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E6" w:rsidRDefault="00E321C8" w:rsidP="001376E6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C1A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AC1A2F"/>
          <w:sz w:val="24"/>
          <w:szCs w:val="24"/>
          <w:lang w:eastAsia="ru-RU"/>
        </w:rPr>
        <w:t>И</w:t>
      </w:r>
      <w:r w:rsidR="001376E6" w:rsidRPr="001376E6">
        <w:rPr>
          <w:rFonts w:ascii="Arial" w:eastAsia="Times New Roman" w:hAnsi="Arial" w:cs="Arial"/>
          <w:b/>
          <w:bCs/>
          <w:color w:val="AC1A2F"/>
          <w:sz w:val="24"/>
          <w:szCs w:val="24"/>
          <w:lang w:eastAsia="ru-RU"/>
        </w:rPr>
        <w:t>тоги конкур</w:t>
      </w:r>
      <w:r w:rsidR="001376E6">
        <w:rPr>
          <w:rFonts w:ascii="Arial" w:eastAsia="Times New Roman" w:hAnsi="Arial" w:cs="Arial"/>
          <w:b/>
          <w:bCs/>
          <w:color w:val="AC1A2F"/>
          <w:sz w:val="24"/>
          <w:szCs w:val="24"/>
          <w:lang w:eastAsia="ru-RU"/>
        </w:rPr>
        <w:t>са "Лучший частный инвестор 2016</w:t>
      </w:r>
      <w:r w:rsidR="001376E6" w:rsidRPr="001376E6">
        <w:rPr>
          <w:rFonts w:ascii="Arial" w:eastAsia="Times New Roman" w:hAnsi="Arial" w:cs="Arial"/>
          <w:b/>
          <w:bCs/>
          <w:color w:val="AC1A2F"/>
          <w:sz w:val="24"/>
          <w:szCs w:val="24"/>
          <w:lang w:eastAsia="ru-RU"/>
        </w:rPr>
        <w:t>"</w:t>
      </w:r>
    </w:p>
    <w:p w:rsidR="001376E6" w:rsidRPr="001376E6" w:rsidRDefault="001376E6" w:rsidP="001376E6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C1A2F"/>
          <w:sz w:val="24"/>
          <w:szCs w:val="24"/>
          <w:lang w:eastAsia="ru-RU"/>
        </w:rPr>
      </w:pPr>
    </w:p>
    <w:p w:rsidR="001376E6" w:rsidRPr="001376E6" w:rsidRDefault="00124204" w:rsidP="0003672C">
      <w:pPr>
        <w:rPr>
          <w:rFonts w:ascii="Cambria" w:eastAsia="Times New Roman" w:hAnsi="Cambria" w:cs="Times New Roman"/>
          <w:color w:val="0000FF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Лучшим частным</w:t>
      </w:r>
      <w:r w:rsidR="001376E6" w:rsidRPr="001376E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 инвестор</w:t>
      </w: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ом</w:t>
      </w:r>
      <w:r w:rsidR="001376E6" w:rsidRPr="001376E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 </w:t>
      </w:r>
      <w:r w:rsidR="001376E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2016</w:t>
      </w:r>
      <w:r w:rsidR="002415C4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 года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 признан участник под </w:t>
      </w:r>
      <w:proofErr w:type="spellStart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ником</w:t>
      </w:r>
      <w:proofErr w:type="spellEnd"/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03672C" w:rsidRPr="0003672C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pavel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03672C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(</w:t>
      </w:r>
      <w:r w:rsidR="0003672C" w:rsidRPr="0003672C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1132,59%)</w:t>
      </w:r>
      <w:r w:rsid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. </w:t>
      </w:r>
    </w:p>
    <w:p w:rsidR="002415C4" w:rsidRDefault="002415C4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</w:pP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Победители конкурса:</w:t>
      </w:r>
    </w:p>
    <w:p w:rsidR="0068064C" w:rsidRDefault="001376E6" w:rsidP="0003672C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Лучший частный инвестор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2016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на фондовом рынке –</w:t>
      </w:r>
      <w:r w:rsidR="0012420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03672C" w:rsidRPr="0003672C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pavel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, </w:t>
      </w:r>
      <w:r w:rsidR="0068064C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(доходность - </w:t>
      </w:r>
      <w:r w:rsidR="0003672C" w:rsidRPr="0003672C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1132,59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03672C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569 719,68 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</w:t>
      </w:r>
      <w:r w:rsidR="0068064C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)</w:t>
      </w:r>
    </w:p>
    <w:p w:rsidR="00507DE2" w:rsidRDefault="001376E6" w:rsidP="0003672C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Лучший частный инвестор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2016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на срочном рынке – </w:t>
      </w:r>
      <w:r w:rsidR="0003672C" w:rsidRPr="0003672C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k2016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- </w:t>
      </w:r>
      <w:r w:rsidR="0003672C" w:rsidRPr="0003672C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1 125,30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03672C" w:rsidRPr="0003672C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562 648,64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507DE2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руб.) </w:t>
      </w:r>
    </w:p>
    <w:p w:rsidR="002415C4" w:rsidRDefault="00507DE2" w:rsidP="0003672C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Лучший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частный инвестор </w:t>
      </w:r>
      <w:r w:rsid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2016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на валютном рынке – </w:t>
      </w:r>
      <w:proofErr w:type="spellStart"/>
      <w:r w:rsidR="0003672C" w:rsidRPr="0003672C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xxx</w:t>
      </w:r>
      <w:proofErr w:type="spellEnd"/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- </w:t>
      </w:r>
      <w:r w:rsidR="0003672C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191,24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03672C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863 418,66</w:t>
      </w:r>
      <w:r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68064C" w:rsidRPr="001376E6" w:rsidRDefault="0068064C" w:rsidP="0003672C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2415C4" w:rsidRDefault="002415C4" w:rsidP="0003672C">
      <w:pP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Победители основных номинаций:</w:t>
      </w:r>
    </w:p>
    <w:p w:rsidR="002415C4" w:rsidRDefault="001376E6" w:rsidP="0003672C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 xml:space="preserve">Лучший опционный трейдер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2016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– </w:t>
      </w:r>
      <w:proofErr w:type="spellStart"/>
      <w:r w:rsidR="0003672C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vrvr</w:t>
      </w:r>
      <w:proofErr w:type="spellEnd"/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- </w:t>
      </w:r>
      <w:r w:rsidR="0003672C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614,77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03672C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1 336 762,90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руб.)</w:t>
      </w:r>
    </w:p>
    <w:p w:rsidR="002415C4" w:rsidRDefault="001376E6" w:rsidP="0003672C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 xml:space="preserve">Лучший активный трейдер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2016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– </w:t>
      </w:r>
      <w:hyperlink r:id="rId4" w:history="1">
        <w:proofErr w:type="spellStart"/>
        <w:r w:rsidR="0003672C" w:rsidRPr="002415C4">
          <w:rPr>
            <w:rFonts w:ascii="Arial" w:eastAsia="Times New Roman" w:hAnsi="Arial" w:cs="Arial"/>
            <w:color w:val="262626"/>
            <w:sz w:val="20"/>
            <w:szCs w:val="20"/>
            <w:lang w:eastAsia="ru-RU"/>
          </w:rPr>
          <w:t>kaa</w:t>
        </w:r>
        <w:proofErr w:type="spellEnd"/>
      </w:hyperlink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- </w:t>
      </w:r>
      <w:r w:rsidR="0003672C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821,22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03672C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509 752,35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руб.)</w:t>
      </w:r>
    </w:p>
    <w:p w:rsidR="002415C4" w:rsidRDefault="001376E6" w:rsidP="0003672C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 xml:space="preserve">Лучший трейдер-миллионер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2016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– </w:t>
      </w:r>
      <w:hyperlink r:id="rId5" w:history="1">
        <w:proofErr w:type="spellStart"/>
        <w:r w:rsidR="00507DE2" w:rsidRPr="002415C4">
          <w:rPr>
            <w:rFonts w:ascii="Arial" w:eastAsia="Times New Roman" w:hAnsi="Arial" w:cs="Arial"/>
            <w:color w:val="262626"/>
            <w:sz w:val="20"/>
            <w:szCs w:val="20"/>
            <w:lang w:eastAsia="ru-RU"/>
          </w:rPr>
          <w:t>Smeshinka</w:t>
        </w:r>
        <w:proofErr w:type="spellEnd"/>
      </w:hyperlink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- </w:t>
      </w:r>
      <w:r w:rsidR="00507DE2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216,78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507DE2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8 118 790,52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руб.)</w:t>
      </w:r>
    </w:p>
    <w:p w:rsidR="001376E6" w:rsidRDefault="001376E6" w:rsidP="0003672C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 xml:space="preserve">Лучший трейдер-"новичок"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2016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– </w:t>
      </w:r>
      <w:proofErr w:type="spellStart"/>
      <w:r w:rsidR="00507DE2" w:rsidRPr="00507DE2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Star_Elk</w:t>
      </w:r>
      <w:proofErr w:type="spellEnd"/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- </w:t>
      </w:r>
      <w:r w:rsidR="00507DE2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119,21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507DE2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67 634,69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руб.)</w:t>
      </w:r>
    </w:p>
    <w:p w:rsidR="002415C4" w:rsidRPr="001376E6" w:rsidRDefault="002415C4" w:rsidP="0003672C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1376E6" w:rsidRDefault="001376E6" w:rsidP="00507DE2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Лучший трейдер на Индивидуальных Инвестиционных счетах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2016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- </w:t>
      </w:r>
      <w:hyperlink r:id="rId6" w:history="1">
        <w:proofErr w:type="spellStart"/>
        <w:r w:rsidR="00507DE2" w:rsidRPr="002415C4">
          <w:rPr>
            <w:rFonts w:ascii="Arial" w:eastAsia="Times New Roman" w:hAnsi="Arial" w:cs="Arial"/>
            <w:color w:val="262626"/>
            <w:sz w:val="20"/>
            <w:szCs w:val="20"/>
            <w:lang w:eastAsia="ru-RU"/>
          </w:rPr>
          <w:t>kaa</w:t>
        </w:r>
        <w:proofErr w:type="spellEnd"/>
      </w:hyperlink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- </w:t>
      </w:r>
      <w:r w:rsidR="00507DE2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821,22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507DE2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509 752,35 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2415C4" w:rsidRPr="001376E6" w:rsidRDefault="002415C4" w:rsidP="00507DE2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Победители дополнительных номинаций:</w:t>
      </w: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Победители Дуэльного зачета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2016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:</w:t>
      </w:r>
    </w:p>
    <w:p w:rsidR="00507DE2" w:rsidRPr="001376E6" w:rsidRDefault="00507DE2" w:rsidP="00507DE2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1376E6" w:rsidRPr="001376E6" w:rsidRDefault="00507DE2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proofErr w:type="spellStart"/>
      <w:r w:rsidRPr="00507DE2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vETer</w:t>
      </w:r>
      <w:proofErr w:type="spellEnd"/>
      <w:r w:rsidRPr="00507DE2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(28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побед)</w:t>
      </w:r>
    </w:p>
    <w:p w:rsidR="001376E6" w:rsidRDefault="00507DE2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proofErr w:type="spellStart"/>
      <w:r w:rsidRPr="00507DE2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ZorroTrader</w:t>
      </w:r>
      <w:proofErr w:type="spellEnd"/>
      <w:r w:rsidRPr="00507DE2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(22 победы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)</w:t>
      </w:r>
    </w:p>
    <w:p w:rsidR="00124204" w:rsidRDefault="00124204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RESPEKTobozrel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22 победы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)</w:t>
      </w:r>
    </w:p>
    <w:p w:rsidR="00124204" w:rsidRPr="001376E6" w:rsidRDefault="00124204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10 место в общем зачёте - </w:t>
      </w:r>
      <w:proofErr w:type="spellStart"/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zam</w:t>
      </w:r>
      <w:proofErr w:type="spellEnd"/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(доходность - </w:t>
      </w:r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264,07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174 477,86</w:t>
      </w:r>
      <w:r w:rsid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20 место в общем зачёте – </w:t>
      </w:r>
      <w:proofErr w:type="spellStart"/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kapse</w:t>
      </w:r>
      <w:proofErr w:type="spellEnd"/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- 174,48% или 121 274,78 руб.)</w:t>
      </w: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30 место в общем зачёте – </w:t>
      </w:r>
      <w:hyperlink r:id="rId7" w:history="1">
        <w:proofErr w:type="spellStart"/>
        <w:r w:rsidR="0082772B" w:rsidRPr="0082772B">
          <w:rPr>
            <w:rFonts w:eastAsia="Times New Roman"/>
            <w:color w:val="262626"/>
            <w:lang w:eastAsia="ru-RU"/>
          </w:rPr>
          <w:t>Oblako</w:t>
        </w:r>
        <w:proofErr w:type="spellEnd"/>
      </w:hyperlink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- </w:t>
      </w:r>
      <w:r w:rsidR="0082772B" w:rsidRPr="0082772B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151,18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82772B" w:rsidRPr="0082772B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498 506,74</w:t>
      </w:r>
      <w:r w:rsid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50 место в общем зачёте - </w:t>
      </w:r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rnd16teo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- </w:t>
      </w:r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129,59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</w:t>
      </w:r>
      <w:bookmarkStart w:id="0" w:name="_GoBack"/>
      <w:bookmarkEnd w:id="0"/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09 503,59</w:t>
      </w:r>
      <w:r w:rsid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 xml:space="preserve">Лучший трейдер китайским юанем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2016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– </w:t>
      </w:r>
      <w:r w:rsidR="00E321C8" w:rsidRPr="00E321C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Agent008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</w:t>
      </w:r>
      <w:r w:rsidRPr="00E321C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доход - </w:t>
      </w:r>
      <w:r w:rsidR="00E321C8" w:rsidRPr="00E321C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144 435,77</w:t>
      </w:r>
      <w:r w:rsidR="00AF1E7D" w:rsidRPr="00E321C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E321C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Лучший трейдер фьючерсом на индекс ММВБ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2016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– </w:t>
      </w:r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robot_Muravey01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 - </w:t>
      </w:r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11 674 517,80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руб.)</w:t>
      </w:r>
    </w:p>
    <w:p w:rsidR="001376E6" w:rsidRPr="001376E6" w:rsidRDefault="001376E6" w:rsidP="00AF1E7D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Лучший трейдер валютными фьючерсами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2016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- </w:t>
      </w:r>
      <w:proofErr w:type="spellStart"/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pol_unlim</w:t>
      </w:r>
      <w:proofErr w:type="spellEnd"/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 - </w:t>
      </w:r>
      <w:r w:rsidR="00AF1E7D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3 621 939 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Лучший трейдер товарными фьючерсами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2016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- </w:t>
      </w:r>
      <w:proofErr w:type="spellStart"/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Pluton</w:t>
      </w:r>
      <w:proofErr w:type="spellEnd"/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 - </w:t>
      </w:r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8 106 936,54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руб.)</w:t>
      </w: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Лучший трейдер "голубыми фишками"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2016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- </w:t>
      </w:r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MTA0108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 - </w:t>
      </w:r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31 697 782,04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руб.)</w:t>
      </w:r>
    </w:p>
    <w:p w:rsidR="001376E6" w:rsidRPr="001376E6" w:rsidRDefault="001376E6" w:rsidP="00AF1E7D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Ветеран ЛЧИ - </w:t>
      </w:r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pavel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- </w:t>
      </w:r>
      <w:r w:rsid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</w:t>
      </w:r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132,59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AA2B14" w:rsidRPr="00AA2B1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569 719,68</w:t>
      </w:r>
      <w:r w:rsidR="00AA2B1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Лучший трейдер smart-lab.ru - </w:t>
      </w:r>
      <w:proofErr w:type="spellStart"/>
      <w:r w:rsidR="00AA2B14" w:rsidRPr="00AA2B1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Виктор_Тарасов</w:t>
      </w:r>
      <w:proofErr w:type="spellEnd"/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AA2B14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(доходность - </w:t>
      </w:r>
      <w:r w:rsidR="00AA2B14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491,36</w:t>
      </w:r>
      <w:r w:rsidR="00AA2B14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AA2B14" w:rsidRPr="00AA2B1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280 960,56</w:t>
      </w:r>
      <w:r w:rsidR="00AA2B1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AA2B14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1376E6" w:rsidRPr="001376E6" w:rsidRDefault="001376E6" w:rsidP="00AA2B14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Лучший трейдер comon.ru – </w:t>
      </w:r>
      <w:proofErr w:type="spellStart"/>
      <w:r w:rsidR="00AA2B14" w:rsidRPr="00AA2B1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Виктор_Тарасов</w:t>
      </w:r>
      <w:proofErr w:type="spellEnd"/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- </w:t>
      </w:r>
      <w:r w:rsidR="00AA2B14"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491,36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AA2B14" w:rsidRPr="00AA2B1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280 960,56</w:t>
      </w:r>
      <w:r w:rsidR="00AA2B1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AA2B14" w:rsidRDefault="00AA2B14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</w:pPr>
    </w:p>
    <w:p w:rsid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Лучшие брокеры </w:t>
      </w: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2016</w:t>
      </w:r>
      <w:r w:rsidRPr="001376E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:</w:t>
      </w:r>
    </w:p>
    <w:p w:rsidR="001376E6" w:rsidRPr="001376E6" w:rsidRDefault="00AA2B14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ПАО Сбербанк 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-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2700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активных участников</w:t>
      </w:r>
    </w:p>
    <w:p w:rsidR="001376E6" w:rsidRPr="001376E6" w:rsidRDefault="00AA2B14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ВТБ 24(ПАО)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–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2411 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активных участников</w:t>
      </w:r>
    </w:p>
    <w:p w:rsidR="002415C4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"Открытие Брокер" - </w:t>
      </w:r>
      <w:r w:rsidR="00AA2B14">
        <w:rPr>
          <w:rFonts w:ascii="Arial" w:hAnsi="Arial" w:cs="Arial"/>
          <w:color w:val="333333"/>
          <w:sz w:val="18"/>
          <w:szCs w:val="18"/>
          <w:shd w:val="clear" w:color="auto" w:fill="FFFFFF"/>
        </w:rPr>
        <w:t>1298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активных участников</w:t>
      </w:r>
    </w:p>
    <w:p w:rsidR="000B01AA" w:rsidRPr="001376E6" w:rsidRDefault="000B01AA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2415C4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Лучшие менеджеры </w:t>
      </w: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2016</w:t>
      </w:r>
      <w:r w:rsidRPr="001376E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:</w:t>
      </w:r>
    </w:p>
    <w:p w:rsidR="001376E6" w:rsidRDefault="00AA2B14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Харитонова Светлана Юрьевна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ПАО Сбербанк</w:t>
      </w:r>
    </w:p>
    <w:p w:rsidR="00AA2B14" w:rsidRPr="001376E6" w:rsidRDefault="00AA2B14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Кузнецова Юлия Владимировна, ВТБ 24(ПАО)</w:t>
      </w: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Анатолий Логачев, </w:t>
      </w:r>
      <w:r w:rsidR="00AA2B14">
        <w:rPr>
          <w:rFonts w:ascii="Arial" w:hAnsi="Arial" w:cs="Arial"/>
          <w:color w:val="333333"/>
          <w:sz w:val="18"/>
          <w:szCs w:val="18"/>
          <w:shd w:val="clear" w:color="auto" w:fill="FFFFFF"/>
        </w:rPr>
        <w:t>АО «Открытие Брокер»</w:t>
      </w: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Подробная информация о результатах участников </w:t>
      </w:r>
      <w:hyperlink r:id="rId8" w:history="1">
        <w:r w:rsidRPr="001376E6">
          <w:rPr>
            <w:rFonts w:ascii="Arial" w:eastAsia="Times New Roman" w:hAnsi="Arial" w:cs="Arial"/>
            <w:color w:val="336699"/>
            <w:sz w:val="20"/>
            <w:szCs w:val="20"/>
            <w:lang w:eastAsia="ru-RU"/>
          </w:rPr>
          <w:t>доступна на официальном сайте конкурса</w:t>
        </w:r>
      </w:hyperlink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855B4E" w:rsidRDefault="00855B4E"/>
    <w:sectPr w:rsidR="0085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E6"/>
    <w:rsid w:val="0003672C"/>
    <w:rsid w:val="000B01AA"/>
    <w:rsid w:val="00124204"/>
    <w:rsid w:val="001376E6"/>
    <w:rsid w:val="002415C4"/>
    <w:rsid w:val="00507DE2"/>
    <w:rsid w:val="0068064C"/>
    <w:rsid w:val="0082772B"/>
    <w:rsid w:val="00855B4E"/>
    <w:rsid w:val="008C37EA"/>
    <w:rsid w:val="00AA2B14"/>
    <w:rsid w:val="00AF1E7D"/>
    <w:rsid w:val="00C64BBA"/>
    <w:rsid w:val="00D2058B"/>
    <w:rsid w:val="00DE68C9"/>
    <w:rsid w:val="00E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536E3-9179-4C50-AC7E-2F7E276C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7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6E6"/>
    <w:rPr>
      <w:b/>
      <w:bCs/>
    </w:rPr>
  </w:style>
  <w:style w:type="character" w:customStyle="1" w:styleId="apple-converted-space">
    <w:name w:val="apple-converted-space"/>
    <w:basedOn w:val="a0"/>
    <w:rsid w:val="001376E6"/>
  </w:style>
  <w:style w:type="character" w:styleId="a5">
    <w:name w:val="Hyperlink"/>
    <w:basedOn w:val="a0"/>
    <w:uiPriority w:val="99"/>
    <w:semiHidden/>
    <w:unhideWhenUsed/>
    <w:rsid w:val="00137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or.moex.com/ru/statistics/20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vestor.moex.com/trader2016?user=848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vestor.moex.com/trader2016?user=82849" TargetMode="External"/><Relationship Id="rId5" Type="http://schemas.openxmlformats.org/officeDocument/2006/relationships/hyperlink" Target="http://investor.moex.com/trader2016?user=864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vestor.moex.com/trader2016?user=828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Карташев Никита Сергеевич</dc:creator>
  <cp:keywords/>
  <dc:description/>
  <cp:lastModifiedBy>Карташев Никита Сергеевич</cp:lastModifiedBy>
  <cp:revision>2</cp:revision>
  <dcterms:created xsi:type="dcterms:W3CDTF">2016-12-26T07:20:00Z</dcterms:created>
  <dcterms:modified xsi:type="dcterms:W3CDTF">2016-12-26T07:20:00Z</dcterms:modified>
</cp:coreProperties>
</file>