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0865A" w14:textId="77777777" w:rsidR="00420549" w:rsidRPr="00372875" w:rsidRDefault="00420549" w:rsidP="00420549">
      <w:pPr>
        <w:jc w:val="right"/>
        <w:rPr>
          <w:rFonts w:ascii="Tahoma" w:hAnsi="Tahoma" w:cs="Tahoma"/>
          <w:lang w:val="en-US"/>
        </w:rPr>
      </w:pPr>
    </w:p>
    <w:p w14:paraId="11EEF840" w14:textId="77777777" w:rsidR="00420549" w:rsidRPr="00D7105E" w:rsidRDefault="00420549" w:rsidP="00420549">
      <w:pPr>
        <w:rPr>
          <w:rFonts w:ascii="Tahoma" w:hAnsi="Tahoma" w:cs="Tahoma"/>
          <w:lang w:val="en-US"/>
        </w:rPr>
      </w:pPr>
      <w:r>
        <w:rPr>
          <w:rFonts w:ascii="Tahoma" w:hAnsi="Tahoma" w:cs="Tahoma"/>
          <w:lang w:val="en-US"/>
        </w:rPr>
        <w:t xml:space="preserve">Attn. Moscow Exchange </w:t>
      </w:r>
    </w:p>
    <w:p w14:paraId="17B662A7" w14:textId="77777777" w:rsidR="00420549" w:rsidRPr="00D7105E" w:rsidRDefault="00420549" w:rsidP="00420549">
      <w:pPr>
        <w:jc w:val="right"/>
        <w:rPr>
          <w:rFonts w:ascii="Tahoma" w:hAnsi="Tahoma" w:cs="Tahoma"/>
          <w:lang w:val="en-US"/>
        </w:rPr>
      </w:pPr>
    </w:p>
    <w:p w14:paraId="4AF36B5F" w14:textId="77777777" w:rsidR="00420549" w:rsidRPr="00D7105E" w:rsidRDefault="00420549" w:rsidP="00420549">
      <w:pPr>
        <w:pStyle w:val="Default"/>
        <w:jc w:val="center"/>
        <w:rPr>
          <w:rFonts w:ascii="Tahoma" w:hAnsi="Tahoma" w:cs="Tahoma"/>
          <w:b/>
          <w:bCs/>
          <w:sz w:val="22"/>
          <w:szCs w:val="22"/>
          <w:lang w:val="en-US"/>
        </w:rPr>
      </w:pPr>
      <w:r>
        <w:rPr>
          <w:rFonts w:ascii="Tahoma" w:hAnsi="Tahoma" w:cs="Tahoma"/>
          <w:b/>
          <w:bCs/>
          <w:sz w:val="22"/>
          <w:szCs w:val="22"/>
          <w:lang w:val="en-US"/>
        </w:rPr>
        <w:t xml:space="preserve">AGREEMENT No </w:t>
      </w:r>
      <w:r w:rsidRPr="00D7105E">
        <w:rPr>
          <w:rFonts w:ascii="Tahoma" w:hAnsi="Tahoma" w:cs="Tahoma"/>
          <w:b/>
          <w:bCs/>
          <w:sz w:val="22"/>
          <w:szCs w:val="22"/>
          <w:lang w:val="en-US"/>
        </w:rPr>
        <w:t>____________</w:t>
      </w:r>
    </w:p>
    <w:p w14:paraId="776AF905" w14:textId="77777777" w:rsidR="00420549" w:rsidRPr="00D7105E" w:rsidRDefault="00420549" w:rsidP="00420549">
      <w:pPr>
        <w:pStyle w:val="Default"/>
        <w:jc w:val="center"/>
        <w:rPr>
          <w:rFonts w:ascii="Tahoma" w:hAnsi="Tahoma" w:cs="Tahoma"/>
          <w:b/>
          <w:bCs/>
          <w:sz w:val="22"/>
          <w:szCs w:val="22"/>
          <w:lang w:val="en-US"/>
        </w:rPr>
      </w:pPr>
      <w:r>
        <w:rPr>
          <w:rFonts w:ascii="Tahoma" w:hAnsi="Tahoma" w:cs="Tahoma"/>
          <w:b/>
          <w:bCs/>
          <w:sz w:val="22"/>
          <w:szCs w:val="22"/>
          <w:lang w:val="en-US"/>
        </w:rPr>
        <w:t>for the listing of instruments with MOEX Board</w:t>
      </w:r>
    </w:p>
    <w:p w14:paraId="5DE02907" w14:textId="77777777" w:rsidR="00420549" w:rsidRPr="00D7105E" w:rsidRDefault="00420549" w:rsidP="00420549">
      <w:pPr>
        <w:pStyle w:val="Default"/>
        <w:jc w:val="center"/>
        <w:rPr>
          <w:rFonts w:ascii="Tahoma" w:hAnsi="Tahoma" w:cs="Tahoma"/>
          <w:b/>
          <w:bCs/>
          <w:sz w:val="22"/>
          <w:szCs w:val="22"/>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730"/>
      </w:tblGrid>
      <w:tr w:rsidR="00420549" w:rsidRPr="00DB02B9" w14:paraId="22AD764C" w14:textId="77777777" w:rsidTr="00811BE1">
        <w:tc>
          <w:tcPr>
            <w:tcW w:w="4926" w:type="dxa"/>
          </w:tcPr>
          <w:p w14:paraId="7B92E741" w14:textId="77777777" w:rsidR="00420549" w:rsidRPr="00DB02B9" w:rsidRDefault="00420549" w:rsidP="00811BE1">
            <w:pPr>
              <w:ind w:right="32"/>
              <w:rPr>
                <w:rFonts w:ascii="Tahoma" w:hAnsi="Tahoma" w:cs="Tahoma"/>
                <w:sz w:val="22"/>
                <w:szCs w:val="22"/>
                <w:lang w:val="en-US"/>
              </w:rPr>
            </w:pPr>
            <w:r w:rsidRPr="00DB02B9">
              <w:rPr>
                <w:rFonts w:ascii="Tahoma" w:hAnsi="Tahoma" w:cs="Tahoma"/>
                <w:sz w:val="22"/>
                <w:szCs w:val="22"/>
                <w:lang w:val="en-US"/>
              </w:rPr>
              <w:t>Moscow</w:t>
            </w:r>
          </w:p>
        </w:tc>
        <w:tc>
          <w:tcPr>
            <w:tcW w:w="4927" w:type="dxa"/>
          </w:tcPr>
          <w:p w14:paraId="4DBE902A" w14:textId="77777777" w:rsidR="00420549" w:rsidRPr="00DB02B9" w:rsidRDefault="00420549" w:rsidP="00811BE1">
            <w:pPr>
              <w:ind w:right="32"/>
              <w:jc w:val="right"/>
              <w:rPr>
                <w:rFonts w:ascii="Tahoma" w:hAnsi="Tahoma" w:cs="Tahoma"/>
                <w:sz w:val="22"/>
                <w:szCs w:val="22"/>
              </w:rPr>
            </w:pPr>
            <w:r w:rsidRPr="00DB02B9">
              <w:rPr>
                <w:rFonts w:ascii="Tahoma" w:hAnsi="Tahoma" w:cs="Tahoma"/>
                <w:sz w:val="22"/>
                <w:szCs w:val="22"/>
              </w:rPr>
              <w:t> ___________ 201__ </w:t>
            </w:r>
          </w:p>
        </w:tc>
      </w:tr>
    </w:tbl>
    <w:p w14:paraId="73A00FAF" w14:textId="77777777" w:rsidR="00420549" w:rsidRPr="00DB02B9" w:rsidRDefault="00420549" w:rsidP="00420549">
      <w:pPr>
        <w:spacing w:after="120"/>
        <w:ind w:right="-2"/>
        <w:jc w:val="both"/>
        <w:rPr>
          <w:rFonts w:ascii="Tahoma" w:hAnsi="Tahoma" w:cs="Tahoma"/>
          <w:sz w:val="22"/>
          <w:szCs w:val="22"/>
        </w:rPr>
      </w:pPr>
    </w:p>
    <w:p w14:paraId="5E8690C0" w14:textId="77777777" w:rsidR="00420549" w:rsidRPr="00DB02B9" w:rsidRDefault="00420549" w:rsidP="00420549">
      <w:pPr>
        <w:tabs>
          <w:tab w:val="left" w:pos="851"/>
        </w:tabs>
        <w:spacing w:after="120"/>
        <w:ind w:right="-2"/>
        <w:jc w:val="both"/>
        <w:rPr>
          <w:rFonts w:ascii="Tahoma" w:hAnsi="Tahoma" w:cs="Tahoma"/>
          <w:sz w:val="22"/>
          <w:szCs w:val="22"/>
          <w:lang w:val="en-US"/>
        </w:rPr>
      </w:pPr>
      <w:r w:rsidRPr="00DB02B9">
        <w:rPr>
          <w:rFonts w:ascii="Tahoma" w:hAnsi="Tahoma" w:cs="Tahoma"/>
          <w:b/>
          <w:sz w:val="22"/>
          <w:szCs w:val="22"/>
          <w:lang w:val="en-US"/>
        </w:rPr>
        <w:t>Public joint-stock company Moscow Exchange MICEX-RTS</w:t>
      </w:r>
      <w:r w:rsidRPr="00DB02B9">
        <w:rPr>
          <w:rFonts w:ascii="Tahoma" w:hAnsi="Tahoma" w:cs="Tahoma"/>
          <w:sz w:val="22"/>
          <w:szCs w:val="22"/>
          <w:lang w:val="en-US"/>
        </w:rPr>
        <w:t xml:space="preserve"> (the “Contractor”) represented by  _________________________________________________________, acting on the basis of  ____________________________________________________, on the one hand, and</w:t>
      </w:r>
    </w:p>
    <w:p w14:paraId="6B6C1068" w14:textId="77777777" w:rsidR="00420549" w:rsidRPr="00DB02B9" w:rsidRDefault="00420549" w:rsidP="00420549">
      <w:pPr>
        <w:pBdr>
          <w:bottom w:val="single" w:sz="4" w:space="1" w:color="auto"/>
        </w:pBdr>
        <w:tabs>
          <w:tab w:val="left" w:pos="851"/>
        </w:tabs>
        <w:jc w:val="both"/>
        <w:rPr>
          <w:rFonts w:ascii="Tahoma" w:hAnsi="Tahoma" w:cs="Tahoma"/>
          <w:sz w:val="22"/>
          <w:szCs w:val="22"/>
          <w:lang w:val="en-US"/>
        </w:rPr>
      </w:pPr>
    </w:p>
    <w:p w14:paraId="2BBE4CE2" w14:textId="77777777" w:rsidR="00420549" w:rsidRPr="00DB02B9" w:rsidRDefault="00420549" w:rsidP="00420549">
      <w:pPr>
        <w:pStyle w:val="Default"/>
        <w:jc w:val="center"/>
        <w:rPr>
          <w:rFonts w:ascii="Tahoma" w:hAnsi="Tahoma" w:cs="Tahoma"/>
          <w:i/>
          <w:sz w:val="22"/>
          <w:szCs w:val="22"/>
          <w:lang w:val="en-US"/>
        </w:rPr>
      </w:pPr>
      <w:r w:rsidRPr="00DB02B9">
        <w:rPr>
          <w:rFonts w:ascii="Tahoma" w:hAnsi="Tahoma" w:cs="Tahoma"/>
          <w:i/>
          <w:sz w:val="22"/>
          <w:szCs w:val="22"/>
          <w:lang w:val="en-US"/>
        </w:rPr>
        <w:t>(full corporate name under the company’s charter)</w:t>
      </w:r>
    </w:p>
    <w:p w14:paraId="3E98518B" w14:textId="77777777" w:rsidR="00420549" w:rsidRPr="00DB02B9" w:rsidRDefault="00420549" w:rsidP="00420549">
      <w:pPr>
        <w:spacing w:after="120"/>
        <w:jc w:val="both"/>
        <w:rPr>
          <w:rFonts w:ascii="Tahoma" w:hAnsi="Tahoma" w:cs="Tahoma"/>
          <w:sz w:val="22"/>
          <w:szCs w:val="22"/>
          <w:lang w:val="en-US"/>
        </w:rPr>
      </w:pPr>
      <w:r w:rsidRPr="00DB02B9">
        <w:rPr>
          <w:rFonts w:ascii="Tahoma" w:hAnsi="Tahoma" w:cs="Tahoma"/>
          <w:sz w:val="22"/>
          <w:szCs w:val="22"/>
          <w:lang w:val="en-US"/>
        </w:rPr>
        <w:t>the “Applicant”) represented by  _________________________________________________________, acting on the basis of  ____________________________________________________, on the other hand (also the “Parties”), have entered into this Agreement (the “Agreement”) as follows.</w:t>
      </w:r>
    </w:p>
    <w:p w14:paraId="747D1A5C" w14:textId="77777777" w:rsidR="00420549" w:rsidRPr="00DB02B9" w:rsidRDefault="00420549" w:rsidP="00420549">
      <w:pPr>
        <w:pStyle w:val="a5"/>
        <w:keepNext/>
        <w:keepLines/>
        <w:numPr>
          <w:ilvl w:val="0"/>
          <w:numId w:val="1"/>
        </w:numPr>
        <w:spacing w:before="120" w:after="120"/>
        <w:ind w:left="357" w:hanging="357"/>
        <w:contextualSpacing w:val="0"/>
        <w:jc w:val="both"/>
        <w:rPr>
          <w:rFonts w:ascii="Tahoma" w:hAnsi="Tahoma" w:cs="Tahoma"/>
          <w:b/>
          <w:sz w:val="22"/>
          <w:szCs w:val="22"/>
        </w:rPr>
      </w:pPr>
      <w:r w:rsidRPr="00DB02B9">
        <w:rPr>
          <w:rFonts w:ascii="Tahoma" w:hAnsi="Tahoma" w:cs="Tahoma"/>
          <w:b/>
          <w:sz w:val="22"/>
          <w:szCs w:val="22"/>
          <w:lang w:val="en-US"/>
        </w:rPr>
        <w:t>Subject matter</w:t>
      </w:r>
    </w:p>
    <w:p w14:paraId="7E692597" w14:textId="77777777" w:rsidR="00420549" w:rsidRPr="00DB02B9" w:rsidRDefault="00420549" w:rsidP="00420549">
      <w:pPr>
        <w:pStyle w:val="a5"/>
        <w:keepLines/>
        <w:numPr>
          <w:ilvl w:val="1"/>
          <w:numId w:val="1"/>
        </w:numPr>
        <w:tabs>
          <w:tab w:val="left" w:pos="567"/>
        </w:tabs>
        <w:spacing w:after="120"/>
        <w:ind w:left="567" w:hanging="567"/>
        <w:contextualSpacing w:val="0"/>
        <w:jc w:val="both"/>
        <w:rPr>
          <w:rFonts w:ascii="Tahoma" w:hAnsi="Tahoma" w:cs="Tahoma"/>
          <w:sz w:val="22"/>
          <w:szCs w:val="22"/>
          <w:lang w:val="en-US"/>
        </w:rPr>
      </w:pPr>
      <w:r w:rsidRPr="00DB02B9">
        <w:rPr>
          <w:rFonts w:ascii="Tahoma" w:hAnsi="Tahoma" w:cs="Tahoma"/>
          <w:sz w:val="22"/>
          <w:szCs w:val="22"/>
          <w:lang w:val="en-US"/>
        </w:rPr>
        <w:t xml:space="preserve">The Contractor undertakes, to the extent, according to the procedure and on the terms and conditions set out in the Agreement and MOEX Board Rules (the “MOEX Board Rules”), to provide the Applicant with the services for the inclusion of instruments into the MOEX Board List (the “List”) (the “Services”) based on an Application received from the Applicant (The “Application”), and the Applicant undertakes to accept and pay for the Services according to the procedure and in the amount set out in paragraph 3 of the Agreement. </w:t>
      </w:r>
    </w:p>
    <w:p w14:paraId="22D420E5" w14:textId="77777777" w:rsidR="00420549" w:rsidRPr="00DB02B9" w:rsidRDefault="00420549" w:rsidP="00420549">
      <w:pPr>
        <w:pStyle w:val="a5"/>
        <w:keepLines/>
        <w:numPr>
          <w:ilvl w:val="1"/>
          <w:numId w:val="1"/>
        </w:numPr>
        <w:tabs>
          <w:tab w:val="left" w:pos="567"/>
        </w:tabs>
        <w:spacing w:after="120"/>
        <w:ind w:left="567" w:hanging="567"/>
        <w:contextualSpacing w:val="0"/>
        <w:jc w:val="both"/>
        <w:rPr>
          <w:rFonts w:ascii="Tahoma" w:hAnsi="Tahoma" w:cs="Tahoma"/>
          <w:sz w:val="22"/>
          <w:szCs w:val="22"/>
          <w:lang w:val="en-US"/>
        </w:rPr>
      </w:pPr>
      <w:r w:rsidRPr="00DB02B9">
        <w:rPr>
          <w:rFonts w:ascii="Tahoma" w:hAnsi="Tahoma" w:cs="Tahoma"/>
          <w:sz w:val="22"/>
          <w:szCs w:val="22"/>
          <w:lang w:val="en-US"/>
        </w:rPr>
        <w:t xml:space="preserve">A kind (category, type) of the instrument subject to the inclusion into the List (the “Instruments”) are indicated by the Applicant in the relevant Application forming an integral part of the Agreement. Services are paid individually for every Applications. </w:t>
      </w:r>
    </w:p>
    <w:p w14:paraId="3EFEC197" w14:textId="77777777" w:rsidR="00420549" w:rsidRPr="00DB02B9" w:rsidRDefault="00420549" w:rsidP="00420549">
      <w:pPr>
        <w:pStyle w:val="a5"/>
        <w:keepNext/>
        <w:keepLines/>
        <w:numPr>
          <w:ilvl w:val="0"/>
          <w:numId w:val="1"/>
        </w:numPr>
        <w:spacing w:before="120" w:after="120"/>
        <w:ind w:left="357" w:hanging="357"/>
        <w:contextualSpacing w:val="0"/>
        <w:jc w:val="both"/>
        <w:rPr>
          <w:rFonts w:ascii="Tahoma" w:hAnsi="Tahoma" w:cs="Tahoma"/>
          <w:b/>
          <w:sz w:val="22"/>
          <w:szCs w:val="22"/>
          <w:lang w:val="en-US"/>
        </w:rPr>
      </w:pPr>
      <w:r w:rsidRPr="00DB02B9">
        <w:rPr>
          <w:rFonts w:ascii="Tahoma" w:hAnsi="Tahoma" w:cs="Tahoma"/>
          <w:b/>
          <w:sz w:val="22"/>
          <w:szCs w:val="22"/>
          <w:lang w:val="en-US"/>
        </w:rPr>
        <w:t xml:space="preserve">Rights and obligations </w:t>
      </w:r>
    </w:p>
    <w:p w14:paraId="4E5593DF" w14:textId="77777777" w:rsidR="00420549" w:rsidRPr="00DB02B9" w:rsidRDefault="00420549" w:rsidP="00420549">
      <w:pPr>
        <w:pStyle w:val="a5"/>
        <w:keepLines/>
        <w:numPr>
          <w:ilvl w:val="1"/>
          <w:numId w:val="1"/>
        </w:numPr>
        <w:tabs>
          <w:tab w:val="left" w:pos="567"/>
        </w:tabs>
        <w:spacing w:after="120"/>
        <w:ind w:left="567" w:right="-2" w:hanging="567"/>
        <w:contextualSpacing w:val="0"/>
        <w:jc w:val="both"/>
        <w:rPr>
          <w:rFonts w:ascii="Tahoma" w:hAnsi="Tahoma" w:cs="Tahoma"/>
          <w:sz w:val="22"/>
          <w:szCs w:val="22"/>
          <w:lang w:val="en-US"/>
        </w:rPr>
      </w:pPr>
      <w:r w:rsidRPr="00DB02B9">
        <w:rPr>
          <w:rFonts w:ascii="Tahoma" w:hAnsi="Tahoma" w:cs="Tahoma"/>
          <w:sz w:val="22"/>
          <w:szCs w:val="22"/>
          <w:lang w:val="en-US"/>
        </w:rPr>
        <w:t xml:space="preserve">The Contractor undertakes to add Instruments into the List according to the Application received from the Applicant and timeframes and terms and conditions set out in the MOEX Board Rules, as well as perform other activities set out in the MOEX Board Rules posted on the Contractor’s website at </w:t>
      </w:r>
      <w:hyperlink r:id="rId5" w:history="1">
        <w:r w:rsidRPr="00DB02B9">
          <w:rPr>
            <w:rStyle w:val="a3"/>
            <w:lang w:val="en-US"/>
          </w:rPr>
          <w:t>http://moex.com/</w:t>
        </w:r>
      </w:hyperlink>
      <w:r w:rsidRPr="00DB02B9">
        <w:rPr>
          <w:rFonts w:ascii="Tahoma" w:hAnsi="Tahoma" w:cs="Tahoma"/>
          <w:sz w:val="22"/>
          <w:szCs w:val="22"/>
          <w:lang w:val="en-US"/>
        </w:rPr>
        <w:t xml:space="preserve"> (the “Website”).</w:t>
      </w:r>
    </w:p>
    <w:p w14:paraId="4416BFEE" w14:textId="77777777" w:rsidR="00420549" w:rsidRPr="00DB02B9" w:rsidRDefault="00420549" w:rsidP="00420549">
      <w:pPr>
        <w:pStyle w:val="a5"/>
        <w:keepLines/>
        <w:numPr>
          <w:ilvl w:val="1"/>
          <w:numId w:val="1"/>
        </w:numPr>
        <w:tabs>
          <w:tab w:val="left" w:pos="567"/>
        </w:tabs>
        <w:spacing w:after="120"/>
        <w:ind w:left="567" w:right="-2" w:hanging="567"/>
        <w:contextualSpacing w:val="0"/>
        <w:jc w:val="both"/>
        <w:rPr>
          <w:rFonts w:ascii="Tahoma" w:hAnsi="Tahoma" w:cs="Tahoma"/>
          <w:sz w:val="22"/>
          <w:szCs w:val="22"/>
        </w:rPr>
      </w:pPr>
      <w:r w:rsidRPr="00DB02B9">
        <w:rPr>
          <w:rFonts w:ascii="Tahoma" w:hAnsi="Tahoma" w:cs="Tahoma"/>
          <w:sz w:val="22"/>
          <w:szCs w:val="22"/>
          <w:lang w:val="en-US"/>
        </w:rPr>
        <w:t>The Contractor is entitled:</w:t>
      </w:r>
    </w:p>
    <w:p w14:paraId="37CDF935" w14:textId="77777777" w:rsidR="00420549" w:rsidRPr="00DB02B9" w:rsidRDefault="00420549" w:rsidP="00420549">
      <w:pPr>
        <w:pStyle w:val="a5"/>
        <w:keepLines/>
        <w:numPr>
          <w:ilvl w:val="2"/>
          <w:numId w:val="1"/>
        </w:numPr>
        <w:tabs>
          <w:tab w:val="left" w:pos="709"/>
        </w:tabs>
        <w:spacing w:after="120"/>
        <w:ind w:left="709" w:right="-2" w:hanging="709"/>
        <w:contextualSpacing w:val="0"/>
        <w:jc w:val="both"/>
        <w:rPr>
          <w:rFonts w:ascii="Tahoma" w:hAnsi="Tahoma" w:cs="Tahoma"/>
          <w:sz w:val="22"/>
          <w:szCs w:val="22"/>
          <w:lang w:val="en-US"/>
        </w:rPr>
      </w:pPr>
      <w:r w:rsidRPr="00DB02B9">
        <w:rPr>
          <w:rFonts w:ascii="Tahoma" w:hAnsi="Tahoma" w:cs="Tahoma"/>
          <w:sz w:val="22"/>
          <w:szCs w:val="22"/>
          <w:lang w:val="en-US"/>
        </w:rPr>
        <w:t xml:space="preserve">Perform other activities while rendering the Services, according to the procedure and terms and conditions set out in the MOEX Board Rules, which activities may also include: </w:t>
      </w:r>
    </w:p>
    <w:p w14:paraId="73DE47BC" w14:textId="77777777" w:rsidR="00420549" w:rsidRPr="00DB02B9" w:rsidRDefault="00420549" w:rsidP="00420549">
      <w:pPr>
        <w:pStyle w:val="a5"/>
        <w:keepLines/>
        <w:numPr>
          <w:ilvl w:val="0"/>
          <w:numId w:val="2"/>
        </w:numPr>
        <w:tabs>
          <w:tab w:val="left" w:pos="993"/>
        </w:tabs>
        <w:spacing w:after="120"/>
        <w:ind w:left="993" w:right="-2" w:hanging="284"/>
        <w:contextualSpacing w:val="0"/>
        <w:jc w:val="both"/>
        <w:rPr>
          <w:rFonts w:ascii="Tahoma" w:hAnsi="Tahoma" w:cs="Tahoma"/>
          <w:sz w:val="22"/>
          <w:szCs w:val="22"/>
          <w:lang w:val="en-US"/>
        </w:rPr>
      </w:pPr>
      <w:r w:rsidRPr="00DB02B9">
        <w:rPr>
          <w:rFonts w:ascii="Tahoma" w:hAnsi="Tahoma" w:cs="Tahoma"/>
          <w:sz w:val="22"/>
          <w:szCs w:val="22"/>
          <w:lang w:val="en-US"/>
        </w:rPr>
        <w:t>Removing the Instruments from the List in cases set out in the MOEX Board Rules;</w:t>
      </w:r>
    </w:p>
    <w:p w14:paraId="3172DD33" w14:textId="77777777" w:rsidR="00420549" w:rsidRPr="00DB02B9" w:rsidRDefault="00420549" w:rsidP="00420549">
      <w:pPr>
        <w:pStyle w:val="a5"/>
        <w:keepLines/>
        <w:numPr>
          <w:ilvl w:val="0"/>
          <w:numId w:val="2"/>
        </w:numPr>
        <w:tabs>
          <w:tab w:val="left" w:pos="993"/>
        </w:tabs>
        <w:spacing w:after="120"/>
        <w:ind w:left="993" w:right="-2" w:hanging="284"/>
        <w:contextualSpacing w:val="0"/>
        <w:jc w:val="both"/>
        <w:rPr>
          <w:rFonts w:ascii="Tahoma" w:hAnsi="Tahoma" w:cs="Tahoma"/>
          <w:sz w:val="22"/>
          <w:szCs w:val="22"/>
          <w:lang w:val="en-US"/>
        </w:rPr>
      </w:pPr>
      <w:r w:rsidRPr="00DB02B9">
        <w:rPr>
          <w:rFonts w:ascii="Tahoma" w:hAnsi="Tahoma" w:cs="Tahoma"/>
          <w:sz w:val="22"/>
          <w:szCs w:val="22"/>
          <w:lang w:val="en-US"/>
        </w:rPr>
        <w:t>Rejecting applications for the inclusion/removal of the Instruments to/from the List.</w:t>
      </w:r>
    </w:p>
    <w:p w14:paraId="1E9CC891" w14:textId="77777777" w:rsidR="00420549" w:rsidRPr="00DB02B9" w:rsidRDefault="00420549" w:rsidP="00420549">
      <w:pPr>
        <w:pStyle w:val="a5"/>
        <w:keepLines/>
        <w:numPr>
          <w:ilvl w:val="1"/>
          <w:numId w:val="1"/>
        </w:numPr>
        <w:tabs>
          <w:tab w:val="left" w:pos="567"/>
        </w:tabs>
        <w:spacing w:after="120"/>
        <w:ind w:left="567" w:right="-2" w:hanging="567"/>
        <w:contextualSpacing w:val="0"/>
        <w:jc w:val="both"/>
        <w:rPr>
          <w:rFonts w:ascii="Tahoma" w:hAnsi="Tahoma" w:cs="Tahoma"/>
          <w:sz w:val="22"/>
          <w:szCs w:val="22"/>
        </w:rPr>
      </w:pPr>
      <w:r w:rsidRPr="00DB02B9">
        <w:rPr>
          <w:rFonts w:ascii="Tahoma" w:hAnsi="Tahoma" w:cs="Tahoma"/>
          <w:sz w:val="22"/>
          <w:szCs w:val="22"/>
          <w:lang w:val="en-US"/>
        </w:rPr>
        <w:t>The Applicant undertakes</w:t>
      </w:r>
      <w:r w:rsidRPr="00DB02B9">
        <w:rPr>
          <w:rFonts w:ascii="Tahoma" w:hAnsi="Tahoma" w:cs="Tahoma"/>
          <w:sz w:val="22"/>
          <w:szCs w:val="22"/>
        </w:rPr>
        <w:t>:</w:t>
      </w:r>
    </w:p>
    <w:p w14:paraId="7FC730BF" w14:textId="77777777" w:rsidR="00420549" w:rsidRPr="00DB02B9" w:rsidRDefault="00420549" w:rsidP="00420549">
      <w:pPr>
        <w:pStyle w:val="a5"/>
        <w:keepLines/>
        <w:numPr>
          <w:ilvl w:val="0"/>
          <w:numId w:val="2"/>
        </w:numPr>
        <w:tabs>
          <w:tab w:val="left" w:pos="851"/>
        </w:tabs>
        <w:spacing w:after="120"/>
        <w:ind w:left="851" w:right="-2" w:hanging="284"/>
        <w:contextualSpacing w:val="0"/>
        <w:jc w:val="both"/>
        <w:rPr>
          <w:rFonts w:ascii="Tahoma" w:hAnsi="Tahoma" w:cs="Tahoma"/>
          <w:sz w:val="22"/>
          <w:szCs w:val="22"/>
          <w:lang w:val="en-US"/>
        </w:rPr>
      </w:pPr>
      <w:r w:rsidRPr="00DB02B9">
        <w:rPr>
          <w:rFonts w:ascii="Tahoma" w:hAnsi="Tahoma" w:cs="Tahoma"/>
          <w:sz w:val="22"/>
          <w:szCs w:val="22"/>
          <w:lang w:val="en-US"/>
        </w:rPr>
        <w:t>Pay for the Services according to paragraph 3 of the Agreement;</w:t>
      </w:r>
    </w:p>
    <w:p w14:paraId="17A619EF" w14:textId="77777777" w:rsidR="00420549" w:rsidRPr="00DB02B9" w:rsidRDefault="00420549" w:rsidP="00420549">
      <w:pPr>
        <w:pStyle w:val="a5"/>
        <w:keepLines/>
        <w:numPr>
          <w:ilvl w:val="0"/>
          <w:numId w:val="2"/>
        </w:numPr>
        <w:tabs>
          <w:tab w:val="left" w:pos="851"/>
        </w:tabs>
        <w:spacing w:after="120"/>
        <w:ind w:left="851" w:right="-2" w:hanging="284"/>
        <w:contextualSpacing w:val="0"/>
        <w:jc w:val="both"/>
        <w:rPr>
          <w:rFonts w:ascii="Tahoma" w:hAnsi="Tahoma" w:cs="Tahoma"/>
          <w:sz w:val="22"/>
          <w:szCs w:val="22"/>
          <w:lang w:val="en-US"/>
        </w:rPr>
      </w:pPr>
      <w:r w:rsidRPr="00DB02B9">
        <w:rPr>
          <w:rFonts w:ascii="Tahoma" w:hAnsi="Tahoma" w:cs="Tahoma"/>
          <w:sz w:val="22"/>
          <w:szCs w:val="22"/>
          <w:lang w:val="en-US"/>
        </w:rPr>
        <w:t>Provide information and documents at the Contractor’s request.</w:t>
      </w:r>
    </w:p>
    <w:p w14:paraId="5A3D93C1" w14:textId="77777777" w:rsidR="00420549" w:rsidRPr="00DB02B9" w:rsidRDefault="00420549" w:rsidP="00420549">
      <w:pPr>
        <w:pStyle w:val="a5"/>
        <w:keepLines/>
        <w:numPr>
          <w:ilvl w:val="1"/>
          <w:numId w:val="1"/>
        </w:numPr>
        <w:tabs>
          <w:tab w:val="left" w:pos="567"/>
        </w:tabs>
        <w:spacing w:after="120"/>
        <w:ind w:left="567" w:right="-2" w:hanging="567"/>
        <w:contextualSpacing w:val="0"/>
        <w:jc w:val="both"/>
        <w:rPr>
          <w:rFonts w:ascii="Tahoma" w:hAnsi="Tahoma" w:cs="Tahoma"/>
          <w:sz w:val="22"/>
          <w:szCs w:val="22"/>
          <w:lang w:val="en-US"/>
        </w:rPr>
      </w:pPr>
      <w:r w:rsidRPr="00DB02B9">
        <w:rPr>
          <w:rFonts w:ascii="Tahoma" w:hAnsi="Tahoma" w:cs="Tahoma"/>
          <w:sz w:val="22"/>
          <w:szCs w:val="22"/>
          <w:lang w:val="en-US"/>
        </w:rPr>
        <w:t>The Applicant is entitled to:</w:t>
      </w:r>
    </w:p>
    <w:p w14:paraId="075A3A38" w14:textId="77777777" w:rsidR="00420549" w:rsidRPr="00DB02B9" w:rsidRDefault="00420549" w:rsidP="00420549">
      <w:pPr>
        <w:pStyle w:val="a5"/>
        <w:keepLines/>
        <w:numPr>
          <w:ilvl w:val="0"/>
          <w:numId w:val="2"/>
        </w:numPr>
        <w:tabs>
          <w:tab w:val="left" w:pos="851"/>
        </w:tabs>
        <w:spacing w:after="120"/>
        <w:ind w:left="851" w:right="-2" w:hanging="284"/>
        <w:contextualSpacing w:val="0"/>
        <w:jc w:val="both"/>
        <w:rPr>
          <w:rFonts w:ascii="Tahoma" w:hAnsi="Tahoma" w:cs="Tahoma"/>
          <w:sz w:val="22"/>
          <w:szCs w:val="22"/>
          <w:lang w:val="en-US"/>
        </w:rPr>
      </w:pPr>
      <w:r w:rsidRPr="00DB02B9">
        <w:rPr>
          <w:rFonts w:ascii="Tahoma" w:hAnsi="Tahoma" w:cs="Tahoma"/>
          <w:sz w:val="22"/>
          <w:szCs w:val="22"/>
          <w:lang w:val="en-US"/>
        </w:rPr>
        <w:t>During the period of the Agreement, submit Applications regarding the Instruments to the Contractor for receiving the Services;</w:t>
      </w:r>
    </w:p>
    <w:p w14:paraId="2B78276C" w14:textId="77777777" w:rsidR="00420549" w:rsidRPr="00DB02B9" w:rsidRDefault="00420549" w:rsidP="00420549">
      <w:pPr>
        <w:pStyle w:val="a5"/>
        <w:keepLines/>
        <w:numPr>
          <w:ilvl w:val="0"/>
          <w:numId w:val="2"/>
        </w:numPr>
        <w:tabs>
          <w:tab w:val="left" w:pos="851"/>
        </w:tabs>
        <w:spacing w:after="120"/>
        <w:ind w:left="851" w:right="-2" w:hanging="284"/>
        <w:contextualSpacing w:val="0"/>
        <w:jc w:val="both"/>
        <w:rPr>
          <w:rFonts w:ascii="Tahoma" w:hAnsi="Tahoma" w:cs="Tahoma"/>
          <w:sz w:val="22"/>
          <w:szCs w:val="22"/>
          <w:lang w:val="en-US"/>
        </w:rPr>
      </w:pPr>
      <w:r w:rsidRPr="00DB02B9">
        <w:rPr>
          <w:rFonts w:ascii="Tahoma" w:hAnsi="Tahoma" w:cs="Tahoma"/>
          <w:sz w:val="22"/>
          <w:szCs w:val="22"/>
          <w:lang w:val="en-US"/>
        </w:rPr>
        <w:t xml:space="preserve">Submit the application to remove the Instruments from the List. </w:t>
      </w:r>
    </w:p>
    <w:p w14:paraId="3B8D331A" w14:textId="77777777" w:rsidR="00420549" w:rsidRPr="00DB02B9" w:rsidRDefault="00420549" w:rsidP="00420549">
      <w:pPr>
        <w:pStyle w:val="a5"/>
        <w:keepNext/>
        <w:keepLines/>
        <w:numPr>
          <w:ilvl w:val="0"/>
          <w:numId w:val="1"/>
        </w:numPr>
        <w:spacing w:before="120" w:after="120"/>
        <w:ind w:left="357" w:hanging="357"/>
        <w:contextualSpacing w:val="0"/>
        <w:jc w:val="both"/>
        <w:rPr>
          <w:rFonts w:ascii="Tahoma" w:hAnsi="Tahoma" w:cs="Tahoma"/>
          <w:b/>
          <w:sz w:val="22"/>
          <w:szCs w:val="22"/>
        </w:rPr>
      </w:pPr>
      <w:bookmarkStart w:id="0" w:name="_Ref494814456"/>
      <w:r w:rsidRPr="00DB02B9">
        <w:rPr>
          <w:rFonts w:ascii="Tahoma" w:hAnsi="Tahoma" w:cs="Tahoma"/>
          <w:b/>
          <w:sz w:val="22"/>
          <w:szCs w:val="22"/>
          <w:lang w:val="en-US"/>
        </w:rPr>
        <w:lastRenderedPageBreak/>
        <w:t>Service payment</w:t>
      </w:r>
      <w:bookmarkEnd w:id="0"/>
    </w:p>
    <w:p w14:paraId="32EE3042" w14:textId="77777777" w:rsidR="00420549" w:rsidRPr="00DB02B9" w:rsidRDefault="00420549" w:rsidP="00420549">
      <w:pPr>
        <w:pStyle w:val="a5"/>
        <w:keepLines/>
        <w:numPr>
          <w:ilvl w:val="1"/>
          <w:numId w:val="1"/>
        </w:numPr>
        <w:tabs>
          <w:tab w:val="left" w:pos="567"/>
        </w:tabs>
        <w:spacing w:after="120"/>
        <w:ind w:left="567" w:right="-2" w:hanging="567"/>
        <w:contextualSpacing w:val="0"/>
        <w:jc w:val="both"/>
        <w:rPr>
          <w:rFonts w:ascii="Tahoma" w:hAnsi="Tahoma" w:cs="Tahoma"/>
          <w:sz w:val="22"/>
          <w:szCs w:val="22"/>
          <w:lang w:val="en-US"/>
        </w:rPr>
      </w:pPr>
      <w:r w:rsidRPr="00DB02B9">
        <w:rPr>
          <w:rFonts w:ascii="Tahoma" w:hAnsi="Tahoma" w:cs="Tahoma"/>
          <w:sz w:val="22"/>
          <w:szCs w:val="22"/>
          <w:lang w:val="en-US"/>
        </w:rPr>
        <w:t>The fees for the Services are determined by the Tariffs for the inclusion of instruments into the List in force on the Application date. The Tariffs are posted on the Website. The Tariffs are exclusive of VAT and other taxes payable under Russian law. Taxes are stated separately in invoices in addition to the fees for the Services.</w:t>
      </w:r>
    </w:p>
    <w:p w14:paraId="76BE1636" w14:textId="77777777" w:rsidR="00420549" w:rsidRPr="00DB02B9" w:rsidRDefault="00420549" w:rsidP="00420549">
      <w:pPr>
        <w:pStyle w:val="a5"/>
        <w:keepLines/>
        <w:numPr>
          <w:ilvl w:val="1"/>
          <w:numId w:val="1"/>
        </w:numPr>
        <w:tabs>
          <w:tab w:val="left" w:pos="567"/>
        </w:tabs>
        <w:spacing w:after="120"/>
        <w:ind w:left="567" w:right="-2" w:hanging="567"/>
        <w:contextualSpacing w:val="0"/>
        <w:jc w:val="both"/>
        <w:rPr>
          <w:rFonts w:ascii="Tahoma" w:hAnsi="Tahoma" w:cs="Tahoma"/>
          <w:sz w:val="22"/>
          <w:szCs w:val="22"/>
          <w:lang w:val="en-US"/>
        </w:rPr>
      </w:pPr>
      <w:r w:rsidRPr="00DB02B9">
        <w:rPr>
          <w:rFonts w:ascii="Tahoma" w:hAnsi="Tahoma" w:cs="Tahoma"/>
          <w:sz w:val="22"/>
          <w:szCs w:val="22"/>
          <w:lang w:val="en-US"/>
        </w:rPr>
        <w:t xml:space="preserve">The Services are deemed to have been rendered properly, if, within 5 (five) business days from the date of decision to include Instruments into the List, the Applicant does not submit a written notice stating otherwise.  </w:t>
      </w:r>
    </w:p>
    <w:p w14:paraId="75670555" w14:textId="77777777" w:rsidR="00420549" w:rsidRPr="00DB02B9" w:rsidRDefault="00420549" w:rsidP="00420549">
      <w:pPr>
        <w:keepLines/>
        <w:tabs>
          <w:tab w:val="left" w:pos="567"/>
        </w:tabs>
        <w:spacing w:after="120"/>
        <w:ind w:left="567" w:right="-2"/>
        <w:jc w:val="both"/>
        <w:rPr>
          <w:rFonts w:ascii="Tahoma" w:hAnsi="Tahoma" w:cs="Tahoma"/>
          <w:sz w:val="22"/>
          <w:szCs w:val="22"/>
          <w:lang w:val="en-US"/>
        </w:rPr>
      </w:pPr>
      <w:r w:rsidRPr="00DB02B9">
        <w:rPr>
          <w:rFonts w:ascii="Tahoma" w:hAnsi="Tahoma" w:cs="Tahoma"/>
          <w:sz w:val="22"/>
          <w:szCs w:val="22"/>
          <w:lang w:val="en-US"/>
        </w:rPr>
        <w:t>The Services are paid in RUB within 10 (ten) days of the invoice date. Invoices are issued by the Contractor as follows:</w:t>
      </w:r>
    </w:p>
    <w:p w14:paraId="0C44877E" w14:textId="77777777" w:rsidR="00420549" w:rsidRPr="00DB02B9" w:rsidRDefault="00420549" w:rsidP="00420549">
      <w:pPr>
        <w:pStyle w:val="a5"/>
        <w:keepLines/>
        <w:numPr>
          <w:ilvl w:val="0"/>
          <w:numId w:val="2"/>
        </w:numPr>
        <w:tabs>
          <w:tab w:val="left" w:pos="851"/>
        </w:tabs>
        <w:spacing w:after="120"/>
        <w:ind w:left="851" w:right="-2" w:hanging="284"/>
        <w:contextualSpacing w:val="0"/>
        <w:jc w:val="both"/>
        <w:rPr>
          <w:rFonts w:ascii="Tahoma" w:hAnsi="Tahoma" w:cs="Tahoma"/>
          <w:sz w:val="22"/>
          <w:szCs w:val="22"/>
          <w:lang w:val="en-US"/>
        </w:rPr>
      </w:pPr>
      <w:r w:rsidRPr="00DB02B9">
        <w:rPr>
          <w:rFonts w:ascii="Tahoma" w:hAnsi="Tahoma" w:cs="Tahoma"/>
          <w:sz w:val="22"/>
          <w:szCs w:val="22"/>
          <w:lang w:val="en-US"/>
        </w:rPr>
        <w:t>The invoice is issued within 10 (ten) business days of the decision to include Instruments into the List.</w:t>
      </w:r>
    </w:p>
    <w:p w14:paraId="3C0E98C2" w14:textId="77777777" w:rsidR="00420549" w:rsidRPr="00DB02B9" w:rsidRDefault="00420549" w:rsidP="00420549">
      <w:pPr>
        <w:pStyle w:val="a5"/>
        <w:keepLines/>
        <w:numPr>
          <w:ilvl w:val="0"/>
          <w:numId w:val="2"/>
        </w:numPr>
        <w:tabs>
          <w:tab w:val="left" w:pos="851"/>
        </w:tabs>
        <w:spacing w:after="120"/>
        <w:ind w:left="851" w:right="-2" w:hanging="284"/>
        <w:contextualSpacing w:val="0"/>
        <w:jc w:val="both"/>
        <w:rPr>
          <w:rFonts w:ascii="Tahoma" w:hAnsi="Tahoma" w:cs="Tahoma"/>
          <w:sz w:val="22"/>
          <w:szCs w:val="22"/>
          <w:lang w:val="en-US"/>
        </w:rPr>
      </w:pPr>
      <w:r w:rsidRPr="00DB02B9">
        <w:rPr>
          <w:rFonts w:ascii="Tahoma" w:hAnsi="Tahoma" w:cs="Tahoma"/>
          <w:sz w:val="22"/>
          <w:szCs w:val="22"/>
          <w:lang w:val="en-US"/>
        </w:rPr>
        <w:t xml:space="preserve">The invoice is sent within 5 (five) business days of the date of issuance along with two copies of the service acceptance certificate (the “Certificate”) signed by the Contractor. The Certificate serves to confirm the provision of the Services to the Applicant. </w:t>
      </w:r>
    </w:p>
    <w:p w14:paraId="170715DB" w14:textId="77777777" w:rsidR="00420549" w:rsidRPr="00DB02B9" w:rsidRDefault="00420549" w:rsidP="00420549">
      <w:pPr>
        <w:pStyle w:val="a5"/>
        <w:keepLines/>
        <w:numPr>
          <w:ilvl w:val="1"/>
          <w:numId w:val="1"/>
        </w:numPr>
        <w:tabs>
          <w:tab w:val="left" w:pos="567"/>
        </w:tabs>
        <w:spacing w:after="120"/>
        <w:ind w:left="567" w:right="-2" w:hanging="567"/>
        <w:contextualSpacing w:val="0"/>
        <w:jc w:val="both"/>
        <w:rPr>
          <w:rFonts w:ascii="Tahoma" w:hAnsi="Tahoma" w:cs="Tahoma"/>
          <w:sz w:val="22"/>
          <w:szCs w:val="22"/>
          <w:lang w:val="en-US"/>
        </w:rPr>
      </w:pPr>
      <w:r w:rsidRPr="00DB02B9">
        <w:rPr>
          <w:rFonts w:ascii="Tahoma" w:hAnsi="Tahoma" w:cs="Tahoma"/>
          <w:sz w:val="22"/>
          <w:szCs w:val="22"/>
          <w:lang w:val="en-US"/>
        </w:rPr>
        <w:t xml:space="preserve">One copy of the Certificate, as signed by the Applicant, must be forwarded to the Contractor within 10 (ten) days of receiving the Certificate by the Applicant. </w:t>
      </w:r>
    </w:p>
    <w:p w14:paraId="05DE4210" w14:textId="77777777" w:rsidR="00420549" w:rsidRPr="00DB02B9" w:rsidRDefault="00420549" w:rsidP="00420549">
      <w:pPr>
        <w:pStyle w:val="a5"/>
        <w:keepLines/>
        <w:numPr>
          <w:ilvl w:val="1"/>
          <w:numId w:val="1"/>
        </w:numPr>
        <w:tabs>
          <w:tab w:val="left" w:pos="567"/>
        </w:tabs>
        <w:spacing w:after="120"/>
        <w:ind w:left="567" w:right="-2" w:hanging="567"/>
        <w:contextualSpacing w:val="0"/>
        <w:jc w:val="both"/>
        <w:rPr>
          <w:rFonts w:ascii="Tahoma" w:hAnsi="Tahoma" w:cs="Tahoma"/>
          <w:sz w:val="22"/>
          <w:szCs w:val="22"/>
          <w:lang w:val="en-US"/>
        </w:rPr>
      </w:pPr>
      <w:r w:rsidRPr="00DB02B9">
        <w:rPr>
          <w:rFonts w:ascii="Tahoma" w:hAnsi="Tahoma" w:cs="Tahoma"/>
          <w:sz w:val="22"/>
          <w:szCs w:val="22"/>
          <w:lang w:val="en-US"/>
        </w:rPr>
        <w:t xml:space="preserve">If the Applicant fails to submit a signed copy of the Certificate or a reasonable rejection to sign it within the timeframes set out in this section, the Certificate signed by the Contractor and marked to indicate the failure of the Applicant to sign the Certificate serves as the document confirming that the Services under this Agreement have been provided. </w:t>
      </w:r>
    </w:p>
    <w:p w14:paraId="3A990893" w14:textId="77777777" w:rsidR="00420549" w:rsidRPr="00DB02B9" w:rsidRDefault="00420549" w:rsidP="00420549">
      <w:pPr>
        <w:pStyle w:val="a5"/>
        <w:keepNext/>
        <w:keepLines/>
        <w:numPr>
          <w:ilvl w:val="0"/>
          <w:numId w:val="1"/>
        </w:numPr>
        <w:spacing w:before="120" w:after="120"/>
        <w:ind w:left="357" w:hanging="357"/>
        <w:contextualSpacing w:val="0"/>
        <w:jc w:val="both"/>
        <w:rPr>
          <w:rFonts w:ascii="Tahoma" w:hAnsi="Tahoma" w:cs="Tahoma"/>
          <w:b/>
          <w:sz w:val="22"/>
          <w:szCs w:val="22"/>
        </w:rPr>
      </w:pPr>
      <w:proofErr w:type="spellStart"/>
      <w:r w:rsidRPr="00DB02B9">
        <w:rPr>
          <w:rFonts w:ascii="Tahoma" w:hAnsi="Tahoma" w:cs="Tahoma"/>
          <w:b/>
          <w:sz w:val="22"/>
          <w:szCs w:val="22"/>
        </w:rPr>
        <w:t>Responsibility</w:t>
      </w:r>
      <w:proofErr w:type="spellEnd"/>
    </w:p>
    <w:p w14:paraId="1BEAC20D" w14:textId="77777777" w:rsidR="00420549" w:rsidRPr="00DB02B9" w:rsidRDefault="00420549" w:rsidP="00420549">
      <w:pPr>
        <w:pStyle w:val="a5"/>
        <w:keepLines/>
        <w:numPr>
          <w:ilvl w:val="1"/>
          <w:numId w:val="1"/>
        </w:numPr>
        <w:tabs>
          <w:tab w:val="left" w:pos="567"/>
        </w:tabs>
        <w:spacing w:after="120"/>
        <w:ind w:left="567" w:right="-2" w:hanging="567"/>
        <w:contextualSpacing w:val="0"/>
        <w:jc w:val="both"/>
        <w:rPr>
          <w:rFonts w:ascii="Tahoma" w:hAnsi="Tahoma" w:cs="Tahoma"/>
          <w:sz w:val="22"/>
          <w:szCs w:val="22"/>
          <w:lang w:val="en-US"/>
        </w:rPr>
      </w:pPr>
      <w:r w:rsidRPr="00DB02B9">
        <w:rPr>
          <w:rFonts w:ascii="Tahoma" w:hAnsi="Tahoma" w:cs="Tahoma"/>
          <w:sz w:val="22"/>
          <w:szCs w:val="22"/>
          <w:lang w:val="en-US"/>
        </w:rPr>
        <w:t xml:space="preserve">The Parties shall be liable for failing to perform their obligations under this Agreement or the improper performance thereof pursuant to Russian law.  </w:t>
      </w:r>
    </w:p>
    <w:p w14:paraId="18232D9D" w14:textId="77777777" w:rsidR="00420549" w:rsidRPr="00DB02B9" w:rsidRDefault="00420549" w:rsidP="00420549">
      <w:pPr>
        <w:pStyle w:val="a5"/>
        <w:keepNext/>
        <w:keepLines/>
        <w:numPr>
          <w:ilvl w:val="0"/>
          <w:numId w:val="1"/>
        </w:numPr>
        <w:spacing w:before="120" w:after="120"/>
        <w:ind w:left="357" w:hanging="357"/>
        <w:contextualSpacing w:val="0"/>
        <w:jc w:val="both"/>
        <w:rPr>
          <w:rFonts w:ascii="Tahoma" w:hAnsi="Tahoma" w:cs="Tahoma"/>
          <w:b/>
          <w:sz w:val="22"/>
          <w:szCs w:val="22"/>
        </w:rPr>
      </w:pPr>
      <w:r w:rsidRPr="00DB02B9">
        <w:rPr>
          <w:rFonts w:ascii="Tahoma" w:hAnsi="Tahoma" w:cs="Tahoma"/>
          <w:b/>
          <w:sz w:val="22"/>
          <w:szCs w:val="22"/>
          <w:lang w:val="en-US"/>
        </w:rPr>
        <w:t>Term and termination</w:t>
      </w:r>
    </w:p>
    <w:p w14:paraId="18999F0D" w14:textId="77777777" w:rsidR="00420549" w:rsidRPr="00DB02B9" w:rsidRDefault="00420549" w:rsidP="00420549">
      <w:pPr>
        <w:pStyle w:val="a5"/>
        <w:keepLines/>
        <w:numPr>
          <w:ilvl w:val="1"/>
          <w:numId w:val="1"/>
        </w:numPr>
        <w:tabs>
          <w:tab w:val="left" w:pos="567"/>
        </w:tabs>
        <w:spacing w:after="120"/>
        <w:ind w:left="567" w:right="-2" w:hanging="567"/>
        <w:contextualSpacing w:val="0"/>
        <w:jc w:val="both"/>
        <w:rPr>
          <w:rFonts w:ascii="Tahoma" w:hAnsi="Tahoma" w:cs="Tahoma"/>
          <w:sz w:val="22"/>
          <w:szCs w:val="22"/>
          <w:lang w:val="en-US"/>
        </w:rPr>
      </w:pPr>
      <w:r w:rsidRPr="00DB02B9">
        <w:rPr>
          <w:rFonts w:ascii="Tahoma" w:hAnsi="Tahoma" w:cs="Tahoma"/>
          <w:sz w:val="22"/>
          <w:szCs w:val="22"/>
          <w:lang w:val="en-US"/>
        </w:rPr>
        <w:t xml:space="preserve">This Agreement takes effect from the date of signature of both Parties and will continue for one year. If either Party does not submit a written notice to terminate the Agreement at least 30 (thirty) days before the end of the Agreement period, the Agreement is renewed automatically for every next year. </w:t>
      </w:r>
    </w:p>
    <w:p w14:paraId="58778658" w14:textId="77777777" w:rsidR="00420549" w:rsidRPr="00DB02B9" w:rsidRDefault="00420549" w:rsidP="00420549">
      <w:pPr>
        <w:pStyle w:val="a5"/>
        <w:keepNext/>
        <w:keepLines/>
        <w:numPr>
          <w:ilvl w:val="0"/>
          <w:numId w:val="1"/>
        </w:numPr>
        <w:spacing w:before="120" w:after="120"/>
        <w:ind w:left="357" w:hanging="357"/>
        <w:contextualSpacing w:val="0"/>
        <w:jc w:val="both"/>
        <w:rPr>
          <w:rFonts w:ascii="Tahoma" w:hAnsi="Tahoma" w:cs="Tahoma"/>
          <w:b/>
          <w:sz w:val="22"/>
          <w:szCs w:val="22"/>
        </w:rPr>
      </w:pPr>
      <w:r w:rsidRPr="00DB02B9">
        <w:rPr>
          <w:rFonts w:ascii="Tahoma" w:hAnsi="Tahoma" w:cs="Tahoma"/>
          <w:b/>
          <w:sz w:val="22"/>
          <w:szCs w:val="22"/>
          <w:lang w:val="en-US"/>
        </w:rPr>
        <w:t>Final provisions</w:t>
      </w:r>
    </w:p>
    <w:p w14:paraId="7C69C8E3" w14:textId="77777777" w:rsidR="00420549" w:rsidRPr="00DB02B9" w:rsidRDefault="00420549" w:rsidP="00420549">
      <w:pPr>
        <w:pStyle w:val="a5"/>
        <w:keepLines/>
        <w:numPr>
          <w:ilvl w:val="1"/>
          <w:numId w:val="1"/>
        </w:numPr>
        <w:tabs>
          <w:tab w:val="left" w:pos="567"/>
        </w:tabs>
        <w:spacing w:after="120"/>
        <w:ind w:left="567" w:right="-2" w:hanging="567"/>
        <w:contextualSpacing w:val="0"/>
        <w:jc w:val="both"/>
        <w:rPr>
          <w:rFonts w:ascii="Tahoma" w:hAnsi="Tahoma" w:cs="Tahoma"/>
          <w:sz w:val="22"/>
          <w:szCs w:val="22"/>
          <w:lang w:val="en-US"/>
        </w:rPr>
      </w:pPr>
      <w:r w:rsidRPr="00DB02B9">
        <w:rPr>
          <w:rFonts w:ascii="Tahoma" w:hAnsi="Tahoma" w:cs="Tahoma"/>
          <w:sz w:val="22"/>
          <w:szCs w:val="22"/>
          <w:lang w:val="en-US"/>
        </w:rPr>
        <w:t>The Applicant is aware of the fees for the Services in force as of the Agreement date and posted on the Website.</w:t>
      </w:r>
    </w:p>
    <w:p w14:paraId="014CB464" w14:textId="77777777" w:rsidR="00420549" w:rsidRPr="00DB02B9" w:rsidRDefault="00420549" w:rsidP="00420549">
      <w:pPr>
        <w:pStyle w:val="a5"/>
        <w:keepLines/>
        <w:numPr>
          <w:ilvl w:val="1"/>
          <w:numId w:val="1"/>
        </w:numPr>
        <w:tabs>
          <w:tab w:val="left" w:pos="567"/>
        </w:tabs>
        <w:spacing w:after="120"/>
        <w:ind w:left="567" w:right="-2" w:hanging="567"/>
        <w:contextualSpacing w:val="0"/>
        <w:jc w:val="both"/>
        <w:rPr>
          <w:rFonts w:ascii="Tahoma" w:hAnsi="Tahoma" w:cs="Tahoma"/>
          <w:sz w:val="22"/>
          <w:szCs w:val="22"/>
          <w:lang w:val="en-US"/>
        </w:rPr>
      </w:pPr>
      <w:r w:rsidRPr="00DB02B9">
        <w:rPr>
          <w:rFonts w:ascii="Tahoma" w:hAnsi="Tahoma" w:cs="Tahoma"/>
          <w:sz w:val="22"/>
          <w:szCs w:val="22"/>
          <w:lang w:val="en-US"/>
        </w:rPr>
        <w:t xml:space="preserve">The Contractor has the right to change unilaterally the payment terms and conditions of this Agreement. The Contractor must inform the Applicant of changes in the payment terms and conditions through the publication of the information on the Website. </w:t>
      </w:r>
    </w:p>
    <w:p w14:paraId="76B1009F" w14:textId="77777777" w:rsidR="00420549" w:rsidRPr="00DB02B9" w:rsidRDefault="00420549" w:rsidP="00420549">
      <w:pPr>
        <w:pStyle w:val="a5"/>
        <w:keepLines/>
        <w:numPr>
          <w:ilvl w:val="1"/>
          <w:numId w:val="1"/>
        </w:numPr>
        <w:tabs>
          <w:tab w:val="left" w:pos="567"/>
        </w:tabs>
        <w:spacing w:after="120"/>
        <w:ind w:left="567" w:right="-2" w:hanging="567"/>
        <w:contextualSpacing w:val="0"/>
        <w:jc w:val="both"/>
        <w:rPr>
          <w:rFonts w:ascii="Tahoma" w:hAnsi="Tahoma" w:cs="Tahoma"/>
          <w:sz w:val="22"/>
          <w:szCs w:val="22"/>
          <w:lang w:val="en-US"/>
        </w:rPr>
      </w:pPr>
      <w:r w:rsidRPr="00DB02B9">
        <w:rPr>
          <w:rFonts w:ascii="Tahoma" w:hAnsi="Tahoma" w:cs="Tahoma"/>
          <w:sz w:val="22"/>
          <w:szCs w:val="22"/>
          <w:lang w:val="en-US"/>
        </w:rPr>
        <w:t xml:space="preserve">Any amendments and supplements to this Agreement form an integral part thereof and are valid only if they are made in writing and signed by </w:t>
      </w:r>
      <w:proofErr w:type="spellStart"/>
      <w:r w:rsidRPr="00DB02B9">
        <w:rPr>
          <w:rFonts w:ascii="Tahoma" w:hAnsi="Tahoma" w:cs="Tahoma"/>
          <w:sz w:val="22"/>
          <w:szCs w:val="22"/>
          <w:lang w:val="en-US"/>
        </w:rPr>
        <w:t>authorised</w:t>
      </w:r>
      <w:proofErr w:type="spellEnd"/>
      <w:r w:rsidRPr="00DB02B9">
        <w:rPr>
          <w:rFonts w:ascii="Tahoma" w:hAnsi="Tahoma" w:cs="Tahoma"/>
          <w:sz w:val="22"/>
          <w:szCs w:val="22"/>
          <w:lang w:val="en-US"/>
        </w:rPr>
        <w:t xml:space="preserve"> representatives of the Parties. </w:t>
      </w:r>
    </w:p>
    <w:p w14:paraId="7F71B89D" w14:textId="77777777" w:rsidR="00420549" w:rsidRPr="00DB02B9" w:rsidRDefault="00420549" w:rsidP="00420549">
      <w:pPr>
        <w:pStyle w:val="a5"/>
        <w:keepLines/>
        <w:numPr>
          <w:ilvl w:val="1"/>
          <w:numId w:val="1"/>
        </w:numPr>
        <w:tabs>
          <w:tab w:val="left" w:pos="567"/>
        </w:tabs>
        <w:spacing w:after="120"/>
        <w:ind w:left="567" w:right="-2" w:hanging="567"/>
        <w:contextualSpacing w:val="0"/>
        <w:jc w:val="both"/>
        <w:rPr>
          <w:rFonts w:ascii="Tahoma" w:hAnsi="Tahoma" w:cs="Tahoma"/>
          <w:sz w:val="22"/>
          <w:szCs w:val="22"/>
          <w:lang w:val="en-US"/>
        </w:rPr>
      </w:pPr>
      <w:r w:rsidRPr="00DB02B9">
        <w:rPr>
          <w:rFonts w:ascii="Tahoma" w:hAnsi="Tahoma" w:cs="Tahoma"/>
          <w:sz w:val="22"/>
          <w:szCs w:val="22"/>
          <w:lang w:val="en-US"/>
        </w:rPr>
        <w:t>If either Party is renamed, or its details indicated in Section 7 below are changed, the Party sends a written notice of such changes along with supporting documents (if any) to the other Party within a reasonable period of time.</w:t>
      </w:r>
    </w:p>
    <w:p w14:paraId="48C45725" w14:textId="77777777" w:rsidR="00420549" w:rsidRPr="00DB02B9" w:rsidRDefault="00420549" w:rsidP="00420549">
      <w:pPr>
        <w:pStyle w:val="a5"/>
        <w:keepLines/>
        <w:numPr>
          <w:ilvl w:val="1"/>
          <w:numId w:val="1"/>
        </w:numPr>
        <w:tabs>
          <w:tab w:val="left" w:pos="567"/>
        </w:tabs>
        <w:spacing w:after="120"/>
        <w:ind w:left="567" w:right="-2" w:hanging="567"/>
        <w:contextualSpacing w:val="0"/>
        <w:jc w:val="both"/>
        <w:rPr>
          <w:rFonts w:ascii="Tahoma" w:hAnsi="Tahoma" w:cs="Tahoma"/>
          <w:sz w:val="22"/>
          <w:szCs w:val="22"/>
          <w:lang w:val="en-US"/>
        </w:rPr>
      </w:pPr>
      <w:r w:rsidRPr="00DB02B9">
        <w:rPr>
          <w:rFonts w:ascii="Tahoma" w:hAnsi="Tahoma" w:cs="Tahoma"/>
          <w:sz w:val="22"/>
          <w:szCs w:val="22"/>
          <w:lang w:val="en-US"/>
        </w:rPr>
        <w:t>All terms and definitions used in this Agreement shall be understood and construed in accordance with Russian law and the MOEX Board Rules.</w:t>
      </w:r>
    </w:p>
    <w:p w14:paraId="2F5006E0" w14:textId="77777777" w:rsidR="00420549" w:rsidRPr="00DB02B9" w:rsidRDefault="00420549" w:rsidP="00420549">
      <w:pPr>
        <w:pStyle w:val="a5"/>
        <w:keepLines/>
        <w:numPr>
          <w:ilvl w:val="1"/>
          <w:numId w:val="1"/>
        </w:numPr>
        <w:tabs>
          <w:tab w:val="left" w:pos="567"/>
        </w:tabs>
        <w:spacing w:after="120"/>
        <w:ind w:left="567" w:right="-2" w:hanging="567"/>
        <w:contextualSpacing w:val="0"/>
        <w:jc w:val="both"/>
        <w:rPr>
          <w:rFonts w:ascii="Tahoma" w:hAnsi="Tahoma" w:cs="Tahoma"/>
          <w:sz w:val="22"/>
          <w:szCs w:val="22"/>
          <w:lang w:val="en-US"/>
        </w:rPr>
      </w:pPr>
      <w:r w:rsidRPr="00DB02B9">
        <w:rPr>
          <w:rFonts w:ascii="Tahoma" w:hAnsi="Tahoma" w:cs="Tahoma"/>
          <w:sz w:val="22"/>
          <w:szCs w:val="22"/>
          <w:lang w:val="en-US"/>
        </w:rPr>
        <w:t xml:space="preserve">In other matters not regulated by this Agreement, the Parties shall adhere to Russian law. </w:t>
      </w:r>
    </w:p>
    <w:p w14:paraId="2C249073" w14:textId="77777777" w:rsidR="00420549" w:rsidRPr="00DB02B9" w:rsidRDefault="00420549" w:rsidP="00420549">
      <w:pPr>
        <w:pStyle w:val="a5"/>
        <w:keepLines/>
        <w:numPr>
          <w:ilvl w:val="1"/>
          <w:numId w:val="1"/>
        </w:numPr>
        <w:tabs>
          <w:tab w:val="left" w:pos="567"/>
        </w:tabs>
        <w:spacing w:after="120"/>
        <w:ind w:left="567" w:right="-2" w:hanging="567"/>
        <w:contextualSpacing w:val="0"/>
        <w:jc w:val="both"/>
        <w:rPr>
          <w:rFonts w:ascii="Tahoma" w:hAnsi="Tahoma" w:cs="Tahoma"/>
          <w:sz w:val="22"/>
          <w:szCs w:val="22"/>
          <w:lang w:val="en-US"/>
        </w:rPr>
      </w:pPr>
      <w:r w:rsidRPr="00DB02B9">
        <w:rPr>
          <w:rFonts w:ascii="Tahoma" w:hAnsi="Tahoma" w:cs="Tahoma"/>
          <w:sz w:val="22"/>
          <w:szCs w:val="22"/>
          <w:lang w:val="en-US"/>
        </w:rPr>
        <w:t>This Agreement is made in 2(two) copies having equal legal force, one for each Party.</w:t>
      </w:r>
    </w:p>
    <w:p w14:paraId="11C653C9" w14:textId="77777777" w:rsidR="00420549" w:rsidRPr="00DB02B9" w:rsidRDefault="00420549" w:rsidP="00420549">
      <w:pPr>
        <w:pStyle w:val="a5"/>
        <w:keepNext/>
        <w:keepLines/>
        <w:numPr>
          <w:ilvl w:val="0"/>
          <w:numId w:val="1"/>
        </w:numPr>
        <w:spacing w:before="120" w:after="120"/>
        <w:ind w:left="357" w:hanging="357"/>
        <w:contextualSpacing w:val="0"/>
        <w:jc w:val="both"/>
        <w:rPr>
          <w:rFonts w:ascii="Tahoma" w:hAnsi="Tahoma" w:cs="Tahoma"/>
          <w:b/>
          <w:sz w:val="22"/>
          <w:szCs w:val="22"/>
        </w:rPr>
      </w:pPr>
      <w:bookmarkStart w:id="1" w:name="_Ref494814746"/>
      <w:r w:rsidRPr="00DB02B9">
        <w:rPr>
          <w:rFonts w:ascii="Tahoma" w:hAnsi="Tahoma" w:cs="Tahoma"/>
          <w:b/>
          <w:sz w:val="22"/>
          <w:szCs w:val="22"/>
          <w:lang w:val="en-US"/>
        </w:rPr>
        <w:lastRenderedPageBreak/>
        <w:t>Parties</w:t>
      </w:r>
      <w:r w:rsidRPr="00DB02B9">
        <w:rPr>
          <w:rFonts w:ascii="Tahoma" w:hAnsi="Tahoma" w:cs="Tahoma"/>
          <w:b/>
          <w:sz w:val="22"/>
          <w:szCs w:val="22"/>
        </w:rPr>
        <w:t xml:space="preserve">’ </w:t>
      </w:r>
      <w:r w:rsidRPr="00DB02B9">
        <w:rPr>
          <w:rFonts w:ascii="Tahoma" w:hAnsi="Tahoma" w:cs="Tahoma"/>
          <w:b/>
          <w:sz w:val="22"/>
          <w:szCs w:val="22"/>
          <w:lang w:val="en-US"/>
        </w:rPr>
        <w:t>addresses</w:t>
      </w:r>
      <w:r w:rsidRPr="00DB02B9">
        <w:rPr>
          <w:rFonts w:ascii="Tahoma" w:hAnsi="Tahoma" w:cs="Tahoma"/>
          <w:b/>
          <w:sz w:val="22"/>
          <w:szCs w:val="22"/>
        </w:rPr>
        <w:t xml:space="preserve"> </w:t>
      </w:r>
      <w:r w:rsidRPr="00DB02B9">
        <w:rPr>
          <w:rFonts w:ascii="Tahoma" w:hAnsi="Tahoma" w:cs="Tahoma"/>
          <w:b/>
          <w:sz w:val="22"/>
          <w:szCs w:val="22"/>
          <w:lang w:val="en-US"/>
        </w:rPr>
        <w:t>and</w:t>
      </w:r>
      <w:r w:rsidRPr="00DB02B9">
        <w:rPr>
          <w:rFonts w:ascii="Tahoma" w:hAnsi="Tahoma" w:cs="Tahoma"/>
          <w:b/>
          <w:sz w:val="22"/>
          <w:szCs w:val="22"/>
        </w:rPr>
        <w:t xml:space="preserve"> </w:t>
      </w:r>
      <w:r w:rsidRPr="00DB02B9">
        <w:rPr>
          <w:rFonts w:ascii="Tahoma" w:hAnsi="Tahoma" w:cs="Tahoma"/>
          <w:b/>
          <w:sz w:val="22"/>
          <w:szCs w:val="22"/>
          <w:lang w:val="en-US"/>
        </w:rPr>
        <w:t>bank</w:t>
      </w:r>
      <w:r w:rsidRPr="00DB02B9">
        <w:rPr>
          <w:rFonts w:ascii="Tahoma" w:hAnsi="Tahoma" w:cs="Tahoma"/>
          <w:b/>
          <w:sz w:val="22"/>
          <w:szCs w:val="22"/>
        </w:rPr>
        <w:t xml:space="preserve"> </w:t>
      </w:r>
      <w:r w:rsidRPr="00DB02B9">
        <w:rPr>
          <w:rFonts w:ascii="Tahoma" w:hAnsi="Tahoma" w:cs="Tahoma"/>
          <w:b/>
          <w:sz w:val="22"/>
          <w:szCs w:val="22"/>
          <w:lang w:val="en-US"/>
        </w:rPr>
        <w:t>details</w:t>
      </w:r>
      <w:bookmarkEnd w:id="1"/>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tblGrid>
      <w:tr w:rsidR="00420549" w:rsidRPr="00DB02B9" w14:paraId="46B8176E" w14:textId="77777777" w:rsidTr="00811BE1">
        <w:trPr>
          <w:trHeight w:hRule="exact" w:val="240"/>
        </w:trPr>
        <w:tc>
          <w:tcPr>
            <w:tcW w:w="4944" w:type="dxa"/>
          </w:tcPr>
          <w:p w14:paraId="00890EDB" w14:textId="77777777" w:rsidR="00420549" w:rsidRPr="00DB02B9" w:rsidRDefault="00420549" w:rsidP="00811BE1">
            <w:pPr>
              <w:pStyle w:val="Iauiue"/>
              <w:keepLines/>
              <w:ind w:right="-2"/>
              <w:jc w:val="both"/>
              <w:rPr>
                <w:rFonts w:ascii="Tahoma" w:hAnsi="Tahoma" w:cs="Tahoma"/>
                <w:b/>
                <w:sz w:val="22"/>
                <w:szCs w:val="22"/>
              </w:rPr>
            </w:pPr>
            <w:r w:rsidRPr="00DB02B9">
              <w:rPr>
                <w:rFonts w:ascii="Tahoma" w:hAnsi="Tahoma" w:cs="Tahoma"/>
                <w:b/>
                <w:sz w:val="22"/>
                <w:szCs w:val="22"/>
                <w:lang w:val="en-US"/>
              </w:rPr>
              <w:t>Contractor</w:t>
            </w:r>
            <w:r w:rsidRPr="00DB02B9">
              <w:rPr>
                <w:rFonts w:ascii="Tahoma" w:hAnsi="Tahoma" w:cs="Tahoma"/>
                <w:b/>
                <w:sz w:val="22"/>
                <w:szCs w:val="22"/>
              </w:rPr>
              <w:t>:</w:t>
            </w:r>
          </w:p>
        </w:tc>
        <w:tc>
          <w:tcPr>
            <w:tcW w:w="4945" w:type="dxa"/>
          </w:tcPr>
          <w:p w14:paraId="250B89F4" w14:textId="77777777" w:rsidR="00420549" w:rsidRPr="00DB02B9" w:rsidRDefault="00420549" w:rsidP="00811BE1">
            <w:pPr>
              <w:pStyle w:val="Iauiue"/>
              <w:keepLines/>
              <w:ind w:right="-2"/>
              <w:jc w:val="both"/>
              <w:rPr>
                <w:rFonts w:ascii="Tahoma" w:hAnsi="Tahoma" w:cs="Tahoma"/>
                <w:b/>
                <w:sz w:val="22"/>
                <w:szCs w:val="22"/>
              </w:rPr>
            </w:pPr>
            <w:r w:rsidRPr="00DB02B9">
              <w:rPr>
                <w:rFonts w:ascii="Tahoma" w:hAnsi="Tahoma" w:cs="Tahoma"/>
                <w:b/>
                <w:sz w:val="22"/>
                <w:szCs w:val="22"/>
                <w:lang w:val="en-US"/>
              </w:rPr>
              <w:t>Applicant</w:t>
            </w:r>
            <w:r w:rsidRPr="00DB02B9">
              <w:rPr>
                <w:rFonts w:ascii="Tahoma" w:hAnsi="Tahoma" w:cs="Tahoma"/>
                <w:b/>
                <w:sz w:val="22"/>
                <w:szCs w:val="22"/>
              </w:rPr>
              <w:t>:</w:t>
            </w:r>
          </w:p>
        </w:tc>
      </w:tr>
      <w:tr w:rsidR="00420549" w:rsidRPr="00DB02B9" w14:paraId="7FC89E10" w14:textId="77777777" w:rsidTr="00811BE1">
        <w:trPr>
          <w:trHeight w:hRule="exact" w:val="240"/>
        </w:trPr>
        <w:tc>
          <w:tcPr>
            <w:tcW w:w="4944" w:type="dxa"/>
          </w:tcPr>
          <w:p w14:paraId="1F67A85F" w14:textId="77777777" w:rsidR="00420549" w:rsidRPr="00DB02B9" w:rsidRDefault="00420549" w:rsidP="00811BE1">
            <w:pPr>
              <w:pStyle w:val="Iauiue"/>
              <w:keepLines/>
              <w:ind w:right="-2"/>
              <w:jc w:val="both"/>
              <w:rPr>
                <w:rFonts w:ascii="Tahoma" w:hAnsi="Tahoma" w:cs="Tahoma"/>
                <w:sz w:val="22"/>
                <w:szCs w:val="22"/>
              </w:rPr>
            </w:pPr>
            <w:proofErr w:type="spellStart"/>
            <w:r w:rsidRPr="00DB02B9">
              <w:rPr>
                <w:rFonts w:ascii="Tahoma" w:hAnsi="Tahoma" w:cs="Tahoma"/>
                <w:sz w:val="22"/>
                <w:szCs w:val="22"/>
              </w:rPr>
              <w:t>Postal</w:t>
            </w:r>
            <w:proofErr w:type="spellEnd"/>
            <w:r w:rsidRPr="00DB02B9">
              <w:rPr>
                <w:rFonts w:ascii="Tahoma" w:hAnsi="Tahoma" w:cs="Tahoma"/>
                <w:sz w:val="22"/>
                <w:szCs w:val="22"/>
              </w:rPr>
              <w:t xml:space="preserve"> </w:t>
            </w:r>
            <w:proofErr w:type="spellStart"/>
            <w:r w:rsidRPr="00DB02B9">
              <w:rPr>
                <w:rFonts w:ascii="Tahoma" w:hAnsi="Tahoma" w:cs="Tahoma"/>
                <w:sz w:val="22"/>
                <w:szCs w:val="22"/>
              </w:rPr>
              <w:t>address</w:t>
            </w:r>
            <w:proofErr w:type="spellEnd"/>
            <w:r w:rsidRPr="00DB02B9">
              <w:rPr>
                <w:rFonts w:ascii="Tahoma" w:hAnsi="Tahoma" w:cs="Tahoma"/>
                <w:sz w:val="22"/>
                <w:szCs w:val="22"/>
              </w:rPr>
              <w:t>:</w:t>
            </w:r>
          </w:p>
        </w:tc>
        <w:tc>
          <w:tcPr>
            <w:tcW w:w="4945" w:type="dxa"/>
          </w:tcPr>
          <w:p w14:paraId="66B318BB" w14:textId="77777777" w:rsidR="00420549" w:rsidRPr="00DB02B9" w:rsidRDefault="00420549" w:rsidP="00811BE1">
            <w:pPr>
              <w:pStyle w:val="Iauiue"/>
              <w:keepLines/>
              <w:ind w:right="-2"/>
              <w:jc w:val="both"/>
              <w:rPr>
                <w:rFonts w:ascii="Tahoma" w:hAnsi="Tahoma" w:cs="Tahoma"/>
                <w:sz w:val="22"/>
                <w:szCs w:val="22"/>
              </w:rPr>
            </w:pPr>
            <w:proofErr w:type="spellStart"/>
            <w:r w:rsidRPr="00DB02B9">
              <w:rPr>
                <w:rFonts w:ascii="Tahoma" w:hAnsi="Tahoma" w:cs="Tahoma"/>
                <w:sz w:val="22"/>
                <w:szCs w:val="22"/>
              </w:rPr>
              <w:t>Postal</w:t>
            </w:r>
            <w:proofErr w:type="spellEnd"/>
            <w:r w:rsidRPr="00DB02B9">
              <w:rPr>
                <w:rFonts w:ascii="Tahoma" w:hAnsi="Tahoma" w:cs="Tahoma"/>
                <w:sz w:val="22"/>
                <w:szCs w:val="22"/>
              </w:rPr>
              <w:t xml:space="preserve"> </w:t>
            </w:r>
            <w:proofErr w:type="spellStart"/>
            <w:r w:rsidRPr="00DB02B9">
              <w:rPr>
                <w:rFonts w:ascii="Tahoma" w:hAnsi="Tahoma" w:cs="Tahoma"/>
                <w:sz w:val="22"/>
                <w:szCs w:val="22"/>
              </w:rPr>
              <w:t>address</w:t>
            </w:r>
            <w:proofErr w:type="spellEnd"/>
            <w:r w:rsidRPr="00DB02B9">
              <w:rPr>
                <w:rFonts w:ascii="Tahoma" w:hAnsi="Tahoma" w:cs="Tahoma"/>
                <w:sz w:val="22"/>
                <w:szCs w:val="22"/>
              </w:rPr>
              <w:t xml:space="preserve">: </w:t>
            </w:r>
          </w:p>
        </w:tc>
      </w:tr>
      <w:tr w:rsidR="00420549" w:rsidRPr="00DB02B9" w14:paraId="00ECF33F" w14:textId="77777777" w:rsidTr="00811BE1">
        <w:trPr>
          <w:trHeight w:hRule="exact" w:val="240"/>
        </w:trPr>
        <w:tc>
          <w:tcPr>
            <w:tcW w:w="4944" w:type="dxa"/>
          </w:tcPr>
          <w:p w14:paraId="4E64CDBD" w14:textId="77777777" w:rsidR="00420549" w:rsidRPr="00DB02B9" w:rsidRDefault="00420549" w:rsidP="00811BE1">
            <w:pPr>
              <w:pStyle w:val="Iauiue"/>
              <w:keepLines/>
              <w:ind w:right="-2"/>
              <w:jc w:val="both"/>
              <w:rPr>
                <w:rFonts w:ascii="Tahoma" w:hAnsi="Tahoma" w:cs="Tahoma"/>
                <w:sz w:val="22"/>
                <w:szCs w:val="22"/>
              </w:rPr>
            </w:pPr>
            <w:r w:rsidRPr="00DB02B9">
              <w:rPr>
                <w:rFonts w:ascii="Tahoma" w:hAnsi="Tahoma" w:cs="Tahoma"/>
                <w:sz w:val="22"/>
                <w:szCs w:val="22"/>
              </w:rPr>
              <w:t>125009</w:t>
            </w:r>
            <w:r w:rsidRPr="00DB02B9">
              <w:rPr>
                <w:rFonts w:ascii="Tahoma" w:hAnsi="Tahoma" w:cs="Tahoma"/>
                <w:sz w:val="22"/>
                <w:szCs w:val="22"/>
                <w:lang w:val="en-US"/>
              </w:rPr>
              <w:t xml:space="preserve"> Moscow</w:t>
            </w:r>
          </w:p>
        </w:tc>
        <w:tc>
          <w:tcPr>
            <w:tcW w:w="4945" w:type="dxa"/>
          </w:tcPr>
          <w:p w14:paraId="0C35A44E" w14:textId="77777777" w:rsidR="00420549" w:rsidRPr="00DB02B9" w:rsidRDefault="00420549" w:rsidP="00811BE1">
            <w:pPr>
              <w:pStyle w:val="Iauiue"/>
              <w:keepLines/>
              <w:ind w:right="-2"/>
              <w:jc w:val="both"/>
              <w:rPr>
                <w:rFonts w:ascii="Tahoma" w:hAnsi="Tahoma" w:cs="Tahoma"/>
                <w:sz w:val="22"/>
                <w:szCs w:val="22"/>
              </w:rPr>
            </w:pPr>
          </w:p>
        </w:tc>
      </w:tr>
      <w:tr w:rsidR="00420549" w:rsidRPr="00DB02B9" w14:paraId="33A981CC" w14:textId="77777777" w:rsidTr="00811BE1">
        <w:trPr>
          <w:trHeight w:hRule="exact" w:val="240"/>
        </w:trPr>
        <w:tc>
          <w:tcPr>
            <w:tcW w:w="4944" w:type="dxa"/>
          </w:tcPr>
          <w:p w14:paraId="1D3C6020" w14:textId="77777777" w:rsidR="00420549" w:rsidRPr="00DB02B9" w:rsidRDefault="00420549" w:rsidP="00811BE1">
            <w:pPr>
              <w:pStyle w:val="Iauiue"/>
              <w:keepLines/>
              <w:ind w:right="-2"/>
              <w:jc w:val="both"/>
              <w:rPr>
                <w:rFonts w:ascii="Tahoma" w:hAnsi="Tahoma" w:cs="Tahoma"/>
                <w:sz w:val="22"/>
                <w:szCs w:val="22"/>
                <w:lang w:val="en-US"/>
              </w:rPr>
            </w:pPr>
            <w:proofErr w:type="spellStart"/>
            <w:r w:rsidRPr="00DB02B9">
              <w:rPr>
                <w:rFonts w:ascii="Tahoma" w:hAnsi="Tahoma" w:cs="Tahoma"/>
                <w:sz w:val="22"/>
                <w:szCs w:val="22"/>
                <w:lang w:val="en-US"/>
              </w:rPr>
              <w:t>Bolshoy</w:t>
            </w:r>
            <w:proofErr w:type="spellEnd"/>
            <w:r w:rsidRPr="00DB02B9">
              <w:rPr>
                <w:rFonts w:ascii="Tahoma" w:hAnsi="Tahoma" w:cs="Tahoma"/>
                <w:sz w:val="22"/>
                <w:szCs w:val="22"/>
                <w:lang w:val="en-US"/>
              </w:rPr>
              <w:t xml:space="preserve"> </w:t>
            </w:r>
            <w:proofErr w:type="spellStart"/>
            <w:r w:rsidRPr="00DB02B9">
              <w:rPr>
                <w:rFonts w:ascii="Tahoma" w:hAnsi="Tahoma" w:cs="Tahoma"/>
                <w:sz w:val="22"/>
                <w:szCs w:val="22"/>
                <w:lang w:val="en-US"/>
              </w:rPr>
              <w:t>Kislovsly</w:t>
            </w:r>
            <w:proofErr w:type="spellEnd"/>
            <w:r w:rsidRPr="00DB02B9">
              <w:rPr>
                <w:rFonts w:ascii="Tahoma" w:hAnsi="Tahoma" w:cs="Tahoma"/>
                <w:sz w:val="22"/>
                <w:szCs w:val="22"/>
                <w:lang w:val="en-US"/>
              </w:rPr>
              <w:t xml:space="preserve"> </w:t>
            </w:r>
            <w:proofErr w:type="spellStart"/>
            <w:r w:rsidRPr="00DB02B9">
              <w:rPr>
                <w:rFonts w:ascii="Tahoma" w:hAnsi="Tahoma" w:cs="Tahoma"/>
                <w:sz w:val="22"/>
                <w:szCs w:val="22"/>
                <w:lang w:val="en-US"/>
              </w:rPr>
              <w:t>pereulok</w:t>
            </w:r>
            <w:proofErr w:type="spellEnd"/>
            <w:r w:rsidRPr="00DB02B9">
              <w:rPr>
                <w:rFonts w:ascii="Tahoma" w:hAnsi="Tahoma" w:cs="Tahoma"/>
                <w:sz w:val="22"/>
                <w:szCs w:val="22"/>
                <w:lang w:val="en-US"/>
              </w:rPr>
              <w:t xml:space="preserve"> 13</w:t>
            </w:r>
          </w:p>
        </w:tc>
        <w:tc>
          <w:tcPr>
            <w:tcW w:w="4945" w:type="dxa"/>
          </w:tcPr>
          <w:p w14:paraId="304073DC" w14:textId="77777777" w:rsidR="00420549" w:rsidRPr="00DB02B9" w:rsidRDefault="00420549" w:rsidP="00811BE1">
            <w:pPr>
              <w:pStyle w:val="Iauiue"/>
              <w:keepLines/>
              <w:ind w:right="-2"/>
              <w:jc w:val="both"/>
              <w:rPr>
                <w:rFonts w:ascii="Tahoma" w:hAnsi="Tahoma" w:cs="Tahoma"/>
                <w:sz w:val="22"/>
                <w:szCs w:val="22"/>
              </w:rPr>
            </w:pPr>
          </w:p>
        </w:tc>
      </w:tr>
      <w:tr w:rsidR="00420549" w:rsidRPr="00DB02B9" w14:paraId="31B08943" w14:textId="77777777" w:rsidTr="00811BE1">
        <w:trPr>
          <w:trHeight w:hRule="exact" w:val="240"/>
        </w:trPr>
        <w:tc>
          <w:tcPr>
            <w:tcW w:w="4944" w:type="dxa"/>
          </w:tcPr>
          <w:p w14:paraId="08E53A27" w14:textId="77777777" w:rsidR="00420549" w:rsidRPr="00DB02B9" w:rsidRDefault="00420549" w:rsidP="00811BE1">
            <w:pPr>
              <w:pStyle w:val="Iauiue"/>
              <w:keepLines/>
              <w:ind w:right="-2"/>
              <w:jc w:val="both"/>
              <w:rPr>
                <w:rFonts w:ascii="Tahoma" w:hAnsi="Tahoma" w:cs="Tahoma"/>
                <w:sz w:val="22"/>
                <w:szCs w:val="22"/>
              </w:rPr>
            </w:pPr>
            <w:proofErr w:type="spellStart"/>
            <w:r w:rsidRPr="00DB02B9">
              <w:rPr>
                <w:rFonts w:ascii="Tahoma" w:hAnsi="Tahoma" w:cs="Tahoma"/>
                <w:sz w:val="22"/>
                <w:szCs w:val="22"/>
              </w:rPr>
              <w:t>Place</w:t>
            </w:r>
            <w:proofErr w:type="spellEnd"/>
            <w:r w:rsidRPr="00DB02B9">
              <w:rPr>
                <w:rFonts w:ascii="Tahoma" w:hAnsi="Tahoma" w:cs="Tahoma"/>
                <w:sz w:val="22"/>
                <w:szCs w:val="22"/>
              </w:rPr>
              <w:t xml:space="preserve"> </w:t>
            </w:r>
            <w:proofErr w:type="spellStart"/>
            <w:r w:rsidRPr="00DB02B9">
              <w:rPr>
                <w:rFonts w:ascii="Tahoma" w:hAnsi="Tahoma" w:cs="Tahoma"/>
                <w:sz w:val="22"/>
                <w:szCs w:val="22"/>
              </w:rPr>
              <w:t>of</w:t>
            </w:r>
            <w:proofErr w:type="spellEnd"/>
            <w:r w:rsidRPr="00DB02B9">
              <w:rPr>
                <w:rFonts w:ascii="Tahoma" w:hAnsi="Tahoma" w:cs="Tahoma"/>
                <w:sz w:val="22"/>
                <w:szCs w:val="22"/>
              </w:rPr>
              <w:t xml:space="preserve"> </w:t>
            </w:r>
            <w:proofErr w:type="spellStart"/>
            <w:r w:rsidRPr="00DB02B9">
              <w:rPr>
                <w:rFonts w:ascii="Tahoma" w:hAnsi="Tahoma" w:cs="Tahoma"/>
                <w:sz w:val="22"/>
                <w:szCs w:val="22"/>
              </w:rPr>
              <w:t>business</w:t>
            </w:r>
            <w:proofErr w:type="spellEnd"/>
            <w:r w:rsidRPr="00DB02B9">
              <w:rPr>
                <w:rFonts w:ascii="Tahoma" w:hAnsi="Tahoma" w:cs="Tahoma"/>
                <w:sz w:val="22"/>
                <w:szCs w:val="22"/>
              </w:rPr>
              <w:t>:</w:t>
            </w:r>
          </w:p>
        </w:tc>
        <w:tc>
          <w:tcPr>
            <w:tcW w:w="4945" w:type="dxa"/>
          </w:tcPr>
          <w:p w14:paraId="5CF4AD7D" w14:textId="77777777" w:rsidR="00420549" w:rsidRPr="00DB02B9" w:rsidRDefault="00420549" w:rsidP="00811BE1">
            <w:pPr>
              <w:pStyle w:val="Iauiue"/>
              <w:keepLines/>
              <w:ind w:right="-2"/>
              <w:jc w:val="both"/>
              <w:rPr>
                <w:rFonts w:ascii="Tahoma" w:hAnsi="Tahoma" w:cs="Tahoma"/>
                <w:sz w:val="22"/>
                <w:szCs w:val="22"/>
              </w:rPr>
            </w:pPr>
            <w:proofErr w:type="spellStart"/>
            <w:r w:rsidRPr="00DB02B9">
              <w:rPr>
                <w:rFonts w:ascii="Tahoma" w:hAnsi="Tahoma" w:cs="Tahoma"/>
                <w:sz w:val="22"/>
                <w:szCs w:val="22"/>
              </w:rPr>
              <w:t>Place</w:t>
            </w:r>
            <w:proofErr w:type="spellEnd"/>
            <w:r w:rsidRPr="00DB02B9">
              <w:rPr>
                <w:rFonts w:ascii="Tahoma" w:hAnsi="Tahoma" w:cs="Tahoma"/>
                <w:sz w:val="22"/>
                <w:szCs w:val="22"/>
              </w:rPr>
              <w:t xml:space="preserve"> </w:t>
            </w:r>
            <w:proofErr w:type="spellStart"/>
            <w:r w:rsidRPr="00DB02B9">
              <w:rPr>
                <w:rFonts w:ascii="Tahoma" w:hAnsi="Tahoma" w:cs="Tahoma"/>
                <w:sz w:val="22"/>
                <w:szCs w:val="22"/>
              </w:rPr>
              <w:t>of</w:t>
            </w:r>
            <w:proofErr w:type="spellEnd"/>
            <w:r w:rsidRPr="00DB02B9">
              <w:rPr>
                <w:rFonts w:ascii="Tahoma" w:hAnsi="Tahoma" w:cs="Tahoma"/>
                <w:sz w:val="22"/>
                <w:szCs w:val="22"/>
              </w:rPr>
              <w:t xml:space="preserve"> </w:t>
            </w:r>
            <w:proofErr w:type="spellStart"/>
            <w:r w:rsidRPr="00DB02B9">
              <w:rPr>
                <w:rFonts w:ascii="Tahoma" w:hAnsi="Tahoma" w:cs="Tahoma"/>
                <w:sz w:val="22"/>
                <w:szCs w:val="22"/>
              </w:rPr>
              <w:t>business</w:t>
            </w:r>
            <w:proofErr w:type="spellEnd"/>
            <w:r w:rsidRPr="00DB02B9">
              <w:rPr>
                <w:rFonts w:ascii="Tahoma" w:hAnsi="Tahoma" w:cs="Tahoma"/>
                <w:sz w:val="22"/>
                <w:szCs w:val="22"/>
              </w:rPr>
              <w:t>:</w:t>
            </w:r>
          </w:p>
        </w:tc>
      </w:tr>
      <w:tr w:rsidR="00420549" w:rsidRPr="00DB02B9" w14:paraId="31551F01" w14:textId="77777777" w:rsidTr="00811BE1">
        <w:trPr>
          <w:trHeight w:hRule="exact" w:val="240"/>
        </w:trPr>
        <w:tc>
          <w:tcPr>
            <w:tcW w:w="4944" w:type="dxa"/>
          </w:tcPr>
          <w:p w14:paraId="5C8EA043" w14:textId="77777777" w:rsidR="00420549" w:rsidRPr="00DB02B9" w:rsidRDefault="00420549" w:rsidP="00811BE1">
            <w:pPr>
              <w:pStyle w:val="Iauiue"/>
              <w:keepLines/>
              <w:ind w:right="-2"/>
              <w:jc w:val="both"/>
              <w:rPr>
                <w:rFonts w:ascii="Tahoma" w:hAnsi="Tahoma" w:cs="Tahoma"/>
                <w:sz w:val="22"/>
                <w:szCs w:val="22"/>
              </w:rPr>
            </w:pPr>
            <w:r w:rsidRPr="00DB02B9">
              <w:rPr>
                <w:rFonts w:ascii="Tahoma" w:hAnsi="Tahoma" w:cs="Tahoma"/>
                <w:sz w:val="22"/>
                <w:szCs w:val="22"/>
              </w:rPr>
              <w:t>125009</w:t>
            </w:r>
            <w:r w:rsidRPr="00DB02B9">
              <w:rPr>
                <w:rFonts w:ascii="Tahoma" w:hAnsi="Tahoma" w:cs="Tahoma"/>
                <w:sz w:val="22"/>
                <w:szCs w:val="22"/>
                <w:lang w:val="en-US"/>
              </w:rPr>
              <w:t xml:space="preserve"> Moscow</w:t>
            </w:r>
          </w:p>
        </w:tc>
        <w:tc>
          <w:tcPr>
            <w:tcW w:w="4945" w:type="dxa"/>
          </w:tcPr>
          <w:p w14:paraId="66A70AC5" w14:textId="77777777" w:rsidR="00420549" w:rsidRPr="00DB02B9" w:rsidRDefault="00420549" w:rsidP="00811BE1">
            <w:pPr>
              <w:pStyle w:val="Iauiue"/>
              <w:keepLines/>
              <w:ind w:right="-2"/>
              <w:jc w:val="both"/>
              <w:rPr>
                <w:rFonts w:ascii="Tahoma" w:hAnsi="Tahoma" w:cs="Tahoma"/>
                <w:sz w:val="22"/>
                <w:szCs w:val="22"/>
              </w:rPr>
            </w:pPr>
          </w:p>
        </w:tc>
      </w:tr>
      <w:tr w:rsidR="00420549" w:rsidRPr="00DB02B9" w14:paraId="556742B9" w14:textId="77777777" w:rsidTr="00811BE1">
        <w:trPr>
          <w:trHeight w:hRule="exact" w:val="240"/>
        </w:trPr>
        <w:tc>
          <w:tcPr>
            <w:tcW w:w="4944" w:type="dxa"/>
          </w:tcPr>
          <w:p w14:paraId="2993315F" w14:textId="77777777" w:rsidR="00420549" w:rsidRPr="00DB02B9" w:rsidRDefault="00420549" w:rsidP="00811BE1">
            <w:pPr>
              <w:pStyle w:val="Iauiue"/>
              <w:keepLines/>
              <w:ind w:right="-2"/>
              <w:jc w:val="both"/>
              <w:rPr>
                <w:rFonts w:ascii="Tahoma" w:hAnsi="Tahoma" w:cs="Tahoma"/>
                <w:sz w:val="22"/>
                <w:szCs w:val="22"/>
                <w:lang w:val="en-US"/>
              </w:rPr>
            </w:pPr>
            <w:proofErr w:type="spellStart"/>
            <w:r w:rsidRPr="00DB02B9">
              <w:rPr>
                <w:rFonts w:ascii="Tahoma" w:hAnsi="Tahoma" w:cs="Tahoma"/>
                <w:sz w:val="22"/>
                <w:szCs w:val="22"/>
                <w:lang w:val="en-US"/>
              </w:rPr>
              <w:t>Bolshoy</w:t>
            </w:r>
            <w:proofErr w:type="spellEnd"/>
            <w:r w:rsidRPr="00DB02B9">
              <w:rPr>
                <w:rFonts w:ascii="Tahoma" w:hAnsi="Tahoma" w:cs="Tahoma"/>
                <w:sz w:val="22"/>
                <w:szCs w:val="22"/>
                <w:lang w:val="en-US"/>
              </w:rPr>
              <w:t xml:space="preserve"> </w:t>
            </w:r>
            <w:proofErr w:type="spellStart"/>
            <w:r w:rsidRPr="00DB02B9">
              <w:rPr>
                <w:rFonts w:ascii="Tahoma" w:hAnsi="Tahoma" w:cs="Tahoma"/>
                <w:sz w:val="22"/>
                <w:szCs w:val="22"/>
                <w:lang w:val="en-US"/>
              </w:rPr>
              <w:t>Kislovsly</w:t>
            </w:r>
            <w:proofErr w:type="spellEnd"/>
            <w:r w:rsidRPr="00DB02B9">
              <w:rPr>
                <w:rFonts w:ascii="Tahoma" w:hAnsi="Tahoma" w:cs="Tahoma"/>
                <w:sz w:val="22"/>
                <w:szCs w:val="22"/>
                <w:lang w:val="en-US"/>
              </w:rPr>
              <w:t xml:space="preserve"> </w:t>
            </w:r>
            <w:proofErr w:type="spellStart"/>
            <w:r w:rsidRPr="00DB02B9">
              <w:rPr>
                <w:rFonts w:ascii="Tahoma" w:hAnsi="Tahoma" w:cs="Tahoma"/>
                <w:sz w:val="22"/>
                <w:szCs w:val="22"/>
                <w:lang w:val="en-US"/>
              </w:rPr>
              <w:t>pereulok</w:t>
            </w:r>
            <w:proofErr w:type="spellEnd"/>
            <w:r w:rsidRPr="00DB02B9">
              <w:rPr>
                <w:rFonts w:ascii="Tahoma" w:hAnsi="Tahoma" w:cs="Tahoma"/>
                <w:sz w:val="22"/>
                <w:szCs w:val="22"/>
                <w:lang w:val="en-US"/>
              </w:rPr>
              <w:t xml:space="preserve"> 13</w:t>
            </w:r>
          </w:p>
        </w:tc>
        <w:tc>
          <w:tcPr>
            <w:tcW w:w="4945" w:type="dxa"/>
          </w:tcPr>
          <w:p w14:paraId="0ED9D258" w14:textId="77777777" w:rsidR="00420549" w:rsidRPr="00DB02B9" w:rsidRDefault="00420549" w:rsidP="00811BE1">
            <w:pPr>
              <w:pStyle w:val="Iauiue"/>
              <w:keepLines/>
              <w:ind w:right="-2"/>
              <w:jc w:val="both"/>
              <w:rPr>
                <w:rFonts w:ascii="Tahoma" w:hAnsi="Tahoma" w:cs="Tahoma"/>
                <w:sz w:val="22"/>
                <w:szCs w:val="22"/>
              </w:rPr>
            </w:pPr>
          </w:p>
        </w:tc>
      </w:tr>
      <w:tr w:rsidR="00420549" w:rsidRPr="00DB02B9" w14:paraId="1251287E" w14:textId="77777777" w:rsidTr="00811BE1">
        <w:trPr>
          <w:trHeight w:hRule="exact" w:val="240"/>
        </w:trPr>
        <w:tc>
          <w:tcPr>
            <w:tcW w:w="4944" w:type="dxa"/>
          </w:tcPr>
          <w:p w14:paraId="75779B5B" w14:textId="77777777" w:rsidR="00420549" w:rsidRPr="00DB02B9" w:rsidRDefault="00420549" w:rsidP="00811BE1">
            <w:pPr>
              <w:pStyle w:val="Iauiue"/>
              <w:keepLines/>
              <w:ind w:right="-2"/>
              <w:jc w:val="both"/>
              <w:rPr>
                <w:rFonts w:ascii="Tahoma" w:hAnsi="Tahoma" w:cs="Tahoma"/>
                <w:sz w:val="22"/>
                <w:szCs w:val="22"/>
              </w:rPr>
            </w:pPr>
            <w:proofErr w:type="spellStart"/>
            <w:r w:rsidRPr="00DB02B9">
              <w:rPr>
                <w:rFonts w:ascii="Tahoma" w:hAnsi="Tahoma" w:cs="Tahoma"/>
                <w:sz w:val="22"/>
                <w:szCs w:val="22"/>
              </w:rPr>
              <w:t>Settlement</w:t>
            </w:r>
            <w:proofErr w:type="spellEnd"/>
            <w:r w:rsidRPr="00DB02B9">
              <w:rPr>
                <w:rFonts w:ascii="Tahoma" w:hAnsi="Tahoma" w:cs="Tahoma"/>
                <w:sz w:val="22"/>
                <w:szCs w:val="22"/>
              </w:rPr>
              <w:t xml:space="preserve"> </w:t>
            </w:r>
            <w:proofErr w:type="spellStart"/>
            <w:r w:rsidRPr="00DB02B9">
              <w:rPr>
                <w:rFonts w:ascii="Tahoma" w:hAnsi="Tahoma" w:cs="Tahoma"/>
                <w:sz w:val="22"/>
                <w:szCs w:val="22"/>
              </w:rPr>
              <w:t>account</w:t>
            </w:r>
            <w:proofErr w:type="spellEnd"/>
            <w:r w:rsidRPr="00DB02B9">
              <w:rPr>
                <w:rFonts w:ascii="Tahoma" w:hAnsi="Tahoma" w:cs="Tahoma"/>
                <w:sz w:val="22"/>
                <w:szCs w:val="22"/>
              </w:rPr>
              <w:t>:</w:t>
            </w:r>
          </w:p>
        </w:tc>
        <w:tc>
          <w:tcPr>
            <w:tcW w:w="4945" w:type="dxa"/>
          </w:tcPr>
          <w:p w14:paraId="088FDE55" w14:textId="77777777" w:rsidR="00420549" w:rsidRPr="00DB02B9" w:rsidRDefault="00420549" w:rsidP="00811BE1">
            <w:pPr>
              <w:pStyle w:val="Iauiue"/>
              <w:keepLines/>
              <w:ind w:right="-2"/>
              <w:jc w:val="both"/>
              <w:rPr>
                <w:rFonts w:ascii="Tahoma" w:hAnsi="Tahoma" w:cs="Tahoma"/>
                <w:sz w:val="22"/>
                <w:szCs w:val="22"/>
              </w:rPr>
            </w:pPr>
            <w:proofErr w:type="spellStart"/>
            <w:r w:rsidRPr="00DB02B9">
              <w:rPr>
                <w:rFonts w:ascii="Tahoma" w:hAnsi="Tahoma" w:cs="Tahoma"/>
                <w:sz w:val="22"/>
                <w:szCs w:val="22"/>
              </w:rPr>
              <w:t>Settlement</w:t>
            </w:r>
            <w:proofErr w:type="spellEnd"/>
            <w:r w:rsidRPr="00DB02B9">
              <w:rPr>
                <w:rFonts w:ascii="Tahoma" w:hAnsi="Tahoma" w:cs="Tahoma"/>
                <w:sz w:val="22"/>
                <w:szCs w:val="22"/>
              </w:rPr>
              <w:t xml:space="preserve"> </w:t>
            </w:r>
            <w:proofErr w:type="spellStart"/>
            <w:r w:rsidRPr="00DB02B9">
              <w:rPr>
                <w:rFonts w:ascii="Tahoma" w:hAnsi="Tahoma" w:cs="Tahoma"/>
                <w:sz w:val="22"/>
                <w:szCs w:val="22"/>
              </w:rPr>
              <w:t>account</w:t>
            </w:r>
            <w:proofErr w:type="spellEnd"/>
            <w:r w:rsidRPr="00DB02B9">
              <w:rPr>
                <w:rFonts w:ascii="Tahoma" w:hAnsi="Tahoma" w:cs="Tahoma"/>
                <w:sz w:val="22"/>
                <w:szCs w:val="22"/>
              </w:rPr>
              <w:t>:</w:t>
            </w:r>
          </w:p>
        </w:tc>
      </w:tr>
      <w:tr w:rsidR="00420549" w:rsidRPr="00DB02B9" w14:paraId="5A5E9472" w14:textId="77777777" w:rsidTr="00811BE1">
        <w:trPr>
          <w:trHeight w:hRule="exact" w:val="240"/>
        </w:trPr>
        <w:tc>
          <w:tcPr>
            <w:tcW w:w="4944" w:type="dxa"/>
          </w:tcPr>
          <w:p w14:paraId="4E8B136F" w14:textId="77777777" w:rsidR="00420549" w:rsidRPr="00DB02B9" w:rsidRDefault="00420549" w:rsidP="00811BE1">
            <w:pPr>
              <w:pStyle w:val="Iauiue"/>
              <w:keepLines/>
              <w:ind w:right="-2"/>
              <w:jc w:val="both"/>
              <w:rPr>
                <w:rFonts w:ascii="Tahoma" w:hAnsi="Tahoma" w:cs="Tahoma"/>
                <w:sz w:val="22"/>
                <w:szCs w:val="22"/>
              </w:rPr>
            </w:pPr>
            <w:r w:rsidRPr="00DB02B9">
              <w:rPr>
                <w:rFonts w:ascii="Tahoma" w:hAnsi="Tahoma" w:cs="Tahoma"/>
                <w:sz w:val="22"/>
                <w:szCs w:val="22"/>
              </w:rPr>
              <w:t>40701810000000000232</w:t>
            </w:r>
          </w:p>
        </w:tc>
        <w:tc>
          <w:tcPr>
            <w:tcW w:w="4945" w:type="dxa"/>
          </w:tcPr>
          <w:p w14:paraId="487562DD" w14:textId="77777777" w:rsidR="00420549" w:rsidRPr="00DB02B9" w:rsidRDefault="00420549" w:rsidP="00811BE1">
            <w:pPr>
              <w:pStyle w:val="Iauiue"/>
              <w:keepLines/>
              <w:ind w:right="-2"/>
              <w:jc w:val="both"/>
              <w:rPr>
                <w:rFonts w:ascii="Tahoma" w:hAnsi="Tahoma" w:cs="Tahoma"/>
                <w:sz w:val="22"/>
                <w:szCs w:val="22"/>
              </w:rPr>
            </w:pPr>
          </w:p>
        </w:tc>
      </w:tr>
      <w:tr w:rsidR="00420549" w:rsidRPr="00DB02B9" w14:paraId="52CCCC83" w14:textId="77777777" w:rsidTr="00811BE1">
        <w:trPr>
          <w:trHeight w:hRule="exact" w:val="240"/>
        </w:trPr>
        <w:tc>
          <w:tcPr>
            <w:tcW w:w="4944" w:type="dxa"/>
          </w:tcPr>
          <w:p w14:paraId="7971C349" w14:textId="77777777" w:rsidR="00420549" w:rsidRPr="00DB02B9" w:rsidRDefault="00420549" w:rsidP="00811BE1">
            <w:pPr>
              <w:pStyle w:val="Iauiue"/>
              <w:keepLines/>
              <w:ind w:right="-2"/>
              <w:jc w:val="both"/>
              <w:rPr>
                <w:rFonts w:ascii="Tahoma" w:hAnsi="Tahoma" w:cs="Tahoma"/>
                <w:sz w:val="22"/>
                <w:szCs w:val="22"/>
              </w:rPr>
            </w:pPr>
            <w:r w:rsidRPr="00DB02B9">
              <w:rPr>
                <w:rFonts w:ascii="Tahoma" w:hAnsi="Tahoma" w:cs="Tahoma"/>
                <w:sz w:val="22"/>
                <w:szCs w:val="22"/>
                <w:lang w:val="en-US"/>
              </w:rPr>
              <w:t>With NSD (Moscow)</w:t>
            </w:r>
          </w:p>
        </w:tc>
        <w:tc>
          <w:tcPr>
            <w:tcW w:w="4945" w:type="dxa"/>
          </w:tcPr>
          <w:p w14:paraId="1C5DBA9D" w14:textId="77777777" w:rsidR="00420549" w:rsidRPr="00DB02B9" w:rsidRDefault="00420549" w:rsidP="00811BE1">
            <w:pPr>
              <w:pStyle w:val="Iauiue"/>
              <w:keepLines/>
              <w:ind w:right="-2"/>
              <w:jc w:val="both"/>
              <w:rPr>
                <w:rFonts w:ascii="Tahoma" w:hAnsi="Tahoma" w:cs="Tahoma"/>
                <w:sz w:val="22"/>
                <w:szCs w:val="22"/>
                <w:lang w:val="en-US"/>
              </w:rPr>
            </w:pPr>
            <w:r w:rsidRPr="00DB02B9">
              <w:rPr>
                <w:rFonts w:ascii="Tahoma" w:hAnsi="Tahoma" w:cs="Tahoma"/>
                <w:sz w:val="22"/>
                <w:szCs w:val="22"/>
                <w:lang w:val="en-US"/>
              </w:rPr>
              <w:t>with</w:t>
            </w:r>
          </w:p>
        </w:tc>
      </w:tr>
      <w:tr w:rsidR="00420549" w:rsidRPr="00DB02B9" w14:paraId="27EC9229" w14:textId="77777777" w:rsidTr="00811BE1">
        <w:trPr>
          <w:trHeight w:hRule="exact" w:val="240"/>
        </w:trPr>
        <w:tc>
          <w:tcPr>
            <w:tcW w:w="4944" w:type="dxa"/>
          </w:tcPr>
          <w:p w14:paraId="15CE8F44" w14:textId="77777777" w:rsidR="00420549" w:rsidRPr="00DB02B9" w:rsidRDefault="00420549" w:rsidP="00811BE1">
            <w:pPr>
              <w:pStyle w:val="Iauiue"/>
              <w:keepLines/>
              <w:ind w:right="-2"/>
              <w:jc w:val="both"/>
              <w:rPr>
                <w:rFonts w:ascii="Tahoma" w:hAnsi="Tahoma" w:cs="Tahoma"/>
                <w:sz w:val="22"/>
                <w:szCs w:val="22"/>
              </w:rPr>
            </w:pPr>
            <w:r w:rsidRPr="00DB02B9">
              <w:rPr>
                <w:rFonts w:ascii="Tahoma" w:hAnsi="Tahoma" w:cs="Tahoma"/>
                <w:sz w:val="22"/>
                <w:szCs w:val="22"/>
                <w:lang w:val="en-US"/>
              </w:rPr>
              <w:t>c</w:t>
            </w:r>
            <w:r w:rsidRPr="00DB02B9">
              <w:rPr>
                <w:rFonts w:ascii="Tahoma" w:hAnsi="Tahoma" w:cs="Tahoma"/>
                <w:sz w:val="22"/>
                <w:szCs w:val="22"/>
              </w:rPr>
              <w:t>/</w:t>
            </w:r>
            <w:r w:rsidRPr="00DB02B9">
              <w:rPr>
                <w:rFonts w:ascii="Tahoma" w:hAnsi="Tahoma" w:cs="Tahoma"/>
                <w:sz w:val="22"/>
                <w:szCs w:val="22"/>
                <w:lang w:val="en-US"/>
              </w:rPr>
              <w:t>a</w:t>
            </w:r>
            <w:r w:rsidRPr="00DB02B9">
              <w:rPr>
                <w:rFonts w:ascii="Tahoma" w:hAnsi="Tahoma" w:cs="Tahoma"/>
                <w:sz w:val="22"/>
                <w:szCs w:val="22"/>
              </w:rPr>
              <w:t xml:space="preserve"> 30105810345250000505</w:t>
            </w:r>
          </w:p>
        </w:tc>
        <w:tc>
          <w:tcPr>
            <w:tcW w:w="4945" w:type="dxa"/>
          </w:tcPr>
          <w:p w14:paraId="305AD6BB" w14:textId="77777777" w:rsidR="00420549" w:rsidRPr="00DB02B9" w:rsidRDefault="00420549" w:rsidP="00811BE1">
            <w:pPr>
              <w:pStyle w:val="Iauiue"/>
              <w:keepLines/>
              <w:ind w:right="-2"/>
              <w:jc w:val="both"/>
              <w:rPr>
                <w:rFonts w:ascii="Tahoma" w:hAnsi="Tahoma" w:cs="Tahoma"/>
                <w:sz w:val="22"/>
                <w:szCs w:val="22"/>
              </w:rPr>
            </w:pPr>
            <w:r w:rsidRPr="00DB02B9">
              <w:rPr>
                <w:rFonts w:ascii="Tahoma" w:hAnsi="Tahoma" w:cs="Tahoma"/>
                <w:sz w:val="22"/>
                <w:szCs w:val="22"/>
                <w:lang w:val="en-US"/>
              </w:rPr>
              <w:t>c</w:t>
            </w:r>
            <w:r w:rsidRPr="00DB02B9">
              <w:rPr>
                <w:rFonts w:ascii="Tahoma" w:hAnsi="Tahoma" w:cs="Tahoma"/>
                <w:sz w:val="22"/>
                <w:szCs w:val="22"/>
              </w:rPr>
              <w:t>/</w:t>
            </w:r>
            <w:r w:rsidRPr="00DB02B9">
              <w:rPr>
                <w:rFonts w:ascii="Tahoma" w:hAnsi="Tahoma" w:cs="Tahoma"/>
                <w:sz w:val="22"/>
                <w:szCs w:val="22"/>
                <w:lang w:val="en-US"/>
              </w:rPr>
              <w:t>a</w:t>
            </w:r>
            <w:r w:rsidRPr="00DB02B9">
              <w:rPr>
                <w:rFonts w:ascii="Tahoma" w:hAnsi="Tahoma" w:cs="Tahoma"/>
                <w:sz w:val="22"/>
                <w:szCs w:val="22"/>
              </w:rPr>
              <w:t xml:space="preserve"> </w:t>
            </w:r>
          </w:p>
        </w:tc>
      </w:tr>
      <w:tr w:rsidR="00420549" w:rsidRPr="00DB02B9" w14:paraId="4C0C710A" w14:textId="77777777" w:rsidTr="00811BE1">
        <w:trPr>
          <w:trHeight w:hRule="exact" w:val="240"/>
        </w:trPr>
        <w:tc>
          <w:tcPr>
            <w:tcW w:w="4944" w:type="dxa"/>
          </w:tcPr>
          <w:p w14:paraId="39AFFAA6" w14:textId="77777777" w:rsidR="00420549" w:rsidRPr="00DB02B9" w:rsidRDefault="00420549" w:rsidP="00811BE1">
            <w:pPr>
              <w:pStyle w:val="Iauiue"/>
              <w:keepLines/>
              <w:ind w:right="-2"/>
              <w:jc w:val="both"/>
              <w:rPr>
                <w:rFonts w:ascii="Tahoma" w:hAnsi="Tahoma" w:cs="Tahoma"/>
                <w:sz w:val="22"/>
                <w:szCs w:val="22"/>
              </w:rPr>
            </w:pPr>
            <w:r w:rsidRPr="00DB02B9">
              <w:rPr>
                <w:rFonts w:ascii="Tahoma" w:hAnsi="Tahoma" w:cs="Tahoma"/>
                <w:sz w:val="22"/>
                <w:szCs w:val="22"/>
              </w:rPr>
              <w:t>BIC 044525505</w:t>
            </w:r>
          </w:p>
        </w:tc>
        <w:tc>
          <w:tcPr>
            <w:tcW w:w="4945" w:type="dxa"/>
          </w:tcPr>
          <w:p w14:paraId="2F2F7E49" w14:textId="77777777" w:rsidR="00420549" w:rsidRPr="00DB02B9" w:rsidRDefault="00420549" w:rsidP="00811BE1">
            <w:pPr>
              <w:pStyle w:val="Iauiue"/>
              <w:keepLines/>
              <w:ind w:right="-2"/>
              <w:jc w:val="both"/>
              <w:rPr>
                <w:rFonts w:ascii="Tahoma" w:hAnsi="Tahoma" w:cs="Tahoma"/>
                <w:sz w:val="22"/>
                <w:szCs w:val="22"/>
              </w:rPr>
            </w:pPr>
            <w:r w:rsidRPr="00DB02B9">
              <w:rPr>
                <w:rFonts w:ascii="Tahoma" w:hAnsi="Tahoma" w:cs="Tahoma"/>
                <w:sz w:val="22"/>
                <w:szCs w:val="22"/>
              </w:rPr>
              <w:t xml:space="preserve">BIC </w:t>
            </w:r>
          </w:p>
        </w:tc>
      </w:tr>
      <w:tr w:rsidR="00420549" w:rsidRPr="00DB02B9" w14:paraId="0C6CF8A5" w14:textId="77777777" w:rsidTr="00811BE1">
        <w:trPr>
          <w:trHeight w:hRule="exact" w:val="240"/>
        </w:trPr>
        <w:tc>
          <w:tcPr>
            <w:tcW w:w="4944" w:type="dxa"/>
          </w:tcPr>
          <w:p w14:paraId="14596128" w14:textId="77777777" w:rsidR="00420549" w:rsidRPr="00DB02B9" w:rsidRDefault="00420549" w:rsidP="00811BE1">
            <w:pPr>
              <w:pStyle w:val="Iauiue"/>
              <w:keepLines/>
              <w:ind w:right="-2"/>
              <w:rPr>
                <w:rFonts w:ascii="Tahoma" w:hAnsi="Tahoma" w:cs="Tahoma"/>
                <w:sz w:val="22"/>
                <w:szCs w:val="22"/>
              </w:rPr>
            </w:pPr>
            <w:proofErr w:type="spellStart"/>
            <w:r w:rsidRPr="00DB02B9">
              <w:rPr>
                <w:rFonts w:ascii="Tahoma" w:hAnsi="Tahoma" w:cs="Tahoma"/>
                <w:sz w:val="22"/>
                <w:szCs w:val="22"/>
                <w:lang w:val="en-US"/>
              </w:rPr>
              <w:t>Taxpauer</w:t>
            </w:r>
            <w:proofErr w:type="spellEnd"/>
            <w:r w:rsidRPr="00DB02B9">
              <w:rPr>
                <w:rFonts w:ascii="Tahoma" w:hAnsi="Tahoma" w:cs="Tahoma"/>
                <w:sz w:val="22"/>
                <w:szCs w:val="22"/>
                <w:lang w:val="en-US"/>
              </w:rPr>
              <w:t xml:space="preserve"> ID</w:t>
            </w:r>
            <w:r w:rsidRPr="00DB02B9">
              <w:rPr>
                <w:rFonts w:ascii="Tahoma" w:hAnsi="Tahoma" w:cs="Tahoma"/>
                <w:sz w:val="22"/>
                <w:szCs w:val="22"/>
              </w:rPr>
              <w:t>: 7702077840</w:t>
            </w:r>
          </w:p>
        </w:tc>
        <w:tc>
          <w:tcPr>
            <w:tcW w:w="4945" w:type="dxa"/>
          </w:tcPr>
          <w:p w14:paraId="43F0EAD0" w14:textId="77777777" w:rsidR="00420549" w:rsidRPr="00DB02B9" w:rsidRDefault="00420549" w:rsidP="00811BE1">
            <w:pPr>
              <w:pStyle w:val="Iauiue"/>
              <w:keepLines/>
              <w:ind w:right="-2"/>
              <w:rPr>
                <w:rFonts w:ascii="Tahoma" w:hAnsi="Tahoma" w:cs="Tahoma"/>
                <w:sz w:val="22"/>
                <w:szCs w:val="22"/>
              </w:rPr>
            </w:pPr>
            <w:r w:rsidRPr="00DB02B9">
              <w:rPr>
                <w:rFonts w:ascii="Tahoma" w:hAnsi="Tahoma" w:cs="Tahoma"/>
                <w:sz w:val="22"/>
                <w:szCs w:val="22"/>
                <w:lang w:val="en-US"/>
              </w:rPr>
              <w:t>Taxpayer ID</w:t>
            </w:r>
            <w:r w:rsidRPr="00DB02B9">
              <w:rPr>
                <w:rFonts w:ascii="Tahoma" w:hAnsi="Tahoma" w:cs="Tahoma"/>
                <w:sz w:val="22"/>
                <w:szCs w:val="22"/>
              </w:rPr>
              <w:t>:</w:t>
            </w:r>
          </w:p>
        </w:tc>
      </w:tr>
      <w:tr w:rsidR="00420549" w:rsidRPr="00DB02B9" w14:paraId="264220AB" w14:textId="77777777" w:rsidTr="00811BE1">
        <w:trPr>
          <w:trHeight w:hRule="exact" w:val="240"/>
        </w:trPr>
        <w:tc>
          <w:tcPr>
            <w:tcW w:w="4944" w:type="dxa"/>
          </w:tcPr>
          <w:p w14:paraId="4B8B8591" w14:textId="77777777" w:rsidR="00420549" w:rsidRPr="00DB02B9" w:rsidRDefault="00420549" w:rsidP="00811BE1">
            <w:pPr>
              <w:pStyle w:val="Iauiue"/>
              <w:keepLines/>
              <w:ind w:right="-2"/>
              <w:rPr>
                <w:rFonts w:ascii="Tahoma" w:hAnsi="Tahoma" w:cs="Tahoma"/>
                <w:sz w:val="22"/>
                <w:szCs w:val="22"/>
              </w:rPr>
            </w:pPr>
            <w:r w:rsidRPr="00DB02B9">
              <w:rPr>
                <w:rFonts w:ascii="Tahoma" w:hAnsi="Tahoma" w:cs="Tahoma"/>
                <w:sz w:val="22"/>
                <w:szCs w:val="22"/>
                <w:lang w:val="en-US"/>
              </w:rPr>
              <w:t>KPP</w:t>
            </w:r>
            <w:r w:rsidRPr="00DB02B9">
              <w:rPr>
                <w:rFonts w:ascii="Tahoma" w:hAnsi="Tahoma" w:cs="Tahoma"/>
                <w:sz w:val="22"/>
                <w:szCs w:val="22"/>
              </w:rPr>
              <w:t>: 997950001</w:t>
            </w:r>
          </w:p>
        </w:tc>
        <w:tc>
          <w:tcPr>
            <w:tcW w:w="4945" w:type="dxa"/>
          </w:tcPr>
          <w:p w14:paraId="428FEB49" w14:textId="77777777" w:rsidR="00420549" w:rsidRPr="00DB02B9" w:rsidRDefault="00420549" w:rsidP="00811BE1">
            <w:pPr>
              <w:pStyle w:val="Iauiue"/>
              <w:keepLines/>
              <w:ind w:right="-2"/>
              <w:rPr>
                <w:rFonts w:ascii="Tahoma" w:hAnsi="Tahoma" w:cs="Tahoma"/>
                <w:sz w:val="22"/>
                <w:szCs w:val="22"/>
              </w:rPr>
            </w:pPr>
            <w:r w:rsidRPr="00DB02B9">
              <w:rPr>
                <w:rFonts w:ascii="Tahoma" w:hAnsi="Tahoma" w:cs="Tahoma"/>
                <w:sz w:val="22"/>
                <w:szCs w:val="22"/>
                <w:lang w:val="en-US"/>
              </w:rPr>
              <w:t>KPP</w:t>
            </w:r>
            <w:r w:rsidRPr="00DB02B9">
              <w:rPr>
                <w:rFonts w:ascii="Tahoma" w:hAnsi="Tahoma" w:cs="Tahoma"/>
                <w:sz w:val="22"/>
                <w:szCs w:val="22"/>
              </w:rPr>
              <w:t>:</w:t>
            </w:r>
          </w:p>
        </w:tc>
      </w:tr>
      <w:tr w:rsidR="00420549" w:rsidRPr="00DB02B9" w14:paraId="2E0792E1" w14:textId="77777777" w:rsidTr="00811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944" w:type="dxa"/>
          </w:tcPr>
          <w:p w14:paraId="51EC0F18" w14:textId="77777777" w:rsidR="00420549" w:rsidRPr="00DB02B9" w:rsidRDefault="00420549" w:rsidP="00811BE1">
            <w:pPr>
              <w:pStyle w:val="Iauiue"/>
              <w:keepLines/>
              <w:jc w:val="center"/>
              <w:rPr>
                <w:rFonts w:ascii="Tahoma" w:hAnsi="Tahoma" w:cs="Tahoma"/>
                <w:sz w:val="22"/>
                <w:szCs w:val="22"/>
              </w:rPr>
            </w:pPr>
          </w:p>
        </w:tc>
        <w:tc>
          <w:tcPr>
            <w:tcW w:w="4945" w:type="dxa"/>
          </w:tcPr>
          <w:p w14:paraId="680BF6CA" w14:textId="77777777" w:rsidR="00420549" w:rsidRPr="00DB02B9" w:rsidRDefault="00420549" w:rsidP="00811BE1">
            <w:pPr>
              <w:pStyle w:val="Iauiue"/>
              <w:keepLines/>
              <w:jc w:val="center"/>
              <w:rPr>
                <w:rFonts w:ascii="Tahoma" w:hAnsi="Tahoma" w:cs="Tahoma"/>
                <w:sz w:val="22"/>
                <w:szCs w:val="22"/>
              </w:rPr>
            </w:pPr>
          </w:p>
        </w:tc>
      </w:tr>
      <w:tr w:rsidR="00420549" w:rsidRPr="00DB02B9" w14:paraId="27FD1A85" w14:textId="77777777" w:rsidTr="00811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44" w:type="dxa"/>
          </w:tcPr>
          <w:p w14:paraId="739A8000" w14:textId="77777777" w:rsidR="00420549" w:rsidRPr="00DB02B9" w:rsidRDefault="00420549" w:rsidP="00811BE1">
            <w:pPr>
              <w:keepLines/>
              <w:jc w:val="center"/>
              <w:rPr>
                <w:rFonts w:ascii="Tahoma" w:hAnsi="Tahoma" w:cs="Tahoma"/>
                <w:b/>
                <w:sz w:val="22"/>
                <w:szCs w:val="22"/>
              </w:rPr>
            </w:pPr>
            <w:r w:rsidRPr="00DB02B9">
              <w:rPr>
                <w:rFonts w:ascii="Tahoma" w:hAnsi="Tahoma" w:cs="Tahoma"/>
                <w:b/>
                <w:sz w:val="22"/>
                <w:szCs w:val="22"/>
                <w:lang w:val="en-US"/>
              </w:rPr>
              <w:t>The Contractor</w:t>
            </w:r>
            <w:r w:rsidRPr="00DB02B9">
              <w:rPr>
                <w:rFonts w:ascii="Tahoma" w:hAnsi="Tahoma" w:cs="Tahoma"/>
                <w:b/>
                <w:sz w:val="22"/>
                <w:szCs w:val="22"/>
              </w:rPr>
              <w:t>:</w:t>
            </w:r>
          </w:p>
          <w:p w14:paraId="092D7E08" w14:textId="77777777" w:rsidR="00420549" w:rsidRPr="00DB02B9" w:rsidRDefault="00420549" w:rsidP="00811BE1">
            <w:pPr>
              <w:keepLines/>
              <w:rPr>
                <w:rFonts w:ascii="Tahoma" w:hAnsi="Tahoma" w:cs="Tahoma"/>
                <w:sz w:val="22"/>
                <w:szCs w:val="22"/>
              </w:rPr>
            </w:pPr>
          </w:p>
        </w:tc>
        <w:tc>
          <w:tcPr>
            <w:tcW w:w="4945" w:type="dxa"/>
          </w:tcPr>
          <w:p w14:paraId="3148C077" w14:textId="77777777" w:rsidR="00420549" w:rsidRPr="00DB02B9" w:rsidRDefault="00420549" w:rsidP="00811BE1">
            <w:pPr>
              <w:keepLines/>
              <w:jc w:val="center"/>
              <w:rPr>
                <w:rFonts w:ascii="Tahoma" w:hAnsi="Tahoma" w:cs="Tahoma"/>
                <w:sz w:val="22"/>
                <w:szCs w:val="22"/>
              </w:rPr>
            </w:pPr>
            <w:r w:rsidRPr="00DB02B9">
              <w:rPr>
                <w:rFonts w:ascii="Tahoma" w:hAnsi="Tahoma" w:cs="Tahoma"/>
                <w:b/>
                <w:sz w:val="22"/>
                <w:szCs w:val="22"/>
                <w:lang w:val="en-US"/>
              </w:rPr>
              <w:t>The Applicant</w:t>
            </w:r>
            <w:r w:rsidRPr="00DB02B9">
              <w:rPr>
                <w:rFonts w:ascii="Tahoma" w:hAnsi="Tahoma" w:cs="Tahoma"/>
                <w:sz w:val="22"/>
                <w:szCs w:val="22"/>
              </w:rPr>
              <w:t>:</w:t>
            </w:r>
          </w:p>
          <w:p w14:paraId="4F0C5A9D" w14:textId="77777777" w:rsidR="00420549" w:rsidRPr="00DB02B9" w:rsidRDefault="00420549" w:rsidP="00811BE1">
            <w:pPr>
              <w:keepLines/>
              <w:jc w:val="center"/>
              <w:rPr>
                <w:rFonts w:ascii="Tahoma" w:hAnsi="Tahoma" w:cs="Tahoma"/>
                <w:sz w:val="22"/>
                <w:szCs w:val="22"/>
              </w:rPr>
            </w:pPr>
          </w:p>
        </w:tc>
      </w:tr>
      <w:tr w:rsidR="00420549" w:rsidRPr="00DB02B9" w14:paraId="33E58EA9" w14:textId="77777777" w:rsidTr="00811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44" w:type="dxa"/>
          </w:tcPr>
          <w:p w14:paraId="33EF1FDB" w14:textId="77777777" w:rsidR="00420549" w:rsidRPr="00DB02B9" w:rsidRDefault="00420549" w:rsidP="00811BE1">
            <w:pPr>
              <w:keepLines/>
              <w:rPr>
                <w:rFonts w:ascii="Tahoma" w:hAnsi="Tahoma" w:cs="Tahoma"/>
                <w:sz w:val="22"/>
                <w:szCs w:val="22"/>
              </w:rPr>
            </w:pPr>
            <w:r w:rsidRPr="00DB02B9">
              <w:rPr>
                <w:rFonts w:ascii="Tahoma" w:hAnsi="Tahoma" w:cs="Tahoma"/>
                <w:sz w:val="22"/>
                <w:szCs w:val="22"/>
              </w:rPr>
              <w:t>__________________ / ________________/</w:t>
            </w:r>
          </w:p>
        </w:tc>
        <w:tc>
          <w:tcPr>
            <w:tcW w:w="4945" w:type="dxa"/>
          </w:tcPr>
          <w:p w14:paraId="77A5EF98" w14:textId="77777777" w:rsidR="00420549" w:rsidRPr="00DB02B9" w:rsidRDefault="00420549" w:rsidP="00811BE1">
            <w:pPr>
              <w:keepLines/>
              <w:rPr>
                <w:rFonts w:ascii="Tahoma" w:hAnsi="Tahoma" w:cs="Tahoma"/>
                <w:sz w:val="22"/>
                <w:szCs w:val="22"/>
              </w:rPr>
            </w:pPr>
            <w:r w:rsidRPr="00DB02B9">
              <w:rPr>
                <w:rFonts w:ascii="Tahoma" w:hAnsi="Tahoma" w:cs="Tahoma"/>
                <w:sz w:val="22"/>
                <w:szCs w:val="22"/>
              </w:rPr>
              <w:t>__________________ / ________________/</w:t>
            </w:r>
          </w:p>
        </w:tc>
      </w:tr>
      <w:tr w:rsidR="00420549" w:rsidRPr="00DB02B9" w14:paraId="681143A8" w14:textId="77777777" w:rsidTr="00811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44" w:type="dxa"/>
          </w:tcPr>
          <w:p w14:paraId="089EA75D" w14:textId="77777777" w:rsidR="00420549" w:rsidRPr="00DB02B9" w:rsidRDefault="00420549" w:rsidP="00811BE1">
            <w:pPr>
              <w:keepLines/>
              <w:jc w:val="center"/>
              <w:rPr>
                <w:rFonts w:ascii="Tahoma" w:hAnsi="Tahoma" w:cs="Tahoma"/>
                <w:sz w:val="22"/>
                <w:szCs w:val="22"/>
              </w:rPr>
            </w:pPr>
          </w:p>
        </w:tc>
        <w:tc>
          <w:tcPr>
            <w:tcW w:w="4945" w:type="dxa"/>
          </w:tcPr>
          <w:p w14:paraId="49875694" w14:textId="77777777" w:rsidR="00420549" w:rsidRPr="00DB02B9" w:rsidRDefault="00420549" w:rsidP="00811BE1">
            <w:pPr>
              <w:keepLines/>
              <w:rPr>
                <w:rFonts w:ascii="Tahoma" w:hAnsi="Tahoma" w:cs="Tahoma"/>
                <w:sz w:val="22"/>
                <w:szCs w:val="22"/>
              </w:rPr>
            </w:pPr>
          </w:p>
        </w:tc>
      </w:tr>
      <w:tr w:rsidR="00420549" w:rsidRPr="00DB02B9" w14:paraId="29E58A6F" w14:textId="77777777" w:rsidTr="00811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44" w:type="dxa"/>
          </w:tcPr>
          <w:p w14:paraId="795D6057" w14:textId="77777777" w:rsidR="00420549" w:rsidRPr="00DB02B9" w:rsidRDefault="00420549" w:rsidP="00811BE1">
            <w:pPr>
              <w:keepLines/>
              <w:jc w:val="center"/>
              <w:rPr>
                <w:rFonts w:ascii="Tahoma" w:hAnsi="Tahoma" w:cs="Tahoma"/>
                <w:sz w:val="22"/>
                <w:szCs w:val="22"/>
              </w:rPr>
            </w:pPr>
            <w:r w:rsidRPr="00DB02B9">
              <w:rPr>
                <w:rFonts w:ascii="Tahoma" w:hAnsi="Tahoma" w:cs="Tahoma"/>
                <w:sz w:val="22"/>
                <w:szCs w:val="22"/>
                <w:lang w:val="en-US"/>
              </w:rPr>
              <w:t>L</w:t>
            </w:r>
            <w:r w:rsidRPr="00DB02B9">
              <w:rPr>
                <w:rFonts w:ascii="Tahoma" w:hAnsi="Tahoma" w:cs="Tahoma"/>
                <w:sz w:val="22"/>
                <w:szCs w:val="22"/>
              </w:rPr>
              <w:t>.</w:t>
            </w:r>
            <w:r w:rsidRPr="00DB02B9">
              <w:rPr>
                <w:rFonts w:ascii="Tahoma" w:hAnsi="Tahoma" w:cs="Tahoma"/>
                <w:sz w:val="22"/>
                <w:szCs w:val="22"/>
                <w:lang w:val="en-US"/>
              </w:rPr>
              <w:t>S</w:t>
            </w:r>
            <w:r w:rsidRPr="00DB02B9">
              <w:rPr>
                <w:rFonts w:ascii="Tahoma" w:hAnsi="Tahoma" w:cs="Tahoma"/>
                <w:sz w:val="22"/>
                <w:szCs w:val="22"/>
              </w:rPr>
              <w:t>.</w:t>
            </w:r>
          </w:p>
        </w:tc>
        <w:tc>
          <w:tcPr>
            <w:tcW w:w="4945" w:type="dxa"/>
          </w:tcPr>
          <w:p w14:paraId="0E45E16B" w14:textId="77777777" w:rsidR="00420549" w:rsidRPr="00DB02B9" w:rsidRDefault="00420549" w:rsidP="00811BE1">
            <w:pPr>
              <w:keepLines/>
              <w:jc w:val="center"/>
              <w:rPr>
                <w:rFonts w:ascii="Tahoma" w:hAnsi="Tahoma" w:cs="Tahoma"/>
                <w:sz w:val="22"/>
                <w:szCs w:val="22"/>
              </w:rPr>
            </w:pPr>
            <w:r w:rsidRPr="00DB02B9">
              <w:rPr>
                <w:rFonts w:ascii="Tahoma" w:hAnsi="Tahoma" w:cs="Tahoma"/>
                <w:sz w:val="22"/>
                <w:szCs w:val="22"/>
                <w:lang w:val="en-US"/>
              </w:rPr>
              <w:t>L</w:t>
            </w:r>
            <w:r w:rsidRPr="00DB02B9">
              <w:rPr>
                <w:rFonts w:ascii="Tahoma" w:hAnsi="Tahoma" w:cs="Tahoma"/>
                <w:sz w:val="22"/>
                <w:szCs w:val="22"/>
              </w:rPr>
              <w:t>.</w:t>
            </w:r>
            <w:r w:rsidRPr="00DB02B9">
              <w:rPr>
                <w:rFonts w:ascii="Tahoma" w:hAnsi="Tahoma" w:cs="Tahoma"/>
                <w:sz w:val="22"/>
                <w:szCs w:val="22"/>
                <w:lang w:val="en-US"/>
              </w:rPr>
              <w:t>S</w:t>
            </w:r>
            <w:r w:rsidRPr="00DB02B9">
              <w:rPr>
                <w:rFonts w:ascii="Tahoma" w:hAnsi="Tahoma" w:cs="Tahoma"/>
                <w:sz w:val="22"/>
                <w:szCs w:val="22"/>
              </w:rPr>
              <w:t>.</w:t>
            </w:r>
          </w:p>
        </w:tc>
      </w:tr>
    </w:tbl>
    <w:p w14:paraId="72518DFF" w14:textId="7E3A4136" w:rsidR="00C0404A" w:rsidRPr="00420549" w:rsidRDefault="00C0404A" w:rsidP="00420549">
      <w:bookmarkStart w:id="2" w:name="_GoBack"/>
      <w:bookmarkEnd w:id="2"/>
    </w:p>
    <w:sectPr w:rsidR="00C0404A" w:rsidRPr="00420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74F67"/>
    <w:multiLevelType w:val="hybridMultilevel"/>
    <w:tmpl w:val="B0960960"/>
    <w:lvl w:ilvl="0" w:tplc="382C7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BD428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4A"/>
    <w:rsid w:val="00420549"/>
    <w:rsid w:val="004B221D"/>
    <w:rsid w:val="00C04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B9059-2DA7-4C27-8C98-C4BD3443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22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221D"/>
    <w:rPr>
      <w:rFonts w:ascii="Tahoma" w:hAnsi="Tahoma" w:cs="Tahoma"/>
      <w:noProof/>
      <w:color w:val="0000FF"/>
      <w:sz w:val="22"/>
      <w:szCs w:val="22"/>
      <w:u w:val="single"/>
      <w:lang w:eastAsia="x-none"/>
    </w:rPr>
  </w:style>
  <w:style w:type="table" w:styleId="a4">
    <w:name w:val="Table Grid"/>
    <w:basedOn w:val="a1"/>
    <w:uiPriority w:val="39"/>
    <w:rsid w:val="004B22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221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aliases w:val="Содержание. 2 уровень"/>
    <w:basedOn w:val="a"/>
    <w:link w:val="a6"/>
    <w:uiPriority w:val="72"/>
    <w:qFormat/>
    <w:rsid w:val="004B221D"/>
    <w:pPr>
      <w:ind w:left="720"/>
      <w:contextualSpacing/>
    </w:pPr>
  </w:style>
  <w:style w:type="paragraph" w:customStyle="1" w:styleId="Iauiue">
    <w:name w:val="Iau?iue"/>
    <w:rsid w:val="004B221D"/>
    <w:pPr>
      <w:spacing w:after="0" w:line="240" w:lineRule="auto"/>
    </w:pPr>
    <w:rPr>
      <w:rFonts w:ascii="Times New Roman" w:eastAsia="Times New Roman" w:hAnsi="Times New Roman" w:cs="Times New Roman"/>
      <w:sz w:val="20"/>
      <w:szCs w:val="20"/>
      <w:lang w:eastAsia="ru-RU"/>
    </w:rPr>
  </w:style>
  <w:style w:type="character" w:customStyle="1" w:styleId="a6">
    <w:name w:val="Абзац списка Знак"/>
    <w:aliases w:val="Содержание. 2 уровень Знак"/>
    <w:link w:val="a5"/>
    <w:uiPriority w:val="34"/>
    <w:locked/>
    <w:rsid w:val="004B22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ex.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Moscow Exchange</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Кувшинов Андрей Викторович</dc:creator>
  <cp:keywords/>
  <dc:description/>
  <cp:lastModifiedBy>Лошкарева Кристина Викторовна</cp:lastModifiedBy>
  <cp:revision>2</cp:revision>
  <dcterms:created xsi:type="dcterms:W3CDTF">2019-12-17T08:07:00Z</dcterms:created>
  <dcterms:modified xsi:type="dcterms:W3CDTF">2019-12-17T08:07:00Z</dcterms:modified>
</cp:coreProperties>
</file>