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3BA8E5" w14:textId="77777777" w:rsidR="000B3B26" w:rsidRDefault="004517F4" w:rsidP="002C6A8B">
      <w:pPr>
        <w:pStyle w:val="a7"/>
        <w:jc w:val="center"/>
        <w:rPr>
          <w:rFonts w:ascii="Tahoma" w:hAnsi="Tahoma" w:cs="Tahoma"/>
          <w:b/>
          <w:color w:val="3C4953" w:themeColor="accent4" w:themeShade="BF"/>
          <w:sz w:val="36"/>
          <w:szCs w:val="36"/>
        </w:rPr>
      </w:pPr>
      <w:r w:rsidRPr="00270997">
        <w:rPr>
          <w:rFonts w:ascii="Tahoma" w:hAnsi="Tahoma" w:cs="Tahoma"/>
          <w:b/>
          <w:color w:val="3C4953" w:themeColor="accent4" w:themeShade="BF"/>
          <w:sz w:val="36"/>
          <w:szCs w:val="36"/>
        </w:rPr>
        <w:t xml:space="preserve">памятка </w:t>
      </w:r>
      <w:r w:rsidR="00F24635" w:rsidRPr="00270997">
        <w:rPr>
          <w:rFonts w:ascii="Tahoma" w:hAnsi="Tahoma" w:cs="Tahoma"/>
          <w:b/>
          <w:color w:val="3C4953" w:themeColor="accent4" w:themeShade="BF"/>
          <w:sz w:val="36"/>
          <w:szCs w:val="36"/>
        </w:rPr>
        <w:t xml:space="preserve">по Регистрации </w:t>
      </w:r>
      <w:r w:rsidR="000B3B26">
        <w:rPr>
          <w:rFonts w:ascii="Tahoma" w:hAnsi="Tahoma" w:cs="Tahoma"/>
          <w:b/>
          <w:color w:val="3C4953" w:themeColor="accent4" w:themeShade="BF"/>
          <w:sz w:val="36"/>
          <w:szCs w:val="36"/>
        </w:rPr>
        <w:t>фондов</w:t>
      </w:r>
      <w:r w:rsidR="00A403C1" w:rsidRPr="002C6A8B">
        <w:rPr>
          <w:rFonts w:ascii="Tahoma" w:hAnsi="Tahoma" w:cs="Tahoma"/>
          <w:b/>
          <w:color w:val="3C4953" w:themeColor="accent4" w:themeShade="BF"/>
          <w:sz w:val="36"/>
          <w:szCs w:val="36"/>
        </w:rPr>
        <w:t xml:space="preserve"> </w:t>
      </w:r>
    </w:p>
    <w:p w14:paraId="0C0D29BA" w14:textId="56C17894" w:rsidR="00F67062" w:rsidRPr="002C6A8B" w:rsidRDefault="00F24635" w:rsidP="002C6A8B">
      <w:pPr>
        <w:pStyle w:val="a7"/>
        <w:jc w:val="center"/>
        <w:rPr>
          <w:rFonts w:ascii="Tahoma" w:hAnsi="Tahoma" w:cs="Tahoma"/>
          <w:b/>
          <w:color w:val="3C4953" w:themeColor="accent4" w:themeShade="BF"/>
          <w:sz w:val="36"/>
          <w:szCs w:val="36"/>
        </w:rPr>
      </w:pPr>
      <w:r w:rsidRPr="00A403C1">
        <w:rPr>
          <w:rFonts w:ascii="Tahoma" w:hAnsi="Tahoma" w:cs="Tahoma"/>
          <w:b/>
          <w:color w:val="0070C0"/>
          <w:sz w:val="36"/>
          <w:szCs w:val="36"/>
        </w:rPr>
        <w:t>н</w:t>
      </w:r>
      <w:r w:rsidR="00545643" w:rsidRPr="00A403C1">
        <w:rPr>
          <w:rFonts w:ascii="Tahoma" w:hAnsi="Tahoma" w:cs="Tahoma"/>
          <w:b/>
          <w:color w:val="0070C0"/>
          <w:sz w:val="36"/>
          <w:szCs w:val="36"/>
        </w:rPr>
        <w:t xml:space="preserve">а </w:t>
      </w:r>
      <w:r w:rsidRPr="00A403C1">
        <w:rPr>
          <w:rFonts w:ascii="Tahoma" w:hAnsi="Tahoma" w:cs="Tahoma"/>
          <w:b/>
          <w:color w:val="0070C0"/>
          <w:sz w:val="36"/>
          <w:szCs w:val="36"/>
        </w:rPr>
        <w:t>рынке</w:t>
      </w:r>
      <w:r w:rsidR="00545643" w:rsidRPr="00A403C1">
        <w:rPr>
          <w:rFonts w:ascii="Tahoma" w:hAnsi="Tahoma" w:cs="Tahoma"/>
          <w:b/>
          <w:color w:val="0070C0"/>
          <w:sz w:val="36"/>
          <w:szCs w:val="36"/>
        </w:rPr>
        <w:t xml:space="preserve"> депозитов</w:t>
      </w:r>
      <w:r w:rsidR="00A403C1" w:rsidRPr="00A403C1">
        <w:rPr>
          <w:rFonts w:ascii="Tahoma" w:hAnsi="Tahoma" w:cs="Tahoma"/>
          <w:b/>
          <w:color w:val="0070C0"/>
          <w:sz w:val="36"/>
          <w:szCs w:val="36"/>
        </w:rPr>
        <w:t xml:space="preserve"> с ЦК</w:t>
      </w:r>
    </w:p>
    <w:p w14:paraId="70066AC8" w14:textId="77777777" w:rsidR="00F80E5D" w:rsidRDefault="00F80E5D" w:rsidP="009E0AAB">
      <w:pPr>
        <w:rPr>
          <w:rFonts w:ascii="Tahoma" w:hAnsi="Tahoma" w:cs="Tahoma"/>
        </w:rPr>
      </w:pPr>
    </w:p>
    <w:bookmarkStart w:id="0" w:name="_Toc76150019" w:displacedByCustomXml="next"/>
    <w:bookmarkStart w:id="1" w:name="_Toc11923387" w:displacedByCustomXml="next"/>
    <w:sdt>
      <w:sdtPr>
        <w:rPr>
          <w:rFonts w:asciiTheme="minorHAnsi" w:eastAsiaTheme="minorEastAsia" w:hAnsiTheme="minorHAnsi" w:cstheme="minorBidi"/>
          <w:color w:val="auto"/>
          <w:spacing w:val="0"/>
          <w:sz w:val="21"/>
          <w:szCs w:val="21"/>
        </w:rPr>
        <w:id w:val="-105924374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A438183" w14:textId="5E82EBB7" w:rsidR="00B04652" w:rsidRPr="00B04652" w:rsidRDefault="00B04652" w:rsidP="00B04652">
          <w:pPr>
            <w:pStyle w:val="12"/>
            <w:spacing w:before="120" w:after="120"/>
            <w:rPr>
              <w:rFonts w:cs="Tahoma"/>
            </w:rPr>
          </w:pPr>
          <w:r>
            <w:rPr>
              <w:rFonts w:cs="Tahoma"/>
            </w:rPr>
            <w:t>Оглавление</w:t>
          </w:r>
          <w:bookmarkEnd w:id="1"/>
          <w:bookmarkEnd w:id="0"/>
          <w:r>
            <w:rPr>
              <w:rFonts w:cs="Tahoma"/>
            </w:rPr>
            <w:t xml:space="preserve"> </w:t>
          </w:r>
        </w:p>
        <w:p w14:paraId="4AF949F6" w14:textId="7D0D6D58" w:rsidR="00FB3E2C" w:rsidRDefault="00B04652">
          <w:pPr>
            <w:pStyle w:val="11"/>
            <w:rPr>
              <w:sz w:val="22"/>
              <w:szCs w:val="22"/>
              <w:lang w:eastAsia="ru-RU"/>
            </w:rPr>
          </w:pPr>
          <w:r w:rsidRPr="00FB3E2C">
            <w:rPr>
              <w:rFonts w:ascii="Tahoma" w:hAnsi="Tahoma" w:cs="Tahoma"/>
              <w:szCs w:val="24"/>
            </w:rPr>
            <w:fldChar w:fldCharType="begin"/>
          </w:r>
          <w:r w:rsidRPr="00FB3E2C">
            <w:rPr>
              <w:rFonts w:ascii="Tahoma" w:hAnsi="Tahoma" w:cs="Tahoma"/>
              <w:szCs w:val="24"/>
            </w:rPr>
            <w:instrText xml:space="preserve"> TOC \o "1-3" \h \z \u </w:instrText>
          </w:r>
          <w:r w:rsidRPr="00FB3E2C">
            <w:rPr>
              <w:rFonts w:ascii="Tahoma" w:hAnsi="Tahoma" w:cs="Tahoma"/>
              <w:szCs w:val="24"/>
            </w:rPr>
            <w:fldChar w:fldCharType="separate"/>
          </w:r>
          <w:hyperlink w:anchor="_Toc76150019" w:history="1">
            <w:r w:rsidR="00FB3E2C" w:rsidRPr="00FB3E2C">
              <w:rPr>
                <w:rStyle w:val="a4"/>
                <w:rFonts w:ascii="Tahoma" w:hAnsi="Tahoma" w:cs="Tahoma"/>
                <w:szCs w:val="24"/>
              </w:rPr>
              <w:t>Оглавление</w:t>
            </w:r>
            <w:r w:rsidR="00FB3E2C">
              <w:rPr>
                <w:webHidden/>
              </w:rPr>
              <w:tab/>
            </w:r>
            <w:r w:rsidR="00FB3E2C">
              <w:rPr>
                <w:webHidden/>
              </w:rPr>
              <w:fldChar w:fldCharType="begin"/>
            </w:r>
            <w:r w:rsidR="00FB3E2C">
              <w:rPr>
                <w:webHidden/>
              </w:rPr>
              <w:instrText xml:space="preserve"> PAGEREF _Toc76150019 \h </w:instrText>
            </w:r>
            <w:r w:rsidR="00FB3E2C">
              <w:rPr>
                <w:webHidden/>
              </w:rPr>
            </w:r>
            <w:r w:rsidR="00FB3E2C">
              <w:rPr>
                <w:webHidden/>
              </w:rPr>
              <w:fldChar w:fldCharType="separate"/>
            </w:r>
            <w:r w:rsidR="00FB3E2C">
              <w:rPr>
                <w:webHidden/>
              </w:rPr>
              <w:t>1</w:t>
            </w:r>
            <w:r w:rsidR="00FB3E2C">
              <w:rPr>
                <w:webHidden/>
              </w:rPr>
              <w:fldChar w:fldCharType="end"/>
            </w:r>
          </w:hyperlink>
        </w:p>
        <w:p w14:paraId="589751C9" w14:textId="73A11D2A" w:rsidR="00FB3E2C" w:rsidRPr="00FB3E2C" w:rsidRDefault="00FB3E2C">
          <w:pPr>
            <w:pStyle w:val="11"/>
            <w:rPr>
              <w:rFonts w:ascii="Tahoma" w:hAnsi="Tahoma" w:cs="Tahoma"/>
              <w:szCs w:val="24"/>
              <w:lang w:eastAsia="ru-RU"/>
            </w:rPr>
          </w:pPr>
          <w:hyperlink w:anchor="_Toc76150020" w:history="1">
            <w:r w:rsidRPr="00FB3E2C">
              <w:rPr>
                <w:rStyle w:val="a4"/>
                <w:rFonts w:ascii="Tahoma" w:hAnsi="Tahoma" w:cs="Tahoma"/>
                <w:szCs w:val="24"/>
              </w:rPr>
              <w:t>Подключение к ЛКУ</w:t>
            </w:r>
            <w:r w:rsidRPr="00FB3E2C">
              <w:rPr>
                <w:rFonts w:ascii="Tahoma" w:hAnsi="Tahoma" w:cs="Tahoma"/>
                <w:webHidden/>
                <w:szCs w:val="24"/>
              </w:rPr>
              <w:tab/>
            </w:r>
            <w:r w:rsidRPr="00FB3E2C">
              <w:rPr>
                <w:rFonts w:ascii="Tahoma" w:hAnsi="Tahoma" w:cs="Tahoma"/>
                <w:webHidden/>
                <w:szCs w:val="24"/>
              </w:rPr>
              <w:fldChar w:fldCharType="begin"/>
            </w:r>
            <w:r w:rsidRPr="00FB3E2C">
              <w:rPr>
                <w:rFonts w:ascii="Tahoma" w:hAnsi="Tahoma" w:cs="Tahoma"/>
                <w:webHidden/>
                <w:szCs w:val="24"/>
              </w:rPr>
              <w:instrText xml:space="preserve"> PAGEREF _Toc76150020 \h </w:instrText>
            </w:r>
            <w:r w:rsidRPr="00FB3E2C">
              <w:rPr>
                <w:rFonts w:ascii="Tahoma" w:hAnsi="Tahoma" w:cs="Tahoma"/>
                <w:webHidden/>
                <w:szCs w:val="24"/>
              </w:rPr>
            </w:r>
            <w:r w:rsidRPr="00FB3E2C">
              <w:rPr>
                <w:rFonts w:ascii="Tahoma" w:hAnsi="Tahoma" w:cs="Tahoma"/>
                <w:webHidden/>
                <w:szCs w:val="24"/>
              </w:rPr>
              <w:fldChar w:fldCharType="separate"/>
            </w:r>
            <w:r w:rsidRPr="00FB3E2C">
              <w:rPr>
                <w:rFonts w:ascii="Tahoma" w:hAnsi="Tahoma" w:cs="Tahoma"/>
                <w:webHidden/>
                <w:szCs w:val="24"/>
              </w:rPr>
              <w:t>2</w:t>
            </w:r>
            <w:r w:rsidRPr="00FB3E2C">
              <w:rPr>
                <w:rFonts w:ascii="Tahoma" w:hAnsi="Tahoma" w:cs="Tahoma"/>
                <w:webHidden/>
                <w:szCs w:val="24"/>
              </w:rPr>
              <w:fldChar w:fldCharType="end"/>
            </w:r>
          </w:hyperlink>
        </w:p>
        <w:p w14:paraId="402969AE" w14:textId="71B4FABE" w:rsidR="00FB3E2C" w:rsidRPr="00FB3E2C" w:rsidRDefault="00FB3E2C">
          <w:pPr>
            <w:pStyle w:val="11"/>
            <w:rPr>
              <w:rFonts w:ascii="Tahoma" w:hAnsi="Tahoma" w:cs="Tahoma"/>
              <w:szCs w:val="24"/>
              <w:lang w:eastAsia="ru-RU"/>
            </w:rPr>
          </w:pPr>
          <w:hyperlink w:anchor="_Toc76150021" w:history="1">
            <w:r w:rsidRPr="00FB3E2C">
              <w:rPr>
                <w:rStyle w:val="a4"/>
                <w:rFonts w:ascii="Tahoma" w:hAnsi="Tahoma" w:cs="Tahoma"/>
                <w:szCs w:val="24"/>
              </w:rPr>
              <w:t>Регистрация клиентов</w:t>
            </w:r>
            <w:r w:rsidRPr="00FB3E2C">
              <w:rPr>
                <w:rFonts w:ascii="Tahoma" w:hAnsi="Tahoma" w:cs="Tahoma"/>
                <w:webHidden/>
                <w:szCs w:val="24"/>
              </w:rPr>
              <w:tab/>
            </w:r>
            <w:r w:rsidRPr="00FB3E2C">
              <w:rPr>
                <w:rFonts w:ascii="Tahoma" w:hAnsi="Tahoma" w:cs="Tahoma"/>
                <w:webHidden/>
                <w:szCs w:val="24"/>
              </w:rPr>
              <w:fldChar w:fldCharType="begin"/>
            </w:r>
            <w:r w:rsidRPr="00FB3E2C">
              <w:rPr>
                <w:rFonts w:ascii="Tahoma" w:hAnsi="Tahoma" w:cs="Tahoma"/>
                <w:webHidden/>
                <w:szCs w:val="24"/>
              </w:rPr>
              <w:instrText xml:space="preserve"> PAGEREF _Toc76150021 \h </w:instrText>
            </w:r>
            <w:r w:rsidRPr="00FB3E2C">
              <w:rPr>
                <w:rFonts w:ascii="Tahoma" w:hAnsi="Tahoma" w:cs="Tahoma"/>
                <w:webHidden/>
                <w:szCs w:val="24"/>
              </w:rPr>
            </w:r>
            <w:r w:rsidRPr="00FB3E2C">
              <w:rPr>
                <w:rFonts w:ascii="Tahoma" w:hAnsi="Tahoma" w:cs="Tahoma"/>
                <w:webHidden/>
                <w:szCs w:val="24"/>
              </w:rPr>
              <w:fldChar w:fldCharType="separate"/>
            </w:r>
            <w:r w:rsidRPr="00FB3E2C">
              <w:rPr>
                <w:rFonts w:ascii="Tahoma" w:hAnsi="Tahoma" w:cs="Tahoma"/>
                <w:webHidden/>
                <w:szCs w:val="24"/>
              </w:rPr>
              <w:t>3</w:t>
            </w:r>
            <w:r w:rsidRPr="00FB3E2C">
              <w:rPr>
                <w:rFonts w:ascii="Tahoma" w:hAnsi="Tahoma" w:cs="Tahoma"/>
                <w:webHidden/>
                <w:szCs w:val="24"/>
              </w:rPr>
              <w:fldChar w:fldCharType="end"/>
            </w:r>
          </w:hyperlink>
        </w:p>
        <w:p w14:paraId="0FC81400" w14:textId="5677C8C4" w:rsidR="00FB3E2C" w:rsidRPr="00FB3E2C" w:rsidRDefault="00FB3E2C">
          <w:pPr>
            <w:pStyle w:val="11"/>
            <w:rPr>
              <w:rFonts w:ascii="Tahoma" w:hAnsi="Tahoma" w:cs="Tahoma"/>
              <w:szCs w:val="24"/>
              <w:lang w:eastAsia="ru-RU"/>
            </w:rPr>
          </w:pPr>
          <w:hyperlink w:anchor="_Toc76150022" w:history="1">
            <w:r w:rsidRPr="00FB3E2C">
              <w:rPr>
                <w:rStyle w:val="a4"/>
                <w:rFonts w:ascii="Tahoma" w:hAnsi="Tahoma" w:cs="Tahoma"/>
                <w:szCs w:val="24"/>
              </w:rPr>
              <w:t>Открытие Расчетного Кода (доверительного управления)</w:t>
            </w:r>
            <w:r w:rsidRPr="00FB3E2C">
              <w:rPr>
                <w:rFonts w:ascii="Tahoma" w:hAnsi="Tahoma" w:cs="Tahoma"/>
                <w:webHidden/>
                <w:szCs w:val="24"/>
              </w:rPr>
              <w:tab/>
            </w:r>
            <w:r w:rsidRPr="00FB3E2C">
              <w:rPr>
                <w:rFonts w:ascii="Tahoma" w:hAnsi="Tahoma" w:cs="Tahoma"/>
                <w:webHidden/>
                <w:szCs w:val="24"/>
              </w:rPr>
              <w:fldChar w:fldCharType="begin"/>
            </w:r>
            <w:r w:rsidRPr="00FB3E2C">
              <w:rPr>
                <w:rFonts w:ascii="Tahoma" w:hAnsi="Tahoma" w:cs="Tahoma"/>
                <w:webHidden/>
                <w:szCs w:val="24"/>
              </w:rPr>
              <w:instrText xml:space="preserve"> PAGEREF _Toc76150022 \h </w:instrText>
            </w:r>
            <w:r w:rsidRPr="00FB3E2C">
              <w:rPr>
                <w:rFonts w:ascii="Tahoma" w:hAnsi="Tahoma" w:cs="Tahoma"/>
                <w:webHidden/>
                <w:szCs w:val="24"/>
              </w:rPr>
            </w:r>
            <w:r w:rsidRPr="00FB3E2C">
              <w:rPr>
                <w:rFonts w:ascii="Tahoma" w:hAnsi="Tahoma" w:cs="Tahoma"/>
                <w:webHidden/>
                <w:szCs w:val="24"/>
              </w:rPr>
              <w:fldChar w:fldCharType="separate"/>
            </w:r>
            <w:r w:rsidRPr="00FB3E2C">
              <w:rPr>
                <w:rFonts w:ascii="Tahoma" w:hAnsi="Tahoma" w:cs="Tahoma"/>
                <w:webHidden/>
                <w:szCs w:val="24"/>
              </w:rPr>
              <w:t>10</w:t>
            </w:r>
            <w:r w:rsidRPr="00FB3E2C">
              <w:rPr>
                <w:rFonts w:ascii="Tahoma" w:hAnsi="Tahoma" w:cs="Tahoma"/>
                <w:webHidden/>
                <w:szCs w:val="24"/>
              </w:rPr>
              <w:fldChar w:fldCharType="end"/>
            </w:r>
          </w:hyperlink>
        </w:p>
        <w:p w14:paraId="09B40B09" w14:textId="78494A0B" w:rsidR="00FB3E2C" w:rsidRPr="00FB3E2C" w:rsidRDefault="00FB3E2C">
          <w:pPr>
            <w:pStyle w:val="11"/>
            <w:rPr>
              <w:rFonts w:ascii="Tahoma" w:hAnsi="Tahoma" w:cs="Tahoma"/>
              <w:szCs w:val="24"/>
              <w:lang w:eastAsia="ru-RU"/>
            </w:rPr>
          </w:pPr>
          <w:hyperlink w:anchor="_Toc76150023" w:history="1">
            <w:r w:rsidRPr="00FB3E2C">
              <w:rPr>
                <w:rStyle w:val="a4"/>
                <w:rFonts w:ascii="Tahoma" w:hAnsi="Tahoma" w:cs="Tahoma"/>
                <w:szCs w:val="24"/>
              </w:rPr>
              <w:t>Регистрация реквизитов Счета для возврата денежных средств</w:t>
            </w:r>
            <w:r w:rsidRPr="00FB3E2C">
              <w:rPr>
                <w:rFonts w:ascii="Tahoma" w:hAnsi="Tahoma" w:cs="Tahoma"/>
                <w:webHidden/>
                <w:szCs w:val="24"/>
              </w:rPr>
              <w:tab/>
            </w:r>
            <w:r w:rsidRPr="00FB3E2C">
              <w:rPr>
                <w:rFonts w:ascii="Tahoma" w:hAnsi="Tahoma" w:cs="Tahoma"/>
                <w:webHidden/>
                <w:szCs w:val="24"/>
              </w:rPr>
              <w:fldChar w:fldCharType="begin"/>
            </w:r>
            <w:r w:rsidRPr="00FB3E2C">
              <w:rPr>
                <w:rFonts w:ascii="Tahoma" w:hAnsi="Tahoma" w:cs="Tahoma"/>
                <w:webHidden/>
                <w:szCs w:val="24"/>
              </w:rPr>
              <w:instrText xml:space="preserve"> PAGEREF _Toc76150023 \h </w:instrText>
            </w:r>
            <w:r w:rsidRPr="00FB3E2C">
              <w:rPr>
                <w:rFonts w:ascii="Tahoma" w:hAnsi="Tahoma" w:cs="Tahoma"/>
                <w:webHidden/>
                <w:szCs w:val="24"/>
              </w:rPr>
            </w:r>
            <w:r w:rsidRPr="00FB3E2C">
              <w:rPr>
                <w:rFonts w:ascii="Tahoma" w:hAnsi="Tahoma" w:cs="Tahoma"/>
                <w:webHidden/>
                <w:szCs w:val="24"/>
              </w:rPr>
              <w:fldChar w:fldCharType="separate"/>
            </w:r>
            <w:r w:rsidRPr="00FB3E2C">
              <w:rPr>
                <w:rFonts w:ascii="Tahoma" w:hAnsi="Tahoma" w:cs="Tahoma"/>
                <w:webHidden/>
                <w:szCs w:val="24"/>
              </w:rPr>
              <w:t>10</w:t>
            </w:r>
            <w:r w:rsidRPr="00FB3E2C">
              <w:rPr>
                <w:rFonts w:ascii="Tahoma" w:hAnsi="Tahoma" w:cs="Tahoma"/>
                <w:webHidden/>
                <w:szCs w:val="24"/>
              </w:rPr>
              <w:fldChar w:fldCharType="end"/>
            </w:r>
          </w:hyperlink>
        </w:p>
        <w:p w14:paraId="5B18133D" w14:textId="3C6EA0C4" w:rsidR="00FB3E2C" w:rsidRPr="00FB3E2C" w:rsidRDefault="00FB3E2C">
          <w:pPr>
            <w:pStyle w:val="11"/>
            <w:rPr>
              <w:rFonts w:ascii="Tahoma" w:hAnsi="Tahoma" w:cs="Tahoma"/>
              <w:szCs w:val="24"/>
              <w:lang w:eastAsia="ru-RU"/>
            </w:rPr>
          </w:pPr>
          <w:hyperlink w:anchor="_Toc76150024" w:history="1">
            <w:r w:rsidRPr="00FB3E2C">
              <w:rPr>
                <w:rStyle w:val="a4"/>
                <w:rFonts w:ascii="Tahoma" w:hAnsi="Tahoma" w:cs="Tahoma"/>
                <w:szCs w:val="24"/>
              </w:rPr>
              <w:t>Документы о выгодоприобретателях при регистрации реквизитов клиента участника для вывода денежных средств</w:t>
            </w:r>
            <w:r w:rsidRPr="00FB3E2C">
              <w:rPr>
                <w:rFonts w:ascii="Tahoma" w:hAnsi="Tahoma" w:cs="Tahoma"/>
                <w:webHidden/>
                <w:szCs w:val="24"/>
              </w:rPr>
              <w:tab/>
            </w:r>
            <w:r w:rsidRPr="00FB3E2C">
              <w:rPr>
                <w:rFonts w:ascii="Tahoma" w:hAnsi="Tahoma" w:cs="Tahoma"/>
                <w:webHidden/>
                <w:szCs w:val="24"/>
              </w:rPr>
              <w:fldChar w:fldCharType="begin"/>
            </w:r>
            <w:r w:rsidRPr="00FB3E2C">
              <w:rPr>
                <w:rFonts w:ascii="Tahoma" w:hAnsi="Tahoma" w:cs="Tahoma"/>
                <w:webHidden/>
                <w:szCs w:val="24"/>
              </w:rPr>
              <w:instrText xml:space="preserve"> PAGEREF _Toc76150024 \h </w:instrText>
            </w:r>
            <w:r w:rsidRPr="00FB3E2C">
              <w:rPr>
                <w:rFonts w:ascii="Tahoma" w:hAnsi="Tahoma" w:cs="Tahoma"/>
                <w:webHidden/>
                <w:szCs w:val="24"/>
              </w:rPr>
            </w:r>
            <w:r w:rsidRPr="00FB3E2C">
              <w:rPr>
                <w:rFonts w:ascii="Tahoma" w:hAnsi="Tahoma" w:cs="Tahoma"/>
                <w:webHidden/>
                <w:szCs w:val="24"/>
              </w:rPr>
              <w:fldChar w:fldCharType="separate"/>
            </w:r>
            <w:r w:rsidRPr="00FB3E2C">
              <w:rPr>
                <w:rFonts w:ascii="Tahoma" w:hAnsi="Tahoma" w:cs="Tahoma"/>
                <w:webHidden/>
                <w:szCs w:val="24"/>
              </w:rPr>
              <w:t>11</w:t>
            </w:r>
            <w:r w:rsidRPr="00FB3E2C">
              <w:rPr>
                <w:rFonts w:ascii="Tahoma" w:hAnsi="Tahoma" w:cs="Tahoma"/>
                <w:webHidden/>
                <w:szCs w:val="24"/>
              </w:rPr>
              <w:fldChar w:fldCharType="end"/>
            </w:r>
          </w:hyperlink>
        </w:p>
        <w:p w14:paraId="48D24CB8" w14:textId="45A6E320" w:rsidR="00B04652" w:rsidRDefault="00B04652">
          <w:r>
            <w:rPr>
              <w:b/>
              <w:bCs/>
            </w:rPr>
            <w:fldChar w:fldCharType="end"/>
          </w:r>
        </w:p>
      </w:sdtContent>
    </w:sdt>
    <w:p w14:paraId="79757BC5" w14:textId="77777777" w:rsidR="009C3DC9" w:rsidRPr="00456AD9" w:rsidRDefault="009C3DC9" w:rsidP="00A516B2">
      <w:pPr>
        <w:jc w:val="both"/>
        <w:rPr>
          <w:rFonts w:ascii="Tahoma" w:hAnsi="Tahoma" w:cs="Tahoma"/>
        </w:rPr>
      </w:pPr>
      <w:r w:rsidRPr="00456AD9">
        <w:rPr>
          <w:rFonts w:ascii="Tahoma" w:hAnsi="Tahoma" w:cs="Tahoma"/>
        </w:rPr>
        <w:br w:type="page"/>
      </w:r>
    </w:p>
    <w:p w14:paraId="2B1A300D" w14:textId="77777777" w:rsidR="00D8049F" w:rsidRPr="00A55194" w:rsidRDefault="00DE387B" w:rsidP="00FC5120">
      <w:pPr>
        <w:pStyle w:val="12"/>
        <w:spacing w:before="120" w:after="120"/>
        <w:rPr>
          <w:rFonts w:cs="Tahoma"/>
        </w:rPr>
      </w:pPr>
      <w:bookmarkStart w:id="2" w:name="_Toc472940733"/>
      <w:bookmarkStart w:id="3" w:name="_Toc76150020"/>
      <w:r>
        <w:rPr>
          <w:rFonts w:cs="Tahoma"/>
        </w:rPr>
        <w:lastRenderedPageBreak/>
        <w:t>Подключение к ЛКУ</w:t>
      </w:r>
      <w:bookmarkEnd w:id="3"/>
    </w:p>
    <w:p w14:paraId="26B22363" w14:textId="77777777" w:rsidR="008A3737" w:rsidRPr="00FB3E2C" w:rsidRDefault="008A3737" w:rsidP="009E0AAB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1B045D71" w14:textId="006BF178" w:rsidR="00FC34CA" w:rsidRPr="00FB3E2C" w:rsidRDefault="00A34116" w:rsidP="009E0AAB">
      <w:pPr>
        <w:tabs>
          <w:tab w:val="left" w:pos="567"/>
          <w:tab w:val="left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b/>
          <w:sz w:val="24"/>
          <w:szCs w:val="24"/>
        </w:rPr>
        <w:t>«</w:t>
      </w:r>
      <w:r w:rsidR="003833C0" w:rsidRPr="00FB3E2C">
        <w:rPr>
          <w:rFonts w:ascii="Tahoma" w:hAnsi="Tahoma" w:cs="Tahoma"/>
          <w:b/>
          <w:sz w:val="24"/>
          <w:szCs w:val="24"/>
        </w:rPr>
        <w:t>Личный кабинет Участника</w:t>
      </w:r>
      <w:r w:rsidRPr="00FB3E2C">
        <w:rPr>
          <w:rFonts w:ascii="Tahoma" w:hAnsi="Tahoma" w:cs="Tahoma"/>
          <w:b/>
          <w:sz w:val="24"/>
          <w:szCs w:val="24"/>
        </w:rPr>
        <w:t>»</w:t>
      </w:r>
      <w:r w:rsidR="003833C0" w:rsidRPr="00FB3E2C">
        <w:rPr>
          <w:rFonts w:ascii="Tahoma" w:hAnsi="Tahoma" w:cs="Tahoma"/>
          <w:sz w:val="24"/>
          <w:szCs w:val="24"/>
        </w:rPr>
        <w:t xml:space="preserve"> (далее – ЛКУ)</w:t>
      </w:r>
      <w:r w:rsidR="00623BD5" w:rsidRPr="00FB3E2C">
        <w:rPr>
          <w:rFonts w:ascii="Tahoma" w:hAnsi="Tahoma" w:cs="Tahoma"/>
          <w:sz w:val="24"/>
          <w:szCs w:val="24"/>
        </w:rPr>
        <w:t xml:space="preserve"> это</w:t>
      </w:r>
      <w:r w:rsidR="00190EFE" w:rsidRPr="00FB3E2C">
        <w:rPr>
          <w:rFonts w:ascii="Tahoma" w:hAnsi="Tahoma" w:cs="Tahoma"/>
          <w:sz w:val="24"/>
          <w:szCs w:val="24"/>
        </w:rPr>
        <w:t xml:space="preserve"> информационно</w:t>
      </w:r>
      <w:r w:rsidR="002A04DF" w:rsidRPr="00FB3E2C">
        <w:rPr>
          <w:rFonts w:ascii="Tahoma" w:hAnsi="Tahoma" w:cs="Tahoma"/>
          <w:sz w:val="24"/>
          <w:szCs w:val="24"/>
        </w:rPr>
        <w:t>-программное</w:t>
      </w:r>
      <w:r w:rsidR="00190EFE" w:rsidRPr="00FB3E2C">
        <w:rPr>
          <w:rFonts w:ascii="Tahoma" w:hAnsi="Tahoma" w:cs="Tahoma"/>
          <w:sz w:val="24"/>
          <w:szCs w:val="24"/>
        </w:rPr>
        <w:t xml:space="preserve"> </w:t>
      </w:r>
      <w:r w:rsidR="00994913" w:rsidRPr="00FB3E2C">
        <w:rPr>
          <w:rFonts w:ascii="Tahoma" w:hAnsi="Tahoma" w:cs="Tahoma"/>
          <w:sz w:val="24"/>
          <w:szCs w:val="24"/>
        </w:rPr>
        <w:t xml:space="preserve">обеспечение, </w:t>
      </w:r>
      <w:r w:rsidRPr="00FB3E2C">
        <w:rPr>
          <w:rFonts w:ascii="Tahoma" w:hAnsi="Tahoma" w:cs="Tahoma"/>
          <w:sz w:val="24"/>
          <w:szCs w:val="24"/>
        </w:rPr>
        <w:t>предоставляющее</w:t>
      </w:r>
      <w:r w:rsidR="003833C0" w:rsidRPr="00FB3E2C">
        <w:rPr>
          <w:rFonts w:ascii="Tahoma" w:hAnsi="Tahoma" w:cs="Tahoma"/>
          <w:sz w:val="24"/>
          <w:szCs w:val="24"/>
        </w:rPr>
        <w:t xml:space="preserve"> возможност</w:t>
      </w:r>
      <w:r w:rsidR="00190EFE" w:rsidRPr="00FB3E2C">
        <w:rPr>
          <w:rFonts w:ascii="Tahoma" w:hAnsi="Tahoma" w:cs="Tahoma"/>
          <w:sz w:val="24"/>
          <w:szCs w:val="24"/>
        </w:rPr>
        <w:t>и</w:t>
      </w:r>
      <w:r w:rsidR="003833C0" w:rsidRPr="00FB3E2C">
        <w:rPr>
          <w:rFonts w:ascii="Tahoma" w:hAnsi="Tahoma" w:cs="Tahoma"/>
          <w:sz w:val="24"/>
          <w:szCs w:val="24"/>
        </w:rPr>
        <w:t xml:space="preserve"> трансляции данных и осуществления </w:t>
      </w:r>
      <w:r w:rsidRPr="00FB3E2C">
        <w:rPr>
          <w:rFonts w:ascii="Tahoma" w:hAnsi="Tahoma" w:cs="Tahoma"/>
          <w:sz w:val="24"/>
          <w:szCs w:val="24"/>
        </w:rPr>
        <w:t xml:space="preserve">иных </w:t>
      </w:r>
      <w:r w:rsidR="003833C0" w:rsidRPr="00FB3E2C">
        <w:rPr>
          <w:rFonts w:ascii="Tahoma" w:hAnsi="Tahoma" w:cs="Tahoma"/>
          <w:sz w:val="24"/>
          <w:szCs w:val="24"/>
        </w:rPr>
        <w:t xml:space="preserve">действий через кабинет. Все документы, полученные </w:t>
      </w:r>
      <w:r w:rsidR="00190EFE" w:rsidRPr="00FB3E2C">
        <w:rPr>
          <w:rFonts w:ascii="Tahoma" w:hAnsi="Tahoma" w:cs="Tahoma"/>
          <w:sz w:val="24"/>
          <w:szCs w:val="24"/>
        </w:rPr>
        <w:t>ПАО Московская Биржа</w:t>
      </w:r>
      <w:r w:rsidR="002C6A8B" w:rsidRPr="00FB3E2C">
        <w:rPr>
          <w:rFonts w:ascii="Tahoma" w:hAnsi="Tahoma" w:cs="Tahoma"/>
          <w:sz w:val="24"/>
          <w:szCs w:val="24"/>
        </w:rPr>
        <w:t xml:space="preserve"> Биржа (далее - Биржа)</w:t>
      </w:r>
      <w:r w:rsidR="003833C0" w:rsidRPr="00FB3E2C">
        <w:rPr>
          <w:rFonts w:ascii="Tahoma" w:hAnsi="Tahoma" w:cs="Tahoma"/>
          <w:sz w:val="24"/>
          <w:szCs w:val="24"/>
        </w:rPr>
        <w:t xml:space="preserve"> в электронном виде от пользователя посредством ЛКУ, считаются представленными на Биржу в соответствии с Правилами</w:t>
      </w:r>
      <w:r w:rsidR="00365D98" w:rsidRPr="00FB3E2C">
        <w:rPr>
          <w:rFonts w:ascii="Tahoma" w:hAnsi="Tahoma" w:cs="Tahoma"/>
          <w:sz w:val="24"/>
          <w:szCs w:val="24"/>
        </w:rPr>
        <w:t xml:space="preserve"> допуска к участию в организованных торгах ПАО Московская Биржа (далее – Правила допуска) и Правилами клиринга Небанковской кредитной организации-центрального контрагента «Национальный Клиринговый Центр» (Акционерное общество) (далее – Правила клиринга)</w:t>
      </w:r>
      <w:r w:rsidR="003833C0" w:rsidRPr="00FB3E2C">
        <w:rPr>
          <w:rFonts w:ascii="Tahoma" w:hAnsi="Tahoma" w:cs="Tahoma"/>
          <w:sz w:val="24"/>
          <w:szCs w:val="24"/>
        </w:rPr>
        <w:t>.</w:t>
      </w:r>
    </w:p>
    <w:p w14:paraId="0BB3CF32" w14:textId="77777777" w:rsidR="00697E16" w:rsidRPr="00FB3E2C" w:rsidRDefault="00697E16" w:rsidP="009E0AAB">
      <w:pPr>
        <w:pStyle w:val="aff5"/>
        <w:tabs>
          <w:tab w:val="left" w:pos="567"/>
          <w:tab w:val="left" w:pos="851"/>
        </w:tabs>
        <w:spacing w:after="0" w:afterAutospacing="0" w:line="312" w:lineRule="auto"/>
        <w:ind w:right="-142"/>
        <w:jc w:val="both"/>
        <w:rPr>
          <w:rStyle w:val="af"/>
          <w:rFonts w:ascii="Tahoma" w:hAnsi="Tahoma" w:cs="Tahoma"/>
          <w:color w:val="auto"/>
          <w:sz w:val="24"/>
          <w:szCs w:val="24"/>
          <w:u w:val="single"/>
        </w:rPr>
      </w:pPr>
    </w:p>
    <w:p w14:paraId="11816EAD" w14:textId="31B8D39D" w:rsidR="00CE2712" w:rsidRPr="00FB3E2C" w:rsidRDefault="00CE2712" w:rsidP="009E0AAB">
      <w:pPr>
        <w:pStyle w:val="aff5"/>
        <w:tabs>
          <w:tab w:val="left" w:pos="567"/>
          <w:tab w:val="left" w:pos="851"/>
        </w:tabs>
        <w:spacing w:after="0" w:afterAutospacing="0" w:line="312" w:lineRule="auto"/>
        <w:ind w:right="-142"/>
        <w:jc w:val="both"/>
        <w:rPr>
          <w:rFonts w:ascii="Tahoma" w:eastAsiaTheme="minorEastAsia" w:hAnsi="Tahoma" w:cs="Tahoma"/>
          <w:b/>
          <w:color w:val="auto"/>
          <w:sz w:val="24"/>
          <w:szCs w:val="24"/>
          <w:lang w:eastAsia="en-US"/>
        </w:rPr>
      </w:pPr>
      <w:r w:rsidRPr="00FB3E2C">
        <w:rPr>
          <w:rFonts w:ascii="Tahoma" w:eastAsiaTheme="minorEastAsia" w:hAnsi="Tahoma" w:cs="Tahoma"/>
          <w:b/>
          <w:color w:val="auto"/>
          <w:sz w:val="24"/>
          <w:szCs w:val="24"/>
          <w:lang w:eastAsia="en-US"/>
        </w:rPr>
        <w:t>Для получения доступа к ЛКУ необходимо:</w:t>
      </w:r>
    </w:p>
    <w:p w14:paraId="1A9AEFE6" w14:textId="77777777" w:rsidR="00697E16" w:rsidRPr="00FB3E2C" w:rsidRDefault="00697E16" w:rsidP="00270997">
      <w:pPr>
        <w:pStyle w:val="aff5"/>
        <w:tabs>
          <w:tab w:val="left" w:pos="567"/>
          <w:tab w:val="left" w:pos="851"/>
        </w:tabs>
        <w:spacing w:after="0" w:afterAutospacing="0" w:line="312" w:lineRule="auto"/>
        <w:ind w:right="-142"/>
        <w:jc w:val="both"/>
        <w:rPr>
          <w:rFonts w:ascii="Tahoma" w:hAnsi="Tahoma" w:cs="Tahoma"/>
          <w:color w:val="auto"/>
          <w:sz w:val="24"/>
          <w:szCs w:val="24"/>
          <w:u w:val="single"/>
        </w:rPr>
      </w:pPr>
    </w:p>
    <w:p w14:paraId="602A5A4E" w14:textId="2351E4B2" w:rsidR="00697E16" w:rsidRPr="00FB3E2C" w:rsidRDefault="00697E16" w:rsidP="00270997">
      <w:pPr>
        <w:pStyle w:val="aff5"/>
        <w:numPr>
          <w:ilvl w:val="0"/>
          <w:numId w:val="2"/>
        </w:numPr>
        <w:tabs>
          <w:tab w:val="left" w:pos="567"/>
          <w:tab w:val="left" w:pos="851"/>
        </w:tabs>
        <w:spacing w:after="0" w:afterAutospacing="0" w:line="312" w:lineRule="auto"/>
        <w:ind w:left="0" w:right="-142" w:firstLine="0"/>
        <w:jc w:val="both"/>
        <w:rPr>
          <w:rFonts w:ascii="Tahoma" w:eastAsiaTheme="minorEastAsia" w:hAnsi="Tahoma" w:cs="Tahoma"/>
          <w:color w:val="auto"/>
          <w:sz w:val="24"/>
          <w:szCs w:val="24"/>
          <w:lang w:eastAsia="en-US"/>
        </w:rPr>
      </w:pPr>
      <w:r w:rsidRPr="00FB3E2C">
        <w:rPr>
          <w:rFonts w:ascii="Tahoma" w:eastAsiaTheme="minorEastAsia" w:hAnsi="Tahoma" w:cs="Tahoma"/>
          <w:color w:val="auto"/>
          <w:sz w:val="24"/>
          <w:szCs w:val="24"/>
          <w:lang w:eastAsia="en-US"/>
        </w:rPr>
        <w:t xml:space="preserve">Пройти процедуру регистрации по адресу: </w:t>
      </w:r>
      <w:hyperlink r:id="rId8" w:history="1">
        <w:r w:rsidRPr="00FB3E2C">
          <w:rPr>
            <w:rFonts w:ascii="Tahoma" w:eastAsiaTheme="minorEastAsia" w:hAnsi="Tahoma" w:cs="Tahoma"/>
            <w:color w:val="auto"/>
            <w:sz w:val="24"/>
            <w:szCs w:val="24"/>
            <w:u w:val="single"/>
            <w:lang w:eastAsia="en-US"/>
          </w:rPr>
          <w:t>https://passport.moex.com/registration</w:t>
        </w:r>
      </w:hyperlink>
      <w:r w:rsidRPr="00FB3E2C">
        <w:rPr>
          <w:rFonts w:ascii="Tahoma" w:eastAsiaTheme="minorEastAsia" w:hAnsi="Tahoma" w:cs="Tahoma"/>
          <w:color w:val="auto"/>
          <w:sz w:val="24"/>
          <w:szCs w:val="24"/>
          <w:lang w:eastAsia="en-US"/>
        </w:rPr>
        <w:t xml:space="preserve"> (для каждого сотрудника, который будет использовать ЛКУ от имени Вашей организации). Регистрация происходит анонимно, с указанием </w:t>
      </w:r>
      <w:r w:rsidR="00D75499" w:rsidRPr="00FB3E2C">
        <w:rPr>
          <w:rFonts w:ascii="Tahoma" w:eastAsiaTheme="minorEastAsia" w:hAnsi="Tahoma" w:cs="Tahoma"/>
          <w:color w:val="auto"/>
          <w:sz w:val="24"/>
          <w:szCs w:val="24"/>
          <w:lang w:eastAsia="en-US"/>
        </w:rPr>
        <w:t xml:space="preserve">рабочего </w:t>
      </w:r>
      <w:r w:rsidRPr="00FB3E2C">
        <w:rPr>
          <w:rFonts w:ascii="Tahoma" w:eastAsiaTheme="minorEastAsia" w:hAnsi="Tahoma" w:cs="Tahoma"/>
          <w:color w:val="auto"/>
          <w:sz w:val="24"/>
          <w:szCs w:val="24"/>
          <w:lang w:eastAsia="en-US"/>
        </w:rPr>
        <w:t>E-mail</w:t>
      </w:r>
      <w:r w:rsidR="00D75499" w:rsidRPr="00FB3E2C">
        <w:rPr>
          <w:rFonts w:ascii="Tahoma" w:eastAsiaTheme="minorEastAsia" w:hAnsi="Tahoma" w:cs="Tahoma"/>
          <w:color w:val="auto"/>
          <w:sz w:val="24"/>
          <w:szCs w:val="24"/>
          <w:lang w:eastAsia="en-US"/>
        </w:rPr>
        <w:t xml:space="preserve"> пользователя и </w:t>
      </w:r>
      <w:r w:rsidRPr="00FB3E2C">
        <w:rPr>
          <w:rFonts w:ascii="Tahoma" w:eastAsiaTheme="minorEastAsia" w:hAnsi="Tahoma" w:cs="Tahoma"/>
          <w:color w:val="auto"/>
          <w:sz w:val="24"/>
          <w:szCs w:val="24"/>
          <w:lang w:eastAsia="en-US"/>
        </w:rPr>
        <w:t>Пароля.</w:t>
      </w:r>
    </w:p>
    <w:p w14:paraId="33122BFC" w14:textId="77777777" w:rsidR="00EE61EE" w:rsidRPr="00FB3E2C" w:rsidRDefault="00EE61EE" w:rsidP="00270997">
      <w:pPr>
        <w:pStyle w:val="aff5"/>
        <w:tabs>
          <w:tab w:val="left" w:pos="567"/>
          <w:tab w:val="left" w:pos="851"/>
        </w:tabs>
        <w:spacing w:after="0" w:afterAutospacing="0" w:line="312" w:lineRule="auto"/>
        <w:ind w:right="-142"/>
        <w:jc w:val="both"/>
        <w:rPr>
          <w:rFonts w:ascii="Tahoma" w:eastAsiaTheme="minorEastAsia" w:hAnsi="Tahoma" w:cs="Tahoma"/>
          <w:color w:val="auto"/>
          <w:sz w:val="24"/>
          <w:szCs w:val="24"/>
          <w:lang w:eastAsia="en-US"/>
        </w:rPr>
      </w:pPr>
    </w:p>
    <w:p w14:paraId="21543170" w14:textId="0CD247D2" w:rsidR="00697E16" w:rsidRPr="00FB3E2C" w:rsidRDefault="00697E16" w:rsidP="00270997">
      <w:pPr>
        <w:pStyle w:val="aff5"/>
        <w:numPr>
          <w:ilvl w:val="0"/>
          <w:numId w:val="2"/>
        </w:numPr>
        <w:tabs>
          <w:tab w:val="left" w:pos="567"/>
          <w:tab w:val="left" w:pos="851"/>
        </w:tabs>
        <w:spacing w:after="0" w:afterAutospacing="0" w:line="312" w:lineRule="auto"/>
        <w:ind w:left="0" w:right="-142" w:firstLine="0"/>
        <w:jc w:val="both"/>
        <w:rPr>
          <w:rFonts w:ascii="Tahoma" w:eastAsiaTheme="minorEastAsia" w:hAnsi="Tahoma" w:cs="Tahoma"/>
          <w:color w:val="auto"/>
          <w:sz w:val="24"/>
          <w:szCs w:val="24"/>
          <w:lang w:eastAsia="en-US"/>
        </w:rPr>
      </w:pPr>
      <w:r w:rsidRPr="00FB3E2C">
        <w:rPr>
          <w:rFonts w:ascii="Tahoma" w:eastAsiaTheme="minorEastAsia" w:hAnsi="Tahoma" w:cs="Tahoma"/>
          <w:color w:val="auto"/>
          <w:sz w:val="24"/>
          <w:szCs w:val="24"/>
          <w:lang w:eastAsia="en-US"/>
        </w:rPr>
        <w:t xml:space="preserve">Заполнить </w:t>
      </w:r>
      <w:hyperlink r:id="rId9" w:tooltip="Скачать" w:history="1">
        <w:r w:rsidR="00D85C2A" w:rsidRPr="00FB3E2C">
          <w:rPr>
            <w:rStyle w:val="a4"/>
            <w:rFonts w:ascii="Tahoma" w:eastAsiaTheme="minorEastAsia" w:hAnsi="Tahoma" w:cs="Tahoma"/>
            <w:color w:val="auto"/>
            <w:sz w:val="24"/>
            <w:szCs w:val="24"/>
            <w:lang w:eastAsia="en-US"/>
          </w:rPr>
          <w:t>Заявление о предоставлении доступа к информационному обеспечению «Личный кабинет Участника»</w:t>
        </w:r>
      </w:hyperlink>
      <w:r w:rsidRPr="00FB3E2C">
        <w:rPr>
          <w:rFonts w:ascii="Tahoma" w:eastAsiaTheme="minorEastAsia" w:hAnsi="Tahoma" w:cs="Tahoma"/>
          <w:color w:val="auto"/>
          <w:sz w:val="24"/>
          <w:szCs w:val="24"/>
          <w:lang w:eastAsia="en-US"/>
        </w:rPr>
        <w:t xml:space="preserve">, включив данные пользователей, зарегистрированных согласно п.1. </w:t>
      </w:r>
    </w:p>
    <w:p w14:paraId="7A1A072C" w14:textId="77777777" w:rsidR="00EE61EE" w:rsidRPr="00FB3E2C" w:rsidRDefault="00EE61EE" w:rsidP="00270997">
      <w:pPr>
        <w:pStyle w:val="aff5"/>
        <w:tabs>
          <w:tab w:val="left" w:pos="567"/>
          <w:tab w:val="left" w:pos="851"/>
        </w:tabs>
        <w:spacing w:after="0" w:afterAutospacing="0" w:line="312" w:lineRule="auto"/>
        <w:ind w:right="-142"/>
        <w:jc w:val="both"/>
        <w:rPr>
          <w:rFonts w:ascii="Tahoma" w:eastAsiaTheme="minorEastAsia" w:hAnsi="Tahoma" w:cs="Tahoma"/>
          <w:color w:val="auto"/>
          <w:sz w:val="24"/>
          <w:szCs w:val="24"/>
          <w:lang w:eastAsia="en-US"/>
        </w:rPr>
      </w:pPr>
    </w:p>
    <w:p w14:paraId="7BC55455" w14:textId="3E81AA89" w:rsidR="00D723ED" w:rsidRPr="00FB3E2C" w:rsidRDefault="00D723ED" w:rsidP="00270997">
      <w:pPr>
        <w:pStyle w:val="aff5"/>
        <w:numPr>
          <w:ilvl w:val="0"/>
          <w:numId w:val="2"/>
        </w:numPr>
        <w:tabs>
          <w:tab w:val="left" w:pos="567"/>
          <w:tab w:val="left" w:pos="851"/>
        </w:tabs>
        <w:spacing w:after="0" w:afterAutospacing="0" w:line="312" w:lineRule="auto"/>
        <w:ind w:left="0" w:right="-142" w:firstLine="0"/>
        <w:jc w:val="both"/>
        <w:rPr>
          <w:rFonts w:ascii="Tahoma" w:eastAsiaTheme="minorEastAsia" w:hAnsi="Tahoma" w:cs="Tahoma"/>
          <w:color w:val="auto"/>
          <w:sz w:val="24"/>
          <w:szCs w:val="24"/>
          <w:lang w:eastAsia="en-US"/>
        </w:rPr>
      </w:pPr>
      <w:r w:rsidRPr="00FB3E2C">
        <w:rPr>
          <w:rFonts w:ascii="Tahoma" w:eastAsiaTheme="minorEastAsia" w:hAnsi="Tahoma" w:cs="Tahoma"/>
          <w:color w:val="auto"/>
          <w:sz w:val="24"/>
          <w:szCs w:val="24"/>
          <w:lang w:eastAsia="en-US"/>
        </w:rPr>
        <w:t xml:space="preserve">Направить Заявление по Системе электронного документооборота (далее – ЭДО). Перед отправкой заявление необходимо подписать любым действующим </w:t>
      </w:r>
      <w:r w:rsidR="001F2639" w:rsidRPr="00FB3E2C">
        <w:rPr>
          <w:rFonts w:ascii="Tahoma" w:eastAsiaTheme="minorEastAsia" w:hAnsi="Tahoma" w:cs="Tahoma"/>
          <w:color w:val="auto"/>
          <w:sz w:val="24"/>
          <w:szCs w:val="24"/>
          <w:lang w:eastAsia="en-US"/>
        </w:rPr>
        <w:t>Сертификатом ключа проверки электронной подписи (СКПЭП), оформленным согласно Правилам электронного документооборота ПАО Московская Биржа</w:t>
      </w:r>
      <w:r w:rsidRPr="00FB3E2C">
        <w:rPr>
          <w:rFonts w:ascii="Tahoma" w:eastAsiaTheme="minorEastAsia" w:hAnsi="Tahoma" w:cs="Tahoma"/>
          <w:color w:val="auto"/>
          <w:sz w:val="24"/>
          <w:szCs w:val="24"/>
          <w:lang w:eastAsia="en-US"/>
        </w:rPr>
        <w:t xml:space="preserve">. Подготовленное Заявление требуется направить в ДКП по электронной почте на адрес </w:t>
      </w:r>
      <w:hyperlink r:id="rId10" w:history="1">
        <w:r w:rsidRPr="00FB3E2C">
          <w:rPr>
            <w:rFonts w:ascii="Tahoma" w:eastAsiaTheme="minorEastAsia" w:hAnsi="Tahoma" w:cs="Tahoma"/>
            <w:color w:val="auto"/>
            <w:sz w:val="24"/>
            <w:szCs w:val="24"/>
            <w:lang w:eastAsia="en-US"/>
          </w:rPr>
          <w:t>lku@moex.com</w:t>
        </w:r>
      </w:hyperlink>
      <w:r w:rsidRPr="00FB3E2C">
        <w:rPr>
          <w:rFonts w:ascii="Tahoma" w:eastAsiaTheme="minorEastAsia" w:hAnsi="Tahoma" w:cs="Tahoma"/>
          <w:color w:val="auto"/>
          <w:sz w:val="24"/>
          <w:szCs w:val="24"/>
          <w:lang w:eastAsia="en-US"/>
        </w:rPr>
        <w:t xml:space="preserve"> (файл в формате документа MS WORD рекомендуется наименовать следующим образом: «Заявление на доступ в ЛКУ_ название организации»</w:t>
      </w:r>
      <w:r w:rsidR="00FB3E2C">
        <w:rPr>
          <w:rFonts w:ascii="Tahoma" w:eastAsiaTheme="minorEastAsia" w:hAnsi="Tahoma" w:cs="Tahoma"/>
          <w:color w:val="auto"/>
          <w:sz w:val="24"/>
          <w:szCs w:val="24"/>
          <w:lang w:eastAsia="en-US"/>
        </w:rPr>
        <w:t>)</w:t>
      </w:r>
      <w:bookmarkStart w:id="4" w:name="_GoBack"/>
      <w:bookmarkEnd w:id="4"/>
      <w:r w:rsidRPr="00FB3E2C">
        <w:rPr>
          <w:rFonts w:ascii="Tahoma" w:eastAsiaTheme="minorEastAsia" w:hAnsi="Tahoma" w:cs="Tahoma"/>
          <w:color w:val="auto"/>
          <w:sz w:val="24"/>
          <w:szCs w:val="24"/>
          <w:lang w:eastAsia="en-US"/>
        </w:rPr>
        <w:t>.</w:t>
      </w:r>
      <w:r w:rsidR="00D75499" w:rsidRPr="00FB3E2C">
        <w:rPr>
          <w:rFonts w:ascii="Tahoma" w:eastAsiaTheme="minorEastAsia" w:hAnsi="Tahoma" w:cs="Tahoma"/>
          <w:color w:val="auto"/>
          <w:sz w:val="24"/>
          <w:szCs w:val="24"/>
          <w:lang w:eastAsia="en-US"/>
        </w:rPr>
        <w:t xml:space="preserve"> </w:t>
      </w:r>
    </w:p>
    <w:p w14:paraId="4B6C1FB4" w14:textId="77777777" w:rsidR="00D723ED" w:rsidRPr="00FB3E2C" w:rsidRDefault="00D723ED" w:rsidP="00270997">
      <w:pPr>
        <w:pStyle w:val="aff5"/>
        <w:tabs>
          <w:tab w:val="left" w:pos="567"/>
          <w:tab w:val="left" w:pos="851"/>
        </w:tabs>
        <w:spacing w:after="0" w:afterAutospacing="0" w:line="312" w:lineRule="auto"/>
        <w:ind w:right="-142"/>
        <w:jc w:val="both"/>
        <w:rPr>
          <w:rFonts w:ascii="Tahoma" w:eastAsiaTheme="minorEastAsia" w:hAnsi="Tahoma" w:cs="Tahoma"/>
          <w:color w:val="auto"/>
          <w:sz w:val="24"/>
          <w:szCs w:val="24"/>
          <w:lang w:eastAsia="en-US"/>
        </w:rPr>
      </w:pPr>
    </w:p>
    <w:p w14:paraId="474489A3" w14:textId="0028AB03" w:rsidR="003B5E01" w:rsidRPr="00FB3E2C" w:rsidRDefault="003B5E01" w:rsidP="00270997">
      <w:pPr>
        <w:tabs>
          <w:tab w:val="left" w:pos="567"/>
          <w:tab w:val="left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 xml:space="preserve">Более подробную информацию о Порядке подключения к ЛКУ можно получить по </w:t>
      </w:r>
      <w:r w:rsidR="00EE61EE" w:rsidRPr="00FB3E2C">
        <w:rPr>
          <w:rFonts w:ascii="Tahoma" w:hAnsi="Tahoma" w:cs="Tahoma"/>
          <w:sz w:val="24"/>
          <w:szCs w:val="24"/>
        </w:rPr>
        <w:t>ссылке:</w:t>
      </w:r>
    </w:p>
    <w:p w14:paraId="445322FD" w14:textId="7C4FC6CA" w:rsidR="00382C2D" w:rsidRPr="00FB3E2C" w:rsidRDefault="006448A3" w:rsidP="00270997">
      <w:pPr>
        <w:tabs>
          <w:tab w:val="left" w:pos="567"/>
          <w:tab w:val="left" w:pos="851"/>
        </w:tabs>
        <w:spacing w:after="0"/>
        <w:ind w:right="-142"/>
        <w:jc w:val="both"/>
        <w:rPr>
          <w:rStyle w:val="a4"/>
          <w:rFonts w:ascii="Tahoma" w:hAnsi="Tahoma" w:cs="Tahoma"/>
          <w:color w:val="auto"/>
          <w:sz w:val="24"/>
          <w:szCs w:val="24"/>
        </w:rPr>
      </w:pPr>
      <w:hyperlink r:id="rId11" w:history="1">
        <w:r w:rsidR="00EE61EE" w:rsidRPr="00FB3E2C">
          <w:rPr>
            <w:rStyle w:val="a4"/>
            <w:rFonts w:ascii="Tahoma" w:hAnsi="Tahoma" w:cs="Tahoma"/>
            <w:color w:val="auto"/>
            <w:sz w:val="24"/>
            <w:szCs w:val="24"/>
          </w:rPr>
          <w:t>https://www.moex.com/a1676</w:t>
        </w:r>
      </w:hyperlink>
      <w:r w:rsidR="00EE61EE" w:rsidRPr="00FB3E2C">
        <w:rPr>
          <w:rFonts w:ascii="Tahoma" w:hAnsi="Tahoma" w:cs="Tahoma"/>
          <w:sz w:val="24"/>
          <w:szCs w:val="24"/>
        </w:rPr>
        <w:t xml:space="preserve"> и в </w:t>
      </w:r>
      <w:bookmarkStart w:id="5" w:name="_Hlk11406325"/>
      <w:r w:rsidR="00EE61EE" w:rsidRPr="00FB3E2C">
        <w:rPr>
          <w:rFonts w:ascii="Tahoma" w:hAnsi="Tahoma" w:cs="Tahoma"/>
          <w:sz w:val="24"/>
          <w:szCs w:val="24"/>
        </w:rPr>
        <w:fldChar w:fldCharType="begin"/>
      </w:r>
      <w:r w:rsidR="00EE61EE" w:rsidRPr="00FB3E2C">
        <w:rPr>
          <w:rFonts w:ascii="Tahoma" w:hAnsi="Tahoma" w:cs="Tahoma"/>
          <w:sz w:val="24"/>
          <w:szCs w:val="24"/>
        </w:rPr>
        <w:instrText xml:space="preserve"> HYPERLINK "http://fs.moex.com/files/8240/" </w:instrText>
      </w:r>
      <w:r w:rsidR="00EE61EE" w:rsidRPr="00FB3E2C">
        <w:rPr>
          <w:rFonts w:ascii="Tahoma" w:hAnsi="Tahoma" w:cs="Tahoma"/>
          <w:sz w:val="24"/>
          <w:szCs w:val="24"/>
        </w:rPr>
        <w:fldChar w:fldCharType="separate"/>
      </w:r>
      <w:r w:rsidR="00EE61EE" w:rsidRPr="00FB3E2C">
        <w:rPr>
          <w:rStyle w:val="a4"/>
          <w:rFonts w:ascii="Tahoma" w:hAnsi="Tahoma" w:cs="Tahoma"/>
          <w:color w:val="auto"/>
          <w:sz w:val="24"/>
          <w:szCs w:val="24"/>
        </w:rPr>
        <w:t xml:space="preserve">Приложении №1 к </w:t>
      </w:r>
      <w:bookmarkStart w:id="6" w:name="_Hlk9847355"/>
      <w:r w:rsidR="00EE61EE" w:rsidRPr="00FB3E2C">
        <w:rPr>
          <w:rStyle w:val="a4"/>
          <w:rFonts w:ascii="Tahoma" w:hAnsi="Tahoma" w:cs="Tahoma"/>
          <w:color w:val="auto"/>
          <w:sz w:val="24"/>
          <w:szCs w:val="24"/>
        </w:rPr>
        <w:t>Руководству пользователя «Личный кабинет участника</w:t>
      </w:r>
      <w:bookmarkEnd w:id="6"/>
      <w:r w:rsidR="00EE61EE" w:rsidRPr="00FB3E2C">
        <w:rPr>
          <w:rStyle w:val="a4"/>
          <w:rFonts w:ascii="Tahoma" w:hAnsi="Tahoma" w:cs="Tahoma"/>
          <w:color w:val="auto"/>
          <w:sz w:val="24"/>
          <w:szCs w:val="24"/>
        </w:rPr>
        <w:fldChar w:fldCharType="end"/>
      </w:r>
      <w:r w:rsidR="00EE61EE" w:rsidRPr="00FB3E2C">
        <w:rPr>
          <w:rStyle w:val="a4"/>
          <w:rFonts w:ascii="Tahoma" w:hAnsi="Tahoma" w:cs="Tahoma"/>
          <w:color w:val="auto"/>
          <w:sz w:val="24"/>
          <w:szCs w:val="24"/>
        </w:rPr>
        <w:t>»</w:t>
      </w:r>
      <w:bookmarkEnd w:id="5"/>
    </w:p>
    <w:p w14:paraId="1B8A1C82" w14:textId="77777777" w:rsidR="00AB680B" w:rsidRPr="00FB3E2C" w:rsidRDefault="00AB680B" w:rsidP="00EE61EE">
      <w:pPr>
        <w:tabs>
          <w:tab w:val="left" w:pos="567"/>
          <w:tab w:val="left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</w:p>
    <w:p w14:paraId="59D24F31" w14:textId="2FE7A189" w:rsidR="00EE61EE" w:rsidRPr="00FB3E2C" w:rsidRDefault="00EE61EE" w:rsidP="009D7B7F">
      <w:pPr>
        <w:tabs>
          <w:tab w:val="left" w:pos="567"/>
          <w:tab w:val="left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</w:p>
    <w:p w14:paraId="642CDC95" w14:textId="77777777" w:rsidR="000B3B26" w:rsidRPr="00A36FEA" w:rsidRDefault="000B3B26" w:rsidP="009D7B7F">
      <w:pPr>
        <w:tabs>
          <w:tab w:val="left" w:pos="567"/>
          <w:tab w:val="left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</w:p>
    <w:p w14:paraId="3D7884AF" w14:textId="77777777" w:rsidR="00D61587" w:rsidRPr="00C50188" w:rsidRDefault="00D61587" w:rsidP="00F93328">
      <w:pPr>
        <w:pStyle w:val="25"/>
        <w:rPr>
          <w:sz w:val="32"/>
        </w:rPr>
      </w:pPr>
      <w:bookmarkStart w:id="7" w:name="_Toc76150021"/>
      <w:r w:rsidRPr="00C50188">
        <w:rPr>
          <w:sz w:val="32"/>
        </w:rPr>
        <w:lastRenderedPageBreak/>
        <w:t>Регистрация клиентов</w:t>
      </w:r>
      <w:bookmarkEnd w:id="7"/>
    </w:p>
    <w:p w14:paraId="1C4FCA4E" w14:textId="77777777" w:rsidR="00B111D0" w:rsidRDefault="00B111D0" w:rsidP="00D61587">
      <w:pPr>
        <w:tabs>
          <w:tab w:val="left" w:pos="567"/>
          <w:tab w:val="left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</w:p>
    <w:p w14:paraId="7CF32898" w14:textId="7A47BCE2" w:rsidR="00D61587" w:rsidRPr="00FB3E2C" w:rsidRDefault="00D61587" w:rsidP="002434D8">
      <w:pPr>
        <w:tabs>
          <w:tab w:val="left" w:pos="567"/>
          <w:tab w:val="left" w:pos="851"/>
        </w:tabs>
        <w:spacing w:after="0"/>
        <w:ind w:right="-142"/>
        <w:jc w:val="both"/>
        <w:rPr>
          <w:rFonts w:ascii="Tahoma" w:hAnsi="Tahoma" w:cs="Tahoma"/>
          <w:b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>Регистрация клиентов Участников возможна посредством ЛКУ и осуществляется в порядке и формате, определяемым</w:t>
      </w:r>
      <w:r w:rsidR="00357972" w:rsidRPr="00FB3E2C">
        <w:rPr>
          <w:rFonts w:ascii="Tahoma" w:hAnsi="Tahoma" w:cs="Tahoma"/>
          <w:sz w:val="24"/>
          <w:szCs w:val="24"/>
        </w:rPr>
        <w:t>и</w:t>
      </w:r>
      <w:r w:rsidRPr="00FB3E2C">
        <w:rPr>
          <w:rFonts w:ascii="Tahoma" w:hAnsi="Tahoma" w:cs="Tahoma"/>
          <w:sz w:val="24"/>
          <w:szCs w:val="24"/>
        </w:rPr>
        <w:t xml:space="preserve"> </w:t>
      </w:r>
      <w:hyperlink r:id="rId12" w:history="1">
        <w:r w:rsidRPr="00FB3E2C">
          <w:rPr>
            <w:rStyle w:val="a4"/>
            <w:rFonts w:ascii="Tahoma" w:hAnsi="Tahoma" w:cs="Tahoma"/>
            <w:color w:val="auto"/>
            <w:sz w:val="24"/>
            <w:szCs w:val="24"/>
          </w:rPr>
          <w:t>Технологическими особенностями регистрации</w:t>
        </w:r>
      </w:hyperlink>
      <w:r w:rsidRPr="00FB3E2C">
        <w:rPr>
          <w:rFonts w:ascii="Tahoma" w:hAnsi="Tahoma" w:cs="Tahoma"/>
          <w:sz w:val="24"/>
          <w:szCs w:val="24"/>
        </w:rPr>
        <w:t>.</w:t>
      </w:r>
      <w:r w:rsidR="002434D8" w:rsidRPr="00FB3E2C">
        <w:rPr>
          <w:rFonts w:ascii="Tahoma" w:hAnsi="Tahoma" w:cs="Tahoma"/>
          <w:sz w:val="24"/>
          <w:szCs w:val="24"/>
        </w:rPr>
        <w:t xml:space="preserve"> Файл для регистрации должен быть предоставлен в рамках </w:t>
      </w:r>
      <w:hyperlink r:id="rId13" w:history="1">
        <w:r w:rsidRPr="00FB3E2C">
          <w:rPr>
            <w:rStyle w:val="a4"/>
            <w:rFonts w:ascii="Tahoma" w:hAnsi="Tahoma" w:cs="Tahoma"/>
            <w:color w:val="auto"/>
            <w:sz w:val="24"/>
            <w:szCs w:val="24"/>
          </w:rPr>
          <w:t>Временно</w:t>
        </w:r>
        <w:r w:rsidR="002434D8" w:rsidRPr="00FB3E2C">
          <w:rPr>
            <w:rStyle w:val="a4"/>
            <w:rFonts w:ascii="Tahoma" w:hAnsi="Tahoma" w:cs="Tahoma"/>
            <w:color w:val="auto"/>
            <w:sz w:val="24"/>
            <w:szCs w:val="24"/>
          </w:rPr>
          <w:t>го</w:t>
        </w:r>
        <w:r w:rsidRPr="00FB3E2C">
          <w:rPr>
            <w:rStyle w:val="a4"/>
            <w:rFonts w:ascii="Tahoma" w:hAnsi="Tahoma" w:cs="Tahoma"/>
            <w:color w:val="auto"/>
            <w:sz w:val="24"/>
            <w:szCs w:val="24"/>
          </w:rPr>
          <w:t xml:space="preserve"> регламен</w:t>
        </w:r>
        <w:r w:rsidR="002434D8" w:rsidRPr="00FB3E2C">
          <w:rPr>
            <w:rStyle w:val="a4"/>
            <w:rFonts w:ascii="Tahoma" w:hAnsi="Tahoma" w:cs="Tahoma"/>
            <w:color w:val="auto"/>
            <w:sz w:val="24"/>
            <w:szCs w:val="24"/>
          </w:rPr>
          <w:t>та</w:t>
        </w:r>
      </w:hyperlink>
      <w:r w:rsidR="000B3B26" w:rsidRPr="00FB3E2C">
        <w:rPr>
          <w:rStyle w:val="a4"/>
          <w:rFonts w:ascii="Tahoma" w:hAnsi="Tahoma" w:cs="Tahoma"/>
          <w:color w:val="auto"/>
          <w:sz w:val="24"/>
          <w:szCs w:val="24"/>
          <w:u w:val="none"/>
        </w:rPr>
        <w:t>.</w:t>
      </w:r>
    </w:p>
    <w:p w14:paraId="0AEF23AC" w14:textId="77777777" w:rsidR="00D61587" w:rsidRPr="00FB3E2C" w:rsidRDefault="00D61587" w:rsidP="00D61587">
      <w:pPr>
        <w:tabs>
          <w:tab w:val="left" w:pos="567"/>
          <w:tab w:val="left" w:pos="851"/>
        </w:tabs>
        <w:spacing w:after="0"/>
        <w:ind w:right="-142"/>
        <w:jc w:val="center"/>
        <w:rPr>
          <w:rFonts w:ascii="Tahoma" w:hAnsi="Tahoma" w:cs="Tahoma"/>
          <w:sz w:val="24"/>
          <w:szCs w:val="24"/>
        </w:rPr>
      </w:pPr>
    </w:p>
    <w:p w14:paraId="7C12F27B" w14:textId="77777777" w:rsidR="002434D8" w:rsidRPr="00FB3E2C" w:rsidRDefault="002434D8" w:rsidP="00F93328">
      <w:pPr>
        <w:spacing w:after="150" w:line="240" w:lineRule="auto"/>
        <w:jc w:val="both"/>
        <w:rPr>
          <w:rFonts w:ascii="Tahoma" w:eastAsia="Times New Roman" w:hAnsi="Tahoma" w:cs="Tahoma"/>
          <w:b/>
          <w:bCs/>
          <w:sz w:val="24"/>
          <w:szCs w:val="24"/>
          <w:lang w:eastAsia="ru-RU"/>
        </w:rPr>
      </w:pPr>
      <w:r w:rsidRPr="00FB3E2C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Требования по отправке:</w:t>
      </w:r>
    </w:p>
    <w:p w14:paraId="027050A0" w14:textId="369827A2" w:rsidR="002434D8" w:rsidRPr="00FB3E2C" w:rsidRDefault="002434D8" w:rsidP="00F93328">
      <w:pPr>
        <w:spacing w:after="150" w:line="240" w:lineRule="auto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FB3E2C">
        <w:rPr>
          <w:rFonts w:ascii="Tahoma" w:eastAsia="Times New Roman" w:hAnsi="Tahoma" w:cs="Tahoma"/>
          <w:sz w:val="24"/>
          <w:szCs w:val="24"/>
          <w:lang w:eastAsia="ru-RU"/>
        </w:rPr>
        <w:t>Формат:</w:t>
      </w:r>
      <w:r w:rsidR="00753DAD" w:rsidRPr="00FB3E2C">
        <w:rPr>
          <w:rFonts w:ascii="Tahoma" w:eastAsia="Times New Roman" w:hAnsi="Tahoma" w:cs="Tahoma"/>
          <w:sz w:val="24"/>
          <w:szCs w:val="24"/>
          <w:lang w:eastAsia="ru-RU"/>
        </w:rPr>
        <w:t xml:space="preserve"> файлы xml</w:t>
      </w:r>
      <w:r w:rsidRPr="00FB3E2C">
        <w:rPr>
          <w:rFonts w:ascii="Tahoma" w:eastAsia="Times New Roman" w:hAnsi="Tahoma" w:cs="Tahoma"/>
          <w:sz w:val="24"/>
          <w:szCs w:val="24"/>
          <w:lang w:eastAsia="ru-RU"/>
        </w:rPr>
        <w:t>,</w:t>
      </w:r>
      <w:r w:rsidR="00753DAD" w:rsidRPr="00FB3E2C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</w:p>
    <w:p w14:paraId="6E80E767" w14:textId="0E2B84F3" w:rsidR="002434D8" w:rsidRPr="00FB3E2C" w:rsidRDefault="002434D8" w:rsidP="00F93328">
      <w:pPr>
        <w:spacing w:after="150" w:line="240" w:lineRule="auto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FB3E2C">
        <w:rPr>
          <w:rFonts w:ascii="Tahoma" w:eastAsia="Times New Roman" w:hAnsi="Tahoma" w:cs="Tahoma"/>
          <w:sz w:val="24"/>
          <w:szCs w:val="24"/>
          <w:lang w:eastAsia="ru-RU"/>
        </w:rPr>
        <w:t>Объем: до 3 Мб,</w:t>
      </w:r>
    </w:p>
    <w:p w14:paraId="442AE7FB" w14:textId="5E7D762D" w:rsidR="002434D8" w:rsidRPr="00FB3E2C" w:rsidRDefault="002434D8" w:rsidP="00F93328">
      <w:pPr>
        <w:spacing w:after="150" w:line="240" w:lineRule="auto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 xml:space="preserve">Исходящий адрес: ящик ЭДО организации, размещенный по ссылке: </w:t>
      </w:r>
      <w:r w:rsidRPr="00FB3E2C">
        <w:rPr>
          <w:rFonts w:ascii="Tahoma" w:hAnsi="Tahoma" w:cs="Tahoma"/>
          <w:sz w:val="24"/>
          <w:szCs w:val="24"/>
          <w:lang w:val="en-US"/>
        </w:rPr>
        <w:t>mars</w:t>
      </w:r>
      <w:r w:rsidRPr="00FB3E2C">
        <w:rPr>
          <w:rFonts w:ascii="Tahoma" w:hAnsi="Tahoma" w:cs="Tahoma"/>
          <w:sz w:val="24"/>
          <w:szCs w:val="24"/>
        </w:rPr>
        <w:t>.</w:t>
      </w:r>
      <w:r w:rsidRPr="00FB3E2C">
        <w:rPr>
          <w:rFonts w:ascii="Tahoma" w:hAnsi="Tahoma" w:cs="Tahoma"/>
          <w:sz w:val="24"/>
          <w:szCs w:val="24"/>
          <w:lang w:val="en-US"/>
        </w:rPr>
        <w:t>moex</w:t>
      </w:r>
      <w:r w:rsidRPr="00FB3E2C">
        <w:rPr>
          <w:rFonts w:ascii="Tahoma" w:hAnsi="Tahoma" w:cs="Tahoma"/>
          <w:sz w:val="24"/>
          <w:szCs w:val="24"/>
        </w:rPr>
        <w:t>.</w:t>
      </w:r>
      <w:r w:rsidRPr="00FB3E2C">
        <w:rPr>
          <w:rFonts w:ascii="Tahoma" w:hAnsi="Tahoma" w:cs="Tahoma"/>
          <w:sz w:val="24"/>
          <w:szCs w:val="24"/>
          <w:lang w:val="en-US"/>
        </w:rPr>
        <w:t>com</w:t>
      </w:r>
      <w:r w:rsidRPr="00FB3E2C">
        <w:rPr>
          <w:rFonts w:ascii="Tahoma" w:hAnsi="Tahoma" w:cs="Tahoma"/>
          <w:sz w:val="24"/>
          <w:szCs w:val="24"/>
        </w:rPr>
        <w:t>,</w:t>
      </w:r>
    </w:p>
    <w:p w14:paraId="65B91A4C" w14:textId="06354507" w:rsidR="002434D8" w:rsidRPr="00FB3E2C" w:rsidRDefault="002434D8" w:rsidP="00F93328">
      <w:pPr>
        <w:spacing w:after="150" w:line="240" w:lineRule="auto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FB3E2C">
        <w:rPr>
          <w:rFonts w:ascii="Tahoma" w:hAnsi="Tahoma" w:cs="Tahoma"/>
          <w:sz w:val="24"/>
          <w:szCs w:val="24"/>
        </w:rPr>
        <w:t xml:space="preserve">Входящий адрес: </w:t>
      </w:r>
      <w:hyperlink r:id="rId14" w:history="1">
        <w:r w:rsidR="00753DAD" w:rsidRPr="00FB3E2C">
          <w:rPr>
            <w:rFonts w:ascii="Tahoma" w:eastAsia="Times New Roman" w:hAnsi="Tahoma" w:cs="Tahoma"/>
            <w:sz w:val="24"/>
            <w:szCs w:val="24"/>
            <w:lang w:eastAsia="ru-RU"/>
          </w:rPr>
          <w:t>eclients@ex.micex.ru</w:t>
        </w:r>
      </w:hyperlink>
      <w:r w:rsidR="00753DAD" w:rsidRPr="00FB3E2C">
        <w:rPr>
          <w:rFonts w:ascii="Tahoma" w:eastAsia="Times New Roman" w:hAnsi="Tahoma" w:cs="Tahoma"/>
          <w:sz w:val="24"/>
          <w:szCs w:val="24"/>
          <w:lang w:eastAsia="ru-RU"/>
        </w:rPr>
        <w:t xml:space="preserve">, </w:t>
      </w:r>
    </w:p>
    <w:p w14:paraId="44A5C27C" w14:textId="0627D776" w:rsidR="002434D8" w:rsidRPr="00FB3E2C" w:rsidRDefault="002434D8" w:rsidP="00F93328">
      <w:pPr>
        <w:spacing w:after="150" w:line="240" w:lineRule="auto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FB3E2C">
        <w:rPr>
          <w:rFonts w:ascii="Tahoma" w:eastAsia="Times New Roman" w:hAnsi="Tahoma" w:cs="Tahoma"/>
          <w:sz w:val="24"/>
          <w:szCs w:val="24"/>
          <w:lang w:eastAsia="ru-RU"/>
        </w:rPr>
        <w:t>Шифрование: на сертификат Юрятиной В.В.</w:t>
      </w:r>
      <w:r w:rsidR="00FB3E2C">
        <w:rPr>
          <w:rFonts w:ascii="Tahoma" w:eastAsia="Times New Roman" w:hAnsi="Tahoma" w:cs="Tahoma"/>
          <w:sz w:val="24"/>
          <w:szCs w:val="24"/>
          <w:lang w:eastAsia="ru-RU"/>
        </w:rPr>
        <w:t>,</w:t>
      </w:r>
    </w:p>
    <w:p w14:paraId="728EAF3E" w14:textId="30C8144D" w:rsidR="002434D8" w:rsidRPr="00FB3E2C" w:rsidRDefault="002434D8" w:rsidP="00F93328">
      <w:pPr>
        <w:spacing w:after="150" w:line="240" w:lineRule="auto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FB3E2C">
        <w:rPr>
          <w:rFonts w:ascii="Tahoma" w:eastAsia="Times New Roman" w:hAnsi="Tahoma" w:cs="Tahoma"/>
          <w:sz w:val="24"/>
          <w:szCs w:val="24"/>
          <w:lang w:eastAsia="ru-RU"/>
        </w:rPr>
        <w:t>Подписание: любой СКПЭП, выпущенный Удостоверяющим центром Московской Биржи.</w:t>
      </w:r>
    </w:p>
    <w:p w14:paraId="649DC3F7" w14:textId="77777777" w:rsidR="002434D8" w:rsidRPr="00FB3E2C" w:rsidRDefault="002434D8" w:rsidP="00F93328">
      <w:pPr>
        <w:spacing w:after="150" w:line="240" w:lineRule="auto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FB3E2C">
        <w:rPr>
          <w:rFonts w:ascii="Tahoma" w:eastAsia="Times New Roman" w:hAnsi="Tahoma" w:cs="Tahoma"/>
          <w:sz w:val="24"/>
          <w:szCs w:val="24"/>
          <w:lang w:eastAsia="ru-RU"/>
        </w:rPr>
        <w:t xml:space="preserve">Файлы </w:t>
      </w:r>
      <w:r w:rsidR="00753DAD" w:rsidRPr="00FB3E2C">
        <w:rPr>
          <w:rFonts w:ascii="Tahoma" w:eastAsia="Times New Roman" w:hAnsi="Tahoma" w:cs="Tahoma"/>
          <w:sz w:val="24"/>
          <w:szCs w:val="24"/>
          <w:lang w:eastAsia="ru-RU"/>
        </w:rPr>
        <w:t>будут обработаны в штатном режиме в соответствии с Технологическими особенностями регистрации.</w:t>
      </w:r>
    </w:p>
    <w:p w14:paraId="28E0DBE1" w14:textId="1373D9F6" w:rsidR="00753DAD" w:rsidRPr="00FB3E2C" w:rsidRDefault="00753DAD" w:rsidP="00F93328">
      <w:pPr>
        <w:spacing w:after="150" w:line="240" w:lineRule="auto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FB3E2C">
        <w:rPr>
          <w:rFonts w:ascii="Tahoma" w:eastAsia="Times New Roman" w:hAnsi="Tahoma" w:cs="Tahoma"/>
          <w:sz w:val="24"/>
          <w:szCs w:val="24"/>
          <w:lang w:eastAsia="ru-RU"/>
        </w:rPr>
        <w:t>Во избежание задержек в обработке Ваших файлов, рекомендуем при отправке документов от 1 Мб до 3 Мб дождаться файла-ответа, после чего можно направить еще один файл соответствующего размера.</w:t>
      </w:r>
    </w:p>
    <w:p w14:paraId="3402DFC0" w14:textId="6AF47422" w:rsidR="00B111D0" w:rsidRPr="00FB3E2C" w:rsidRDefault="00B111D0" w:rsidP="00D61587">
      <w:pPr>
        <w:tabs>
          <w:tab w:val="left" w:pos="567"/>
          <w:tab w:val="left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</w:p>
    <w:p w14:paraId="0C32627E" w14:textId="2F1F277B" w:rsidR="00B111D0" w:rsidRPr="00FB3E2C" w:rsidRDefault="00FB6D7A" w:rsidP="009D7B7F">
      <w:pPr>
        <w:tabs>
          <w:tab w:val="left" w:pos="567"/>
          <w:tab w:val="left" w:pos="851"/>
        </w:tabs>
        <w:spacing w:after="0"/>
        <w:ind w:right="-142"/>
        <w:rPr>
          <w:rFonts w:ascii="Tahoma" w:hAnsi="Tahoma" w:cs="Tahoma"/>
          <w:b/>
          <w:sz w:val="24"/>
          <w:szCs w:val="24"/>
        </w:rPr>
      </w:pPr>
      <w:bookmarkStart w:id="8" w:name="_Hlk11679080"/>
      <w:r w:rsidRPr="00FB3E2C">
        <w:rPr>
          <w:rFonts w:ascii="Tahoma" w:hAnsi="Tahoma" w:cs="Tahoma"/>
          <w:b/>
          <w:sz w:val="24"/>
          <w:szCs w:val="24"/>
        </w:rPr>
        <w:t xml:space="preserve">Пример </w:t>
      </w:r>
      <w:bookmarkStart w:id="9" w:name="_Hlk11678018"/>
      <w:r w:rsidR="00A403C1" w:rsidRPr="00FB3E2C">
        <w:rPr>
          <w:rFonts w:ascii="Tahoma" w:hAnsi="Tahoma" w:cs="Tahoma"/>
          <w:b/>
          <w:sz w:val="24"/>
          <w:szCs w:val="24"/>
        </w:rPr>
        <w:t xml:space="preserve">регистрации </w:t>
      </w:r>
      <w:bookmarkEnd w:id="8"/>
      <w:bookmarkEnd w:id="9"/>
      <w:r w:rsidR="00A403C1" w:rsidRPr="00FB3E2C">
        <w:rPr>
          <w:rFonts w:ascii="Tahoma" w:hAnsi="Tahoma" w:cs="Tahoma"/>
          <w:b/>
          <w:sz w:val="24"/>
          <w:szCs w:val="24"/>
        </w:rPr>
        <w:t>ПИФа – юридического лица.</w:t>
      </w:r>
    </w:p>
    <w:p w14:paraId="7D26A4E0" w14:textId="77777777" w:rsidR="00F93328" w:rsidRPr="00FB3E2C" w:rsidRDefault="00F93328" w:rsidP="009D7B7F">
      <w:pPr>
        <w:tabs>
          <w:tab w:val="left" w:pos="567"/>
          <w:tab w:val="left" w:pos="851"/>
        </w:tabs>
        <w:spacing w:after="0"/>
        <w:ind w:right="-142"/>
        <w:rPr>
          <w:rFonts w:ascii="Tahoma" w:hAnsi="Tahoma" w:cs="Tahoma"/>
          <w:sz w:val="24"/>
          <w:szCs w:val="24"/>
        </w:rPr>
      </w:pPr>
    </w:p>
    <w:p w14:paraId="4DF8E68B" w14:textId="0500D685" w:rsidR="00623BD5" w:rsidRPr="00FB3E2C" w:rsidRDefault="00623BD5" w:rsidP="009D7B7F">
      <w:pPr>
        <w:tabs>
          <w:tab w:val="left" w:pos="567"/>
          <w:tab w:val="left" w:pos="851"/>
        </w:tabs>
        <w:spacing w:after="0"/>
        <w:ind w:right="-142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>Необходимые шаги:</w:t>
      </w:r>
    </w:p>
    <w:p w14:paraId="3D193523" w14:textId="523F47AD" w:rsidR="001F091A" w:rsidRPr="00FB3E2C" w:rsidRDefault="00623BD5" w:rsidP="001F091A">
      <w:pPr>
        <w:pStyle w:val="a3"/>
        <w:numPr>
          <w:ilvl w:val="0"/>
          <w:numId w:val="24"/>
        </w:numPr>
        <w:tabs>
          <w:tab w:val="left" w:pos="567"/>
          <w:tab w:val="left" w:pos="851"/>
        </w:tabs>
        <w:spacing w:after="0"/>
        <w:ind w:left="0" w:right="-142" w:firstLine="0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 xml:space="preserve">Осуществить </w:t>
      </w:r>
      <w:r w:rsidRPr="00FB3E2C">
        <w:rPr>
          <w:rFonts w:ascii="Tahoma" w:hAnsi="Tahoma" w:cs="Tahoma"/>
          <w:b/>
          <w:bCs/>
          <w:sz w:val="24"/>
          <w:szCs w:val="24"/>
        </w:rPr>
        <w:t>вход в</w:t>
      </w:r>
      <w:r w:rsidR="00331A01" w:rsidRPr="00FB3E2C">
        <w:rPr>
          <w:rFonts w:ascii="Tahoma" w:hAnsi="Tahoma" w:cs="Tahoma"/>
          <w:b/>
          <w:bCs/>
          <w:sz w:val="24"/>
          <w:szCs w:val="24"/>
        </w:rPr>
        <w:t xml:space="preserve"> ЛКУ</w:t>
      </w:r>
      <w:r w:rsidR="00382C2D" w:rsidRPr="00FB3E2C">
        <w:rPr>
          <w:rFonts w:ascii="Tahoma" w:hAnsi="Tahoma" w:cs="Tahoma"/>
          <w:sz w:val="24"/>
          <w:szCs w:val="24"/>
        </w:rPr>
        <w:t xml:space="preserve"> (под зарегистрированным логином и паролем)</w:t>
      </w:r>
      <w:r w:rsidR="00CC2E07" w:rsidRPr="00FB3E2C">
        <w:rPr>
          <w:rFonts w:ascii="Tahoma" w:hAnsi="Tahoma" w:cs="Tahoma"/>
          <w:sz w:val="24"/>
          <w:szCs w:val="24"/>
        </w:rPr>
        <w:t>.</w:t>
      </w:r>
      <w:r w:rsidR="001F091A" w:rsidRPr="00FB3E2C">
        <w:rPr>
          <w:rFonts w:ascii="Tahoma" w:hAnsi="Tahoma" w:cs="Tahoma"/>
          <w:sz w:val="24"/>
          <w:szCs w:val="24"/>
        </w:rPr>
        <w:t xml:space="preserve"> </w:t>
      </w:r>
      <w:r w:rsidR="00331A01" w:rsidRPr="00FB3E2C">
        <w:rPr>
          <w:rFonts w:ascii="Tahoma" w:hAnsi="Tahoma" w:cs="Tahoma"/>
          <w:sz w:val="24"/>
          <w:szCs w:val="24"/>
        </w:rPr>
        <w:t>Вы</w:t>
      </w:r>
      <w:r w:rsidRPr="00FB3E2C">
        <w:rPr>
          <w:rFonts w:ascii="Tahoma" w:hAnsi="Tahoma" w:cs="Tahoma"/>
          <w:sz w:val="24"/>
          <w:szCs w:val="24"/>
        </w:rPr>
        <w:t>брать</w:t>
      </w:r>
      <w:r w:rsidR="00331A01" w:rsidRPr="00FB3E2C">
        <w:rPr>
          <w:rFonts w:ascii="Tahoma" w:hAnsi="Tahoma" w:cs="Tahoma"/>
          <w:sz w:val="24"/>
          <w:szCs w:val="24"/>
        </w:rPr>
        <w:t xml:space="preserve"> раздел </w:t>
      </w:r>
      <w:r w:rsidR="00CC2E07" w:rsidRPr="00FB3E2C">
        <w:rPr>
          <w:rFonts w:ascii="Tahoma" w:hAnsi="Tahoma" w:cs="Tahoma"/>
          <w:sz w:val="24"/>
          <w:szCs w:val="24"/>
        </w:rPr>
        <w:t>«</w:t>
      </w:r>
      <w:r w:rsidR="00697E16" w:rsidRPr="00FB3E2C">
        <w:rPr>
          <w:rFonts w:ascii="Tahoma" w:hAnsi="Tahoma" w:cs="Tahoma"/>
          <w:sz w:val="24"/>
          <w:szCs w:val="24"/>
        </w:rPr>
        <w:t>Р</w:t>
      </w:r>
      <w:r w:rsidR="00331A01" w:rsidRPr="00FB3E2C">
        <w:rPr>
          <w:rFonts w:ascii="Tahoma" w:hAnsi="Tahoma" w:cs="Tahoma"/>
          <w:sz w:val="24"/>
          <w:szCs w:val="24"/>
        </w:rPr>
        <w:t>егистрация клиентов</w:t>
      </w:r>
      <w:r w:rsidR="00CC2E07" w:rsidRPr="00FB3E2C">
        <w:rPr>
          <w:rFonts w:ascii="Tahoma" w:hAnsi="Tahoma" w:cs="Tahoma"/>
          <w:sz w:val="24"/>
          <w:szCs w:val="24"/>
        </w:rPr>
        <w:t>»</w:t>
      </w:r>
      <w:r w:rsidR="00365D98" w:rsidRPr="00FB3E2C">
        <w:rPr>
          <w:rFonts w:ascii="Tahoma" w:hAnsi="Tahoma" w:cs="Tahoma"/>
          <w:sz w:val="24"/>
          <w:szCs w:val="24"/>
        </w:rPr>
        <w:t xml:space="preserve"> (</w:t>
      </w:r>
      <w:r w:rsidR="00697E16" w:rsidRPr="00FB3E2C">
        <w:rPr>
          <w:rFonts w:ascii="Tahoma" w:hAnsi="Tahoma" w:cs="Tahoma"/>
          <w:sz w:val="24"/>
          <w:szCs w:val="24"/>
        </w:rPr>
        <w:t xml:space="preserve">Единая регистрация клиентов, </w:t>
      </w:r>
      <w:r w:rsidR="00365D98" w:rsidRPr="00FB3E2C">
        <w:rPr>
          <w:rFonts w:ascii="Tahoma" w:hAnsi="Tahoma" w:cs="Tahoma"/>
          <w:sz w:val="24"/>
          <w:szCs w:val="24"/>
        </w:rPr>
        <w:t xml:space="preserve">далее </w:t>
      </w:r>
      <w:r w:rsidR="00D75499" w:rsidRPr="00FB3E2C">
        <w:rPr>
          <w:rFonts w:ascii="Tahoma" w:hAnsi="Tahoma" w:cs="Tahoma"/>
          <w:sz w:val="24"/>
          <w:szCs w:val="24"/>
        </w:rPr>
        <w:t>по тексту</w:t>
      </w:r>
      <w:r w:rsidR="00365D98" w:rsidRPr="00FB3E2C">
        <w:rPr>
          <w:rFonts w:ascii="Tahoma" w:hAnsi="Tahoma" w:cs="Tahoma"/>
          <w:sz w:val="24"/>
          <w:szCs w:val="24"/>
        </w:rPr>
        <w:t xml:space="preserve"> ЕРК)</w:t>
      </w:r>
      <w:r w:rsidR="00B111D0" w:rsidRPr="00FB3E2C">
        <w:rPr>
          <w:rFonts w:ascii="Tahoma" w:hAnsi="Tahoma" w:cs="Tahoma"/>
          <w:noProof/>
          <w:sz w:val="24"/>
          <w:szCs w:val="24"/>
          <w:lang w:eastAsia="ru-RU"/>
        </w:rPr>
        <w:t>.</w:t>
      </w:r>
      <w:r w:rsidR="00EB5F63" w:rsidRPr="00FB3E2C">
        <w:rPr>
          <w:rFonts w:ascii="Tahoma" w:hAnsi="Tahoma" w:cs="Tahoma"/>
          <w:sz w:val="24"/>
          <w:szCs w:val="24"/>
        </w:rPr>
        <w:t xml:space="preserve">         </w:t>
      </w:r>
      <w:r w:rsidR="00403F86" w:rsidRPr="00FB3E2C">
        <w:rPr>
          <w:rFonts w:ascii="Tahoma" w:hAnsi="Tahoma" w:cs="Tahoma"/>
          <w:sz w:val="24"/>
          <w:szCs w:val="24"/>
        </w:rPr>
        <w:t xml:space="preserve">  </w:t>
      </w:r>
    </w:p>
    <w:p w14:paraId="79D72607" w14:textId="4188EDD7" w:rsidR="00270997" w:rsidRPr="00FB3E2C" w:rsidRDefault="00403F86" w:rsidP="001F091A">
      <w:pPr>
        <w:pStyle w:val="a3"/>
        <w:tabs>
          <w:tab w:val="left" w:pos="567"/>
          <w:tab w:val="left" w:pos="851"/>
        </w:tabs>
        <w:spacing w:after="0"/>
        <w:ind w:left="0" w:right="-142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 xml:space="preserve">       </w:t>
      </w:r>
      <w:r w:rsidR="00AB680B" w:rsidRPr="00FB3E2C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438865DE" wp14:editId="3BEB8C10">
            <wp:extent cx="4419600" cy="2790825"/>
            <wp:effectExtent l="0" t="0" r="0" b="9525"/>
            <wp:docPr id="9" name="Рисунок 9" descr="C:\Users\Kasatkina\Documents\Работа\ЛКУ\ИНСТРУКЦИИ ПМ\РУКОВОДСТВО ПОЛЬЗОВАТЕЛЯ\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Kasatkina\Documents\Работа\ЛКУ\ИНСТРУКЦИИ ПМ\РУКОВОДСТВО ПОЛЬЗОВАТЕЛЯ\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076" cy="281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E2C">
        <w:rPr>
          <w:rFonts w:ascii="Tahoma" w:hAnsi="Tahoma" w:cs="Tahoma"/>
          <w:sz w:val="24"/>
          <w:szCs w:val="24"/>
        </w:rPr>
        <w:t xml:space="preserve">      </w:t>
      </w:r>
    </w:p>
    <w:p w14:paraId="6CBD1FD6" w14:textId="549FB6B8" w:rsidR="001F091A" w:rsidRPr="00FB3E2C" w:rsidRDefault="00F93328" w:rsidP="001F091A">
      <w:pPr>
        <w:pStyle w:val="a3"/>
        <w:numPr>
          <w:ilvl w:val="0"/>
          <w:numId w:val="24"/>
        </w:numPr>
        <w:tabs>
          <w:tab w:val="left" w:pos="851"/>
        </w:tabs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lastRenderedPageBreak/>
        <w:t xml:space="preserve">Зарегистрировать </w:t>
      </w:r>
      <w:r w:rsidR="00E41367" w:rsidRPr="00FB3E2C">
        <w:rPr>
          <w:rFonts w:ascii="Tahoma" w:hAnsi="Tahoma" w:cs="Tahoma"/>
          <w:b/>
          <w:bCs/>
          <w:sz w:val="24"/>
          <w:szCs w:val="24"/>
        </w:rPr>
        <w:t>Единый краткий код Управляющего</w:t>
      </w:r>
      <w:r w:rsidRPr="00FB3E2C">
        <w:rPr>
          <w:rFonts w:ascii="Tahoma" w:hAnsi="Tahoma" w:cs="Tahoma"/>
          <w:sz w:val="24"/>
          <w:szCs w:val="24"/>
        </w:rPr>
        <w:t xml:space="preserve"> (При регистрации первого Фонда)</w:t>
      </w:r>
      <w:r w:rsidR="00E41367" w:rsidRPr="00FB3E2C">
        <w:rPr>
          <w:rFonts w:ascii="Tahoma" w:hAnsi="Tahoma" w:cs="Tahoma"/>
          <w:sz w:val="24"/>
          <w:szCs w:val="24"/>
        </w:rPr>
        <w:t xml:space="preserve">. При последующей регистрации Фондов </w:t>
      </w:r>
      <w:bookmarkStart w:id="10" w:name="_Hlk26793201"/>
      <w:r w:rsidR="00D75499" w:rsidRPr="00FB3E2C">
        <w:rPr>
          <w:rFonts w:ascii="Tahoma" w:hAnsi="Tahoma" w:cs="Tahoma"/>
          <w:sz w:val="24"/>
          <w:szCs w:val="24"/>
        </w:rPr>
        <w:t>Единый краткий код Управляющего</w:t>
      </w:r>
      <w:bookmarkEnd w:id="10"/>
      <w:r w:rsidR="00D75499" w:rsidRPr="00FB3E2C">
        <w:rPr>
          <w:rFonts w:ascii="Tahoma" w:hAnsi="Tahoma" w:cs="Tahoma"/>
          <w:sz w:val="24"/>
          <w:szCs w:val="24"/>
        </w:rPr>
        <w:t xml:space="preserve"> регистрировать не требуется.</w:t>
      </w:r>
    </w:p>
    <w:p w14:paraId="04300816" w14:textId="778A819F" w:rsidR="00E41367" w:rsidRPr="00FB3E2C" w:rsidRDefault="00E41367" w:rsidP="001F091A">
      <w:pPr>
        <w:pStyle w:val="a3"/>
        <w:numPr>
          <w:ilvl w:val="1"/>
          <w:numId w:val="24"/>
        </w:numPr>
        <w:tabs>
          <w:tab w:val="left" w:pos="851"/>
        </w:tabs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>Выбрать: «Данные об Участнике, регистрирующем себя в качестве Брокерской фирмы (Срочный рынок)</w:t>
      </w:r>
      <w:r w:rsidR="00FB3E2C">
        <w:rPr>
          <w:rFonts w:ascii="Tahoma" w:hAnsi="Tahoma" w:cs="Tahoma"/>
          <w:sz w:val="24"/>
          <w:szCs w:val="24"/>
        </w:rPr>
        <w:t xml:space="preserve"> </w:t>
      </w:r>
      <w:r w:rsidRPr="00FB3E2C">
        <w:rPr>
          <w:rFonts w:ascii="Tahoma" w:hAnsi="Tahoma" w:cs="Tahoma"/>
          <w:sz w:val="24"/>
          <w:szCs w:val="24"/>
        </w:rPr>
        <w:t>/ Доверительного управляющего»</w:t>
      </w:r>
      <w:r w:rsidR="007E214F" w:rsidRPr="00FB3E2C">
        <w:rPr>
          <w:rFonts w:ascii="Tahoma" w:hAnsi="Tahoma" w:cs="Tahoma"/>
          <w:sz w:val="24"/>
          <w:szCs w:val="24"/>
        </w:rPr>
        <w:t xml:space="preserve"> </w:t>
      </w:r>
      <w:r w:rsidR="001F091A" w:rsidRPr="00FB3E2C">
        <w:rPr>
          <w:rFonts w:ascii="Tahoma" w:hAnsi="Tahoma" w:cs="Tahoma"/>
          <w:sz w:val="24"/>
          <w:szCs w:val="24"/>
        </w:rPr>
        <w:t>→ «Добавить запись»</w:t>
      </w:r>
    </w:p>
    <w:p w14:paraId="00984FA4" w14:textId="26CE0C84" w:rsidR="00E41367" w:rsidRPr="00FB3E2C" w:rsidRDefault="00E41367" w:rsidP="00E41367">
      <w:pPr>
        <w:pStyle w:val="a3"/>
        <w:ind w:left="0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 xml:space="preserve"> </w:t>
      </w:r>
      <w:r w:rsidRPr="00FB3E2C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33A6C9F3" wp14:editId="0DB6678B">
            <wp:extent cx="6203290" cy="2638425"/>
            <wp:effectExtent l="19050" t="19050" r="2667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26047" cy="2648104"/>
                    </a:xfrm>
                    <a:prstGeom prst="rect">
                      <a:avLst/>
                    </a:prstGeom>
                    <a:ln w="3175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3137F0A" w14:textId="39023B1A" w:rsidR="00F93328" w:rsidRPr="00FB3E2C" w:rsidRDefault="00F93328" w:rsidP="00F93328">
      <w:pPr>
        <w:pStyle w:val="a3"/>
        <w:tabs>
          <w:tab w:val="left" w:pos="851"/>
        </w:tabs>
        <w:ind w:left="0"/>
        <w:jc w:val="both"/>
        <w:rPr>
          <w:rFonts w:ascii="Tahoma" w:hAnsi="Tahoma" w:cs="Tahoma"/>
          <w:sz w:val="24"/>
          <w:szCs w:val="24"/>
        </w:rPr>
      </w:pPr>
    </w:p>
    <w:p w14:paraId="623A48BF" w14:textId="006681B4" w:rsidR="001F091A" w:rsidRPr="00FB3E2C" w:rsidRDefault="00E41367" w:rsidP="001F091A">
      <w:pPr>
        <w:pStyle w:val="a3"/>
        <w:numPr>
          <w:ilvl w:val="1"/>
          <w:numId w:val="24"/>
        </w:numPr>
        <w:tabs>
          <w:tab w:val="left" w:pos="851"/>
        </w:tabs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 xml:space="preserve">После нажатия «Добавить запись» </w:t>
      </w:r>
      <w:r w:rsidR="00FB3E2C">
        <w:rPr>
          <w:rFonts w:ascii="Tahoma" w:hAnsi="Tahoma" w:cs="Tahoma"/>
          <w:sz w:val="24"/>
          <w:szCs w:val="24"/>
        </w:rPr>
        <w:t>→</w:t>
      </w:r>
      <w:r w:rsidRPr="00FB3E2C">
        <w:rPr>
          <w:rFonts w:ascii="Tahoma" w:hAnsi="Tahoma" w:cs="Tahoma"/>
          <w:sz w:val="24"/>
          <w:szCs w:val="24"/>
        </w:rPr>
        <w:t xml:space="preserve"> Выбрать «Тип операции по Управляющему (Брокерской фирме)»</w:t>
      </w:r>
      <w:r w:rsidR="001F091A" w:rsidRPr="00FB3E2C">
        <w:rPr>
          <w:rFonts w:ascii="Tahoma" w:hAnsi="Tahoma" w:cs="Tahoma"/>
          <w:sz w:val="24"/>
          <w:szCs w:val="24"/>
        </w:rPr>
        <w:t xml:space="preserve"> </w:t>
      </w:r>
      <w:r w:rsidR="00FB3E2C">
        <w:rPr>
          <w:rFonts w:ascii="Tahoma" w:hAnsi="Tahoma" w:cs="Tahoma"/>
          <w:sz w:val="24"/>
          <w:szCs w:val="24"/>
        </w:rPr>
        <w:t xml:space="preserve">→ </w:t>
      </w:r>
      <w:r w:rsidR="001F091A" w:rsidRPr="00FB3E2C">
        <w:rPr>
          <w:rFonts w:ascii="Tahoma" w:hAnsi="Tahoma" w:cs="Tahoma"/>
          <w:sz w:val="24"/>
          <w:szCs w:val="24"/>
        </w:rPr>
        <w:t>Операция «А»:</w:t>
      </w:r>
    </w:p>
    <w:p w14:paraId="03BB9512" w14:textId="4E527555" w:rsidR="001F091A" w:rsidRPr="00FB3E2C" w:rsidRDefault="001F091A" w:rsidP="001F091A">
      <w:pPr>
        <w:pStyle w:val="a3"/>
        <w:tabs>
          <w:tab w:val="left" w:pos="851"/>
        </w:tabs>
        <w:ind w:left="360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4C6C14A5" wp14:editId="1285613F">
            <wp:extent cx="4027413" cy="14551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09601" cy="148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90506" w14:textId="560D95D7" w:rsidR="00E41367" w:rsidRPr="00FB3E2C" w:rsidRDefault="00E41367" w:rsidP="001F091A">
      <w:pPr>
        <w:pStyle w:val="a3"/>
        <w:numPr>
          <w:ilvl w:val="1"/>
          <w:numId w:val="24"/>
        </w:numPr>
        <w:tabs>
          <w:tab w:val="left" w:pos="851"/>
        </w:tabs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 xml:space="preserve">Заполнить необходимую информацию во всплывающем окне «Данные об Участнике, регистрирующем себя в качестве Брокерской фирмы (Срочный рынок)/ Доверительного управляющего Создание/Редактирование данных таблицы»: </w:t>
      </w:r>
    </w:p>
    <w:p w14:paraId="0CD54D8B" w14:textId="77777777" w:rsidR="000B3B26" w:rsidRPr="00FB3E2C" w:rsidRDefault="00E41367" w:rsidP="00C50188">
      <w:pPr>
        <w:pStyle w:val="a3"/>
        <w:numPr>
          <w:ilvl w:val="0"/>
          <w:numId w:val="29"/>
        </w:numPr>
        <w:tabs>
          <w:tab w:val="left" w:pos="851"/>
        </w:tabs>
        <w:jc w:val="both"/>
        <w:rPr>
          <w:rFonts w:ascii="Tahoma" w:hAnsi="Tahoma" w:cs="Tahoma"/>
          <w:sz w:val="24"/>
          <w:szCs w:val="24"/>
        </w:rPr>
      </w:pPr>
      <w:bookmarkStart w:id="11" w:name="_Hlk26793286"/>
      <w:r w:rsidRPr="00FB3E2C">
        <w:rPr>
          <w:rFonts w:ascii="Tahoma" w:hAnsi="Tahoma" w:cs="Tahoma"/>
          <w:sz w:val="24"/>
          <w:szCs w:val="24"/>
        </w:rPr>
        <w:t xml:space="preserve">«Единый краткий код Управляющего» </w:t>
      </w:r>
      <w:bookmarkEnd w:id="11"/>
      <w:r w:rsidRPr="00FB3E2C">
        <w:rPr>
          <w:rFonts w:ascii="Tahoma" w:hAnsi="Tahoma" w:cs="Tahoma"/>
          <w:sz w:val="24"/>
          <w:szCs w:val="24"/>
        </w:rPr>
        <w:t>- Любое значение, содержащее не более 12 символов: латинских букв и/или цифр. Краткий код управляющего и рынок в этом разделе не заполняется.</w:t>
      </w:r>
    </w:p>
    <w:p w14:paraId="78E7CB4A" w14:textId="73152264" w:rsidR="00F7636C" w:rsidRPr="00FB3E2C" w:rsidRDefault="00E41367" w:rsidP="00C50188">
      <w:pPr>
        <w:pStyle w:val="a3"/>
        <w:numPr>
          <w:ilvl w:val="0"/>
          <w:numId w:val="29"/>
        </w:numPr>
        <w:tabs>
          <w:tab w:val="left" w:pos="851"/>
        </w:tabs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 xml:space="preserve">«Данные доверительного </w:t>
      </w:r>
      <w:r w:rsidR="00594040" w:rsidRPr="00FB3E2C">
        <w:rPr>
          <w:rFonts w:ascii="Tahoma" w:hAnsi="Tahoma" w:cs="Tahoma"/>
          <w:sz w:val="24"/>
          <w:szCs w:val="24"/>
        </w:rPr>
        <w:t>Управляющего» (Клиент является квалифицированным инвестором? Да/нет; ИНН; Лицензируемая деятельность)</w:t>
      </w:r>
    </w:p>
    <w:p w14:paraId="614B15DD" w14:textId="12DF99A2" w:rsidR="00F7636C" w:rsidRPr="00FB3E2C" w:rsidRDefault="00A252CD" w:rsidP="00F7636C">
      <w:pPr>
        <w:pStyle w:val="a3"/>
        <w:tabs>
          <w:tab w:val="left" w:pos="567"/>
          <w:tab w:val="left" w:pos="851"/>
        </w:tabs>
        <w:spacing w:after="0"/>
        <w:ind w:left="0" w:right="-142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1849B5C4" wp14:editId="5516CFD4">
            <wp:extent cx="4286250" cy="4735197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947" cy="477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592A0" w14:textId="77777777" w:rsidR="00B111D0" w:rsidRPr="00FB3E2C" w:rsidRDefault="00B111D0" w:rsidP="00F7636C">
      <w:pPr>
        <w:pStyle w:val="a3"/>
        <w:tabs>
          <w:tab w:val="left" w:pos="567"/>
          <w:tab w:val="left" w:pos="851"/>
        </w:tabs>
        <w:spacing w:after="0"/>
        <w:ind w:left="0" w:right="-142"/>
        <w:jc w:val="both"/>
        <w:rPr>
          <w:rFonts w:ascii="Tahoma" w:hAnsi="Tahoma" w:cs="Tahoma"/>
          <w:sz w:val="24"/>
          <w:szCs w:val="24"/>
        </w:rPr>
      </w:pPr>
    </w:p>
    <w:p w14:paraId="77C64DBA" w14:textId="77777777" w:rsidR="000B3B26" w:rsidRPr="00FB3E2C" w:rsidRDefault="000B3B26" w:rsidP="000B3B26">
      <w:pPr>
        <w:pStyle w:val="a3"/>
        <w:numPr>
          <w:ilvl w:val="1"/>
          <w:numId w:val="24"/>
        </w:numPr>
        <w:tabs>
          <w:tab w:val="left" w:pos="567"/>
          <w:tab w:val="left" w:pos="709"/>
          <w:tab w:val="left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 xml:space="preserve">После ввода вышеперечисленных данных нажать на кнопку «Сохранить». Внесенная информация отобразится в таблице, соответствующей вкладке в ЛКУ. </w:t>
      </w:r>
    </w:p>
    <w:p w14:paraId="6E724610" w14:textId="21FA4226" w:rsidR="006824D0" w:rsidRPr="00FB3E2C" w:rsidRDefault="006824D0" w:rsidP="00F7636C">
      <w:pPr>
        <w:pStyle w:val="a3"/>
        <w:tabs>
          <w:tab w:val="left" w:pos="567"/>
          <w:tab w:val="left" w:pos="851"/>
        </w:tabs>
        <w:spacing w:after="0"/>
        <w:ind w:left="0" w:right="-142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675BE443" wp14:editId="54DEF8C4">
            <wp:extent cx="4507197" cy="3133725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707" cy="321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8777C" w14:textId="77777777" w:rsidR="00B111D0" w:rsidRPr="00FB3E2C" w:rsidRDefault="00B111D0" w:rsidP="00F7636C">
      <w:pPr>
        <w:pStyle w:val="a3"/>
        <w:tabs>
          <w:tab w:val="left" w:pos="567"/>
          <w:tab w:val="left" w:pos="851"/>
        </w:tabs>
        <w:spacing w:after="0"/>
        <w:ind w:left="0" w:right="-142"/>
        <w:jc w:val="both"/>
        <w:rPr>
          <w:rFonts w:ascii="Tahoma" w:hAnsi="Tahoma" w:cs="Tahoma"/>
          <w:sz w:val="24"/>
          <w:szCs w:val="24"/>
        </w:rPr>
      </w:pPr>
    </w:p>
    <w:p w14:paraId="73001004" w14:textId="66E00BB2" w:rsidR="006824D0" w:rsidRPr="00FB3E2C" w:rsidRDefault="006824D0" w:rsidP="001F091A">
      <w:pPr>
        <w:pStyle w:val="a3"/>
        <w:numPr>
          <w:ilvl w:val="1"/>
          <w:numId w:val="24"/>
        </w:numPr>
        <w:tabs>
          <w:tab w:val="left" w:pos="567"/>
          <w:tab w:val="left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lastRenderedPageBreak/>
        <w:t>Далее отправить файл на регистрацию либо через ЛКУ нажав кнопку «Подписать ЭП, зашифровать и отправить»</w:t>
      </w:r>
      <w:r w:rsidR="00E0603F" w:rsidRPr="00FB3E2C">
        <w:rPr>
          <w:rFonts w:ascii="Tahoma" w:hAnsi="Tahoma" w:cs="Tahoma"/>
          <w:sz w:val="24"/>
          <w:szCs w:val="24"/>
        </w:rPr>
        <w:t>,</w:t>
      </w:r>
      <w:r w:rsidRPr="00FB3E2C">
        <w:rPr>
          <w:rFonts w:ascii="Tahoma" w:hAnsi="Tahoma" w:cs="Tahoma"/>
          <w:sz w:val="24"/>
          <w:szCs w:val="24"/>
        </w:rPr>
        <w:t xml:space="preserve"> либо нажать кнопку «Получить xml». Сохранить полученный файл ЕРК на персональном компьютере и сформированный файл </w:t>
      </w:r>
      <w:r w:rsidR="002434D8" w:rsidRPr="00FB3E2C">
        <w:rPr>
          <w:rFonts w:ascii="Tahoma" w:hAnsi="Tahoma" w:cs="Tahoma"/>
          <w:sz w:val="24"/>
          <w:szCs w:val="24"/>
        </w:rPr>
        <w:t xml:space="preserve">направить в соответствии с </w:t>
      </w:r>
      <w:r w:rsidR="00E0603F" w:rsidRPr="00FB3E2C">
        <w:rPr>
          <w:rFonts w:ascii="Tahoma" w:hAnsi="Tahoma" w:cs="Tahoma"/>
          <w:sz w:val="24"/>
          <w:szCs w:val="24"/>
        </w:rPr>
        <w:t>Т</w:t>
      </w:r>
      <w:r w:rsidR="002434D8" w:rsidRPr="00FB3E2C">
        <w:rPr>
          <w:rFonts w:ascii="Tahoma" w:hAnsi="Tahoma" w:cs="Tahoma"/>
          <w:sz w:val="24"/>
          <w:szCs w:val="24"/>
        </w:rPr>
        <w:t>ребованиями по отправке.</w:t>
      </w:r>
    </w:p>
    <w:p w14:paraId="1D1CB9E0" w14:textId="77777777" w:rsidR="006824D0" w:rsidRPr="00FB3E2C" w:rsidRDefault="006824D0" w:rsidP="006824D0">
      <w:pPr>
        <w:tabs>
          <w:tab w:val="left" w:pos="567"/>
          <w:tab w:val="left" w:pos="851"/>
        </w:tabs>
        <w:spacing w:after="0"/>
        <w:ind w:right="-142" w:firstLine="1134"/>
        <w:jc w:val="both"/>
        <w:rPr>
          <w:rFonts w:ascii="Tahoma" w:hAnsi="Tahoma" w:cs="Tahoma"/>
          <w:sz w:val="24"/>
          <w:szCs w:val="24"/>
        </w:rPr>
      </w:pPr>
    </w:p>
    <w:p w14:paraId="4DA03904" w14:textId="21EB54C3" w:rsidR="006824D0" w:rsidRPr="00FB3E2C" w:rsidRDefault="006824D0" w:rsidP="006824D0">
      <w:pPr>
        <w:pStyle w:val="a3"/>
        <w:tabs>
          <w:tab w:val="left" w:pos="567"/>
          <w:tab w:val="left" w:pos="851"/>
        </w:tabs>
        <w:spacing w:after="0"/>
        <w:ind w:left="0" w:right="-142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4862B765" wp14:editId="3726EE1B">
            <wp:extent cx="6301105" cy="3444604"/>
            <wp:effectExtent l="0" t="0" r="4445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44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F9208" w14:textId="3C2D9F94" w:rsidR="00412528" w:rsidRDefault="00412528" w:rsidP="006824D0">
      <w:pPr>
        <w:pStyle w:val="a3"/>
        <w:tabs>
          <w:tab w:val="left" w:pos="567"/>
          <w:tab w:val="left" w:pos="851"/>
        </w:tabs>
        <w:spacing w:after="0"/>
        <w:ind w:left="0" w:right="-142"/>
        <w:rPr>
          <w:rFonts w:ascii="Tahoma" w:hAnsi="Tahoma" w:cs="Tahoma"/>
          <w:sz w:val="24"/>
          <w:szCs w:val="24"/>
        </w:rPr>
      </w:pPr>
    </w:p>
    <w:p w14:paraId="3D4FCA88" w14:textId="39198E1C" w:rsidR="00FB3E2C" w:rsidRDefault="00FB3E2C" w:rsidP="006824D0">
      <w:pPr>
        <w:pStyle w:val="a3"/>
        <w:tabs>
          <w:tab w:val="left" w:pos="567"/>
          <w:tab w:val="left" w:pos="851"/>
        </w:tabs>
        <w:spacing w:after="0"/>
        <w:ind w:left="0" w:right="-142"/>
        <w:rPr>
          <w:rFonts w:ascii="Tahoma" w:hAnsi="Tahoma" w:cs="Tahoma"/>
          <w:sz w:val="24"/>
          <w:szCs w:val="24"/>
        </w:rPr>
      </w:pPr>
    </w:p>
    <w:p w14:paraId="246DA5AF" w14:textId="1D79F86D" w:rsidR="00FB3E2C" w:rsidRDefault="00FB3E2C" w:rsidP="006824D0">
      <w:pPr>
        <w:pStyle w:val="a3"/>
        <w:tabs>
          <w:tab w:val="left" w:pos="567"/>
          <w:tab w:val="left" w:pos="851"/>
        </w:tabs>
        <w:spacing w:after="0"/>
        <w:ind w:left="0" w:right="-142"/>
        <w:rPr>
          <w:rFonts w:ascii="Tahoma" w:hAnsi="Tahoma" w:cs="Tahoma"/>
          <w:sz w:val="24"/>
          <w:szCs w:val="24"/>
        </w:rPr>
      </w:pPr>
    </w:p>
    <w:p w14:paraId="6B3C3CDF" w14:textId="00F81799" w:rsidR="00FB3E2C" w:rsidRDefault="00FB3E2C" w:rsidP="006824D0">
      <w:pPr>
        <w:pStyle w:val="a3"/>
        <w:tabs>
          <w:tab w:val="left" w:pos="567"/>
          <w:tab w:val="left" w:pos="851"/>
        </w:tabs>
        <w:spacing w:after="0"/>
        <w:ind w:left="0" w:right="-142"/>
        <w:rPr>
          <w:rFonts w:ascii="Tahoma" w:hAnsi="Tahoma" w:cs="Tahoma"/>
          <w:sz w:val="24"/>
          <w:szCs w:val="24"/>
        </w:rPr>
      </w:pPr>
    </w:p>
    <w:p w14:paraId="48AE014D" w14:textId="5674D412" w:rsidR="00FB3E2C" w:rsidRDefault="00FB3E2C" w:rsidP="006824D0">
      <w:pPr>
        <w:pStyle w:val="a3"/>
        <w:tabs>
          <w:tab w:val="left" w:pos="567"/>
          <w:tab w:val="left" w:pos="851"/>
        </w:tabs>
        <w:spacing w:after="0"/>
        <w:ind w:left="0" w:right="-142"/>
        <w:rPr>
          <w:rFonts w:ascii="Tahoma" w:hAnsi="Tahoma" w:cs="Tahoma"/>
          <w:sz w:val="24"/>
          <w:szCs w:val="24"/>
        </w:rPr>
      </w:pPr>
    </w:p>
    <w:p w14:paraId="5AF88776" w14:textId="0B719A4E" w:rsidR="00FB3E2C" w:rsidRDefault="00FB3E2C" w:rsidP="006824D0">
      <w:pPr>
        <w:pStyle w:val="a3"/>
        <w:tabs>
          <w:tab w:val="left" w:pos="567"/>
          <w:tab w:val="left" w:pos="851"/>
        </w:tabs>
        <w:spacing w:after="0"/>
        <w:ind w:left="0" w:right="-142"/>
        <w:rPr>
          <w:rFonts w:ascii="Tahoma" w:hAnsi="Tahoma" w:cs="Tahoma"/>
          <w:sz w:val="24"/>
          <w:szCs w:val="24"/>
        </w:rPr>
      </w:pPr>
    </w:p>
    <w:p w14:paraId="20394D0C" w14:textId="514D8D5D" w:rsidR="00FB3E2C" w:rsidRDefault="00FB3E2C" w:rsidP="006824D0">
      <w:pPr>
        <w:pStyle w:val="a3"/>
        <w:tabs>
          <w:tab w:val="left" w:pos="567"/>
          <w:tab w:val="left" w:pos="851"/>
        </w:tabs>
        <w:spacing w:after="0"/>
        <w:ind w:left="0" w:right="-142"/>
        <w:rPr>
          <w:rFonts w:ascii="Tahoma" w:hAnsi="Tahoma" w:cs="Tahoma"/>
          <w:sz w:val="24"/>
          <w:szCs w:val="24"/>
        </w:rPr>
      </w:pPr>
    </w:p>
    <w:p w14:paraId="273517FB" w14:textId="3AE5C0F1" w:rsidR="00FB3E2C" w:rsidRDefault="00FB3E2C" w:rsidP="006824D0">
      <w:pPr>
        <w:pStyle w:val="a3"/>
        <w:tabs>
          <w:tab w:val="left" w:pos="567"/>
          <w:tab w:val="left" w:pos="851"/>
        </w:tabs>
        <w:spacing w:after="0"/>
        <w:ind w:left="0" w:right="-142"/>
        <w:rPr>
          <w:rFonts w:ascii="Tahoma" w:hAnsi="Tahoma" w:cs="Tahoma"/>
          <w:sz w:val="24"/>
          <w:szCs w:val="24"/>
        </w:rPr>
      </w:pPr>
    </w:p>
    <w:p w14:paraId="1B279F57" w14:textId="5A189283" w:rsidR="00FB3E2C" w:rsidRDefault="00FB3E2C" w:rsidP="006824D0">
      <w:pPr>
        <w:pStyle w:val="a3"/>
        <w:tabs>
          <w:tab w:val="left" w:pos="567"/>
          <w:tab w:val="left" w:pos="851"/>
        </w:tabs>
        <w:spacing w:after="0"/>
        <w:ind w:left="0" w:right="-142"/>
        <w:rPr>
          <w:rFonts w:ascii="Tahoma" w:hAnsi="Tahoma" w:cs="Tahoma"/>
          <w:sz w:val="24"/>
          <w:szCs w:val="24"/>
        </w:rPr>
      </w:pPr>
    </w:p>
    <w:p w14:paraId="7BB9977C" w14:textId="19F55F78" w:rsidR="00FB3E2C" w:rsidRDefault="00FB3E2C" w:rsidP="006824D0">
      <w:pPr>
        <w:pStyle w:val="a3"/>
        <w:tabs>
          <w:tab w:val="left" w:pos="567"/>
          <w:tab w:val="left" w:pos="851"/>
        </w:tabs>
        <w:spacing w:after="0"/>
        <w:ind w:left="0" w:right="-142"/>
        <w:rPr>
          <w:rFonts w:ascii="Tahoma" w:hAnsi="Tahoma" w:cs="Tahoma"/>
          <w:sz w:val="24"/>
          <w:szCs w:val="24"/>
        </w:rPr>
      </w:pPr>
    </w:p>
    <w:p w14:paraId="755C35F6" w14:textId="6D8F277C" w:rsidR="00FB3E2C" w:rsidRDefault="00FB3E2C" w:rsidP="006824D0">
      <w:pPr>
        <w:pStyle w:val="a3"/>
        <w:tabs>
          <w:tab w:val="left" w:pos="567"/>
          <w:tab w:val="left" w:pos="851"/>
        </w:tabs>
        <w:spacing w:after="0"/>
        <w:ind w:left="0" w:right="-142"/>
        <w:rPr>
          <w:rFonts w:ascii="Tahoma" w:hAnsi="Tahoma" w:cs="Tahoma"/>
          <w:sz w:val="24"/>
          <w:szCs w:val="24"/>
        </w:rPr>
      </w:pPr>
    </w:p>
    <w:p w14:paraId="27EAA979" w14:textId="7074504F" w:rsidR="00FB3E2C" w:rsidRDefault="00FB3E2C" w:rsidP="006824D0">
      <w:pPr>
        <w:pStyle w:val="a3"/>
        <w:tabs>
          <w:tab w:val="left" w:pos="567"/>
          <w:tab w:val="left" w:pos="851"/>
        </w:tabs>
        <w:spacing w:after="0"/>
        <w:ind w:left="0" w:right="-142"/>
        <w:rPr>
          <w:rFonts w:ascii="Tahoma" w:hAnsi="Tahoma" w:cs="Tahoma"/>
          <w:sz w:val="24"/>
          <w:szCs w:val="24"/>
        </w:rPr>
      </w:pPr>
    </w:p>
    <w:p w14:paraId="3939E03C" w14:textId="7C5C293F" w:rsidR="00FB3E2C" w:rsidRDefault="00FB3E2C" w:rsidP="006824D0">
      <w:pPr>
        <w:pStyle w:val="a3"/>
        <w:tabs>
          <w:tab w:val="left" w:pos="567"/>
          <w:tab w:val="left" w:pos="851"/>
        </w:tabs>
        <w:spacing w:after="0"/>
        <w:ind w:left="0" w:right="-142"/>
        <w:rPr>
          <w:rFonts w:ascii="Tahoma" w:hAnsi="Tahoma" w:cs="Tahoma"/>
          <w:sz w:val="24"/>
          <w:szCs w:val="24"/>
        </w:rPr>
      </w:pPr>
    </w:p>
    <w:p w14:paraId="76A752B7" w14:textId="0C1D2800" w:rsidR="00FB3E2C" w:rsidRDefault="00FB3E2C" w:rsidP="006824D0">
      <w:pPr>
        <w:pStyle w:val="a3"/>
        <w:tabs>
          <w:tab w:val="left" w:pos="567"/>
          <w:tab w:val="left" w:pos="851"/>
        </w:tabs>
        <w:spacing w:after="0"/>
        <w:ind w:left="0" w:right="-142"/>
        <w:rPr>
          <w:rFonts w:ascii="Tahoma" w:hAnsi="Tahoma" w:cs="Tahoma"/>
          <w:sz w:val="24"/>
          <w:szCs w:val="24"/>
        </w:rPr>
      </w:pPr>
    </w:p>
    <w:p w14:paraId="559442AB" w14:textId="33CE7C94" w:rsidR="00FB3E2C" w:rsidRDefault="00FB3E2C" w:rsidP="006824D0">
      <w:pPr>
        <w:pStyle w:val="a3"/>
        <w:tabs>
          <w:tab w:val="left" w:pos="567"/>
          <w:tab w:val="left" w:pos="851"/>
        </w:tabs>
        <w:spacing w:after="0"/>
        <w:ind w:left="0" w:right="-142"/>
        <w:rPr>
          <w:rFonts w:ascii="Tahoma" w:hAnsi="Tahoma" w:cs="Tahoma"/>
          <w:sz w:val="24"/>
          <w:szCs w:val="24"/>
        </w:rPr>
      </w:pPr>
    </w:p>
    <w:p w14:paraId="138E072B" w14:textId="4AB5C873" w:rsidR="00FB3E2C" w:rsidRDefault="00FB3E2C" w:rsidP="006824D0">
      <w:pPr>
        <w:pStyle w:val="a3"/>
        <w:tabs>
          <w:tab w:val="left" w:pos="567"/>
          <w:tab w:val="left" w:pos="851"/>
        </w:tabs>
        <w:spacing w:after="0"/>
        <w:ind w:left="0" w:right="-142"/>
        <w:rPr>
          <w:rFonts w:ascii="Tahoma" w:hAnsi="Tahoma" w:cs="Tahoma"/>
          <w:sz w:val="24"/>
          <w:szCs w:val="24"/>
        </w:rPr>
      </w:pPr>
    </w:p>
    <w:p w14:paraId="3AD7B6B9" w14:textId="77777777" w:rsidR="00FB3E2C" w:rsidRPr="00FB3E2C" w:rsidRDefault="00FB3E2C" w:rsidP="006824D0">
      <w:pPr>
        <w:pStyle w:val="a3"/>
        <w:tabs>
          <w:tab w:val="left" w:pos="567"/>
          <w:tab w:val="left" w:pos="851"/>
        </w:tabs>
        <w:spacing w:after="0"/>
        <w:ind w:left="0" w:right="-142"/>
        <w:rPr>
          <w:rFonts w:ascii="Tahoma" w:hAnsi="Tahoma" w:cs="Tahoma"/>
          <w:sz w:val="24"/>
          <w:szCs w:val="24"/>
        </w:rPr>
      </w:pPr>
    </w:p>
    <w:p w14:paraId="2E986F75" w14:textId="77777777" w:rsidR="006824D0" w:rsidRPr="00FB3E2C" w:rsidRDefault="006824D0" w:rsidP="006824D0">
      <w:pPr>
        <w:pStyle w:val="a3"/>
        <w:tabs>
          <w:tab w:val="left" w:pos="567"/>
          <w:tab w:val="left" w:pos="851"/>
        </w:tabs>
        <w:spacing w:after="0"/>
        <w:ind w:left="0" w:right="-142"/>
        <w:rPr>
          <w:rFonts w:ascii="Tahoma" w:hAnsi="Tahoma" w:cs="Tahoma"/>
          <w:sz w:val="24"/>
          <w:szCs w:val="24"/>
        </w:rPr>
      </w:pPr>
    </w:p>
    <w:p w14:paraId="4274731C" w14:textId="77777777" w:rsidR="001F091A" w:rsidRPr="00FB3E2C" w:rsidRDefault="00594040" w:rsidP="001F091A">
      <w:pPr>
        <w:pStyle w:val="a3"/>
        <w:numPr>
          <w:ilvl w:val="0"/>
          <w:numId w:val="24"/>
        </w:numPr>
        <w:tabs>
          <w:tab w:val="left" w:pos="567"/>
          <w:tab w:val="left" w:pos="851"/>
        </w:tabs>
        <w:spacing w:after="0"/>
        <w:ind w:left="0" w:right="-142" w:firstLine="0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lastRenderedPageBreak/>
        <w:t xml:space="preserve"> </w:t>
      </w:r>
      <w:r w:rsidR="00412528" w:rsidRPr="00FB3E2C">
        <w:rPr>
          <w:rFonts w:ascii="Tahoma" w:hAnsi="Tahoma" w:cs="Tahoma"/>
          <w:sz w:val="24"/>
          <w:szCs w:val="24"/>
        </w:rPr>
        <w:t xml:space="preserve">После успешной регистрации Единого краткого кода Управляющего </w:t>
      </w:r>
      <w:r w:rsidR="00E0603F" w:rsidRPr="00FB3E2C">
        <w:rPr>
          <w:rFonts w:ascii="Tahoma" w:hAnsi="Tahoma" w:cs="Tahoma"/>
          <w:sz w:val="24"/>
          <w:szCs w:val="24"/>
        </w:rPr>
        <w:t xml:space="preserve">переходим к </w:t>
      </w:r>
      <w:r w:rsidR="00E0603F" w:rsidRPr="00FB3E2C">
        <w:rPr>
          <w:rFonts w:ascii="Tahoma" w:hAnsi="Tahoma" w:cs="Tahoma"/>
          <w:b/>
          <w:bCs/>
          <w:sz w:val="24"/>
          <w:szCs w:val="24"/>
        </w:rPr>
        <w:t>регистрации фондов</w:t>
      </w:r>
      <w:r w:rsidR="00E0603F" w:rsidRPr="00FB3E2C">
        <w:rPr>
          <w:rFonts w:ascii="Tahoma" w:hAnsi="Tahoma" w:cs="Tahoma"/>
          <w:sz w:val="24"/>
          <w:szCs w:val="24"/>
        </w:rPr>
        <w:t>:</w:t>
      </w:r>
    </w:p>
    <w:p w14:paraId="25311127" w14:textId="4213BE4B" w:rsidR="00E0603F" w:rsidRPr="00FB3E2C" w:rsidRDefault="00E0603F" w:rsidP="001F091A">
      <w:pPr>
        <w:pStyle w:val="a3"/>
        <w:numPr>
          <w:ilvl w:val="1"/>
          <w:numId w:val="24"/>
        </w:numPr>
        <w:tabs>
          <w:tab w:val="left" w:pos="567"/>
          <w:tab w:val="left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 xml:space="preserve">Для регистрации Фонда </w:t>
      </w:r>
      <w:r w:rsidRPr="00FB3E2C">
        <w:rPr>
          <w:rFonts w:ascii="Tahoma" w:hAnsi="Tahoma" w:cs="Tahoma"/>
          <w:sz w:val="24"/>
          <w:szCs w:val="24"/>
        </w:rPr>
        <w:t>целевого капитала</w:t>
      </w:r>
      <w:r w:rsidRPr="00FB3E2C">
        <w:rPr>
          <w:rFonts w:ascii="Tahoma" w:hAnsi="Tahoma" w:cs="Tahoma"/>
          <w:sz w:val="24"/>
          <w:szCs w:val="24"/>
        </w:rPr>
        <w:t xml:space="preserve"> необходимо выбрать строку «Данные об учредителях доверительного управления, в интересах которых Участник выступает в качестве Управляющего»</w:t>
      </w:r>
      <w:r w:rsidR="001F091A" w:rsidRPr="00FB3E2C">
        <w:rPr>
          <w:rFonts w:ascii="Tahoma" w:hAnsi="Tahoma" w:cs="Tahoma"/>
          <w:sz w:val="24"/>
          <w:szCs w:val="24"/>
        </w:rPr>
        <w:t xml:space="preserve"> → «Добавить запись»</w:t>
      </w:r>
    </w:p>
    <w:p w14:paraId="5BCB98C3" w14:textId="77777777" w:rsidR="001F091A" w:rsidRPr="00FB3E2C" w:rsidRDefault="001F091A" w:rsidP="001F091A">
      <w:pPr>
        <w:pStyle w:val="a3"/>
        <w:tabs>
          <w:tab w:val="left" w:pos="567"/>
          <w:tab w:val="left" w:pos="851"/>
        </w:tabs>
        <w:spacing w:after="0"/>
        <w:ind w:left="0" w:right="-142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3F2BC28E" wp14:editId="4C7FAAC9">
            <wp:extent cx="6301105" cy="3021330"/>
            <wp:effectExtent l="0" t="0" r="444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2A01F" w14:textId="3C09954E" w:rsidR="001F091A" w:rsidRPr="00FB3E2C" w:rsidRDefault="001F091A" w:rsidP="001F091A">
      <w:pPr>
        <w:pStyle w:val="a3"/>
        <w:numPr>
          <w:ilvl w:val="1"/>
          <w:numId w:val="24"/>
        </w:numPr>
        <w:tabs>
          <w:tab w:val="left" w:pos="567"/>
          <w:tab w:val="left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>Д</w:t>
      </w:r>
      <w:r w:rsidR="00594040" w:rsidRPr="00FB3E2C">
        <w:rPr>
          <w:rFonts w:ascii="Tahoma" w:hAnsi="Tahoma" w:cs="Tahoma"/>
          <w:sz w:val="24"/>
          <w:szCs w:val="24"/>
        </w:rPr>
        <w:t>ля регистрации фонда</w:t>
      </w:r>
      <w:r w:rsidRPr="00FB3E2C">
        <w:rPr>
          <w:rFonts w:ascii="Tahoma" w:hAnsi="Tahoma" w:cs="Tahoma"/>
          <w:sz w:val="24"/>
          <w:szCs w:val="24"/>
        </w:rPr>
        <w:t xml:space="preserve"> </w:t>
      </w:r>
      <w:r w:rsidR="000B3B26" w:rsidRPr="00FB3E2C">
        <w:rPr>
          <w:rFonts w:ascii="Tahoma" w:hAnsi="Tahoma" w:cs="Tahoma"/>
          <w:sz w:val="24"/>
          <w:szCs w:val="24"/>
        </w:rPr>
        <w:t>одного из перечисленных ниже</w:t>
      </w:r>
      <w:r w:rsidRPr="00FB3E2C">
        <w:rPr>
          <w:rFonts w:ascii="Tahoma" w:hAnsi="Tahoma" w:cs="Tahoma"/>
          <w:sz w:val="24"/>
          <w:szCs w:val="24"/>
        </w:rPr>
        <w:t xml:space="preserve"> тип</w:t>
      </w:r>
      <w:r w:rsidR="000B3B26" w:rsidRPr="00FB3E2C">
        <w:rPr>
          <w:rFonts w:ascii="Tahoma" w:hAnsi="Tahoma" w:cs="Tahoma"/>
          <w:sz w:val="24"/>
          <w:szCs w:val="24"/>
        </w:rPr>
        <w:t>ов</w:t>
      </w:r>
      <w:r w:rsidRPr="00FB3E2C">
        <w:rPr>
          <w:rFonts w:ascii="Tahoma" w:hAnsi="Tahoma" w:cs="Tahoma"/>
          <w:sz w:val="24"/>
          <w:szCs w:val="24"/>
        </w:rPr>
        <w:t>:</w:t>
      </w:r>
    </w:p>
    <w:p w14:paraId="23B8E908" w14:textId="441086E0" w:rsidR="000B3B26" w:rsidRPr="00FB3E2C" w:rsidRDefault="000B3B26" w:rsidP="000B3B26">
      <w:pPr>
        <w:tabs>
          <w:tab w:val="left" w:pos="567"/>
          <w:tab w:val="left" w:pos="851"/>
        </w:tabs>
        <w:spacing w:after="0"/>
        <w:ind w:right="-142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61FFF3AC" wp14:editId="371BE442">
            <wp:extent cx="6301105" cy="639445"/>
            <wp:effectExtent l="0" t="0" r="444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EDEBC" w14:textId="20857837" w:rsidR="001F091A" w:rsidRPr="00FB3E2C" w:rsidRDefault="00594040" w:rsidP="000B3B26">
      <w:pPr>
        <w:tabs>
          <w:tab w:val="left" w:pos="567"/>
          <w:tab w:val="left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>необходимо в</w:t>
      </w:r>
      <w:r w:rsidR="001865BA" w:rsidRPr="00FB3E2C">
        <w:rPr>
          <w:rFonts w:ascii="Tahoma" w:hAnsi="Tahoma" w:cs="Tahoma"/>
          <w:sz w:val="24"/>
          <w:szCs w:val="24"/>
        </w:rPr>
        <w:t>ы</w:t>
      </w:r>
      <w:r w:rsidR="00623BD5" w:rsidRPr="00FB3E2C">
        <w:rPr>
          <w:rFonts w:ascii="Tahoma" w:hAnsi="Tahoma" w:cs="Tahoma"/>
          <w:sz w:val="24"/>
          <w:szCs w:val="24"/>
        </w:rPr>
        <w:t>брать</w:t>
      </w:r>
      <w:r w:rsidR="001865BA" w:rsidRPr="00FB3E2C">
        <w:rPr>
          <w:rFonts w:ascii="Tahoma" w:hAnsi="Tahoma" w:cs="Tahoma"/>
          <w:sz w:val="24"/>
          <w:szCs w:val="24"/>
        </w:rPr>
        <w:t xml:space="preserve"> </w:t>
      </w:r>
      <w:bookmarkStart w:id="12" w:name="_Hlk25681516"/>
      <w:r w:rsidRPr="00FB3E2C">
        <w:rPr>
          <w:rFonts w:ascii="Tahoma" w:hAnsi="Tahoma" w:cs="Tahoma"/>
          <w:sz w:val="24"/>
          <w:szCs w:val="24"/>
        </w:rPr>
        <w:t xml:space="preserve">строку </w:t>
      </w:r>
      <w:r w:rsidR="001865BA" w:rsidRPr="00FB3E2C">
        <w:rPr>
          <w:rFonts w:ascii="Tahoma" w:hAnsi="Tahoma" w:cs="Tahoma"/>
          <w:sz w:val="24"/>
          <w:szCs w:val="24"/>
        </w:rPr>
        <w:t>«Данные</w:t>
      </w:r>
      <w:r w:rsidR="005C4D2C" w:rsidRPr="00FB3E2C">
        <w:rPr>
          <w:rFonts w:ascii="Tahoma" w:hAnsi="Tahoma" w:cs="Tahoma"/>
          <w:sz w:val="24"/>
          <w:szCs w:val="24"/>
        </w:rPr>
        <w:t xml:space="preserve"> о фондах, в интересах которых Участник выступает в качестве Управляющего</w:t>
      </w:r>
      <w:r w:rsidR="00BE3934" w:rsidRPr="00FB3E2C">
        <w:rPr>
          <w:rFonts w:ascii="Tahoma" w:hAnsi="Tahoma" w:cs="Tahoma"/>
          <w:sz w:val="24"/>
          <w:szCs w:val="24"/>
        </w:rPr>
        <w:t xml:space="preserve">» </w:t>
      </w:r>
      <w:bookmarkEnd w:id="12"/>
      <w:r w:rsidR="001F091A" w:rsidRPr="00FB3E2C">
        <w:rPr>
          <w:rFonts w:ascii="Tahoma" w:hAnsi="Tahoma" w:cs="Tahoma"/>
          <w:sz w:val="24"/>
          <w:szCs w:val="24"/>
        </w:rPr>
        <w:t xml:space="preserve">→ </w:t>
      </w:r>
      <w:r w:rsidR="00382C2D" w:rsidRPr="00FB3E2C">
        <w:rPr>
          <w:rFonts w:ascii="Tahoma" w:hAnsi="Tahoma" w:cs="Tahoma"/>
          <w:sz w:val="24"/>
          <w:szCs w:val="24"/>
        </w:rPr>
        <w:t xml:space="preserve">«Добавить </w:t>
      </w:r>
      <w:r w:rsidR="006824D0" w:rsidRPr="00FB3E2C">
        <w:rPr>
          <w:rFonts w:ascii="Tahoma" w:hAnsi="Tahoma" w:cs="Tahoma"/>
          <w:sz w:val="24"/>
          <w:szCs w:val="24"/>
        </w:rPr>
        <w:t xml:space="preserve">запись»  </w:t>
      </w:r>
    </w:p>
    <w:p w14:paraId="625B883F" w14:textId="77777777" w:rsidR="001F091A" w:rsidRPr="00FB3E2C" w:rsidRDefault="001F091A" w:rsidP="001F091A">
      <w:pPr>
        <w:pStyle w:val="a3"/>
        <w:tabs>
          <w:tab w:val="left" w:pos="567"/>
          <w:tab w:val="left" w:pos="851"/>
        </w:tabs>
        <w:spacing w:after="0"/>
        <w:ind w:left="1440" w:right="-142"/>
        <w:jc w:val="both"/>
        <w:rPr>
          <w:rFonts w:ascii="Tahoma" w:hAnsi="Tahoma" w:cs="Tahoma"/>
          <w:sz w:val="24"/>
          <w:szCs w:val="24"/>
        </w:rPr>
      </w:pPr>
    </w:p>
    <w:p w14:paraId="330DFC4E" w14:textId="6153AE88" w:rsidR="00E537C9" w:rsidRPr="00FB3E2C" w:rsidRDefault="005C4D2C" w:rsidP="001F091A">
      <w:pPr>
        <w:tabs>
          <w:tab w:val="left" w:pos="567"/>
          <w:tab w:val="left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2988CA73" wp14:editId="764DD555">
            <wp:extent cx="6301105" cy="2907665"/>
            <wp:effectExtent l="0" t="0" r="444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1618C" w14:textId="77777777" w:rsidR="00F13FC8" w:rsidRPr="00FB3E2C" w:rsidRDefault="00F13FC8" w:rsidP="009D7B7F">
      <w:pPr>
        <w:pStyle w:val="a3"/>
        <w:tabs>
          <w:tab w:val="left" w:pos="567"/>
          <w:tab w:val="left" w:pos="851"/>
        </w:tabs>
        <w:spacing w:after="0"/>
        <w:ind w:left="0" w:right="-142"/>
        <w:rPr>
          <w:rFonts w:ascii="Tahoma" w:hAnsi="Tahoma" w:cs="Tahoma"/>
          <w:noProof/>
          <w:sz w:val="24"/>
          <w:szCs w:val="24"/>
          <w:lang w:eastAsia="ru-RU"/>
        </w:rPr>
      </w:pPr>
    </w:p>
    <w:p w14:paraId="7299B067" w14:textId="1216EA74" w:rsidR="00E537C9" w:rsidRPr="00FB3E2C" w:rsidRDefault="00382C2D" w:rsidP="00594040">
      <w:pPr>
        <w:pStyle w:val="a3"/>
        <w:tabs>
          <w:tab w:val="left" w:pos="567"/>
          <w:tab w:val="left" w:pos="851"/>
        </w:tabs>
        <w:spacing w:after="0"/>
        <w:ind w:left="0" w:right="-142"/>
        <w:jc w:val="both"/>
        <w:rPr>
          <w:rFonts w:ascii="Tahoma" w:hAnsi="Tahoma" w:cs="Tahoma"/>
          <w:sz w:val="24"/>
          <w:szCs w:val="24"/>
        </w:rPr>
      </w:pPr>
      <w:bookmarkStart w:id="13" w:name="_Hlk26786887"/>
      <w:r w:rsidRPr="00FB3E2C">
        <w:rPr>
          <w:rFonts w:ascii="Tahoma" w:hAnsi="Tahoma" w:cs="Tahoma"/>
          <w:sz w:val="24"/>
          <w:szCs w:val="24"/>
        </w:rPr>
        <w:lastRenderedPageBreak/>
        <w:t xml:space="preserve">После нажатия «Добавить запись» </w:t>
      </w:r>
      <w:r w:rsidR="000B3B26" w:rsidRPr="00FB3E2C">
        <w:rPr>
          <w:rFonts w:ascii="Tahoma" w:hAnsi="Tahoma" w:cs="Tahoma"/>
          <w:sz w:val="24"/>
          <w:szCs w:val="24"/>
        </w:rPr>
        <w:t>→</w:t>
      </w:r>
      <w:r w:rsidRPr="00FB3E2C">
        <w:rPr>
          <w:rFonts w:ascii="Tahoma" w:hAnsi="Tahoma" w:cs="Tahoma"/>
          <w:sz w:val="24"/>
          <w:szCs w:val="24"/>
        </w:rPr>
        <w:t xml:space="preserve"> Выбрать</w:t>
      </w:r>
      <w:r w:rsidRPr="00FB3E2C"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  <w:bookmarkEnd w:id="13"/>
      <w:r w:rsidR="001F091A" w:rsidRPr="00FB3E2C">
        <w:rPr>
          <w:rFonts w:ascii="Tahoma" w:hAnsi="Tahoma" w:cs="Tahoma"/>
          <w:noProof/>
          <w:sz w:val="24"/>
          <w:szCs w:val="24"/>
          <w:lang w:eastAsia="ru-RU"/>
        </w:rPr>
        <w:t>Операцию «А»</w:t>
      </w:r>
    </w:p>
    <w:p w14:paraId="6DE35633" w14:textId="77777777" w:rsidR="00D54915" w:rsidRPr="00FB3E2C" w:rsidRDefault="00D54915" w:rsidP="00D54915">
      <w:pPr>
        <w:pStyle w:val="a3"/>
        <w:tabs>
          <w:tab w:val="left" w:pos="567"/>
          <w:tab w:val="left" w:pos="851"/>
        </w:tabs>
        <w:spacing w:after="0"/>
        <w:ind w:left="0" w:right="-142"/>
        <w:jc w:val="both"/>
        <w:rPr>
          <w:rFonts w:ascii="Tahoma" w:hAnsi="Tahoma" w:cs="Tahoma"/>
          <w:sz w:val="24"/>
          <w:szCs w:val="24"/>
        </w:rPr>
      </w:pPr>
    </w:p>
    <w:p w14:paraId="336185C3" w14:textId="1376F767" w:rsidR="00EB5F63" w:rsidRPr="00FB3E2C" w:rsidRDefault="00FF18F6" w:rsidP="009D7B7F">
      <w:pPr>
        <w:pStyle w:val="a3"/>
        <w:tabs>
          <w:tab w:val="left" w:pos="567"/>
          <w:tab w:val="left" w:pos="851"/>
        </w:tabs>
        <w:spacing w:after="0"/>
        <w:ind w:left="0" w:right="-142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55FDF139" wp14:editId="4E16A701">
            <wp:extent cx="6301105" cy="143510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2420A" w14:textId="77777777" w:rsidR="0062621F" w:rsidRPr="00FB3E2C" w:rsidRDefault="0062621F" w:rsidP="009D7B7F">
      <w:pPr>
        <w:pStyle w:val="a3"/>
        <w:tabs>
          <w:tab w:val="left" w:pos="567"/>
          <w:tab w:val="left" w:pos="851"/>
        </w:tabs>
        <w:spacing w:after="0"/>
        <w:ind w:left="0" w:right="-142"/>
        <w:jc w:val="both"/>
        <w:rPr>
          <w:rFonts w:ascii="Tahoma" w:hAnsi="Tahoma" w:cs="Tahoma"/>
          <w:sz w:val="24"/>
          <w:szCs w:val="24"/>
        </w:rPr>
      </w:pPr>
    </w:p>
    <w:p w14:paraId="6CABB35F" w14:textId="095D0BD8" w:rsidR="00FF18F6" w:rsidRPr="00FB3E2C" w:rsidRDefault="008C3320" w:rsidP="001F091A">
      <w:pPr>
        <w:pStyle w:val="a3"/>
        <w:numPr>
          <w:ilvl w:val="1"/>
          <w:numId w:val="24"/>
        </w:numPr>
        <w:tabs>
          <w:tab w:val="left" w:pos="567"/>
          <w:tab w:val="left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  <w:bookmarkStart w:id="14" w:name="_Hlk26787068"/>
      <w:r w:rsidRPr="00FB3E2C">
        <w:rPr>
          <w:rFonts w:ascii="Tahoma" w:hAnsi="Tahoma" w:cs="Tahoma"/>
          <w:sz w:val="24"/>
          <w:szCs w:val="24"/>
        </w:rPr>
        <w:t xml:space="preserve">Заполнить необходимую информацию во всплывающем окне </w:t>
      </w:r>
      <w:bookmarkEnd w:id="14"/>
      <w:r w:rsidR="00FF18F6" w:rsidRPr="00FB3E2C">
        <w:rPr>
          <w:rFonts w:ascii="Tahoma" w:hAnsi="Tahoma" w:cs="Tahoma"/>
          <w:sz w:val="24"/>
          <w:szCs w:val="24"/>
        </w:rPr>
        <w:t xml:space="preserve">«Данные о фондах, в интересах которых Участник выступает в качестве Управляющего» </w:t>
      </w:r>
    </w:p>
    <w:p w14:paraId="28842C09" w14:textId="27168D07" w:rsidR="008C3320" w:rsidRPr="00FB3E2C" w:rsidRDefault="008C3320" w:rsidP="00FF18F6">
      <w:pPr>
        <w:pStyle w:val="a3"/>
        <w:tabs>
          <w:tab w:val="left" w:pos="567"/>
          <w:tab w:val="left" w:pos="851"/>
        </w:tabs>
        <w:spacing w:after="0"/>
        <w:ind w:left="0" w:right="-142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FB3E2C">
        <w:rPr>
          <w:rFonts w:ascii="Tahoma" w:eastAsia="Times New Roman" w:hAnsi="Tahoma" w:cs="Tahoma"/>
          <w:sz w:val="24"/>
          <w:szCs w:val="24"/>
          <w:lang w:eastAsia="ru-RU"/>
        </w:rPr>
        <w:t xml:space="preserve">Поля, обязательные для заполнения, обозначены символом </w:t>
      </w:r>
      <w:r w:rsidR="00CC2E07" w:rsidRPr="00FB3E2C">
        <w:rPr>
          <w:rFonts w:ascii="Tahoma" w:eastAsia="Times New Roman" w:hAnsi="Tahoma" w:cs="Tahoma"/>
          <w:sz w:val="24"/>
          <w:szCs w:val="24"/>
          <w:lang w:eastAsia="ru-RU"/>
        </w:rPr>
        <w:t>«</w:t>
      </w:r>
      <w:r w:rsidRPr="00FB3E2C">
        <w:rPr>
          <w:rFonts w:ascii="Tahoma" w:eastAsia="Times New Roman" w:hAnsi="Tahoma" w:cs="Tahoma"/>
          <w:sz w:val="24"/>
          <w:szCs w:val="24"/>
          <w:lang w:eastAsia="ru-RU"/>
        </w:rPr>
        <w:t>*</w:t>
      </w:r>
      <w:r w:rsidR="00CC2E07" w:rsidRPr="00FB3E2C">
        <w:rPr>
          <w:rFonts w:ascii="Tahoma" w:eastAsia="Times New Roman" w:hAnsi="Tahoma" w:cs="Tahoma"/>
          <w:sz w:val="24"/>
          <w:szCs w:val="24"/>
          <w:lang w:eastAsia="ru-RU"/>
        </w:rPr>
        <w:t>»</w:t>
      </w:r>
    </w:p>
    <w:p w14:paraId="1DB237EE" w14:textId="77777777" w:rsidR="00594040" w:rsidRPr="00FB3E2C" w:rsidRDefault="00594040" w:rsidP="009D7B7F">
      <w:pPr>
        <w:tabs>
          <w:tab w:val="left" w:pos="567"/>
          <w:tab w:val="left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</w:p>
    <w:p w14:paraId="719A2F1B" w14:textId="7639AD17" w:rsidR="008C3320" w:rsidRPr="00FB3E2C" w:rsidRDefault="008C3320" w:rsidP="009D7B7F">
      <w:pPr>
        <w:tabs>
          <w:tab w:val="left" w:pos="567"/>
          <w:tab w:val="left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>Обратите внимание на заполнение следующих параметров:</w:t>
      </w:r>
    </w:p>
    <w:p w14:paraId="17483D33" w14:textId="77777777" w:rsidR="000B3B26" w:rsidRPr="00FB3E2C" w:rsidRDefault="00412528" w:rsidP="000B3B26">
      <w:pPr>
        <w:pStyle w:val="a3"/>
        <w:numPr>
          <w:ilvl w:val="0"/>
          <w:numId w:val="30"/>
        </w:numPr>
        <w:tabs>
          <w:tab w:val="left" w:pos="0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>«Единый краткий код Управляющего» (зарегистрированный в соответствии с п.</w:t>
      </w:r>
      <w:r w:rsidR="001F091A" w:rsidRPr="00FB3E2C">
        <w:rPr>
          <w:rFonts w:ascii="Tahoma" w:hAnsi="Tahoma" w:cs="Tahoma"/>
          <w:sz w:val="24"/>
          <w:szCs w:val="24"/>
        </w:rPr>
        <w:t>2</w:t>
      </w:r>
      <w:r w:rsidRPr="00FB3E2C">
        <w:rPr>
          <w:rFonts w:ascii="Tahoma" w:hAnsi="Tahoma" w:cs="Tahoma"/>
          <w:sz w:val="24"/>
          <w:szCs w:val="24"/>
        </w:rPr>
        <w:t xml:space="preserve"> памятки)</w:t>
      </w:r>
    </w:p>
    <w:p w14:paraId="438F2E4A" w14:textId="77777777" w:rsidR="000B3B26" w:rsidRPr="00FB3E2C" w:rsidRDefault="00811593" w:rsidP="000B3B26">
      <w:pPr>
        <w:pStyle w:val="a3"/>
        <w:numPr>
          <w:ilvl w:val="0"/>
          <w:numId w:val="30"/>
        </w:numPr>
        <w:tabs>
          <w:tab w:val="left" w:pos="0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 xml:space="preserve">«Единый краткий код </w:t>
      </w:r>
      <w:r w:rsidR="001F091A" w:rsidRPr="00FB3E2C">
        <w:rPr>
          <w:rFonts w:ascii="Tahoma" w:hAnsi="Tahoma" w:cs="Tahoma"/>
          <w:sz w:val="24"/>
          <w:szCs w:val="24"/>
        </w:rPr>
        <w:t xml:space="preserve">учредителя ДУ / </w:t>
      </w:r>
      <w:r w:rsidRPr="00FB3E2C">
        <w:rPr>
          <w:rFonts w:ascii="Tahoma" w:hAnsi="Tahoma" w:cs="Tahoma"/>
          <w:sz w:val="24"/>
          <w:szCs w:val="24"/>
        </w:rPr>
        <w:t>фонда»</w:t>
      </w:r>
      <w:r w:rsidR="00594040" w:rsidRPr="00FB3E2C">
        <w:rPr>
          <w:rFonts w:ascii="Tahoma" w:hAnsi="Tahoma" w:cs="Tahoma"/>
          <w:sz w:val="24"/>
          <w:szCs w:val="24"/>
        </w:rPr>
        <w:t xml:space="preserve"> - </w:t>
      </w:r>
      <w:r w:rsidRPr="00FB3E2C">
        <w:rPr>
          <w:rFonts w:ascii="Tahoma" w:hAnsi="Tahoma" w:cs="Tahoma"/>
          <w:sz w:val="24"/>
          <w:szCs w:val="24"/>
        </w:rPr>
        <w:t xml:space="preserve">Любое значение, содержащее не более 12 символов: латинских букв и/или цифр; </w:t>
      </w:r>
    </w:p>
    <w:p w14:paraId="4A44E52C" w14:textId="77777777" w:rsidR="000B3B26" w:rsidRPr="00FB3E2C" w:rsidRDefault="00622783" w:rsidP="000B3B26">
      <w:pPr>
        <w:pStyle w:val="a3"/>
        <w:numPr>
          <w:ilvl w:val="0"/>
          <w:numId w:val="30"/>
        </w:numPr>
        <w:tabs>
          <w:tab w:val="left" w:pos="0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>«Рынок» - (</w:t>
      </w:r>
      <w:r w:rsidR="00784071" w:rsidRPr="00FB3E2C">
        <w:rPr>
          <w:rFonts w:ascii="Tahoma" w:hAnsi="Tahoma" w:cs="Tahoma"/>
          <w:sz w:val="24"/>
          <w:szCs w:val="24"/>
        </w:rPr>
        <w:t>DE</w:t>
      </w:r>
      <w:r w:rsidRPr="00FB3E2C">
        <w:rPr>
          <w:rFonts w:ascii="Tahoma" w:hAnsi="Tahoma" w:cs="Tahoma"/>
          <w:sz w:val="24"/>
          <w:szCs w:val="24"/>
        </w:rPr>
        <w:t xml:space="preserve">) </w:t>
      </w:r>
      <w:r w:rsidR="00811593" w:rsidRPr="00FB3E2C">
        <w:rPr>
          <w:rFonts w:ascii="Tahoma" w:hAnsi="Tahoma" w:cs="Tahoma"/>
          <w:sz w:val="24"/>
          <w:szCs w:val="24"/>
        </w:rPr>
        <w:t xml:space="preserve">Рынок депозитов; </w:t>
      </w:r>
    </w:p>
    <w:p w14:paraId="2BCA31C8" w14:textId="1F563C80" w:rsidR="006824D0" w:rsidRPr="00FB3E2C" w:rsidRDefault="00811593" w:rsidP="000B3B26">
      <w:pPr>
        <w:pStyle w:val="a3"/>
        <w:numPr>
          <w:ilvl w:val="0"/>
          <w:numId w:val="30"/>
        </w:numPr>
        <w:tabs>
          <w:tab w:val="left" w:pos="0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>«</w:t>
      </w:r>
      <w:r w:rsidR="00622783" w:rsidRPr="00FB3E2C">
        <w:rPr>
          <w:rFonts w:ascii="Tahoma" w:hAnsi="Tahoma" w:cs="Tahoma"/>
          <w:sz w:val="24"/>
          <w:szCs w:val="24"/>
        </w:rPr>
        <w:t xml:space="preserve">Краткий </w:t>
      </w:r>
      <w:r w:rsidR="001F091A" w:rsidRPr="00FB3E2C">
        <w:rPr>
          <w:rFonts w:ascii="Tahoma" w:hAnsi="Tahoma" w:cs="Tahoma"/>
          <w:sz w:val="24"/>
          <w:szCs w:val="24"/>
        </w:rPr>
        <w:t xml:space="preserve">торговый </w:t>
      </w:r>
      <w:r w:rsidR="00622783" w:rsidRPr="00FB3E2C">
        <w:rPr>
          <w:rFonts w:ascii="Tahoma" w:hAnsi="Tahoma" w:cs="Tahoma"/>
          <w:sz w:val="24"/>
          <w:szCs w:val="24"/>
        </w:rPr>
        <w:t>код</w:t>
      </w:r>
      <w:r w:rsidRPr="00FB3E2C">
        <w:rPr>
          <w:rFonts w:ascii="Tahoma" w:hAnsi="Tahoma" w:cs="Tahoma"/>
          <w:sz w:val="24"/>
          <w:szCs w:val="24"/>
        </w:rPr>
        <w:t xml:space="preserve">» </w:t>
      </w:r>
      <w:r w:rsidR="00784071" w:rsidRPr="00FB3E2C">
        <w:rPr>
          <w:rFonts w:ascii="Tahoma" w:hAnsi="Tahoma" w:cs="Tahoma"/>
          <w:sz w:val="24"/>
          <w:szCs w:val="24"/>
        </w:rPr>
        <w:t xml:space="preserve">- </w:t>
      </w:r>
      <w:bookmarkStart w:id="15" w:name="_Hlk25683394"/>
      <w:r w:rsidR="00784071" w:rsidRPr="00FB3E2C">
        <w:rPr>
          <w:rFonts w:ascii="Tahoma" w:hAnsi="Tahoma" w:cs="Tahoma"/>
          <w:sz w:val="24"/>
          <w:szCs w:val="24"/>
        </w:rPr>
        <w:t>Любое значение, содержащее не более 12 символов: латинских букв и/или цифр</w:t>
      </w:r>
      <w:r w:rsidR="00594040" w:rsidRPr="00FB3E2C">
        <w:rPr>
          <w:rFonts w:ascii="Tahoma" w:hAnsi="Tahoma" w:cs="Tahoma"/>
          <w:sz w:val="24"/>
          <w:szCs w:val="24"/>
        </w:rPr>
        <w:t xml:space="preserve"> (может совпадать с ЕКК)</w:t>
      </w:r>
    </w:p>
    <w:bookmarkEnd w:id="15"/>
    <w:p w14:paraId="2DB3801C" w14:textId="164A322E" w:rsidR="006824D0" w:rsidRPr="00FB3E2C" w:rsidRDefault="00784071" w:rsidP="00C50188">
      <w:pPr>
        <w:pStyle w:val="a3"/>
        <w:tabs>
          <w:tab w:val="left" w:pos="720"/>
          <w:tab w:val="left" w:pos="851"/>
        </w:tabs>
        <w:spacing w:after="0"/>
        <w:ind w:right="-142" w:hanging="720"/>
        <w:jc w:val="both"/>
        <w:rPr>
          <w:rFonts w:ascii="Tahoma" w:hAnsi="Tahoma" w:cs="Tahoma"/>
          <w:noProof/>
          <w:sz w:val="24"/>
          <w:szCs w:val="24"/>
          <w:lang w:eastAsia="ru-RU"/>
        </w:rPr>
      </w:pPr>
      <w:r w:rsidRPr="00FB3E2C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4BDC0ED6" wp14:editId="169F201D">
            <wp:extent cx="4219575" cy="202593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5825" cy="205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8ED9C" w14:textId="68B35434" w:rsidR="00811593" w:rsidRPr="00FB3E2C" w:rsidRDefault="00594040" w:rsidP="000B3B26">
      <w:pPr>
        <w:pStyle w:val="a3"/>
        <w:numPr>
          <w:ilvl w:val="0"/>
          <w:numId w:val="30"/>
        </w:numPr>
        <w:tabs>
          <w:tab w:val="left" w:pos="709"/>
          <w:tab w:val="left" w:pos="851"/>
          <w:tab w:val="left" w:pos="993"/>
        </w:tabs>
        <w:spacing w:after="0"/>
        <w:ind w:right="-142"/>
        <w:jc w:val="both"/>
        <w:rPr>
          <w:rFonts w:ascii="Tahoma" w:hAnsi="Tahoma" w:cs="Tahoma"/>
          <w:noProof/>
          <w:sz w:val="24"/>
          <w:szCs w:val="24"/>
          <w:lang w:eastAsia="ru-RU"/>
        </w:rPr>
      </w:pPr>
      <w:r w:rsidRPr="00FB3E2C">
        <w:rPr>
          <w:rFonts w:ascii="Tahoma" w:hAnsi="Tahoma" w:cs="Tahoma"/>
          <w:noProof/>
          <w:sz w:val="24"/>
          <w:szCs w:val="24"/>
          <w:lang w:eastAsia="ru-RU"/>
        </w:rPr>
        <w:t>в разделе «</w:t>
      </w:r>
      <w:r w:rsidR="00811593" w:rsidRPr="00FB3E2C">
        <w:rPr>
          <w:rFonts w:ascii="Tahoma" w:hAnsi="Tahoma" w:cs="Tahoma"/>
          <w:noProof/>
          <w:sz w:val="24"/>
          <w:szCs w:val="24"/>
          <w:lang w:eastAsia="ru-RU"/>
        </w:rPr>
        <w:t xml:space="preserve">Идентификация </w:t>
      </w:r>
      <w:r w:rsidR="00D54915" w:rsidRPr="00FB3E2C">
        <w:rPr>
          <w:rFonts w:ascii="Tahoma" w:hAnsi="Tahoma" w:cs="Tahoma"/>
          <w:noProof/>
          <w:sz w:val="24"/>
          <w:szCs w:val="24"/>
          <w:lang w:eastAsia="ru-RU"/>
        </w:rPr>
        <w:t>регистрируемого фонда</w:t>
      </w:r>
      <w:r w:rsidRPr="00FB3E2C">
        <w:rPr>
          <w:rFonts w:ascii="Tahoma" w:hAnsi="Tahoma" w:cs="Tahoma"/>
          <w:noProof/>
          <w:sz w:val="24"/>
          <w:szCs w:val="24"/>
          <w:lang w:eastAsia="ru-RU"/>
        </w:rPr>
        <w:t>»</w:t>
      </w:r>
      <w:r w:rsidR="00D54915" w:rsidRPr="00FB3E2C"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  <w:r w:rsidR="000B3B26" w:rsidRPr="00FB3E2C">
        <w:rPr>
          <w:rFonts w:ascii="Tahoma" w:hAnsi="Tahoma" w:cs="Tahoma"/>
          <w:noProof/>
          <w:sz w:val="24"/>
          <w:szCs w:val="24"/>
          <w:lang w:eastAsia="ru-RU"/>
        </w:rPr>
        <w:t>з</w:t>
      </w:r>
      <w:r w:rsidR="00D54915" w:rsidRPr="00FB3E2C">
        <w:rPr>
          <w:rFonts w:ascii="Tahoma" w:hAnsi="Tahoma" w:cs="Tahoma"/>
          <w:noProof/>
          <w:sz w:val="24"/>
          <w:szCs w:val="24"/>
          <w:lang w:eastAsia="ru-RU"/>
        </w:rPr>
        <w:t>аполняются все выподающие поля в зависим</w:t>
      </w:r>
      <w:r w:rsidR="00FB3E2C">
        <w:rPr>
          <w:rFonts w:ascii="Tahoma" w:hAnsi="Tahoma" w:cs="Tahoma"/>
          <w:noProof/>
          <w:sz w:val="24"/>
          <w:szCs w:val="24"/>
          <w:lang w:eastAsia="ru-RU"/>
        </w:rPr>
        <w:t>о</w:t>
      </w:r>
      <w:r w:rsidR="00D54915" w:rsidRPr="00FB3E2C">
        <w:rPr>
          <w:rFonts w:ascii="Tahoma" w:hAnsi="Tahoma" w:cs="Tahoma"/>
          <w:noProof/>
          <w:sz w:val="24"/>
          <w:szCs w:val="24"/>
          <w:lang w:eastAsia="ru-RU"/>
        </w:rPr>
        <w:t xml:space="preserve">сти от </w:t>
      </w:r>
      <w:r w:rsidR="00FB3E2C">
        <w:rPr>
          <w:rFonts w:ascii="Tahoma" w:hAnsi="Tahoma" w:cs="Tahoma"/>
          <w:noProof/>
          <w:sz w:val="24"/>
          <w:szCs w:val="24"/>
          <w:lang w:eastAsia="ru-RU"/>
        </w:rPr>
        <w:t>в</w:t>
      </w:r>
      <w:r w:rsidR="00D54915" w:rsidRPr="00FB3E2C">
        <w:rPr>
          <w:rFonts w:ascii="Tahoma" w:hAnsi="Tahoma" w:cs="Tahoma"/>
          <w:noProof/>
          <w:sz w:val="24"/>
          <w:szCs w:val="24"/>
          <w:lang w:eastAsia="ru-RU"/>
        </w:rPr>
        <w:t xml:space="preserve">ида управления. </w:t>
      </w:r>
    </w:p>
    <w:p w14:paraId="7FD6F7DB" w14:textId="77777777" w:rsidR="000B3B26" w:rsidRPr="00FB3E2C" w:rsidRDefault="00811593" w:rsidP="000B3B26">
      <w:pPr>
        <w:pStyle w:val="a3"/>
        <w:tabs>
          <w:tab w:val="left" w:pos="567"/>
          <w:tab w:val="left" w:pos="709"/>
          <w:tab w:val="left" w:pos="851"/>
        </w:tabs>
        <w:spacing w:after="0"/>
        <w:ind w:right="-142" w:hanging="578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7B2EE06A" wp14:editId="21310271">
            <wp:extent cx="4876800" cy="190757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3828" cy="193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50F26" w14:textId="77777777" w:rsidR="000B3B26" w:rsidRPr="00FB3E2C" w:rsidRDefault="000B3B26" w:rsidP="000B3B26">
      <w:pPr>
        <w:tabs>
          <w:tab w:val="left" w:pos="567"/>
          <w:tab w:val="left" w:pos="709"/>
          <w:tab w:val="left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</w:p>
    <w:p w14:paraId="7772E457" w14:textId="77777777" w:rsidR="000B3B26" w:rsidRPr="00FB3E2C" w:rsidRDefault="00344BBE" w:rsidP="000B3B26">
      <w:pPr>
        <w:pStyle w:val="a3"/>
        <w:numPr>
          <w:ilvl w:val="1"/>
          <w:numId w:val="24"/>
        </w:numPr>
        <w:tabs>
          <w:tab w:val="left" w:pos="567"/>
          <w:tab w:val="left" w:pos="709"/>
          <w:tab w:val="left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>После ввода</w:t>
      </w:r>
      <w:r w:rsidR="00594040" w:rsidRPr="00FB3E2C">
        <w:rPr>
          <w:rFonts w:ascii="Tahoma" w:hAnsi="Tahoma" w:cs="Tahoma"/>
          <w:sz w:val="24"/>
          <w:szCs w:val="24"/>
        </w:rPr>
        <w:t xml:space="preserve"> </w:t>
      </w:r>
      <w:r w:rsidR="00D54915" w:rsidRPr="00FB3E2C">
        <w:rPr>
          <w:rFonts w:ascii="Tahoma" w:hAnsi="Tahoma" w:cs="Tahoma"/>
          <w:sz w:val="24"/>
          <w:szCs w:val="24"/>
        </w:rPr>
        <w:t>вышеперечисленных данных</w:t>
      </w:r>
      <w:r w:rsidRPr="00FB3E2C">
        <w:rPr>
          <w:rFonts w:ascii="Tahoma" w:hAnsi="Tahoma" w:cs="Tahoma"/>
          <w:sz w:val="24"/>
          <w:szCs w:val="24"/>
        </w:rPr>
        <w:t xml:space="preserve"> нажать на кнопку </w:t>
      </w:r>
      <w:r w:rsidR="00CC2E07" w:rsidRPr="00FB3E2C">
        <w:rPr>
          <w:rFonts w:ascii="Tahoma" w:hAnsi="Tahoma" w:cs="Tahoma"/>
          <w:sz w:val="24"/>
          <w:szCs w:val="24"/>
        </w:rPr>
        <w:t>«</w:t>
      </w:r>
      <w:r w:rsidRPr="00FB3E2C">
        <w:rPr>
          <w:rFonts w:ascii="Tahoma" w:hAnsi="Tahoma" w:cs="Tahoma"/>
          <w:sz w:val="24"/>
          <w:szCs w:val="24"/>
        </w:rPr>
        <w:t>Сохранить</w:t>
      </w:r>
      <w:r w:rsidR="00CC2E07" w:rsidRPr="00FB3E2C">
        <w:rPr>
          <w:rFonts w:ascii="Tahoma" w:hAnsi="Tahoma" w:cs="Tahoma"/>
          <w:sz w:val="24"/>
          <w:szCs w:val="24"/>
        </w:rPr>
        <w:t>»</w:t>
      </w:r>
      <w:r w:rsidRPr="00FB3E2C">
        <w:rPr>
          <w:rFonts w:ascii="Tahoma" w:hAnsi="Tahoma" w:cs="Tahoma"/>
          <w:sz w:val="24"/>
          <w:szCs w:val="24"/>
        </w:rPr>
        <w:t>. Внесенная информация отобразится в таблице</w:t>
      </w:r>
      <w:r w:rsidR="00C56270" w:rsidRPr="00FB3E2C">
        <w:rPr>
          <w:rFonts w:ascii="Tahoma" w:hAnsi="Tahoma" w:cs="Tahoma"/>
          <w:sz w:val="24"/>
          <w:szCs w:val="24"/>
        </w:rPr>
        <w:t>,</w:t>
      </w:r>
      <w:r w:rsidRPr="00FB3E2C">
        <w:rPr>
          <w:rFonts w:ascii="Tahoma" w:hAnsi="Tahoma" w:cs="Tahoma"/>
          <w:sz w:val="24"/>
          <w:szCs w:val="24"/>
        </w:rPr>
        <w:t xml:space="preserve"> соответствующей вкладк</w:t>
      </w:r>
      <w:r w:rsidR="0031168C" w:rsidRPr="00FB3E2C">
        <w:rPr>
          <w:rFonts w:ascii="Tahoma" w:hAnsi="Tahoma" w:cs="Tahoma"/>
          <w:sz w:val="24"/>
          <w:szCs w:val="24"/>
        </w:rPr>
        <w:t>е</w:t>
      </w:r>
      <w:r w:rsidRPr="00FB3E2C">
        <w:rPr>
          <w:rFonts w:ascii="Tahoma" w:hAnsi="Tahoma" w:cs="Tahoma"/>
          <w:sz w:val="24"/>
          <w:szCs w:val="24"/>
        </w:rPr>
        <w:t xml:space="preserve"> в ЛКУ.</w:t>
      </w:r>
      <w:r w:rsidR="000B3B26" w:rsidRPr="00FB3E2C">
        <w:rPr>
          <w:rFonts w:ascii="Tahoma" w:hAnsi="Tahoma" w:cs="Tahoma"/>
          <w:sz w:val="24"/>
          <w:szCs w:val="24"/>
        </w:rPr>
        <w:t xml:space="preserve"> </w:t>
      </w:r>
      <w:bookmarkStart w:id="16" w:name="_Hlk26792767"/>
    </w:p>
    <w:p w14:paraId="0C5D230B" w14:textId="42B24919" w:rsidR="00344BBE" w:rsidRPr="00FB3E2C" w:rsidRDefault="006824D0" w:rsidP="000B3B26">
      <w:pPr>
        <w:pStyle w:val="a3"/>
        <w:numPr>
          <w:ilvl w:val="1"/>
          <w:numId w:val="24"/>
        </w:numPr>
        <w:tabs>
          <w:tab w:val="left" w:pos="567"/>
          <w:tab w:val="left" w:pos="709"/>
          <w:tab w:val="left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>Далее отправить файл на регистрацию либо через ЛКУ нажав кнопку «Подписать ЭП, зашифровать и отправить»</w:t>
      </w:r>
      <w:r w:rsidR="00E0603F" w:rsidRPr="00FB3E2C">
        <w:rPr>
          <w:rFonts w:ascii="Tahoma" w:hAnsi="Tahoma" w:cs="Tahoma"/>
          <w:sz w:val="24"/>
          <w:szCs w:val="24"/>
        </w:rPr>
        <w:t xml:space="preserve">, </w:t>
      </w:r>
      <w:r w:rsidR="00E0603F" w:rsidRPr="00FB3E2C">
        <w:rPr>
          <w:rFonts w:ascii="Tahoma" w:hAnsi="Tahoma" w:cs="Tahoma"/>
          <w:sz w:val="24"/>
          <w:szCs w:val="24"/>
        </w:rPr>
        <w:t>либо нажать кнопку «Получить xml». Сохранить полученный файл ЕРК на персональном компьютере и сформированный файл направить в соответствии с Требованиями по отправке.</w:t>
      </w:r>
    </w:p>
    <w:bookmarkEnd w:id="16"/>
    <w:p w14:paraId="74B09B9C" w14:textId="5E220A95" w:rsidR="00D75499" w:rsidRPr="00FB3E2C" w:rsidRDefault="00D75499" w:rsidP="00D75499">
      <w:pPr>
        <w:tabs>
          <w:tab w:val="left" w:pos="567"/>
          <w:tab w:val="left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30689F67" wp14:editId="243E96BC">
            <wp:extent cx="6172200" cy="337413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471" cy="337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CF116" w14:textId="77777777" w:rsidR="00F9573F" w:rsidRPr="00FB3E2C" w:rsidRDefault="00F9573F" w:rsidP="00D75499">
      <w:pPr>
        <w:tabs>
          <w:tab w:val="left" w:pos="567"/>
          <w:tab w:val="left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</w:p>
    <w:p w14:paraId="6C161C3C" w14:textId="6F3B98EA" w:rsidR="00F94B7F" w:rsidRPr="00FB3E2C" w:rsidRDefault="00344BBE" w:rsidP="00270997">
      <w:pPr>
        <w:pStyle w:val="a3"/>
        <w:numPr>
          <w:ilvl w:val="0"/>
          <w:numId w:val="4"/>
        </w:numPr>
        <w:tabs>
          <w:tab w:val="clear" w:pos="720"/>
          <w:tab w:val="num" w:pos="0"/>
          <w:tab w:val="left" w:pos="709"/>
          <w:tab w:val="num" w:pos="851"/>
        </w:tabs>
        <w:spacing w:after="0"/>
        <w:ind w:left="0" w:right="-142" w:firstLine="0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>Ответны</w:t>
      </w:r>
      <w:r w:rsidR="000B3B26" w:rsidRPr="00FB3E2C">
        <w:rPr>
          <w:rFonts w:ascii="Tahoma" w:hAnsi="Tahoma" w:cs="Tahoma"/>
          <w:sz w:val="24"/>
          <w:szCs w:val="24"/>
        </w:rPr>
        <w:t>е</w:t>
      </w:r>
      <w:r w:rsidRPr="00FB3E2C">
        <w:rPr>
          <w:rFonts w:ascii="Tahoma" w:hAnsi="Tahoma" w:cs="Tahoma"/>
          <w:sz w:val="24"/>
          <w:szCs w:val="24"/>
        </w:rPr>
        <w:t xml:space="preserve"> xml-файл</w:t>
      </w:r>
      <w:r w:rsidR="000B3B26" w:rsidRPr="00FB3E2C">
        <w:rPr>
          <w:rFonts w:ascii="Tahoma" w:hAnsi="Tahoma" w:cs="Tahoma"/>
          <w:sz w:val="24"/>
          <w:szCs w:val="24"/>
        </w:rPr>
        <w:t>ы</w:t>
      </w:r>
      <w:r w:rsidRPr="00FB3E2C">
        <w:rPr>
          <w:rFonts w:ascii="Tahoma" w:hAnsi="Tahoma" w:cs="Tahoma"/>
          <w:sz w:val="24"/>
          <w:szCs w:val="24"/>
        </w:rPr>
        <w:t>, полученны</w:t>
      </w:r>
      <w:r w:rsidR="000B3B26" w:rsidRPr="00FB3E2C">
        <w:rPr>
          <w:rFonts w:ascii="Tahoma" w:hAnsi="Tahoma" w:cs="Tahoma"/>
          <w:sz w:val="24"/>
          <w:szCs w:val="24"/>
        </w:rPr>
        <w:t>е</w:t>
      </w:r>
      <w:r w:rsidRPr="00FB3E2C">
        <w:rPr>
          <w:rFonts w:ascii="Tahoma" w:hAnsi="Tahoma" w:cs="Tahoma"/>
          <w:sz w:val="24"/>
          <w:szCs w:val="24"/>
        </w:rPr>
        <w:t xml:space="preserve"> на почтовый ящик ЭДО, можно просмотреть, используя Стиль для просмотра файла ответа (</w:t>
      </w:r>
      <w:r w:rsidR="00267EC8" w:rsidRPr="00FB3E2C">
        <w:rPr>
          <w:rFonts w:ascii="Tahoma" w:hAnsi="Tahoma" w:cs="Tahoma"/>
          <w:sz w:val="24"/>
          <w:szCs w:val="24"/>
        </w:rPr>
        <w:t>«</w:t>
      </w:r>
      <w:hyperlink r:id="rId27" w:history="1">
        <w:r w:rsidRPr="00FB3E2C">
          <w:rPr>
            <w:rStyle w:val="a4"/>
            <w:rFonts w:ascii="Tahoma" w:hAnsi="Tahoma" w:cs="Tahoma"/>
            <w:color w:val="auto"/>
            <w:sz w:val="24"/>
            <w:szCs w:val="24"/>
          </w:rPr>
          <w:t>Конвертер для ответного xml файла</w:t>
        </w:r>
      </w:hyperlink>
      <w:r w:rsidR="00267EC8" w:rsidRPr="00FB3E2C">
        <w:rPr>
          <w:rFonts w:ascii="Tahoma" w:hAnsi="Tahoma" w:cs="Tahoma"/>
          <w:sz w:val="24"/>
          <w:szCs w:val="24"/>
        </w:rPr>
        <w:t>»</w:t>
      </w:r>
      <w:r w:rsidRPr="00FB3E2C">
        <w:rPr>
          <w:rFonts w:ascii="Tahoma" w:hAnsi="Tahoma" w:cs="Tahoma"/>
          <w:sz w:val="24"/>
          <w:szCs w:val="24"/>
        </w:rPr>
        <w:t>).</w:t>
      </w:r>
    </w:p>
    <w:p w14:paraId="45C6C1C9" w14:textId="77777777" w:rsidR="00344BBE" w:rsidRPr="00FB3E2C" w:rsidRDefault="00F94B7F" w:rsidP="00270997">
      <w:pPr>
        <w:tabs>
          <w:tab w:val="num" w:pos="0"/>
          <w:tab w:val="left" w:pos="567"/>
          <w:tab w:val="num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>По ссылке ниже Вы найдете пошаговое описание этапов регистрации клиентов,</w:t>
      </w:r>
      <w:r w:rsidR="0027367B" w:rsidRPr="00FB3E2C">
        <w:rPr>
          <w:rFonts w:ascii="Tahoma" w:hAnsi="Tahoma" w:cs="Tahoma"/>
          <w:sz w:val="24"/>
          <w:szCs w:val="24"/>
        </w:rPr>
        <w:t xml:space="preserve"> </w:t>
      </w:r>
      <w:r w:rsidRPr="00FB3E2C">
        <w:rPr>
          <w:rFonts w:ascii="Tahoma" w:hAnsi="Tahoma" w:cs="Tahoma"/>
          <w:sz w:val="24"/>
          <w:szCs w:val="24"/>
        </w:rPr>
        <w:t>все необходимые документы для регистрации Ваших клиентов через ЛКУ, а также отв</w:t>
      </w:r>
      <w:r w:rsidR="0031168C" w:rsidRPr="00FB3E2C">
        <w:rPr>
          <w:rFonts w:ascii="Tahoma" w:hAnsi="Tahoma" w:cs="Tahoma"/>
          <w:sz w:val="24"/>
          <w:szCs w:val="24"/>
        </w:rPr>
        <w:t>еты на часто задаваемые вопросы.</w:t>
      </w:r>
    </w:p>
    <w:p w14:paraId="750525AA" w14:textId="45B107AA" w:rsidR="00042FAA" w:rsidRPr="00FB3E2C" w:rsidRDefault="00344BBE" w:rsidP="00270997">
      <w:pPr>
        <w:tabs>
          <w:tab w:val="num" w:pos="0"/>
          <w:tab w:val="left" w:pos="567"/>
          <w:tab w:val="num" w:pos="851"/>
        </w:tabs>
        <w:spacing w:after="0"/>
        <w:ind w:right="-142"/>
        <w:jc w:val="both"/>
        <w:rPr>
          <w:rStyle w:val="a4"/>
          <w:rFonts w:ascii="Tahoma" w:hAnsi="Tahoma" w:cs="Tahoma"/>
          <w:color w:val="auto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>Информация для Участников, использующих ЛКУ для формирования файла регистрации клиентов</w:t>
      </w:r>
      <w:r w:rsidR="00294626" w:rsidRPr="00FB3E2C">
        <w:rPr>
          <w:rStyle w:val="a4"/>
          <w:rFonts w:ascii="Tahoma" w:hAnsi="Tahoma" w:cs="Tahoma"/>
          <w:color w:val="auto"/>
          <w:sz w:val="24"/>
          <w:szCs w:val="24"/>
        </w:rPr>
        <w:t xml:space="preserve"> (</w:t>
      </w:r>
      <w:hyperlink r:id="rId28" w:history="1">
        <w:r w:rsidR="00294626" w:rsidRPr="00FB3E2C">
          <w:rPr>
            <w:rStyle w:val="a4"/>
            <w:rFonts w:ascii="Tahoma" w:hAnsi="Tahoma" w:cs="Tahoma"/>
            <w:color w:val="auto"/>
            <w:sz w:val="24"/>
            <w:szCs w:val="24"/>
          </w:rPr>
          <w:t>https://www.moex.com/a3360</w:t>
        </w:r>
      </w:hyperlink>
      <w:r w:rsidR="00294626" w:rsidRPr="00FB3E2C">
        <w:rPr>
          <w:rStyle w:val="a4"/>
          <w:rFonts w:ascii="Tahoma" w:hAnsi="Tahoma" w:cs="Tahoma"/>
          <w:color w:val="auto"/>
          <w:sz w:val="24"/>
          <w:szCs w:val="24"/>
        </w:rPr>
        <w:t xml:space="preserve">) </w:t>
      </w:r>
    </w:p>
    <w:p w14:paraId="337FE651" w14:textId="4CB377EF" w:rsidR="000B3B26" w:rsidRPr="000B3B26" w:rsidRDefault="000B3B26" w:rsidP="00270997">
      <w:pPr>
        <w:tabs>
          <w:tab w:val="num" w:pos="0"/>
          <w:tab w:val="left" w:pos="567"/>
          <w:tab w:val="num" w:pos="851"/>
        </w:tabs>
        <w:spacing w:after="0"/>
        <w:ind w:right="-142"/>
        <w:jc w:val="both"/>
        <w:rPr>
          <w:rStyle w:val="a4"/>
          <w:rFonts w:ascii="Tahoma" w:hAnsi="Tahoma" w:cs="Tahoma"/>
          <w:color w:val="0062C7" w:themeColor="accent1" w:themeTint="BF"/>
          <w:sz w:val="24"/>
          <w:szCs w:val="24"/>
        </w:rPr>
      </w:pPr>
    </w:p>
    <w:p w14:paraId="3A6CC249" w14:textId="7857FECF" w:rsidR="00FB6D7A" w:rsidRPr="00C50188" w:rsidRDefault="00FB6D7A" w:rsidP="00FB6D7A">
      <w:pPr>
        <w:pStyle w:val="12"/>
        <w:spacing w:before="120" w:after="120"/>
        <w:rPr>
          <w:rFonts w:cs="Tahoma"/>
          <w:sz w:val="22"/>
          <w:szCs w:val="24"/>
        </w:rPr>
      </w:pPr>
      <w:bookmarkStart w:id="17" w:name="_Toc76150022"/>
      <w:r w:rsidRPr="00C50188">
        <w:rPr>
          <w:rFonts w:cs="Tahoma"/>
          <w:sz w:val="32"/>
        </w:rPr>
        <w:lastRenderedPageBreak/>
        <w:t>Открытие Расчетного Кода (</w:t>
      </w:r>
      <w:r w:rsidR="00270997" w:rsidRPr="00C50188">
        <w:rPr>
          <w:rFonts w:cs="Tahoma"/>
          <w:sz w:val="32"/>
        </w:rPr>
        <w:t>доверительного управления</w:t>
      </w:r>
      <w:r w:rsidRPr="00C50188">
        <w:rPr>
          <w:rFonts w:cs="Tahoma"/>
          <w:sz w:val="32"/>
        </w:rPr>
        <w:t>)</w:t>
      </w:r>
      <w:bookmarkEnd w:id="17"/>
    </w:p>
    <w:p w14:paraId="79662FAD" w14:textId="37487649" w:rsidR="00FB6D7A" w:rsidRPr="00FB3E2C" w:rsidRDefault="00FB6D7A" w:rsidP="00FB6D7A">
      <w:pPr>
        <w:tabs>
          <w:tab w:val="left" w:pos="567"/>
          <w:tab w:val="left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 xml:space="preserve">Для заключения сделок </w:t>
      </w:r>
      <w:r w:rsidR="00D21667" w:rsidRPr="00FB3E2C">
        <w:rPr>
          <w:rFonts w:ascii="Tahoma" w:hAnsi="Tahoma" w:cs="Tahoma"/>
          <w:sz w:val="24"/>
          <w:szCs w:val="24"/>
        </w:rPr>
        <w:t>за счет средств, находящихся в доверительном управлении Участника клиринга</w:t>
      </w:r>
      <w:r w:rsidRPr="00FB3E2C">
        <w:rPr>
          <w:rFonts w:ascii="Tahoma" w:hAnsi="Tahoma" w:cs="Tahoma"/>
          <w:sz w:val="24"/>
          <w:szCs w:val="24"/>
        </w:rPr>
        <w:t>, Участник клиринга обязан открыть в Клиринговом центре Расчетный код Участника клиринга</w:t>
      </w:r>
      <w:r w:rsidR="00270997" w:rsidRPr="00FB3E2C">
        <w:rPr>
          <w:rFonts w:ascii="Tahoma" w:hAnsi="Tahoma" w:cs="Tahoma"/>
          <w:sz w:val="24"/>
          <w:szCs w:val="24"/>
        </w:rPr>
        <w:t xml:space="preserve"> по Сделкам, заключенным за счет средств, находящихся в доверительном управлении.</w:t>
      </w:r>
    </w:p>
    <w:p w14:paraId="603FF2C9" w14:textId="6AB2C781" w:rsidR="00FB6D7A" w:rsidRPr="00FB3E2C" w:rsidRDefault="00FB6D7A" w:rsidP="00FB6D7A">
      <w:pPr>
        <w:tabs>
          <w:tab w:val="left" w:pos="567"/>
          <w:tab w:val="left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 xml:space="preserve">Открытие Расчетных кодов клиентам Участника клиринга осуществляется на основании </w:t>
      </w:r>
      <w:hyperlink r:id="rId29" w:history="1">
        <w:r w:rsidR="005E33D0" w:rsidRPr="00FB3E2C">
          <w:rPr>
            <w:rStyle w:val="a4"/>
            <w:rFonts w:ascii="Tahoma" w:hAnsi="Tahoma" w:cs="Tahoma"/>
            <w:color w:val="auto"/>
            <w:sz w:val="24"/>
            <w:szCs w:val="24"/>
          </w:rPr>
          <w:t>Запроса на открытие Расчетного кода</w:t>
        </w:r>
      </w:hyperlink>
      <w:r w:rsidRPr="00FB3E2C">
        <w:rPr>
          <w:rFonts w:ascii="Tahoma" w:hAnsi="Tahoma" w:cs="Tahoma"/>
          <w:sz w:val="24"/>
          <w:szCs w:val="24"/>
        </w:rPr>
        <w:t>, предоставленного Участником клиринга Клиринговому центру.</w:t>
      </w:r>
    </w:p>
    <w:p w14:paraId="1051FB70" w14:textId="77777777" w:rsidR="00FB6D7A" w:rsidRDefault="00FB6D7A" w:rsidP="00FB6D7A">
      <w:pPr>
        <w:tabs>
          <w:tab w:val="left" w:pos="567"/>
          <w:tab w:val="left" w:pos="851"/>
        </w:tabs>
        <w:spacing w:after="0"/>
        <w:ind w:right="-142"/>
        <w:rPr>
          <w:rFonts w:ascii="Tahoma" w:hAnsi="Tahoma" w:cs="Tahoma"/>
          <w:sz w:val="24"/>
          <w:szCs w:val="24"/>
        </w:rPr>
      </w:pPr>
    </w:p>
    <w:p w14:paraId="0D215C3E" w14:textId="77777777" w:rsidR="005E33D0" w:rsidRPr="009D7B7F" w:rsidRDefault="005E33D0" w:rsidP="00FB6D7A">
      <w:pPr>
        <w:tabs>
          <w:tab w:val="num" w:pos="284"/>
          <w:tab w:val="left" w:pos="567"/>
          <w:tab w:val="left" w:pos="851"/>
        </w:tabs>
        <w:spacing w:after="0"/>
        <w:ind w:right="-142"/>
        <w:jc w:val="both"/>
        <w:rPr>
          <w:rFonts w:ascii="Tahoma" w:hAnsi="Tahoma" w:cs="Tahoma"/>
          <w:color w:val="0062C7" w:themeColor="accent1" w:themeTint="BF"/>
          <w:sz w:val="24"/>
          <w:szCs w:val="24"/>
        </w:rPr>
      </w:pPr>
    </w:p>
    <w:p w14:paraId="43455B35" w14:textId="77777777" w:rsidR="00403F86" w:rsidRPr="00C50188" w:rsidRDefault="00403F86" w:rsidP="00403F86">
      <w:pPr>
        <w:pStyle w:val="12"/>
        <w:spacing w:before="120" w:after="120"/>
        <w:rPr>
          <w:rFonts w:cs="Tahoma"/>
          <w:sz w:val="32"/>
        </w:rPr>
      </w:pPr>
      <w:bookmarkStart w:id="18" w:name="_Toc76150023"/>
      <w:r w:rsidRPr="00C50188">
        <w:rPr>
          <w:rFonts w:cs="Tahoma"/>
          <w:sz w:val="32"/>
        </w:rPr>
        <w:t xml:space="preserve">Регистрация </w:t>
      </w:r>
      <w:bookmarkStart w:id="19" w:name="_Hlk11678318"/>
      <w:r w:rsidRPr="00C50188">
        <w:rPr>
          <w:rFonts w:cs="Tahoma"/>
          <w:sz w:val="32"/>
        </w:rPr>
        <w:t>реквизитов Счета для возврата денежных средств</w:t>
      </w:r>
      <w:bookmarkEnd w:id="18"/>
      <w:bookmarkEnd w:id="19"/>
    </w:p>
    <w:p w14:paraId="12F638FF" w14:textId="77777777" w:rsidR="00270997" w:rsidRDefault="00270997" w:rsidP="00403F86">
      <w:pPr>
        <w:tabs>
          <w:tab w:val="left" w:pos="567"/>
          <w:tab w:val="left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</w:p>
    <w:p w14:paraId="56C8CA82" w14:textId="4B839BA0" w:rsidR="00403F86" w:rsidRPr="00FB3E2C" w:rsidRDefault="00403F86" w:rsidP="00403F86">
      <w:pPr>
        <w:tabs>
          <w:tab w:val="left" w:pos="567"/>
          <w:tab w:val="left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 xml:space="preserve">Для вывода денежных средств со счета обеспечения Участнику клиринга необходимо предварительно зарегистрировать Счет для возврата денежных средств в НКЦ. Это можно реализовать </w:t>
      </w:r>
      <w:r w:rsidRPr="00FB3E2C">
        <w:rPr>
          <w:rFonts w:ascii="Tahoma" w:hAnsi="Tahoma" w:cs="Tahoma"/>
          <w:bCs/>
          <w:sz w:val="24"/>
          <w:szCs w:val="24"/>
        </w:rPr>
        <w:t>следующим образом:</w:t>
      </w:r>
    </w:p>
    <w:p w14:paraId="700DB74A" w14:textId="7D07AA69" w:rsidR="00403F86" w:rsidRPr="00FB3E2C" w:rsidRDefault="00FB3E2C" w:rsidP="00403F86">
      <w:pPr>
        <w:pStyle w:val="a3"/>
        <w:numPr>
          <w:ilvl w:val="0"/>
          <w:numId w:val="19"/>
        </w:numPr>
        <w:tabs>
          <w:tab w:val="left" w:pos="567"/>
          <w:tab w:val="left" w:pos="851"/>
        </w:tabs>
        <w:spacing w:after="0"/>
        <w:ind w:left="0" w:right="-142" w:firstLine="0"/>
        <w:jc w:val="both"/>
        <w:textAlignment w:val="top"/>
        <w:rPr>
          <w:rStyle w:val="a4"/>
          <w:rFonts w:ascii="Tahoma" w:hAnsi="Tahoma" w:cs="Tahoma"/>
          <w:color w:val="auto"/>
          <w:sz w:val="24"/>
          <w:szCs w:val="24"/>
          <w:u w:val="none"/>
        </w:rPr>
      </w:pPr>
      <w:r w:rsidRPr="00FB3E2C">
        <w:rPr>
          <w:rFonts w:ascii="Tahoma" w:hAnsi="Tahoma" w:cs="Tahoma"/>
          <w:sz w:val="24"/>
          <w:szCs w:val="24"/>
        </w:rPr>
        <w:t xml:space="preserve">Направить </w:t>
      </w:r>
      <w:r w:rsidRPr="00FB3E2C">
        <w:rPr>
          <w:rFonts w:ascii="Tahoma" w:hAnsi="Tahoma" w:cs="Tahoma"/>
          <w:sz w:val="24"/>
          <w:szCs w:val="24"/>
        </w:rPr>
        <w:t>Запрос на регистрацию реквизитов Счета для возврата обеспечени</w:t>
      </w:r>
      <w:r w:rsidRPr="00FB3E2C">
        <w:rPr>
          <w:rFonts w:ascii="Tahoma" w:hAnsi="Tahoma" w:cs="Tahoma"/>
          <w:sz w:val="24"/>
          <w:szCs w:val="24"/>
        </w:rPr>
        <w:t xml:space="preserve">я в Клиринговом терминале. </w:t>
      </w:r>
      <w:hyperlink r:id="rId30" w:history="1">
        <w:r w:rsidRPr="00FB3E2C">
          <w:rPr>
            <w:rStyle w:val="a4"/>
            <w:rFonts w:ascii="Tahoma" w:hAnsi="Tahoma" w:cs="Tahoma"/>
            <w:color w:val="auto"/>
            <w:sz w:val="24"/>
            <w:szCs w:val="24"/>
          </w:rPr>
          <w:t>Клиринговый терминал в примерах</w:t>
        </w:r>
      </w:hyperlink>
      <w:r w:rsidRPr="00FB3E2C">
        <w:rPr>
          <w:rStyle w:val="af"/>
          <w:rFonts w:ascii="Tahoma" w:hAnsi="Tahoma" w:cs="Tahoma"/>
          <w:sz w:val="24"/>
          <w:szCs w:val="24"/>
          <w:shd w:val="clear" w:color="auto" w:fill="FFFFFF"/>
        </w:rPr>
        <w:t>.</w:t>
      </w:r>
    </w:p>
    <w:p w14:paraId="593D7875" w14:textId="77777777" w:rsidR="00403F86" w:rsidRPr="00FB3E2C" w:rsidRDefault="00403F86" w:rsidP="00403F86">
      <w:pPr>
        <w:pStyle w:val="a3"/>
        <w:tabs>
          <w:tab w:val="left" w:pos="567"/>
          <w:tab w:val="left" w:pos="851"/>
        </w:tabs>
        <w:spacing w:after="0"/>
        <w:ind w:left="0" w:right="-142"/>
        <w:jc w:val="both"/>
        <w:textAlignment w:val="top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 xml:space="preserve">или </w:t>
      </w:r>
    </w:p>
    <w:p w14:paraId="264313F8" w14:textId="7D57E9C7" w:rsidR="00403F86" w:rsidRPr="00FB3E2C" w:rsidRDefault="006448A3" w:rsidP="00403F86">
      <w:pPr>
        <w:pStyle w:val="a3"/>
        <w:numPr>
          <w:ilvl w:val="0"/>
          <w:numId w:val="19"/>
        </w:numPr>
        <w:tabs>
          <w:tab w:val="left" w:pos="567"/>
          <w:tab w:val="left" w:pos="851"/>
        </w:tabs>
        <w:spacing w:after="0"/>
        <w:ind w:left="0" w:right="-142" w:firstLine="0"/>
        <w:jc w:val="both"/>
        <w:textAlignment w:val="top"/>
        <w:rPr>
          <w:rFonts w:ascii="Tahoma" w:hAnsi="Tahoma" w:cs="Tahoma"/>
          <w:sz w:val="24"/>
          <w:szCs w:val="24"/>
        </w:rPr>
      </w:pPr>
      <w:hyperlink r:id="rId31" w:history="1">
        <w:r w:rsidR="005E33D0" w:rsidRPr="00FB3E2C">
          <w:rPr>
            <w:rStyle w:val="a4"/>
            <w:rFonts w:ascii="Tahoma" w:hAnsi="Tahoma" w:cs="Tahoma"/>
            <w:color w:val="auto"/>
            <w:sz w:val="24"/>
            <w:szCs w:val="24"/>
          </w:rPr>
          <w:t>Запрос на регистрацию реквизитов Счета для возврата обеспечения</w:t>
        </w:r>
      </w:hyperlink>
      <w:r w:rsidR="005E33D0" w:rsidRPr="00FB3E2C">
        <w:rPr>
          <w:rFonts w:ascii="Tahoma" w:hAnsi="Tahoma" w:cs="Tahoma"/>
          <w:sz w:val="24"/>
          <w:szCs w:val="24"/>
        </w:rPr>
        <w:t xml:space="preserve"> </w:t>
      </w:r>
      <w:r w:rsidR="00403F86" w:rsidRPr="00FB3E2C">
        <w:rPr>
          <w:rFonts w:ascii="Tahoma" w:hAnsi="Tahoma" w:cs="Tahoma"/>
          <w:sz w:val="24"/>
          <w:szCs w:val="24"/>
        </w:rPr>
        <w:t>в виде бумажного документа (</w:t>
      </w:r>
      <w:r w:rsidR="00FB3E2C" w:rsidRPr="00FB3E2C">
        <w:rPr>
          <w:rFonts w:ascii="Tahoma" w:hAnsi="Tahoma" w:cs="Tahoma"/>
          <w:sz w:val="24"/>
          <w:szCs w:val="24"/>
        </w:rPr>
        <w:t>по согласованию</w:t>
      </w:r>
      <w:r w:rsidR="00403F86" w:rsidRPr="00FB3E2C">
        <w:rPr>
          <w:rFonts w:ascii="Tahoma" w:hAnsi="Tahoma" w:cs="Tahoma"/>
          <w:sz w:val="24"/>
          <w:szCs w:val="24"/>
        </w:rPr>
        <w:t>).</w:t>
      </w:r>
    </w:p>
    <w:p w14:paraId="2FBC6BF3" w14:textId="77777777" w:rsidR="000B3B26" w:rsidRPr="00FB3E2C" w:rsidRDefault="000B3B26" w:rsidP="00403F86">
      <w:pPr>
        <w:tabs>
          <w:tab w:val="left" w:pos="567"/>
          <w:tab w:val="left" w:pos="851"/>
        </w:tabs>
        <w:spacing w:after="0"/>
        <w:ind w:right="-142"/>
        <w:jc w:val="both"/>
        <w:textAlignment w:val="top"/>
        <w:rPr>
          <w:rFonts w:ascii="Tahoma" w:hAnsi="Tahoma" w:cs="Tahoma"/>
          <w:sz w:val="24"/>
          <w:szCs w:val="24"/>
        </w:rPr>
      </w:pPr>
    </w:p>
    <w:p w14:paraId="24F78A94" w14:textId="17122FB2" w:rsidR="00403F86" w:rsidRPr="00FB3E2C" w:rsidRDefault="00403F86" w:rsidP="00403F86">
      <w:pPr>
        <w:tabs>
          <w:tab w:val="left" w:pos="567"/>
          <w:tab w:val="left" w:pos="851"/>
        </w:tabs>
        <w:spacing w:after="0"/>
        <w:ind w:right="-142"/>
        <w:jc w:val="both"/>
        <w:textAlignment w:val="top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>Сроки регистрации нового Счета для возврата денежных средств:</w:t>
      </w:r>
    </w:p>
    <w:p w14:paraId="619EB09B" w14:textId="77777777" w:rsidR="00403F86" w:rsidRPr="00FB3E2C" w:rsidRDefault="00403F86" w:rsidP="00403F86">
      <w:pPr>
        <w:pStyle w:val="a3"/>
        <w:numPr>
          <w:ilvl w:val="0"/>
          <w:numId w:val="20"/>
        </w:numPr>
        <w:tabs>
          <w:tab w:val="left" w:pos="567"/>
          <w:tab w:val="left" w:pos="851"/>
        </w:tabs>
        <w:spacing w:after="0"/>
        <w:ind w:left="0" w:right="-142" w:firstLine="0"/>
        <w:jc w:val="both"/>
        <w:textAlignment w:val="top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>Счет для возврата в российских рублях, принадлежащий Участнику клиринга – не позднее следующего дня после получения соответствующего заявления;</w:t>
      </w:r>
    </w:p>
    <w:p w14:paraId="1FEA245E" w14:textId="77777777" w:rsidR="00403F86" w:rsidRPr="00FB3E2C" w:rsidRDefault="00403F86" w:rsidP="00403F86">
      <w:pPr>
        <w:pStyle w:val="a3"/>
        <w:numPr>
          <w:ilvl w:val="0"/>
          <w:numId w:val="20"/>
        </w:numPr>
        <w:tabs>
          <w:tab w:val="left" w:pos="567"/>
          <w:tab w:val="left" w:pos="851"/>
        </w:tabs>
        <w:spacing w:after="0"/>
        <w:ind w:left="0" w:right="-142" w:firstLine="0"/>
        <w:jc w:val="both"/>
        <w:textAlignment w:val="top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 xml:space="preserve">Регистрация Счета для возврата, принадлежащего </w:t>
      </w:r>
      <w:r w:rsidRPr="00FB3E2C">
        <w:rPr>
          <w:rFonts w:ascii="Tahoma" w:hAnsi="Tahoma" w:cs="Tahoma"/>
          <w:sz w:val="24"/>
          <w:szCs w:val="24"/>
          <w:u w:val="single"/>
        </w:rPr>
        <w:t>клиенту Участника клиринга</w:t>
      </w:r>
      <w:r w:rsidRPr="00FB3E2C">
        <w:rPr>
          <w:rFonts w:ascii="Tahoma" w:hAnsi="Tahoma" w:cs="Tahoma"/>
          <w:sz w:val="24"/>
          <w:szCs w:val="24"/>
        </w:rPr>
        <w:t>, или Счета для возврата в иностранной валюте требует дополнительного контроля и может занимать более одного дня.</w:t>
      </w:r>
    </w:p>
    <w:p w14:paraId="3A41B9B2" w14:textId="30B06896" w:rsidR="00403F86" w:rsidRPr="00FB3E2C" w:rsidRDefault="00403F86" w:rsidP="00403F86">
      <w:pPr>
        <w:tabs>
          <w:tab w:val="left" w:pos="567"/>
          <w:tab w:val="left" w:pos="851"/>
        </w:tabs>
        <w:spacing w:after="0"/>
        <w:ind w:right="-142"/>
        <w:contextualSpacing/>
        <w:jc w:val="both"/>
        <w:textAlignment w:val="top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>Информацию обо всех зарегистрированных реквизитах счетов для возврата на валютном рынке содержит отчет ССХ98</w:t>
      </w:r>
      <w:r w:rsidR="000B3B26" w:rsidRPr="00FB3E2C">
        <w:rPr>
          <w:rFonts w:ascii="Tahoma" w:hAnsi="Tahoma" w:cs="Tahoma"/>
          <w:sz w:val="24"/>
          <w:szCs w:val="24"/>
        </w:rPr>
        <w:t>.</w:t>
      </w:r>
    </w:p>
    <w:p w14:paraId="7AA90E8B" w14:textId="429FD259" w:rsidR="00FB3E2C" w:rsidRPr="00FB3E2C" w:rsidRDefault="00FB3E2C" w:rsidP="00403F86">
      <w:pPr>
        <w:tabs>
          <w:tab w:val="left" w:pos="567"/>
          <w:tab w:val="left" w:pos="851"/>
        </w:tabs>
        <w:spacing w:after="0"/>
        <w:ind w:right="-142"/>
        <w:contextualSpacing/>
        <w:jc w:val="both"/>
        <w:textAlignment w:val="top"/>
        <w:rPr>
          <w:rFonts w:ascii="Tahoma" w:hAnsi="Tahoma" w:cs="Tahoma"/>
          <w:sz w:val="24"/>
          <w:szCs w:val="24"/>
        </w:rPr>
      </w:pPr>
    </w:p>
    <w:p w14:paraId="085570E2" w14:textId="77777777" w:rsidR="00FB3E2C" w:rsidRPr="009D7B7F" w:rsidRDefault="00FB3E2C" w:rsidP="00403F86">
      <w:pPr>
        <w:tabs>
          <w:tab w:val="left" w:pos="567"/>
          <w:tab w:val="left" w:pos="851"/>
        </w:tabs>
        <w:spacing w:after="0"/>
        <w:ind w:right="-142"/>
        <w:contextualSpacing/>
        <w:jc w:val="both"/>
        <w:textAlignment w:val="top"/>
        <w:rPr>
          <w:rFonts w:ascii="Tahoma" w:hAnsi="Tahoma" w:cs="Tahoma"/>
          <w:color w:val="000000"/>
          <w:sz w:val="24"/>
          <w:szCs w:val="24"/>
        </w:rPr>
      </w:pPr>
    </w:p>
    <w:p w14:paraId="7723699C" w14:textId="6456D8FC" w:rsidR="00FD3421" w:rsidRPr="00C50188" w:rsidRDefault="00403F86" w:rsidP="00EE61EE">
      <w:pPr>
        <w:pStyle w:val="12"/>
        <w:spacing w:before="120" w:after="120"/>
        <w:rPr>
          <w:rFonts w:cs="Tahoma"/>
          <w:sz w:val="32"/>
        </w:rPr>
      </w:pPr>
      <w:bookmarkStart w:id="20" w:name="_Toc76150024"/>
      <w:r w:rsidRPr="00C50188">
        <w:rPr>
          <w:rFonts w:cs="Tahoma"/>
          <w:sz w:val="32"/>
        </w:rPr>
        <w:lastRenderedPageBreak/>
        <w:t xml:space="preserve">Документы о </w:t>
      </w:r>
      <w:r w:rsidR="002B4C94" w:rsidRPr="00C50188">
        <w:rPr>
          <w:rFonts w:cs="Tahoma"/>
          <w:sz w:val="32"/>
        </w:rPr>
        <w:t>вы</w:t>
      </w:r>
      <w:r w:rsidR="00F94B7F" w:rsidRPr="00C50188">
        <w:rPr>
          <w:rFonts w:cs="Tahoma"/>
          <w:sz w:val="32"/>
        </w:rPr>
        <w:t>годоприобретател</w:t>
      </w:r>
      <w:r w:rsidR="00872C13" w:rsidRPr="00C50188">
        <w:rPr>
          <w:rFonts w:cs="Tahoma"/>
          <w:sz w:val="32"/>
        </w:rPr>
        <w:t>ях</w:t>
      </w:r>
      <w:r w:rsidRPr="00C50188">
        <w:rPr>
          <w:rFonts w:cs="Tahoma"/>
          <w:sz w:val="32"/>
        </w:rPr>
        <w:t xml:space="preserve"> при регистрации реквизитов клиента участника для вывода денежных средств</w:t>
      </w:r>
      <w:bookmarkEnd w:id="20"/>
    </w:p>
    <w:bookmarkEnd w:id="2"/>
    <w:p w14:paraId="5BF384AE" w14:textId="77777777" w:rsidR="00357972" w:rsidRPr="00FB3E2C" w:rsidRDefault="00357972" w:rsidP="00357972">
      <w:pPr>
        <w:tabs>
          <w:tab w:val="left" w:pos="567"/>
          <w:tab w:val="left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 xml:space="preserve">Участник клиринга может выводить денежные средства, зачисленные на счета НКЦ в качестве обеспечения и/или в результате исполнения нетто-требования, </w:t>
      </w:r>
      <w:r w:rsidRPr="00FB3E2C">
        <w:rPr>
          <w:rFonts w:ascii="Tahoma" w:hAnsi="Tahoma" w:cs="Tahoma"/>
          <w:sz w:val="24"/>
          <w:szCs w:val="24"/>
          <w:u w:val="single"/>
        </w:rPr>
        <w:t xml:space="preserve">на свои счета </w:t>
      </w:r>
      <w:r w:rsidRPr="00FB3E2C">
        <w:rPr>
          <w:rFonts w:ascii="Tahoma" w:hAnsi="Tahoma" w:cs="Tahoma"/>
          <w:sz w:val="24"/>
          <w:szCs w:val="24"/>
        </w:rPr>
        <w:t xml:space="preserve">или </w:t>
      </w:r>
      <w:r w:rsidRPr="00FB3E2C">
        <w:rPr>
          <w:rFonts w:ascii="Tahoma" w:hAnsi="Tahoma" w:cs="Tahoma"/>
          <w:sz w:val="24"/>
          <w:szCs w:val="24"/>
          <w:u w:val="single"/>
        </w:rPr>
        <w:t>на счета своих клиентов</w:t>
      </w:r>
      <w:r w:rsidRPr="00FB3E2C">
        <w:rPr>
          <w:rFonts w:ascii="Tahoma" w:hAnsi="Tahoma" w:cs="Tahoma"/>
          <w:sz w:val="24"/>
          <w:szCs w:val="24"/>
        </w:rPr>
        <w:t xml:space="preserve">. </w:t>
      </w:r>
    </w:p>
    <w:p w14:paraId="28360192" w14:textId="2DE0FE77" w:rsidR="00357972" w:rsidRPr="00FB3E2C" w:rsidRDefault="00357972" w:rsidP="00357972">
      <w:pPr>
        <w:tabs>
          <w:tab w:val="left" w:pos="567"/>
          <w:tab w:val="left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 xml:space="preserve">В соответствии с требованиями Правил клиринга НКЦ в случае, если владельцем Счета для возврата денежных средств является клиент Участника клиринга, Участник клиринга обязан представить </w:t>
      </w:r>
      <w:r w:rsidR="00EE6C95" w:rsidRPr="00FB3E2C">
        <w:rPr>
          <w:rFonts w:ascii="Tahoma" w:hAnsi="Tahoma" w:cs="Tahoma"/>
          <w:sz w:val="24"/>
          <w:szCs w:val="24"/>
        </w:rPr>
        <w:t xml:space="preserve">НКО </w:t>
      </w:r>
      <w:r w:rsidRPr="00FB3E2C">
        <w:rPr>
          <w:rFonts w:ascii="Tahoma" w:hAnsi="Tahoma" w:cs="Tahoma"/>
          <w:sz w:val="24"/>
          <w:szCs w:val="24"/>
        </w:rPr>
        <w:t xml:space="preserve">НКЦ </w:t>
      </w:r>
      <w:r w:rsidR="00EE6C95" w:rsidRPr="00FB3E2C">
        <w:rPr>
          <w:rFonts w:ascii="Tahoma" w:hAnsi="Tahoma" w:cs="Tahoma"/>
          <w:sz w:val="24"/>
          <w:szCs w:val="24"/>
        </w:rPr>
        <w:t>(АО)</w:t>
      </w:r>
      <w:r w:rsidRPr="00FB3E2C">
        <w:rPr>
          <w:rFonts w:ascii="Tahoma" w:hAnsi="Tahoma" w:cs="Tahoma"/>
          <w:sz w:val="24"/>
          <w:szCs w:val="24"/>
        </w:rPr>
        <w:t xml:space="preserve"> в форме электронного документа:</w:t>
      </w:r>
    </w:p>
    <w:p w14:paraId="67DD3F0E" w14:textId="6C896D7D" w:rsidR="00C50188" w:rsidRPr="00FB3E2C" w:rsidRDefault="006448A3" w:rsidP="00042C8D">
      <w:pPr>
        <w:numPr>
          <w:ilvl w:val="0"/>
          <w:numId w:val="22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right="-142" w:firstLine="0"/>
        <w:jc w:val="both"/>
        <w:rPr>
          <w:rFonts w:ascii="Tahoma" w:hAnsi="Tahoma" w:cs="Tahoma"/>
          <w:sz w:val="24"/>
          <w:szCs w:val="24"/>
        </w:rPr>
      </w:pPr>
      <w:hyperlink r:id="rId32" w:history="1">
        <w:r w:rsidR="005E33D0" w:rsidRPr="00FB3E2C">
          <w:rPr>
            <w:rFonts w:ascii="Tahoma" w:hAnsi="Tahoma" w:cs="Tahoma"/>
            <w:sz w:val="24"/>
            <w:szCs w:val="24"/>
            <w:u w:val="single"/>
          </w:rPr>
          <w:t>Письмо об идентификации клиента</w:t>
        </w:r>
        <w:r w:rsidR="005E33D0" w:rsidRPr="00FB3E2C">
          <w:rPr>
            <w:rFonts w:ascii="Tahoma" w:hAnsi="Tahoma" w:cs="Tahoma"/>
            <w:sz w:val="24"/>
            <w:szCs w:val="24"/>
          </w:rPr>
          <w:t xml:space="preserve"> </w:t>
        </w:r>
      </w:hyperlink>
      <w:r w:rsidR="00357972" w:rsidRPr="00FB3E2C">
        <w:rPr>
          <w:rFonts w:ascii="Tahoma" w:hAnsi="Tahoma" w:cs="Tahoma"/>
          <w:sz w:val="24"/>
          <w:szCs w:val="24"/>
        </w:rPr>
        <w:t xml:space="preserve"> (в случае, если Участник клиринга обязан осуществлять идентификацию клиента в соответствии с требованиями законодательства по противодействию легализации (отмыванию) доходов, полученных преступных путем и финансированию терроризма);</w:t>
      </w:r>
      <w:r w:rsidR="00C50188" w:rsidRPr="00FB3E2C">
        <w:rPr>
          <w:rFonts w:ascii="Tahoma" w:hAnsi="Tahoma" w:cs="Tahoma"/>
          <w:sz w:val="24"/>
          <w:szCs w:val="24"/>
        </w:rPr>
        <w:t xml:space="preserve">  </w:t>
      </w:r>
    </w:p>
    <w:p w14:paraId="6823C0DA" w14:textId="77777777" w:rsidR="00357972" w:rsidRPr="00FB3E2C" w:rsidRDefault="00357972" w:rsidP="00357972">
      <w:pPr>
        <w:numPr>
          <w:ilvl w:val="0"/>
          <w:numId w:val="22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right="-142" w:firstLine="0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 xml:space="preserve">копию договора об обслуживании / оказании услуг / договора комиссии / агентского договора, заключенного между Участником клиринга и клиентом Участника клиринга, заверенную нотариально или Участником клиринга; </w:t>
      </w:r>
    </w:p>
    <w:p w14:paraId="3EAA6375" w14:textId="77777777" w:rsidR="00357972" w:rsidRPr="00FB3E2C" w:rsidRDefault="00357972" w:rsidP="00357972">
      <w:pPr>
        <w:numPr>
          <w:ilvl w:val="0"/>
          <w:numId w:val="22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right="-142" w:firstLine="0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 xml:space="preserve">иные документы (по требованию Клирингового центра). </w:t>
      </w:r>
    </w:p>
    <w:p w14:paraId="29B64770" w14:textId="77777777" w:rsidR="00357972" w:rsidRPr="00FB3E2C" w:rsidRDefault="00357972" w:rsidP="00357972">
      <w:pPr>
        <w:tabs>
          <w:tab w:val="left" w:pos="567"/>
          <w:tab w:val="left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</w:p>
    <w:p w14:paraId="4BD2D9DB" w14:textId="4CD1F16C" w:rsidR="00357972" w:rsidRPr="00FB3E2C" w:rsidRDefault="00357972" w:rsidP="00357972">
      <w:pPr>
        <w:tabs>
          <w:tab w:val="left" w:pos="567"/>
          <w:tab w:val="left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 xml:space="preserve"> Документы, подписанные СКПЭП уполномоченного лица организации, направляются на адрес </w:t>
      </w:r>
      <w:hyperlink r:id="rId33" w:history="1">
        <w:r w:rsidRPr="00FB3E2C">
          <w:rPr>
            <w:rFonts w:ascii="Tahoma" w:hAnsi="Tahoma" w:cs="Tahoma"/>
            <w:sz w:val="24"/>
            <w:szCs w:val="24"/>
            <w:u w:val="single"/>
          </w:rPr>
          <w:t>EDODOC@moex.com</w:t>
        </w:r>
      </w:hyperlink>
      <w:r w:rsidRPr="00FB3E2C">
        <w:rPr>
          <w:rFonts w:ascii="Tahoma" w:hAnsi="Tahoma" w:cs="Tahoma"/>
          <w:sz w:val="24"/>
          <w:szCs w:val="24"/>
        </w:rPr>
        <w:t xml:space="preserve"> </w:t>
      </w:r>
    </w:p>
    <w:p w14:paraId="73A24F18" w14:textId="77777777" w:rsidR="005E33D0" w:rsidRPr="00FB3E2C" w:rsidRDefault="005E33D0" w:rsidP="00357972">
      <w:pPr>
        <w:tabs>
          <w:tab w:val="left" w:pos="567"/>
          <w:tab w:val="left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</w:p>
    <w:p w14:paraId="396ACA9C" w14:textId="100989BF" w:rsidR="005E33D0" w:rsidRPr="00FB3E2C" w:rsidRDefault="006448A3" w:rsidP="00357972">
      <w:pPr>
        <w:tabs>
          <w:tab w:val="left" w:pos="567"/>
          <w:tab w:val="left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  <w:hyperlink r:id="rId34" w:history="1">
        <w:r w:rsidR="005E33D0" w:rsidRPr="00FB3E2C">
          <w:rPr>
            <w:rFonts w:ascii="Tahoma" w:hAnsi="Tahoma" w:cs="Tahoma"/>
            <w:sz w:val="24"/>
            <w:szCs w:val="24"/>
          </w:rPr>
          <w:t>Памятка по предоставлению документов в форме ЭДО</w:t>
        </w:r>
      </w:hyperlink>
    </w:p>
    <w:p w14:paraId="151229B9" w14:textId="77777777" w:rsidR="005E33D0" w:rsidRPr="00FB3E2C" w:rsidRDefault="006448A3" w:rsidP="005E33D0">
      <w:pPr>
        <w:rPr>
          <w:rFonts w:ascii="Tahoma" w:hAnsi="Tahoma" w:cs="Tahoma"/>
          <w:sz w:val="24"/>
          <w:szCs w:val="24"/>
        </w:rPr>
      </w:pPr>
      <w:hyperlink r:id="rId35" w:history="1">
        <w:r w:rsidR="005E33D0" w:rsidRPr="00FB3E2C">
          <w:rPr>
            <w:rStyle w:val="a4"/>
            <w:rFonts w:ascii="Tahoma" w:hAnsi="Tahoma" w:cs="Tahoma"/>
            <w:color w:val="auto"/>
            <w:sz w:val="24"/>
            <w:szCs w:val="24"/>
          </w:rPr>
          <w:t>https://www.nationalclearingcentre.ru/catalog/020801</w:t>
        </w:r>
      </w:hyperlink>
    </w:p>
    <w:p w14:paraId="7A531A16" w14:textId="77777777" w:rsidR="005E33D0" w:rsidRPr="00FB3E2C" w:rsidRDefault="005E33D0" w:rsidP="00357972">
      <w:pPr>
        <w:tabs>
          <w:tab w:val="left" w:pos="567"/>
          <w:tab w:val="left" w:pos="851"/>
        </w:tabs>
        <w:spacing w:after="0"/>
        <w:ind w:right="-142"/>
        <w:jc w:val="both"/>
        <w:rPr>
          <w:rFonts w:ascii="Tahoma" w:hAnsi="Tahoma" w:cs="Tahoma"/>
          <w:sz w:val="24"/>
          <w:szCs w:val="24"/>
        </w:rPr>
      </w:pPr>
    </w:p>
    <w:p w14:paraId="04630F32" w14:textId="77777777" w:rsidR="002E0C86" w:rsidRPr="00FB3E2C" w:rsidRDefault="002E0C86" w:rsidP="009D7B7F">
      <w:pPr>
        <w:tabs>
          <w:tab w:val="left" w:pos="567"/>
          <w:tab w:val="left" w:pos="851"/>
        </w:tabs>
        <w:spacing w:after="0"/>
        <w:ind w:right="-142"/>
        <w:contextualSpacing/>
        <w:jc w:val="both"/>
        <w:textAlignment w:val="top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266CFC" wp14:editId="6B2FE6F2">
                <wp:simplePos x="0" y="0"/>
                <wp:positionH relativeFrom="column">
                  <wp:posOffset>41910</wp:posOffset>
                </wp:positionH>
                <wp:positionV relativeFrom="paragraph">
                  <wp:posOffset>184786</wp:posOffset>
                </wp:positionV>
                <wp:extent cx="6162675" cy="0"/>
                <wp:effectExtent l="0" t="0" r="28575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2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CC406E" id="Прямая соединительная линия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3pt,14.55pt" to="488.5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" strokecolor="#002f5f [3204]" strokeweight=".5pt">
                <v:stroke joinstyle="miter"/>
              </v:line>
            </w:pict>
          </mc:Fallback>
        </mc:AlternateContent>
      </w:r>
    </w:p>
    <w:p w14:paraId="11D5FCEC" w14:textId="77777777" w:rsidR="00FB3E2C" w:rsidRPr="00FB3E2C" w:rsidRDefault="000B3B26" w:rsidP="009D7B7F">
      <w:pPr>
        <w:tabs>
          <w:tab w:val="left" w:pos="567"/>
          <w:tab w:val="left" w:pos="851"/>
        </w:tabs>
        <w:spacing w:after="0"/>
        <w:ind w:right="-142"/>
        <w:contextualSpacing/>
        <w:jc w:val="both"/>
        <w:textAlignment w:val="top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>По любым вопросам</w:t>
      </w:r>
      <w:r w:rsidR="002E0C86" w:rsidRPr="00FB3E2C">
        <w:rPr>
          <w:rFonts w:ascii="Tahoma" w:hAnsi="Tahoma" w:cs="Tahoma"/>
          <w:sz w:val="24"/>
          <w:szCs w:val="24"/>
        </w:rPr>
        <w:t xml:space="preserve"> Вы можете обратиться к Вашему персональному менеджеру по телефону</w:t>
      </w:r>
      <w:r w:rsidR="00FB3E2C" w:rsidRPr="00FB3E2C">
        <w:rPr>
          <w:rFonts w:ascii="Tahoma" w:hAnsi="Tahoma" w:cs="Tahoma"/>
          <w:sz w:val="24"/>
          <w:szCs w:val="24"/>
        </w:rPr>
        <w:t>:</w:t>
      </w:r>
      <w:r w:rsidR="002E0C86" w:rsidRPr="00FB3E2C">
        <w:rPr>
          <w:rFonts w:ascii="Tahoma" w:hAnsi="Tahoma" w:cs="Tahoma"/>
          <w:sz w:val="24"/>
          <w:szCs w:val="24"/>
        </w:rPr>
        <w:t xml:space="preserve"> +7 495 363 32 32</w:t>
      </w:r>
      <w:r w:rsidR="00FB3E2C" w:rsidRPr="00FB3E2C">
        <w:rPr>
          <w:rFonts w:ascii="Tahoma" w:hAnsi="Tahoma" w:cs="Tahoma"/>
          <w:sz w:val="24"/>
          <w:szCs w:val="24"/>
        </w:rPr>
        <w:t>.</w:t>
      </w:r>
    </w:p>
    <w:p w14:paraId="5954A1B4" w14:textId="77777777" w:rsidR="00FB3E2C" w:rsidRPr="00FB3E2C" w:rsidRDefault="00FB3E2C" w:rsidP="00FB3E2C">
      <w:pPr>
        <w:spacing w:before="120" w:after="120"/>
        <w:jc w:val="both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>Узнать персонального менеджера:</w:t>
      </w:r>
    </w:p>
    <w:p w14:paraId="1ECC6A88" w14:textId="77777777" w:rsidR="00FB3E2C" w:rsidRPr="00FB3E2C" w:rsidRDefault="00FB3E2C" w:rsidP="00FB3E2C">
      <w:pPr>
        <w:spacing w:before="120" w:after="120"/>
        <w:jc w:val="both"/>
        <w:rPr>
          <w:rFonts w:ascii="Tahoma" w:hAnsi="Tahoma" w:cs="Tahoma"/>
          <w:sz w:val="24"/>
          <w:szCs w:val="24"/>
        </w:rPr>
      </w:pPr>
      <w:hyperlink r:id="rId36" w:history="1">
        <w:r w:rsidRPr="00FB3E2C">
          <w:rPr>
            <w:rStyle w:val="a4"/>
            <w:rFonts w:ascii="Tahoma" w:hAnsi="Tahoma" w:cs="Tahoma"/>
            <w:color w:val="auto"/>
            <w:sz w:val="24"/>
            <w:szCs w:val="24"/>
          </w:rPr>
          <w:t>https://www.moex.com/ru/personal-managers.aspx</w:t>
        </w:r>
      </w:hyperlink>
    </w:p>
    <w:p w14:paraId="674AADA1" w14:textId="590AE3E7" w:rsidR="002E0C86" w:rsidRPr="00FB3E2C" w:rsidRDefault="002E0C86" w:rsidP="009D7B7F">
      <w:pPr>
        <w:tabs>
          <w:tab w:val="left" w:pos="567"/>
          <w:tab w:val="left" w:pos="851"/>
        </w:tabs>
        <w:spacing w:after="0"/>
        <w:ind w:right="-142"/>
        <w:contextualSpacing/>
        <w:jc w:val="both"/>
        <w:textAlignment w:val="top"/>
        <w:rPr>
          <w:rFonts w:ascii="Tahoma" w:hAnsi="Tahoma" w:cs="Tahoma"/>
          <w:sz w:val="24"/>
          <w:szCs w:val="24"/>
        </w:rPr>
      </w:pPr>
      <w:r w:rsidRPr="00FB3E2C">
        <w:rPr>
          <w:rFonts w:ascii="Tahoma" w:hAnsi="Tahoma" w:cs="Tahoma"/>
          <w:sz w:val="24"/>
          <w:szCs w:val="24"/>
        </w:rPr>
        <w:t xml:space="preserve"> </w:t>
      </w:r>
    </w:p>
    <w:p w14:paraId="36F3E9BB" w14:textId="77777777" w:rsidR="002E0C86" w:rsidRPr="00FB3E2C" w:rsidRDefault="002E0C86" w:rsidP="009D7B7F">
      <w:pPr>
        <w:tabs>
          <w:tab w:val="left" w:pos="567"/>
          <w:tab w:val="left" w:pos="851"/>
        </w:tabs>
        <w:spacing w:after="0"/>
        <w:ind w:right="-142"/>
        <w:contextualSpacing/>
        <w:jc w:val="both"/>
        <w:textAlignment w:val="top"/>
        <w:rPr>
          <w:rFonts w:ascii="Tahoma" w:hAnsi="Tahoma" w:cs="Tahoma"/>
          <w:sz w:val="24"/>
          <w:szCs w:val="24"/>
        </w:rPr>
      </w:pPr>
    </w:p>
    <w:p w14:paraId="465A8885" w14:textId="69DCA339" w:rsidR="002E0C86" w:rsidRPr="009D7B7F" w:rsidRDefault="002E0C86" w:rsidP="009D7B7F">
      <w:pPr>
        <w:tabs>
          <w:tab w:val="left" w:pos="567"/>
          <w:tab w:val="left" w:pos="851"/>
        </w:tabs>
        <w:spacing w:after="0"/>
        <w:ind w:right="-142"/>
        <w:contextualSpacing/>
        <w:jc w:val="both"/>
        <w:textAlignment w:val="top"/>
        <w:rPr>
          <w:rFonts w:ascii="Tahoma" w:hAnsi="Tahoma" w:cs="Tahoma"/>
          <w:color w:val="000000"/>
          <w:sz w:val="24"/>
          <w:szCs w:val="24"/>
        </w:rPr>
      </w:pPr>
    </w:p>
    <w:sectPr w:rsidR="002E0C86" w:rsidRPr="009D7B7F" w:rsidSect="009D7B7F">
      <w:footerReference w:type="default" r:id="rId37"/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A841F2" w14:textId="77777777" w:rsidR="006448A3" w:rsidRDefault="006448A3" w:rsidP="00796BCA">
      <w:pPr>
        <w:spacing w:after="0" w:line="240" w:lineRule="auto"/>
      </w:pPr>
      <w:r>
        <w:separator/>
      </w:r>
    </w:p>
  </w:endnote>
  <w:endnote w:type="continuationSeparator" w:id="0">
    <w:p w14:paraId="4679540C" w14:textId="77777777" w:rsidR="006448A3" w:rsidRDefault="006448A3" w:rsidP="00796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ahoma" w:hAnsi="Tahoma" w:cs="Tahoma"/>
        <w:color w:val="51626F" w:themeColor="accent4"/>
        <w:sz w:val="22"/>
      </w:rPr>
      <w:id w:val="959385788"/>
      <w:docPartObj>
        <w:docPartGallery w:val="Page Numbers (Bottom of Page)"/>
        <w:docPartUnique/>
      </w:docPartObj>
    </w:sdtPr>
    <w:sdtEndPr/>
    <w:sdtContent>
      <w:p w14:paraId="7377556E" w14:textId="31CCEFF9" w:rsidR="0027367B" w:rsidRPr="00235080" w:rsidRDefault="0027367B">
        <w:pPr>
          <w:pStyle w:val="aff3"/>
          <w:jc w:val="right"/>
          <w:rPr>
            <w:rFonts w:ascii="Tahoma" w:hAnsi="Tahoma" w:cs="Tahoma"/>
            <w:color w:val="51626F" w:themeColor="accent4"/>
            <w:sz w:val="22"/>
          </w:rPr>
        </w:pPr>
        <w:r w:rsidRPr="00235080">
          <w:rPr>
            <w:rFonts w:ascii="Tahoma" w:hAnsi="Tahoma" w:cs="Tahoma"/>
            <w:noProof/>
            <w:color w:val="51626F" w:themeColor="accent4"/>
            <w:sz w:val="22"/>
            <w:lang w:eastAsia="ru-RU"/>
          </w:rPr>
          <w:drawing>
            <wp:anchor distT="0" distB="0" distL="114300" distR="114300" simplePos="0" relativeHeight="251658240" behindDoc="0" locked="0" layoutInCell="1" allowOverlap="1" wp14:anchorId="19DDC5E3" wp14:editId="6BFD427F">
              <wp:simplePos x="0" y="0"/>
              <wp:positionH relativeFrom="margin">
                <wp:align>left</wp:align>
              </wp:positionH>
              <wp:positionV relativeFrom="paragraph">
                <wp:posOffset>31769</wp:posOffset>
              </wp:positionV>
              <wp:extent cx="1896110" cy="445135"/>
              <wp:effectExtent l="0" t="0" r="0" b="0"/>
              <wp:wrapThrough wrapText="bothSides">
                <wp:wrapPolygon edited="0">
                  <wp:start x="0" y="0"/>
                  <wp:lineTo x="0" y="20337"/>
                  <wp:lineTo x="5425" y="20337"/>
                  <wp:lineTo x="9115" y="20337"/>
                  <wp:lineTo x="14106" y="16639"/>
                  <wp:lineTo x="13889" y="14790"/>
                  <wp:lineTo x="21050" y="9244"/>
                  <wp:lineTo x="20616" y="2773"/>
                  <wp:lineTo x="5425" y="0"/>
                  <wp:lineTo x="0" y="0"/>
                </wp:wrapPolygon>
              </wp:wrapThrough>
              <wp:docPr id="26" name="Рисунок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96110" cy="4451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235080">
          <w:rPr>
            <w:rFonts w:ascii="Tahoma" w:hAnsi="Tahoma" w:cs="Tahoma"/>
            <w:color w:val="51626F" w:themeColor="accent4"/>
            <w:sz w:val="22"/>
          </w:rPr>
          <w:fldChar w:fldCharType="begin"/>
        </w:r>
        <w:r w:rsidRPr="00235080">
          <w:rPr>
            <w:rFonts w:ascii="Tahoma" w:hAnsi="Tahoma" w:cs="Tahoma"/>
            <w:color w:val="51626F" w:themeColor="accent4"/>
            <w:sz w:val="22"/>
          </w:rPr>
          <w:instrText>PAGE   \* MERGEFORMAT</w:instrText>
        </w:r>
        <w:r w:rsidRPr="00235080">
          <w:rPr>
            <w:rFonts w:ascii="Tahoma" w:hAnsi="Tahoma" w:cs="Tahoma"/>
            <w:color w:val="51626F" w:themeColor="accent4"/>
            <w:sz w:val="22"/>
          </w:rPr>
          <w:fldChar w:fldCharType="separate"/>
        </w:r>
        <w:r w:rsidR="00A403C1">
          <w:rPr>
            <w:rFonts w:ascii="Tahoma" w:hAnsi="Tahoma" w:cs="Tahoma"/>
            <w:noProof/>
            <w:color w:val="51626F" w:themeColor="accent4"/>
            <w:sz w:val="22"/>
          </w:rPr>
          <w:t>12</w:t>
        </w:r>
        <w:r w:rsidRPr="00235080">
          <w:rPr>
            <w:rFonts w:ascii="Tahoma" w:hAnsi="Tahoma" w:cs="Tahoma"/>
            <w:color w:val="51626F" w:themeColor="accent4"/>
            <w:sz w:val="22"/>
          </w:rPr>
          <w:fldChar w:fldCharType="end"/>
        </w:r>
      </w:p>
    </w:sdtContent>
  </w:sdt>
  <w:p w14:paraId="44154E8D" w14:textId="77777777" w:rsidR="0027367B" w:rsidRDefault="0027367B">
    <w:pPr>
      <w:pStyle w:val="af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F1EC64" w14:textId="77777777" w:rsidR="006448A3" w:rsidRDefault="006448A3" w:rsidP="00796BCA">
      <w:pPr>
        <w:spacing w:after="0" w:line="240" w:lineRule="auto"/>
      </w:pPr>
      <w:r>
        <w:separator/>
      </w:r>
    </w:p>
  </w:footnote>
  <w:footnote w:type="continuationSeparator" w:id="0">
    <w:p w14:paraId="2FFC6C72" w14:textId="77777777" w:rsidR="006448A3" w:rsidRDefault="006448A3" w:rsidP="00796B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F6ECB"/>
    <w:multiLevelType w:val="hybridMultilevel"/>
    <w:tmpl w:val="E8F81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05F9F"/>
    <w:multiLevelType w:val="hybridMultilevel"/>
    <w:tmpl w:val="2D56BB8E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 w15:restartNumberingAfterBreak="0">
    <w:nsid w:val="10F77C38"/>
    <w:multiLevelType w:val="hybridMultilevel"/>
    <w:tmpl w:val="917482F6"/>
    <w:lvl w:ilvl="0" w:tplc="0419001B">
      <w:start w:val="1"/>
      <w:numFmt w:val="low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50C2586"/>
    <w:multiLevelType w:val="hybridMultilevel"/>
    <w:tmpl w:val="4334B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34166"/>
    <w:multiLevelType w:val="multilevel"/>
    <w:tmpl w:val="42D695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5" w15:restartNumberingAfterBreak="0">
    <w:nsid w:val="18900AB2"/>
    <w:multiLevelType w:val="multilevel"/>
    <w:tmpl w:val="F620D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3E05A7"/>
    <w:multiLevelType w:val="multilevel"/>
    <w:tmpl w:val="39FCFA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7" w15:restartNumberingAfterBreak="0">
    <w:nsid w:val="2C1272D6"/>
    <w:multiLevelType w:val="hybridMultilevel"/>
    <w:tmpl w:val="E9CE0FC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C4773D"/>
    <w:multiLevelType w:val="multilevel"/>
    <w:tmpl w:val="7DBADFD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bullet"/>
      <w:lvlText w:val=""/>
      <w:lvlJc w:val="left"/>
      <w:pPr>
        <w:ind w:left="1440" w:hanging="360"/>
      </w:pPr>
      <w:rPr>
        <w:rFonts w:ascii="Wingdings" w:eastAsiaTheme="minorEastAsia" w:hAnsi="Wingdings" w:cs="Tahoma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 w15:restartNumberingAfterBreak="0">
    <w:nsid w:val="30F56EFE"/>
    <w:multiLevelType w:val="multilevel"/>
    <w:tmpl w:val="48F44C0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0" w15:restartNumberingAfterBreak="0">
    <w:nsid w:val="3199683E"/>
    <w:multiLevelType w:val="hybridMultilevel"/>
    <w:tmpl w:val="DFF6884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327C7CF8"/>
    <w:multiLevelType w:val="hybridMultilevel"/>
    <w:tmpl w:val="25EAD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192329"/>
    <w:multiLevelType w:val="hybridMultilevel"/>
    <w:tmpl w:val="D374B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F34934"/>
    <w:multiLevelType w:val="hybridMultilevel"/>
    <w:tmpl w:val="126E5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6B72FC"/>
    <w:multiLevelType w:val="hybridMultilevel"/>
    <w:tmpl w:val="226E3DF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45465778"/>
    <w:multiLevelType w:val="multilevel"/>
    <w:tmpl w:val="C066829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6" w15:restartNumberingAfterBreak="0">
    <w:nsid w:val="48D12EEC"/>
    <w:multiLevelType w:val="multilevel"/>
    <w:tmpl w:val="39FCFA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7" w15:restartNumberingAfterBreak="0">
    <w:nsid w:val="495B7BDA"/>
    <w:multiLevelType w:val="hybridMultilevel"/>
    <w:tmpl w:val="03647734"/>
    <w:lvl w:ilvl="0" w:tplc="6CB8678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9A0C1C" w:themeColor="text2" w:themeShade="BF"/>
      </w:rPr>
    </w:lvl>
    <w:lvl w:ilvl="1" w:tplc="95905CCA">
      <w:start w:val="1"/>
      <w:numFmt w:val="lowerLetter"/>
      <w:lvlText w:val="%2."/>
      <w:lvlJc w:val="left"/>
      <w:pPr>
        <w:ind w:left="360" w:hanging="360"/>
      </w:pPr>
      <w:rPr>
        <w:color w:val="auto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3E6E3A"/>
    <w:multiLevelType w:val="multilevel"/>
    <w:tmpl w:val="CA20B59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B6117BF"/>
    <w:multiLevelType w:val="hybridMultilevel"/>
    <w:tmpl w:val="198C9578"/>
    <w:lvl w:ilvl="0" w:tplc="A96AF2A4">
      <w:numFmt w:val="bullet"/>
      <w:lvlText w:val="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0437F5"/>
    <w:multiLevelType w:val="multilevel"/>
    <w:tmpl w:val="24DC4EF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bullet"/>
      <w:lvlText w:val=""/>
      <w:lvlJc w:val="left"/>
      <w:pPr>
        <w:ind w:left="1440" w:hanging="360"/>
      </w:pPr>
      <w:rPr>
        <w:rFonts w:ascii="Wingdings" w:eastAsiaTheme="minorEastAsia" w:hAnsi="Wingdings" w:cs="Tahoma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910142C"/>
    <w:multiLevelType w:val="hybridMultilevel"/>
    <w:tmpl w:val="3B3E0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E76164"/>
    <w:multiLevelType w:val="hybridMultilevel"/>
    <w:tmpl w:val="F014F070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E34693"/>
    <w:multiLevelType w:val="multilevel"/>
    <w:tmpl w:val="39FCFA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4" w15:restartNumberingAfterBreak="0">
    <w:nsid w:val="63B0202D"/>
    <w:multiLevelType w:val="multilevel"/>
    <w:tmpl w:val="51406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4282FBC"/>
    <w:multiLevelType w:val="hybridMultilevel"/>
    <w:tmpl w:val="E0F22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432F49"/>
    <w:multiLevelType w:val="multilevel"/>
    <w:tmpl w:val="6BBCA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5854FAA"/>
    <w:multiLevelType w:val="hybridMultilevel"/>
    <w:tmpl w:val="F13C518C"/>
    <w:lvl w:ilvl="0" w:tplc="0419001B">
      <w:start w:val="1"/>
      <w:numFmt w:val="lowerRoman"/>
      <w:lvlText w:val="%1."/>
      <w:lvlJc w:val="righ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8" w15:restartNumberingAfterBreak="0">
    <w:nsid w:val="78D379C5"/>
    <w:multiLevelType w:val="multilevel"/>
    <w:tmpl w:val="39FCFA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9" w15:restartNumberingAfterBreak="0">
    <w:nsid w:val="78DB4E5E"/>
    <w:multiLevelType w:val="multilevel"/>
    <w:tmpl w:val="464EB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26"/>
  </w:num>
  <w:num w:numId="4">
    <w:abstractNumId w:val="8"/>
  </w:num>
  <w:num w:numId="5">
    <w:abstractNumId w:val="18"/>
  </w:num>
  <w:num w:numId="6">
    <w:abstractNumId w:val="24"/>
  </w:num>
  <w:num w:numId="7">
    <w:abstractNumId w:val="6"/>
  </w:num>
  <w:num w:numId="8">
    <w:abstractNumId w:val="10"/>
  </w:num>
  <w:num w:numId="9">
    <w:abstractNumId w:val="25"/>
  </w:num>
  <w:num w:numId="10">
    <w:abstractNumId w:val="29"/>
  </w:num>
  <w:num w:numId="11">
    <w:abstractNumId w:val="5"/>
  </w:num>
  <w:num w:numId="12">
    <w:abstractNumId w:val="20"/>
  </w:num>
  <w:num w:numId="13">
    <w:abstractNumId w:val="3"/>
  </w:num>
  <w:num w:numId="14">
    <w:abstractNumId w:val="16"/>
  </w:num>
  <w:num w:numId="15">
    <w:abstractNumId w:val="23"/>
  </w:num>
  <w:num w:numId="16">
    <w:abstractNumId w:val="28"/>
  </w:num>
  <w:num w:numId="17">
    <w:abstractNumId w:val="9"/>
  </w:num>
  <w:num w:numId="18">
    <w:abstractNumId w:val="15"/>
  </w:num>
  <w:num w:numId="19">
    <w:abstractNumId w:val="11"/>
  </w:num>
  <w:num w:numId="20">
    <w:abstractNumId w:val="1"/>
  </w:num>
  <w:num w:numId="21">
    <w:abstractNumId w:val="14"/>
  </w:num>
  <w:num w:numId="22">
    <w:abstractNumId w:val="21"/>
  </w:num>
  <w:num w:numId="23">
    <w:abstractNumId w:val="19"/>
  </w:num>
  <w:num w:numId="24">
    <w:abstractNumId w:val="17"/>
  </w:num>
  <w:num w:numId="25">
    <w:abstractNumId w:val="0"/>
  </w:num>
  <w:num w:numId="26">
    <w:abstractNumId w:val="27"/>
  </w:num>
  <w:num w:numId="27">
    <w:abstractNumId w:val="2"/>
  </w:num>
  <w:num w:numId="28">
    <w:abstractNumId w:val="22"/>
  </w:num>
  <w:num w:numId="29">
    <w:abstractNumId w:val="13"/>
  </w:num>
  <w:num w:numId="30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617"/>
    <w:rsid w:val="000000F7"/>
    <w:rsid w:val="00002410"/>
    <w:rsid w:val="000072FD"/>
    <w:rsid w:val="00027251"/>
    <w:rsid w:val="0003601F"/>
    <w:rsid w:val="0004042F"/>
    <w:rsid w:val="00040A07"/>
    <w:rsid w:val="00042C8D"/>
    <w:rsid w:val="00042FAA"/>
    <w:rsid w:val="000462A3"/>
    <w:rsid w:val="00056652"/>
    <w:rsid w:val="00057144"/>
    <w:rsid w:val="0005732E"/>
    <w:rsid w:val="000610C1"/>
    <w:rsid w:val="00074E71"/>
    <w:rsid w:val="00076494"/>
    <w:rsid w:val="00077D09"/>
    <w:rsid w:val="0008536F"/>
    <w:rsid w:val="000861B4"/>
    <w:rsid w:val="00096103"/>
    <w:rsid w:val="000A44FD"/>
    <w:rsid w:val="000A4538"/>
    <w:rsid w:val="000A4E4D"/>
    <w:rsid w:val="000A7B27"/>
    <w:rsid w:val="000B3B26"/>
    <w:rsid w:val="000C025B"/>
    <w:rsid w:val="000C6C66"/>
    <w:rsid w:val="000C7D3D"/>
    <w:rsid w:val="000D5969"/>
    <w:rsid w:val="0011714C"/>
    <w:rsid w:val="001218BF"/>
    <w:rsid w:val="00127FD0"/>
    <w:rsid w:val="001306B5"/>
    <w:rsid w:val="001324B1"/>
    <w:rsid w:val="00152DC8"/>
    <w:rsid w:val="00157801"/>
    <w:rsid w:val="00157F3C"/>
    <w:rsid w:val="001657B2"/>
    <w:rsid w:val="001807A5"/>
    <w:rsid w:val="001854E7"/>
    <w:rsid w:val="001865BA"/>
    <w:rsid w:val="00190EFE"/>
    <w:rsid w:val="001A0254"/>
    <w:rsid w:val="001A4060"/>
    <w:rsid w:val="001A6794"/>
    <w:rsid w:val="001B5C9F"/>
    <w:rsid w:val="001D384A"/>
    <w:rsid w:val="001E4F61"/>
    <w:rsid w:val="001E618D"/>
    <w:rsid w:val="001E6DE4"/>
    <w:rsid w:val="001E7D99"/>
    <w:rsid w:val="001F091A"/>
    <w:rsid w:val="001F2639"/>
    <w:rsid w:val="001F5F9A"/>
    <w:rsid w:val="00203A17"/>
    <w:rsid w:val="00210FE7"/>
    <w:rsid w:val="00220642"/>
    <w:rsid w:val="00235080"/>
    <w:rsid w:val="002434D8"/>
    <w:rsid w:val="00245FB9"/>
    <w:rsid w:val="002502D0"/>
    <w:rsid w:val="00250432"/>
    <w:rsid w:val="00256456"/>
    <w:rsid w:val="00256DEF"/>
    <w:rsid w:val="00265CAD"/>
    <w:rsid w:val="00267EC8"/>
    <w:rsid w:val="00270997"/>
    <w:rsid w:val="0027367B"/>
    <w:rsid w:val="002772E5"/>
    <w:rsid w:val="00280EC0"/>
    <w:rsid w:val="00287AE2"/>
    <w:rsid w:val="00293894"/>
    <w:rsid w:val="00294626"/>
    <w:rsid w:val="002967E2"/>
    <w:rsid w:val="002A04DF"/>
    <w:rsid w:val="002B30D7"/>
    <w:rsid w:val="002B4C94"/>
    <w:rsid w:val="002C5733"/>
    <w:rsid w:val="002C6A8B"/>
    <w:rsid w:val="002D1B98"/>
    <w:rsid w:val="002D1C7F"/>
    <w:rsid w:val="002E0C86"/>
    <w:rsid w:val="002F7B51"/>
    <w:rsid w:val="0030200D"/>
    <w:rsid w:val="0031168C"/>
    <w:rsid w:val="00312A1D"/>
    <w:rsid w:val="003152CB"/>
    <w:rsid w:val="00315CCA"/>
    <w:rsid w:val="00331A01"/>
    <w:rsid w:val="003329EF"/>
    <w:rsid w:val="003335A7"/>
    <w:rsid w:val="00335B4F"/>
    <w:rsid w:val="00344BBE"/>
    <w:rsid w:val="00352834"/>
    <w:rsid w:val="00357972"/>
    <w:rsid w:val="00364020"/>
    <w:rsid w:val="0036414F"/>
    <w:rsid w:val="00364EBC"/>
    <w:rsid w:val="00365D98"/>
    <w:rsid w:val="00371F25"/>
    <w:rsid w:val="00382C2D"/>
    <w:rsid w:val="003833C0"/>
    <w:rsid w:val="00386F36"/>
    <w:rsid w:val="00393EF8"/>
    <w:rsid w:val="003A1388"/>
    <w:rsid w:val="003A145A"/>
    <w:rsid w:val="003A2E98"/>
    <w:rsid w:val="003B5E01"/>
    <w:rsid w:val="003B663B"/>
    <w:rsid w:val="003D1A20"/>
    <w:rsid w:val="003E72C4"/>
    <w:rsid w:val="003F596C"/>
    <w:rsid w:val="00402ECA"/>
    <w:rsid w:val="00403217"/>
    <w:rsid w:val="00403F86"/>
    <w:rsid w:val="004119C1"/>
    <w:rsid w:val="00412528"/>
    <w:rsid w:val="004144E4"/>
    <w:rsid w:val="004145D7"/>
    <w:rsid w:val="004328F1"/>
    <w:rsid w:val="004414D8"/>
    <w:rsid w:val="00447C11"/>
    <w:rsid w:val="004517F4"/>
    <w:rsid w:val="0045407C"/>
    <w:rsid w:val="00456AD9"/>
    <w:rsid w:val="004667E1"/>
    <w:rsid w:val="00466DD2"/>
    <w:rsid w:val="00475713"/>
    <w:rsid w:val="00486924"/>
    <w:rsid w:val="00491274"/>
    <w:rsid w:val="004925AA"/>
    <w:rsid w:val="00492BD3"/>
    <w:rsid w:val="004940CF"/>
    <w:rsid w:val="004969FF"/>
    <w:rsid w:val="004C0C48"/>
    <w:rsid w:val="004C1132"/>
    <w:rsid w:val="004C5543"/>
    <w:rsid w:val="004D3BDE"/>
    <w:rsid w:val="004E1172"/>
    <w:rsid w:val="00500643"/>
    <w:rsid w:val="0050200F"/>
    <w:rsid w:val="00504458"/>
    <w:rsid w:val="00505696"/>
    <w:rsid w:val="00506742"/>
    <w:rsid w:val="00507B06"/>
    <w:rsid w:val="00510720"/>
    <w:rsid w:val="005157A6"/>
    <w:rsid w:val="00527862"/>
    <w:rsid w:val="00531051"/>
    <w:rsid w:val="005360DC"/>
    <w:rsid w:val="00537700"/>
    <w:rsid w:val="00540FEC"/>
    <w:rsid w:val="00541F14"/>
    <w:rsid w:val="00545643"/>
    <w:rsid w:val="00573ACD"/>
    <w:rsid w:val="00577405"/>
    <w:rsid w:val="00594040"/>
    <w:rsid w:val="00597AD5"/>
    <w:rsid w:val="005A32A1"/>
    <w:rsid w:val="005B2911"/>
    <w:rsid w:val="005B4843"/>
    <w:rsid w:val="005B5686"/>
    <w:rsid w:val="005C4D2C"/>
    <w:rsid w:val="005C4D39"/>
    <w:rsid w:val="005C4F2C"/>
    <w:rsid w:val="005D441E"/>
    <w:rsid w:val="005E33D0"/>
    <w:rsid w:val="005E7D3C"/>
    <w:rsid w:val="005F2B26"/>
    <w:rsid w:val="00601C7D"/>
    <w:rsid w:val="00612CE0"/>
    <w:rsid w:val="00621FB6"/>
    <w:rsid w:val="00622783"/>
    <w:rsid w:val="00623BD5"/>
    <w:rsid w:val="0062621F"/>
    <w:rsid w:val="00641733"/>
    <w:rsid w:val="00643C05"/>
    <w:rsid w:val="006448A3"/>
    <w:rsid w:val="00647285"/>
    <w:rsid w:val="00660747"/>
    <w:rsid w:val="00661053"/>
    <w:rsid w:val="0066531C"/>
    <w:rsid w:val="006674F1"/>
    <w:rsid w:val="006720CA"/>
    <w:rsid w:val="00672C5E"/>
    <w:rsid w:val="006777AC"/>
    <w:rsid w:val="00681854"/>
    <w:rsid w:val="006824D0"/>
    <w:rsid w:val="00695855"/>
    <w:rsid w:val="00697E16"/>
    <w:rsid w:val="006A7B60"/>
    <w:rsid w:val="006B01DE"/>
    <w:rsid w:val="006C0844"/>
    <w:rsid w:val="006C3DF2"/>
    <w:rsid w:val="006C77FA"/>
    <w:rsid w:val="006E5193"/>
    <w:rsid w:val="006E744E"/>
    <w:rsid w:val="006E76BE"/>
    <w:rsid w:val="0070001D"/>
    <w:rsid w:val="00701174"/>
    <w:rsid w:val="00710BF9"/>
    <w:rsid w:val="0071508C"/>
    <w:rsid w:val="007335DE"/>
    <w:rsid w:val="007346D6"/>
    <w:rsid w:val="00741420"/>
    <w:rsid w:val="007473DD"/>
    <w:rsid w:val="00752581"/>
    <w:rsid w:val="00753DAD"/>
    <w:rsid w:val="007609C0"/>
    <w:rsid w:val="007735ED"/>
    <w:rsid w:val="007739EC"/>
    <w:rsid w:val="00774DD4"/>
    <w:rsid w:val="0077606F"/>
    <w:rsid w:val="00780F8C"/>
    <w:rsid w:val="00784071"/>
    <w:rsid w:val="007849A7"/>
    <w:rsid w:val="00793FE4"/>
    <w:rsid w:val="007966A6"/>
    <w:rsid w:val="007968DC"/>
    <w:rsid w:val="00796BCA"/>
    <w:rsid w:val="007A4F1A"/>
    <w:rsid w:val="007A5524"/>
    <w:rsid w:val="007A6B07"/>
    <w:rsid w:val="007C1E60"/>
    <w:rsid w:val="007D1311"/>
    <w:rsid w:val="007E214F"/>
    <w:rsid w:val="007E3A07"/>
    <w:rsid w:val="007F3C13"/>
    <w:rsid w:val="007F4369"/>
    <w:rsid w:val="00801D2C"/>
    <w:rsid w:val="00807A58"/>
    <w:rsid w:val="00811593"/>
    <w:rsid w:val="00816364"/>
    <w:rsid w:val="00827E13"/>
    <w:rsid w:val="00830A8C"/>
    <w:rsid w:val="00835E5D"/>
    <w:rsid w:val="008363FE"/>
    <w:rsid w:val="008414DC"/>
    <w:rsid w:val="0084432A"/>
    <w:rsid w:val="008662D5"/>
    <w:rsid w:val="00871EE6"/>
    <w:rsid w:val="00872C13"/>
    <w:rsid w:val="008753BC"/>
    <w:rsid w:val="00881732"/>
    <w:rsid w:val="00890F0F"/>
    <w:rsid w:val="008A3737"/>
    <w:rsid w:val="008A582A"/>
    <w:rsid w:val="008B2071"/>
    <w:rsid w:val="008B3076"/>
    <w:rsid w:val="008B7C90"/>
    <w:rsid w:val="008C0119"/>
    <w:rsid w:val="008C14C9"/>
    <w:rsid w:val="008C3320"/>
    <w:rsid w:val="008C7361"/>
    <w:rsid w:val="008D3939"/>
    <w:rsid w:val="008E5FF8"/>
    <w:rsid w:val="008F1970"/>
    <w:rsid w:val="00902F59"/>
    <w:rsid w:val="00903EB2"/>
    <w:rsid w:val="0091348E"/>
    <w:rsid w:val="009142CF"/>
    <w:rsid w:val="0091482E"/>
    <w:rsid w:val="0092007B"/>
    <w:rsid w:val="009217FD"/>
    <w:rsid w:val="00925385"/>
    <w:rsid w:val="00927A3B"/>
    <w:rsid w:val="00943AA6"/>
    <w:rsid w:val="00945C6D"/>
    <w:rsid w:val="00951929"/>
    <w:rsid w:val="00977C40"/>
    <w:rsid w:val="00985AF0"/>
    <w:rsid w:val="00990895"/>
    <w:rsid w:val="00994913"/>
    <w:rsid w:val="009A42B1"/>
    <w:rsid w:val="009B1F16"/>
    <w:rsid w:val="009B5359"/>
    <w:rsid w:val="009B5973"/>
    <w:rsid w:val="009B6957"/>
    <w:rsid w:val="009C3DC9"/>
    <w:rsid w:val="009D1E17"/>
    <w:rsid w:val="009D58FA"/>
    <w:rsid w:val="009D7B7F"/>
    <w:rsid w:val="009D7BFD"/>
    <w:rsid w:val="009E0AAB"/>
    <w:rsid w:val="009E3640"/>
    <w:rsid w:val="009F65FE"/>
    <w:rsid w:val="009F7EB3"/>
    <w:rsid w:val="00A027C8"/>
    <w:rsid w:val="00A041FD"/>
    <w:rsid w:val="00A04806"/>
    <w:rsid w:val="00A04880"/>
    <w:rsid w:val="00A12B47"/>
    <w:rsid w:val="00A21925"/>
    <w:rsid w:val="00A252CD"/>
    <w:rsid w:val="00A34116"/>
    <w:rsid w:val="00A36C3D"/>
    <w:rsid w:val="00A36FEA"/>
    <w:rsid w:val="00A403C1"/>
    <w:rsid w:val="00A516B2"/>
    <w:rsid w:val="00A55194"/>
    <w:rsid w:val="00A57B04"/>
    <w:rsid w:val="00A61BFA"/>
    <w:rsid w:val="00A621A6"/>
    <w:rsid w:val="00A741A1"/>
    <w:rsid w:val="00A75938"/>
    <w:rsid w:val="00A86AF7"/>
    <w:rsid w:val="00AA042A"/>
    <w:rsid w:val="00AA670B"/>
    <w:rsid w:val="00AB680B"/>
    <w:rsid w:val="00AD4E98"/>
    <w:rsid w:val="00AE06D7"/>
    <w:rsid w:val="00AE0BCB"/>
    <w:rsid w:val="00AF2580"/>
    <w:rsid w:val="00AF4D7E"/>
    <w:rsid w:val="00B04652"/>
    <w:rsid w:val="00B04C63"/>
    <w:rsid w:val="00B111D0"/>
    <w:rsid w:val="00B13E12"/>
    <w:rsid w:val="00B32FC9"/>
    <w:rsid w:val="00B33257"/>
    <w:rsid w:val="00B42FDC"/>
    <w:rsid w:val="00B4527D"/>
    <w:rsid w:val="00B46DBC"/>
    <w:rsid w:val="00B50726"/>
    <w:rsid w:val="00B519A9"/>
    <w:rsid w:val="00B538B6"/>
    <w:rsid w:val="00B56A0D"/>
    <w:rsid w:val="00B66C33"/>
    <w:rsid w:val="00B67418"/>
    <w:rsid w:val="00B817C6"/>
    <w:rsid w:val="00B8238C"/>
    <w:rsid w:val="00B917C6"/>
    <w:rsid w:val="00B93FDF"/>
    <w:rsid w:val="00BB2235"/>
    <w:rsid w:val="00BC107D"/>
    <w:rsid w:val="00BC5A58"/>
    <w:rsid w:val="00BD3105"/>
    <w:rsid w:val="00BD7002"/>
    <w:rsid w:val="00BE1C16"/>
    <w:rsid w:val="00BE3934"/>
    <w:rsid w:val="00BE5CAE"/>
    <w:rsid w:val="00BE5E8B"/>
    <w:rsid w:val="00BF6A71"/>
    <w:rsid w:val="00C03E43"/>
    <w:rsid w:val="00C0499D"/>
    <w:rsid w:val="00C05D37"/>
    <w:rsid w:val="00C13AC2"/>
    <w:rsid w:val="00C15C11"/>
    <w:rsid w:val="00C32271"/>
    <w:rsid w:val="00C50188"/>
    <w:rsid w:val="00C549FE"/>
    <w:rsid w:val="00C56270"/>
    <w:rsid w:val="00C72D5E"/>
    <w:rsid w:val="00C90F9C"/>
    <w:rsid w:val="00C927C3"/>
    <w:rsid w:val="00C97D13"/>
    <w:rsid w:val="00CA0D88"/>
    <w:rsid w:val="00CA53FD"/>
    <w:rsid w:val="00CA5698"/>
    <w:rsid w:val="00CB24A4"/>
    <w:rsid w:val="00CB74C8"/>
    <w:rsid w:val="00CC2E07"/>
    <w:rsid w:val="00CC3167"/>
    <w:rsid w:val="00CC3656"/>
    <w:rsid w:val="00CE2712"/>
    <w:rsid w:val="00CE5B25"/>
    <w:rsid w:val="00CF1DFE"/>
    <w:rsid w:val="00CF357A"/>
    <w:rsid w:val="00D024FA"/>
    <w:rsid w:val="00D04F70"/>
    <w:rsid w:val="00D05C9B"/>
    <w:rsid w:val="00D17444"/>
    <w:rsid w:val="00D21667"/>
    <w:rsid w:val="00D22955"/>
    <w:rsid w:val="00D35323"/>
    <w:rsid w:val="00D4171A"/>
    <w:rsid w:val="00D4524D"/>
    <w:rsid w:val="00D473F1"/>
    <w:rsid w:val="00D51E0F"/>
    <w:rsid w:val="00D53819"/>
    <w:rsid w:val="00D54915"/>
    <w:rsid w:val="00D61587"/>
    <w:rsid w:val="00D61B7E"/>
    <w:rsid w:val="00D626A7"/>
    <w:rsid w:val="00D723ED"/>
    <w:rsid w:val="00D75499"/>
    <w:rsid w:val="00D762AC"/>
    <w:rsid w:val="00D8049F"/>
    <w:rsid w:val="00D827A0"/>
    <w:rsid w:val="00D82D23"/>
    <w:rsid w:val="00D83D19"/>
    <w:rsid w:val="00D85C2A"/>
    <w:rsid w:val="00D95C67"/>
    <w:rsid w:val="00DA42F2"/>
    <w:rsid w:val="00DA6A05"/>
    <w:rsid w:val="00DB4A35"/>
    <w:rsid w:val="00DD543A"/>
    <w:rsid w:val="00DE387B"/>
    <w:rsid w:val="00DF3973"/>
    <w:rsid w:val="00DF5641"/>
    <w:rsid w:val="00E00160"/>
    <w:rsid w:val="00E06011"/>
    <w:rsid w:val="00E0603F"/>
    <w:rsid w:val="00E21AAF"/>
    <w:rsid w:val="00E238D3"/>
    <w:rsid w:val="00E27F65"/>
    <w:rsid w:val="00E3306D"/>
    <w:rsid w:val="00E37499"/>
    <w:rsid w:val="00E40A14"/>
    <w:rsid w:val="00E41367"/>
    <w:rsid w:val="00E537C9"/>
    <w:rsid w:val="00E603AE"/>
    <w:rsid w:val="00E60DCA"/>
    <w:rsid w:val="00E63F11"/>
    <w:rsid w:val="00E70233"/>
    <w:rsid w:val="00E81CC2"/>
    <w:rsid w:val="00E92278"/>
    <w:rsid w:val="00E9277E"/>
    <w:rsid w:val="00E92BBE"/>
    <w:rsid w:val="00E94912"/>
    <w:rsid w:val="00EB5F63"/>
    <w:rsid w:val="00ED72FF"/>
    <w:rsid w:val="00EE61EE"/>
    <w:rsid w:val="00EE6C95"/>
    <w:rsid w:val="00EF17C1"/>
    <w:rsid w:val="00EF2617"/>
    <w:rsid w:val="00EF3233"/>
    <w:rsid w:val="00F00A35"/>
    <w:rsid w:val="00F05A15"/>
    <w:rsid w:val="00F13FC8"/>
    <w:rsid w:val="00F22A97"/>
    <w:rsid w:val="00F23043"/>
    <w:rsid w:val="00F24635"/>
    <w:rsid w:val="00F27C76"/>
    <w:rsid w:val="00F47F5A"/>
    <w:rsid w:val="00F52A9E"/>
    <w:rsid w:val="00F67062"/>
    <w:rsid w:val="00F7636C"/>
    <w:rsid w:val="00F80E5D"/>
    <w:rsid w:val="00F82D4C"/>
    <w:rsid w:val="00F92888"/>
    <w:rsid w:val="00F93328"/>
    <w:rsid w:val="00F933ED"/>
    <w:rsid w:val="00F94B7F"/>
    <w:rsid w:val="00F95204"/>
    <w:rsid w:val="00F9573F"/>
    <w:rsid w:val="00FA7B42"/>
    <w:rsid w:val="00FB3E2C"/>
    <w:rsid w:val="00FB6189"/>
    <w:rsid w:val="00FB6D7A"/>
    <w:rsid w:val="00FC34CA"/>
    <w:rsid w:val="00FC5120"/>
    <w:rsid w:val="00FD3421"/>
    <w:rsid w:val="00FE66BD"/>
    <w:rsid w:val="00FE682A"/>
    <w:rsid w:val="00FE6EC3"/>
    <w:rsid w:val="00FE7E32"/>
    <w:rsid w:val="00FF0BEC"/>
    <w:rsid w:val="00FF18F6"/>
    <w:rsid w:val="00FF2DBB"/>
    <w:rsid w:val="00FF7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0164828"/>
  <w15:chartTrackingRefBased/>
  <w15:docId w15:val="{163DD07D-6BDE-4888-9B53-F1BDABD6A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0E5D"/>
  </w:style>
  <w:style w:type="paragraph" w:styleId="1">
    <w:name w:val="heading 1"/>
    <w:basedOn w:val="a"/>
    <w:next w:val="a"/>
    <w:link w:val="10"/>
    <w:uiPriority w:val="9"/>
    <w:qFormat/>
    <w:rsid w:val="00F80E5D"/>
    <w:pPr>
      <w:keepNext/>
      <w:keepLines/>
      <w:pBdr>
        <w:left w:val="single" w:sz="12" w:space="12" w:color="FFA100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F80E5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0E5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0E5D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0E5D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0E5D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0E5D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0E5D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0E5D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261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72D5E"/>
    <w:rPr>
      <w:color w:val="002F5F" w:themeColor="hyperlink"/>
      <w:u w:val="single"/>
    </w:rPr>
  </w:style>
  <w:style w:type="paragraph" w:styleId="a5">
    <w:name w:val="Body Text"/>
    <w:basedOn w:val="a"/>
    <w:link w:val="a6"/>
    <w:uiPriority w:val="99"/>
    <w:semiHidden/>
    <w:unhideWhenUsed/>
    <w:rsid w:val="00245FB9"/>
    <w:pPr>
      <w:spacing w:after="120" w:line="240" w:lineRule="auto"/>
    </w:pPr>
    <w:rPr>
      <w:rFonts w:ascii="Arial" w:hAnsi="Arial" w:cs="Arial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99"/>
    <w:semiHidden/>
    <w:rsid w:val="00245FB9"/>
    <w:rPr>
      <w:rFonts w:ascii="Arial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80E5D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a7">
    <w:name w:val="Title"/>
    <w:basedOn w:val="a"/>
    <w:next w:val="a"/>
    <w:link w:val="a8"/>
    <w:uiPriority w:val="10"/>
    <w:qFormat/>
    <w:rsid w:val="00F80E5D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8">
    <w:name w:val="Заголовок Знак"/>
    <w:basedOn w:val="a0"/>
    <w:link w:val="a7"/>
    <w:uiPriority w:val="10"/>
    <w:rsid w:val="00F80E5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table" w:styleId="a9">
    <w:name w:val="Table Grid"/>
    <w:basedOn w:val="a1"/>
    <w:uiPriority w:val="39"/>
    <w:rsid w:val="005E7D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5E7D3C"/>
    <w:rPr>
      <w:color w:val="C0C0C0" w:themeColor="followedHyperlink"/>
      <w:u w:val="single"/>
    </w:rPr>
  </w:style>
  <w:style w:type="paragraph" w:styleId="ab">
    <w:name w:val="TOC Heading"/>
    <w:basedOn w:val="1"/>
    <w:next w:val="a"/>
    <w:uiPriority w:val="39"/>
    <w:unhideWhenUsed/>
    <w:qFormat/>
    <w:rsid w:val="00F80E5D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FD3421"/>
    <w:pPr>
      <w:tabs>
        <w:tab w:val="right" w:leader="dot" w:pos="9629"/>
      </w:tabs>
      <w:spacing w:after="100"/>
    </w:pPr>
    <w:rPr>
      <w:noProof/>
      <w:sz w:val="24"/>
    </w:rPr>
  </w:style>
  <w:style w:type="character" w:customStyle="1" w:styleId="20">
    <w:name w:val="Заголовок 2 Знак"/>
    <w:basedOn w:val="a0"/>
    <w:link w:val="2"/>
    <w:uiPriority w:val="9"/>
    <w:rsid w:val="00F80E5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F80E5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80E5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80E5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F80E5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F80E5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80E5D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F80E5D"/>
    <w:rPr>
      <w:rFonts w:asciiTheme="majorHAnsi" w:eastAsiaTheme="majorEastAsia" w:hAnsiTheme="majorHAnsi" w:cstheme="majorBidi"/>
      <w:i/>
      <w:iCs/>
      <w:caps/>
    </w:rPr>
  </w:style>
  <w:style w:type="paragraph" w:styleId="ac">
    <w:name w:val="caption"/>
    <w:basedOn w:val="a"/>
    <w:next w:val="a"/>
    <w:uiPriority w:val="35"/>
    <w:semiHidden/>
    <w:unhideWhenUsed/>
    <w:qFormat/>
    <w:rsid w:val="00F80E5D"/>
    <w:pPr>
      <w:spacing w:line="240" w:lineRule="auto"/>
    </w:pPr>
    <w:rPr>
      <w:b/>
      <w:bCs/>
      <w:color w:val="FFA100" w:themeColor="accent2"/>
      <w:spacing w:val="10"/>
      <w:sz w:val="16"/>
      <w:szCs w:val="16"/>
    </w:rPr>
  </w:style>
  <w:style w:type="paragraph" w:styleId="ad">
    <w:name w:val="Subtitle"/>
    <w:basedOn w:val="a"/>
    <w:next w:val="a"/>
    <w:link w:val="ae"/>
    <w:uiPriority w:val="11"/>
    <w:qFormat/>
    <w:rsid w:val="00F80E5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F80E5D"/>
    <w:rPr>
      <w:color w:val="000000" w:themeColor="text1"/>
      <w:sz w:val="24"/>
      <w:szCs w:val="24"/>
    </w:rPr>
  </w:style>
  <w:style w:type="character" w:styleId="af">
    <w:name w:val="Strong"/>
    <w:basedOn w:val="a0"/>
    <w:uiPriority w:val="22"/>
    <w:qFormat/>
    <w:rsid w:val="00F80E5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f0">
    <w:name w:val="Emphasis"/>
    <w:basedOn w:val="a0"/>
    <w:uiPriority w:val="20"/>
    <w:qFormat/>
    <w:rsid w:val="00F80E5D"/>
    <w:rPr>
      <w:rFonts w:asciiTheme="minorHAnsi" w:eastAsiaTheme="minorEastAsia" w:hAnsiTheme="minorHAnsi" w:cstheme="minorBidi"/>
      <w:i/>
      <w:iCs/>
      <w:color w:val="BF7800" w:themeColor="accent2" w:themeShade="BF"/>
      <w:sz w:val="20"/>
      <w:szCs w:val="20"/>
    </w:rPr>
  </w:style>
  <w:style w:type="paragraph" w:styleId="af1">
    <w:name w:val="No Spacing"/>
    <w:uiPriority w:val="1"/>
    <w:qFormat/>
    <w:rsid w:val="00F80E5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F80E5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F80E5D"/>
    <w:rPr>
      <w:rFonts w:asciiTheme="majorHAnsi" w:eastAsiaTheme="majorEastAsia" w:hAnsiTheme="majorHAnsi" w:cstheme="majorBidi"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F80E5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BF7800" w:themeColor="accent2" w:themeShade="BF"/>
      <w:spacing w:val="10"/>
      <w:sz w:val="28"/>
      <w:szCs w:val="28"/>
    </w:rPr>
  </w:style>
  <w:style w:type="character" w:customStyle="1" w:styleId="af3">
    <w:name w:val="Выделенная цитата Знак"/>
    <w:basedOn w:val="a0"/>
    <w:link w:val="af2"/>
    <w:uiPriority w:val="30"/>
    <w:rsid w:val="00F80E5D"/>
    <w:rPr>
      <w:rFonts w:asciiTheme="majorHAnsi" w:eastAsiaTheme="majorEastAsia" w:hAnsiTheme="majorHAnsi" w:cstheme="majorBidi"/>
      <w:caps/>
      <w:color w:val="BF7800" w:themeColor="accent2" w:themeShade="BF"/>
      <w:spacing w:val="10"/>
      <w:sz w:val="28"/>
      <w:szCs w:val="28"/>
    </w:rPr>
  </w:style>
  <w:style w:type="character" w:styleId="af4">
    <w:name w:val="Subtle Emphasis"/>
    <w:basedOn w:val="a0"/>
    <w:uiPriority w:val="19"/>
    <w:qFormat/>
    <w:rsid w:val="00F80E5D"/>
    <w:rPr>
      <w:i/>
      <w:iCs/>
      <w:color w:val="auto"/>
    </w:rPr>
  </w:style>
  <w:style w:type="character" w:styleId="af5">
    <w:name w:val="Intense Emphasis"/>
    <w:basedOn w:val="a0"/>
    <w:uiPriority w:val="21"/>
    <w:qFormat/>
    <w:rsid w:val="00F80E5D"/>
    <w:rPr>
      <w:rFonts w:asciiTheme="minorHAnsi" w:eastAsiaTheme="minorEastAsia" w:hAnsiTheme="minorHAnsi" w:cstheme="minorBidi"/>
      <w:b/>
      <w:bCs/>
      <w:i/>
      <w:iCs/>
      <w:color w:val="BF7800" w:themeColor="accent2" w:themeShade="BF"/>
      <w:spacing w:val="0"/>
      <w:w w:val="100"/>
      <w:position w:val="0"/>
      <w:sz w:val="20"/>
      <w:szCs w:val="20"/>
    </w:rPr>
  </w:style>
  <w:style w:type="character" w:styleId="af6">
    <w:name w:val="Subtle Reference"/>
    <w:basedOn w:val="a0"/>
    <w:uiPriority w:val="31"/>
    <w:qFormat/>
    <w:rsid w:val="00F80E5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7">
    <w:name w:val="Intense Reference"/>
    <w:basedOn w:val="a0"/>
    <w:uiPriority w:val="32"/>
    <w:qFormat/>
    <w:rsid w:val="00F80E5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8">
    <w:name w:val="Book Title"/>
    <w:basedOn w:val="a0"/>
    <w:uiPriority w:val="33"/>
    <w:qFormat/>
    <w:rsid w:val="00F80E5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9">
    <w:name w:val="Balloon Text"/>
    <w:basedOn w:val="a"/>
    <w:link w:val="afa"/>
    <w:uiPriority w:val="99"/>
    <w:semiHidden/>
    <w:unhideWhenUsed/>
    <w:rsid w:val="00386F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386F36"/>
    <w:rPr>
      <w:rFonts w:ascii="Segoe UI" w:hAnsi="Segoe UI" w:cs="Segoe UI"/>
      <w:sz w:val="18"/>
      <w:szCs w:val="18"/>
    </w:rPr>
  </w:style>
  <w:style w:type="character" w:styleId="afb">
    <w:name w:val="annotation reference"/>
    <w:basedOn w:val="a0"/>
    <w:uiPriority w:val="99"/>
    <w:semiHidden/>
    <w:unhideWhenUsed/>
    <w:rsid w:val="001306B5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1306B5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1306B5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1306B5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1306B5"/>
    <w:rPr>
      <w:b/>
      <w:bCs/>
      <w:sz w:val="20"/>
      <w:szCs w:val="20"/>
    </w:rPr>
  </w:style>
  <w:style w:type="paragraph" w:styleId="aff0">
    <w:name w:val="Revision"/>
    <w:hidden/>
    <w:uiPriority w:val="99"/>
    <w:semiHidden/>
    <w:rsid w:val="000A44FD"/>
    <w:pPr>
      <w:spacing w:after="0" w:line="240" w:lineRule="auto"/>
    </w:pPr>
  </w:style>
  <w:style w:type="paragraph" w:styleId="aff1">
    <w:name w:val="header"/>
    <w:basedOn w:val="a"/>
    <w:link w:val="aff2"/>
    <w:uiPriority w:val="99"/>
    <w:unhideWhenUsed/>
    <w:rsid w:val="00796B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2">
    <w:name w:val="Верхний колонтитул Знак"/>
    <w:basedOn w:val="a0"/>
    <w:link w:val="aff1"/>
    <w:uiPriority w:val="99"/>
    <w:rsid w:val="00796BCA"/>
  </w:style>
  <w:style w:type="paragraph" w:styleId="aff3">
    <w:name w:val="footer"/>
    <w:basedOn w:val="a"/>
    <w:link w:val="aff4"/>
    <w:uiPriority w:val="99"/>
    <w:unhideWhenUsed/>
    <w:rsid w:val="00796B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4">
    <w:name w:val="Нижний колонтитул Знак"/>
    <w:basedOn w:val="a0"/>
    <w:link w:val="aff3"/>
    <w:uiPriority w:val="99"/>
    <w:rsid w:val="00796BCA"/>
  </w:style>
  <w:style w:type="paragraph" w:styleId="23">
    <w:name w:val="toc 2"/>
    <w:basedOn w:val="a"/>
    <w:next w:val="a"/>
    <w:autoRedefine/>
    <w:uiPriority w:val="39"/>
    <w:unhideWhenUsed/>
    <w:rsid w:val="005157A6"/>
    <w:pPr>
      <w:spacing w:after="100"/>
      <w:ind w:left="210"/>
    </w:pPr>
  </w:style>
  <w:style w:type="paragraph" w:customStyle="1" w:styleId="12">
    <w:name w:val="Стиль1"/>
    <w:basedOn w:val="1"/>
    <w:link w:val="13"/>
    <w:qFormat/>
    <w:rsid w:val="00A55194"/>
    <w:pPr>
      <w:pBdr>
        <w:left w:val="single" w:sz="18" w:space="4" w:color="C00000"/>
      </w:pBdr>
      <w:shd w:val="solid" w:color="51626F" w:themeColor="accent4" w:fill="auto"/>
    </w:pPr>
    <w:rPr>
      <w:rFonts w:ascii="Tahoma" w:hAnsi="Tahoma"/>
      <w:caps w:val="0"/>
      <w:color w:val="FFFFFF" w:themeColor="background1"/>
    </w:rPr>
  </w:style>
  <w:style w:type="paragraph" w:customStyle="1" w:styleId="110">
    <w:name w:val="Стиль11"/>
    <w:basedOn w:val="1"/>
    <w:next w:val="12"/>
    <w:qFormat/>
    <w:rsid w:val="00A55194"/>
    <w:pPr>
      <w:pBdr>
        <w:left w:val="none" w:sz="0" w:space="0" w:color="auto"/>
      </w:pBdr>
      <w:shd w:val="solid" w:color="DADFE4" w:themeColor="accent4" w:themeTint="33" w:fill="auto"/>
    </w:pPr>
    <w:rPr>
      <w:rFonts w:ascii="Tahoma" w:hAnsi="Tahoma"/>
      <w:caps w:val="0"/>
      <w:color w:val="000000" w:themeColor="text1"/>
      <w:sz w:val="28"/>
    </w:rPr>
  </w:style>
  <w:style w:type="character" w:customStyle="1" w:styleId="13">
    <w:name w:val="Стиль1 Знак"/>
    <w:basedOn w:val="10"/>
    <w:link w:val="12"/>
    <w:rsid w:val="00A55194"/>
    <w:rPr>
      <w:rFonts w:ascii="Tahoma" w:eastAsiaTheme="majorEastAsia" w:hAnsi="Tahoma" w:cstheme="majorBidi"/>
      <w:caps w:val="0"/>
      <w:color w:val="FFFFFF" w:themeColor="background1"/>
      <w:spacing w:val="10"/>
      <w:sz w:val="36"/>
      <w:szCs w:val="36"/>
      <w:shd w:val="solid" w:color="51626F" w:themeColor="accent4" w:fill="auto"/>
    </w:rPr>
  </w:style>
  <w:style w:type="paragraph" w:styleId="31">
    <w:name w:val="toc 3"/>
    <w:basedOn w:val="a"/>
    <w:next w:val="a"/>
    <w:autoRedefine/>
    <w:uiPriority w:val="39"/>
    <w:unhideWhenUsed/>
    <w:rsid w:val="00A55194"/>
    <w:pPr>
      <w:spacing w:after="100" w:line="259" w:lineRule="auto"/>
      <w:ind w:left="440"/>
    </w:pPr>
    <w:rPr>
      <w:rFonts w:cs="Times New Roman"/>
      <w:sz w:val="22"/>
      <w:szCs w:val="22"/>
      <w:lang w:eastAsia="ru-RU"/>
    </w:rPr>
  </w:style>
  <w:style w:type="paragraph" w:styleId="aff5">
    <w:name w:val="Normal (Web)"/>
    <w:basedOn w:val="a"/>
    <w:uiPriority w:val="99"/>
    <w:unhideWhenUsed/>
    <w:rsid w:val="00CE2712"/>
    <w:pPr>
      <w:spacing w:after="100" w:afterAutospacing="1" w:line="240" w:lineRule="auto"/>
    </w:pPr>
    <w:rPr>
      <w:rFonts w:ascii="Arial" w:eastAsia="Times New Roman" w:hAnsi="Arial" w:cs="Arial"/>
      <w:color w:val="262626"/>
      <w:sz w:val="20"/>
      <w:szCs w:val="20"/>
      <w:lang w:eastAsia="ru-RU"/>
    </w:rPr>
  </w:style>
  <w:style w:type="character" w:customStyle="1" w:styleId="required-star">
    <w:name w:val="required-star"/>
    <w:basedOn w:val="a0"/>
    <w:rsid w:val="00C32271"/>
  </w:style>
  <w:style w:type="character" w:customStyle="1" w:styleId="14">
    <w:name w:val="Неразрешенное упоминание1"/>
    <w:basedOn w:val="a0"/>
    <w:uiPriority w:val="99"/>
    <w:semiHidden/>
    <w:unhideWhenUsed/>
    <w:rsid w:val="00601C7D"/>
    <w:rPr>
      <w:color w:val="605E5C"/>
      <w:shd w:val="clear" w:color="auto" w:fill="E1DFDD"/>
    </w:rPr>
  </w:style>
  <w:style w:type="paragraph" w:customStyle="1" w:styleId="Default">
    <w:name w:val="Default"/>
    <w:rsid w:val="006653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footnote text"/>
    <w:basedOn w:val="a"/>
    <w:link w:val="aff7"/>
    <w:uiPriority w:val="99"/>
    <w:semiHidden/>
    <w:unhideWhenUsed/>
    <w:rsid w:val="00365D98"/>
    <w:pPr>
      <w:spacing w:after="0" w:line="240" w:lineRule="auto"/>
    </w:pPr>
    <w:rPr>
      <w:sz w:val="20"/>
      <w:szCs w:val="20"/>
    </w:rPr>
  </w:style>
  <w:style w:type="character" w:customStyle="1" w:styleId="aff7">
    <w:name w:val="Текст сноски Знак"/>
    <w:basedOn w:val="a0"/>
    <w:link w:val="aff6"/>
    <w:uiPriority w:val="99"/>
    <w:semiHidden/>
    <w:rsid w:val="00365D98"/>
    <w:rPr>
      <w:sz w:val="20"/>
      <w:szCs w:val="20"/>
    </w:rPr>
  </w:style>
  <w:style w:type="character" w:styleId="aff8">
    <w:name w:val="footnote reference"/>
    <w:basedOn w:val="a0"/>
    <w:uiPriority w:val="99"/>
    <w:semiHidden/>
    <w:unhideWhenUsed/>
    <w:rsid w:val="00365D98"/>
    <w:rPr>
      <w:vertAlign w:val="superscript"/>
    </w:rPr>
  </w:style>
  <w:style w:type="character" w:customStyle="1" w:styleId="24">
    <w:name w:val="Неразрешенное упоминание2"/>
    <w:basedOn w:val="a0"/>
    <w:uiPriority w:val="99"/>
    <w:semiHidden/>
    <w:unhideWhenUsed/>
    <w:rsid w:val="00294626"/>
    <w:rPr>
      <w:color w:val="605E5C"/>
      <w:shd w:val="clear" w:color="auto" w:fill="E1DFDD"/>
    </w:rPr>
  </w:style>
  <w:style w:type="paragraph" w:customStyle="1" w:styleId="25">
    <w:name w:val="Стиль2"/>
    <w:basedOn w:val="12"/>
    <w:qFormat/>
    <w:rsid w:val="00F93328"/>
    <w:pPr>
      <w:spacing w:before="120" w:after="120"/>
    </w:pPr>
    <w:rPr>
      <w:rFonts w:cs="Tahoma"/>
    </w:rPr>
  </w:style>
  <w:style w:type="character" w:customStyle="1" w:styleId="32">
    <w:name w:val="Неразрешенное упоминание3"/>
    <w:basedOn w:val="a0"/>
    <w:uiPriority w:val="99"/>
    <w:semiHidden/>
    <w:unhideWhenUsed/>
    <w:rsid w:val="002C6A8B"/>
    <w:rPr>
      <w:color w:val="605E5C"/>
      <w:shd w:val="clear" w:color="auto" w:fill="E1DFDD"/>
    </w:rPr>
  </w:style>
  <w:style w:type="character" w:styleId="aff9">
    <w:name w:val="Unresolved Mention"/>
    <w:basedOn w:val="a0"/>
    <w:uiPriority w:val="99"/>
    <w:semiHidden/>
    <w:unhideWhenUsed/>
    <w:rsid w:val="005E33D0"/>
    <w:rPr>
      <w:color w:val="605E5C"/>
      <w:shd w:val="clear" w:color="auto" w:fill="E1DFDD"/>
    </w:rPr>
  </w:style>
  <w:style w:type="character" w:styleId="affa">
    <w:name w:val="Placeholder Text"/>
    <w:basedOn w:val="a0"/>
    <w:uiPriority w:val="99"/>
    <w:semiHidden/>
    <w:rsid w:val="00FB3E2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0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1407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3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01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126645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98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29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42070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5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21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289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3040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95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0344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76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04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489319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7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89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81176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322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086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199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626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751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6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6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8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38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72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575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341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516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378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6741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065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401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7964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85332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2095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6868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1853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1753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3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0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77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8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481919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61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17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55849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42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950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101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6997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6401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4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1680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4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80257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51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085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27956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53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587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893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6055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1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8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43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22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811582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91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999999"/>
                                    <w:left w:val="single" w:sz="6" w:space="0" w:color="999999"/>
                                    <w:bottom w:val="single" w:sz="6" w:space="0" w:color="999999"/>
                                    <w:right w:val="single" w:sz="6" w:space="0" w:color="999999"/>
                                  </w:divBdr>
                                  <w:divsChild>
                                    <w:div w:id="172275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8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ssport.moex.com/registration" TargetMode="External"/><Relationship Id="rId13" Type="http://schemas.openxmlformats.org/officeDocument/2006/relationships/hyperlink" Target="https://www.moex.com/a788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yperlink" Target="https://www.nationalclearingcentre.ru/connector?cmd=file&amp;target=B_L0NsZWFyaW5nL9Cj0YfQsNGB0YLQvdC40LrRgyDQutC70LjRgNC40L3Qs9CwL9Ce0LHRidCw0Y8g0LjQvdGE0L7RgNC80LDRhtC40Y8vMTItUHJlZG9zdGF2bGVuaWUgZG9rdW1lbnRvdiB2IGZvcm1lIEVETy5kb2N4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moex.com/a790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hyperlink" Target="mailto:EDODOC@moex.com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hyperlink" Target="https://www.nationalclearingcentre.ru/connector?cmd=file&amp;target=B_L0NsZWFyaW5nL9CU0L7QutGD0LzQtdC90YLRiy_SQpNC_P0YDQvNGLINC4INGE0L7RgNC80LDRgtGLINC00L7QutGD0LzQtdC90YLQvtCyL9Cn0LDRgdGC0YwgMSDQvtCx0YnQsNGPINGH0LDRgdGC0YwvMDQtWmFwcm9zIG5hIG90a3J5dGllIFJhc2NoZXRub2dvIGtvZGEuZG9jeA_E_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oex.com/a1676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s://www.nationalclearingcentre.ru/connector?cmd=file&amp;target=B_L0NsZWFyaW5nL9CU0L7QutGD0LzQtdC90YLRiy_SQpNC_P0YDQvNGLINC4INGE0L7RgNC80LDRgtGLINC00L7QutGD0LzQtdC90YLQvtCyL9Cn0LDRgdGC0YwgMSDQvtCx0YnQsNGPINGH0LDRgdGC0YwvMTUtUGlzbW8gb2IgaWRlbnRpZmlrYWNpaSBjbGllbnRhLmRvY3g_E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hyperlink" Target="https://www.moex.com/a3360" TargetMode="External"/><Relationship Id="rId36" Type="http://schemas.openxmlformats.org/officeDocument/2006/relationships/hyperlink" Target="https://www.moex.com/ru/personal-managers.aspx" TargetMode="External"/><Relationship Id="rId10" Type="http://schemas.openxmlformats.org/officeDocument/2006/relationships/hyperlink" Target="mailto:lku@moex.com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www.nationalclearingcentre.ru/connector?cmd=file&amp;target=B_L0NsZWFyaW5nL9CU0L7QutGD0LzQtdC90YLRiy_SQpNC_P0YDQvNGLINC4INGE0L7RgNC80LDRgtGLINC00L7QutGD0LzQtdC90YLQvtCyL9Cn0LDRgdGC0YwgMSDQvtCx0YnQsNGPINGH0LDRgdGC0YwvMDgtWmFwcm9zIG5hIHJlZ2lzdHJhY2l5dSByZWt2aXppdG92IHNjaGV0YSBkbHlhIHZvenZyYXRhIG9iZXNwZWNoZW5peWEuZG9jeA_E_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s.moex.com/files/14171/" TargetMode="External"/><Relationship Id="rId14" Type="http://schemas.openxmlformats.org/officeDocument/2006/relationships/hyperlink" Target="mailto:eclients@ex.micex.ru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://fs.moex.com/files/10673" TargetMode="External"/><Relationship Id="rId30" Type="http://schemas.openxmlformats.org/officeDocument/2006/relationships/hyperlink" Target="https://www.nationalclearingcentre.ru/connector?cmd=file&amp;target=B_L0NsZWFyaW5nL9Cj0YfQsNGB0YLQvdC40LrRgyDQutC70LjRgNC40L3Qs9CwL1dlYi3QutC70LjRgNC40L3Qsy7QmtCiL9Ca0KJf0L_SRgNC40LzQtdGA0YsxNTAyMjAyMS5wZGY_E" TargetMode="External"/><Relationship Id="rId35" Type="http://schemas.openxmlformats.org/officeDocument/2006/relationships/hyperlink" Target="https://www.nationalclearingcentre.ru/catalog/020801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Moscow Exchange">
      <a:dk1>
        <a:srgbClr val="000000"/>
      </a:dk1>
      <a:lt1>
        <a:srgbClr val="FFFFFF"/>
      </a:lt1>
      <a:dk2>
        <a:srgbClr val="CE1126"/>
      </a:dk2>
      <a:lt2>
        <a:srgbClr val="63B1E5"/>
      </a:lt2>
      <a:accent1>
        <a:srgbClr val="002F5F"/>
      </a:accent1>
      <a:accent2>
        <a:srgbClr val="FFA100"/>
      </a:accent2>
      <a:accent3>
        <a:srgbClr val="8D3C1E"/>
      </a:accent3>
      <a:accent4>
        <a:srgbClr val="51626F"/>
      </a:accent4>
      <a:accent5>
        <a:srgbClr val="A2AD00"/>
      </a:accent5>
      <a:accent6>
        <a:srgbClr val="CF7F7F"/>
      </a:accent6>
      <a:hlink>
        <a:srgbClr val="002F5F"/>
      </a:hlink>
      <a:folHlink>
        <a:srgbClr val="C0C0C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BBC90-749C-4B56-A245-38B3EC3C1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11</Pages>
  <Words>1814</Words>
  <Characters>10344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MOEX</Company>
  <LinksUpToDate>false</LinksUpToDate>
  <CharactersWithSpaces>12134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Варакина Зульфия Зифаровна</dc:creator>
  <cp:keywords/>
  <dc:description/>
  <cp:lastModifiedBy>Куйбида Анна Евгеньевна</cp:lastModifiedBy>
  <cp:revision>2</cp:revision>
  <cp:lastPrinted>2019-10-30T11:42:00Z</cp:lastPrinted>
  <dcterms:created xsi:type="dcterms:W3CDTF">2019-12-09T11:11:00Z</dcterms:created>
  <dcterms:modified xsi:type="dcterms:W3CDTF">2021-07-02T17:27:00Z</dcterms:modified>
</cp:coreProperties>
</file>