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550FEF" w:rsidRDefault="00A20B19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Открытого акционерного общества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550FEF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326202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6668EF">
        <w:rPr>
          <w:rFonts w:ascii="Tahoma" w:hAnsi="Tahoma" w:cs="Tahoma"/>
          <w:bCs/>
          <w:sz w:val="20"/>
          <w:szCs w:val="20"/>
          <w:lang w:eastAsia="x-none"/>
        </w:rPr>
        <w:t>46</w:t>
      </w:r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6668EF">
        <w:rPr>
          <w:rFonts w:ascii="Tahoma" w:hAnsi="Tahoma" w:cs="Tahoma"/>
          <w:bCs/>
          <w:sz w:val="20"/>
          <w:szCs w:val="20"/>
          <w:lang w:eastAsia="x-none"/>
        </w:rPr>
        <w:t xml:space="preserve"> 25</w:t>
      </w:r>
      <w:bookmarkStart w:id="0" w:name="_GoBack"/>
      <w:bookmarkEnd w:id="0"/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767EA" w:rsidRPr="00550FEF">
        <w:rPr>
          <w:rFonts w:ascii="Tahoma" w:hAnsi="Tahoma" w:cs="Tahoma"/>
          <w:bCs/>
          <w:sz w:val="20"/>
          <w:szCs w:val="20"/>
          <w:lang w:eastAsia="x-none"/>
        </w:rPr>
        <w:t>июля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201</w:t>
      </w:r>
      <w:r w:rsidR="00DF0D15" w:rsidRPr="00550FEF">
        <w:rPr>
          <w:rFonts w:ascii="Tahoma" w:hAnsi="Tahoma" w:cs="Tahoma"/>
          <w:bCs/>
          <w:sz w:val="20"/>
          <w:szCs w:val="20"/>
          <w:lang w:eastAsia="x-none"/>
        </w:rPr>
        <w:t>4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3B482B" w:rsidRPr="00550FEF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C767EA" w:rsidRPr="00550FEF">
        <w:rPr>
          <w:rFonts w:ascii="Tahoma" w:hAnsi="Tahoma" w:cs="Tahoma"/>
          <w:b/>
          <w:bCs/>
        </w:rPr>
        <w:t>РАСЧЕТНЫХ</w:t>
      </w:r>
    </w:p>
    <w:p w:rsidR="003B482B" w:rsidRPr="00550FEF" w:rsidRDefault="00CD2745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 ФЬЮЧЕРСНЫХ КОНТРАКТОВ НА </w:t>
      </w:r>
      <w:r w:rsidR="00C767EA" w:rsidRPr="00550FEF">
        <w:rPr>
          <w:rFonts w:ascii="Tahoma" w:hAnsi="Tahoma" w:cs="Tahoma"/>
          <w:b/>
          <w:bCs/>
        </w:rPr>
        <w:t xml:space="preserve">КУРС </w:t>
      </w:r>
      <w:r w:rsidR="00303834">
        <w:rPr>
          <w:rFonts w:ascii="Tahoma" w:hAnsi="Tahoma" w:cs="Tahoma"/>
          <w:b/>
          <w:bCs/>
        </w:rPr>
        <w:t>ИНОСТРАННОЙ ВАЛЮТЫ</w:t>
      </w:r>
      <w:r w:rsidR="00303834" w:rsidRPr="00550FEF">
        <w:rPr>
          <w:rFonts w:ascii="Tahoma" w:hAnsi="Tahoma" w:cs="Tahoma"/>
          <w:b/>
          <w:bCs/>
        </w:rPr>
        <w:t xml:space="preserve"> К </w:t>
      </w:r>
      <w:r w:rsidR="00C767EA" w:rsidRPr="00550FEF">
        <w:rPr>
          <w:rFonts w:ascii="Tahoma" w:hAnsi="Tahoma" w:cs="Tahoma"/>
          <w:b/>
          <w:bCs/>
        </w:rPr>
        <w:t>ДОЛЛАР</w:t>
      </w:r>
      <w:r w:rsidR="00303834">
        <w:rPr>
          <w:rFonts w:ascii="Tahoma" w:hAnsi="Tahoma" w:cs="Tahoma"/>
          <w:b/>
          <w:bCs/>
        </w:rPr>
        <w:t>У</w:t>
      </w:r>
      <w:r w:rsidR="00C767EA" w:rsidRPr="00550FEF">
        <w:rPr>
          <w:rFonts w:ascii="Tahoma" w:hAnsi="Tahoma" w:cs="Tahoma"/>
          <w:b/>
          <w:bCs/>
        </w:rPr>
        <w:t xml:space="preserve"> США 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418"/>
        <w:gridCol w:w="1134"/>
        <w:gridCol w:w="1559"/>
        <w:gridCol w:w="1559"/>
        <w:gridCol w:w="1985"/>
        <w:gridCol w:w="2977"/>
      </w:tblGrid>
      <w:tr w:rsidR="00BF5C47" w:rsidRPr="00CD2745" w:rsidTr="001B0D59">
        <w:tc>
          <w:tcPr>
            <w:tcW w:w="709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Наименование контракта</w:t>
            </w:r>
          </w:p>
        </w:tc>
        <w:tc>
          <w:tcPr>
            <w:tcW w:w="1417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Основной код базового актива</w:t>
            </w:r>
            <w:r w:rsidRPr="001E07B2">
              <w:rPr>
                <w:rFonts w:ascii="Tahoma" w:hAnsi="Tahoma" w:cs="Tahoma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418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Базовый актив</w:t>
            </w:r>
          </w:p>
        </w:tc>
        <w:tc>
          <w:tcPr>
            <w:tcW w:w="1134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Лот контракта</w:t>
            </w:r>
          </w:p>
          <w:p w:rsidR="00BF5C47" w:rsidRPr="001E07B2" w:rsidRDefault="00BF5C47" w:rsidP="00115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F5C47" w:rsidRPr="001E07B2" w:rsidRDefault="00BF5C47" w:rsidP="00CA75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:rsidR="00BF5C47" w:rsidRPr="001E07B2" w:rsidRDefault="00BF5C47" w:rsidP="00CA75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Стоимость минимального шага цены</w:t>
            </w:r>
          </w:p>
        </w:tc>
        <w:tc>
          <w:tcPr>
            <w:tcW w:w="1985" w:type="dxa"/>
            <w:vAlign w:val="center"/>
          </w:tcPr>
          <w:p w:rsidR="00BF5C47" w:rsidRPr="001E07B2" w:rsidRDefault="00BF5C47" w:rsidP="00BF5C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Источник</w:t>
            </w:r>
          </w:p>
          <w:p w:rsidR="00F90C20" w:rsidRDefault="00550FEF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информации о </w:t>
            </w:r>
            <w:r w:rsidR="00BF5C47"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курсе </w:t>
            </w:r>
            <w:r w:rsidR="00F90C20">
              <w:rPr>
                <w:rFonts w:ascii="Tahoma" w:hAnsi="Tahoma" w:cs="Tahoma"/>
                <w:b/>
                <w:sz w:val="16"/>
                <w:szCs w:val="16"/>
              </w:rPr>
              <w:t xml:space="preserve">иностранной валют </w:t>
            </w:r>
          </w:p>
          <w:p w:rsidR="00BF5C47" w:rsidRPr="001E07B2" w:rsidRDefault="00F90C20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к доллару США</w:t>
            </w:r>
          </w:p>
        </w:tc>
        <w:tc>
          <w:tcPr>
            <w:tcW w:w="2977" w:type="dxa"/>
            <w:vAlign w:val="center"/>
          </w:tcPr>
          <w:p w:rsidR="00F90C20" w:rsidRDefault="00BF5C47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Время оп</w:t>
            </w:r>
            <w:r w:rsidR="009E745E" w:rsidRPr="001E07B2">
              <w:rPr>
                <w:rFonts w:ascii="Tahoma" w:hAnsi="Tahoma" w:cs="Tahoma"/>
                <w:b/>
                <w:sz w:val="16"/>
                <w:szCs w:val="16"/>
              </w:rPr>
              <w:t>убликования</w:t>
            </w: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курса</w:t>
            </w:r>
            <w:r w:rsidR="00550FEF"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90C20">
              <w:rPr>
                <w:rFonts w:ascii="Tahoma" w:hAnsi="Tahoma" w:cs="Tahoma"/>
                <w:b/>
                <w:sz w:val="16"/>
                <w:szCs w:val="16"/>
              </w:rPr>
              <w:t xml:space="preserve">иностранной валюты </w:t>
            </w:r>
          </w:p>
          <w:p w:rsidR="00BF5C47" w:rsidRPr="001E07B2" w:rsidRDefault="00F90C20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к доллару США</w:t>
            </w:r>
          </w:p>
        </w:tc>
      </w:tr>
      <w:tr w:rsidR="000F443A" w:rsidRPr="008C30D0" w:rsidTr="008B0B15">
        <w:tc>
          <w:tcPr>
            <w:tcW w:w="709" w:type="dxa"/>
            <w:vAlign w:val="center"/>
          </w:tcPr>
          <w:p w:rsidR="000F443A" w:rsidRPr="001E07B2" w:rsidRDefault="000F443A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F443A" w:rsidRPr="001E07B2" w:rsidRDefault="000F443A" w:rsidP="00115446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Фьючерсный контракт на курс фунт стерлинга - доллар США</w:t>
            </w:r>
          </w:p>
        </w:tc>
        <w:tc>
          <w:tcPr>
            <w:tcW w:w="1417" w:type="dxa"/>
            <w:vAlign w:val="center"/>
          </w:tcPr>
          <w:p w:rsidR="000F443A" w:rsidRPr="001E07B2" w:rsidRDefault="000F443A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GBPU</w:t>
            </w:r>
          </w:p>
        </w:tc>
        <w:tc>
          <w:tcPr>
            <w:tcW w:w="1418" w:type="dxa"/>
            <w:vAlign w:val="center"/>
          </w:tcPr>
          <w:p w:rsidR="000F443A" w:rsidRPr="001E07B2" w:rsidRDefault="000F443A" w:rsidP="00216A57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Курс фунта стерлинга к доллару США</w:t>
            </w:r>
          </w:p>
        </w:tc>
        <w:tc>
          <w:tcPr>
            <w:tcW w:w="1134" w:type="dxa"/>
            <w:vAlign w:val="center"/>
          </w:tcPr>
          <w:p w:rsidR="000F443A" w:rsidRPr="001E07B2" w:rsidRDefault="000F443A" w:rsidP="008C30D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1000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GBP</w:t>
            </w:r>
          </w:p>
        </w:tc>
        <w:tc>
          <w:tcPr>
            <w:tcW w:w="1559" w:type="dxa"/>
            <w:vAlign w:val="center"/>
          </w:tcPr>
          <w:p w:rsidR="000F443A" w:rsidRPr="001E07B2" w:rsidRDefault="000F443A" w:rsidP="008C30D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0,0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1E07B2">
              <w:rPr>
                <w:rFonts w:ascii="Tahoma" w:hAnsi="Tahoma" w:cs="Tahoma"/>
                <w:sz w:val="16"/>
                <w:szCs w:val="16"/>
              </w:rPr>
              <w:t>1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59" w:type="dxa"/>
            <w:vAlign w:val="center"/>
          </w:tcPr>
          <w:p w:rsidR="000F443A" w:rsidRPr="001E07B2" w:rsidRDefault="000F443A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0,1 USD</w:t>
            </w:r>
          </w:p>
        </w:tc>
        <w:tc>
          <w:tcPr>
            <w:tcW w:w="1985" w:type="dxa"/>
            <w:vMerge w:val="restart"/>
            <w:vAlign w:val="center"/>
          </w:tcPr>
          <w:p w:rsidR="000F443A" w:rsidRPr="001E07B2" w:rsidRDefault="000F443A" w:rsidP="001B0D5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Thomson Reuters </w:t>
            </w:r>
            <w:r w:rsidRPr="001E07B2">
              <w:rPr>
                <w:rFonts w:ascii="Tahoma" w:hAnsi="Tahoma" w:cs="Tahoma"/>
                <w:sz w:val="16"/>
                <w:szCs w:val="16"/>
              </w:rPr>
              <w:t>и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ICAP/</w:t>
            </w:r>
            <w:r w:rsidRPr="001E07B2">
              <w:rPr>
                <w:rFonts w:ascii="Tahoma" w:hAnsi="Tahoma" w:cs="Tahoma"/>
                <w:sz w:val="16"/>
                <w:szCs w:val="16"/>
              </w:rPr>
              <w:t>терминал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Thomson Reuters </w:t>
            </w:r>
            <w:r w:rsidRPr="001E07B2">
              <w:rPr>
                <w:rFonts w:ascii="Tahoma" w:hAnsi="Tahoma" w:cs="Tahoma"/>
                <w:sz w:val="16"/>
                <w:szCs w:val="16"/>
              </w:rPr>
              <w:t>на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странице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FXFIX</w:t>
            </w:r>
            <w:r w:rsidRPr="001E07B2">
              <w:rPr>
                <w:rStyle w:val="aff5"/>
                <w:rFonts w:ascii="Tahoma" w:hAnsi="Tahoma" w:cs="Tahoma"/>
                <w:sz w:val="16"/>
                <w:szCs w:val="16"/>
              </w:rPr>
              <w:footnoteReference w:id="1"/>
            </w:r>
          </w:p>
        </w:tc>
        <w:tc>
          <w:tcPr>
            <w:tcW w:w="2977" w:type="dxa"/>
            <w:vMerge w:val="restart"/>
            <w:vAlign w:val="center"/>
          </w:tcPr>
          <w:p w:rsidR="000F443A" w:rsidRPr="001E07B2" w:rsidRDefault="000F443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  <w:lang w:val="en-US"/>
              </w:rPr>
              <w:t>11:00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по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лондонскому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времени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  <w:p w:rsidR="000F443A" w:rsidRPr="001E07B2" w:rsidRDefault="000F443A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0F443A" w:rsidRPr="008C30D0" w:rsidTr="008B0B15">
        <w:tc>
          <w:tcPr>
            <w:tcW w:w="709" w:type="dxa"/>
            <w:vAlign w:val="center"/>
          </w:tcPr>
          <w:p w:rsidR="000F443A" w:rsidRPr="001E07B2" w:rsidRDefault="000F443A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F443A" w:rsidRPr="001E07B2" w:rsidRDefault="000F443A" w:rsidP="008C30D0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Фьючерсный контракт на курс австралийский доллар  - доллар США</w:t>
            </w:r>
          </w:p>
        </w:tc>
        <w:tc>
          <w:tcPr>
            <w:tcW w:w="1417" w:type="dxa"/>
            <w:vAlign w:val="center"/>
          </w:tcPr>
          <w:p w:rsidR="000F443A" w:rsidRPr="001E07B2" w:rsidRDefault="000F443A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AUDU</w:t>
            </w:r>
          </w:p>
        </w:tc>
        <w:tc>
          <w:tcPr>
            <w:tcW w:w="1418" w:type="dxa"/>
            <w:vAlign w:val="center"/>
          </w:tcPr>
          <w:p w:rsidR="000F443A" w:rsidRPr="001E07B2" w:rsidRDefault="000F443A" w:rsidP="00216A57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Курс австралийского доллара к доллару США</w:t>
            </w:r>
          </w:p>
        </w:tc>
        <w:tc>
          <w:tcPr>
            <w:tcW w:w="1134" w:type="dxa"/>
            <w:vAlign w:val="center"/>
          </w:tcPr>
          <w:p w:rsidR="000F443A" w:rsidRPr="001E07B2" w:rsidRDefault="000F443A" w:rsidP="006B506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1000 AUD</w:t>
            </w:r>
          </w:p>
        </w:tc>
        <w:tc>
          <w:tcPr>
            <w:tcW w:w="1559" w:type="dxa"/>
            <w:vAlign w:val="center"/>
          </w:tcPr>
          <w:p w:rsidR="000F443A" w:rsidRPr="001E07B2" w:rsidRDefault="000F443A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0,0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1E07B2">
              <w:rPr>
                <w:rFonts w:ascii="Tahoma" w:hAnsi="Tahoma" w:cs="Tahoma"/>
                <w:sz w:val="16"/>
                <w:szCs w:val="16"/>
              </w:rPr>
              <w:t>1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59" w:type="dxa"/>
            <w:vAlign w:val="center"/>
          </w:tcPr>
          <w:p w:rsidR="000F443A" w:rsidRPr="001E07B2" w:rsidRDefault="000F443A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,1 USD</w:t>
            </w:r>
          </w:p>
        </w:tc>
        <w:tc>
          <w:tcPr>
            <w:tcW w:w="1985" w:type="dxa"/>
            <w:vMerge/>
            <w:vAlign w:val="center"/>
          </w:tcPr>
          <w:p w:rsidR="000F443A" w:rsidRPr="001E07B2" w:rsidRDefault="000F443A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0F443A" w:rsidRPr="001E07B2" w:rsidRDefault="000F443A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443A" w:rsidRPr="00E169E7" w:rsidTr="001B0D59">
        <w:tc>
          <w:tcPr>
            <w:tcW w:w="709" w:type="dxa"/>
            <w:vAlign w:val="center"/>
          </w:tcPr>
          <w:p w:rsidR="000F443A" w:rsidRPr="00E169E7" w:rsidRDefault="000F443A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F443A" w:rsidRPr="00E169E7" w:rsidRDefault="000F443A" w:rsidP="001E07B2">
            <w:pPr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Фьючерсный контракт евро - доллар США</w:t>
            </w:r>
          </w:p>
        </w:tc>
        <w:tc>
          <w:tcPr>
            <w:tcW w:w="1417" w:type="dxa"/>
            <w:vAlign w:val="center"/>
          </w:tcPr>
          <w:p w:rsidR="000F443A" w:rsidRPr="00E169E7" w:rsidRDefault="000F443A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ED</w:t>
            </w:r>
          </w:p>
        </w:tc>
        <w:tc>
          <w:tcPr>
            <w:tcW w:w="1418" w:type="dxa"/>
            <w:vAlign w:val="center"/>
          </w:tcPr>
          <w:p w:rsidR="000F443A" w:rsidRPr="00E169E7" w:rsidRDefault="000F443A" w:rsidP="00216A57">
            <w:pPr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bCs/>
                <w:sz w:val="16"/>
                <w:szCs w:val="16"/>
              </w:rPr>
              <w:t xml:space="preserve">Курс </w:t>
            </w:r>
            <w:r w:rsidRPr="00E169E7">
              <w:rPr>
                <w:rFonts w:ascii="Tahoma" w:hAnsi="Tahoma" w:cs="Tahoma"/>
                <w:sz w:val="16"/>
                <w:szCs w:val="16"/>
              </w:rPr>
              <w:t>евро к доллару США</w:t>
            </w:r>
          </w:p>
        </w:tc>
        <w:tc>
          <w:tcPr>
            <w:tcW w:w="1134" w:type="dxa"/>
            <w:vAlign w:val="center"/>
          </w:tcPr>
          <w:p w:rsidR="000F443A" w:rsidRPr="00E169E7" w:rsidRDefault="000F443A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 xml:space="preserve">1000 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</w:p>
        </w:tc>
        <w:tc>
          <w:tcPr>
            <w:tcW w:w="1559" w:type="dxa"/>
            <w:vAlign w:val="center"/>
          </w:tcPr>
          <w:p w:rsidR="000F443A" w:rsidRPr="00E169E7" w:rsidRDefault="000F443A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0,0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E169E7">
              <w:rPr>
                <w:rFonts w:ascii="Tahoma" w:hAnsi="Tahoma" w:cs="Tahoma"/>
                <w:sz w:val="16"/>
                <w:szCs w:val="16"/>
              </w:rPr>
              <w:t>1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59" w:type="dxa"/>
            <w:vAlign w:val="center"/>
          </w:tcPr>
          <w:p w:rsidR="000F443A" w:rsidRPr="00E169E7" w:rsidRDefault="000F443A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0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,1 USD</w:t>
            </w:r>
          </w:p>
        </w:tc>
        <w:tc>
          <w:tcPr>
            <w:tcW w:w="1985" w:type="dxa"/>
            <w:vMerge/>
            <w:vAlign w:val="center"/>
          </w:tcPr>
          <w:p w:rsidR="000F443A" w:rsidRPr="00E169E7" w:rsidRDefault="000F443A" w:rsidP="001771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0F443A" w:rsidRPr="00E169E7" w:rsidRDefault="000F443A" w:rsidP="001B0D5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D2745" w:rsidRPr="00D25BAA" w:rsidRDefault="00CD2745" w:rsidP="00CE6A84">
      <w:pPr>
        <w:jc w:val="both"/>
        <w:rPr>
          <w:rFonts w:ascii="Tahoma" w:hAnsi="Tahoma" w:cs="Tahoma"/>
          <w:sz w:val="20"/>
          <w:szCs w:val="20"/>
        </w:rPr>
      </w:pPr>
    </w:p>
    <w:p w:rsidR="00CD2745" w:rsidRPr="00D25BAA" w:rsidRDefault="00CD2745" w:rsidP="00CE6A84">
      <w:pPr>
        <w:jc w:val="both"/>
        <w:rPr>
          <w:rFonts w:ascii="Tahoma" w:hAnsi="Tahoma" w:cs="Tahoma"/>
          <w:sz w:val="20"/>
          <w:szCs w:val="20"/>
        </w:rPr>
      </w:pPr>
      <w:r w:rsidRPr="00D25BAA">
        <w:rPr>
          <w:rFonts w:ascii="Tahoma" w:hAnsi="Tahoma" w:cs="Tahoma"/>
          <w:sz w:val="20"/>
          <w:szCs w:val="20"/>
        </w:rPr>
        <w:t>*Пример на основе фьючерсного контр</w:t>
      </w:r>
      <w:r w:rsidR="00B855D6" w:rsidRPr="00D25BAA">
        <w:rPr>
          <w:rFonts w:ascii="Tahoma" w:hAnsi="Tahoma" w:cs="Tahoma"/>
          <w:sz w:val="20"/>
          <w:szCs w:val="20"/>
        </w:rPr>
        <w:t xml:space="preserve">акта </w:t>
      </w:r>
      <w:r w:rsidR="00D25BAA" w:rsidRPr="00D25BAA">
        <w:rPr>
          <w:rFonts w:ascii="Tahoma" w:hAnsi="Tahoma" w:cs="Tahoma"/>
          <w:sz w:val="20"/>
          <w:szCs w:val="20"/>
        </w:rPr>
        <w:t>на курс фунт стерлинга - доллар США</w:t>
      </w:r>
      <w:r w:rsidR="00CE6A84" w:rsidRPr="00D25BAA">
        <w:rPr>
          <w:rFonts w:ascii="Tahoma" w:hAnsi="Tahoma" w:cs="Tahoma"/>
          <w:sz w:val="20"/>
          <w:szCs w:val="20"/>
        </w:rPr>
        <w:t>:</w:t>
      </w:r>
    </w:p>
    <w:p w:rsidR="005873F7" w:rsidRPr="00D25BAA" w:rsidRDefault="00D25BAA" w:rsidP="00E43901">
      <w:pPr>
        <w:jc w:val="both"/>
        <w:rPr>
          <w:rFonts w:ascii="Tahoma" w:hAnsi="Tahoma" w:cs="Tahoma"/>
          <w:sz w:val="20"/>
          <w:szCs w:val="20"/>
        </w:rPr>
      </w:pPr>
      <w:r w:rsidRPr="00D25BAA">
        <w:rPr>
          <w:rFonts w:ascii="Tahoma" w:hAnsi="Tahoma" w:cs="Tahoma"/>
          <w:sz w:val="20"/>
          <w:szCs w:val="20"/>
        </w:rPr>
        <w:t>Код (обозначение) GBPU-12.14» означает, что Контракт подлежит исполнению в декабре 2014 года</w:t>
      </w:r>
      <w:proofErr w:type="gramStart"/>
      <w:r w:rsidRPr="00D25BAA">
        <w:rPr>
          <w:rFonts w:ascii="Tahoma" w:hAnsi="Tahoma" w:cs="Tahoma"/>
          <w:sz w:val="20"/>
          <w:szCs w:val="20"/>
        </w:rPr>
        <w:t>.</w:t>
      </w:r>
      <w:r w:rsidR="00CD2745" w:rsidRPr="00D25BAA">
        <w:rPr>
          <w:rFonts w:ascii="Tahoma" w:hAnsi="Tahoma" w:cs="Tahoma"/>
          <w:sz w:val="20"/>
          <w:szCs w:val="20"/>
        </w:rPr>
        <w:t>.</w:t>
      </w:r>
      <w:proofErr w:type="gramEnd"/>
    </w:p>
    <w:p w:rsidR="002D3446" w:rsidRPr="00CD2745" w:rsidRDefault="002D3446" w:rsidP="00E43901">
      <w:pPr>
        <w:jc w:val="both"/>
        <w:rPr>
          <w:rFonts w:ascii="Tahoma" w:hAnsi="Tahoma" w:cs="Tahoma"/>
          <w:sz w:val="22"/>
          <w:szCs w:val="22"/>
        </w:rPr>
      </w:pPr>
    </w:p>
    <w:sectPr w:rsidR="002D3446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81" w:rsidRDefault="00C71381" w:rsidP="002F7E61">
      <w:r>
        <w:separator/>
      </w:r>
    </w:p>
  </w:endnote>
  <w:endnote w:type="continuationSeparator" w:id="0">
    <w:p w:rsidR="00C71381" w:rsidRDefault="00C71381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C71381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668EF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C71381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81" w:rsidRDefault="00C71381" w:rsidP="002F7E61">
      <w:r>
        <w:separator/>
      </w:r>
    </w:p>
  </w:footnote>
  <w:footnote w:type="continuationSeparator" w:id="0">
    <w:p w:rsidR="00C71381" w:rsidRDefault="00C71381" w:rsidP="002F7E61">
      <w:r>
        <w:continuationSeparator/>
      </w:r>
    </w:p>
  </w:footnote>
  <w:footnote w:id="1">
    <w:p w:rsidR="000F443A" w:rsidRPr="001B0D59" w:rsidRDefault="000F443A" w:rsidP="00404305">
      <w:pPr>
        <w:pStyle w:val="aff3"/>
        <w:spacing w:before="120"/>
        <w:jc w:val="both"/>
        <w:rPr>
          <w:rFonts w:ascii="Tahoma" w:hAnsi="Tahoma" w:cs="Tahoma"/>
          <w:sz w:val="16"/>
          <w:szCs w:val="16"/>
        </w:rPr>
      </w:pPr>
      <w:r w:rsidRPr="000114C6">
        <w:rPr>
          <w:rStyle w:val="aff5"/>
          <w:rFonts w:ascii="Tahoma" w:hAnsi="Tahoma" w:cs="Tahoma"/>
          <w:sz w:val="16"/>
          <w:szCs w:val="16"/>
        </w:rPr>
        <w:footnoteRef/>
      </w:r>
      <w:r w:rsidRPr="000114C6">
        <w:rPr>
          <w:rFonts w:ascii="Tahoma" w:hAnsi="Tahoma" w:cs="Tahoma"/>
          <w:sz w:val="16"/>
          <w:szCs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курсе </w:t>
      </w:r>
      <w:r w:rsidR="00F90C20" w:rsidRPr="000114C6">
        <w:rPr>
          <w:rFonts w:ascii="Tahoma" w:hAnsi="Tahoma" w:cs="Tahoma"/>
          <w:sz w:val="16"/>
          <w:szCs w:val="16"/>
        </w:rPr>
        <w:t xml:space="preserve">фунт стерлинга – доллар США, курсе австралийский доллар – доллар США и курсе </w:t>
      </w:r>
      <w:proofErr w:type="gramStart"/>
      <w:r w:rsidR="00F90C20" w:rsidRPr="000114C6">
        <w:rPr>
          <w:rFonts w:ascii="Tahoma" w:hAnsi="Tahoma" w:cs="Tahoma"/>
          <w:sz w:val="16"/>
          <w:szCs w:val="16"/>
        </w:rPr>
        <w:t>евро-доллар</w:t>
      </w:r>
      <w:proofErr w:type="gramEnd"/>
      <w:r w:rsidR="00F90C20" w:rsidRPr="000114C6">
        <w:rPr>
          <w:rFonts w:ascii="Tahoma" w:hAnsi="Tahoma" w:cs="Tahoma"/>
          <w:sz w:val="16"/>
          <w:szCs w:val="16"/>
        </w:rPr>
        <w:t xml:space="preserve"> США </w:t>
      </w:r>
      <w:r w:rsidRPr="000114C6">
        <w:rPr>
          <w:rFonts w:ascii="Tahoma" w:hAnsi="Tahoma" w:cs="Tahoma"/>
          <w:sz w:val="16"/>
          <w:szCs w:val="16"/>
        </w:rPr>
        <w:t xml:space="preserve">в терминале </w:t>
      </w:r>
      <w:r w:rsidRPr="000114C6">
        <w:rPr>
          <w:rFonts w:ascii="Tahoma" w:hAnsi="Tahoma" w:cs="Tahoma"/>
          <w:sz w:val="16"/>
          <w:szCs w:val="16"/>
          <w:lang w:val="en-US"/>
        </w:rPr>
        <w:t>Thomson</w:t>
      </w:r>
      <w:r w:rsidRPr="000114C6">
        <w:rPr>
          <w:rFonts w:ascii="Tahoma" w:hAnsi="Tahoma" w:cs="Tahoma"/>
          <w:sz w:val="16"/>
          <w:szCs w:val="16"/>
        </w:rPr>
        <w:t xml:space="preserve"> </w:t>
      </w:r>
      <w:r w:rsidRPr="000114C6">
        <w:rPr>
          <w:rFonts w:ascii="Tahoma" w:hAnsi="Tahoma" w:cs="Tahoma"/>
          <w:sz w:val="16"/>
          <w:szCs w:val="16"/>
          <w:lang w:val="en-US"/>
        </w:rPr>
        <w:t>Reuters</w:t>
      </w:r>
      <w:r w:rsidRPr="000114C6">
        <w:rPr>
          <w:rFonts w:ascii="Tahoma" w:hAnsi="Tahoma" w:cs="Tahoma"/>
          <w:sz w:val="16"/>
          <w:szCs w:val="16"/>
        </w:rPr>
        <w:t xml:space="preserve"> на странице </w:t>
      </w:r>
      <w:r w:rsidRPr="000114C6">
        <w:rPr>
          <w:rFonts w:ascii="Tahoma" w:hAnsi="Tahoma" w:cs="Tahoma"/>
          <w:sz w:val="16"/>
          <w:szCs w:val="16"/>
          <w:lang w:val="en-US"/>
        </w:rPr>
        <w:t>FXFIX</w:t>
      </w:r>
      <w:r w:rsidRPr="000114C6"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550FEF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="00FC0245" w:rsidRPr="00550FEF">
      <w:rPr>
        <w:rFonts w:ascii="Tahoma" w:hAnsi="Tahoma" w:cs="Tahoma"/>
        <w:b/>
        <w:lang w:val="ru-RU"/>
      </w:rPr>
      <w:t>расчетных</w:t>
    </w:r>
  </w:p>
  <w:p w:rsidR="00E22425" w:rsidRPr="00550FEF" w:rsidRDefault="00A20B19" w:rsidP="00CE6A84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 xml:space="preserve">на </w:t>
    </w:r>
    <w:r w:rsidR="00FC0245" w:rsidRPr="00550FEF">
      <w:rPr>
        <w:rFonts w:ascii="Tahoma" w:hAnsi="Tahoma" w:cs="Tahoma"/>
        <w:b/>
        <w:lang w:val="ru-RU"/>
      </w:rPr>
      <w:t xml:space="preserve">курс </w:t>
    </w:r>
    <w:r w:rsidR="008C30D0" w:rsidRPr="00550FEF">
      <w:rPr>
        <w:rFonts w:ascii="Tahoma" w:hAnsi="Tahoma" w:cs="Tahoma"/>
        <w:b/>
        <w:lang w:val="ru-RU"/>
      </w:rPr>
      <w:t>иностранной валют</w:t>
    </w:r>
    <w:r w:rsidR="008C30D0">
      <w:rPr>
        <w:rFonts w:ascii="Tahoma" w:hAnsi="Tahoma" w:cs="Tahoma"/>
        <w:b/>
        <w:lang w:val="ru-RU"/>
      </w:rPr>
      <w:t>ы к</w:t>
    </w:r>
    <w:r w:rsidR="008C30D0" w:rsidRPr="00550FEF">
      <w:rPr>
        <w:rFonts w:ascii="Tahoma" w:hAnsi="Tahoma" w:cs="Tahoma"/>
        <w:b/>
        <w:lang w:val="ru-RU"/>
      </w:rPr>
      <w:t xml:space="preserve"> </w:t>
    </w:r>
    <w:r w:rsidR="00FC0245" w:rsidRPr="00550FEF">
      <w:rPr>
        <w:rFonts w:ascii="Tahoma" w:hAnsi="Tahoma" w:cs="Tahoma"/>
        <w:b/>
        <w:lang w:val="ru-RU"/>
      </w:rPr>
      <w:t>доллар</w:t>
    </w:r>
    <w:r w:rsidR="008C30D0">
      <w:rPr>
        <w:rFonts w:ascii="Tahoma" w:hAnsi="Tahoma" w:cs="Tahoma"/>
        <w:b/>
        <w:lang w:val="ru-RU"/>
      </w:rPr>
      <w:t>у США</w:t>
    </w:r>
    <w:r w:rsidR="00FC0245" w:rsidRPr="00550FEF">
      <w:rPr>
        <w:rFonts w:ascii="Tahoma" w:hAnsi="Tahoma" w:cs="Tahoma"/>
        <w:b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114C6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F1519"/>
    <w:rsid w:val="000F1B5E"/>
    <w:rsid w:val="000F443A"/>
    <w:rsid w:val="00115446"/>
    <w:rsid w:val="00127BE1"/>
    <w:rsid w:val="0015060E"/>
    <w:rsid w:val="00150B16"/>
    <w:rsid w:val="00166CA2"/>
    <w:rsid w:val="00166D3D"/>
    <w:rsid w:val="00171B53"/>
    <w:rsid w:val="00177181"/>
    <w:rsid w:val="001B0D59"/>
    <w:rsid w:val="001E07B2"/>
    <w:rsid w:val="001E2953"/>
    <w:rsid w:val="001E557F"/>
    <w:rsid w:val="002149CB"/>
    <w:rsid w:val="00215CC3"/>
    <w:rsid w:val="00216A57"/>
    <w:rsid w:val="0023622A"/>
    <w:rsid w:val="00253B2B"/>
    <w:rsid w:val="0025439D"/>
    <w:rsid w:val="00264705"/>
    <w:rsid w:val="00272848"/>
    <w:rsid w:val="00282E7E"/>
    <w:rsid w:val="002A5CF9"/>
    <w:rsid w:val="002A6BC1"/>
    <w:rsid w:val="002D3446"/>
    <w:rsid w:val="002D58D8"/>
    <w:rsid w:val="002F23D9"/>
    <w:rsid w:val="002F7E61"/>
    <w:rsid w:val="00303834"/>
    <w:rsid w:val="00304C6E"/>
    <w:rsid w:val="00307D7F"/>
    <w:rsid w:val="00314798"/>
    <w:rsid w:val="00314A27"/>
    <w:rsid w:val="00315C4A"/>
    <w:rsid w:val="00317550"/>
    <w:rsid w:val="00317F4C"/>
    <w:rsid w:val="0032054C"/>
    <w:rsid w:val="00326202"/>
    <w:rsid w:val="00340124"/>
    <w:rsid w:val="0035128F"/>
    <w:rsid w:val="00371C05"/>
    <w:rsid w:val="00392327"/>
    <w:rsid w:val="00397895"/>
    <w:rsid w:val="003B3AD6"/>
    <w:rsid w:val="003B482B"/>
    <w:rsid w:val="003D0E42"/>
    <w:rsid w:val="003D4F43"/>
    <w:rsid w:val="003E2297"/>
    <w:rsid w:val="003E4AB2"/>
    <w:rsid w:val="003F3BE9"/>
    <w:rsid w:val="003F6062"/>
    <w:rsid w:val="00404305"/>
    <w:rsid w:val="00404DE6"/>
    <w:rsid w:val="00413554"/>
    <w:rsid w:val="004537E3"/>
    <w:rsid w:val="0049460B"/>
    <w:rsid w:val="004A7025"/>
    <w:rsid w:val="004B1471"/>
    <w:rsid w:val="004B2134"/>
    <w:rsid w:val="004C1946"/>
    <w:rsid w:val="004F0D3D"/>
    <w:rsid w:val="004F5DA5"/>
    <w:rsid w:val="004F6B2B"/>
    <w:rsid w:val="00503B58"/>
    <w:rsid w:val="00507219"/>
    <w:rsid w:val="00507C65"/>
    <w:rsid w:val="00510C43"/>
    <w:rsid w:val="0052138C"/>
    <w:rsid w:val="00550FEF"/>
    <w:rsid w:val="005873F7"/>
    <w:rsid w:val="00591B10"/>
    <w:rsid w:val="00597534"/>
    <w:rsid w:val="005A2720"/>
    <w:rsid w:val="005C1276"/>
    <w:rsid w:val="005D4A73"/>
    <w:rsid w:val="005D520C"/>
    <w:rsid w:val="006137A6"/>
    <w:rsid w:val="00630BA3"/>
    <w:rsid w:val="00651433"/>
    <w:rsid w:val="006668EF"/>
    <w:rsid w:val="00682E73"/>
    <w:rsid w:val="00691C54"/>
    <w:rsid w:val="006A32A4"/>
    <w:rsid w:val="006B506B"/>
    <w:rsid w:val="007344CE"/>
    <w:rsid w:val="007470D2"/>
    <w:rsid w:val="00776F72"/>
    <w:rsid w:val="0078221A"/>
    <w:rsid w:val="007A0C5A"/>
    <w:rsid w:val="007A0D15"/>
    <w:rsid w:val="007C4386"/>
    <w:rsid w:val="007D4249"/>
    <w:rsid w:val="007E5882"/>
    <w:rsid w:val="007F42DD"/>
    <w:rsid w:val="008136E3"/>
    <w:rsid w:val="00817B56"/>
    <w:rsid w:val="00841C6C"/>
    <w:rsid w:val="008A3018"/>
    <w:rsid w:val="008C30D0"/>
    <w:rsid w:val="008D6680"/>
    <w:rsid w:val="00905756"/>
    <w:rsid w:val="00945564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1A32"/>
    <w:rsid w:val="00A96B8D"/>
    <w:rsid w:val="00A96C99"/>
    <w:rsid w:val="00AA285C"/>
    <w:rsid w:val="00AC6989"/>
    <w:rsid w:val="00AD1D89"/>
    <w:rsid w:val="00AD2593"/>
    <w:rsid w:val="00AE4BFB"/>
    <w:rsid w:val="00B11D29"/>
    <w:rsid w:val="00B13671"/>
    <w:rsid w:val="00B16BE1"/>
    <w:rsid w:val="00B217B3"/>
    <w:rsid w:val="00B273B1"/>
    <w:rsid w:val="00B43A04"/>
    <w:rsid w:val="00B471DD"/>
    <w:rsid w:val="00B855D6"/>
    <w:rsid w:val="00BD0710"/>
    <w:rsid w:val="00BD36C1"/>
    <w:rsid w:val="00BE01B7"/>
    <w:rsid w:val="00BF5C47"/>
    <w:rsid w:val="00C10CBC"/>
    <w:rsid w:val="00C166F3"/>
    <w:rsid w:val="00C31B57"/>
    <w:rsid w:val="00C35A70"/>
    <w:rsid w:val="00C41A6F"/>
    <w:rsid w:val="00C5744C"/>
    <w:rsid w:val="00C61FCA"/>
    <w:rsid w:val="00C677B4"/>
    <w:rsid w:val="00C71381"/>
    <w:rsid w:val="00C767EA"/>
    <w:rsid w:val="00C84C13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394E"/>
    <w:rsid w:val="00D1469D"/>
    <w:rsid w:val="00D25BAA"/>
    <w:rsid w:val="00D4046B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169E7"/>
    <w:rsid w:val="00E22425"/>
    <w:rsid w:val="00E43901"/>
    <w:rsid w:val="00E752F1"/>
    <w:rsid w:val="00EB2921"/>
    <w:rsid w:val="00F113E7"/>
    <w:rsid w:val="00F12251"/>
    <w:rsid w:val="00F145E9"/>
    <w:rsid w:val="00F14714"/>
    <w:rsid w:val="00F16A4D"/>
    <w:rsid w:val="00F5236C"/>
    <w:rsid w:val="00F52CCE"/>
    <w:rsid w:val="00F77DCD"/>
    <w:rsid w:val="00F90C20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9F3A-62F8-45DB-9C33-02C07567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7</cp:revision>
  <cp:lastPrinted>2014-06-16T08:53:00Z</cp:lastPrinted>
  <dcterms:created xsi:type="dcterms:W3CDTF">2014-07-04T11:28:00Z</dcterms:created>
  <dcterms:modified xsi:type="dcterms:W3CDTF">2014-07-25T11:13:00Z</dcterms:modified>
</cp:coreProperties>
</file>