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545" w:rsidRPr="00CE2BFD" w:rsidRDefault="00990895" w:rsidP="00370545">
      <w:pPr>
        <w:pStyle w:val="a7"/>
        <w:rPr>
          <w:rFonts w:ascii="Tahoma" w:hAnsi="Tahoma" w:cs="Tahoma"/>
          <w:color w:val="FF0000"/>
          <w:sz w:val="40"/>
        </w:rPr>
      </w:pPr>
      <w:r w:rsidRPr="00CE2BFD">
        <w:rPr>
          <w:rFonts w:ascii="Tahoma" w:hAnsi="Tahoma" w:cs="Tahoma"/>
          <w:color w:val="3C4953" w:themeColor="accent4" w:themeShade="BF"/>
          <w:sz w:val="40"/>
        </w:rPr>
        <w:t xml:space="preserve">Допуск к </w:t>
      </w:r>
      <w:r w:rsidR="000462A3" w:rsidRPr="00CE2BFD">
        <w:rPr>
          <w:rFonts w:ascii="Tahoma" w:hAnsi="Tahoma" w:cs="Tahoma"/>
          <w:color w:val="3C4953" w:themeColor="accent4" w:themeShade="BF"/>
          <w:sz w:val="40"/>
        </w:rPr>
        <w:t>валютном</w:t>
      </w:r>
      <w:r w:rsidR="00A57B04" w:rsidRPr="00CE2BFD">
        <w:rPr>
          <w:rFonts w:ascii="Tahoma" w:hAnsi="Tahoma" w:cs="Tahoma"/>
          <w:color w:val="3C4953" w:themeColor="accent4" w:themeShade="BF"/>
          <w:sz w:val="40"/>
        </w:rPr>
        <w:t>У</w:t>
      </w:r>
      <w:r w:rsidR="000462A3" w:rsidRPr="00CE2BFD">
        <w:rPr>
          <w:rFonts w:ascii="Tahoma" w:hAnsi="Tahoma" w:cs="Tahoma"/>
          <w:color w:val="3C4953" w:themeColor="accent4" w:themeShade="BF"/>
          <w:sz w:val="40"/>
        </w:rPr>
        <w:t xml:space="preserve"> рынк</w:t>
      </w:r>
      <w:r w:rsidR="00A57B04" w:rsidRPr="00CE2BFD">
        <w:rPr>
          <w:rFonts w:ascii="Tahoma" w:hAnsi="Tahoma" w:cs="Tahoma"/>
          <w:color w:val="3C4953" w:themeColor="accent4" w:themeShade="BF"/>
          <w:sz w:val="40"/>
        </w:rPr>
        <w:t>У</w:t>
      </w:r>
      <w:r w:rsidR="00B46DBC" w:rsidRPr="00CE2BFD">
        <w:rPr>
          <w:rFonts w:ascii="Tahoma" w:hAnsi="Tahoma" w:cs="Tahoma"/>
          <w:color w:val="3C4953" w:themeColor="accent4" w:themeShade="BF"/>
          <w:sz w:val="40"/>
        </w:rPr>
        <w:t xml:space="preserve"> </w:t>
      </w:r>
      <w:r w:rsidR="007A5524" w:rsidRPr="00CE2BFD">
        <w:rPr>
          <w:rFonts w:ascii="Tahoma" w:hAnsi="Tahoma" w:cs="Tahoma"/>
          <w:color w:val="3C4953" w:themeColor="accent4" w:themeShade="BF"/>
          <w:sz w:val="40"/>
        </w:rPr>
        <w:t>И</w:t>
      </w:r>
      <w:r w:rsidR="00B46DBC" w:rsidRPr="00CE2BFD">
        <w:rPr>
          <w:rFonts w:ascii="Tahoma" w:hAnsi="Tahoma" w:cs="Tahoma"/>
          <w:color w:val="3C4953" w:themeColor="accent4" w:themeShade="BF"/>
          <w:sz w:val="40"/>
        </w:rPr>
        <w:t xml:space="preserve"> рынк</w:t>
      </w:r>
      <w:r w:rsidR="00A57B04" w:rsidRPr="00CE2BFD">
        <w:rPr>
          <w:rFonts w:ascii="Tahoma" w:hAnsi="Tahoma" w:cs="Tahoma"/>
          <w:color w:val="3C4953" w:themeColor="accent4" w:themeShade="BF"/>
          <w:sz w:val="40"/>
        </w:rPr>
        <w:t>у</w:t>
      </w:r>
      <w:r w:rsidR="00B46DBC" w:rsidRPr="00CE2BFD">
        <w:rPr>
          <w:rFonts w:ascii="Tahoma" w:hAnsi="Tahoma" w:cs="Tahoma"/>
          <w:color w:val="3C4953" w:themeColor="accent4" w:themeShade="BF"/>
          <w:sz w:val="40"/>
        </w:rPr>
        <w:t xml:space="preserve"> депозитов</w:t>
      </w:r>
      <w:r w:rsidR="00A57B04" w:rsidRPr="00CE2BFD">
        <w:rPr>
          <w:rFonts w:ascii="Tahoma" w:hAnsi="Tahoma" w:cs="Tahoma"/>
          <w:color w:val="3C4953" w:themeColor="accent4" w:themeShade="BF"/>
          <w:sz w:val="40"/>
        </w:rPr>
        <w:t xml:space="preserve"> с центральным контрагентом</w:t>
      </w:r>
      <w:r w:rsidRPr="00CE2BFD">
        <w:rPr>
          <w:rFonts w:ascii="Tahoma" w:hAnsi="Tahoma" w:cs="Tahoma"/>
          <w:color w:val="3C4953" w:themeColor="accent4" w:themeShade="BF"/>
          <w:sz w:val="40"/>
        </w:rPr>
        <w:t xml:space="preserve"> </w:t>
      </w:r>
      <w:r w:rsidRPr="00CE2BFD">
        <w:rPr>
          <w:rFonts w:ascii="Tahoma" w:hAnsi="Tahoma" w:cs="Tahoma"/>
          <w:color w:val="FF0000"/>
          <w:sz w:val="40"/>
        </w:rPr>
        <w:t>ПАО Московская Биржа</w:t>
      </w:r>
    </w:p>
    <w:p w:rsidR="00F80E5D" w:rsidRPr="00CE2BFD" w:rsidRDefault="00F80E5D" w:rsidP="00A516B2">
      <w:pPr>
        <w:jc w:val="both"/>
        <w:rPr>
          <w:rFonts w:ascii="Tahoma" w:hAnsi="Tahoma" w:cs="Tahoma"/>
        </w:rPr>
      </w:pPr>
    </w:p>
    <w:bookmarkStart w:id="0" w:name="_Toc488759363" w:displacedByCustomXml="next"/>
    <w:sdt>
      <w:sdtPr>
        <w:rPr>
          <w:rFonts w:asciiTheme="minorHAnsi" w:eastAsiaTheme="minorEastAsia" w:hAnsiTheme="minorHAnsi" w:cs="Tahoma"/>
          <w:caps/>
          <w:color w:val="auto"/>
          <w:spacing w:val="0"/>
          <w:sz w:val="21"/>
          <w:szCs w:val="21"/>
        </w:rPr>
        <w:id w:val="1152795354"/>
        <w:docPartObj>
          <w:docPartGallery w:val="Table of Contents"/>
          <w:docPartUnique/>
        </w:docPartObj>
      </w:sdtPr>
      <w:sdtEndPr>
        <w:rPr>
          <w:b/>
          <w:bCs/>
          <w:caps w:val="0"/>
        </w:rPr>
      </w:sdtEndPr>
      <w:sdtContent>
        <w:p w:rsidR="00F80E5D" w:rsidRPr="00CE2BFD" w:rsidRDefault="00F80E5D" w:rsidP="00456AD9">
          <w:pPr>
            <w:pStyle w:val="12"/>
            <w:rPr>
              <w:rFonts w:cs="Tahoma"/>
            </w:rPr>
          </w:pPr>
          <w:r w:rsidRPr="00CE2BFD">
            <w:rPr>
              <w:rFonts w:cs="Tahoma"/>
            </w:rPr>
            <w:t>Оглавление</w:t>
          </w:r>
          <w:bookmarkEnd w:id="0"/>
        </w:p>
        <w:p w:rsidR="00F80E5D" w:rsidRPr="00CE2BFD" w:rsidRDefault="00F80E5D" w:rsidP="00A516B2">
          <w:pPr>
            <w:pStyle w:val="11"/>
            <w:tabs>
              <w:tab w:val="right" w:leader="dot" w:pos="9345"/>
            </w:tabs>
            <w:jc w:val="both"/>
            <w:rPr>
              <w:rFonts w:ascii="Tahoma" w:hAnsi="Tahoma" w:cs="Tahoma"/>
              <w:sz w:val="24"/>
            </w:rPr>
          </w:pPr>
        </w:p>
        <w:p w:rsidR="00D46C8E" w:rsidRPr="00CE2BFD" w:rsidRDefault="00F80E5D">
          <w:pPr>
            <w:pStyle w:val="11"/>
            <w:tabs>
              <w:tab w:val="right" w:leader="dot" w:pos="9629"/>
            </w:tabs>
            <w:rPr>
              <w:rFonts w:ascii="Tahoma" w:hAnsi="Tahoma" w:cs="Tahoma"/>
              <w:b/>
              <w:noProof/>
              <w:sz w:val="24"/>
              <w:szCs w:val="22"/>
              <w:lang w:eastAsia="ru-RU"/>
            </w:rPr>
          </w:pPr>
          <w:r w:rsidRPr="00CE2BFD">
            <w:rPr>
              <w:rFonts w:ascii="Tahoma" w:hAnsi="Tahoma" w:cs="Tahoma"/>
              <w:b/>
              <w:sz w:val="32"/>
              <w:szCs w:val="28"/>
            </w:rPr>
            <w:fldChar w:fldCharType="begin"/>
          </w:r>
          <w:r w:rsidRPr="00CE2BFD">
            <w:rPr>
              <w:rFonts w:ascii="Tahoma" w:hAnsi="Tahoma" w:cs="Tahoma"/>
              <w:b/>
              <w:sz w:val="32"/>
              <w:szCs w:val="28"/>
            </w:rPr>
            <w:instrText xml:space="preserve"> TOC \o "1-3" \h \z \u </w:instrText>
          </w:r>
          <w:r w:rsidRPr="00CE2BFD">
            <w:rPr>
              <w:rFonts w:ascii="Tahoma" w:hAnsi="Tahoma" w:cs="Tahoma"/>
              <w:b/>
              <w:sz w:val="32"/>
              <w:szCs w:val="28"/>
            </w:rPr>
            <w:fldChar w:fldCharType="separate"/>
          </w:r>
          <w:hyperlink w:anchor="_Toc488759364" w:history="1">
            <w:r w:rsidR="00D46C8E" w:rsidRPr="00CE2BFD">
              <w:rPr>
                <w:rStyle w:val="a4"/>
                <w:rFonts w:ascii="Tahoma" w:hAnsi="Tahoma" w:cs="Tahoma"/>
                <w:b/>
                <w:noProof/>
                <w:sz w:val="22"/>
              </w:rPr>
              <w:t>Общие положения</w:t>
            </w:r>
            <w:r w:rsidR="00D46C8E" w:rsidRPr="00CE2BFD">
              <w:rPr>
                <w:rFonts w:ascii="Tahoma" w:hAnsi="Tahoma" w:cs="Tahoma"/>
                <w:b/>
                <w:noProof/>
                <w:webHidden/>
                <w:sz w:val="22"/>
              </w:rPr>
              <w:tab/>
            </w:r>
            <w:r w:rsidR="00F41959">
              <w:rPr>
                <w:rFonts w:ascii="Tahoma" w:hAnsi="Tahoma" w:cs="Tahoma"/>
                <w:b/>
                <w:noProof/>
                <w:webHidden/>
                <w:sz w:val="22"/>
              </w:rPr>
              <w:t>2</w:t>
            </w:r>
          </w:hyperlink>
        </w:p>
        <w:p w:rsidR="00D46C8E" w:rsidRPr="00CE2BFD" w:rsidRDefault="00FA7C2D">
          <w:pPr>
            <w:pStyle w:val="11"/>
            <w:tabs>
              <w:tab w:val="right" w:leader="dot" w:pos="9629"/>
            </w:tabs>
            <w:rPr>
              <w:rFonts w:ascii="Tahoma" w:hAnsi="Tahoma" w:cs="Tahoma"/>
              <w:b/>
              <w:noProof/>
              <w:sz w:val="24"/>
              <w:szCs w:val="22"/>
              <w:lang w:eastAsia="ru-RU"/>
            </w:rPr>
          </w:pPr>
          <w:hyperlink w:anchor="_Toc488759365" w:history="1">
            <w:r w:rsidR="00D46C8E" w:rsidRPr="00CE2BFD">
              <w:rPr>
                <w:rStyle w:val="a4"/>
                <w:rFonts w:ascii="Tahoma" w:hAnsi="Tahoma" w:cs="Tahoma"/>
                <w:b/>
                <w:noProof/>
                <w:sz w:val="22"/>
              </w:rPr>
              <w:t>Нормативная база</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_Toc488759365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66" w:history="1">
            <w:r w:rsidR="00D46C8E" w:rsidRPr="00CE2BFD">
              <w:rPr>
                <w:rStyle w:val="a4"/>
                <w:rFonts w:ascii="Tahoma" w:hAnsi="Tahoma" w:cs="Tahoma"/>
                <w:b/>
                <w:noProof/>
                <w:sz w:val="22"/>
              </w:rPr>
              <w:t>Валютный рынок</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_Toc488759366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67" w:history="1">
            <w:r w:rsidR="00D46C8E" w:rsidRPr="00CE2BFD">
              <w:rPr>
                <w:rStyle w:val="a4"/>
                <w:rFonts w:ascii="Tahoma" w:hAnsi="Tahoma" w:cs="Tahoma"/>
                <w:b/>
                <w:noProof/>
                <w:sz w:val="22"/>
              </w:rPr>
              <w:t>Рынок депозитов с Центральным контрагентом</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_Toc488759367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Default="00FA7C2D">
          <w:pPr>
            <w:pStyle w:val="11"/>
            <w:tabs>
              <w:tab w:val="right" w:leader="dot" w:pos="9629"/>
            </w:tabs>
            <w:rPr>
              <w:rFonts w:ascii="Tahoma" w:hAnsi="Tahoma" w:cs="Tahoma"/>
              <w:b/>
              <w:noProof/>
              <w:sz w:val="22"/>
            </w:rPr>
          </w:pPr>
          <w:hyperlink w:anchor="_Toc488759368" w:history="1">
            <w:r w:rsidR="00D46C8E" w:rsidRPr="00CE2BFD">
              <w:rPr>
                <w:rStyle w:val="a4"/>
                <w:rFonts w:ascii="Tahoma" w:hAnsi="Tahoma" w:cs="Tahoma"/>
                <w:b/>
                <w:noProof/>
                <w:sz w:val="22"/>
              </w:rPr>
              <w:t>Требования к кандидату</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_Toc488759368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4322FD" w:rsidRPr="004322FD" w:rsidRDefault="00FA7C2D" w:rsidP="004322FD">
          <w:pPr>
            <w:pStyle w:val="11"/>
            <w:tabs>
              <w:tab w:val="right" w:leader="dot" w:pos="9629"/>
            </w:tabs>
            <w:rPr>
              <w:rFonts w:ascii="Tahoma" w:hAnsi="Tahoma" w:cs="Tahoma"/>
              <w:b/>
              <w:noProof/>
              <w:sz w:val="24"/>
              <w:szCs w:val="22"/>
              <w:lang w:eastAsia="ru-RU"/>
            </w:rPr>
          </w:pPr>
          <w:hyperlink w:anchor="_Toc488759370" w:history="1">
            <w:r w:rsidR="004322FD" w:rsidRPr="00CE2BFD">
              <w:rPr>
                <w:rStyle w:val="a4"/>
                <w:rFonts w:ascii="Tahoma" w:hAnsi="Tahoma" w:cs="Tahoma"/>
                <w:b/>
                <w:noProof/>
                <w:sz w:val="22"/>
              </w:rPr>
              <w:t>Подключение к ЛКУ</w:t>
            </w:r>
            <w:r w:rsidR="004322FD" w:rsidRPr="00CE2BFD">
              <w:rPr>
                <w:rFonts w:ascii="Tahoma" w:hAnsi="Tahoma" w:cs="Tahoma"/>
                <w:b/>
                <w:noProof/>
                <w:webHidden/>
                <w:sz w:val="22"/>
              </w:rPr>
              <w:tab/>
            </w:r>
            <w:r w:rsidR="0042108C">
              <w:rPr>
                <w:rFonts w:ascii="Tahoma" w:hAnsi="Tahoma" w:cs="Tahoma"/>
                <w:b/>
                <w:noProof/>
                <w:webHidden/>
                <w:sz w:val="22"/>
              </w:rPr>
              <w:t>5</w:t>
            </w:r>
          </w:hyperlink>
        </w:p>
        <w:p w:rsidR="00D46C8E" w:rsidRPr="00CE2BFD" w:rsidRDefault="00FA7C2D">
          <w:pPr>
            <w:pStyle w:val="11"/>
            <w:tabs>
              <w:tab w:val="right" w:leader="dot" w:pos="9629"/>
            </w:tabs>
            <w:rPr>
              <w:rFonts w:ascii="Tahoma" w:hAnsi="Tahoma" w:cs="Tahoma"/>
              <w:b/>
              <w:noProof/>
              <w:sz w:val="24"/>
              <w:szCs w:val="22"/>
              <w:lang w:eastAsia="ru-RU"/>
            </w:rPr>
          </w:pPr>
          <w:hyperlink w:anchor="_Toc488759369" w:history="1">
            <w:r w:rsidR="00D46C8E" w:rsidRPr="00CE2BFD">
              <w:rPr>
                <w:rStyle w:val="a4"/>
                <w:rFonts w:ascii="Tahoma" w:hAnsi="Tahoma" w:cs="Tahoma"/>
                <w:b/>
                <w:noProof/>
                <w:sz w:val="22"/>
              </w:rPr>
              <w:t>Досье Участника торгов и клиринга</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_Toc488759369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pPr>
            <w:pStyle w:val="11"/>
            <w:tabs>
              <w:tab w:val="right" w:leader="dot" w:pos="9629"/>
            </w:tabs>
            <w:rPr>
              <w:rFonts w:ascii="Tahoma" w:hAnsi="Tahoma" w:cs="Tahoma"/>
              <w:b/>
              <w:noProof/>
              <w:sz w:val="24"/>
              <w:szCs w:val="22"/>
              <w:lang w:eastAsia="ru-RU"/>
            </w:rPr>
          </w:pPr>
          <w:hyperlink w:anchor="_Toc488759371" w:history="1">
            <w:r w:rsidR="00D46C8E" w:rsidRPr="00CE2BFD">
              <w:rPr>
                <w:rStyle w:val="a4"/>
                <w:rFonts w:ascii="Tahoma" w:hAnsi="Tahoma" w:cs="Tahoma"/>
                <w:b/>
                <w:noProof/>
                <w:sz w:val="22"/>
              </w:rPr>
              <w:t>Доступ к Электронному документообороту (ЭДО)</w:t>
            </w:r>
            <w:r w:rsidR="00D46C8E" w:rsidRPr="00CE2BFD">
              <w:rPr>
                <w:rFonts w:ascii="Tahoma" w:hAnsi="Tahoma" w:cs="Tahoma"/>
                <w:b/>
                <w:noProof/>
                <w:webHidden/>
                <w:sz w:val="22"/>
              </w:rPr>
              <w:tab/>
            </w:r>
            <w:r w:rsidR="0042108C">
              <w:rPr>
                <w:rFonts w:ascii="Tahoma" w:hAnsi="Tahoma" w:cs="Tahoma"/>
                <w:b/>
                <w:noProof/>
                <w:webHidden/>
                <w:sz w:val="22"/>
              </w:rPr>
              <w:t>9</w:t>
            </w:r>
          </w:hyperlink>
        </w:p>
        <w:p w:rsidR="00D46C8E" w:rsidRPr="00CE2BFD" w:rsidRDefault="00FA7C2D">
          <w:pPr>
            <w:pStyle w:val="11"/>
            <w:tabs>
              <w:tab w:val="right" w:leader="dot" w:pos="9629"/>
            </w:tabs>
            <w:rPr>
              <w:rFonts w:ascii="Tahoma" w:hAnsi="Tahoma" w:cs="Tahoma"/>
              <w:b/>
              <w:noProof/>
              <w:sz w:val="24"/>
              <w:szCs w:val="22"/>
              <w:lang w:eastAsia="ru-RU"/>
            </w:rPr>
          </w:pPr>
          <w:hyperlink w:anchor="_Toc488759372" w:history="1">
            <w:r w:rsidR="00D46C8E" w:rsidRPr="00CE2BFD">
              <w:rPr>
                <w:rStyle w:val="a4"/>
                <w:rFonts w:ascii="Tahoma" w:hAnsi="Tahoma" w:cs="Tahoma"/>
                <w:b/>
                <w:noProof/>
                <w:sz w:val="22"/>
                <w:lang w:val="en-US"/>
              </w:rPr>
              <w:t>WEB</w:t>
            </w:r>
            <w:r w:rsidR="00D46C8E" w:rsidRPr="00CE2BFD">
              <w:rPr>
                <w:rStyle w:val="a4"/>
                <w:rFonts w:ascii="Tahoma" w:hAnsi="Tahoma" w:cs="Tahoma"/>
                <w:b/>
                <w:noProof/>
                <w:sz w:val="22"/>
              </w:rPr>
              <w:t>-клиринг</w:t>
            </w:r>
            <w:r w:rsidR="00D46C8E" w:rsidRPr="00CE2BFD">
              <w:rPr>
                <w:rFonts w:ascii="Tahoma" w:hAnsi="Tahoma" w:cs="Tahoma"/>
                <w:b/>
                <w:noProof/>
                <w:webHidden/>
                <w:sz w:val="22"/>
              </w:rPr>
              <w:tab/>
            </w:r>
            <w:r w:rsidR="0042108C">
              <w:rPr>
                <w:rFonts w:ascii="Tahoma" w:hAnsi="Tahoma" w:cs="Tahoma"/>
                <w:b/>
                <w:noProof/>
                <w:webHidden/>
                <w:sz w:val="22"/>
              </w:rPr>
              <w:t>11</w:t>
            </w:r>
          </w:hyperlink>
        </w:p>
        <w:p w:rsidR="00D46C8E" w:rsidRPr="00CE2BFD" w:rsidRDefault="00FA7C2D">
          <w:pPr>
            <w:pStyle w:val="11"/>
            <w:tabs>
              <w:tab w:val="right" w:leader="dot" w:pos="9629"/>
            </w:tabs>
            <w:rPr>
              <w:rFonts w:ascii="Tahoma" w:hAnsi="Tahoma" w:cs="Tahoma"/>
              <w:b/>
              <w:noProof/>
              <w:sz w:val="24"/>
              <w:szCs w:val="22"/>
              <w:lang w:eastAsia="ru-RU"/>
            </w:rPr>
          </w:pPr>
          <w:hyperlink w:anchor="_Toc488759373" w:history="1">
            <w:r w:rsidR="00D46C8E" w:rsidRPr="00CE2BFD">
              <w:rPr>
                <w:rStyle w:val="a4"/>
                <w:rFonts w:ascii="Tahoma" w:hAnsi="Tahoma" w:cs="Tahoma"/>
                <w:b/>
                <w:noProof/>
                <w:sz w:val="22"/>
              </w:rPr>
              <w:t>Допуск к торгам и клиринговому обслуживанию</w:t>
            </w:r>
            <w:r w:rsidR="00D46C8E" w:rsidRPr="00CE2BFD">
              <w:rPr>
                <w:rFonts w:ascii="Tahoma" w:hAnsi="Tahoma" w:cs="Tahoma"/>
                <w:b/>
                <w:noProof/>
                <w:webHidden/>
                <w:sz w:val="22"/>
              </w:rPr>
              <w:tab/>
            </w:r>
            <w:r w:rsidR="0042108C">
              <w:rPr>
                <w:rFonts w:ascii="Tahoma" w:hAnsi="Tahoma" w:cs="Tahoma"/>
                <w:b/>
                <w:noProof/>
                <w:webHidden/>
                <w:sz w:val="22"/>
              </w:rPr>
              <w:t>11</w:t>
            </w:r>
          </w:hyperlink>
        </w:p>
        <w:p w:rsidR="00D46C8E" w:rsidRPr="00CE2BFD" w:rsidRDefault="00FA7C2D">
          <w:pPr>
            <w:pStyle w:val="11"/>
            <w:tabs>
              <w:tab w:val="right" w:leader="dot" w:pos="9629"/>
            </w:tabs>
            <w:rPr>
              <w:rFonts w:ascii="Tahoma" w:hAnsi="Tahoma" w:cs="Tahoma"/>
              <w:b/>
              <w:noProof/>
              <w:sz w:val="24"/>
              <w:szCs w:val="22"/>
              <w:lang w:eastAsia="ru-RU"/>
            </w:rPr>
          </w:pPr>
          <w:hyperlink w:anchor="_Toc488759374" w:history="1">
            <w:r w:rsidR="00D46C8E" w:rsidRPr="00CE2BFD">
              <w:rPr>
                <w:rStyle w:val="a4"/>
                <w:rFonts w:ascii="Tahoma" w:hAnsi="Tahoma" w:cs="Tahoma"/>
                <w:b/>
                <w:noProof/>
                <w:sz w:val="22"/>
              </w:rPr>
              <w:t>Технический доступ</w:t>
            </w:r>
            <w:r w:rsidR="00D46C8E" w:rsidRPr="00CE2BFD">
              <w:rPr>
                <w:rFonts w:ascii="Tahoma" w:hAnsi="Tahoma" w:cs="Tahoma"/>
                <w:b/>
                <w:noProof/>
                <w:webHidden/>
                <w:sz w:val="22"/>
              </w:rPr>
              <w:tab/>
            </w:r>
            <w:r w:rsidR="0042108C">
              <w:rPr>
                <w:rFonts w:ascii="Tahoma" w:hAnsi="Tahoma" w:cs="Tahoma"/>
                <w:b/>
                <w:noProof/>
                <w:webHidden/>
                <w:sz w:val="22"/>
              </w:rPr>
              <w:t>13</w:t>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75" w:history="1">
            <w:r w:rsidR="00D46C8E" w:rsidRPr="00CE2BFD">
              <w:rPr>
                <w:rStyle w:val="a4"/>
                <w:rFonts w:ascii="Tahoma" w:hAnsi="Tahoma" w:cs="Tahoma"/>
                <w:b/>
                <w:noProof/>
                <w:sz w:val="22"/>
              </w:rPr>
              <w:t>Оформление технического доступа</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_Toc488759375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76" w:history="1">
            <w:r w:rsidR="00D46C8E" w:rsidRPr="00CE2BFD">
              <w:rPr>
                <w:rStyle w:val="a4"/>
                <w:rFonts w:ascii="Tahoma" w:hAnsi="Tahoma" w:cs="Tahoma"/>
                <w:b/>
                <w:noProof/>
                <w:sz w:val="22"/>
              </w:rPr>
              <w:t>Тестовый доступ</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_Toc488759376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pPr>
            <w:pStyle w:val="11"/>
            <w:tabs>
              <w:tab w:val="right" w:leader="dot" w:pos="9629"/>
            </w:tabs>
            <w:rPr>
              <w:rFonts w:ascii="Tahoma" w:hAnsi="Tahoma" w:cs="Tahoma"/>
              <w:b/>
              <w:noProof/>
              <w:sz w:val="24"/>
              <w:szCs w:val="22"/>
              <w:lang w:eastAsia="ru-RU"/>
            </w:rPr>
          </w:pPr>
          <w:hyperlink w:anchor="_Toc488759377" w:history="1">
            <w:r w:rsidR="00D46C8E" w:rsidRPr="00CE2BFD">
              <w:rPr>
                <w:rStyle w:val="a4"/>
                <w:rFonts w:ascii="Tahoma" w:hAnsi="Tahoma" w:cs="Tahoma"/>
                <w:b/>
                <w:noProof/>
                <w:sz w:val="22"/>
              </w:rPr>
              <w:t>Затраты по подключению и работе на рынках</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_Toc488759377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pPr>
            <w:pStyle w:val="11"/>
            <w:tabs>
              <w:tab w:val="right" w:leader="dot" w:pos="9629"/>
            </w:tabs>
            <w:rPr>
              <w:rFonts w:ascii="Tahoma" w:hAnsi="Tahoma" w:cs="Tahoma"/>
              <w:b/>
              <w:noProof/>
              <w:sz w:val="24"/>
              <w:szCs w:val="22"/>
              <w:lang w:eastAsia="ru-RU"/>
            </w:rPr>
          </w:pPr>
          <w:hyperlink w:anchor="_Toc488759378" w:history="1">
            <w:r w:rsidR="00D46C8E" w:rsidRPr="00CE2BFD">
              <w:rPr>
                <w:rStyle w:val="a4"/>
                <w:rFonts w:ascii="Tahoma" w:hAnsi="Tahoma" w:cs="Tahoma"/>
                <w:b/>
                <w:noProof/>
                <w:sz w:val="22"/>
              </w:rPr>
              <w:t>Операции с денежными средствами</w:t>
            </w:r>
            <w:r w:rsidR="00D46C8E" w:rsidRPr="00CE2BFD">
              <w:rPr>
                <w:rFonts w:ascii="Tahoma" w:hAnsi="Tahoma" w:cs="Tahoma"/>
                <w:b/>
                <w:noProof/>
                <w:webHidden/>
                <w:sz w:val="22"/>
              </w:rPr>
              <w:tab/>
            </w:r>
            <w:r w:rsidR="0042108C">
              <w:rPr>
                <w:rFonts w:ascii="Tahoma" w:hAnsi="Tahoma" w:cs="Tahoma"/>
                <w:b/>
                <w:noProof/>
                <w:webHidden/>
                <w:sz w:val="22"/>
              </w:rPr>
              <w:t>15</w:t>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79" w:history="1">
            <w:r w:rsidR="00D46C8E" w:rsidRPr="00CE2BFD">
              <w:rPr>
                <w:rStyle w:val="a4"/>
                <w:rFonts w:ascii="Tahoma" w:hAnsi="Tahoma" w:cs="Tahoma"/>
                <w:b/>
                <w:noProof/>
                <w:sz w:val="22"/>
              </w:rPr>
              <w:t>Внесение денежных средств</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_Toc488759379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80" w:history="1">
            <w:r w:rsidR="00D46C8E" w:rsidRPr="00CE2BFD">
              <w:rPr>
                <w:rStyle w:val="a4"/>
                <w:rFonts w:ascii="Tahoma" w:hAnsi="Tahoma" w:cs="Tahoma"/>
                <w:b/>
                <w:noProof/>
                <w:sz w:val="22"/>
              </w:rPr>
              <w:t>Вывод денежных средств на Валютном рынке</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_Toc488759380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81" w:history="1">
            <w:r w:rsidR="00D46C8E" w:rsidRPr="00CE2BFD">
              <w:rPr>
                <w:rStyle w:val="a4"/>
                <w:rFonts w:ascii="Tahoma" w:hAnsi="Tahoma" w:cs="Tahoma"/>
                <w:b/>
                <w:noProof/>
                <w:sz w:val="22"/>
              </w:rPr>
              <w:t>Вывод денежных средств на Рынке депозитов</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_Toc488759381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82" w:history="1">
            <w:r w:rsidR="00D46C8E" w:rsidRPr="00CE2BFD">
              <w:rPr>
                <w:rStyle w:val="a4"/>
                <w:rFonts w:ascii="Tahoma" w:hAnsi="Tahoma" w:cs="Tahoma"/>
                <w:b/>
                <w:noProof/>
                <w:sz w:val="22"/>
              </w:rPr>
              <w:t>Перевод денежных средств</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_Toc488759382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83" w:history="1">
            <w:r w:rsidR="00D46C8E" w:rsidRPr="00CE2BFD">
              <w:rPr>
                <w:rStyle w:val="a4"/>
                <w:rFonts w:ascii="Tahoma" w:hAnsi="Tahoma" w:cs="Tahoma"/>
                <w:b/>
                <w:noProof/>
                <w:sz w:val="22"/>
              </w:rPr>
              <w:t>Комиссионное вознаграждение за учет Обеспечения</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_Toc488759383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pPr>
            <w:pStyle w:val="11"/>
            <w:tabs>
              <w:tab w:val="right" w:leader="dot" w:pos="9629"/>
            </w:tabs>
            <w:rPr>
              <w:rFonts w:ascii="Tahoma" w:hAnsi="Tahoma" w:cs="Tahoma"/>
              <w:b/>
              <w:noProof/>
              <w:sz w:val="24"/>
              <w:szCs w:val="22"/>
              <w:lang w:eastAsia="ru-RU"/>
            </w:rPr>
          </w:pPr>
          <w:hyperlink w:anchor="_Toc488759384" w:history="1">
            <w:r w:rsidR="00D46C8E" w:rsidRPr="00CE2BFD">
              <w:rPr>
                <w:rStyle w:val="a4"/>
                <w:rFonts w:ascii="Tahoma" w:hAnsi="Tahoma" w:cs="Tahoma"/>
                <w:b/>
                <w:noProof/>
                <w:sz w:val="22"/>
              </w:rPr>
              <w:t>Штрафы за неисполнение обязательств и перенос позиций</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_Toc488759384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Pr="00CE2BFD" w:rsidRDefault="00FA7C2D" w:rsidP="00D46C8E">
          <w:pPr>
            <w:pStyle w:val="11"/>
            <w:tabs>
              <w:tab w:val="right" w:leader="dot" w:pos="9629"/>
            </w:tabs>
            <w:ind w:left="708"/>
            <w:rPr>
              <w:rFonts w:ascii="Tahoma" w:hAnsi="Tahoma" w:cs="Tahoma"/>
              <w:b/>
              <w:noProof/>
              <w:sz w:val="24"/>
              <w:szCs w:val="22"/>
              <w:lang w:eastAsia="ru-RU"/>
            </w:rPr>
          </w:pPr>
          <w:hyperlink w:anchor="_Toc488759385" w:history="1">
            <w:r w:rsidR="00D46C8E" w:rsidRPr="00CE2BFD">
              <w:rPr>
                <w:rStyle w:val="a4"/>
                <w:rFonts w:ascii="Tahoma" w:hAnsi="Tahoma" w:cs="Tahoma"/>
                <w:b/>
                <w:noProof/>
                <w:sz w:val="22"/>
              </w:rPr>
              <w:t>Валютный рынок</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_Toc488759385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D46C8E" w:rsidRDefault="00FA7C2D" w:rsidP="00D46C8E">
          <w:pPr>
            <w:pStyle w:val="11"/>
            <w:tabs>
              <w:tab w:val="right" w:leader="dot" w:pos="9629"/>
            </w:tabs>
            <w:ind w:left="708"/>
            <w:rPr>
              <w:rFonts w:ascii="Tahoma" w:hAnsi="Tahoma" w:cs="Tahoma"/>
              <w:b/>
              <w:noProof/>
              <w:sz w:val="22"/>
            </w:rPr>
          </w:pPr>
          <w:hyperlink w:anchor="_Toc488759386" w:history="1">
            <w:r w:rsidR="00D46C8E" w:rsidRPr="00CE2BFD">
              <w:rPr>
                <w:rStyle w:val="a4"/>
                <w:rFonts w:ascii="Tahoma" w:hAnsi="Tahoma" w:cs="Tahoma"/>
                <w:b/>
                <w:noProof/>
                <w:sz w:val="22"/>
              </w:rPr>
              <w:t>Рынок депозитов</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_Toc488759386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A92692" w:rsidRPr="00283F26" w:rsidRDefault="00A92692" w:rsidP="00A92692">
          <w:pPr>
            <w:rPr>
              <w:rFonts w:ascii="Tahoma" w:hAnsi="Tahoma" w:cs="Tahoma"/>
              <w:b/>
              <w:sz w:val="22"/>
              <w:szCs w:val="22"/>
              <w:lang w:val="en-US"/>
            </w:rPr>
          </w:pPr>
          <w:r>
            <w:rPr>
              <w:lang w:val="en-US"/>
            </w:rPr>
            <w:t xml:space="preserve">               </w:t>
          </w:r>
          <w:r w:rsidRPr="00A92692">
            <w:rPr>
              <w:rFonts w:ascii="Tahoma" w:hAnsi="Tahoma" w:cs="Tahoma"/>
              <w:b/>
              <w:sz w:val="22"/>
              <w:szCs w:val="22"/>
            </w:rPr>
            <w:t>Штрафы</w:t>
          </w:r>
          <w:r w:rsidRPr="00A92692">
            <w:rPr>
              <w:rFonts w:ascii="Tahoma" w:hAnsi="Tahoma" w:cs="Tahoma"/>
              <w:b/>
              <w:sz w:val="22"/>
              <w:szCs w:val="22"/>
              <w:lang w:val="en-US"/>
            </w:rPr>
            <w:t xml:space="preserve"> </w:t>
          </w:r>
          <w:r w:rsidRPr="00A92692">
            <w:rPr>
              <w:rFonts w:ascii="Tahoma" w:hAnsi="Tahoma" w:cs="Tahoma"/>
              <w:b/>
              <w:sz w:val="22"/>
              <w:szCs w:val="22"/>
            </w:rPr>
            <w:t>за</w:t>
          </w:r>
          <w:r w:rsidRPr="00A92692">
            <w:rPr>
              <w:rFonts w:ascii="Tahoma" w:hAnsi="Tahoma" w:cs="Tahoma"/>
              <w:b/>
              <w:sz w:val="22"/>
              <w:szCs w:val="22"/>
              <w:lang w:val="en-US"/>
            </w:rPr>
            <w:t xml:space="preserve"> cut-off time………………………………</w:t>
          </w:r>
          <w:r>
            <w:rPr>
              <w:rFonts w:ascii="Tahoma" w:hAnsi="Tahoma" w:cs="Tahoma"/>
              <w:b/>
              <w:sz w:val="22"/>
              <w:szCs w:val="22"/>
              <w:lang w:val="en-US"/>
            </w:rPr>
            <w:t>…</w:t>
          </w:r>
          <w:r w:rsidRPr="00A92692">
            <w:rPr>
              <w:rFonts w:ascii="Tahoma" w:hAnsi="Tahoma" w:cs="Tahoma"/>
              <w:b/>
              <w:sz w:val="22"/>
              <w:szCs w:val="22"/>
              <w:lang w:val="en-US"/>
            </w:rPr>
            <w:t>……………………………………</w:t>
          </w:r>
          <w:r w:rsidR="00283F26" w:rsidRPr="00283F26">
            <w:rPr>
              <w:rFonts w:ascii="Tahoma" w:hAnsi="Tahoma" w:cs="Tahoma"/>
              <w:b/>
              <w:sz w:val="22"/>
              <w:szCs w:val="22"/>
              <w:lang w:val="en-US"/>
            </w:rPr>
            <w:t>19</w:t>
          </w:r>
        </w:p>
        <w:p w:rsidR="00D46C8E" w:rsidRPr="00CE2BFD" w:rsidRDefault="00FA7C2D">
          <w:pPr>
            <w:pStyle w:val="11"/>
            <w:tabs>
              <w:tab w:val="right" w:leader="dot" w:pos="9629"/>
            </w:tabs>
            <w:rPr>
              <w:rFonts w:ascii="Tahoma" w:hAnsi="Tahoma" w:cs="Tahoma"/>
              <w:b/>
              <w:noProof/>
              <w:sz w:val="22"/>
              <w:szCs w:val="22"/>
              <w:lang w:eastAsia="ru-RU"/>
            </w:rPr>
          </w:pPr>
          <w:hyperlink w:anchor="_Toc488759387" w:history="1">
            <w:r w:rsidR="00D46C8E" w:rsidRPr="00CE2BFD">
              <w:rPr>
                <w:rStyle w:val="a4"/>
                <w:rFonts w:ascii="Tahoma" w:hAnsi="Tahoma" w:cs="Tahoma"/>
                <w:b/>
                <w:noProof/>
                <w:sz w:val="22"/>
              </w:rPr>
              <w:t>Торговые и клиринговые отчеты</w:t>
            </w:r>
            <w:r w:rsidR="00D46C8E" w:rsidRPr="00CE2BFD">
              <w:rPr>
                <w:rFonts w:ascii="Tahoma" w:hAnsi="Tahoma" w:cs="Tahoma"/>
                <w:b/>
                <w:noProof/>
                <w:webHidden/>
                <w:sz w:val="22"/>
              </w:rPr>
              <w:tab/>
            </w:r>
            <w:r w:rsidR="00D46C8E" w:rsidRPr="00CE2BFD">
              <w:rPr>
                <w:rFonts w:ascii="Tahoma" w:hAnsi="Tahoma" w:cs="Tahoma"/>
                <w:b/>
                <w:noProof/>
                <w:webHidden/>
                <w:sz w:val="22"/>
              </w:rPr>
              <w:fldChar w:fldCharType="begin"/>
            </w:r>
            <w:r w:rsidR="00D46C8E" w:rsidRPr="00CE2BFD">
              <w:rPr>
                <w:rFonts w:ascii="Tahoma" w:hAnsi="Tahoma" w:cs="Tahoma"/>
                <w:b/>
                <w:noProof/>
                <w:webHidden/>
                <w:sz w:val="22"/>
              </w:rPr>
              <w:instrText xml:space="preserve"> PAGEREF _Toc488759387 \h </w:instrText>
            </w:r>
            <w:r w:rsidR="00D46C8E" w:rsidRPr="00CE2BFD">
              <w:rPr>
                <w:rFonts w:ascii="Tahoma" w:hAnsi="Tahoma" w:cs="Tahoma"/>
                <w:b/>
                <w:noProof/>
                <w:webHidden/>
                <w:sz w:val="22"/>
              </w:rPr>
            </w:r>
            <w:r w:rsidR="00D46C8E" w:rsidRPr="00CE2BFD">
              <w:rPr>
                <w:rFonts w:ascii="Tahoma" w:hAnsi="Tahoma" w:cs="Tahoma"/>
                <w:b/>
                <w:noProof/>
                <w:webHidden/>
                <w:sz w:val="22"/>
              </w:rPr>
              <w:fldChar w:fldCharType="separate"/>
            </w:r>
            <w:r w:rsidR="002A2825">
              <w:rPr>
                <w:rFonts w:ascii="Tahoma" w:hAnsi="Tahoma" w:cs="Tahoma"/>
                <w:b/>
                <w:noProof/>
                <w:webHidden/>
                <w:sz w:val="22"/>
              </w:rPr>
              <w:t>2</w:t>
            </w:r>
            <w:r w:rsidR="00D46C8E" w:rsidRPr="00CE2BFD">
              <w:rPr>
                <w:rFonts w:ascii="Tahoma" w:hAnsi="Tahoma" w:cs="Tahoma"/>
                <w:b/>
                <w:noProof/>
                <w:webHidden/>
                <w:sz w:val="22"/>
              </w:rPr>
              <w:fldChar w:fldCharType="end"/>
            </w:r>
          </w:hyperlink>
        </w:p>
        <w:p w:rsidR="00A92692" w:rsidRDefault="00F80E5D" w:rsidP="00A516B2">
          <w:pPr>
            <w:jc w:val="both"/>
            <w:rPr>
              <w:rFonts w:ascii="Tahoma" w:hAnsi="Tahoma" w:cs="Tahoma"/>
              <w:b/>
              <w:bCs/>
            </w:rPr>
          </w:pPr>
          <w:r w:rsidRPr="00CE2BFD">
            <w:rPr>
              <w:rFonts w:ascii="Tahoma" w:hAnsi="Tahoma" w:cs="Tahoma"/>
              <w:b/>
              <w:bCs/>
              <w:sz w:val="32"/>
              <w:szCs w:val="28"/>
            </w:rPr>
            <w:fldChar w:fldCharType="end"/>
          </w:r>
        </w:p>
      </w:sdtContent>
    </w:sdt>
    <w:p w:rsidR="00A92692" w:rsidRPr="00CE2BFD" w:rsidRDefault="00A92692" w:rsidP="000D24E0">
      <w:pPr>
        <w:pStyle w:val="12"/>
        <w:spacing w:before="120" w:after="120"/>
        <w:rPr>
          <w:rFonts w:cs="Tahoma"/>
        </w:rPr>
      </w:pPr>
      <w:r w:rsidRPr="00CE2BFD">
        <w:rPr>
          <w:rFonts w:cs="Tahoma"/>
        </w:rPr>
        <w:lastRenderedPageBreak/>
        <w:t>Общие положения</w:t>
      </w:r>
    </w:p>
    <w:p w:rsidR="00A407D1" w:rsidRPr="004546BC" w:rsidRDefault="00A407D1" w:rsidP="00A407D1">
      <w:pPr>
        <w:pStyle w:val="a3"/>
        <w:numPr>
          <w:ilvl w:val="0"/>
          <w:numId w:val="24"/>
        </w:numPr>
        <w:jc w:val="both"/>
        <w:rPr>
          <w:rFonts w:ascii="Tahoma" w:hAnsi="Tahoma" w:cs="Tahoma"/>
        </w:rPr>
      </w:pPr>
      <w:bookmarkStart w:id="1" w:name="_Toc472940733"/>
      <w:r w:rsidRPr="004546BC">
        <w:rPr>
          <w:rFonts w:ascii="Tahoma" w:hAnsi="Tahoma" w:cs="Tahoma"/>
          <w:sz w:val="24"/>
          <w:szCs w:val="24"/>
        </w:rPr>
        <w:t xml:space="preserve">Кандидаты - </w:t>
      </w:r>
      <w:proofErr w:type="spellStart"/>
      <w:r w:rsidR="004546BC" w:rsidRPr="004546BC">
        <w:rPr>
          <w:rFonts w:ascii="Tahoma" w:hAnsi="Tahoma" w:cs="Tahoma"/>
          <w:sz w:val="24"/>
        </w:rPr>
        <w:t>Некредитные</w:t>
      </w:r>
      <w:proofErr w:type="spellEnd"/>
      <w:r w:rsidR="004546BC" w:rsidRPr="004546BC">
        <w:rPr>
          <w:rFonts w:ascii="Tahoma" w:hAnsi="Tahoma" w:cs="Tahoma"/>
          <w:sz w:val="24"/>
        </w:rPr>
        <w:t xml:space="preserve"> организации</w:t>
      </w:r>
      <w:r w:rsidR="004546BC">
        <w:rPr>
          <w:rFonts w:ascii="Tahoma" w:hAnsi="Tahoma" w:cs="Tahoma"/>
          <w:sz w:val="24"/>
        </w:rPr>
        <w:t>, не являющиеся профессиональными участниками</w:t>
      </w:r>
      <w:r w:rsidR="004546BC" w:rsidRPr="004546BC">
        <w:rPr>
          <w:rFonts w:ascii="Tahoma" w:hAnsi="Tahoma" w:cs="Tahoma"/>
          <w:sz w:val="24"/>
        </w:rPr>
        <w:t xml:space="preserve"> рынка ценных бумаг </w:t>
      </w:r>
      <w:r w:rsidR="004546BC">
        <w:rPr>
          <w:rFonts w:ascii="Tahoma" w:hAnsi="Tahoma" w:cs="Tahoma"/>
          <w:sz w:val="24"/>
        </w:rPr>
        <w:t>или лицами</w:t>
      </w:r>
      <w:r w:rsidR="004546BC" w:rsidRPr="004546BC">
        <w:rPr>
          <w:rFonts w:ascii="Tahoma" w:hAnsi="Tahoma" w:cs="Tahoma"/>
          <w:sz w:val="24"/>
        </w:rPr>
        <w:t>, осуществляющим</w:t>
      </w:r>
      <w:r w:rsidR="004546BC">
        <w:rPr>
          <w:rFonts w:ascii="Tahoma" w:hAnsi="Tahoma" w:cs="Tahoma"/>
          <w:sz w:val="24"/>
        </w:rPr>
        <w:t>и</w:t>
      </w:r>
      <w:r w:rsidR="004546BC" w:rsidRPr="004546BC">
        <w:rPr>
          <w:rFonts w:ascii="Tahoma" w:hAnsi="Tahoma" w:cs="Tahoma"/>
          <w:sz w:val="24"/>
        </w:rPr>
        <w:t xml:space="preserve"> иную лицензируемую деятельность на финансовом рынке;</w:t>
      </w:r>
    </w:p>
    <w:p w:rsidR="00A407D1" w:rsidRDefault="00A407D1" w:rsidP="00A407D1">
      <w:pPr>
        <w:pStyle w:val="a3"/>
        <w:numPr>
          <w:ilvl w:val="0"/>
          <w:numId w:val="24"/>
        </w:numPr>
        <w:jc w:val="both"/>
        <w:rPr>
          <w:rFonts w:ascii="Tahoma" w:hAnsi="Tahoma" w:cs="Tahoma"/>
        </w:rPr>
      </w:pPr>
      <w:r>
        <w:rPr>
          <w:rFonts w:ascii="Tahoma" w:hAnsi="Tahoma" w:cs="Tahoma"/>
          <w:sz w:val="24"/>
          <w:szCs w:val="24"/>
        </w:rPr>
        <w:t>Центральный контрагент - Небанковская кредитная организация-центральный контрагент «Национальный Клиринговый Центр» (Акционерное общество).</w:t>
      </w:r>
    </w:p>
    <w:p w:rsidR="00A407D1" w:rsidRDefault="00A407D1" w:rsidP="00A407D1">
      <w:pPr>
        <w:pStyle w:val="a3"/>
        <w:numPr>
          <w:ilvl w:val="0"/>
          <w:numId w:val="24"/>
        </w:numPr>
        <w:jc w:val="both"/>
        <w:rPr>
          <w:rFonts w:ascii="Tahoma" w:hAnsi="Tahoma" w:cs="Tahoma"/>
        </w:rPr>
      </w:pPr>
      <w:r>
        <w:rPr>
          <w:rFonts w:ascii="Tahoma" w:hAnsi="Tahoma" w:cs="Tahoma"/>
          <w:sz w:val="24"/>
          <w:szCs w:val="24"/>
        </w:rPr>
        <w:t>Валюта депозита – рубли, доллары США;</w:t>
      </w:r>
    </w:p>
    <w:p w:rsidR="00A407D1" w:rsidRPr="00A407D1" w:rsidRDefault="00A407D1" w:rsidP="00A407D1">
      <w:pPr>
        <w:pStyle w:val="a3"/>
        <w:numPr>
          <w:ilvl w:val="0"/>
          <w:numId w:val="24"/>
        </w:numPr>
        <w:jc w:val="both"/>
        <w:rPr>
          <w:rFonts w:ascii="Tahoma" w:hAnsi="Tahoma" w:cs="Tahoma"/>
        </w:rPr>
      </w:pPr>
      <w:r>
        <w:rPr>
          <w:rFonts w:ascii="Tahoma" w:hAnsi="Tahoma" w:cs="Tahoma"/>
          <w:sz w:val="24"/>
          <w:szCs w:val="24"/>
        </w:rPr>
        <w:t>Для работы на Рынке депозитов с ЦК кандидату необходимо получить допуск к торгам (Московская Биржа) и клиринговому обслуживанию (НКЦ).</w:t>
      </w:r>
    </w:p>
    <w:p w:rsidR="00D46C8E" w:rsidRPr="00CE2BFD" w:rsidRDefault="00D46C8E" w:rsidP="00D46C8E">
      <w:pPr>
        <w:pStyle w:val="a3"/>
        <w:spacing w:before="120" w:after="120" w:line="240" w:lineRule="auto"/>
        <w:ind w:left="284"/>
        <w:jc w:val="both"/>
        <w:rPr>
          <w:rFonts w:ascii="Tahoma" w:hAnsi="Tahoma" w:cs="Tahoma"/>
          <w:sz w:val="24"/>
        </w:rPr>
      </w:pPr>
    </w:p>
    <w:p w:rsidR="001A0254" w:rsidRPr="00D466D6" w:rsidRDefault="001A0254" w:rsidP="000861B4">
      <w:pPr>
        <w:pStyle w:val="12"/>
        <w:spacing w:before="120" w:after="120"/>
        <w:rPr>
          <w:rFonts w:cs="Tahoma"/>
        </w:rPr>
      </w:pPr>
      <w:bookmarkStart w:id="2" w:name="_Toc488759365"/>
      <w:r w:rsidRPr="00CE2BFD">
        <w:rPr>
          <w:rFonts w:cs="Tahoma"/>
        </w:rPr>
        <w:t>Нормативная база</w:t>
      </w:r>
      <w:bookmarkEnd w:id="2"/>
    </w:p>
    <w:p w:rsidR="001A0254" w:rsidRPr="00CE2BFD" w:rsidRDefault="001A0254" w:rsidP="000861B4">
      <w:pPr>
        <w:spacing w:before="120" w:after="120" w:line="240" w:lineRule="auto"/>
        <w:jc w:val="both"/>
        <w:rPr>
          <w:rFonts w:ascii="Tahoma" w:hAnsi="Tahoma" w:cs="Tahoma"/>
          <w:sz w:val="24"/>
        </w:rPr>
      </w:pPr>
      <w:r w:rsidRPr="00CE2BFD">
        <w:rPr>
          <w:rFonts w:ascii="Tahoma" w:hAnsi="Tahoma" w:cs="Tahoma"/>
          <w:sz w:val="24"/>
        </w:rPr>
        <w:t xml:space="preserve">Допуск к торгам и порядок проведения </w:t>
      </w:r>
      <w:r w:rsidR="00446B4E">
        <w:rPr>
          <w:rFonts w:ascii="Tahoma" w:hAnsi="Tahoma" w:cs="Tahoma"/>
          <w:sz w:val="24"/>
        </w:rPr>
        <w:t xml:space="preserve">расчетов </w:t>
      </w:r>
      <w:r w:rsidRPr="00CE2BFD">
        <w:rPr>
          <w:rFonts w:ascii="Tahoma" w:hAnsi="Tahoma" w:cs="Tahoma"/>
          <w:sz w:val="24"/>
        </w:rPr>
        <w:t xml:space="preserve">на Валютном рынке и Рынке депозитов </w:t>
      </w:r>
      <w:r w:rsidR="00691A25" w:rsidRPr="00CE2BFD">
        <w:rPr>
          <w:rFonts w:ascii="Tahoma" w:hAnsi="Tahoma" w:cs="Tahoma"/>
          <w:sz w:val="24"/>
        </w:rPr>
        <w:t>с</w:t>
      </w:r>
      <w:r w:rsidRPr="00CE2BFD">
        <w:rPr>
          <w:rFonts w:ascii="Tahoma" w:hAnsi="Tahoma" w:cs="Tahoma"/>
          <w:sz w:val="24"/>
        </w:rPr>
        <w:t xml:space="preserve"> Центральны</w:t>
      </w:r>
      <w:r w:rsidR="00691A25" w:rsidRPr="00CE2BFD">
        <w:rPr>
          <w:rFonts w:ascii="Tahoma" w:hAnsi="Tahoma" w:cs="Tahoma"/>
          <w:sz w:val="24"/>
        </w:rPr>
        <w:t>м</w:t>
      </w:r>
      <w:r w:rsidRPr="00CE2BFD">
        <w:rPr>
          <w:rFonts w:ascii="Tahoma" w:hAnsi="Tahoma" w:cs="Tahoma"/>
          <w:sz w:val="24"/>
        </w:rPr>
        <w:t xml:space="preserve"> контрагентом регулируются Правилами допуска к участию в торгах, Правилами проведения организованных торгов и Правилами клиринга на соответствующем рынке. Все документы раскрываются на сайте Московской Биржи и НКЦ.</w:t>
      </w:r>
    </w:p>
    <w:p w:rsidR="001A0254" w:rsidRPr="00CE2BFD" w:rsidRDefault="001A0254" w:rsidP="000861B4">
      <w:pPr>
        <w:pStyle w:val="110"/>
        <w:spacing w:before="120" w:after="120"/>
        <w:rPr>
          <w:rFonts w:cs="Tahoma"/>
        </w:rPr>
      </w:pPr>
      <w:bookmarkStart w:id="3" w:name="_Toc488759366"/>
      <w:r w:rsidRPr="00CE2BFD">
        <w:rPr>
          <w:rFonts w:cs="Tahoma"/>
        </w:rPr>
        <w:t>Валютный рынок</w:t>
      </w:r>
      <w:bookmarkEnd w:id="3"/>
    </w:p>
    <w:p w:rsidR="001A0254" w:rsidRPr="00CE2BFD" w:rsidRDefault="001A0254" w:rsidP="00330EF7">
      <w:pPr>
        <w:pStyle w:val="a3"/>
        <w:numPr>
          <w:ilvl w:val="0"/>
          <w:numId w:val="7"/>
        </w:numPr>
        <w:spacing w:before="120" w:after="120" w:line="240" w:lineRule="auto"/>
        <w:rPr>
          <w:rFonts w:ascii="Tahoma" w:hAnsi="Tahoma" w:cs="Tahoma"/>
          <w:sz w:val="24"/>
          <w:szCs w:val="24"/>
        </w:rPr>
      </w:pPr>
      <w:r w:rsidRPr="00CE2BFD">
        <w:rPr>
          <w:rFonts w:ascii="Tahoma" w:hAnsi="Tahoma" w:cs="Tahoma"/>
          <w:sz w:val="24"/>
          <w:szCs w:val="24"/>
        </w:rPr>
        <w:t xml:space="preserve">Правила допуска к участию в торгах - </w:t>
      </w:r>
      <w:hyperlink r:id="rId8" w:history="1">
        <w:r w:rsidRPr="00CE2BFD">
          <w:rPr>
            <w:rStyle w:val="a4"/>
            <w:rFonts w:ascii="Tahoma" w:hAnsi="Tahoma" w:cs="Tahoma"/>
            <w:sz w:val="24"/>
            <w:szCs w:val="24"/>
          </w:rPr>
          <w:t>http</w:t>
        </w:r>
        <w:r w:rsidRPr="00CE2BFD">
          <w:rPr>
            <w:rStyle w:val="a4"/>
            <w:rFonts w:ascii="Tahoma" w:hAnsi="Tahoma" w:cs="Tahoma"/>
            <w:color w:val="002F5F"/>
            <w:sz w:val="24"/>
            <w:szCs w:val="24"/>
          </w:rPr>
          <w:t>://fs.moex.com/files/713</w:t>
        </w:r>
      </w:hyperlink>
    </w:p>
    <w:p w:rsidR="001A0254" w:rsidRPr="00CE2BFD" w:rsidRDefault="001A0254" w:rsidP="00330EF7">
      <w:pPr>
        <w:pStyle w:val="a3"/>
        <w:numPr>
          <w:ilvl w:val="0"/>
          <w:numId w:val="7"/>
        </w:numPr>
        <w:spacing w:before="120" w:after="120" w:line="240" w:lineRule="auto"/>
        <w:rPr>
          <w:rFonts w:ascii="Tahoma" w:hAnsi="Tahoma" w:cs="Tahoma"/>
          <w:sz w:val="24"/>
          <w:szCs w:val="24"/>
        </w:rPr>
      </w:pPr>
      <w:r w:rsidRPr="00CE2BFD">
        <w:rPr>
          <w:rFonts w:ascii="Tahoma" w:hAnsi="Tahoma" w:cs="Tahoma"/>
          <w:sz w:val="24"/>
          <w:szCs w:val="24"/>
        </w:rPr>
        <w:t xml:space="preserve">Правила организованных торгов - </w:t>
      </w:r>
      <w:hyperlink r:id="rId9" w:history="1">
        <w:r w:rsidRPr="00CE2BFD">
          <w:rPr>
            <w:rStyle w:val="a4"/>
            <w:rFonts w:ascii="Tahoma" w:hAnsi="Tahoma" w:cs="Tahoma"/>
            <w:sz w:val="24"/>
            <w:szCs w:val="24"/>
          </w:rPr>
          <w:t>http://fs.moex.com/files/714</w:t>
        </w:r>
      </w:hyperlink>
    </w:p>
    <w:p w:rsidR="00FA7B42" w:rsidRPr="00973408" w:rsidRDefault="00FA7B42" w:rsidP="00330EF7">
      <w:pPr>
        <w:pStyle w:val="a3"/>
        <w:numPr>
          <w:ilvl w:val="0"/>
          <w:numId w:val="7"/>
        </w:numPr>
        <w:spacing w:before="120" w:after="120" w:line="240" w:lineRule="auto"/>
        <w:rPr>
          <w:rStyle w:val="a4"/>
          <w:rFonts w:ascii="Tahoma" w:hAnsi="Tahoma" w:cs="Tahoma"/>
          <w:color w:val="auto"/>
          <w:sz w:val="24"/>
          <w:szCs w:val="24"/>
          <w:u w:val="none"/>
        </w:rPr>
      </w:pPr>
      <w:r w:rsidRPr="00CE2BFD">
        <w:rPr>
          <w:rFonts w:ascii="Tahoma" w:hAnsi="Tahoma" w:cs="Tahoma"/>
          <w:sz w:val="24"/>
          <w:szCs w:val="24"/>
        </w:rPr>
        <w:t xml:space="preserve">Правила клиринга - </w:t>
      </w:r>
      <w:hyperlink r:id="rId10" w:history="1">
        <w:r w:rsidRPr="00CE2BFD">
          <w:rPr>
            <w:rStyle w:val="a4"/>
            <w:rFonts w:ascii="Tahoma" w:hAnsi="Tahoma" w:cs="Tahoma"/>
            <w:sz w:val="24"/>
            <w:szCs w:val="24"/>
          </w:rPr>
          <w:t>http://www.nkcbank.ru/viewCatalog.do?menuKey=244</w:t>
        </w:r>
      </w:hyperlink>
    </w:p>
    <w:p w:rsidR="00973408" w:rsidRPr="00CE2BFD" w:rsidRDefault="00973408" w:rsidP="00973408">
      <w:pPr>
        <w:pStyle w:val="a3"/>
        <w:spacing w:before="120" w:after="120" w:line="240" w:lineRule="auto"/>
        <w:rPr>
          <w:rFonts w:ascii="Tahoma" w:hAnsi="Tahoma" w:cs="Tahoma"/>
          <w:sz w:val="24"/>
          <w:szCs w:val="24"/>
        </w:rPr>
      </w:pPr>
    </w:p>
    <w:p w:rsidR="001A0254" w:rsidRPr="00CE2BFD" w:rsidRDefault="00FA7B42" w:rsidP="000861B4">
      <w:pPr>
        <w:pStyle w:val="110"/>
        <w:spacing w:before="120" w:after="120"/>
        <w:rPr>
          <w:rFonts w:cs="Tahoma"/>
        </w:rPr>
      </w:pPr>
      <w:bookmarkStart w:id="4" w:name="_Toc488759367"/>
      <w:r w:rsidRPr="00CE2BFD">
        <w:rPr>
          <w:rFonts w:cs="Tahoma"/>
        </w:rPr>
        <w:t>Рынок депозитов с Центральным контрагентом</w:t>
      </w:r>
      <w:bookmarkEnd w:id="4"/>
    </w:p>
    <w:p w:rsidR="001F3866" w:rsidRPr="001F3866" w:rsidRDefault="00CA1C21" w:rsidP="001F3866">
      <w:pPr>
        <w:pStyle w:val="a3"/>
        <w:numPr>
          <w:ilvl w:val="0"/>
          <w:numId w:val="15"/>
        </w:numPr>
        <w:spacing w:line="240" w:lineRule="auto"/>
        <w:rPr>
          <w:rFonts w:ascii="Tahoma" w:hAnsi="Tahoma" w:cs="Tahoma"/>
          <w:sz w:val="24"/>
        </w:rPr>
      </w:pPr>
      <w:r w:rsidRPr="00F77ED5">
        <w:rPr>
          <w:rFonts w:ascii="Tahoma" w:hAnsi="Tahoma" w:cs="Tahoma"/>
          <w:sz w:val="24"/>
        </w:rPr>
        <w:t>Правила допуска к участию в торгах -</w:t>
      </w:r>
      <w:r w:rsidR="00394929">
        <w:t xml:space="preserve"> </w:t>
      </w:r>
      <w:r w:rsidR="001F3866" w:rsidRPr="001F3866">
        <w:rPr>
          <w:rStyle w:val="a4"/>
          <w:rFonts w:ascii="Tahoma" w:hAnsi="Tahoma" w:cs="Tahoma"/>
          <w:sz w:val="24"/>
        </w:rPr>
        <w:t>https://fs.moex.com/files/713</w:t>
      </w:r>
    </w:p>
    <w:p w:rsidR="001F3866" w:rsidRDefault="00CA1C21" w:rsidP="001F3866">
      <w:pPr>
        <w:pStyle w:val="a3"/>
        <w:numPr>
          <w:ilvl w:val="0"/>
          <w:numId w:val="15"/>
        </w:numPr>
        <w:spacing w:line="240" w:lineRule="auto"/>
        <w:rPr>
          <w:rFonts w:ascii="Tahoma" w:hAnsi="Tahoma" w:cs="Tahoma"/>
          <w:sz w:val="24"/>
        </w:rPr>
      </w:pPr>
      <w:r w:rsidRPr="00F77ED5">
        <w:rPr>
          <w:rFonts w:ascii="Tahoma" w:hAnsi="Tahoma" w:cs="Tahoma"/>
          <w:sz w:val="24"/>
        </w:rPr>
        <w:t>Правила организованных торгов -</w:t>
      </w:r>
      <w:r w:rsidR="00394929" w:rsidRPr="00F77ED5">
        <w:rPr>
          <w:rFonts w:ascii="Tahoma" w:hAnsi="Tahoma" w:cs="Tahoma"/>
          <w:sz w:val="24"/>
        </w:rPr>
        <w:t xml:space="preserve"> </w:t>
      </w:r>
      <w:hyperlink r:id="rId11" w:history="1">
        <w:r w:rsidR="00393BDF" w:rsidRPr="00950C28">
          <w:rPr>
            <w:rStyle w:val="a4"/>
            <w:rFonts w:ascii="Tahoma" w:hAnsi="Tahoma" w:cs="Tahoma"/>
            <w:sz w:val="24"/>
          </w:rPr>
          <w:t>https://fs.moex.com/files/17018</w:t>
        </w:r>
      </w:hyperlink>
    </w:p>
    <w:p w:rsidR="00FA7B42" w:rsidRPr="007B23AD" w:rsidRDefault="003C2B76" w:rsidP="00672C5E">
      <w:pPr>
        <w:pStyle w:val="a3"/>
        <w:numPr>
          <w:ilvl w:val="0"/>
          <w:numId w:val="15"/>
        </w:numPr>
        <w:spacing w:line="240" w:lineRule="auto"/>
        <w:rPr>
          <w:rFonts w:ascii="Tahoma" w:hAnsi="Tahoma" w:cs="Tahoma"/>
          <w:sz w:val="24"/>
        </w:rPr>
      </w:pPr>
      <w:r w:rsidRPr="00393BDF">
        <w:rPr>
          <w:rFonts w:ascii="Tahoma" w:hAnsi="Tahoma" w:cs="Tahoma"/>
          <w:sz w:val="24"/>
        </w:rPr>
        <w:t xml:space="preserve">Правила клиринга - </w:t>
      </w:r>
      <w:hyperlink r:id="rId12" w:history="1">
        <w:r w:rsidRPr="00393BDF">
          <w:rPr>
            <w:rStyle w:val="a4"/>
            <w:rFonts w:ascii="Tahoma" w:hAnsi="Tahoma" w:cs="Tahoma"/>
            <w:sz w:val="24"/>
          </w:rPr>
          <w:t>http://www.nkcbank.ru/viewCatalog.do?menuKey=244</w:t>
        </w:r>
      </w:hyperlink>
      <w:r w:rsidR="00A55194" w:rsidRPr="007B23AD">
        <w:rPr>
          <w:rFonts w:ascii="Tahoma" w:hAnsi="Tahoma" w:cs="Tahoma"/>
          <w:sz w:val="24"/>
        </w:rPr>
        <w:br w:type="page"/>
      </w:r>
    </w:p>
    <w:p w:rsidR="00A57B04" w:rsidRPr="00CE2BFD" w:rsidRDefault="00A57B04" w:rsidP="00672C5E">
      <w:pPr>
        <w:pStyle w:val="12"/>
        <w:spacing w:after="120"/>
        <w:rPr>
          <w:rFonts w:cs="Tahoma"/>
        </w:rPr>
      </w:pPr>
      <w:bookmarkStart w:id="5" w:name="_Toc488759368"/>
      <w:r w:rsidRPr="00CE2BFD">
        <w:rPr>
          <w:rFonts w:cs="Tahoma"/>
        </w:rPr>
        <w:lastRenderedPageBreak/>
        <w:t>Требования к кандидату</w:t>
      </w:r>
      <w:bookmarkEnd w:id="5"/>
    </w:p>
    <w:tbl>
      <w:tblPr>
        <w:tblStyle w:val="a9"/>
        <w:tblW w:w="9771" w:type="dxa"/>
        <w:jc w:val="center"/>
        <w:tblLook w:val="04A0" w:firstRow="1" w:lastRow="0" w:firstColumn="1" w:lastColumn="0" w:noHBand="0" w:noVBand="1"/>
      </w:tblPr>
      <w:tblGrid>
        <w:gridCol w:w="1844"/>
        <w:gridCol w:w="4242"/>
        <w:gridCol w:w="3685"/>
      </w:tblGrid>
      <w:tr w:rsidR="00287AE2" w:rsidRPr="00CE2BFD" w:rsidTr="00A456ED">
        <w:trPr>
          <w:trHeight w:val="344"/>
          <w:jc w:val="center"/>
        </w:trPr>
        <w:tc>
          <w:tcPr>
            <w:tcW w:w="1844"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A57B04" w:rsidRPr="00CE2BFD" w:rsidRDefault="00A57B04" w:rsidP="00AE0BCB">
            <w:pPr>
              <w:spacing w:before="120" w:after="120"/>
              <w:rPr>
                <w:rFonts w:ascii="Tahoma" w:hAnsi="Tahoma" w:cs="Tahoma"/>
                <w:b/>
                <w:color w:val="000000" w:themeColor="text1"/>
                <w:sz w:val="22"/>
              </w:rPr>
            </w:pPr>
            <w:r w:rsidRPr="00CE2BFD">
              <w:rPr>
                <w:rFonts w:ascii="Tahoma" w:hAnsi="Tahoma" w:cs="Tahoma"/>
                <w:b/>
                <w:color w:val="000000" w:themeColor="text1"/>
                <w:sz w:val="22"/>
              </w:rPr>
              <w:t>Показатель</w:t>
            </w:r>
          </w:p>
        </w:tc>
        <w:tc>
          <w:tcPr>
            <w:tcW w:w="4242"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A57B04" w:rsidRPr="00CE2BFD" w:rsidRDefault="00A57B04" w:rsidP="00AE0BCB">
            <w:pPr>
              <w:spacing w:before="120" w:after="120"/>
              <w:jc w:val="center"/>
              <w:rPr>
                <w:rFonts w:ascii="Tahoma" w:hAnsi="Tahoma" w:cs="Tahoma"/>
                <w:b/>
                <w:color w:val="000000" w:themeColor="text1"/>
                <w:sz w:val="22"/>
              </w:rPr>
            </w:pPr>
            <w:r w:rsidRPr="00CE2BFD">
              <w:rPr>
                <w:rFonts w:ascii="Tahoma" w:hAnsi="Tahoma" w:cs="Tahoma"/>
                <w:b/>
                <w:color w:val="000000" w:themeColor="text1"/>
                <w:sz w:val="22"/>
              </w:rPr>
              <w:t>Валютный рынок</w:t>
            </w:r>
          </w:p>
        </w:tc>
        <w:tc>
          <w:tcPr>
            <w:tcW w:w="3685"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A57B04" w:rsidRPr="00CE2BFD" w:rsidRDefault="00A57B04" w:rsidP="00AE0BCB">
            <w:pPr>
              <w:spacing w:before="120" w:after="120"/>
              <w:jc w:val="center"/>
              <w:rPr>
                <w:rFonts w:ascii="Tahoma" w:hAnsi="Tahoma" w:cs="Tahoma"/>
                <w:b/>
                <w:color w:val="000000" w:themeColor="text1"/>
                <w:sz w:val="22"/>
              </w:rPr>
            </w:pPr>
            <w:r w:rsidRPr="00CE2BFD">
              <w:rPr>
                <w:rFonts w:ascii="Tahoma" w:hAnsi="Tahoma" w:cs="Tahoma"/>
                <w:b/>
                <w:color w:val="000000" w:themeColor="text1"/>
                <w:sz w:val="22"/>
              </w:rPr>
              <w:t>Рынок депозитов с ЦК</w:t>
            </w:r>
          </w:p>
        </w:tc>
      </w:tr>
      <w:tr w:rsidR="009B6957" w:rsidRPr="00CE2BFD" w:rsidTr="00A456ED">
        <w:trPr>
          <w:trHeight w:val="1179"/>
          <w:jc w:val="center"/>
        </w:trPr>
        <w:tc>
          <w:tcPr>
            <w:tcW w:w="1844"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FFFFFF" w:themeFill="background1"/>
          </w:tcPr>
          <w:p w:rsidR="009B6957" w:rsidRPr="00CE2BFD" w:rsidRDefault="009B6957" w:rsidP="00AE0BCB">
            <w:pPr>
              <w:spacing w:before="120" w:after="120"/>
              <w:rPr>
                <w:rFonts w:ascii="Tahoma" w:hAnsi="Tahoma" w:cs="Tahoma"/>
                <w:sz w:val="24"/>
                <w:szCs w:val="24"/>
              </w:rPr>
            </w:pPr>
            <w:r w:rsidRPr="00CE2BFD">
              <w:rPr>
                <w:rFonts w:ascii="Tahoma" w:hAnsi="Tahoma" w:cs="Tahoma"/>
                <w:sz w:val="24"/>
                <w:szCs w:val="24"/>
              </w:rPr>
              <w:t>Квалификация</w:t>
            </w:r>
          </w:p>
        </w:tc>
        <w:tc>
          <w:tcPr>
            <w:tcW w:w="4242"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9B6957" w:rsidRPr="00CE2BFD" w:rsidRDefault="009B6957" w:rsidP="00330EF7">
            <w:pPr>
              <w:pStyle w:val="a3"/>
              <w:numPr>
                <w:ilvl w:val="0"/>
                <w:numId w:val="9"/>
              </w:numPr>
              <w:spacing w:before="120" w:after="120"/>
              <w:ind w:left="153" w:hanging="142"/>
              <w:contextualSpacing w:val="0"/>
              <w:rPr>
                <w:rFonts w:ascii="Tahoma" w:hAnsi="Tahoma" w:cs="Tahoma"/>
                <w:sz w:val="24"/>
                <w:szCs w:val="24"/>
              </w:rPr>
            </w:pPr>
            <w:r w:rsidRPr="00CE2BFD">
              <w:rPr>
                <w:rFonts w:ascii="Tahoma" w:hAnsi="Tahoma" w:cs="Tahoma"/>
                <w:sz w:val="24"/>
                <w:szCs w:val="24"/>
              </w:rPr>
              <w:t>В организации должно иметься отдельное структурное подразделение</w:t>
            </w:r>
            <w:r w:rsidR="00691A25" w:rsidRPr="00CE2BFD">
              <w:rPr>
                <w:rFonts w:ascii="Tahoma" w:hAnsi="Tahoma" w:cs="Tahoma"/>
                <w:sz w:val="24"/>
                <w:szCs w:val="24"/>
              </w:rPr>
              <w:t>,</w:t>
            </w:r>
            <w:r w:rsidRPr="00CE2BFD">
              <w:rPr>
                <w:rFonts w:ascii="Tahoma" w:hAnsi="Tahoma" w:cs="Tahoma"/>
                <w:sz w:val="24"/>
                <w:szCs w:val="24"/>
              </w:rPr>
              <w:t xml:space="preserve"> к функциям работников которого относится осуществление операций на финансовом рынке, включая заключение сделок купли-продажи иностранной валюты (Казначейство);</w:t>
            </w:r>
          </w:p>
          <w:p w:rsidR="00D1392A" w:rsidRDefault="009B6957" w:rsidP="00D1392A">
            <w:pPr>
              <w:pStyle w:val="a3"/>
              <w:numPr>
                <w:ilvl w:val="0"/>
                <w:numId w:val="9"/>
              </w:numPr>
              <w:spacing w:before="120" w:after="120"/>
              <w:ind w:left="153" w:hanging="142"/>
              <w:contextualSpacing w:val="0"/>
              <w:rPr>
                <w:rFonts w:ascii="Tahoma" w:hAnsi="Tahoma" w:cs="Tahoma"/>
                <w:sz w:val="24"/>
                <w:szCs w:val="24"/>
              </w:rPr>
            </w:pPr>
            <w:r w:rsidRPr="00CE2BFD">
              <w:rPr>
                <w:rFonts w:ascii="Tahoma" w:hAnsi="Tahoma" w:cs="Tahoma"/>
                <w:sz w:val="24"/>
                <w:szCs w:val="24"/>
              </w:rPr>
              <w:t xml:space="preserve">В штате организации имеются как минимум 2 (два) работника, в должностные обязанности которых входит заключение сделок купли-продажи иностранной валюты, каждый из которых должен иметь опыт работы в организации, осуществляющей операции на финансовом рынке, и деятельность работника была непосредственно связана с совершением таких операций, </w:t>
            </w:r>
            <w:r w:rsidRPr="00CE2BFD">
              <w:rPr>
                <w:rFonts w:ascii="Tahoma" w:hAnsi="Tahoma" w:cs="Tahoma"/>
                <w:b/>
                <w:sz w:val="24"/>
                <w:szCs w:val="24"/>
              </w:rPr>
              <w:t>либо</w:t>
            </w:r>
            <w:r w:rsidRPr="00CE2BFD">
              <w:rPr>
                <w:rFonts w:ascii="Tahoma" w:hAnsi="Tahoma" w:cs="Tahoma"/>
                <w:sz w:val="24"/>
                <w:szCs w:val="24"/>
              </w:rPr>
              <w:t xml:space="preserve"> </w:t>
            </w:r>
            <w:r w:rsidR="00641733" w:rsidRPr="00CE2BFD">
              <w:rPr>
                <w:rFonts w:ascii="Tahoma" w:hAnsi="Tahoma" w:cs="Tahoma"/>
                <w:sz w:val="24"/>
                <w:szCs w:val="24"/>
              </w:rPr>
              <w:t>имеет квалификационный аттестат;</w:t>
            </w:r>
          </w:p>
          <w:p w:rsidR="009B6957" w:rsidRPr="00D1392A" w:rsidRDefault="00D1392A" w:rsidP="00D1392A">
            <w:pPr>
              <w:pStyle w:val="a3"/>
              <w:numPr>
                <w:ilvl w:val="0"/>
                <w:numId w:val="9"/>
              </w:numPr>
              <w:spacing w:before="120" w:after="120"/>
              <w:ind w:left="153" w:hanging="142"/>
              <w:contextualSpacing w:val="0"/>
              <w:rPr>
                <w:rFonts w:ascii="Tahoma" w:hAnsi="Tahoma" w:cs="Tahoma"/>
                <w:sz w:val="24"/>
                <w:szCs w:val="24"/>
              </w:rPr>
            </w:pPr>
            <w:r w:rsidRPr="00D1392A">
              <w:rPr>
                <w:rFonts w:ascii="Tahoma" w:hAnsi="Tahoma" w:cs="Tahoma"/>
                <w:sz w:val="24"/>
                <w:szCs w:val="24"/>
              </w:rPr>
              <w:t xml:space="preserve">За 2 (два) календарных года, предшествующих обращению Кандидата на Биржу для получения допуска на валютный рынок и рынок драгоценных металлов, годовой объем заключенных 1) организацией или 2) организацией и юридическими лицами, являющимися аффилированными лицами организации в соответствии с Законом РСФСР от 22.03.1991 N 948-1 «О конкуренции и ограничении монополистической деятельности на товарных рынках» и/или входящими в периметр консолидации при подготовке организацией консолидированной финансовой отчетности по МСФО, сделок </w:t>
            </w:r>
            <w:r w:rsidRPr="00D1392A">
              <w:rPr>
                <w:rFonts w:ascii="Tahoma" w:hAnsi="Tahoma" w:cs="Tahoma"/>
                <w:sz w:val="24"/>
                <w:szCs w:val="24"/>
              </w:rPr>
              <w:lastRenderedPageBreak/>
              <w:t>купли-продажи иностранной валюты составляет не менее 100 млн. долларов США в год (по курсу, определяемому на 31 декабря каждого соответствующего календарного года).</w:t>
            </w:r>
          </w:p>
        </w:tc>
        <w:tc>
          <w:tcPr>
            <w:tcW w:w="3685"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9B6957" w:rsidRPr="00CE2BFD" w:rsidRDefault="009B6957" w:rsidP="00330EF7">
            <w:pPr>
              <w:pStyle w:val="a3"/>
              <w:numPr>
                <w:ilvl w:val="0"/>
                <w:numId w:val="10"/>
              </w:numPr>
              <w:spacing w:before="120" w:after="120"/>
              <w:ind w:left="175" w:hanging="198"/>
              <w:contextualSpacing w:val="0"/>
              <w:rPr>
                <w:rFonts w:ascii="Tahoma" w:hAnsi="Tahoma" w:cs="Tahoma"/>
                <w:sz w:val="24"/>
                <w:szCs w:val="24"/>
              </w:rPr>
            </w:pPr>
            <w:r w:rsidRPr="00CE2BFD">
              <w:rPr>
                <w:rFonts w:ascii="Tahoma" w:hAnsi="Tahoma" w:cs="Tahoma"/>
                <w:sz w:val="24"/>
                <w:szCs w:val="24"/>
              </w:rPr>
              <w:lastRenderedPageBreak/>
              <w:t xml:space="preserve">Наличие как минимум 2 (двух) работников, обладающих квалификационным аттестатом специалиста финансового рынка первого типа или соответствующим ему квалификационным аттестатом согласно требованиям законодательства и (или) прошедших профильное обучение в одном из учебных центров, перечень которых устанавливается решением Биржи </w:t>
            </w:r>
            <w:r w:rsidR="003C2B76" w:rsidRPr="00CE2BFD">
              <w:rPr>
                <w:rFonts w:ascii="Tahoma" w:hAnsi="Tahoma" w:cs="Tahoma"/>
                <w:sz w:val="24"/>
                <w:szCs w:val="24"/>
              </w:rPr>
              <w:t xml:space="preserve">и (или) имеющих опыт осуществления операций на финансовом рынке, и их деятельность непосредственно связана с совершением таких операций </w:t>
            </w:r>
            <w:r w:rsidRPr="00CE2BFD">
              <w:rPr>
                <w:rFonts w:ascii="Tahoma" w:hAnsi="Tahoma" w:cs="Tahoma"/>
                <w:sz w:val="24"/>
                <w:szCs w:val="24"/>
              </w:rPr>
              <w:t xml:space="preserve">(что подтверждается письмом установленного образца, см. </w:t>
            </w:r>
            <w:hyperlink w:anchor="_Допуск_к_торгам" w:history="1">
              <w:r w:rsidRPr="00CE2BFD">
                <w:rPr>
                  <w:rStyle w:val="a4"/>
                  <w:rFonts w:ascii="Tahoma" w:hAnsi="Tahoma" w:cs="Tahoma"/>
                  <w:sz w:val="24"/>
                  <w:szCs w:val="24"/>
                </w:rPr>
                <w:t>Допуск к торгам и клиринговому обслуживанию</w:t>
              </w:r>
            </w:hyperlink>
            <w:r w:rsidRPr="00CE2BFD">
              <w:rPr>
                <w:rFonts w:ascii="Tahoma" w:hAnsi="Tahoma" w:cs="Tahoma"/>
                <w:sz w:val="24"/>
                <w:szCs w:val="24"/>
              </w:rPr>
              <w:t>)</w:t>
            </w:r>
            <w:r w:rsidR="00641733" w:rsidRPr="00CE2BFD">
              <w:rPr>
                <w:rFonts w:ascii="Tahoma" w:hAnsi="Tahoma" w:cs="Tahoma"/>
                <w:sz w:val="24"/>
                <w:szCs w:val="24"/>
              </w:rPr>
              <w:t>.</w:t>
            </w:r>
          </w:p>
        </w:tc>
      </w:tr>
      <w:tr w:rsidR="004144E4" w:rsidRPr="00CE2BFD" w:rsidTr="00A456ED">
        <w:trPr>
          <w:trHeight w:val="40"/>
          <w:jc w:val="center"/>
        </w:trPr>
        <w:tc>
          <w:tcPr>
            <w:tcW w:w="9771" w:type="dxa"/>
            <w:gridSpan w:val="3"/>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tcPr>
          <w:p w:rsidR="004144E4" w:rsidRPr="00CE2BFD" w:rsidRDefault="004144E4" w:rsidP="00AE0BCB">
            <w:pPr>
              <w:jc w:val="center"/>
              <w:rPr>
                <w:rFonts w:ascii="Tahoma" w:hAnsi="Tahoma" w:cs="Tahoma"/>
                <w:b/>
                <w:sz w:val="24"/>
                <w:szCs w:val="24"/>
              </w:rPr>
            </w:pPr>
            <w:r w:rsidRPr="00CE2BFD">
              <w:rPr>
                <w:rFonts w:ascii="Tahoma" w:hAnsi="Tahoma" w:cs="Tahoma"/>
                <w:b/>
                <w:color w:val="000000" w:themeColor="text1"/>
                <w:sz w:val="24"/>
                <w:szCs w:val="24"/>
              </w:rPr>
              <w:t>Полное депонирование (категория «В»)</w:t>
            </w:r>
          </w:p>
        </w:tc>
      </w:tr>
      <w:tr w:rsidR="004144E4" w:rsidRPr="00CE2BFD" w:rsidTr="00A456ED">
        <w:trPr>
          <w:trHeight w:val="85"/>
          <w:jc w:val="center"/>
        </w:trPr>
        <w:tc>
          <w:tcPr>
            <w:tcW w:w="1844"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FFFFFF" w:themeFill="background1"/>
          </w:tcPr>
          <w:p w:rsidR="004144E4" w:rsidRPr="00CE2BFD" w:rsidRDefault="004144E4" w:rsidP="00AE0BCB">
            <w:pPr>
              <w:spacing w:before="120" w:after="120"/>
              <w:rPr>
                <w:rFonts w:ascii="Tahoma" w:hAnsi="Tahoma" w:cs="Tahoma"/>
                <w:sz w:val="24"/>
                <w:szCs w:val="24"/>
              </w:rPr>
            </w:pPr>
            <w:r w:rsidRPr="00CE2BFD">
              <w:rPr>
                <w:rFonts w:ascii="Tahoma" w:hAnsi="Tahoma" w:cs="Tahoma"/>
                <w:sz w:val="24"/>
                <w:szCs w:val="24"/>
              </w:rPr>
              <w:t>Размер собственных средств (капитала)</w:t>
            </w:r>
          </w:p>
        </w:tc>
        <w:tc>
          <w:tcPr>
            <w:tcW w:w="7927" w:type="dxa"/>
            <w:gridSpan w:val="2"/>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7B23AD" w:rsidRPr="007B23AD" w:rsidRDefault="004144E4" w:rsidP="007B23AD">
            <w:pPr>
              <w:pStyle w:val="a3"/>
              <w:numPr>
                <w:ilvl w:val="0"/>
                <w:numId w:val="9"/>
              </w:numPr>
              <w:spacing w:before="120" w:after="120"/>
              <w:ind w:left="153" w:hanging="142"/>
              <w:contextualSpacing w:val="0"/>
              <w:rPr>
                <w:rFonts w:ascii="Tahoma" w:hAnsi="Tahoma" w:cs="Tahoma"/>
                <w:sz w:val="24"/>
                <w:szCs w:val="24"/>
              </w:rPr>
            </w:pPr>
            <w:r w:rsidRPr="00CE2BFD">
              <w:rPr>
                <w:rFonts w:ascii="Tahoma" w:hAnsi="Tahoma" w:cs="Tahoma"/>
                <w:sz w:val="24"/>
                <w:szCs w:val="24"/>
              </w:rPr>
              <w:t>не менее 1 (одного) миллиарда рублей</w:t>
            </w:r>
            <w:r w:rsidR="00641733" w:rsidRPr="00CE2BFD">
              <w:rPr>
                <w:rFonts w:ascii="Tahoma" w:hAnsi="Tahoma" w:cs="Tahoma"/>
                <w:sz w:val="24"/>
                <w:szCs w:val="24"/>
              </w:rPr>
              <w:t>.</w:t>
            </w:r>
          </w:p>
          <w:p w:rsidR="007B23AD" w:rsidRPr="007B23AD" w:rsidRDefault="007B23AD" w:rsidP="007B23AD">
            <w:pPr>
              <w:spacing w:before="120" w:after="120"/>
              <w:rPr>
                <w:rFonts w:ascii="Tahoma" w:hAnsi="Tahoma" w:cs="Tahoma"/>
                <w:sz w:val="24"/>
                <w:szCs w:val="24"/>
              </w:rPr>
            </w:pPr>
          </w:p>
        </w:tc>
      </w:tr>
      <w:tr w:rsidR="004144E4" w:rsidRPr="00CE2BFD" w:rsidTr="00A456ED">
        <w:trPr>
          <w:trHeight w:val="40"/>
          <w:jc w:val="center"/>
        </w:trPr>
        <w:tc>
          <w:tcPr>
            <w:tcW w:w="9771" w:type="dxa"/>
            <w:gridSpan w:val="3"/>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tcPr>
          <w:p w:rsidR="004144E4" w:rsidRPr="00CE2BFD" w:rsidRDefault="004144E4" w:rsidP="00AE0BCB">
            <w:pPr>
              <w:jc w:val="center"/>
              <w:rPr>
                <w:rFonts w:ascii="Tahoma" w:hAnsi="Tahoma" w:cs="Tahoma"/>
                <w:b/>
                <w:sz w:val="24"/>
                <w:szCs w:val="24"/>
              </w:rPr>
            </w:pPr>
            <w:r w:rsidRPr="00CE2BFD">
              <w:rPr>
                <w:rFonts w:ascii="Tahoma" w:hAnsi="Tahoma" w:cs="Tahoma"/>
                <w:b/>
                <w:color w:val="000000" w:themeColor="text1"/>
                <w:sz w:val="24"/>
                <w:szCs w:val="24"/>
              </w:rPr>
              <w:t>Частичное депонирование (категория «Б»)</w:t>
            </w:r>
          </w:p>
        </w:tc>
      </w:tr>
      <w:tr w:rsidR="004144E4" w:rsidRPr="00CE2BFD" w:rsidTr="00A456ED">
        <w:trPr>
          <w:trHeight w:val="213"/>
          <w:jc w:val="center"/>
        </w:trPr>
        <w:tc>
          <w:tcPr>
            <w:tcW w:w="1844"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FFFFFF" w:themeFill="background1"/>
          </w:tcPr>
          <w:p w:rsidR="004144E4" w:rsidRPr="00CE2BFD" w:rsidRDefault="004144E4" w:rsidP="005B739B">
            <w:pPr>
              <w:spacing w:before="120" w:after="120"/>
              <w:rPr>
                <w:rFonts w:ascii="Tahoma" w:hAnsi="Tahoma" w:cs="Tahoma"/>
                <w:sz w:val="24"/>
                <w:szCs w:val="24"/>
              </w:rPr>
            </w:pPr>
            <w:r w:rsidRPr="00CE2BFD">
              <w:rPr>
                <w:rFonts w:ascii="Tahoma" w:hAnsi="Tahoma" w:cs="Tahoma"/>
                <w:sz w:val="24"/>
                <w:szCs w:val="24"/>
              </w:rPr>
              <w:t>Размер собственных средств (капитала)</w:t>
            </w:r>
            <w:r w:rsidR="00CB74C8" w:rsidRPr="00CE2BFD">
              <w:rPr>
                <w:rFonts w:ascii="Tahoma" w:hAnsi="Tahoma" w:cs="Tahoma"/>
                <w:sz w:val="24"/>
                <w:szCs w:val="24"/>
              </w:rPr>
              <w:t xml:space="preserve"> </w:t>
            </w:r>
          </w:p>
        </w:tc>
        <w:tc>
          <w:tcPr>
            <w:tcW w:w="4242"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4144E4" w:rsidRPr="00CE2BFD" w:rsidRDefault="00CB74C8" w:rsidP="005B739B">
            <w:pPr>
              <w:pStyle w:val="a3"/>
              <w:numPr>
                <w:ilvl w:val="0"/>
                <w:numId w:val="9"/>
              </w:numPr>
              <w:spacing w:before="120" w:after="120"/>
              <w:ind w:left="153" w:hanging="142"/>
              <w:contextualSpacing w:val="0"/>
              <w:rPr>
                <w:rFonts w:ascii="Tahoma" w:hAnsi="Tahoma" w:cs="Tahoma"/>
                <w:sz w:val="24"/>
                <w:szCs w:val="24"/>
              </w:rPr>
            </w:pPr>
            <w:r w:rsidRPr="00CE2BFD">
              <w:rPr>
                <w:rFonts w:ascii="Tahoma" w:hAnsi="Tahoma" w:cs="Tahoma"/>
                <w:sz w:val="24"/>
                <w:szCs w:val="24"/>
              </w:rPr>
              <w:t xml:space="preserve">не менее 50 (пятидесяти) миллиардов рублей </w:t>
            </w:r>
          </w:p>
        </w:tc>
        <w:tc>
          <w:tcPr>
            <w:tcW w:w="3685"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E37499" w:rsidRPr="00CE2BFD" w:rsidRDefault="002772E5" w:rsidP="00330EF7">
            <w:pPr>
              <w:pStyle w:val="a3"/>
              <w:numPr>
                <w:ilvl w:val="0"/>
                <w:numId w:val="9"/>
              </w:numPr>
              <w:spacing w:before="120" w:after="120"/>
              <w:ind w:left="153" w:hanging="142"/>
              <w:contextualSpacing w:val="0"/>
              <w:rPr>
                <w:rFonts w:ascii="Tahoma" w:hAnsi="Tahoma" w:cs="Tahoma"/>
                <w:sz w:val="24"/>
                <w:szCs w:val="24"/>
              </w:rPr>
            </w:pPr>
            <w:r w:rsidRPr="00CE2BFD">
              <w:rPr>
                <w:rFonts w:ascii="Tahoma" w:hAnsi="Tahoma" w:cs="Tahoma"/>
                <w:sz w:val="24"/>
                <w:szCs w:val="24"/>
              </w:rPr>
              <w:t>не менее 10 (десяти) миллиардов рублей</w:t>
            </w:r>
            <w:r w:rsidR="007A4F1A" w:rsidRPr="00CE2BFD">
              <w:rPr>
                <w:rFonts w:ascii="Tahoma" w:hAnsi="Tahoma" w:cs="Tahoma"/>
                <w:sz w:val="24"/>
                <w:szCs w:val="24"/>
              </w:rPr>
              <w:t>;</w:t>
            </w:r>
          </w:p>
          <w:p w:rsidR="007A4F1A" w:rsidRPr="00CE2BFD" w:rsidRDefault="00E37499" w:rsidP="00330EF7">
            <w:pPr>
              <w:pStyle w:val="a3"/>
              <w:numPr>
                <w:ilvl w:val="0"/>
                <w:numId w:val="9"/>
              </w:numPr>
              <w:spacing w:before="120" w:after="120"/>
              <w:ind w:left="153" w:hanging="142"/>
              <w:contextualSpacing w:val="0"/>
              <w:rPr>
                <w:rFonts w:ascii="Tahoma" w:hAnsi="Tahoma" w:cs="Tahoma"/>
                <w:sz w:val="24"/>
                <w:szCs w:val="24"/>
              </w:rPr>
            </w:pPr>
            <w:r w:rsidRPr="00CE2BFD">
              <w:rPr>
                <w:rFonts w:ascii="Tahoma" w:hAnsi="Tahoma" w:cs="Tahoma"/>
                <w:sz w:val="24"/>
                <w:szCs w:val="24"/>
              </w:rPr>
              <w:t xml:space="preserve">иметь </w:t>
            </w:r>
            <w:r w:rsidR="00D4171A" w:rsidRPr="00CE2BFD">
              <w:rPr>
                <w:rFonts w:ascii="Tahoma" w:hAnsi="Tahoma" w:cs="Tahoma"/>
                <w:sz w:val="24"/>
                <w:szCs w:val="24"/>
              </w:rPr>
              <w:t>валюту баланса не менее, чем 50</w:t>
            </w:r>
            <w:r w:rsidRPr="00CE2BFD">
              <w:rPr>
                <w:rFonts w:ascii="Tahoma" w:hAnsi="Tahoma" w:cs="Tahoma"/>
                <w:sz w:val="24"/>
                <w:szCs w:val="24"/>
              </w:rPr>
              <w:t xml:space="preserve"> (пятьдесят) миллиардов рублей</w:t>
            </w:r>
            <w:r w:rsidR="00641733" w:rsidRPr="00CE2BFD">
              <w:rPr>
                <w:rFonts w:ascii="Tahoma" w:hAnsi="Tahoma" w:cs="Tahoma"/>
                <w:sz w:val="24"/>
                <w:szCs w:val="24"/>
              </w:rPr>
              <w:t>.</w:t>
            </w:r>
          </w:p>
        </w:tc>
      </w:tr>
      <w:tr w:rsidR="005B739B" w:rsidRPr="00CE2BFD" w:rsidTr="00A456ED">
        <w:trPr>
          <w:trHeight w:val="213"/>
          <w:jc w:val="center"/>
        </w:trPr>
        <w:tc>
          <w:tcPr>
            <w:tcW w:w="1844"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FFFFFF" w:themeFill="background1"/>
          </w:tcPr>
          <w:p w:rsidR="005B739B" w:rsidRPr="00CE2BFD" w:rsidRDefault="005B739B" w:rsidP="00AE0BCB">
            <w:pPr>
              <w:spacing w:before="120" w:after="120"/>
              <w:rPr>
                <w:rFonts w:ascii="Tahoma" w:hAnsi="Tahoma" w:cs="Tahoma"/>
                <w:sz w:val="24"/>
                <w:szCs w:val="24"/>
              </w:rPr>
            </w:pPr>
            <w:r>
              <w:rPr>
                <w:rFonts w:ascii="Tahoma" w:hAnsi="Tahoma" w:cs="Tahoma"/>
                <w:sz w:val="24"/>
                <w:szCs w:val="24"/>
              </w:rPr>
              <w:t xml:space="preserve">Рейтинг </w:t>
            </w:r>
          </w:p>
        </w:tc>
        <w:tc>
          <w:tcPr>
            <w:tcW w:w="4242"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5B739B" w:rsidRPr="005B739B" w:rsidRDefault="005B739B" w:rsidP="005B739B">
            <w:pPr>
              <w:pStyle w:val="a3"/>
              <w:numPr>
                <w:ilvl w:val="0"/>
                <w:numId w:val="9"/>
              </w:numPr>
              <w:spacing w:before="120" w:after="120"/>
              <w:rPr>
                <w:rFonts w:ascii="Tahoma" w:hAnsi="Tahoma" w:cs="Tahoma"/>
                <w:sz w:val="24"/>
                <w:szCs w:val="24"/>
              </w:rPr>
            </w:pPr>
            <w:r w:rsidRPr="005B739B">
              <w:rPr>
                <w:rFonts w:ascii="Tahoma" w:hAnsi="Tahoma" w:cs="Tahoma"/>
                <w:sz w:val="24"/>
                <w:szCs w:val="24"/>
              </w:rPr>
              <w:t>рейтинг по международной шкале долгосрочной кредитоспособности по обязательствам в российских рублях или в иностранной валюте не ниже BB- по классификации рейтинговых агентств "</w:t>
            </w:r>
            <w:proofErr w:type="spellStart"/>
            <w:r w:rsidRPr="005B739B">
              <w:rPr>
                <w:rFonts w:ascii="Tahoma" w:hAnsi="Tahoma" w:cs="Tahoma"/>
                <w:sz w:val="24"/>
                <w:szCs w:val="24"/>
              </w:rPr>
              <w:t>Standard</w:t>
            </w:r>
            <w:proofErr w:type="spellEnd"/>
            <w:r w:rsidRPr="005B739B">
              <w:rPr>
                <w:rFonts w:ascii="Tahoma" w:hAnsi="Tahoma" w:cs="Tahoma"/>
                <w:sz w:val="24"/>
                <w:szCs w:val="24"/>
              </w:rPr>
              <w:t xml:space="preserve"> &amp; </w:t>
            </w:r>
            <w:proofErr w:type="spellStart"/>
            <w:r w:rsidRPr="005B739B">
              <w:rPr>
                <w:rFonts w:ascii="Tahoma" w:hAnsi="Tahoma" w:cs="Tahoma"/>
                <w:sz w:val="24"/>
                <w:szCs w:val="24"/>
              </w:rPr>
              <w:t>Poor's</w:t>
            </w:r>
            <w:proofErr w:type="spellEnd"/>
            <w:r w:rsidRPr="005B739B">
              <w:rPr>
                <w:rFonts w:ascii="Tahoma" w:hAnsi="Tahoma" w:cs="Tahoma"/>
                <w:sz w:val="24"/>
                <w:szCs w:val="24"/>
              </w:rPr>
              <w:t>" или "</w:t>
            </w:r>
            <w:proofErr w:type="spellStart"/>
            <w:r w:rsidRPr="005B739B">
              <w:rPr>
                <w:rFonts w:ascii="Tahoma" w:hAnsi="Tahoma" w:cs="Tahoma"/>
                <w:sz w:val="24"/>
                <w:szCs w:val="24"/>
              </w:rPr>
              <w:t>Fitch</w:t>
            </w:r>
            <w:proofErr w:type="spellEnd"/>
            <w:r w:rsidRPr="005B739B">
              <w:rPr>
                <w:rFonts w:ascii="Tahoma" w:hAnsi="Tahoma" w:cs="Tahoma"/>
                <w:sz w:val="24"/>
                <w:szCs w:val="24"/>
              </w:rPr>
              <w:t xml:space="preserve"> </w:t>
            </w:r>
            <w:proofErr w:type="spellStart"/>
            <w:r w:rsidRPr="005B739B">
              <w:rPr>
                <w:rFonts w:ascii="Tahoma" w:hAnsi="Tahoma" w:cs="Tahoma"/>
                <w:sz w:val="24"/>
                <w:szCs w:val="24"/>
              </w:rPr>
              <w:t>Ratings</w:t>
            </w:r>
            <w:proofErr w:type="spellEnd"/>
            <w:r w:rsidRPr="005B739B">
              <w:rPr>
                <w:rFonts w:ascii="Tahoma" w:hAnsi="Tahoma" w:cs="Tahoma"/>
                <w:sz w:val="24"/>
                <w:szCs w:val="24"/>
              </w:rPr>
              <w:t>" либо "Ba3" по классификации рейтингового агентства "</w:t>
            </w:r>
            <w:proofErr w:type="spellStart"/>
            <w:r w:rsidRPr="005B739B">
              <w:rPr>
                <w:rFonts w:ascii="Tahoma" w:hAnsi="Tahoma" w:cs="Tahoma"/>
                <w:sz w:val="24"/>
                <w:szCs w:val="24"/>
              </w:rPr>
              <w:t>Moody's</w:t>
            </w:r>
            <w:proofErr w:type="spellEnd"/>
            <w:r w:rsidRPr="005B739B">
              <w:rPr>
                <w:rFonts w:ascii="Tahoma" w:hAnsi="Tahoma" w:cs="Tahoma"/>
                <w:sz w:val="24"/>
                <w:szCs w:val="24"/>
              </w:rPr>
              <w:t xml:space="preserve"> </w:t>
            </w:r>
            <w:proofErr w:type="spellStart"/>
            <w:r w:rsidRPr="005B739B">
              <w:rPr>
                <w:rFonts w:ascii="Tahoma" w:hAnsi="Tahoma" w:cs="Tahoma"/>
                <w:sz w:val="24"/>
                <w:szCs w:val="24"/>
              </w:rPr>
              <w:t>Investors</w:t>
            </w:r>
            <w:proofErr w:type="spellEnd"/>
            <w:r w:rsidRPr="005B739B">
              <w:rPr>
                <w:rFonts w:ascii="Tahoma" w:hAnsi="Tahoma" w:cs="Tahoma"/>
                <w:sz w:val="24"/>
                <w:szCs w:val="24"/>
              </w:rPr>
              <w:t xml:space="preserve"> </w:t>
            </w:r>
            <w:proofErr w:type="spellStart"/>
            <w:r w:rsidRPr="005B739B">
              <w:rPr>
                <w:rFonts w:ascii="Tahoma" w:hAnsi="Tahoma" w:cs="Tahoma"/>
                <w:sz w:val="24"/>
                <w:szCs w:val="24"/>
              </w:rPr>
              <w:t>Service</w:t>
            </w:r>
            <w:proofErr w:type="spellEnd"/>
            <w:r w:rsidRPr="005B739B">
              <w:rPr>
                <w:rFonts w:ascii="Tahoma" w:hAnsi="Tahoma" w:cs="Tahoma"/>
                <w:sz w:val="24"/>
                <w:szCs w:val="24"/>
              </w:rPr>
              <w:t>", либо</w:t>
            </w:r>
          </w:p>
          <w:p w:rsidR="005B739B" w:rsidRPr="00CE2BFD" w:rsidRDefault="005B739B" w:rsidP="005B739B">
            <w:pPr>
              <w:pStyle w:val="a3"/>
              <w:numPr>
                <w:ilvl w:val="0"/>
                <w:numId w:val="9"/>
              </w:numPr>
              <w:spacing w:before="120" w:after="120"/>
              <w:contextualSpacing w:val="0"/>
              <w:rPr>
                <w:rFonts w:ascii="Tahoma" w:hAnsi="Tahoma" w:cs="Tahoma"/>
                <w:sz w:val="24"/>
                <w:szCs w:val="24"/>
              </w:rPr>
            </w:pPr>
            <w:r w:rsidRPr="005B739B">
              <w:rPr>
                <w:rFonts w:ascii="Tahoma" w:hAnsi="Tahoma" w:cs="Tahoma"/>
                <w:sz w:val="24"/>
                <w:szCs w:val="24"/>
              </w:rPr>
              <w:t>кредитный рейтинг по национальной шкале не менее A- по классификации Аналитического Кредитного Рейтингового Агентства (АКРА) или рейтингового агентства «Эксперт РА».</w:t>
            </w:r>
          </w:p>
        </w:tc>
        <w:tc>
          <w:tcPr>
            <w:tcW w:w="3685"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5B739B" w:rsidRPr="00CE2BFD" w:rsidRDefault="005B739B" w:rsidP="005B739B">
            <w:pPr>
              <w:pStyle w:val="a3"/>
              <w:spacing w:before="120" w:after="120"/>
              <w:ind w:left="153"/>
              <w:contextualSpacing w:val="0"/>
              <w:rPr>
                <w:rFonts w:ascii="Tahoma" w:hAnsi="Tahoma" w:cs="Tahoma"/>
                <w:sz w:val="24"/>
                <w:szCs w:val="24"/>
              </w:rPr>
            </w:pPr>
          </w:p>
        </w:tc>
      </w:tr>
      <w:tr w:rsidR="00A57B04" w:rsidRPr="00CE2BFD" w:rsidTr="00A456ED">
        <w:trPr>
          <w:trHeight w:val="127"/>
          <w:jc w:val="center"/>
        </w:trPr>
        <w:tc>
          <w:tcPr>
            <w:tcW w:w="1844"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FFFFFF" w:themeFill="background1"/>
          </w:tcPr>
          <w:p w:rsidR="00A57B04" w:rsidRPr="00CE2BFD" w:rsidRDefault="00315CCA" w:rsidP="00AE0BCB">
            <w:pPr>
              <w:spacing w:before="120" w:after="120"/>
              <w:rPr>
                <w:rFonts w:ascii="Tahoma" w:hAnsi="Tahoma" w:cs="Tahoma"/>
                <w:sz w:val="24"/>
                <w:szCs w:val="24"/>
              </w:rPr>
            </w:pPr>
            <w:r w:rsidRPr="00CE2BFD">
              <w:rPr>
                <w:rFonts w:ascii="Tahoma" w:hAnsi="Tahoma" w:cs="Tahoma"/>
                <w:sz w:val="24"/>
                <w:szCs w:val="24"/>
              </w:rPr>
              <w:t>Взнос в Гарантийный фонд (возвратная сумма)</w:t>
            </w:r>
          </w:p>
        </w:tc>
        <w:tc>
          <w:tcPr>
            <w:tcW w:w="4242"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1938DA" w:rsidRDefault="001938DA" w:rsidP="00FF327E">
            <w:pPr>
              <w:spacing w:before="120" w:after="120"/>
              <w:jc w:val="center"/>
              <w:rPr>
                <w:rFonts w:ascii="Tahoma" w:hAnsi="Tahoma" w:cs="Tahoma"/>
                <w:sz w:val="24"/>
                <w:szCs w:val="24"/>
              </w:rPr>
            </w:pPr>
          </w:p>
          <w:p w:rsidR="00A57B04" w:rsidRPr="00CE2BFD" w:rsidRDefault="001E1CF9" w:rsidP="00FF327E">
            <w:pPr>
              <w:spacing w:before="120" w:after="120"/>
              <w:jc w:val="center"/>
              <w:rPr>
                <w:rFonts w:ascii="Tahoma" w:hAnsi="Tahoma" w:cs="Tahoma"/>
                <w:sz w:val="24"/>
                <w:szCs w:val="24"/>
              </w:rPr>
            </w:pPr>
            <w:r w:rsidRPr="00CE2BFD">
              <w:rPr>
                <w:rFonts w:ascii="Tahoma" w:hAnsi="Tahoma" w:cs="Tahoma"/>
                <w:sz w:val="24"/>
                <w:szCs w:val="24"/>
              </w:rPr>
              <w:t>10</w:t>
            </w:r>
            <w:r w:rsidR="00315CCA" w:rsidRPr="00CE2BFD">
              <w:rPr>
                <w:rFonts w:ascii="Tahoma" w:hAnsi="Tahoma" w:cs="Tahoma"/>
                <w:sz w:val="24"/>
                <w:szCs w:val="24"/>
              </w:rPr>
              <w:t xml:space="preserve"> 000 000 </w:t>
            </w:r>
            <w:r w:rsidR="00641733" w:rsidRPr="00CE2BFD">
              <w:rPr>
                <w:rFonts w:ascii="Tahoma" w:hAnsi="Tahoma" w:cs="Tahoma"/>
                <w:sz w:val="24"/>
                <w:szCs w:val="24"/>
              </w:rPr>
              <w:t>₽</w:t>
            </w:r>
          </w:p>
        </w:tc>
        <w:tc>
          <w:tcPr>
            <w:tcW w:w="3685"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1938DA" w:rsidRDefault="001938DA" w:rsidP="00FF327E">
            <w:pPr>
              <w:spacing w:before="120" w:after="120"/>
              <w:jc w:val="center"/>
              <w:rPr>
                <w:rFonts w:ascii="Tahoma" w:hAnsi="Tahoma" w:cs="Tahoma"/>
                <w:sz w:val="24"/>
                <w:szCs w:val="24"/>
              </w:rPr>
            </w:pPr>
          </w:p>
          <w:p w:rsidR="00A57B04" w:rsidRPr="00CE2BFD" w:rsidRDefault="00315CCA" w:rsidP="00FF327E">
            <w:pPr>
              <w:spacing w:before="120" w:after="120"/>
              <w:jc w:val="center"/>
              <w:rPr>
                <w:rFonts w:ascii="Tahoma" w:hAnsi="Tahoma" w:cs="Tahoma"/>
                <w:sz w:val="24"/>
                <w:szCs w:val="24"/>
              </w:rPr>
            </w:pPr>
            <w:r w:rsidRPr="00CE2BFD">
              <w:rPr>
                <w:rFonts w:ascii="Tahoma" w:hAnsi="Tahoma" w:cs="Tahoma"/>
                <w:sz w:val="24"/>
                <w:szCs w:val="24"/>
              </w:rPr>
              <w:t xml:space="preserve">1 000 000 </w:t>
            </w:r>
            <w:r w:rsidR="00641733" w:rsidRPr="00CE2BFD">
              <w:rPr>
                <w:rFonts w:ascii="Tahoma" w:hAnsi="Tahoma" w:cs="Tahoma"/>
                <w:sz w:val="24"/>
                <w:szCs w:val="24"/>
              </w:rPr>
              <w:t>₽</w:t>
            </w:r>
          </w:p>
        </w:tc>
      </w:tr>
      <w:tr w:rsidR="00CB74C8" w:rsidRPr="00CE2BFD" w:rsidTr="00A456ED">
        <w:trPr>
          <w:trHeight w:val="389"/>
          <w:jc w:val="center"/>
        </w:trPr>
        <w:tc>
          <w:tcPr>
            <w:tcW w:w="1844"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FFFFFF" w:themeFill="background1"/>
          </w:tcPr>
          <w:p w:rsidR="00CB74C8" w:rsidRPr="00CE2BFD" w:rsidRDefault="00CB74C8" w:rsidP="00AE0BCB">
            <w:pPr>
              <w:spacing w:before="120" w:after="120"/>
              <w:rPr>
                <w:rFonts w:ascii="Tahoma" w:hAnsi="Tahoma" w:cs="Tahoma"/>
                <w:sz w:val="24"/>
                <w:szCs w:val="24"/>
              </w:rPr>
            </w:pPr>
            <w:r w:rsidRPr="00CE2BFD">
              <w:rPr>
                <w:rFonts w:ascii="Tahoma" w:hAnsi="Tahoma" w:cs="Tahoma"/>
                <w:sz w:val="24"/>
                <w:szCs w:val="24"/>
              </w:rPr>
              <w:t>Финансовое состояние</w:t>
            </w:r>
          </w:p>
        </w:tc>
        <w:tc>
          <w:tcPr>
            <w:tcW w:w="7927" w:type="dxa"/>
            <w:gridSpan w:val="2"/>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tcPr>
          <w:p w:rsidR="00CB74C8" w:rsidRPr="00CE2BFD" w:rsidRDefault="00CB74C8" w:rsidP="00AE0BCB">
            <w:pPr>
              <w:spacing w:before="120" w:after="120"/>
              <w:rPr>
                <w:rFonts w:ascii="Tahoma" w:hAnsi="Tahoma" w:cs="Tahoma"/>
                <w:sz w:val="24"/>
                <w:szCs w:val="24"/>
              </w:rPr>
            </w:pPr>
            <w:r w:rsidRPr="00CE2BFD">
              <w:rPr>
                <w:rFonts w:ascii="Tahoma" w:hAnsi="Tahoma" w:cs="Tahoma"/>
                <w:sz w:val="24"/>
                <w:szCs w:val="24"/>
              </w:rPr>
              <w:t xml:space="preserve">Должны отсутствовать факты ухудшения финансового состояния и/или должна отсутствовать информация, дающая основание </w:t>
            </w:r>
            <w:r w:rsidRPr="00CE2BFD">
              <w:rPr>
                <w:rFonts w:ascii="Tahoma" w:hAnsi="Tahoma" w:cs="Tahoma"/>
                <w:sz w:val="24"/>
                <w:szCs w:val="24"/>
              </w:rPr>
              <w:lastRenderedPageBreak/>
              <w:t>считать возможными ухудшение финансового состояния организации. Должны отсутствовать основания для осуществления мер по предупреждению банкротства в соответствии с законодательством Российской Федерации о несостоятельности (банкротстве).</w:t>
            </w:r>
          </w:p>
        </w:tc>
      </w:tr>
    </w:tbl>
    <w:p w:rsidR="00AF2580" w:rsidRPr="00CE2BFD" w:rsidRDefault="00AF2580" w:rsidP="000861B4">
      <w:pPr>
        <w:spacing w:before="120" w:after="120" w:line="240" w:lineRule="auto"/>
        <w:jc w:val="both"/>
        <w:rPr>
          <w:rFonts w:ascii="Tahoma" w:hAnsi="Tahoma" w:cs="Tahoma"/>
          <w:sz w:val="24"/>
        </w:rPr>
      </w:pPr>
      <w:r w:rsidRPr="00CE2BFD">
        <w:rPr>
          <w:rFonts w:ascii="Tahoma" w:hAnsi="Tahoma" w:cs="Tahoma"/>
          <w:sz w:val="24"/>
        </w:rPr>
        <w:lastRenderedPageBreak/>
        <w:t xml:space="preserve">Взнос в Гарантийный фонд осуществляется в рублях </w:t>
      </w:r>
      <w:r w:rsidR="00FF0BEC" w:rsidRPr="00CE2BFD">
        <w:rPr>
          <w:rFonts w:ascii="Tahoma" w:hAnsi="Tahoma" w:cs="Tahoma"/>
          <w:sz w:val="24"/>
        </w:rPr>
        <w:t>(</w:t>
      </w:r>
      <w:r w:rsidRPr="00CE2BFD">
        <w:rPr>
          <w:rFonts w:ascii="Tahoma" w:hAnsi="Tahoma" w:cs="Tahoma"/>
          <w:sz w:val="24"/>
        </w:rPr>
        <w:t>или эквивалент в долларах США или евро</w:t>
      </w:r>
      <w:r w:rsidR="00FF0BEC" w:rsidRPr="00CE2BFD">
        <w:rPr>
          <w:rFonts w:ascii="Tahoma" w:hAnsi="Tahoma" w:cs="Tahoma"/>
          <w:sz w:val="24"/>
        </w:rPr>
        <w:t>)</w:t>
      </w:r>
      <w:r w:rsidRPr="00CE2BFD">
        <w:rPr>
          <w:rFonts w:ascii="Tahoma" w:hAnsi="Tahoma" w:cs="Tahoma"/>
          <w:sz w:val="24"/>
        </w:rPr>
        <w:t xml:space="preserve"> по реквизита</w:t>
      </w:r>
      <w:r w:rsidR="00FF0BEC" w:rsidRPr="00CE2BFD">
        <w:rPr>
          <w:rFonts w:ascii="Tahoma" w:hAnsi="Tahoma" w:cs="Tahoma"/>
          <w:sz w:val="24"/>
        </w:rPr>
        <w:t xml:space="preserve">м, указанным по данной ссылке: </w:t>
      </w:r>
      <w:hyperlink r:id="rId13" w:history="1">
        <w:r w:rsidR="00FF0BEC" w:rsidRPr="00CE2BFD">
          <w:rPr>
            <w:rStyle w:val="a4"/>
            <w:rFonts w:ascii="Tahoma" w:hAnsi="Tahoma" w:cs="Tahoma"/>
            <w:sz w:val="24"/>
          </w:rPr>
          <w:t>http://www.nkcbank.ru/viewCatalog.do?menuKey=378</w:t>
        </w:r>
      </w:hyperlink>
    </w:p>
    <w:p w:rsidR="00475713" w:rsidRPr="00CE2BFD" w:rsidRDefault="00AF2580" w:rsidP="000861B4">
      <w:pPr>
        <w:spacing w:before="120" w:after="120" w:line="240" w:lineRule="auto"/>
        <w:jc w:val="both"/>
        <w:rPr>
          <w:rFonts w:ascii="Tahoma" w:hAnsi="Tahoma" w:cs="Tahoma"/>
          <w:sz w:val="24"/>
        </w:rPr>
      </w:pPr>
      <w:r w:rsidRPr="00CE2BFD">
        <w:rPr>
          <w:rFonts w:ascii="Tahoma" w:hAnsi="Tahoma" w:cs="Tahoma"/>
          <w:sz w:val="24"/>
        </w:rPr>
        <w:t xml:space="preserve">Сведения о средствах, находящихся в Гарантийном фонде, </w:t>
      </w:r>
      <w:r w:rsidR="00FF0BEC" w:rsidRPr="00CE2BFD">
        <w:rPr>
          <w:rFonts w:ascii="Tahoma" w:hAnsi="Tahoma" w:cs="Tahoma"/>
          <w:sz w:val="24"/>
        </w:rPr>
        <w:t>отражаются</w:t>
      </w:r>
      <w:r w:rsidRPr="00CE2BFD">
        <w:rPr>
          <w:rFonts w:ascii="Tahoma" w:hAnsi="Tahoma" w:cs="Tahoma"/>
          <w:sz w:val="24"/>
        </w:rPr>
        <w:t xml:space="preserve"> в отчете EQM92</w:t>
      </w:r>
      <w:r w:rsidR="00FF0BEC" w:rsidRPr="00CE2BFD">
        <w:rPr>
          <w:rFonts w:ascii="Tahoma" w:hAnsi="Tahoma" w:cs="Tahoma"/>
          <w:sz w:val="24"/>
        </w:rPr>
        <w:t xml:space="preserve"> (ежедневно направляется </w:t>
      </w:r>
      <w:r w:rsidR="00370545" w:rsidRPr="00CE2BFD">
        <w:rPr>
          <w:rFonts w:ascii="Tahoma" w:hAnsi="Tahoma" w:cs="Tahoma"/>
          <w:sz w:val="24"/>
        </w:rPr>
        <w:t xml:space="preserve">участнику </w:t>
      </w:r>
      <w:r w:rsidR="00FF0BEC" w:rsidRPr="00CE2BFD">
        <w:rPr>
          <w:rFonts w:ascii="Tahoma" w:hAnsi="Tahoma" w:cs="Tahoma"/>
          <w:sz w:val="24"/>
        </w:rPr>
        <w:t>по системе ЭДО)</w:t>
      </w:r>
      <w:r w:rsidRPr="00CE2BFD">
        <w:rPr>
          <w:rFonts w:ascii="Tahoma" w:hAnsi="Tahoma" w:cs="Tahoma"/>
          <w:sz w:val="24"/>
        </w:rPr>
        <w:t>.</w:t>
      </w:r>
      <w:bookmarkEnd w:id="1"/>
    </w:p>
    <w:p w:rsidR="006D10B8" w:rsidRDefault="006D10B8" w:rsidP="000861B4">
      <w:pPr>
        <w:spacing w:before="120" w:after="120" w:line="240" w:lineRule="auto"/>
        <w:jc w:val="both"/>
        <w:rPr>
          <w:rFonts w:ascii="Tahoma" w:hAnsi="Tahoma" w:cs="Tahoma"/>
          <w:sz w:val="24"/>
        </w:rPr>
      </w:pPr>
    </w:p>
    <w:p w:rsidR="00134906" w:rsidRPr="00134906" w:rsidRDefault="005F0BF8" w:rsidP="00134906">
      <w:pPr>
        <w:keepNext/>
        <w:keepLines/>
        <w:pBdr>
          <w:left w:val="single" w:sz="18" w:space="4" w:color="C00000"/>
        </w:pBdr>
        <w:shd w:val="solid" w:color="51626F" w:themeColor="accent4" w:fill="auto"/>
        <w:spacing w:before="120" w:after="120" w:line="240" w:lineRule="auto"/>
        <w:outlineLvl w:val="0"/>
        <w:rPr>
          <w:rFonts w:ascii="Tahoma" w:eastAsiaTheme="majorEastAsia" w:hAnsi="Tahoma" w:cs="Tahoma"/>
          <w:color w:val="FFFFFF" w:themeColor="background1"/>
          <w:spacing w:val="10"/>
          <w:sz w:val="36"/>
          <w:szCs w:val="36"/>
        </w:rPr>
      </w:pPr>
      <w:bookmarkStart w:id="6" w:name="_Toc482969616"/>
      <w:bookmarkStart w:id="7" w:name="_Toc488759370"/>
      <w:r w:rsidRPr="005F0BF8">
        <w:rPr>
          <w:rFonts w:ascii="Tahoma" w:eastAsiaTheme="majorEastAsia" w:hAnsi="Tahoma" w:cs="Tahoma"/>
          <w:color w:val="FFFFFF" w:themeColor="background1"/>
          <w:spacing w:val="10"/>
          <w:sz w:val="36"/>
          <w:szCs w:val="36"/>
        </w:rPr>
        <w:t>Подключение к ЛКУ</w:t>
      </w:r>
      <w:bookmarkEnd w:id="6"/>
      <w:bookmarkEnd w:id="7"/>
    </w:p>
    <w:p w:rsidR="00134906" w:rsidRDefault="005F0BF8" w:rsidP="005F0BF8">
      <w:pPr>
        <w:spacing w:before="120" w:after="120" w:line="240" w:lineRule="auto"/>
        <w:jc w:val="both"/>
        <w:rPr>
          <w:rFonts w:ascii="Tahoma" w:hAnsi="Tahoma" w:cs="Tahoma"/>
          <w:sz w:val="24"/>
        </w:rPr>
      </w:pPr>
      <w:r w:rsidRPr="005F0BF8">
        <w:rPr>
          <w:rFonts w:ascii="Tahoma" w:hAnsi="Tahoma" w:cs="Tahoma"/>
          <w:b/>
          <w:sz w:val="24"/>
        </w:rPr>
        <w:t>"Личный кабинет Участника"</w:t>
      </w:r>
      <w:r w:rsidRPr="005F0BF8">
        <w:rPr>
          <w:rFonts w:ascii="Tahoma" w:hAnsi="Tahoma" w:cs="Tahoma"/>
          <w:sz w:val="24"/>
        </w:rPr>
        <w:t xml:space="preserve"> (далее – ЛКУ) – это информационное обеспечение, предоставляющее различные возможности в части трансляции данных и осуществления действий через кабинет. Все документы, полученные ПАО Московская Биржа в электронном виде от пользователя посредством ЛКУ, считаются представленными на Биржу в соответствии с Правилами.</w:t>
      </w:r>
    </w:p>
    <w:p w:rsidR="00A456ED" w:rsidRPr="005F0BF8" w:rsidRDefault="00A456ED" w:rsidP="005F0BF8">
      <w:pPr>
        <w:spacing w:before="120" w:after="120" w:line="240" w:lineRule="auto"/>
        <w:jc w:val="both"/>
        <w:rPr>
          <w:rFonts w:ascii="Tahoma" w:hAnsi="Tahoma" w:cs="Tahoma"/>
          <w:sz w:val="24"/>
        </w:rPr>
      </w:pPr>
    </w:p>
    <w:p w:rsidR="005F0BF8" w:rsidRPr="005F0BF8" w:rsidRDefault="005F0BF8" w:rsidP="005F0BF8">
      <w:pPr>
        <w:spacing w:after="60" w:line="336" w:lineRule="atLeast"/>
        <w:jc w:val="both"/>
        <w:rPr>
          <w:rFonts w:ascii="Tahoma" w:eastAsia="Times New Roman" w:hAnsi="Tahoma" w:cs="Tahoma"/>
          <w:color w:val="262626"/>
          <w:sz w:val="24"/>
          <w:szCs w:val="24"/>
          <w:u w:val="single"/>
          <w:lang w:eastAsia="ru-RU"/>
        </w:rPr>
      </w:pPr>
      <w:r w:rsidRPr="005F0BF8">
        <w:rPr>
          <w:rFonts w:ascii="Tahoma" w:hAnsi="Tahoma" w:cs="Tahoma"/>
          <w:b/>
          <w:bCs/>
          <w:color w:val="262626"/>
          <w:sz w:val="24"/>
          <w:szCs w:val="24"/>
          <w:u w:val="single"/>
          <w:lang w:eastAsia="ru-RU"/>
        </w:rPr>
        <w:t>Для получения доступа к ЛКУ необходимо</w:t>
      </w:r>
      <w:r w:rsidRPr="005F0BF8">
        <w:rPr>
          <w:rFonts w:ascii="Tahoma" w:eastAsia="Times New Roman" w:hAnsi="Tahoma" w:cs="Tahoma"/>
          <w:color w:val="262626"/>
          <w:sz w:val="24"/>
          <w:szCs w:val="24"/>
          <w:u w:val="single"/>
          <w:lang w:eastAsia="ru-RU"/>
        </w:rPr>
        <w:t>:</w:t>
      </w:r>
    </w:p>
    <w:p w:rsidR="005F0BF8" w:rsidRPr="005F0BF8" w:rsidRDefault="005F0BF8" w:rsidP="005F0BF8">
      <w:pPr>
        <w:numPr>
          <w:ilvl w:val="0"/>
          <w:numId w:val="18"/>
        </w:numPr>
        <w:spacing w:after="60" w:line="336" w:lineRule="atLeast"/>
        <w:jc w:val="both"/>
        <w:rPr>
          <w:rFonts w:ascii="Tahoma" w:eastAsia="Times New Roman" w:hAnsi="Tahoma" w:cs="Tahoma"/>
          <w:color w:val="262626"/>
          <w:sz w:val="24"/>
          <w:szCs w:val="24"/>
          <w:lang w:eastAsia="ru-RU"/>
        </w:rPr>
      </w:pPr>
      <w:r w:rsidRPr="005F0BF8">
        <w:rPr>
          <w:rFonts w:ascii="Tahoma" w:eastAsia="Times New Roman" w:hAnsi="Tahoma" w:cs="Tahoma"/>
          <w:color w:val="262626"/>
          <w:sz w:val="24"/>
          <w:szCs w:val="24"/>
          <w:lang w:eastAsia="ru-RU"/>
        </w:rPr>
        <w:t xml:space="preserve">Пройти процедуру регистрации по адресу: </w:t>
      </w:r>
      <w:hyperlink r:id="rId14" w:history="1">
        <w:r w:rsidRPr="005F0BF8">
          <w:rPr>
            <w:rFonts w:ascii="Tahoma" w:hAnsi="Tahoma" w:cs="Tahoma"/>
            <w:color w:val="002F5F" w:themeColor="hyperlink"/>
            <w:sz w:val="24"/>
            <w:szCs w:val="24"/>
            <w:u w:val="single"/>
            <w:lang w:eastAsia="ru-RU"/>
          </w:rPr>
          <w:t>https://passport.moex.com/registration</w:t>
        </w:r>
      </w:hyperlink>
      <w:r w:rsidRPr="005F0BF8">
        <w:rPr>
          <w:rFonts w:ascii="Tahoma" w:eastAsia="Times New Roman" w:hAnsi="Tahoma" w:cs="Tahoma"/>
          <w:color w:val="262626"/>
          <w:sz w:val="24"/>
          <w:szCs w:val="24"/>
          <w:lang w:eastAsia="ru-RU"/>
        </w:rPr>
        <w:t xml:space="preserve"> (для каждого сотрудника, который будет использовать ЛКУ от имени Вашей организации). Регистрация происходит анонимно, с указанием желаемого пользователем Псевдонима/E-</w:t>
      </w:r>
      <w:proofErr w:type="spellStart"/>
      <w:r w:rsidRPr="005F0BF8">
        <w:rPr>
          <w:rFonts w:ascii="Tahoma" w:eastAsia="Times New Roman" w:hAnsi="Tahoma" w:cs="Tahoma"/>
          <w:color w:val="262626"/>
          <w:sz w:val="24"/>
          <w:szCs w:val="24"/>
          <w:lang w:eastAsia="ru-RU"/>
        </w:rPr>
        <w:t>mail</w:t>
      </w:r>
      <w:proofErr w:type="spellEnd"/>
      <w:r w:rsidRPr="005F0BF8">
        <w:rPr>
          <w:rFonts w:ascii="Tahoma" w:eastAsia="Times New Roman" w:hAnsi="Tahoma" w:cs="Tahoma"/>
          <w:color w:val="262626"/>
          <w:sz w:val="24"/>
          <w:szCs w:val="24"/>
          <w:lang w:eastAsia="ru-RU"/>
        </w:rPr>
        <w:t>/Пароля.</w:t>
      </w:r>
    </w:p>
    <w:p w:rsidR="005F0BF8" w:rsidRDefault="005F0BF8" w:rsidP="00134906">
      <w:pPr>
        <w:numPr>
          <w:ilvl w:val="0"/>
          <w:numId w:val="18"/>
        </w:numPr>
        <w:spacing w:after="60" w:line="336" w:lineRule="atLeast"/>
        <w:jc w:val="both"/>
        <w:rPr>
          <w:rFonts w:ascii="Tahoma" w:eastAsia="Times New Roman" w:hAnsi="Tahoma" w:cs="Tahoma"/>
          <w:color w:val="262626"/>
          <w:sz w:val="24"/>
          <w:szCs w:val="24"/>
          <w:lang w:eastAsia="ru-RU"/>
        </w:rPr>
      </w:pPr>
      <w:r w:rsidRPr="005F0BF8">
        <w:rPr>
          <w:rFonts w:ascii="Tahoma" w:eastAsia="Times New Roman" w:hAnsi="Tahoma" w:cs="Tahoma"/>
          <w:color w:val="262626"/>
          <w:sz w:val="24"/>
          <w:szCs w:val="24"/>
          <w:lang w:eastAsia="ru-RU"/>
        </w:rPr>
        <w:t xml:space="preserve">Заполнить </w:t>
      </w:r>
      <w:hyperlink r:id="rId15" w:tooltip="Скачать" w:history="1">
        <w:r w:rsidRPr="005F0BF8">
          <w:rPr>
            <w:rFonts w:ascii="Tahoma" w:hAnsi="Tahoma" w:cs="Tahoma"/>
            <w:color w:val="002F5F" w:themeColor="hyperlink"/>
            <w:sz w:val="24"/>
            <w:szCs w:val="18"/>
            <w:u w:val="single"/>
            <w:lang w:eastAsia="ru-RU"/>
          </w:rPr>
          <w:t>Заявление о предоставлении доступа к информационному обеспечению «Личный кабинет Участника»</w:t>
        </w:r>
      </w:hyperlink>
      <w:r w:rsidRPr="005F0BF8">
        <w:rPr>
          <w:rFonts w:ascii="Tahoma" w:eastAsia="Times New Roman" w:hAnsi="Tahoma" w:cs="Tahoma"/>
          <w:color w:val="262626"/>
          <w:sz w:val="24"/>
          <w:szCs w:val="24"/>
          <w:lang w:eastAsia="ru-RU"/>
        </w:rPr>
        <w:t xml:space="preserve">, включив данные пользователей, зарегистрированных согласно п.1. </w:t>
      </w:r>
    </w:p>
    <w:p w:rsidR="00A456ED" w:rsidRPr="00134906" w:rsidRDefault="00A456ED" w:rsidP="00A456ED">
      <w:pPr>
        <w:spacing w:after="60" w:line="336" w:lineRule="atLeast"/>
        <w:ind w:left="720"/>
        <w:jc w:val="both"/>
        <w:rPr>
          <w:rFonts w:ascii="Tahoma" w:eastAsia="Times New Roman" w:hAnsi="Tahoma" w:cs="Tahoma"/>
          <w:color w:val="262626"/>
          <w:sz w:val="24"/>
          <w:szCs w:val="24"/>
          <w:lang w:eastAsia="ru-RU"/>
        </w:rPr>
      </w:pPr>
    </w:p>
    <w:p w:rsidR="005F0BF8" w:rsidRPr="005F0BF8" w:rsidRDefault="005F0BF8" w:rsidP="005F0BF8">
      <w:pPr>
        <w:spacing w:after="60" w:line="336" w:lineRule="atLeast"/>
        <w:jc w:val="both"/>
        <w:rPr>
          <w:rFonts w:ascii="Tahoma" w:hAnsi="Tahoma" w:cs="Tahoma"/>
          <w:sz w:val="24"/>
        </w:rPr>
      </w:pPr>
      <w:r w:rsidRPr="005F0BF8">
        <w:rPr>
          <w:rFonts w:ascii="Tahoma" w:hAnsi="Tahoma" w:cs="Tahoma"/>
          <w:sz w:val="24"/>
        </w:rPr>
        <w:t>Способ предоставления Заявления:</w:t>
      </w:r>
    </w:p>
    <w:p w:rsidR="005F0BF8" w:rsidRPr="005F0BF8" w:rsidRDefault="005F0BF8" w:rsidP="005F0BF8">
      <w:pPr>
        <w:numPr>
          <w:ilvl w:val="0"/>
          <w:numId w:val="19"/>
        </w:numPr>
        <w:spacing w:after="60" w:line="336" w:lineRule="atLeast"/>
        <w:jc w:val="both"/>
        <w:rPr>
          <w:rFonts w:ascii="Tahoma" w:eastAsia="Times New Roman" w:hAnsi="Tahoma" w:cs="Tahoma"/>
          <w:color w:val="262626"/>
          <w:sz w:val="24"/>
          <w:szCs w:val="24"/>
          <w:lang w:eastAsia="ru-RU"/>
        </w:rPr>
      </w:pPr>
      <w:r w:rsidRPr="005F0BF8">
        <w:rPr>
          <w:rFonts w:ascii="Tahoma" w:eastAsia="Times New Roman" w:hAnsi="Tahoma" w:cs="Tahoma"/>
          <w:color w:val="262626"/>
          <w:sz w:val="24"/>
          <w:szCs w:val="24"/>
          <w:lang w:eastAsia="ru-RU"/>
        </w:rPr>
        <w:t>Первичное Заявление предоставляется на бумажном носителе на бланке организации с печатью за подписью уполномоченного лица.</w:t>
      </w:r>
    </w:p>
    <w:p w:rsidR="00134906" w:rsidRPr="00134906" w:rsidRDefault="005F0BF8" w:rsidP="00134906">
      <w:pPr>
        <w:pStyle w:val="a3"/>
        <w:numPr>
          <w:ilvl w:val="0"/>
          <w:numId w:val="19"/>
        </w:numPr>
        <w:spacing w:before="120" w:after="120" w:line="240" w:lineRule="auto"/>
        <w:jc w:val="both"/>
        <w:rPr>
          <w:rFonts w:ascii="Tahoma" w:hAnsi="Tahoma" w:cs="Tahoma"/>
          <w:sz w:val="24"/>
          <w:szCs w:val="24"/>
        </w:rPr>
      </w:pPr>
      <w:r w:rsidRPr="00134906">
        <w:rPr>
          <w:rFonts w:ascii="Tahoma" w:eastAsia="Times New Roman" w:hAnsi="Tahoma" w:cs="Tahoma"/>
          <w:color w:val="262626"/>
          <w:sz w:val="24"/>
          <w:szCs w:val="24"/>
          <w:lang w:eastAsia="ru-RU"/>
        </w:rPr>
        <w:t>Последующие заявления - по Системе ЭДО на адрес</w:t>
      </w:r>
      <w:r w:rsidR="00FF327E" w:rsidRPr="00134906">
        <w:rPr>
          <w:rFonts w:ascii="Tahoma" w:eastAsia="Times New Roman" w:hAnsi="Tahoma" w:cs="Tahoma"/>
          <w:color w:val="262626"/>
          <w:sz w:val="24"/>
          <w:szCs w:val="24"/>
          <w:lang w:eastAsia="ru-RU"/>
        </w:rPr>
        <w:t xml:space="preserve"> </w:t>
      </w:r>
      <w:r w:rsidRPr="00134906">
        <w:rPr>
          <w:rFonts w:ascii="Tahoma" w:eastAsia="Times New Roman" w:hAnsi="Tahoma" w:cs="Tahoma"/>
          <w:color w:val="262626"/>
          <w:sz w:val="24"/>
          <w:szCs w:val="24"/>
          <w:lang w:eastAsia="ru-RU"/>
        </w:rPr>
        <w:t xml:space="preserve"> </w:t>
      </w:r>
      <w:hyperlink r:id="rId16" w:history="1">
        <w:r w:rsidRPr="00134906">
          <w:rPr>
            <w:rFonts w:ascii="Tahoma" w:hAnsi="Tahoma" w:cs="Tahoma"/>
            <w:color w:val="002F5F" w:themeColor="hyperlink"/>
            <w:sz w:val="24"/>
            <w:szCs w:val="24"/>
            <w:u w:val="single"/>
            <w:lang w:eastAsia="ru-RU"/>
          </w:rPr>
          <w:t>lku@moex.com</w:t>
        </w:r>
      </w:hyperlink>
      <w:r w:rsidRPr="00134906">
        <w:rPr>
          <w:rFonts w:ascii="Tahoma" w:hAnsi="Tahoma" w:cs="Tahoma"/>
          <w:color w:val="002F5F" w:themeColor="hyperlink"/>
          <w:sz w:val="24"/>
          <w:szCs w:val="24"/>
          <w:u w:val="single"/>
          <w:lang w:eastAsia="ru-RU"/>
        </w:rPr>
        <w:t xml:space="preserve"> </w:t>
      </w:r>
      <w:r w:rsidRPr="00134906">
        <w:rPr>
          <w:rFonts w:ascii="Tahoma" w:eastAsia="Times New Roman" w:hAnsi="Tahoma" w:cs="Tahoma"/>
          <w:color w:val="262626"/>
          <w:sz w:val="24"/>
          <w:szCs w:val="24"/>
          <w:lang w:eastAsia="ru-RU"/>
        </w:rPr>
        <w:t xml:space="preserve">- перед отправкой, заявление необходимо подписать любым действующим закрытым (секретным) ключом электронной подписи, зашифровать на имя уполномоченного сотрудника Департамента клиентской поддержки (далее – ДКП) ПАО Московская Биржа </w:t>
      </w:r>
      <w:hyperlink r:id="rId17" w:history="1">
        <w:r w:rsidRPr="00134906">
          <w:rPr>
            <w:rFonts w:ascii="Tahoma" w:hAnsi="Tahoma" w:cs="Tahoma"/>
            <w:sz w:val="24"/>
            <w:szCs w:val="24"/>
            <w:lang w:eastAsia="ru-RU"/>
          </w:rPr>
          <w:t>КОПЫЛО</w:t>
        </w:r>
        <w:r w:rsidR="005F3A8E" w:rsidRPr="00134906">
          <w:rPr>
            <w:rFonts w:ascii="Tahoma" w:hAnsi="Tahoma" w:cs="Tahoma"/>
            <w:sz w:val="24"/>
            <w:szCs w:val="24"/>
            <w:lang w:eastAsia="ru-RU"/>
          </w:rPr>
          <w:t xml:space="preserve">ВА </w:t>
        </w:r>
        <w:r w:rsidRPr="00134906">
          <w:rPr>
            <w:rFonts w:ascii="Tahoma" w:hAnsi="Tahoma" w:cs="Tahoma"/>
            <w:sz w:val="24"/>
            <w:szCs w:val="24"/>
            <w:lang w:eastAsia="ru-RU"/>
          </w:rPr>
          <w:t>М.Э</w:t>
        </w:r>
        <w:r w:rsidRPr="00134906">
          <w:rPr>
            <w:rFonts w:ascii="Tahoma" w:hAnsi="Tahoma" w:cs="Tahoma"/>
            <w:color w:val="002F5F" w:themeColor="hyperlink"/>
            <w:sz w:val="24"/>
            <w:szCs w:val="24"/>
            <w:lang w:eastAsia="ru-RU"/>
          </w:rPr>
          <w:t>.</w:t>
        </w:r>
      </w:hyperlink>
      <w:r w:rsidR="005F3A8E" w:rsidRPr="00134906">
        <w:rPr>
          <w:rFonts w:ascii="Tahoma" w:hAnsi="Tahoma" w:cs="Tahoma"/>
          <w:color w:val="002F5F" w:themeColor="hyperlink"/>
          <w:sz w:val="24"/>
          <w:szCs w:val="24"/>
          <w:lang w:eastAsia="ru-RU"/>
        </w:rPr>
        <w:t xml:space="preserve"> </w:t>
      </w:r>
      <w:r w:rsidR="001012E5" w:rsidRPr="00134906">
        <w:rPr>
          <w:rFonts w:ascii="Tahoma" w:hAnsi="Tahoma" w:cs="Tahoma"/>
          <w:sz w:val="24"/>
          <w:szCs w:val="24"/>
        </w:rPr>
        <w:t>(</w:t>
      </w:r>
      <w:hyperlink r:id="rId18" w:history="1">
        <w:r w:rsidR="00134906" w:rsidRPr="00876B2C">
          <w:rPr>
            <w:rStyle w:val="a4"/>
            <w:rFonts w:ascii="Tahoma" w:hAnsi="Tahoma" w:cs="Tahoma"/>
            <w:sz w:val="24"/>
            <w:szCs w:val="24"/>
          </w:rPr>
          <w:t>https://fs.moex.com/cdp/sert/MICEX_Reports(GOST).zip)</w:t>
        </w:r>
      </w:hyperlink>
      <w:r w:rsidR="001012E5" w:rsidRPr="00134906">
        <w:rPr>
          <w:rFonts w:ascii="Tahoma" w:hAnsi="Tahoma" w:cs="Tahoma"/>
          <w:sz w:val="24"/>
          <w:szCs w:val="24"/>
        </w:rPr>
        <w:t>.</w:t>
      </w:r>
    </w:p>
    <w:p w:rsidR="005F0BF8" w:rsidRPr="005F0BF8" w:rsidRDefault="005F0BF8" w:rsidP="005F0BF8">
      <w:pPr>
        <w:spacing w:after="60" w:line="336" w:lineRule="atLeast"/>
        <w:ind w:left="720"/>
        <w:jc w:val="both"/>
        <w:rPr>
          <w:rFonts w:ascii="Tahoma" w:eastAsia="Times New Roman" w:hAnsi="Tahoma" w:cs="Tahoma"/>
          <w:color w:val="262626"/>
          <w:sz w:val="24"/>
          <w:szCs w:val="24"/>
          <w:lang w:eastAsia="ru-RU"/>
        </w:rPr>
      </w:pPr>
      <w:r w:rsidRPr="005F0BF8">
        <w:rPr>
          <w:rFonts w:ascii="Tahoma" w:eastAsia="Times New Roman" w:hAnsi="Tahoma" w:cs="Tahoma"/>
          <w:color w:val="262626"/>
          <w:sz w:val="24"/>
          <w:szCs w:val="24"/>
          <w:lang w:eastAsia="ru-RU"/>
        </w:rPr>
        <w:t xml:space="preserve">Файл в формате RTF рекомендуется назвать следующим образом: хххххххххх.rtf, где </w:t>
      </w:r>
      <w:proofErr w:type="spellStart"/>
      <w:r w:rsidRPr="005F0BF8">
        <w:rPr>
          <w:rFonts w:ascii="Tahoma" w:eastAsia="Times New Roman" w:hAnsi="Tahoma" w:cs="Tahoma"/>
          <w:color w:val="262626"/>
          <w:sz w:val="24"/>
          <w:szCs w:val="24"/>
          <w:lang w:eastAsia="ru-RU"/>
        </w:rPr>
        <w:t>хххххххххх</w:t>
      </w:r>
      <w:proofErr w:type="spellEnd"/>
      <w:r w:rsidRPr="005F0BF8">
        <w:rPr>
          <w:rFonts w:ascii="Tahoma" w:eastAsia="Times New Roman" w:hAnsi="Tahoma" w:cs="Tahoma"/>
          <w:color w:val="262626"/>
          <w:sz w:val="24"/>
          <w:szCs w:val="24"/>
          <w:lang w:eastAsia="ru-RU"/>
        </w:rPr>
        <w:t xml:space="preserve"> – ИНН Вашей организации).</w:t>
      </w:r>
    </w:p>
    <w:p w:rsidR="00A456ED" w:rsidRPr="00A456ED" w:rsidRDefault="005F0BF8" w:rsidP="000861B4">
      <w:pPr>
        <w:spacing w:before="120" w:after="120" w:line="240" w:lineRule="auto"/>
        <w:jc w:val="both"/>
        <w:rPr>
          <w:rFonts w:ascii="Tahoma" w:hAnsi="Tahoma" w:cs="Tahoma"/>
          <w:color w:val="002F5F" w:themeColor="hyperlink"/>
          <w:sz w:val="24"/>
          <w:u w:val="single"/>
        </w:rPr>
      </w:pPr>
      <w:r w:rsidRPr="005F0BF8">
        <w:rPr>
          <w:rFonts w:ascii="Tahoma" w:hAnsi="Tahoma" w:cs="Tahoma"/>
          <w:sz w:val="24"/>
        </w:rPr>
        <w:t xml:space="preserve">Более подробную информацию о Порядке подключения к ЛКУ можно получить по ссылке: </w:t>
      </w:r>
      <w:r w:rsidRPr="005F0BF8">
        <w:rPr>
          <w:rFonts w:ascii="Tahoma" w:hAnsi="Tahoma" w:cs="Tahoma"/>
          <w:color w:val="002F5F" w:themeColor="hyperlink"/>
          <w:sz w:val="24"/>
          <w:u w:val="single"/>
        </w:rPr>
        <w:t>Приложении №1к Руководству пользователя "Личный кабинет участника"</w:t>
      </w:r>
    </w:p>
    <w:p w:rsidR="006D10B8" w:rsidRPr="00CE2BFD" w:rsidRDefault="006D10B8" w:rsidP="006D10B8">
      <w:pPr>
        <w:pStyle w:val="12"/>
        <w:rPr>
          <w:rFonts w:cs="Tahoma"/>
        </w:rPr>
      </w:pPr>
      <w:bookmarkStart w:id="8" w:name="_Toc474166617"/>
      <w:bookmarkStart w:id="9" w:name="_Toc488685723"/>
      <w:bookmarkStart w:id="10" w:name="_Toc488759369"/>
      <w:r w:rsidRPr="00CE2BFD">
        <w:rPr>
          <w:rFonts w:cs="Tahoma"/>
        </w:rPr>
        <w:lastRenderedPageBreak/>
        <w:t>Досье Участника торгов и клиринга</w:t>
      </w:r>
      <w:bookmarkEnd w:id="8"/>
      <w:bookmarkEnd w:id="9"/>
      <w:bookmarkEnd w:id="10"/>
    </w:p>
    <w:p w:rsidR="003D6E9E" w:rsidRPr="00CE2BFD" w:rsidRDefault="006D10B8" w:rsidP="006D10B8">
      <w:pPr>
        <w:spacing w:before="120" w:after="120" w:line="240" w:lineRule="auto"/>
        <w:jc w:val="both"/>
        <w:rPr>
          <w:rFonts w:ascii="Tahoma" w:hAnsi="Tahoma" w:cs="Tahoma"/>
          <w:sz w:val="24"/>
        </w:rPr>
      </w:pPr>
      <w:r w:rsidRPr="00CE2BFD">
        <w:rPr>
          <w:rFonts w:ascii="Tahoma" w:hAnsi="Tahoma" w:cs="Tahoma"/>
          <w:sz w:val="24"/>
        </w:rPr>
        <w:t>Для прохождения процедуры KYC необходимо предоставить следующие документы:</w:t>
      </w:r>
    </w:p>
    <w:tbl>
      <w:tblPr>
        <w:tblStyle w:val="a9"/>
        <w:tblW w:w="0" w:type="auto"/>
        <w:tblLook w:val="04A0" w:firstRow="1" w:lastRow="0" w:firstColumn="1" w:lastColumn="0" w:noHBand="0" w:noVBand="1"/>
      </w:tblPr>
      <w:tblGrid>
        <w:gridCol w:w="525"/>
        <w:gridCol w:w="9104"/>
      </w:tblGrid>
      <w:tr w:rsidR="003D6E9E" w:rsidRPr="00CE2BFD" w:rsidTr="007A761B">
        <w:tc>
          <w:tcPr>
            <w:tcW w:w="525" w:type="dxa"/>
          </w:tcPr>
          <w:p w:rsidR="003D6E9E" w:rsidRPr="00CE2BFD" w:rsidRDefault="003D6E9E" w:rsidP="003D6E9E">
            <w:pPr>
              <w:spacing w:before="120" w:after="120"/>
              <w:jc w:val="center"/>
              <w:rPr>
                <w:rFonts w:ascii="Tahoma" w:hAnsi="Tahoma" w:cs="Tahoma"/>
                <w:b/>
                <w:sz w:val="24"/>
              </w:rPr>
            </w:pPr>
            <w:r w:rsidRPr="00CE2BFD">
              <w:rPr>
                <w:rFonts w:ascii="Tahoma" w:hAnsi="Tahoma" w:cs="Tahoma"/>
                <w:b/>
                <w:sz w:val="24"/>
              </w:rPr>
              <w:t>1</w:t>
            </w:r>
          </w:p>
        </w:tc>
        <w:tc>
          <w:tcPr>
            <w:tcW w:w="9104" w:type="dxa"/>
          </w:tcPr>
          <w:p w:rsidR="005F0BF8" w:rsidRDefault="00311375" w:rsidP="006D10B8">
            <w:pPr>
              <w:spacing w:before="120" w:after="120"/>
              <w:jc w:val="both"/>
              <w:rPr>
                <w:rFonts w:ascii="Tahoma" w:hAnsi="Tahoma" w:cs="Tahoma"/>
                <w:sz w:val="24"/>
              </w:rPr>
            </w:pPr>
            <w:r w:rsidRPr="00CE2BFD">
              <w:rPr>
                <w:rFonts w:ascii="Tahoma" w:hAnsi="Tahoma" w:cs="Tahoma"/>
                <w:sz w:val="24"/>
              </w:rPr>
              <w:t>Анкета (клиента)</w:t>
            </w:r>
            <w:r w:rsidR="005F0BF8">
              <w:rPr>
                <w:rFonts w:ascii="Tahoma" w:hAnsi="Tahoma" w:cs="Tahoma"/>
                <w:sz w:val="24"/>
              </w:rPr>
              <w:t>/Анкета Юридического Лица.</w:t>
            </w:r>
          </w:p>
          <w:p w:rsidR="003D6E9E" w:rsidRPr="00CE2BFD" w:rsidRDefault="005F0BF8" w:rsidP="005F0BF8">
            <w:pPr>
              <w:spacing w:before="120" w:after="120"/>
              <w:jc w:val="both"/>
              <w:rPr>
                <w:rFonts w:ascii="Tahoma" w:hAnsi="Tahoma" w:cs="Tahoma"/>
                <w:sz w:val="24"/>
              </w:rPr>
            </w:pPr>
            <w:r>
              <w:rPr>
                <w:rFonts w:ascii="Tahoma" w:hAnsi="Tahoma" w:cs="Tahoma"/>
                <w:sz w:val="24"/>
              </w:rPr>
              <w:t>Анкета Юридического Лица заполняется в ЛКУ, после подключения.</w:t>
            </w:r>
            <w:r w:rsidR="00311375" w:rsidRPr="00CE2BFD">
              <w:rPr>
                <w:rFonts w:ascii="Tahoma" w:hAnsi="Tahoma" w:cs="Tahoma"/>
                <w:sz w:val="24"/>
              </w:rPr>
              <w:t xml:space="preserve"> (</w:t>
            </w:r>
            <w:r w:rsidR="00311375" w:rsidRPr="00CE2BFD">
              <w:rPr>
                <w:rFonts w:ascii="Tahoma" w:hAnsi="Tahoma" w:cs="Tahoma"/>
                <w:sz w:val="24"/>
                <w:szCs w:val="24"/>
              </w:rPr>
              <w:t xml:space="preserve">После получения ключей ЭДО и доступа к Личному кабинету участника данную Анкету необходимо направить в зашифрованном и подписанном виде на адрес </w:t>
            </w:r>
            <w:hyperlink r:id="rId19" w:history="1">
              <w:r w:rsidR="00311375" w:rsidRPr="00CE2BFD">
                <w:rPr>
                  <w:rStyle w:val="a4"/>
                  <w:rFonts w:ascii="Tahoma" w:hAnsi="Tahoma" w:cs="Tahoma"/>
                  <w:sz w:val="24"/>
                </w:rPr>
                <w:t>regcard@moex.com</w:t>
              </w:r>
            </w:hyperlink>
            <w:r w:rsidR="00311375" w:rsidRPr="00CE2BFD">
              <w:rPr>
                <w:rFonts w:ascii="Tahoma" w:hAnsi="Tahoma" w:cs="Tahoma"/>
                <w:sz w:val="24"/>
                <w:szCs w:val="24"/>
              </w:rPr>
              <w:t>).</w:t>
            </w:r>
          </w:p>
        </w:tc>
      </w:tr>
      <w:tr w:rsidR="003D6E9E" w:rsidRPr="00CE2BFD" w:rsidTr="007A761B">
        <w:tc>
          <w:tcPr>
            <w:tcW w:w="525" w:type="dxa"/>
          </w:tcPr>
          <w:p w:rsidR="003D6E9E" w:rsidRPr="00CE2BFD" w:rsidRDefault="003D6E9E" w:rsidP="003D6E9E">
            <w:pPr>
              <w:spacing w:before="120" w:after="120"/>
              <w:jc w:val="center"/>
              <w:rPr>
                <w:rFonts w:ascii="Tahoma" w:hAnsi="Tahoma" w:cs="Tahoma"/>
                <w:b/>
                <w:sz w:val="24"/>
              </w:rPr>
            </w:pPr>
            <w:r w:rsidRPr="00CE2BFD">
              <w:rPr>
                <w:rFonts w:ascii="Tahoma" w:hAnsi="Tahoma" w:cs="Tahoma"/>
                <w:b/>
                <w:sz w:val="24"/>
              </w:rPr>
              <w:t>2</w:t>
            </w:r>
          </w:p>
        </w:tc>
        <w:tc>
          <w:tcPr>
            <w:tcW w:w="9104" w:type="dxa"/>
          </w:tcPr>
          <w:p w:rsidR="003D6E9E" w:rsidRPr="00CE2BFD" w:rsidRDefault="003D6E9E" w:rsidP="006D10B8">
            <w:pPr>
              <w:spacing w:before="120" w:after="120"/>
              <w:jc w:val="both"/>
              <w:rPr>
                <w:rFonts w:ascii="Tahoma" w:hAnsi="Tahoma" w:cs="Tahoma"/>
                <w:sz w:val="24"/>
              </w:rPr>
            </w:pPr>
            <w:r w:rsidRPr="00CE2BFD">
              <w:rPr>
                <w:rFonts w:ascii="Tahoma" w:hAnsi="Tahoma" w:cs="Tahoma"/>
                <w:sz w:val="24"/>
              </w:rPr>
              <w:t xml:space="preserve">Копии учредительных документов юридического лица с изменениями и дополнениями с отметкой о регистрации федеральным органом исполнительной власти, уполномоченным на осуществление государственной регистрации юридических лиц. Указанные копии должны быть заверены федеральным органом исполнительной власти, уполномоченным на осуществление государственной регистрации юридических лиц, или нотариально. </w:t>
            </w:r>
          </w:p>
        </w:tc>
      </w:tr>
      <w:tr w:rsidR="00F52409" w:rsidRPr="00CE2BFD" w:rsidTr="007A761B">
        <w:tc>
          <w:tcPr>
            <w:tcW w:w="525" w:type="dxa"/>
          </w:tcPr>
          <w:p w:rsidR="00F52409" w:rsidRPr="00CE2BFD" w:rsidRDefault="00F52409" w:rsidP="003D6E9E">
            <w:pPr>
              <w:spacing w:before="120" w:after="120"/>
              <w:jc w:val="center"/>
              <w:rPr>
                <w:rFonts w:ascii="Tahoma" w:hAnsi="Tahoma" w:cs="Tahoma"/>
                <w:b/>
                <w:sz w:val="24"/>
              </w:rPr>
            </w:pPr>
            <w:r>
              <w:rPr>
                <w:rFonts w:ascii="Tahoma" w:hAnsi="Tahoma" w:cs="Tahoma"/>
                <w:b/>
                <w:sz w:val="24"/>
                <w:lang w:val="en-US"/>
              </w:rPr>
              <w:t>3</w:t>
            </w:r>
          </w:p>
        </w:tc>
        <w:tc>
          <w:tcPr>
            <w:tcW w:w="9104" w:type="dxa"/>
          </w:tcPr>
          <w:p w:rsidR="00F52409" w:rsidRPr="00393BDF" w:rsidRDefault="00F52409" w:rsidP="006D10B8">
            <w:pPr>
              <w:spacing w:before="120" w:after="120"/>
              <w:jc w:val="both"/>
              <w:rPr>
                <w:rFonts w:ascii="Tahoma" w:hAnsi="Tahoma" w:cs="Tahoma"/>
                <w:b/>
                <w:color w:val="FF0000"/>
                <w:sz w:val="24"/>
              </w:rPr>
            </w:pPr>
            <w:r w:rsidRPr="00CE2BFD">
              <w:rPr>
                <w:rFonts w:ascii="Tahoma" w:hAnsi="Tahoma" w:cs="Tahoma"/>
                <w:sz w:val="24"/>
              </w:rPr>
              <w:t>Перечень лицензий на право осуществления деятельности, подлежащей лицензированию (при наличии) как приложение к Анкете ЮЛ (направляется в файле).</w:t>
            </w:r>
          </w:p>
        </w:tc>
      </w:tr>
      <w:tr w:rsidR="00F52409" w:rsidRPr="00CE2BFD" w:rsidTr="007A761B">
        <w:tc>
          <w:tcPr>
            <w:tcW w:w="525" w:type="dxa"/>
          </w:tcPr>
          <w:p w:rsidR="00F52409" w:rsidRPr="00CE2BFD" w:rsidRDefault="00F52409" w:rsidP="003D6E9E">
            <w:pPr>
              <w:spacing w:before="120" w:after="120"/>
              <w:jc w:val="center"/>
              <w:rPr>
                <w:rFonts w:ascii="Tahoma" w:hAnsi="Tahoma" w:cs="Tahoma"/>
                <w:b/>
                <w:sz w:val="24"/>
              </w:rPr>
            </w:pPr>
            <w:r>
              <w:rPr>
                <w:rFonts w:ascii="Tahoma" w:hAnsi="Tahoma" w:cs="Tahoma"/>
                <w:b/>
                <w:sz w:val="24"/>
              </w:rPr>
              <w:t>4</w:t>
            </w:r>
          </w:p>
        </w:tc>
        <w:tc>
          <w:tcPr>
            <w:tcW w:w="9104" w:type="dxa"/>
          </w:tcPr>
          <w:p w:rsidR="00F52409" w:rsidRPr="00F52409" w:rsidRDefault="00F52409" w:rsidP="007A761B">
            <w:pPr>
              <w:spacing w:before="120" w:after="120"/>
              <w:jc w:val="both"/>
              <w:rPr>
                <w:rFonts w:ascii="Tahoma" w:hAnsi="Tahoma" w:cs="Tahoma"/>
                <w:sz w:val="24"/>
              </w:rPr>
            </w:pPr>
            <w:r w:rsidRPr="00F52409">
              <w:rPr>
                <w:rFonts w:ascii="Tahoma" w:hAnsi="Tahoma" w:cs="Tahoma"/>
                <w:sz w:val="24"/>
              </w:rPr>
              <w:t>В отношении единоличного исполнительного органа (далее по тексту Руководитель):</w:t>
            </w:r>
          </w:p>
          <w:p w:rsidR="00F52409" w:rsidRPr="00F52409" w:rsidRDefault="00F52409" w:rsidP="00393BDF">
            <w:pPr>
              <w:pStyle w:val="a3"/>
              <w:widowControl w:val="0"/>
              <w:numPr>
                <w:ilvl w:val="0"/>
                <w:numId w:val="20"/>
              </w:numPr>
              <w:tabs>
                <w:tab w:val="left" w:pos="1276"/>
              </w:tabs>
              <w:spacing w:beforeLines="60" w:before="144" w:afterLines="60" w:after="144"/>
              <w:contextualSpacing w:val="0"/>
              <w:jc w:val="both"/>
              <w:rPr>
                <w:rFonts w:ascii="Tahoma" w:hAnsi="Tahoma" w:cs="Tahoma"/>
                <w:sz w:val="24"/>
                <w:szCs w:val="24"/>
              </w:rPr>
            </w:pPr>
            <w:r w:rsidRPr="00F52409">
              <w:rPr>
                <w:rFonts w:ascii="Tahoma" w:hAnsi="Tahoma" w:cs="Tahoma"/>
                <w:sz w:val="24"/>
                <w:szCs w:val="24"/>
              </w:rPr>
              <w:t xml:space="preserve">нотариально удостоверенная копия или копия, заверенная </w:t>
            </w:r>
            <w:r w:rsidRPr="00F52409">
              <w:rPr>
                <w:rFonts w:ascii="Tahoma" w:hAnsi="Tahoma" w:cs="Tahoma"/>
                <w:bCs/>
                <w:sz w:val="24"/>
                <w:szCs w:val="24"/>
              </w:rPr>
              <w:t>подписью Руководителя</w:t>
            </w:r>
            <w:r w:rsidRPr="00F52409">
              <w:rPr>
                <w:rFonts w:ascii="Tahoma" w:hAnsi="Tahoma" w:cs="Tahoma"/>
                <w:b/>
                <w:bCs/>
                <w:sz w:val="24"/>
                <w:szCs w:val="24"/>
              </w:rPr>
              <w:t xml:space="preserve"> </w:t>
            </w:r>
            <w:r w:rsidRPr="00F52409">
              <w:rPr>
                <w:rFonts w:ascii="Tahoma" w:hAnsi="Tahoma" w:cs="Tahoma"/>
                <w:sz w:val="24"/>
                <w:szCs w:val="24"/>
              </w:rPr>
              <w:t xml:space="preserve">и печатью Кандидата (при наличии), письма Банка России с подтверждением согласования кандидатуры Руководителя </w:t>
            </w:r>
          </w:p>
          <w:p w:rsidR="00F52409" w:rsidRPr="00F52409" w:rsidRDefault="00F52409" w:rsidP="00393BDF">
            <w:pPr>
              <w:pStyle w:val="a3"/>
              <w:widowControl w:val="0"/>
              <w:numPr>
                <w:ilvl w:val="0"/>
                <w:numId w:val="20"/>
              </w:numPr>
              <w:tabs>
                <w:tab w:val="left" w:pos="1276"/>
              </w:tabs>
              <w:spacing w:beforeLines="60" w:before="144" w:afterLines="60" w:after="144"/>
              <w:contextualSpacing w:val="0"/>
              <w:jc w:val="both"/>
              <w:rPr>
                <w:rFonts w:ascii="Tahoma" w:hAnsi="Tahoma" w:cs="Tahoma"/>
                <w:sz w:val="24"/>
                <w:szCs w:val="24"/>
              </w:rPr>
            </w:pPr>
            <w:r w:rsidRPr="00F52409">
              <w:rPr>
                <w:rFonts w:ascii="Tahoma" w:hAnsi="Tahoma" w:cs="Tahoma"/>
                <w:sz w:val="24"/>
                <w:szCs w:val="24"/>
              </w:rPr>
              <w:t xml:space="preserve">подлинник или нотариально удостоверенная копия или копия, заверенная </w:t>
            </w:r>
            <w:r w:rsidRPr="00F52409">
              <w:rPr>
                <w:rFonts w:ascii="Tahoma" w:hAnsi="Tahoma" w:cs="Tahoma"/>
                <w:bCs/>
                <w:sz w:val="24"/>
                <w:szCs w:val="24"/>
              </w:rPr>
              <w:t>подписью Руководителя</w:t>
            </w:r>
            <w:r w:rsidRPr="00F52409">
              <w:rPr>
                <w:rFonts w:ascii="Tahoma" w:hAnsi="Tahoma" w:cs="Tahoma"/>
                <w:b/>
                <w:bCs/>
                <w:sz w:val="24"/>
                <w:szCs w:val="24"/>
              </w:rPr>
              <w:t xml:space="preserve"> </w:t>
            </w:r>
            <w:r w:rsidRPr="00F52409">
              <w:rPr>
                <w:rFonts w:ascii="Tahoma" w:hAnsi="Tahoma" w:cs="Tahoma"/>
                <w:sz w:val="24"/>
                <w:szCs w:val="24"/>
              </w:rPr>
              <w:t>и печатью Кандидата (при наличии), решения уполномоченного органа Кандидата (также могут быть предоставлены нотариально удостоверенная выписка из решения или подлинник выписки, заверенный подписью лица, уполномоченного на подписание решения, или заверенный подписью Руководителя и печатью Кандидата (при наличии)) об избрании (назначении) Руководителя;</w:t>
            </w:r>
          </w:p>
          <w:p w:rsidR="00F52409" w:rsidRPr="00F52409" w:rsidRDefault="00F52409" w:rsidP="00393BDF">
            <w:pPr>
              <w:pStyle w:val="a3"/>
              <w:widowControl w:val="0"/>
              <w:numPr>
                <w:ilvl w:val="0"/>
                <w:numId w:val="20"/>
              </w:numPr>
              <w:tabs>
                <w:tab w:val="left" w:pos="1276"/>
              </w:tabs>
              <w:spacing w:beforeLines="60" w:before="144" w:afterLines="60" w:after="144"/>
              <w:contextualSpacing w:val="0"/>
              <w:jc w:val="both"/>
              <w:rPr>
                <w:rFonts w:ascii="Tahoma" w:hAnsi="Tahoma" w:cs="Tahoma"/>
                <w:sz w:val="24"/>
                <w:szCs w:val="24"/>
              </w:rPr>
            </w:pPr>
            <w:r w:rsidRPr="00F52409">
              <w:rPr>
                <w:rFonts w:ascii="Tahoma" w:hAnsi="Tahoma" w:cs="Tahoma"/>
                <w:sz w:val="24"/>
                <w:szCs w:val="24"/>
              </w:rPr>
              <w:t>копия документа, удостоверяющего личность Руководителя, заверенная подписью уполномоченного лица и печатью Кандидата (при наличии);</w:t>
            </w:r>
          </w:p>
          <w:p w:rsidR="00F52409" w:rsidRPr="00F52409" w:rsidRDefault="00F52409" w:rsidP="006D10B8">
            <w:pPr>
              <w:pStyle w:val="a3"/>
              <w:widowControl w:val="0"/>
              <w:numPr>
                <w:ilvl w:val="0"/>
                <w:numId w:val="20"/>
              </w:numPr>
              <w:tabs>
                <w:tab w:val="left" w:pos="1276"/>
              </w:tabs>
              <w:spacing w:beforeLines="60" w:before="144" w:afterLines="60" w:after="144"/>
              <w:contextualSpacing w:val="0"/>
              <w:jc w:val="both"/>
              <w:rPr>
                <w:rFonts w:ascii="Tahoma" w:hAnsi="Tahoma" w:cs="Tahoma"/>
                <w:sz w:val="24"/>
                <w:szCs w:val="24"/>
              </w:rPr>
            </w:pPr>
            <w:r w:rsidRPr="00F52409">
              <w:rPr>
                <w:rFonts w:ascii="Tahoma" w:hAnsi="Tahoma" w:cs="Tahoma"/>
                <w:sz w:val="24"/>
                <w:szCs w:val="24"/>
              </w:rPr>
              <w:t>копия свидетельства о постановке на учет в налоговом органе (ИНН) Руководителя, заверенная подписью уполномоченного лица и печатью юридического лица (при наличии), либо письмо в произвольной форме с указанием ИНН (при наличии).</w:t>
            </w:r>
          </w:p>
        </w:tc>
      </w:tr>
      <w:tr w:rsidR="00F52409" w:rsidRPr="00CE2BFD" w:rsidTr="007A761B">
        <w:tc>
          <w:tcPr>
            <w:tcW w:w="525" w:type="dxa"/>
          </w:tcPr>
          <w:p w:rsidR="00F52409" w:rsidRPr="00CE2BFD" w:rsidRDefault="00F52409" w:rsidP="003D6E9E">
            <w:pPr>
              <w:spacing w:before="120" w:after="120"/>
              <w:jc w:val="center"/>
              <w:rPr>
                <w:rFonts w:ascii="Tahoma" w:hAnsi="Tahoma" w:cs="Tahoma"/>
                <w:b/>
                <w:sz w:val="24"/>
              </w:rPr>
            </w:pPr>
            <w:r>
              <w:rPr>
                <w:rFonts w:ascii="Tahoma" w:hAnsi="Tahoma" w:cs="Tahoma"/>
                <w:b/>
                <w:sz w:val="24"/>
              </w:rPr>
              <w:t>5</w:t>
            </w:r>
          </w:p>
        </w:tc>
        <w:tc>
          <w:tcPr>
            <w:tcW w:w="9104" w:type="dxa"/>
          </w:tcPr>
          <w:p w:rsidR="00F52409" w:rsidRPr="00F52409" w:rsidRDefault="00F52409" w:rsidP="006D10B8">
            <w:pPr>
              <w:spacing w:before="120" w:after="120"/>
              <w:jc w:val="both"/>
              <w:rPr>
                <w:rFonts w:ascii="Tahoma" w:hAnsi="Tahoma" w:cs="Tahoma"/>
                <w:b/>
                <w:color w:val="FF0000"/>
                <w:sz w:val="24"/>
              </w:rPr>
            </w:pPr>
            <w:r w:rsidRPr="00F52409">
              <w:rPr>
                <w:rFonts w:ascii="Tahoma" w:hAnsi="Tahoma" w:cs="Tahoma"/>
                <w:sz w:val="24"/>
              </w:rPr>
              <w:t xml:space="preserve">Карточка с образцами подписей и оттиска печати Кандидата (при наличии), оформленная в соответствии с требованиями нормативных актов Банка России (либо нотариально удостоверенная копия карточки). </w:t>
            </w:r>
          </w:p>
        </w:tc>
      </w:tr>
      <w:tr w:rsidR="00F52409" w:rsidRPr="00CE2BFD" w:rsidTr="007A761B">
        <w:tc>
          <w:tcPr>
            <w:tcW w:w="525" w:type="dxa"/>
          </w:tcPr>
          <w:p w:rsidR="00F52409" w:rsidRPr="00CE2BFD" w:rsidRDefault="00F52409" w:rsidP="007A761B">
            <w:pPr>
              <w:spacing w:before="120" w:after="120"/>
              <w:jc w:val="center"/>
              <w:rPr>
                <w:rFonts w:ascii="Tahoma" w:hAnsi="Tahoma" w:cs="Tahoma"/>
                <w:b/>
                <w:sz w:val="24"/>
                <w:lang w:val="en-US"/>
              </w:rPr>
            </w:pPr>
            <w:r>
              <w:rPr>
                <w:rFonts w:ascii="Tahoma" w:hAnsi="Tahoma" w:cs="Tahoma"/>
                <w:b/>
                <w:sz w:val="24"/>
              </w:rPr>
              <w:t>6</w:t>
            </w:r>
          </w:p>
        </w:tc>
        <w:tc>
          <w:tcPr>
            <w:tcW w:w="9104" w:type="dxa"/>
          </w:tcPr>
          <w:p w:rsidR="00F52409" w:rsidRPr="00F52409" w:rsidRDefault="00F52409" w:rsidP="007A761B">
            <w:pPr>
              <w:spacing w:before="120" w:after="120"/>
              <w:jc w:val="both"/>
              <w:rPr>
                <w:rFonts w:ascii="Tahoma" w:hAnsi="Tahoma" w:cs="Tahoma"/>
                <w:sz w:val="24"/>
              </w:rPr>
            </w:pPr>
            <w:r w:rsidRPr="00F52409">
              <w:rPr>
                <w:rFonts w:ascii="Tahoma" w:hAnsi="Tahoma" w:cs="Tahoma"/>
                <w:sz w:val="24"/>
              </w:rPr>
              <w:t xml:space="preserve">Подлинник или нотариально удостоверенная копия решения уполномоченного органа юридического лица (также могут быть предоставлены нотариально удостоверенная выписка из решения или подлинник выписки, заверенный </w:t>
            </w:r>
            <w:r w:rsidRPr="00F52409">
              <w:rPr>
                <w:rFonts w:ascii="Tahoma" w:hAnsi="Tahoma" w:cs="Tahoma"/>
                <w:sz w:val="24"/>
              </w:rPr>
              <w:lastRenderedPageBreak/>
              <w:t>подписью лица, уполномоченного на подписание решения) об одобрении сделок, заключаемых в соответствии с Правилами клиринга с Клиринговым центром, а также Договора об оказании клиринговых услуг в случае, если сделки/договор между юридическим  лицом и Клиринговым центром в соответствии с требованиями действующего законодательства признаются сделками с заинтересованностью, в противном случае юридическое лицо предоставляет письмо об отсутствии признаков заинтересованности в указанных сделках (договорах).</w:t>
            </w:r>
          </w:p>
          <w:bookmarkStart w:id="11" w:name="_MON_1583587718"/>
          <w:bookmarkEnd w:id="11"/>
          <w:p w:rsidR="00F52409" w:rsidRPr="00F52409" w:rsidRDefault="00F52409" w:rsidP="007A761B">
            <w:pPr>
              <w:spacing w:before="120" w:after="120"/>
              <w:jc w:val="both"/>
              <w:rPr>
                <w:rFonts w:ascii="Tahoma" w:hAnsi="Tahoma" w:cs="Tahoma"/>
                <w:sz w:val="24"/>
              </w:rPr>
            </w:pPr>
            <w:r w:rsidRPr="00F52409">
              <w:rPr>
                <w:rFonts w:ascii="Tahoma" w:hAnsi="Tahoma" w:cs="Tahoma"/>
                <w:sz w:val="24"/>
              </w:rPr>
              <w:object w:dxaOrig="1546" w:dyaOrig="1001" w14:anchorId="31436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0" o:title=""/>
                </v:shape>
                <o:OLEObject Type="Embed" ProgID="Word.Document.8" ShapeID="_x0000_i1025" DrawAspect="Icon" ObjectID="_1600586130" r:id="rId21">
                  <o:FieldCodes>\s</o:FieldCodes>
                </o:OLEObject>
              </w:object>
            </w:r>
          </w:p>
        </w:tc>
      </w:tr>
      <w:tr w:rsidR="00F52409" w:rsidRPr="00CE2BFD" w:rsidTr="008C24B5">
        <w:trPr>
          <w:trHeight w:val="410"/>
        </w:trPr>
        <w:tc>
          <w:tcPr>
            <w:tcW w:w="525" w:type="dxa"/>
          </w:tcPr>
          <w:p w:rsidR="00F52409" w:rsidRPr="00CE2BFD" w:rsidRDefault="00F52409" w:rsidP="007A761B">
            <w:pPr>
              <w:spacing w:before="120" w:after="120"/>
              <w:jc w:val="center"/>
              <w:rPr>
                <w:rFonts w:ascii="Tahoma" w:hAnsi="Tahoma" w:cs="Tahoma"/>
                <w:b/>
                <w:sz w:val="24"/>
              </w:rPr>
            </w:pPr>
            <w:r>
              <w:rPr>
                <w:rFonts w:ascii="Tahoma" w:hAnsi="Tahoma" w:cs="Tahoma"/>
                <w:b/>
                <w:sz w:val="24"/>
              </w:rPr>
              <w:lastRenderedPageBreak/>
              <w:t>7</w:t>
            </w:r>
          </w:p>
        </w:tc>
        <w:tc>
          <w:tcPr>
            <w:tcW w:w="9104" w:type="dxa"/>
          </w:tcPr>
          <w:p w:rsidR="00F52409" w:rsidRPr="00F52409" w:rsidRDefault="00F52409" w:rsidP="00F52409">
            <w:pPr>
              <w:spacing w:before="120" w:after="120"/>
              <w:jc w:val="both"/>
              <w:rPr>
                <w:rFonts w:ascii="Tahoma" w:hAnsi="Tahoma" w:cs="Tahoma"/>
                <w:sz w:val="24"/>
              </w:rPr>
            </w:pPr>
            <w:r w:rsidRPr="00F52409">
              <w:rPr>
                <w:rFonts w:ascii="Tahoma" w:hAnsi="Tahoma" w:cs="Tahoma"/>
                <w:sz w:val="24"/>
              </w:rPr>
              <w:t>Отзыв о деловой репутации юридического лица.</w:t>
            </w:r>
          </w:p>
          <w:p w:rsidR="00F52409" w:rsidRPr="00F52409" w:rsidRDefault="00F52409" w:rsidP="00F52409">
            <w:pPr>
              <w:spacing w:before="120" w:after="120"/>
              <w:jc w:val="both"/>
              <w:rPr>
                <w:rFonts w:ascii="Tahoma" w:hAnsi="Tahoma" w:cs="Tahoma"/>
                <w:sz w:val="24"/>
              </w:rPr>
            </w:pPr>
            <w:r w:rsidRPr="00F52409">
              <w:rPr>
                <w:rFonts w:ascii="Tahoma" w:hAnsi="Tahoma" w:cs="Tahoma"/>
                <w:sz w:val="24"/>
              </w:rPr>
              <w:t>Организация предоставляет Отзыв о деловой репутации от Участников клиринга, имеющих с ним деловые отношения, и/или Отзыв о деловой репутации от кредитных организаций, в которых организация находится или ранее находилась на обслуживании, с информацией этих кредитных организаций об оценке деловой репутации данной организации. В случае невозможности получения вышеуказанных Отзывов о деловой репутации Клиринговый центр принимает Отзыв о деловой репутации от контрагентов, не являющихся Участниками клиринга.</w:t>
            </w:r>
          </w:p>
          <w:p w:rsidR="00EF6087" w:rsidRPr="00F52409" w:rsidRDefault="00F52409" w:rsidP="00F52409">
            <w:pPr>
              <w:spacing w:before="120" w:after="120"/>
              <w:jc w:val="both"/>
              <w:rPr>
                <w:rFonts w:ascii="Tahoma" w:hAnsi="Tahoma" w:cs="Tahoma"/>
                <w:sz w:val="24"/>
              </w:rPr>
            </w:pPr>
            <w:r w:rsidRPr="00F52409">
              <w:rPr>
                <w:rFonts w:ascii="Tahoma" w:hAnsi="Tahoma" w:cs="Tahoma"/>
                <w:sz w:val="24"/>
              </w:rPr>
              <w:t>Отзывы должны включать следующие основные характеристики: длительность взаимоотношений, вид(ы) операций, оценка деловой репутации, обоснование оценки деловой репутации (например, отсутствие/присутствие фактов недобросовестного поведения, нарушения партнерских отношений или принятых на себя обязательств). Отзыв должен быть адресован сразу в две организации группы – ПАО Московская Биржа и НКО НКЦ (АО).</w:t>
            </w:r>
          </w:p>
        </w:tc>
      </w:tr>
      <w:tr w:rsidR="00F52409" w:rsidRPr="00CE2BFD" w:rsidTr="007A761B">
        <w:tc>
          <w:tcPr>
            <w:tcW w:w="525" w:type="dxa"/>
          </w:tcPr>
          <w:p w:rsidR="00F52409" w:rsidRPr="00CE2BFD" w:rsidRDefault="00F52409" w:rsidP="007A761B">
            <w:pPr>
              <w:spacing w:before="120" w:after="120"/>
              <w:jc w:val="center"/>
              <w:rPr>
                <w:rFonts w:ascii="Tahoma" w:hAnsi="Tahoma" w:cs="Tahoma"/>
                <w:b/>
                <w:sz w:val="24"/>
              </w:rPr>
            </w:pPr>
            <w:r>
              <w:rPr>
                <w:rFonts w:ascii="Tahoma" w:hAnsi="Tahoma" w:cs="Tahoma"/>
                <w:b/>
                <w:sz w:val="24"/>
              </w:rPr>
              <w:t>8</w:t>
            </w:r>
          </w:p>
        </w:tc>
        <w:tc>
          <w:tcPr>
            <w:tcW w:w="9104" w:type="dxa"/>
          </w:tcPr>
          <w:p w:rsidR="00F52409" w:rsidRDefault="00F52409" w:rsidP="00F52409">
            <w:pPr>
              <w:spacing w:before="120" w:after="120"/>
              <w:jc w:val="both"/>
              <w:rPr>
                <w:rFonts w:ascii="Tahoma" w:hAnsi="Tahoma" w:cs="Tahoma"/>
                <w:sz w:val="24"/>
              </w:rPr>
            </w:pPr>
            <w:r w:rsidRPr="00CE2BFD">
              <w:rPr>
                <w:rFonts w:ascii="Tahoma" w:hAnsi="Tahoma" w:cs="Tahoma"/>
                <w:sz w:val="24"/>
              </w:rPr>
              <w:t>Анкета</w:t>
            </w:r>
            <w:r>
              <w:rPr>
                <w:rFonts w:ascii="Tahoma" w:hAnsi="Tahoma" w:cs="Tahoma"/>
                <w:sz w:val="24"/>
              </w:rPr>
              <w:t xml:space="preserve"> для целей выявления иностранных налогоплательщиков</w:t>
            </w:r>
            <w:r w:rsidRPr="00CE2BFD">
              <w:rPr>
                <w:rFonts w:ascii="Tahoma" w:hAnsi="Tahoma" w:cs="Tahoma"/>
                <w:sz w:val="24"/>
              </w:rPr>
              <w:t xml:space="preserve"> </w:t>
            </w:r>
            <w:r>
              <w:rPr>
                <w:rFonts w:ascii="Tahoma" w:hAnsi="Tahoma" w:cs="Tahoma"/>
                <w:sz w:val="24"/>
              </w:rPr>
              <w:t xml:space="preserve">(далее –Анкета) </w:t>
            </w:r>
            <w:r w:rsidRPr="00CE2BFD">
              <w:rPr>
                <w:rFonts w:ascii="Tahoma" w:hAnsi="Tahoma" w:cs="Tahoma"/>
                <w:sz w:val="24"/>
              </w:rPr>
              <w:t>в форме электронного документа, а также иные прилагаемые к Анкете документы и сведения, предоставляемые для целей FATCA</w:t>
            </w:r>
            <w:r>
              <w:rPr>
                <w:rFonts w:ascii="Tahoma" w:hAnsi="Tahoma" w:cs="Tahoma"/>
                <w:sz w:val="24"/>
              </w:rPr>
              <w:t xml:space="preserve">. </w:t>
            </w:r>
          </w:p>
          <w:p w:rsidR="00F52409" w:rsidRDefault="00F52409" w:rsidP="00F52409">
            <w:pPr>
              <w:spacing w:before="120" w:after="120"/>
              <w:jc w:val="both"/>
              <w:rPr>
                <w:rFonts w:ascii="Tahoma" w:hAnsi="Tahoma" w:cs="Tahoma"/>
                <w:sz w:val="24"/>
              </w:rPr>
            </w:pPr>
            <w:r>
              <w:rPr>
                <w:rFonts w:ascii="Tahoma" w:hAnsi="Tahoma" w:cs="Tahoma"/>
                <w:sz w:val="24"/>
              </w:rPr>
              <w:t>О</w:t>
            </w:r>
            <w:r w:rsidRPr="00CE2BFD">
              <w:rPr>
                <w:rFonts w:ascii="Tahoma" w:hAnsi="Tahoma" w:cs="Tahoma"/>
                <w:sz w:val="24"/>
              </w:rPr>
              <w:t xml:space="preserve">рганизации, информация о которых на основании части 2 ст. 2 Федерального закона от 28.06.2014 № 173-ФЗ не подлежит сбору и передаче, вправе не предоставлять </w:t>
            </w:r>
            <w:r>
              <w:rPr>
                <w:rFonts w:ascii="Tahoma" w:hAnsi="Tahoma" w:cs="Tahoma"/>
                <w:sz w:val="24"/>
              </w:rPr>
              <w:t xml:space="preserve">в Анкете информацию в целях </w:t>
            </w:r>
            <w:r>
              <w:rPr>
                <w:rFonts w:ascii="Tahoma" w:hAnsi="Tahoma" w:cs="Tahoma"/>
                <w:sz w:val="24"/>
                <w:lang w:val="en-US"/>
              </w:rPr>
              <w:t>FATCA</w:t>
            </w:r>
            <w:r w:rsidRPr="00CE2BFD">
              <w:rPr>
                <w:rFonts w:ascii="Tahoma" w:hAnsi="Tahoma" w:cs="Tahoma"/>
                <w:sz w:val="24"/>
              </w:rPr>
              <w:t xml:space="preserve">. В этом случае таким организациям необходимо на адрес </w:t>
            </w:r>
            <w:hyperlink r:id="rId22" w:history="1">
              <w:r w:rsidRPr="00CE2BFD">
                <w:rPr>
                  <w:rStyle w:val="a4"/>
                  <w:rFonts w:ascii="Tahoma" w:hAnsi="Tahoma" w:cs="Tahoma"/>
                  <w:sz w:val="24"/>
                </w:rPr>
                <w:t>AnketaFATCA@moex.com</w:t>
              </w:r>
            </w:hyperlink>
            <w:r w:rsidRPr="00CE2BFD">
              <w:rPr>
                <w:rFonts w:ascii="Tahoma" w:hAnsi="Tahoma" w:cs="Tahoma"/>
                <w:sz w:val="24"/>
              </w:rPr>
              <w:t xml:space="preserve"> </w:t>
            </w:r>
            <w:r>
              <w:rPr>
                <w:rFonts w:ascii="Tahoma" w:hAnsi="Tahoma" w:cs="Tahoma"/>
                <w:sz w:val="24"/>
              </w:rPr>
              <w:t xml:space="preserve">дополнительно </w:t>
            </w:r>
            <w:r w:rsidRPr="00CE2BFD">
              <w:rPr>
                <w:rFonts w:ascii="Tahoma" w:hAnsi="Tahoma" w:cs="Tahoma"/>
                <w:sz w:val="24"/>
              </w:rPr>
              <w:t xml:space="preserve">направить электронное сообщение следующего примерного содержания: ««Краткое наименование организации из устава» (ИНН) на основании части 2 ст.2 Федерального закона от 28.06.2014 № 173-ФЗ вправе не предоставлять информацию в целях </w:t>
            </w:r>
            <w:r w:rsidRPr="00CE2BFD">
              <w:rPr>
                <w:rFonts w:ascii="Tahoma" w:hAnsi="Tahoma" w:cs="Tahoma"/>
                <w:sz w:val="24"/>
                <w:lang w:val="en-US"/>
              </w:rPr>
              <w:t>FATCA</w:t>
            </w:r>
            <w:r w:rsidRPr="00CE2BFD">
              <w:rPr>
                <w:rFonts w:ascii="Tahoma" w:hAnsi="Tahoma" w:cs="Tahoma"/>
                <w:sz w:val="24"/>
              </w:rPr>
              <w:t>»</w:t>
            </w:r>
            <w:r>
              <w:rPr>
                <w:rFonts w:ascii="Tahoma" w:hAnsi="Tahoma" w:cs="Tahoma"/>
                <w:sz w:val="24"/>
              </w:rPr>
              <w:t xml:space="preserve">. </w:t>
            </w:r>
          </w:p>
          <w:p w:rsidR="00F52409" w:rsidRPr="00DF4CF9" w:rsidRDefault="00F52409" w:rsidP="00F52409">
            <w:pPr>
              <w:rPr>
                <w:rFonts w:ascii="Tahoma" w:hAnsi="Tahoma" w:cs="Tahoma"/>
                <w:sz w:val="24"/>
                <w:szCs w:val="24"/>
              </w:rPr>
            </w:pPr>
            <w:r w:rsidRPr="00DF4CF9">
              <w:rPr>
                <w:rFonts w:ascii="Tahoma" w:hAnsi="Tahoma" w:cs="Tahoma"/>
                <w:sz w:val="24"/>
                <w:szCs w:val="24"/>
              </w:rPr>
              <w:t xml:space="preserve">Организации вправе не предоставлять </w:t>
            </w:r>
            <w:r>
              <w:rPr>
                <w:rFonts w:ascii="Tahoma" w:hAnsi="Tahoma" w:cs="Tahoma"/>
                <w:sz w:val="24"/>
                <w:szCs w:val="24"/>
              </w:rPr>
              <w:t>Анкету</w:t>
            </w:r>
            <w:r w:rsidRPr="00DF4CF9">
              <w:rPr>
                <w:rFonts w:ascii="Tahoma" w:hAnsi="Tahoma" w:cs="Tahoma"/>
                <w:sz w:val="24"/>
                <w:szCs w:val="24"/>
              </w:rPr>
              <w:t>, в случае если они явля</w:t>
            </w:r>
            <w:r>
              <w:rPr>
                <w:rFonts w:ascii="Tahoma" w:hAnsi="Tahoma" w:cs="Tahoma"/>
                <w:sz w:val="24"/>
                <w:szCs w:val="24"/>
              </w:rPr>
              <w:t>ю</w:t>
            </w:r>
            <w:r w:rsidRPr="00DF4CF9">
              <w:rPr>
                <w:rFonts w:ascii="Tahoma" w:hAnsi="Tahoma" w:cs="Tahoma"/>
                <w:sz w:val="24"/>
                <w:szCs w:val="24"/>
              </w:rPr>
              <w:t>тся субъект</w:t>
            </w:r>
            <w:r>
              <w:rPr>
                <w:rFonts w:ascii="Tahoma" w:hAnsi="Tahoma" w:cs="Tahoma"/>
                <w:sz w:val="24"/>
                <w:szCs w:val="24"/>
              </w:rPr>
              <w:t>ами</w:t>
            </w:r>
            <w:r w:rsidRPr="00DF4CF9">
              <w:rPr>
                <w:rFonts w:ascii="Tahoma" w:hAnsi="Tahoma" w:cs="Tahoma"/>
                <w:sz w:val="24"/>
                <w:szCs w:val="24"/>
              </w:rPr>
              <w:t>, на котор</w:t>
            </w:r>
            <w:r>
              <w:rPr>
                <w:rFonts w:ascii="Tahoma" w:hAnsi="Tahoma" w:cs="Tahoma"/>
                <w:sz w:val="24"/>
                <w:szCs w:val="24"/>
              </w:rPr>
              <w:t>ых</w:t>
            </w:r>
            <w:r w:rsidRPr="00DF4CF9">
              <w:rPr>
                <w:rFonts w:ascii="Tahoma" w:hAnsi="Tahoma" w:cs="Tahoma"/>
                <w:sz w:val="24"/>
                <w:szCs w:val="24"/>
              </w:rPr>
              <w:t xml:space="preserve"> в соответствии с законодательством Российской Федерации не распространяются требования по представлению информации в федеральный орган исполнительной власти, уполномоченный по контролю и надзору в области налогов и сборов, в связи с </w:t>
            </w:r>
            <w:r>
              <w:rPr>
                <w:rFonts w:ascii="Tahoma" w:hAnsi="Tahoma" w:cs="Tahoma"/>
                <w:sz w:val="24"/>
                <w:szCs w:val="24"/>
              </w:rPr>
              <w:t>автоматическим обменом финансовой информацией (</w:t>
            </w:r>
            <w:r>
              <w:rPr>
                <w:rFonts w:ascii="Tahoma" w:hAnsi="Tahoma" w:cs="Tahoma"/>
                <w:sz w:val="24"/>
                <w:szCs w:val="24"/>
                <w:lang w:val="en-US"/>
              </w:rPr>
              <w:t>CRS</w:t>
            </w:r>
            <w:r w:rsidRPr="0055694B">
              <w:rPr>
                <w:rFonts w:ascii="Tahoma" w:hAnsi="Tahoma" w:cs="Tahoma"/>
                <w:sz w:val="24"/>
                <w:szCs w:val="24"/>
              </w:rPr>
              <w:t xml:space="preserve">) </w:t>
            </w:r>
            <w:r>
              <w:rPr>
                <w:rFonts w:ascii="Tahoma" w:hAnsi="Tahoma" w:cs="Tahoma"/>
                <w:sz w:val="24"/>
                <w:szCs w:val="24"/>
              </w:rPr>
              <w:t xml:space="preserve">(перечень организаций установлен в Положении, утвержденном Постановлением Правительства РФ от 16 июня 2018 года № 693). </w:t>
            </w:r>
            <w:r w:rsidRPr="00DF4CF9">
              <w:rPr>
                <w:rFonts w:ascii="Tahoma" w:hAnsi="Tahoma" w:cs="Tahoma"/>
                <w:sz w:val="24"/>
                <w:szCs w:val="24"/>
              </w:rPr>
              <w:t xml:space="preserve"> </w:t>
            </w:r>
          </w:p>
          <w:p w:rsidR="00F52409" w:rsidRPr="00CE2BFD" w:rsidRDefault="00F52409" w:rsidP="00F52409">
            <w:pPr>
              <w:spacing w:before="120" w:after="120"/>
              <w:jc w:val="both"/>
              <w:rPr>
                <w:rFonts w:ascii="Tahoma" w:hAnsi="Tahoma" w:cs="Tahoma"/>
                <w:sz w:val="24"/>
              </w:rPr>
            </w:pPr>
            <w:r w:rsidRPr="00CE2BFD">
              <w:rPr>
                <w:rFonts w:ascii="Tahoma" w:hAnsi="Tahoma" w:cs="Tahoma"/>
                <w:sz w:val="24"/>
              </w:rPr>
              <w:lastRenderedPageBreak/>
              <w:t xml:space="preserve">Анкета доступна для заполнения по ссылке </w:t>
            </w:r>
            <w:hyperlink r:id="rId23" w:history="1">
              <w:r w:rsidRPr="00CE2BFD">
                <w:rPr>
                  <w:rStyle w:val="a4"/>
                  <w:rFonts w:ascii="Tahoma" w:hAnsi="Tahoma" w:cs="Tahoma"/>
                  <w:sz w:val="24"/>
                </w:rPr>
                <w:t>http://moex.com/ru/fatca</w:t>
              </w:r>
            </w:hyperlink>
            <w:r w:rsidRPr="00CE2BFD">
              <w:rPr>
                <w:rFonts w:ascii="Tahoma" w:hAnsi="Tahoma" w:cs="Tahoma"/>
                <w:sz w:val="24"/>
              </w:rPr>
              <w:t>.</w:t>
            </w:r>
          </w:p>
          <w:p w:rsidR="00F52409" w:rsidRDefault="00F52409" w:rsidP="00F52409">
            <w:pPr>
              <w:spacing w:before="120" w:after="120"/>
              <w:jc w:val="both"/>
              <w:rPr>
                <w:rFonts w:ascii="Tahoma" w:hAnsi="Tahoma" w:cs="Tahoma"/>
                <w:sz w:val="24"/>
              </w:rPr>
            </w:pPr>
            <w:r w:rsidRPr="00CE2BFD">
              <w:rPr>
                <w:rFonts w:ascii="Tahoma" w:hAnsi="Tahoma" w:cs="Tahoma"/>
                <w:sz w:val="24"/>
              </w:rPr>
              <w:t xml:space="preserve">Заполненную Анкету необходимо сохранить в </w:t>
            </w:r>
            <w:proofErr w:type="spellStart"/>
            <w:r w:rsidRPr="00CE2BFD">
              <w:rPr>
                <w:rFonts w:ascii="Tahoma" w:hAnsi="Tahoma" w:cs="Tahoma"/>
                <w:sz w:val="24"/>
              </w:rPr>
              <w:t>zip</w:t>
            </w:r>
            <w:proofErr w:type="spellEnd"/>
            <w:r w:rsidRPr="00CE2BFD">
              <w:rPr>
                <w:rFonts w:ascii="Tahoma" w:hAnsi="Tahoma" w:cs="Tahoma"/>
                <w:sz w:val="24"/>
              </w:rPr>
              <w:t xml:space="preserve"> файле (кнопка «Получить </w:t>
            </w:r>
            <w:proofErr w:type="spellStart"/>
            <w:r w:rsidRPr="00CE2BFD">
              <w:rPr>
                <w:rFonts w:ascii="Tahoma" w:hAnsi="Tahoma" w:cs="Tahoma"/>
                <w:sz w:val="24"/>
              </w:rPr>
              <w:t>zip</w:t>
            </w:r>
            <w:proofErr w:type="spellEnd"/>
            <w:r w:rsidRPr="00CE2BFD">
              <w:rPr>
                <w:rFonts w:ascii="Tahoma" w:hAnsi="Tahoma" w:cs="Tahoma"/>
                <w:sz w:val="24"/>
              </w:rPr>
              <w:t xml:space="preserve"> файл»). Рекомендуется не изменять наименование архива и файла. Электронный файл должен быть подписан закрытым (секретным) ключом электронной подписи Вашей организации и направлен по адресу: </w:t>
            </w:r>
            <w:hyperlink r:id="rId24" w:history="1">
              <w:r w:rsidRPr="00CE2BFD">
                <w:rPr>
                  <w:rStyle w:val="a4"/>
                  <w:rFonts w:ascii="Tahoma" w:hAnsi="Tahoma" w:cs="Tahoma"/>
                  <w:sz w:val="24"/>
                </w:rPr>
                <w:t>AnketaFATCA@moex.com</w:t>
              </w:r>
            </w:hyperlink>
            <w:r w:rsidRPr="00CE2BFD">
              <w:rPr>
                <w:rFonts w:ascii="Tahoma" w:hAnsi="Tahoma" w:cs="Tahoma"/>
                <w:sz w:val="24"/>
              </w:rPr>
              <w:t xml:space="preserve"> </w:t>
            </w:r>
          </w:p>
          <w:p w:rsidR="00F52409" w:rsidRPr="00CE2BFD" w:rsidRDefault="00F52409" w:rsidP="007A761B">
            <w:pPr>
              <w:spacing w:before="120" w:after="120"/>
              <w:jc w:val="both"/>
              <w:rPr>
                <w:rFonts w:ascii="Tahoma" w:hAnsi="Tahoma" w:cs="Tahoma"/>
                <w:sz w:val="24"/>
              </w:rPr>
            </w:pPr>
            <w:r>
              <w:rPr>
                <w:rFonts w:ascii="Tahoma" w:hAnsi="Tahoma" w:cs="Tahoma"/>
                <w:sz w:val="24"/>
              </w:rPr>
              <w:t xml:space="preserve">Кандидату, направляющему Анкету на бумажном носителе (до получения электронной подписи) необходимо на оборотной стороне </w:t>
            </w:r>
            <w:r w:rsidRPr="00DF4CF9">
              <w:rPr>
                <w:rFonts w:ascii="Arial" w:hAnsi="Arial" w:cs="Arial"/>
                <w:sz w:val="24"/>
                <w:szCs w:val="24"/>
              </w:rPr>
              <w:t>последнего листа Анкеты проставить прошито, пронумеровано и скреплено, поставить печать и подпись уполномоченного лица</w:t>
            </w:r>
            <w:r>
              <w:rPr>
                <w:rFonts w:ascii="Arial" w:hAnsi="Arial" w:cs="Arial"/>
                <w:sz w:val="24"/>
                <w:szCs w:val="24"/>
              </w:rPr>
              <w:t>.</w:t>
            </w:r>
            <w:r w:rsidRPr="00CE2BFD">
              <w:rPr>
                <w:rFonts w:ascii="Tahoma" w:hAnsi="Tahoma" w:cs="Tahoma"/>
                <w:sz w:val="24"/>
              </w:rPr>
              <w:t xml:space="preserve"> </w:t>
            </w:r>
          </w:p>
        </w:tc>
      </w:tr>
      <w:tr w:rsidR="00F52409" w:rsidRPr="00CE2BFD" w:rsidTr="005421F1">
        <w:trPr>
          <w:trHeight w:val="4231"/>
        </w:trPr>
        <w:tc>
          <w:tcPr>
            <w:tcW w:w="525" w:type="dxa"/>
          </w:tcPr>
          <w:p w:rsidR="00F52409" w:rsidRPr="00CE2BFD" w:rsidRDefault="00F52409" w:rsidP="007A761B">
            <w:pPr>
              <w:spacing w:before="120" w:after="120"/>
              <w:jc w:val="center"/>
              <w:rPr>
                <w:rFonts w:ascii="Tahoma" w:hAnsi="Tahoma" w:cs="Tahoma"/>
                <w:b/>
                <w:sz w:val="24"/>
              </w:rPr>
            </w:pPr>
            <w:r>
              <w:rPr>
                <w:rFonts w:ascii="Tahoma" w:hAnsi="Tahoma" w:cs="Tahoma"/>
                <w:b/>
                <w:sz w:val="24"/>
              </w:rPr>
              <w:lastRenderedPageBreak/>
              <w:t>9</w:t>
            </w:r>
          </w:p>
        </w:tc>
        <w:tc>
          <w:tcPr>
            <w:tcW w:w="9104" w:type="dxa"/>
          </w:tcPr>
          <w:p w:rsidR="005C7F09" w:rsidRDefault="00F52409" w:rsidP="00F52409">
            <w:pPr>
              <w:spacing w:before="120" w:after="120"/>
              <w:jc w:val="both"/>
              <w:rPr>
                <w:rFonts w:ascii="Tahoma" w:hAnsi="Tahoma" w:cs="Tahoma"/>
                <w:sz w:val="24"/>
                <w:lang w:val="en-US"/>
              </w:rPr>
            </w:pPr>
            <w:r w:rsidRPr="00F52409">
              <w:rPr>
                <w:rFonts w:ascii="Tahoma" w:hAnsi="Tahoma" w:cs="Tahoma"/>
                <w:sz w:val="24"/>
              </w:rPr>
              <w:t>Отчетность</w:t>
            </w:r>
            <w:r w:rsidR="005C7F09">
              <w:rPr>
                <w:rFonts w:ascii="Tahoma" w:hAnsi="Tahoma" w:cs="Tahoma"/>
                <w:sz w:val="24"/>
                <w:lang w:val="en-US"/>
              </w:rPr>
              <w:t>:</w:t>
            </w:r>
          </w:p>
          <w:p w:rsidR="005C7F09" w:rsidRPr="005C7F09" w:rsidRDefault="005C7F09" w:rsidP="005C7F09">
            <w:pPr>
              <w:pStyle w:val="a5"/>
              <w:numPr>
                <w:ilvl w:val="0"/>
                <w:numId w:val="28"/>
              </w:numPr>
              <w:tabs>
                <w:tab w:val="left" w:pos="284"/>
                <w:tab w:val="left" w:pos="1276"/>
              </w:tabs>
              <w:suppressAutoHyphens/>
              <w:overflowPunct w:val="0"/>
              <w:autoSpaceDE w:val="0"/>
              <w:spacing w:after="0"/>
              <w:ind w:left="0" w:firstLine="0"/>
              <w:jc w:val="both"/>
              <w:textAlignment w:val="baseline"/>
              <w:rPr>
                <w:sz w:val="24"/>
                <w:szCs w:val="24"/>
              </w:rPr>
            </w:pPr>
            <w:r w:rsidRPr="005C7F09">
              <w:rPr>
                <w:rFonts w:ascii="Tahoma" w:hAnsi="Tahoma" w:cs="Tahoma"/>
                <w:sz w:val="24"/>
              </w:rPr>
              <w:t>Бухга</w:t>
            </w:r>
            <w:r w:rsidR="007B0365">
              <w:rPr>
                <w:rFonts w:ascii="Tahoma" w:hAnsi="Tahoma" w:cs="Tahoma"/>
                <w:sz w:val="24"/>
              </w:rPr>
              <w:t>лтерский баланс (форма 0710001);</w:t>
            </w:r>
          </w:p>
          <w:p w:rsidR="005C7F09" w:rsidRPr="005C7F09" w:rsidRDefault="005C7F09" w:rsidP="005C7F09">
            <w:pPr>
              <w:pStyle w:val="a5"/>
              <w:numPr>
                <w:ilvl w:val="0"/>
                <w:numId w:val="28"/>
              </w:numPr>
              <w:tabs>
                <w:tab w:val="left" w:pos="284"/>
                <w:tab w:val="left" w:pos="1276"/>
              </w:tabs>
              <w:suppressAutoHyphens/>
              <w:overflowPunct w:val="0"/>
              <w:autoSpaceDE w:val="0"/>
              <w:spacing w:after="0"/>
              <w:ind w:left="0" w:firstLine="0"/>
              <w:jc w:val="both"/>
              <w:textAlignment w:val="baseline"/>
              <w:rPr>
                <w:sz w:val="24"/>
                <w:szCs w:val="24"/>
              </w:rPr>
            </w:pPr>
            <w:r w:rsidRPr="005C7F09">
              <w:rPr>
                <w:rFonts w:ascii="Tahoma" w:hAnsi="Tahoma" w:cs="Tahoma"/>
                <w:sz w:val="24"/>
              </w:rPr>
              <w:t>Отчет о финансовых результатах (форма 071</w:t>
            </w:r>
            <w:r w:rsidR="007B0365">
              <w:rPr>
                <w:rFonts w:ascii="Tahoma" w:hAnsi="Tahoma" w:cs="Tahoma"/>
                <w:sz w:val="24"/>
              </w:rPr>
              <w:t>0002)</w:t>
            </w:r>
            <w:r w:rsidR="007B0365" w:rsidRPr="007B0365">
              <w:rPr>
                <w:rFonts w:ascii="Tahoma" w:hAnsi="Tahoma" w:cs="Tahoma"/>
                <w:sz w:val="24"/>
              </w:rPr>
              <w:t>;</w:t>
            </w:r>
          </w:p>
          <w:p w:rsidR="005C7F09" w:rsidRPr="007B0365" w:rsidRDefault="005C7F09" w:rsidP="007B0365">
            <w:pPr>
              <w:pStyle w:val="a5"/>
              <w:numPr>
                <w:ilvl w:val="0"/>
                <w:numId w:val="28"/>
              </w:numPr>
              <w:tabs>
                <w:tab w:val="left" w:pos="284"/>
                <w:tab w:val="left" w:pos="1276"/>
              </w:tabs>
              <w:suppressAutoHyphens/>
              <w:overflowPunct w:val="0"/>
              <w:autoSpaceDE w:val="0"/>
              <w:spacing w:after="0"/>
              <w:ind w:left="0" w:firstLine="0"/>
              <w:jc w:val="both"/>
              <w:textAlignment w:val="baseline"/>
              <w:rPr>
                <w:sz w:val="24"/>
                <w:szCs w:val="24"/>
              </w:rPr>
            </w:pPr>
            <w:r w:rsidRPr="005C7F09">
              <w:rPr>
                <w:rFonts w:ascii="Tahoma" w:hAnsi="Tahoma" w:cs="Tahoma"/>
                <w:sz w:val="24"/>
              </w:rPr>
              <w:t>Отчет о движении денежных средств (форма 0710004)</w:t>
            </w:r>
            <w:r w:rsidR="007B0365" w:rsidRPr="007B0365">
              <w:rPr>
                <w:rFonts w:ascii="Tahoma" w:hAnsi="Tahoma" w:cs="Tahoma"/>
                <w:sz w:val="24"/>
              </w:rPr>
              <w:t>;</w:t>
            </w:r>
          </w:p>
          <w:p w:rsidR="007B0365" w:rsidRPr="007B0365" w:rsidRDefault="005C7F09" w:rsidP="007B0365">
            <w:pPr>
              <w:pStyle w:val="a5"/>
              <w:numPr>
                <w:ilvl w:val="0"/>
                <w:numId w:val="28"/>
              </w:numPr>
              <w:tabs>
                <w:tab w:val="left" w:pos="284"/>
                <w:tab w:val="left" w:pos="1276"/>
              </w:tabs>
              <w:suppressAutoHyphens/>
              <w:overflowPunct w:val="0"/>
              <w:autoSpaceDE w:val="0"/>
              <w:spacing w:after="0"/>
              <w:ind w:left="0" w:firstLine="0"/>
              <w:jc w:val="both"/>
              <w:textAlignment w:val="baseline"/>
              <w:rPr>
                <w:sz w:val="24"/>
                <w:szCs w:val="24"/>
              </w:rPr>
            </w:pPr>
            <w:r w:rsidRPr="005C7F09">
              <w:rPr>
                <w:rFonts w:ascii="Tahoma" w:hAnsi="Tahoma" w:cs="Tahoma"/>
                <w:sz w:val="24"/>
              </w:rPr>
              <w:t>Финансовая отчетность по МСФО (в т.</w:t>
            </w:r>
            <w:r w:rsidR="007B0365">
              <w:rPr>
                <w:rFonts w:ascii="Tahoma" w:hAnsi="Tahoma" w:cs="Tahoma"/>
                <w:sz w:val="24"/>
              </w:rPr>
              <w:t xml:space="preserve"> </w:t>
            </w:r>
            <w:r w:rsidRPr="005C7F09">
              <w:rPr>
                <w:rFonts w:ascii="Tahoma" w:hAnsi="Tahoma" w:cs="Tahoma"/>
                <w:sz w:val="24"/>
              </w:rPr>
              <w:t>ч. консолидированная) на</w:t>
            </w:r>
            <w:r w:rsidR="007B0365">
              <w:rPr>
                <w:rFonts w:ascii="Tahoma" w:hAnsi="Tahoma" w:cs="Tahoma"/>
                <w:sz w:val="24"/>
              </w:rPr>
              <w:t xml:space="preserve"> русском или английском языке</w:t>
            </w:r>
          </w:p>
          <w:p w:rsidR="007B0365" w:rsidRDefault="007B0365" w:rsidP="007B0365">
            <w:pPr>
              <w:pStyle w:val="a5"/>
              <w:tabs>
                <w:tab w:val="left" w:pos="284"/>
                <w:tab w:val="left" w:pos="1276"/>
              </w:tabs>
              <w:suppressAutoHyphens/>
              <w:overflowPunct w:val="0"/>
              <w:autoSpaceDE w:val="0"/>
              <w:spacing w:after="0"/>
              <w:jc w:val="both"/>
              <w:textAlignment w:val="baseline"/>
              <w:rPr>
                <w:rFonts w:ascii="Tahoma" w:hAnsi="Tahoma" w:cs="Tahoma"/>
                <w:sz w:val="24"/>
              </w:rPr>
            </w:pPr>
          </w:p>
          <w:p w:rsidR="007B0365" w:rsidRPr="007B0365" w:rsidRDefault="007B0365" w:rsidP="007B0365">
            <w:pPr>
              <w:pStyle w:val="a5"/>
              <w:tabs>
                <w:tab w:val="left" w:pos="284"/>
                <w:tab w:val="left" w:pos="1276"/>
              </w:tabs>
              <w:suppressAutoHyphens/>
              <w:overflowPunct w:val="0"/>
              <w:autoSpaceDE w:val="0"/>
              <w:spacing w:after="0"/>
              <w:jc w:val="both"/>
              <w:textAlignment w:val="baseline"/>
              <w:rPr>
                <w:sz w:val="24"/>
                <w:szCs w:val="24"/>
              </w:rPr>
            </w:pPr>
            <w:r>
              <w:rPr>
                <w:sz w:val="24"/>
                <w:szCs w:val="24"/>
              </w:rPr>
              <w:t>Г</w:t>
            </w:r>
            <w:r w:rsidRPr="007B0365">
              <w:rPr>
                <w:sz w:val="24"/>
                <w:szCs w:val="24"/>
              </w:rPr>
              <w:t>одовой бухгалтерский баланс и годовой отчет о финансовых результатах предоставляются на последнюю отчетную дату, квартальные формы отчетности – за три последние отчетные даты, а также финансовая отчетность по МСФО (в т.</w:t>
            </w:r>
            <w:r>
              <w:rPr>
                <w:sz w:val="24"/>
                <w:szCs w:val="24"/>
              </w:rPr>
              <w:t xml:space="preserve"> </w:t>
            </w:r>
            <w:r w:rsidRPr="007B0365">
              <w:rPr>
                <w:sz w:val="24"/>
                <w:szCs w:val="24"/>
              </w:rPr>
              <w:t>ч. консолидированная) на русском или английском языке – по мере составления или публикации.</w:t>
            </w:r>
          </w:p>
          <w:p w:rsidR="00F52409" w:rsidRPr="00F52409" w:rsidRDefault="005C7F09" w:rsidP="00F52409">
            <w:pPr>
              <w:spacing w:before="120" w:after="120"/>
              <w:jc w:val="both"/>
              <w:rPr>
                <w:rFonts w:ascii="Tahoma" w:hAnsi="Tahoma" w:cs="Tahoma"/>
                <w:sz w:val="24"/>
              </w:rPr>
            </w:pPr>
            <w:r>
              <w:rPr>
                <w:rFonts w:ascii="Tahoma" w:hAnsi="Tahoma" w:cs="Tahoma"/>
                <w:sz w:val="24"/>
              </w:rPr>
              <w:t xml:space="preserve">Вся отчётность </w:t>
            </w:r>
            <w:r w:rsidR="007B0365">
              <w:rPr>
                <w:rFonts w:ascii="Tahoma" w:hAnsi="Tahoma" w:cs="Tahoma"/>
                <w:sz w:val="24"/>
              </w:rPr>
              <w:t>направляется</w:t>
            </w:r>
            <w:r w:rsidR="00F52409" w:rsidRPr="00F52409">
              <w:rPr>
                <w:rFonts w:ascii="Tahoma" w:hAnsi="Tahoma" w:cs="Tahoma"/>
                <w:sz w:val="24"/>
              </w:rPr>
              <w:t xml:space="preserve"> в виде файла обмена (формата XML), сформированного для передачи в электронном виде данных по бухгалтерской отчетности организации в налоговые органы, подготовленного в следующем порядке:</w:t>
            </w:r>
          </w:p>
          <w:p w:rsidR="005C7F09" w:rsidRDefault="005C7F09" w:rsidP="00F52409">
            <w:pPr>
              <w:spacing w:before="120" w:after="120"/>
              <w:jc w:val="both"/>
              <w:rPr>
                <w:rFonts w:ascii="Tahoma" w:hAnsi="Tahoma" w:cs="Tahoma"/>
                <w:sz w:val="24"/>
                <w:szCs w:val="24"/>
              </w:rPr>
            </w:pPr>
            <w:r>
              <w:rPr>
                <w:rFonts w:ascii="Tahoma" w:hAnsi="Tahoma" w:cs="Tahoma"/>
                <w:sz w:val="24"/>
              </w:rPr>
              <w:t xml:space="preserve">-  </w:t>
            </w:r>
            <w:r w:rsidR="00F52409" w:rsidRPr="00F52409">
              <w:rPr>
                <w:rFonts w:ascii="Tahoma" w:hAnsi="Tahoma" w:cs="Tahoma"/>
                <w:sz w:val="24"/>
              </w:rPr>
              <w:t>каждый электронный файл определенного типа должен быть подписан закрытым (секретным) ключом электронной подписи уполномоченного лица Вашей организации и зашифрован на имя уполномоченного сотруд</w:t>
            </w:r>
            <w:r w:rsidR="00F52409">
              <w:rPr>
                <w:rFonts w:ascii="Tahoma" w:hAnsi="Tahoma" w:cs="Tahoma"/>
                <w:sz w:val="24"/>
              </w:rPr>
              <w:t>ника Департамента клиринга НКО</w:t>
            </w:r>
            <w:r w:rsidR="00F52409" w:rsidRPr="00F52409">
              <w:rPr>
                <w:rFonts w:ascii="Tahoma" w:hAnsi="Tahoma" w:cs="Tahoma"/>
                <w:sz w:val="24"/>
              </w:rPr>
              <w:t xml:space="preserve"> НКЦ (АО) КОПЫЛОВА М.Э. (ссылка на ключ Копылова М.Э. - </w:t>
            </w:r>
            <w:r w:rsidR="00F52409" w:rsidRPr="00394929">
              <w:rPr>
                <w:rFonts w:ascii="Tahoma" w:hAnsi="Tahoma" w:cs="Tahoma"/>
                <w:sz w:val="24"/>
                <w:szCs w:val="24"/>
              </w:rPr>
              <w:t>(</w:t>
            </w:r>
            <w:hyperlink r:id="rId25" w:history="1">
              <w:r w:rsidRPr="00FD561D">
                <w:rPr>
                  <w:rStyle w:val="a4"/>
                  <w:rFonts w:ascii="Tahoma" w:hAnsi="Tahoma" w:cs="Tahoma"/>
                  <w:sz w:val="24"/>
                  <w:szCs w:val="24"/>
                </w:rPr>
                <w:t>https://fs.moex.com/cdp/sert/MICEX_Reports(GOST).zip)</w:t>
              </w:r>
            </w:hyperlink>
            <w:r w:rsidR="00F52409" w:rsidRPr="00394929">
              <w:rPr>
                <w:rFonts w:ascii="Tahoma" w:hAnsi="Tahoma" w:cs="Tahoma"/>
                <w:sz w:val="24"/>
                <w:szCs w:val="24"/>
              </w:rPr>
              <w:t>.</w:t>
            </w:r>
          </w:p>
          <w:p w:rsidR="005C7F09" w:rsidRPr="005C7F09" w:rsidRDefault="005C7F09" w:rsidP="00F52409">
            <w:pPr>
              <w:spacing w:before="120" w:after="120"/>
              <w:jc w:val="both"/>
              <w:rPr>
                <w:rFonts w:ascii="Tahoma" w:hAnsi="Tahoma" w:cs="Tahoma"/>
                <w:sz w:val="24"/>
                <w:szCs w:val="24"/>
              </w:rPr>
            </w:pPr>
            <w:r>
              <w:rPr>
                <w:rFonts w:ascii="Tahoma" w:hAnsi="Tahoma" w:cs="Tahoma"/>
                <w:sz w:val="24"/>
                <w:szCs w:val="24"/>
              </w:rPr>
              <w:t xml:space="preserve">- </w:t>
            </w:r>
            <w:r w:rsidR="00F52409" w:rsidRPr="00F52409">
              <w:rPr>
                <w:rFonts w:ascii="Tahoma" w:hAnsi="Tahoma" w:cs="Tahoma"/>
                <w:sz w:val="24"/>
              </w:rPr>
              <w:t xml:space="preserve">сформированное электронное письмо </w:t>
            </w:r>
            <w:r w:rsidR="00F50BAD" w:rsidRPr="00F50BAD">
              <w:rPr>
                <w:rFonts w:ascii="Tahoma" w:hAnsi="Tahoma" w:cs="Tahoma"/>
                <w:sz w:val="24"/>
              </w:rPr>
              <w:t>в формате .</w:t>
            </w:r>
            <w:proofErr w:type="spellStart"/>
            <w:r w:rsidR="00F50BAD" w:rsidRPr="00F50BAD">
              <w:rPr>
                <w:rFonts w:ascii="Tahoma" w:hAnsi="Tahoma" w:cs="Tahoma"/>
                <w:sz w:val="24"/>
              </w:rPr>
              <w:t>xml</w:t>
            </w:r>
            <w:proofErr w:type="spellEnd"/>
            <w:r w:rsidR="00F50BAD" w:rsidRPr="00F50BAD">
              <w:rPr>
                <w:rFonts w:ascii="Tahoma" w:hAnsi="Tahoma" w:cs="Tahoma"/>
                <w:sz w:val="24"/>
              </w:rPr>
              <w:t xml:space="preserve"> </w:t>
            </w:r>
            <w:r w:rsidR="00F52409" w:rsidRPr="00F52409">
              <w:rPr>
                <w:rFonts w:ascii="Tahoma" w:hAnsi="Tahoma" w:cs="Tahoma"/>
                <w:sz w:val="24"/>
              </w:rPr>
              <w:t xml:space="preserve">с финансовой отчетностью направляется на адрес электронной почты finreport@moex.com и </w:t>
            </w:r>
            <w:hyperlink r:id="rId26" w:history="1">
              <w:r w:rsidRPr="00FD561D">
                <w:rPr>
                  <w:rStyle w:val="a4"/>
                  <w:rFonts w:ascii="Tahoma" w:hAnsi="Tahoma" w:cs="Tahoma"/>
                  <w:sz w:val="24"/>
                </w:rPr>
                <w:t>oibd@moex.com</w:t>
              </w:r>
            </w:hyperlink>
            <w:r w:rsidR="00F52409" w:rsidRPr="00F52409">
              <w:rPr>
                <w:rFonts w:ascii="Tahoma" w:hAnsi="Tahoma" w:cs="Tahoma"/>
                <w:sz w:val="24"/>
              </w:rPr>
              <w:t>.</w:t>
            </w:r>
          </w:p>
          <w:p w:rsidR="00F52409" w:rsidRPr="00F52409" w:rsidRDefault="00F52409" w:rsidP="00F52409">
            <w:pPr>
              <w:spacing w:before="120" w:after="120"/>
              <w:jc w:val="both"/>
              <w:rPr>
                <w:rFonts w:ascii="Tahoma" w:hAnsi="Tahoma" w:cs="Tahoma"/>
                <w:sz w:val="24"/>
              </w:rPr>
            </w:pPr>
            <w:r w:rsidRPr="00F52409">
              <w:rPr>
                <w:rFonts w:ascii="Tahoma" w:hAnsi="Tahoma" w:cs="Tahoma"/>
                <w:sz w:val="24"/>
              </w:rPr>
              <w:t>Сводная таблица требований к предоставляемой отчетности:</w:t>
            </w:r>
          </w:p>
          <w:p w:rsidR="00F52409" w:rsidRPr="00CE2BFD" w:rsidRDefault="00FA7C2D" w:rsidP="00F52409">
            <w:pPr>
              <w:spacing w:before="120" w:after="120"/>
              <w:jc w:val="both"/>
              <w:rPr>
                <w:rFonts w:ascii="Tahoma" w:hAnsi="Tahoma" w:cs="Tahoma"/>
                <w:sz w:val="24"/>
              </w:rPr>
            </w:pPr>
            <w:hyperlink r:id="rId27" w:history="1">
              <w:r w:rsidR="00F52409" w:rsidRPr="00BD1725">
                <w:rPr>
                  <w:rStyle w:val="a4"/>
                  <w:rFonts w:ascii="Tahoma" w:hAnsi="Tahoma" w:cs="Tahoma"/>
                  <w:sz w:val="24"/>
                </w:rPr>
                <w:t>http://fs.moex.com/files/1313</w:t>
              </w:r>
            </w:hyperlink>
          </w:p>
        </w:tc>
      </w:tr>
      <w:tr w:rsidR="00F52409" w:rsidRPr="00CE2BFD" w:rsidTr="007B23AD">
        <w:trPr>
          <w:trHeight w:val="2542"/>
        </w:trPr>
        <w:tc>
          <w:tcPr>
            <w:tcW w:w="525" w:type="dxa"/>
          </w:tcPr>
          <w:p w:rsidR="00F52409" w:rsidRPr="00CE2BFD" w:rsidRDefault="00F52409" w:rsidP="007A761B">
            <w:pPr>
              <w:spacing w:before="120" w:after="120"/>
              <w:jc w:val="center"/>
              <w:rPr>
                <w:rFonts w:ascii="Tahoma" w:hAnsi="Tahoma" w:cs="Tahoma"/>
                <w:b/>
                <w:sz w:val="24"/>
              </w:rPr>
            </w:pPr>
            <w:r>
              <w:rPr>
                <w:rFonts w:ascii="Tahoma" w:hAnsi="Tahoma" w:cs="Tahoma"/>
                <w:b/>
                <w:sz w:val="24"/>
              </w:rPr>
              <w:t>10</w:t>
            </w:r>
          </w:p>
        </w:tc>
        <w:tc>
          <w:tcPr>
            <w:tcW w:w="9104" w:type="dxa"/>
          </w:tcPr>
          <w:p w:rsidR="00EF6087" w:rsidRDefault="00F52409" w:rsidP="007A761B">
            <w:pPr>
              <w:spacing w:before="120" w:after="120"/>
              <w:jc w:val="both"/>
              <w:rPr>
                <w:rFonts w:ascii="Tahoma" w:hAnsi="Tahoma" w:cs="Tahoma"/>
                <w:sz w:val="24"/>
              </w:rPr>
            </w:pPr>
            <w:r w:rsidRPr="003F20F0">
              <w:rPr>
                <w:rFonts w:ascii="Tahoma" w:hAnsi="Tahoma" w:cs="Tahoma"/>
                <w:sz w:val="24"/>
              </w:rPr>
              <w:t xml:space="preserve">Оригинал доверенности, или нотариально удостоверенная копия, или копия, заверенная лицом, выдавшим указанную доверенность на представителя Кандидата, уполномоченного осуществлять действия (операции) от имени Кандидата во взаимоотношениях с Биржей, включая полномочия по подписанию необходимых документов. </w:t>
            </w:r>
          </w:p>
          <w:p w:rsidR="00F52409" w:rsidRPr="003F20F0" w:rsidRDefault="00F52409" w:rsidP="007A761B">
            <w:pPr>
              <w:spacing w:before="120" w:after="120"/>
              <w:jc w:val="both"/>
              <w:rPr>
                <w:rFonts w:ascii="Tahoma" w:hAnsi="Tahoma" w:cs="Tahoma"/>
                <w:sz w:val="24"/>
              </w:rPr>
            </w:pPr>
            <w:r w:rsidRPr="003F20F0">
              <w:rPr>
                <w:rFonts w:ascii="Tahoma" w:hAnsi="Tahoma" w:cs="Tahoma"/>
                <w:sz w:val="24"/>
              </w:rPr>
              <w:lastRenderedPageBreak/>
              <w:t>В случае если доверенность предоставляет полномочия на совершение операций с денежными средствами или иным имуществом, дополнительно предоставляются:</w:t>
            </w:r>
          </w:p>
          <w:p w:rsidR="00F52409" w:rsidRPr="003F20F0" w:rsidRDefault="00F52409" w:rsidP="007A761B">
            <w:pPr>
              <w:spacing w:before="120" w:after="120"/>
              <w:jc w:val="both"/>
              <w:rPr>
                <w:rFonts w:ascii="Tahoma" w:hAnsi="Tahoma" w:cs="Tahoma"/>
                <w:sz w:val="24"/>
              </w:rPr>
            </w:pPr>
            <w:r w:rsidRPr="003F20F0">
              <w:rPr>
                <w:rFonts w:ascii="Tahoma" w:hAnsi="Tahoma" w:cs="Tahoma"/>
                <w:sz w:val="24"/>
              </w:rPr>
              <w:t>- копия документа, удостоверяющего личность представителя Кандидата, заверенная подписью уполномоченного лица и печатью Кандидата (при наличии);</w:t>
            </w:r>
          </w:p>
          <w:p w:rsidR="00EF6087" w:rsidRPr="00CE2BFD" w:rsidRDefault="00F52409" w:rsidP="00A06ACB">
            <w:pPr>
              <w:spacing w:before="120" w:after="120"/>
              <w:jc w:val="both"/>
              <w:rPr>
                <w:rFonts w:ascii="Tahoma" w:hAnsi="Tahoma" w:cs="Tahoma"/>
                <w:sz w:val="24"/>
              </w:rPr>
            </w:pPr>
            <w:r w:rsidRPr="003F20F0">
              <w:rPr>
                <w:rFonts w:ascii="Tahoma" w:hAnsi="Tahoma" w:cs="Tahoma"/>
                <w:sz w:val="24"/>
              </w:rPr>
              <w:t>- копия свидетельства о постановке на учет в налоговом органе (ИНН) представителя Кандидата, заверенная подписью уполномоченного лица и печатью Кандидата (при наличии), либо письмо в произвольной форме с указанием ИНН (при наличии).</w:t>
            </w:r>
          </w:p>
        </w:tc>
      </w:tr>
      <w:tr w:rsidR="00F52409" w:rsidRPr="00CE2BFD" w:rsidTr="007B23AD">
        <w:trPr>
          <w:trHeight w:val="5510"/>
        </w:trPr>
        <w:tc>
          <w:tcPr>
            <w:tcW w:w="525" w:type="dxa"/>
          </w:tcPr>
          <w:p w:rsidR="00F52409" w:rsidRPr="00CE2BFD" w:rsidRDefault="00F52409" w:rsidP="007A761B">
            <w:pPr>
              <w:spacing w:before="120" w:after="120"/>
              <w:jc w:val="center"/>
              <w:rPr>
                <w:rFonts w:ascii="Tahoma" w:hAnsi="Tahoma" w:cs="Tahoma"/>
                <w:b/>
                <w:sz w:val="24"/>
              </w:rPr>
            </w:pPr>
            <w:r>
              <w:rPr>
                <w:rFonts w:ascii="Tahoma" w:hAnsi="Tahoma" w:cs="Tahoma"/>
                <w:b/>
                <w:sz w:val="24"/>
              </w:rPr>
              <w:lastRenderedPageBreak/>
              <w:t>11</w:t>
            </w:r>
          </w:p>
        </w:tc>
        <w:tc>
          <w:tcPr>
            <w:tcW w:w="9104" w:type="dxa"/>
          </w:tcPr>
          <w:p w:rsidR="00F52409" w:rsidRPr="003F20F0" w:rsidRDefault="00F52409" w:rsidP="007A761B">
            <w:pPr>
              <w:spacing w:before="120" w:after="120"/>
              <w:jc w:val="both"/>
              <w:rPr>
                <w:rFonts w:ascii="Tahoma" w:hAnsi="Tahoma" w:cs="Tahoma"/>
                <w:sz w:val="24"/>
              </w:rPr>
            </w:pPr>
            <w:r w:rsidRPr="003F20F0">
              <w:rPr>
                <w:rFonts w:ascii="Tahoma" w:hAnsi="Tahoma" w:cs="Tahoma"/>
                <w:sz w:val="24"/>
              </w:rPr>
              <w:t>В случае если физическое лицо, на которое требуется предоставить копию документа, удостоверяющего личность, является иностранным гражданином (лицом без гражданства), пребывающим в Российской Федерации, то дополнительно необходимо предоставить:</w:t>
            </w:r>
          </w:p>
          <w:p w:rsidR="00F52409" w:rsidRPr="003F20F0" w:rsidRDefault="00F52409" w:rsidP="007A761B">
            <w:pPr>
              <w:spacing w:before="120" w:after="120"/>
              <w:jc w:val="both"/>
              <w:rPr>
                <w:rFonts w:ascii="Tahoma" w:hAnsi="Tahoma" w:cs="Tahoma"/>
                <w:sz w:val="24"/>
              </w:rPr>
            </w:pPr>
            <w:r w:rsidRPr="003F20F0">
              <w:rPr>
                <w:rFonts w:ascii="Tahoma" w:hAnsi="Tahoma" w:cs="Tahoma"/>
                <w:sz w:val="24"/>
              </w:rPr>
              <w:t>- заверенную подписью уполномоченного лица и печатью Кандидата (при наличии) копию документа, подтверждающего право иностранного гражданина (лица без гражданства) на пребывание (проживание) в Российской Федерации (вид на жительство, разрешение на временное проживание, виза, иной документ, подтверждающий в соответствии с законодательством РФ право иностранного гражданина или лица без гражданства на пребывание (проживание) в Российской Федерации);</w:t>
            </w:r>
          </w:p>
          <w:p w:rsidR="00F52409" w:rsidRPr="003F20F0" w:rsidRDefault="00F52409" w:rsidP="007A761B">
            <w:pPr>
              <w:spacing w:before="120" w:after="120"/>
              <w:jc w:val="both"/>
              <w:rPr>
                <w:rFonts w:ascii="Tahoma" w:hAnsi="Tahoma" w:cs="Tahoma"/>
                <w:sz w:val="24"/>
              </w:rPr>
            </w:pPr>
            <w:r w:rsidRPr="003F20F0">
              <w:rPr>
                <w:rFonts w:ascii="Tahoma" w:hAnsi="Tahoma" w:cs="Tahoma"/>
                <w:sz w:val="24"/>
              </w:rPr>
              <w:t>- заверенную подписью уполномоченного лица и печатью Кандидата (при наличии) копию миграционной карты;</w:t>
            </w:r>
          </w:p>
          <w:p w:rsidR="00EF6087" w:rsidRPr="00CE2BFD" w:rsidRDefault="00F52409" w:rsidP="0068785E">
            <w:pPr>
              <w:spacing w:before="120" w:after="120"/>
              <w:jc w:val="both"/>
              <w:rPr>
                <w:rFonts w:ascii="Tahoma" w:hAnsi="Tahoma" w:cs="Tahoma"/>
                <w:sz w:val="24"/>
              </w:rPr>
            </w:pPr>
            <w:r w:rsidRPr="003F20F0">
              <w:rPr>
                <w:rFonts w:ascii="Tahoma" w:hAnsi="Tahoma" w:cs="Tahoma"/>
                <w:sz w:val="24"/>
              </w:rPr>
              <w:t>- письмо со сведениями об адресе места жительства (регистрации) или места пребывания (в случае если такая информация не содержится в иных документах, предоставленных в соответствии с настоящим списком).</w:t>
            </w:r>
          </w:p>
        </w:tc>
      </w:tr>
      <w:tr w:rsidR="00F52409" w:rsidRPr="00CE2BFD" w:rsidTr="007B23AD">
        <w:trPr>
          <w:trHeight w:val="3370"/>
        </w:trPr>
        <w:tc>
          <w:tcPr>
            <w:tcW w:w="525" w:type="dxa"/>
          </w:tcPr>
          <w:p w:rsidR="00F52409" w:rsidRPr="00CE2BFD" w:rsidRDefault="00F52409" w:rsidP="007A761B">
            <w:pPr>
              <w:spacing w:before="120" w:after="120"/>
              <w:jc w:val="center"/>
              <w:rPr>
                <w:rFonts w:ascii="Tahoma" w:hAnsi="Tahoma" w:cs="Tahoma"/>
                <w:b/>
                <w:sz w:val="24"/>
              </w:rPr>
            </w:pPr>
            <w:r>
              <w:rPr>
                <w:rFonts w:ascii="Tahoma" w:hAnsi="Tahoma" w:cs="Tahoma"/>
                <w:b/>
                <w:sz w:val="24"/>
              </w:rPr>
              <w:t>12</w:t>
            </w:r>
          </w:p>
        </w:tc>
        <w:tc>
          <w:tcPr>
            <w:tcW w:w="9104" w:type="dxa"/>
          </w:tcPr>
          <w:p w:rsidR="00F52409" w:rsidRPr="003F20F0" w:rsidRDefault="00F52409" w:rsidP="007A761B">
            <w:pPr>
              <w:spacing w:before="120" w:after="120"/>
              <w:jc w:val="both"/>
              <w:rPr>
                <w:rFonts w:ascii="Tahoma" w:hAnsi="Tahoma" w:cs="Tahoma"/>
                <w:sz w:val="24"/>
              </w:rPr>
            </w:pPr>
            <w:r w:rsidRPr="003F20F0">
              <w:rPr>
                <w:rFonts w:ascii="Tahoma" w:hAnsi="Tahoma" w:cs="Tahoma"/>
                <w:sz w:val="24"/>
              </w:rPr>
              <w:t xml:space="preserve">Согласие лиц, указанных в документах юридического лица, направляемых им в Клиринговый центр в соответствии с Правилами клиринга, на обработку персональных данных по форме, размещенной на Сайте Клирингового центра (в случае, если документы содержат персональные данные субъекта персональных данных в соответствии с Федеральным законом «О персональных данных» </w:t>
            </w:r>
            <w:proofErr w:type="gramStart"/>
            <w:r w:rsidRPr="003F20F0">
              <w:rPr>
                <w:rFonts w:ascii="Tahoma" w:hAnsi="Tahoma" w:cs="Tahoma"/>
                <w:sz w:val="24"/>
              </w:rPr>
              <w:t>и</w:t>
            </w:r>
            <w:proofErr w:type="gramEnd"/>
            <w:r w:rsidRPr="003F20F0">
              <w:rPr>
                <w:rFonts w:ascii="Tahoma" w:hAnsi="Tahoma" w:cs="Tahoma"/>
                <w:sz w:val="24"/>
              </w:rPr>
              <w:t xml:space="preserve"> если иное не вытекает из требований законодательства).  </w:t>
            </w:r>
          </w:p>
          <w:bookmarkStart w:id="12" w:name="_MON_1583575810"/>
          <w:bookmarkEnd w:id="12"/>
          <w:p w:rsidR="00F52409" w:rsidRPr="003F20F0" w:rsidRDefault="00F52409" w:rsidP="002E642E">
            <w:pPr>
              <w:spacing w:before="120" w:after="120"/>
              <w:jc w:val="both"/>
              <w:rPr>
                <w:rFonts w:ascii="Tahoma" w:hAnsi="Tahoma" w:cs="Tahoma"/>
                <w:sz w:val="24"/>
              </w:rPr>
            </w:pPr>
            <w:r>
              <w:rPr>
                <w:rFonts w:ascii="Tahoma" w:hAnsi="Tahoma" w:cs="Tahoma"/>
                <w:sz w:val="24"/>
              </w:rPr>
              <w:object w:dxaOrig="1550" w:dyaOrig="991" w14:anchorId="09CE2051">
                <v:shape id="_x0000_i1026" type="#_x0000_t75" style="width:77.25pt;height:49.5pt" o:ole="">
                  <v:imagedata r:id="rId28" o:title=""/>
                </v:shape>
                <o:OLEObject Type="Embed" ProgID="Word.Document.12" ShapeID="_x0000_i1026" DrawAspect="Icon" ObjectID="_1600586131" r:id="rId29">
                  <o:FieldCodes>\s</o:FieldCodes>
                </o:OLEObject>
              </w:object>
            </w:r>
          </w:p>
        </w:tc>
      </w:tr>
    </w:tbl>
    <w:p w:rsidR="00EF6087" w:rsidRPr="00CE2BFD" w:rsidRDefault="00EF6087" w:rsidP="006D10B8">
      <w:pPr>
        <w:spacing w:before="120" w:after="120" w:line="240" w:lineRule="auto"/>
        <w:jc w:val="both"/>
        <w:rPr>
          <w:rFonts w:ascii="Tahoma" w:hAnsi="Tahoma" w:cs="Tahoma"/>
          <w:sz w:val="24"/>
        </w:rPr>
      </w:pPr>
    </w:p>
    <w:p w:rsidR="000A44FD" w:rsidRPr="00CE2BFD" w:rsidRDefault="000A44FD" w:rsidP="000861B4">
      <w:pPr>
        <w:pStyle w:val="12"/>
        <w:spacing w:before="120" w:after="120"/>
        <w:jc w:val="both"/>
        <w:rPr>
          <w:rFonts w:cs="Tahoma"/>
        </w:rPr>
      </w:pPr>
      <w:bookmarkStart w:id="13" w:name="_Toc488759371"/>
      <w:r w:rsidRPr="00CE2BFD">
        <w:rPr>
          <w:rFonts w:cs="Tahoma"/>
        </w:rPr>
        <w:t>Доступ к Электронному документообороту</w:t>
      </w:r>
      <w:r w:rsidR="00AF2580" w:rsidRPr="00CE2BFD">
        <w:rPr>
          <w:rFonts w:cs="Tahoma"/>
        </w:rPr>
        <w:t xml:space="preserve"> (ЭДО)</w:t>
      </w:r>
      <w:bookmarkEnd w:id="13"/>
    </w:p>
    <w:p w:rsidR="00AF2580" w:rsidRPr="00CE2BFD" w:rsidRDefault="00AF2580" w:rsidP="000861B4">
      <w:pPr>
        <w:spacing w:before="120" w:after="120" w:line="240" w:lineRule="auto"/>
        <w:jc w:val="both"/>
        <w:rPr>
          <w:rFonts w:ascii="Tahoma" w:hAnsi="Tahoma" w:cs="Tahoma"/>
          <w:sz w:val="24"/>
          <w:szCs w:val="24"/>
        </w:rPr>
      </w:pPr>
      <w:r w:rsidRPr="00CE2BFD">
        <w:rPr>
          <w:rFonts w:ascii="Tahoma" w:hAnsi="Tahoma" w:cs="Tahoma"/>
          <w:sz w:val="24"/>
          <w:szCs w:val="24"/>
        </w:rPr>
        <w:t>Функции:</w:t>
      </w:r>
    </w:p>
    <w:p w:rsidR="00AF2580" w:rsidRPr="00CE2BFD" w:rsidRDefault="00AF2580" w:rsidP="00330EF7">
      <w:pPr>
        <w:pStyle w:val="a3"/>
        <w:numPr>
          <w:ilvl w:val="0"/>
          <w:numId w:val="8"/>
        </w:numPr>
        <w:spacing w:before="120" w:after="120" w:line="240" w:lineRule="auto"/>
        <w:ind w:left="426" w:hanging="284"/>
        <w:contextualSpacing w:val="0"/>
        <w:jc w:val="both"/>
        <w:rPr>
          <w:rFonts w:ascii="Tahoma" w:hAnsi="Tahoma" w:cs="Tahoma"/>
          <w:sz w:val="24"/>
        </w:rPr>
      </w:pPr>
      <w:r w:rsidRPr="00CE2BFD">
        <w:rPr>
          <w:rFonts w:ascii="Tahoma" w:hAnsi="Tahoma" w:cs="Tahoma"/>
          <w:sz w:val="24"/>
        </w:rPr>
        <w:t>Обмен сообщениями и документами</w:t>
      </w:r>
      <w:r w:rsidR="00641733" w:rsidRPr="00CE2BFD">
        <w:rPr>
          <w:rFonts w:ascii="Tahoma" w:hAnsi="Tahoma" w:cs="Tahoma"/>
          <w:sz w:val="24"/>
          <w:lang w:val="en-GB"/>
        </w:rPr>
        <w:t>;</w:t>
      </w:r>
    </w:p>
    <w:p w:rsidR="00AF2580" w:rsidRPr="00CE2BFD" w:rsidRDefault="00AF2580" w:rsidP="00330EF7">
      <w:pPr>
        <w:pStyle w:val="a3"/>
        <w:numPr>
          <w:ilvl w:val="0"/>
          <w:numId w:val="8"/>
        </w:numPr>
        <w:spacing w:before="120" w:after="120" w:line="240" w:lineRule="auto"/>
        <w:ind w:left="426" w:hanging="284"/>
        <w:contextualSpacing w:val="0"/>
        <w:jc w:val="both"/>
        <w:rPr>
          <w:rFonts w:ascii="Tahoma" w:hAnsi="Tahoma" w:cs="Tahoma"/>
          <w:sz w:val="24"/>
        </w:rPr>
      </w:pPr>
      <w:r w:rsidRPr="00CE2BFD">
        <w:rPr>
          <w:rFonts w:ascii="Tahoma" w:hAnsi="Tahoma" w:cs="Tahoma"/>
          <w:sz w:val="24"/>
        </w:rPr>
        <w:t>Получение торговых и клиринговых отчетов</w:t>
      </w:r>
      <w:r w:rsidR="00641733" w:rsidRPr="00CE2BFD">
        <w:rPr>
          <w:rFonts w:ascii="Tahoma" w:hAnsi="Tahoma" w:cs="Tahoma"/>
          <w:sz w:val="24"/>
        </w:rPr>
        <w:t>.</w:t>
      </w:r>
    </w:p>
    <w:p w:rsidR="00AF2580" w:rsidRPr="00CE2BFD" w:rsidRDefault="00AF2580" w:rsidP="000861B4">
      <w:pPr>
        <w:spacing w:before="120" w:after="120" w:line="240" w:lineRule="auto"/>
        <w:jc w:val="both"/>
        <w:rPr>
          <w:rFonts w:ascii="Tahoma" w:hAnsi="Tahoma" w:cs="Tahoma"/>
          <w:sz w:val="24"/>
          <w:szCs w:val="24"/>
        </w:rPr>
      </w:pPr>
      <w:r w:rsidRPr="00CE2BFD">
        <w:rPr>
          <w:rFonts w:ascii="Tahoma" w:hAnsi="Tahoma" w:cs="Tahoma"/>
          <w:sz w:val="24"/>
          <w:szCs w:val="24"/>
        </w:rPr>
        <w:lastRenderedPageBreak/>
        <w:t xml:space="preserve">Подробная информация о Системе ЭДО: </w:t>
      </w:r>
      <w:hyperlink r:id="rId30" w:history="1">
        <w:r w:rsidRPr="00CE2BFD">
          <w:rPr>
            <w:rStyle w:val="a4"/>
            <w:rFonts w:ascii="Tahoma" w:hAnsi="Tahoma" w:cs="Tahoma"/>
            <w:sz w:val="24"/>
            <w:szCs w:val="24"/>
          </w:rPr>
          <w:t>http://moex.com/s1273</w:t>
        </w:r>
      </w:hyperlink>
    </w:p>
    <w:p w:rsidR="000A44FD" w:rsidRPr="00CE2BFD" w:rsidRDefault="000A44FD" w:rsidP="000861B4">
      <w:pPr>
        <w:spacing w:before="120" w:after="120" w:line="240" w:lineRule="auto"/>
        <w:jc w:val="both"/>
        <w:rPr>
          <w:rFonts w:ascii="Tahoma" w:hAnsi="Tahoma" w:cs="Tahoma"/>
          <w:sz w:val="24"/>
          <w:szCs w:val="24"/>
        </w:rPr>
      </w:pPr>
      <w:r w:rsidRPr="00CE2BFD">
        <w:rPr>
          <w:rFonts w:ascii="Tahoma" w:hAnsi="Tahoma" w:cs="Tahoma"/>
          <w:sz w:val="24"/>
          <w:szCs w:val="24"/>
        </w:rPr>
        <w:t>Для этого необходимо предоставить:</w:t>
      </w:r>
    </w:p>
    <w:tbl>
      <w:tblPr>
        <w:tblStyle w:val="a9"/>
        <w:tblW w:w="9629" w:type="dxa"/>
        <w:tbl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insideH w:val="single" w:sz="8" w:space="0" w:color="B5C0C9" w:themeColor="accent4" w:themeTint="66"/>
          <w:insideV w:val="single" w:sz="8" w:space="0" w:color="B5C0C9" w:themeColor="accent4" w:themeTint="66"/>
        </w:tblBorders>
        <w:tblLayout w:type="fixed"/>
        <w:tblLook w:val="04A0" w:firstRow="1" w:lastRow="0" w:firstColumn="1" w:lastColumn="0" w:noHBand="0" w:noVBand="1"/>
      </w:tblPr>
      <w:tblGrid>
        <w:gridCol w:w="416"/>
        <w:gridCol w:w="7512"/>
        <w:gridCol w:w="1701"/>
      </w:tblGrid>
      <w:tr w:rsidR="00A456ED" w:rsidRPr="00CE2BFD" w:rsidTr="00A456ED">
        <w:trPr>
          <w:trHeight w:val="2390"/>
        </w:trPr>
        <w:tc>
          <w:tcPr>
            <w:tcW w:w="416" w:type="dxa"/>
            <w:tcBorders>
              <w:bottom w:val="single" w:sz="8" w:space="0" w:color="B5C0C9" w:themeColor="accent4" w:themeTint="66"/>
            </w:tcBorders>
          </w:tcPr>
          <w:p w:rsidR="00A456ED" w:rsidRPr="00285004" w:rsidRDefault="00A456ED" w:rsidP="005C7F09">
            <w:pPr>
              <w:spacing w:before="120" w:after="120"/>
              <w:rPr>
                <w:rFonts w:ascii="Tahoma" w:hAnsi="Tahoma" w:cs="Tahoma"/>
                <w:b/>
                <w:sz w:val="24"/>
                <w:szCs w:val="24"/>
                <w:lang w:val="en-US"/>
              </w:rPr>
            </w:pPr>
            <w:r w:rsidRPr="00285004">
              <w:rPr>
                <w:rFonts w:ascii="Tahoma" w:hAnsi="Tahoma" w:cs="Tahoma"/>
                <w:b/>
                <w:sz w:val="24"/>
                <w:szCs w:val="24"/>
                <w:lang w:val="en-US"/>
              </w:rPr>
              <w:t>1</w:t>
            </w:r>
          </w:p>
        </w:tc>
        <w:tc>
          <w:tcPr>
            <w:tcW w:w="7512" w:type="dxa"/>
            <w:tcBorders>
              <w:bottom w:val="single" w:sz="8" w:space="0" w:color="B5C0C9" w:themeColor="accent4" w:themeTint="66"/>
            </w:tcBorders>
          </w:tcPr>
          <w:p w:rsidR="00A456ED" w:rsidRPr="00285004" w:rsidRDefault="00A456ED" w:rsidP="005C7F09">
            <w:pPr>
              <w:spacing w:before="120" w:after="120"/>
              <w:ind w:left="142"/>
              <w:rPr>
                <w:rFonts w:ascii="Tahoma" w:hAnsi="Tahoma" w:cs="Tahoma"/>
                <w:sz w:val="24"/>
                <w:szCs w:val="24"/>
              </w:rPr>
            </w:pPr>
            <w:r w:rsidRPr="00285004">
              <w:rPr>
                <w:rFonts w:ascii="Tahoma" w:hAnsi="Tahoma" w:cs="Tahoma"/>
                <w:sz w:val="24"/>
                <w:szCs w:val="24"/>
              </w:rPr>
              <w:t>Договор об участии в Системе электронного документооборота (2 экз.) - без указания даты</w:t>
            </w:r>
          </w:p>
        </w:tc>
        <w:bookmarkStart w:id="14" w:name="_MON_1577788182"/>
        <w:bookmarkEnd w:id="14"/>
        <w:tc>
          <w:tcPr>
            <w:tcW w:w="1701" w:type="dxa"/>
            <w:tcBorders>
              <w:bottom w:val="single" w:sz="8" w:space="0" w:color="B5C0C9" w:themeColor="accent4" w:themeTint="66"/>
            </w:tcBorders>
          </w:tcPr>
          <w:p w:rsidR="00A456ED" w:rsidRPr="00CE2BFD" w:rsidRDefault="00A456ED" w:rsidP="005C7F09">
            <w:pPr>
              <w:spacing w:before="120" w:after="120"/>
              <w:jc w:val="center"/>
              <w:rPr>
                <w:rFonts w:ascii="Tahoma" w:hAnsi="Tahoma" w:cs="Tahoma"/>
                <w:sz w:val="24"/>
                <w:szCs w:val="24"/>
              </w:rPr>
            </w:pPr>
            <w:r w:rsidRPr="00CE2BFD">
              <w:rPr>
                <w:rFonts w:ascii="Tahoma" w:hAnsi="Tahoma" w:cs="Tahoma"/>
                <w:sz w:val="24"/>
                <w:szCs w:val="24"/>
              </w:rPr>
              <w:object w:dxaOrig="1543" w:dyaOrig="1000">
                <v:shape id="_x0000_i1027" type="#_x0000_t75" style="width:77.25pt;height:50.25pt" o:ole="">
                  <v:imagedata r:id="rId31" o:title=""/>
                </v:shape>
                <o:OLEObject Type="Embed" ProgID="Word.Document.8" ShapeID="_x0000_i1027" DrawAspect="Icon" ObjectID="_1600586132" r:id="rId32">
                  <o:FieldCodes>\s</o:FieldCodes>
                </o:OLEObject>
              </w:object>
            </w:r>
          </w:p>
          <w:p w:rsidR="00A456ED" w:rsidRPr="00CE2BFD" w:rsidRDefault="00A456ED" w:rsidP="005C7F09">
            <w:pPr>
              <w:jc w:val="center"/>
              <w:rPr>
                <w:rFonts w:ascii="Tahoma" w:hAnsi="Tahoma" w:cs="Tahoma"/>
                <w:sz w:val="24"/>
                <w:szCs w:val="24"/>
              </w:rPr>
            </w:pPr>
            <w:r w:rsidRPr="00CE2BFD">
              <w:rPr>
                <w:rFonts w:ascii="Tahoma" w:hAnsi="Tahoma" w:cs="Tahoma"/>
              </w:rPr>
              <w:object w:dxaOrig="1543" w:dyaOrig="1000">
                <v:shape id="_x0000_i1028" type="#_x0000_t75" style="width:77.25pt;height:50.25pt" o:ole="">
                  <v:imagedata r:id="rId33" o:title=""/>
                </v:shape>
                <o:OLEObject Type="Embed" ProgID="AcroExch.Document.DC" ShapeID="_x0000_i1028" DrawAspect="Icon" ObjectID="_1600586133" r:id="rId34"/>
              </w:object>
            </w:r>
          </w:p>
        </w:tc>
      </w:tr>
      <w:tr w:rsidR="00A456ED" w:rsidRPr="00CE2BFD" w:rsidTr="00A456ED">
        <w:trPr>
          <w:trHeight w:val="1543"/>
        </w:trPr>
        <w:tc>
          <w:tcPr>
            <w:tcW w:w="416" w:type="dxa"/>
          </w:tcPr>
          <w:p w:rsidR="00A456ED" w:rsidRPr="00285004" w:rsidRDefault="00A456ED" w:rsidP="005C7F09">
            <w:pPr>
              <w:spacing w:before="120" w:after="120"/>
              <w:rPr>
                <w:rFonts w:ascii="Tahoma" w:hAnsi="Tahoma" w:cs="Tahoma"/>
                <w:b/>
                <w:sz w:val="24"/>
                <w:lang w:val="en-US"/>
              </w:rPr>
            </w:pPr>
            <w:r w:rsidRPr="00285004">
              <w:rPr>
                <w:rFonts w:ascii="Tahoma" w:hAnsi="Tahoma" w:cs="Tahoma"/>
                <w:b/>
                <w:sz w:val="24"/>
                <w:lang w:val="en-US"/>
              </w:rPr>
              <w:t>2</w:t>
            </w:r>
          </w:p>
        </w:tc>
        <w:tc>
          <w:tcPr>
            <w:tcW w:w="7512" w:type="dxa"/>
          </w:tcPr>
          <w:p w:rsidR="00A456ED" w:rsidRPr="00285004" w:rsidRDefault="00A456ED" w:rsidP="005C7F09">
            <w:pPr>
              <w:spacing w:before="120" w:after="120"/>
              <w:ind w:left="142"/>
              <w:rPr>
                <w:rFonts w:ascii="Tahoma" w:hAnsi="Tahoma" w:cs="Tahoma"/>
                <w:sz w:val="24"/>
              </w:rPr>
            </w:pPr>
            <w:r w:rsidRPr="00285004">
              <w:rPr>
                <w:rFonts w:ascii="Tahoma" w:hAnsi="Tahoma" w:cs="Tahoma"/>
                <w:sz w:val="24"/>
              </w:rPr>
              <w:t>Заявление на создание СКПЭП (для физического лица, действующего от имени юридического лица), выбрав области действия «Электронный документооборот валютного рынка» и/или «Электронный документооборот фондового рынка» и «Электронный документооборот НКЦ»</w:t>
            </w:r>
          </w:p>
        </w:tc>
        <w:bookmarkStart w:id="15" w:name="_MON_1562499735"/>
        <w:bookmarkEnd w:id="15"/>
        <w:tc>
          <w:tcPr>
            <w:tcW w:w="1701" w:type="dxa"/>
          </w:tcPr>
          <w:p w:rsidR="00A456ED" w:rsidRPr="00CE2BFD" w:rsidRDefault="00A456ED" w:rsidP="005C7F09">
            <w:pPr>
              <w:spacing w:before="120" w:after="120"/>
              <w:jc w:val="center"/>
              <w:rPr>
                <w:rFonts w:ascii="Tahoma" w:hAnsi="Tahoma" w:cs="Tahoma"/>
                <w:sz w:val="24"/>
                <w:szCs w:val="24"/>
              </w:rPr>
            </w:pPr>
            <w:r w:rsidRPr="00CE2BFD">
              <w:rPr>
                <w:rFonts w:ascii="Tahoma" w:hAnsi="Tahoma" w:cs="Tahoma"/>
                <w:sz w:val="24"/>
                <w:szCs w:val="24"/>
              </w:rPr>
              <w:object w:dxaOrig="1543" w:dyaOrig="1000">
                <v:shape id="_x0000_i1029" type="#_x0000_t75" style="width:77.25pt;height:50.25pt" o:ole="">
                  <v:imagedata r:id="rId35" o:title=""/>
                </v:shape>
                <o:OLEObject Type="Embed" ProgID="Word.Document.8" ShapeID="_x0000_i1029" DrawAspect="Icon" ObjectID="_1600586134" r:id="rId36">
                  <o:FieldCodes>\s</o:FieldCodes>
                </o:OLEObject>
              </w:object>
            </w:r>
          </w:p>
        </w:tc>
      </w:tr>
      <w:tr w:rsidR="00A456ED" w:rsidRPr="00CE2BFD" w:rsidTr="00A456ED">
        <w:trPr>
          <w:trHeight w:val="477"/>
        </w:trPr>
        <w:tc>
          <w:tcPr>
            <w:tcW w:w="416" w:type="dxa"/>
          </w:tcPr>
          <w:p w:rsidR="00A456ED" w:rsidRPr="00285004" w:rsidRDefault="00A456ED" w:rsidP="005C7F09">
            <w:pPr>
              <w:spacing w:before="120" w:after="120"/>
              <w:rPr>
                <w:rFonts w:ascii="Tahoma" w:hAnsi="Tahoma" w:cs="Tahoma"/>
                <w:b/>
                <w:sz w:val="24"/>
                <w:lang w:val="en-US"/>
              </w:rPr>
            </w:pPr>
            <w:r w:rsidRPr="00285004">
              <w:rPr>
                <w:rFonts w:ascii="Tahoma" w:hAnsi="Tahoma" w:cs="Tahoma"/>
                <w:b/>
                <w:sz w:val="24"/>
                <w:lang w:val="en-US"/>
              </w:rPr>
              <w:t>3</w:t>
            </w:r>
          </w:p>
        </w:tc>
        <w:tc>
          <w:tcPr>
            <w:tcW w:w="7512" w:type="dxa"/>
          </w:tcPr>
          <w:p w:rsidR="00A456ED" w:rsidRPr="00285004" w:rsidRDefault="00A456ED" w:rsidP="005C7F09">
            <w:pPr>
              <w:spacing w:before="120" w:after="120"/>
              <w:ind w:left="142"/>
              <w:rPr>
                <w:rFonts w:ascii="Tahoma" w:hAnsi="Tahoma" w:cs="Tahoma"/>
                <w:sz w:val="24"/>
              </w:rPr>
            </w:pPr>
            <w:r w:rsidRPr="00285004">
              <w:rPr>
                <w:rFonts w:ascii="Tahoma" w:hAnsi="Tahoma" w:cs="Tahoma"/>
                <w:sz w:val="24"/>
              </w:rPr>
              <w:t>Доверенность на владельца СКПЭП, действующего от имени юридического лица</w:t>
            </w:r>
          </w:p>
          <w:p w:rsidR="00A456ED" w:rsidRPr="00CE2BFD" w:rsidRDefault="00A456ED" w:rsidP="005C7F09">
            <w:pPr>
              <w:pStyle w:val="a3"/>
              <w:spacing w:before="120" w:after="120"/>
              <w:ind w:left="308"/>
              <w:contextualSpacing w:val="0"/>
              <w:rPr>
                <w:rFonts w:ascii="Tahoma" w:hAnsi="Tahoma" w:cs="Tahoma"/>
                <w:i/>
                <w:sz w:val="24"/>
              </w:rPr>
            </w:pPr>
            <w:r w:rsidRPr="00CE2BFD">
              <w:rPr>
                <w:rFonts w:ascii="Tahoma" w:hAnsi="Tahoma" w:cs="Tahoma"/>
                <w:i/>
                <w:sz w:val="20"/>
              </w:rPr>
              <w:t>(При создании СКПЭП на ЕИО не требуется)</w:t>
            </w:r>
          </w:p>
        </w:tc>
        <w:bookmarkStart w:id="16" w:name="_MON_1574159446"/>
        <w:bookmarkEnd w:id="16"/>
        <w:tc>
          <w:tcPr>
            <w:tcW w:w="1701" w:type="dxa"/>
          </w:tcPr>
          <w:p w:rsidR="00A456ED" w:rsidRPr="00CE2BFD" w:rsidRDefault="00A456ED" w:rsidP="005C7F09">
            <w:pPr>
              <w:spacing w:before="120" w:after="120"/>
              <w:jc w:val="center"/>
              <w:rPr>
                <w:rFonts w:ascii="Tahoma" w:hAnsi="Tahoma" w:cs="Tahoma"/>
                <w:sz w:val="24"/>
                <w:szCs w:val="24"/>
              </w:rPr>
            </w:pPr>
            <w:r w:rsidRPr="00CE2BFD">
              <w:rPr>
                <w:rFonts w:ascii="Tahoma" w:hAnsi="Tahoma" w:cs="Tahoma"/>
                <w:sz w:val="24"/>
                <w:szCs w:val="24"/>
              </w:rPr>
              <w:object w:dxaOrig="1543" w:dyaOrig="1000">
                <v:shape id="_x0000_i1030" type="#_x0000_t75" style="width:77.25pt;height:50.25pt" o:ole="">
                  <v:imagedata r:id="rId37" o:title=""/>
                </v:shape>
                <o:OLEObject Type="Embed" ProgID="Word.Document.12" ShapeID="_x0000_i1030" DrawAspect="Icon" ObjectID="_1600586135" r:id="rId38">
                  <o:FieldCodes>\s</o:FieldCodes>
                </o:OLEObject>
              </w:object>
            </w:r>
          </w:p>
        </w:tc>
      </w:tr>
      <w:tr w:rsidR="00A456ED" w:rsidRPr="00CE2BFD" w:rsidTr="00A456ED">
        <w:trPr>
          <w:trHeight w:val="477"/>
        </w:trPr>
        <w:tc>
          <w:tcPr>
            <w:tcW w:w="416" w:type="dxa"/>
          </w:tcPr>
          <w:p w:rsidR="00A456ED" w:rsidRPr="00285004" w:rsidRDefault="00A456ED" w:rsidP="005C7F09">
            <w:pPr>
              <w:spacing w:before="120" w:after="120"/>
              <w:rPr>
                <w:rFonts w:ascii="Tahoma" w:hAnsi="Tahoma" w:cs="Tahoma"/>
                <w:b/>
                <w:sz w:val="24"/>
                <w:lang w:val="en-US"/>
              </w:rPr>
            </w:pPr>
            <w:r w:rsidRPr="00285004">
              <w:rPr>
                <w:rFonts w:ascii="Tahoma" w:hAnsi="Tahoma" w:cs="Tahoma"/>
                <w:b/>
                <w:sz w:val="24"/>
                <w:lang w:val="en-US"/>
              </w:rPr>
              <w:t>4</w:t>
            </w:r>
          </w:p>
        </w:tc>
        <w:tc>
          <w:tcPr>
            <w:tcW w:w="7512" w:type="dxa"/>
          </w:tcPr>
          <w:p w:rsidR="00A456ED" w:rsidRPr="00285004" w:rsidRDefault="00A456ED" w:rsidP="005C7F09">
            <w:pPr>
              <w:spacing w:before="120" w:after="120"/>
              <w:ind w:left="142"/>
              <w:rPr>
                <w:rFonts w:ascii="Tahoma" w:hAnsi="Tahoma" w:cs="Tahoma"/>
                <w:sz w:val="24"/>
              </w:rPr>
            </w:pPr>
            <w:r w:rsidRPr="00285004">
              <w:rPr>
                <w:rFonts w:ascii="Tahoma" w:hAnsi="Tahoma" w:cs="Tahoma"/>
                <w:sz w:val="24"/>
              </w:rPr>
              <w:t>Доверенность на подписание электронных документов</w:t>
            </w:r>
          </w:p>
          <w:p w:rsidR="00A456ED" w:rsidRPr="00CE2BFD" w:rsidRDefault="00A456ED" w:rsidP="005C7F09">
            <w:pPr>
              <w:pStyle w:val="a3"/>
              <w:spacing w:before="120" w:after="120"/>
              <w:ind w:left="308"/>
              <w:contextualSpacing w:val="0"/>
              <w:rPr>
                <w:rFonts w:ascii="Tahoma" w:hAnsi="Tahoma" w:cs="Tahoma"/>
                <w:sz w:val="24"/>
              </w:rPr>
            </w:pPr>
            <w:r w:rsidRPr="00CE2BFD">
              <w:rPr>
                <w:rFonts w:ascii="Tahoma" w:hAnsi="Tahoma" w:cs="Tahoma"/>
                <w:i/>
                <w:sz w:val="20"/>
              </w:rPr>
              <w:t>(При создании СКПЭП на ЕИО не требуется)</w:t>
            </w:r>
          </w:p>
        </w:tc>
        <w:bookmarkStart w:id="17" w:name="_MON_1595231963"/>
        <w:bookmarkEnd w:id="17"/>
        <w:tc>
          <w:tcPr>
            <w:tcW w:w="1701" w:type="dxa"/>
          </w:tcPr>
          <w:p w:rsidR="00A456ED" w:rsidRPr="00CE2BFD" w:rsidRDefault="00A456ED" w:rsidP="005C7F09">
            <w:pPr>
              <w:spacing w:before="120" w:after="120"/>
              <w:jc w:val="center"/>
              <w:rPr>
                <w:rFonts w:ascii="Tahoma" w:hAnsi="Tahoma" w:cs="Tahoma"/>
                <w:sz w:val="24"/>
                <w:szCs w:val="24"/>
              </w:rPr>
            </w:pPr>
            <w:r>
              <w:rPr>
                <w:rFonts w:ascii="Tahoma" w:hAnsi="Tahoma" w:cs="Tahoma"/>
                <w:sz w:val="24"/>
                <w:szCs w:val="24"/>
              </w:rPr>
              <w:object w:dxaOrig="1543" w:dyaOrig="1000">
                <v:shape id="_x0000_i1031" type="#_x0000_t75" style="width:77.25pt;height:50.25pt" o:ole="">
                  <v:imagedata r:id="rId39" o:title=""/>
                </v:shape>
                <o:OLEObject Type="Embed" ProgID="Word.Document.8" ShapeID="_x0000_i1031" DrawAspect="Icon" ObjectID="_1600586136" r:id="rId40">
                  <o:FieldCodes>\s</o:FieldCodes>
                </o:OLEObject>
              </w:object>
            </w:r>
          </w:p>
        </w:tc>
      </w:tr>
      <w:tr w:rsidR="00A456ED" w:rsidRPr="00CE2BFD" w:rsidTr="00A456ED">
        <w:trPr>
          <w:trHeight w:val="477"/>
        </w:trPr>
        <w:tc>
          <w:tcPr>
            <w:tcW w:w="416" w:type="dxa"/>
          </w:tcPr>
          <w:p w:rsidR="00A456ED" w:rsidRPr="00285004" w:rsidRDefault="00A456ED" w:rsidP="005C7F09">
            <w:pPr>
              <w:spacing w:before="120" w:after="120"/>
              <w:rPr>
                <w:rFonts w:ascii="Tahoma" w:hAnsi="Tahoma" w:cs="Tahoma"/>
                <w:b/>
                <w:sz w:val="24"/>
                <w:lang w:val="en-US"/>
              </w:rPr>
            </w:pPr>
            <w:r w:rsidRPr="00285004">
              <w:rPr>
                <w:rFonts w:ascii="Tahoma" w:hAnsi="Tahoma" w:cs="Tahoma"/>
                <w:b/>
                <w:sz w:val="24"/>
                <w:lang w:val="en-US"/>
              </w:rPr>
              <w:t>5</w:t>
            </w:r>
          </w:p>
        </w:tc>
        <w:tc>
          <w:tcPr>
            <w:tcW w:w="7512" w:type="dxa"/>
          </w:tcPr>
          <w:p w:rsidR="00A456ED" w:rsidRPr="00285004" w:rsidRDefault="00A456ED" w:rsidP="005C7F09">
            <w:pPr>
              <w:spacing w:before="120" w:after="120"/>
              <w:ind w:left="142"/>
              <w:rPr>
                <w:rFonts w:ascii="Tahoma" w:hAnsi="Tahoma" w:cs="Tahoma"/>
                <w:sz w:val="24"/>
              </w:rPr>
            </w:pPr>
            <w:r w:rsidRPr="00285004">
              <w:rPr>
                <w:rFonts w:ascii="Tahoma" w:hAnsi="Tahoma" w:cs="Tahoma"/>
                <w:sz w:val="24"/>
              </w:rPr>
              <w:t>Копия паспорта Владельца СКПЭП (кроме ЕИО), заверенная уполномоченным лицом и печатью организации либо нотариально</w:t>
            </w:r>
          </w:p>
        </w:tc>
        <w:tc>
          <w:tcPr>
            <w:tcW w:w="1701" w:type="dxa"/>
          </w:tcPr>
          <w:p w:rsidR="00A456ED" w:rsidRPr="00CE2BFD" w:rsidRDefault="00A456ED" w:rsidP="005C7F09">
            <w:pPr>
              <w:spacing w:before="120" w:after="120"/>
              <w:jc w:val="center"/>
              <w:rPr>
                <w:rFonts w:ascii="Tahoma" w:hAnsi="Tahoma" w:cs="Tahoma"/>
                <w:sz w:val="24"/>
                <w:szCs w:val="24"/>
              </w:rPr>
            </w:pPr>
          </w:p>
        </w:tc>
      </w:tr>
      <w:tr w:rsidR="00A456ED" w:rsidRPr="00CE2BFD" w:rsidTr="00A456ED">
        <w:trPr>
          <w:trHeight w:val="477"/>
        </w:trPr>
        <w:tc>
          <w:tcPr>
            <w:tcW w:w="416" w:type="dxa"/>
          </w:tcPr>
          <w:p w:rsidR="00A456ED" w:rsidRPr="00285004" w:rsidRDefault="00A456ED" w:rsidP="005C7F09">
            <w:pPr>
              <w:spacing w:before="120" w:after="120"/>
              <w:rPr>
                <w:rFonts w:ascii="Tahoma" w:hAnsi="Tahoma" w:cs="Tahoma"/>
                <w:b/>
                <w:sz w:val="24"/>
              </w:rPr>
            </w:pPr>
            <w:r w:rsidRPr="00285004">
              <w:rPr>
                <w:rFonts w:ascii="Tahoma" w:hAnsi="Tahoma" w:cs="Tahoma"/>
                <w:b/>
                <w:sz w:val="24"/>
                <w:lang w:val="en-US"/>
              </w:rPr>
              <w:t>6</w:t>
            </w:r>
          </w:p>
        </w:tc>
        <w:tc>
          <w:tcPr>
            <w:tcW w:w="7512" w:type="dxa"/>
          </w:tcPr>
          <w:p w:rsidR="00A456ED" w:rsidRPr="00285004" w:rsidRDefault="00A456ED" w:rsidP="005C7F09">
            <w:pPr>
              <w:spacing w:before="120" w:after="120"/>
              <w:ind w:left="142"/>
              <w:rPr>
                <w:rFonts w:ascii="Tahoma" w:hAnsi="Tahoma" w:cs="Tahoma"/>
                <w:sz w:val="24"/>
              </w:rPr>
            </w:pPr>
            <w:r w:rsidRPr="00285004">
              <w:rPr>
                <w:rFonts w:ascii="Tahoma" w:hAnsi="Tahoma" w:cs="Tahoma"/>
                <w:sz w:val="24"/>
              </w:rPr>
              <w:t>Копия свидетельства ИНН Владельца СКПЭП (кроме ЕИО), заверенная уполномоченным лицом и печатью организации либо нотариально</w:t>
            </w:r>
          </w:p>
        </w:tc>
        <w:tc>
          <w:tcPr>
            <w:tcW w:w="1701" w:type="dxa"/>
          </w:tcPr>
          <w:p w:rsidR="00A456ED" w:rsidRPr="00CE2BFD" w:rsidRDefault="00A456ED" w:rsidP="005C7F09">
            <w:pPr>
              <w:spacing w:before="120" w:after="120"/>
              <w:jc w:val="center"/>
              <w:rPr>
                <w:rFonts w:ascii="Tahoma" w:hAnsi="Tahoma" w:cs="Tahoma"/>
                <w:sz w:val="24"/>
                <w:szCs w:val="24"/>
              </w:rPr>
            </w:pPr>
          </w:p>
        </w:tc>
      </w:tr>
      <w:tr w:rsidR="00A456ED" w:rsidRPr="00CE2BFD" w:rsidTr="00A456ED">
        <w:trPr>
          <w:trHeight w:val="965"/>
        </w:trPr>
        <w:tc>
          <w:tcPr>
            <w:tcW w:w="416" w:type="dxa"/>
          </w:tcPr>
          <w:p w:rsidR="00A456ED" w:rsidRPr="00285004" w:rsidRDefault="00A456ED" w:rsidP="005C7F09">
            <w:pPr>
              <w:spacing w:before="120" w:after="120"/>
              <w:rPr>
                <w:rFonts w:ascii="Tahoma" w:hAnsi="Tahoma" w:cs="Tahoma"/>
                <w:b/>
                <w:sz w:val="24"/>
                <w:lang w:val="en-US"/>
              </w:rPr>
            </w:pPr>
            <w:r w:rsidRPr="00285004">
              <w:rPr>
                <w:rFonts w:ascii="Tahoma" w:hAnsi="Tahoma" w:cs="Tahoma"/>
                <w:b/>
                <w:sz w:val="24"/>
                <w:lang w:val="en-US"/>
              </w:rPr>
              <w:t>7</w:t>
            </w:r>
          </w:p>
        </w:tc>
        <w:tc>
          <w:tcPr>
            <w:tcW w:w="7512" w:type="dxa"/>
          </w:tcPr>
          <w:p w:rsidR="00A456ED" w:rsidRPr="00285004" w:rsidRDefault="00A456ED" w:rsidP="005C7F09">
            <w:pPr>
              <w:spacing w:before="120" w:after="120"/>
              <w:ind w:left="25"/>
              <w:rPr>
                <w:rFonts w:ascii="Tahoma" w:hAnsi="Tahoma" w:cs="Tahoma"/>
                <w:sz w:val="24"/>
              </w:rPr>
            </w:pPr>
            <w:r w:rsidRPr="00285004">
              <w:rPr>
                <w:rFonts w:ascii="Tahoma" w:hAnsi="Tahoma" w:cs="Tahoma"/>
                <w:sz w:val="24"/>
              </w:rPr>
              <w:t>Согласие на обработку персональных данных (кроме ЕИО)</w:t>
            </w:r>
          </w:p>
        </w:tc>
        <w:tc>
          <w:tcPr>
            <w:tcW w:w="1701" w:type="dxa"/>
          </w:tcPr>
          <w:p w:rsidR="00A456ED" w:rsidRPr="00CE2BFD" w:rsidRDefault="00A456ED" w:rsidP="005C7F09">
            <w:pPr>
              <w:spacing w:before="120" w:after="120"/>
              <w:jc w:val="center"/>
              <w:rPr>
                <w:rFonts w:ascii="Tahoma" w:hAnsi="Tahoma" w:cs="Tahoma"/>
                <w:sz w:val="24"/>
                <w:szCs w:val="24"/>
              </w:rPr>
            </w:pPr>
            <w:r>
              <w:rPr>
                <w:rFonts w:ascii="Tahoma" w:hAnsi="Tahoma" w:cs="Tahoma"/>
                <w:sz w:val="24"/>
                <w:szCs w:val="24"/>
              </w:rPr>
              <w:object w:dxaOrig="1543" w:dyaOrig="1000">
                <v:shape id="_x0000_i1032" type="#_x0000_t75" style="width:77.25pt;height:50.25pt" o:ole="">
                  <v:imagedata r:id="rId41" o:title=""/>
                </v:shape>
                <o:OLEObject Type="Link" ProgID="Word.Document.12" ShapeID="_x0000_i1032" DrawAspect="Icon" r:id="rId42" UpdateMode="Always">
                  <o:LinkType>EnhancedMetaFile</o:LinkType>
                  <o:LockedField>false</o:LockedField>
                  <o:FieldCodes>\f 0 \* MERGEFORMAT</o:FieldCodes>
                </o:OLEObject>
              </w:object>
            </w:r>
          </w:p>
        </w:tc>
      </w:tr>
    </w:tbl>
    <w:p w:rsidR="00431DB7" w:rsidRDefault="00431DB7" w:rsidP="002857F0">
      <w:pPr>
        <w:spacing w:before="120" w:after="120" w:line="240" w:lineRule="auto"/>
        <w:jc w:val="both"/>
        <w:rPr>
          <w:rFonts w:ascii="Tahoma" w:hAnsi="Tahoma" w:cs="Tahoma"/>
          <w:sz w:val="24"/>
          <w:szCs w:val="24"/>
        </w:rPr>
      </w:pPr>
    </w:p>
    <w:p w:rsidR="002857F0" w:rsidRPr="00CE2BFD" w:rsidRDefault="002857F0" w:rsidP="002857F0">
      <w:pPr>
        <w:spacing w:before="120" w:after="120" w:line="240" w:lineRule="auto"/>
        <w:jc w:val="both"/>
        <w:rPr>
          <w:rFonts w:ascii="Tahoma" w:hAnsi="Tahoma" w:cs="Tahoma"/>
          <w:sz w:val="24"/>
          <w:szCs w:val="24"/>
        </w:rPr>
      </w:pPr>
      <w:r w:rsidRPr="00CE2BFD">
        <w:rPr>
          <w:rFonts w:ascii="Tahoma" w:hAnsi="Tahoma" w:cs="Tahoma"/>
          <w:sz w:val="24"/>
          <w:szCs w:val="24"/>
        </w:rPr>
        <w:t>Первичное создание СКПЭП</w:t>
      </w:r>
      <w:r w:rsidR="00063BE1" w:rsidRPr="00CE2BFD">
        <w:rPr>
          <w:rFonts w:ascii="Tahoma" w:hAnsi="Tahoma" w:cs="Tahoma"/>
          <w:sz w:val="24"/>
          <w:szCs w:val="24"/>
        </w:rPr>
        <w:t xml:space="preserve"> производится в ЛКУ</w:t>
      </w:r>
      <w:r w:rsidR="00023019" w:rsidRPr="00CE2BFD">
        <w:rPr>
          <w:rFonts w:ascii="Tahoma" w:hAnsi="Tahoma" w:cs="Tahoma"/>
          <w:sz w:val="24"/>
          <w:szCs w:val="24"/>
        </w:rPr>
        <w:t xml:space="preserve"> после предоставления Заявления на создание СКПЭП</w:t>
      </w:r>
      <w:r w:rsidR="00063BE1" w:rsidRPr="00CE2BFD">
        <w:rPr>
          <w:rFonts w:ascii="Tahoma" w:hAnsi="Tahoma" w:cs="Tahoma"/>
          <w:sz w:val="24"/>
          <w:szCs w:val="24"/>
        </w:rPr>
        <w:t xml:space="preserve"> -&gt; раздел "Техническое обслуживание" -&gt; под</w:t>
      </w:r>
      <w:r w:rsidR="00244F2F" w:rsidRPr="00CE2BFD">
        <w:rPr>
          <w:rFonts w:ascii="Tahoma" w:hAnsi="Tahoma" w:cs="Tahoma"/>
          <w:sz w:val="24"/>
          <w:szCs w:val="24"/>
        </w:rPr>
        <w:t>р</w:t>
      </w:r>
      <w:r w:rsidRPr="00CE2BFD">
        <w:rPr>
          <w:rFonts w:ascii="Tahoma" w:hAnsi="Tahoma" w:cs="Tahoma"/>
          <w:sz w:val="24"/>
          <w:szCs w:val="24"/>
        </w:rPr>
        <w:t>аздел "Услуги УЦ".</w:t>
      </w:r>
      <w:r w:rsidR="00063BE1" w:rsidRPr="00CE2BFD">
        <w:rPr>
          <w:rFonts w:ascii="Tahoma" w:hAnsi="Tahoma" w:cs="Tahoma"/>
          <w:sz w:val="24"/>
          <w:szCs w:val="24"/>
        </w:rPr>
        <w:t xml:space="preserve"> </w:t>
      </w:r>
    </w:p>
    <w:p w:rsidR="00431DB7" w:rsidRDefault="00CF0F0A" w:rsidP="000861B4">
      <w:pPr>
        <w:spacing w:before="120" w:after="120" w:line="240" w:lineRule="auto"/>
        <w:jc w:val="both"/>
        <w:rPr>
          <w:rFonts w:ascii="Tahoma" w:hAnsi="Tahoma" w:cs="Tahoma"/>
          <w:sz w:val="24"/>
          <w:szCs w:val="24"/>
        </w:rPr>
      </w:pPr>
      <w:r w:rsidRPr="00CE2BFD">
        <w:rPr>
          <w:rFonts w:ascii="Tahoma" w:hAnsi="Tahoma" w:cs="Tahoma"/>
          <w:sz w:val="24"/>
          <w:szCs w:val="24"/>
        </w:rPr>
        <w:t>По всем вопросам, связанным с оказанием услуг УЦ, Вы можете обращаться к Администратору СЭД по тел. +7 (495) 363-32-32 (доб.</w:t>
      </w:r>
      <w:r w:rsidR="00134906">
        <w:rPr>
          <w:rFonts w:ascii="Tahoma" w:hAnsi="Tahoma" w:cs="Tahoma"/>
          <w:sz w:val="24"/>
          <w:szCs w:val="24"/>
        </w:rPr>
        <w:t>1110) или e-</w:t>
      </w:r>
      <w:proofErr w:type="spellStart"/>
      <w:r w:rsidR="00134906">
        <w:rPr>
          <w:rFonts w:ascii="Tahoma" w:hAnsi="Tahoma" w:cs="Tahoma"/>
          <w:sz w:val="24"/>
          <w:szCs w:val="24"/>
        </w:rPr>
        <w:t>mail</w:t>
      </w:r>
      <w:proofErr w:type="spellEnd"/>
      <w:r w:rsidR="00134906">
        <w:rPr>
          <w:rFonts w:ascii="Tahoma" w:hAnsi="Tahoma" w:cs="Tahoma"/>
          <w:sz w:val="24"/>
          <w:szCs w:val="24"/>
        </w:rPr>
        <w:t xml:space="preserve">: </w:t>
      </w:r>
      <w:hyperlink r:id="rId43" w:history="1">
        <w:r w:rsidR="00134906" w:rsidRPr="00876B2C">
          <w:rPr>
            <w:rStyle w:val="a4"/>
            <w:rFonts w:ascii="Tahoma" w:hAnsi="Tahoma" w:cs="Tahoma"/>
            <w:sz w:val="24"/>
            <w:szCs w:val="24"/>
          </w:rPr>
          <w:t>pki@moex.com</w:t>
        </w:r>
      </w:hyperlink>
    </w:p>
    <w:p w:rsidR="00431DB7" w:rsidRPr="00CE2BFD" w:rsidRDefault="00431DB7" w:rsidP="000861B4">
      <w:pPr>
        <w:spacing w:before="120" w:after="120" w:line="240" w:lineRule="auto"/>
        <w:jc w:val="both"/>
        <w:rPr>
          <w:rFonts w:ascii="Tahoma" w:hAnsi="Tahoma" w:cs="Tahoma"/>
          <w:sz w:val="24"/>
          <w:szCs w:val="24"/>
        </w:rPr>
      </w:pPr>
    </w:p>
    <w:p w:rsidR="000A44FD" w:rsidRPr="00CE2BFD" w:rsidRDefault="000A44FD" w:rsidP="000861B4">
      <w:pPr>
        <w:pStyle w:val="a5"/>
        <w:spacing w:before="120"/>
        <w:jc w:val="both"/>
        <w:rPr>
          <w:rFonts w:ascii="Tahoma" w:hAnsi="Tahoma" w:cs="Tahoma"/>
          <w:bCs/>
          <w:sz w:val="24"/>
          <w:szCs w:val="24"/>
        </w:rPr>
      </w:pPr>
      <w:r w:rsidRPr="00CE2BFD">
        <w:rPr>
          <w:rFonts w:ascii="Tahoma" w:hAnsi="Tahoma" w:cs="Tahoma"/>
          <w:bCs/>
          <w:sz w:val="24"/>
          <w:szCs w:val="24"/>
        </w:rPr>
        <w:t>Та</w:t>
      </w:r>
      <w:r w:rsidR="00A55194" w:rsidRPr="00CE2BFD">
        <w:rPr>
          <w:rFonts w:ascii="Tahoma" w:hAnsi="Tahoma" w:cs="Tahoma"/>
          <w:bCs/>
          <w:sz w:val="24"/>
          <w:szCs w:val="24"/>
        </w:rPr>
        <w:t>рифы на Услуги Организатора СЭД</w:t>
      </w:r>
      <w:r w:rsidR="00371F25" w:rsidRPr="00CE2BFD">
        <w:rPr>
          <w:rFonts w:ascii="Tahoma" w:hAnsi="Tahoma" w:cs="Tahoma"/>
          <w:bCs/>
          <w:sz w:val="24"/>
          <w:szCs w:val="24"/>
        </w:rPr>
        <w:t>:</w:t>
      </w:r>
    </w:p>
    <w:tbl>
      <w:tblPr>
        <w:tblW w:w="9616" w:type="dxa"/>
        <w:tbl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insideH w:val="single" w:sz="8" w:space="0" w:color="B5C0C9" w:themeColor="accent4" w:themeTint="66"/>
          <w:insideV w:val="single" w:sz="8" w:space="0" w:color="B5C0C9" w:themeColor="accent4" w:themeTint="66"/>
        </w:tblBorders>
        <w:tblCellMar>
          <w:left w:w="0" w:type="dxa"/>
          <w:right w:w="0" w:type="dxa"/>
        </w:tblCellMar>
        <w:tblLook w:val="04A0" w:firstRow="1" w:lastRow="0" w:firstColumn="1" w:lastColumn="0" w:noHBand="0" w:noVBand="1"/>
      </w:tblPr>
      <w:tblGrid>
        <w:gridCol w:w="4243"/>
        <w:gridCol w:w="5373"/>
      </w:tblGrid>
      <w:tr w:rsidR="003335A7" w:rsidRPr="00CE2BFD" w:rsidTr="00A456ED">
        <w:trPr>
          <w:trHeight w:val="319"/>
        </w:trPr>
        <w:tc>
          <w:tcPr>
            <w:tcW w:w="4243"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tcMar>
              <w:top w:w="0" w:type="dxa"/>
              <w:left w:w="108" w:type="dxa"/>
              <w:bottom w:w="0" w:type="dxa"/>
              <w:right w:w="108" w:type="dxa"/>
            </w:tcMar>
            <w:vAlign w:val="center"/>
            <w:hideMark/>
          </w:tcPr>
          <w:p w:rsidR="00371F25" w:rsidRPr="00CE2BFD" w:rsidRDefault="00371F25" w:rsidP="000861B4">
            <w:pPr>
              <w:pStyle w:val="a5"/>
              <w:spacing w:before="120"/>
              <w:jc w:val="center"/>
              <w:rPr>
                <w:rFonts w:ascii="Tahoma" w:hAnsi="Tahoma" w:cs="Tahoma"/>
                <w:b/>
                <w:bCs/>
                <w:color w:val="000000" w:themeColor="text1"/>
                <w:sz w:val="24"/>
                <w:szCs w:val="24"/>
              </w:rPr>
            </w:pPr>
            <w:r w:rsidRPr="00CE2BFD">
              <w:rPr>
                <w:rFonts w:ascii="Tahoma" w:hAnsi="Tahoma" w:cs="Tahoma"/>
                <w:b/>
                <w:bCs/>
                <w:color w:val="000000" w:themeColor="text1"/>
                <w:sz w:val="24"/>
                <w:szCs w:val="24"/>
              </w:rPr>
              <w:t>Наименование Услуги</w:t>
            </w:r>
          </w:p>
        </w:tc>
        <w:tc>
          <w:tcPr>
            <w:tcW w:w="5373"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tcMar>
              <w:top w:w="0" w:type="dxa"/>
              <w:left w:w="108" w:type="dxa"/>
              <w:bottom w:w="0" w:type="dxa"/>
              <w:right w:w="108" w:type="dxa"/>
            </w:tcMar>
            <w:vAlign w:val="center"/>
            <w:hideMark/>
          </w:tcPr>
          <w:p w:rsidR="00371F25" w:rsidRPr="00CE2BFD" w:rsidRDefault="00371F25" w:rsidP="000861B4">
            <w:pPr>
              <w:spacing w:before="120" w:after="120" w:line="240" w:lineRule="auto"/>
              <w:jc w:val="center"/>
              <w:rPr>
                <w:rFonts w:ascii="Tahoma" w:hAnsi="Tahoma" w:cs="Tahoma"/>
                <w:b/>
                <w:bCs/>
                <w:color w:val="000000" w:themeColor="text1"/>
                <w:sz w:val="24"/>
                <w:szCs w:val="24"/>
              </w:rPr>
            </w:pPr>
            <w:r w:rsidRPr="00CE2BFD">
              <w:rPr>
                <w:rFonts w:ascii="Tahoma" w:hAnsi="Tahoma" w:cs="Tahoma"/>
                <w:b/>
                <w:bCs/>
                <w:color w:val="000000" w:themeColor="text1"/>
                <w:sz w:val="24"/>
                <w:szCs w:val="24"/>
              </w:rPr>
              <w:t xml:space="preserve">Тариф </w:t>
            </w:r>
            <w:r w:rsidRPr="00CE2BFD">
              <w:rPr>
                <w:rFonts w:ascii="Tahoma" w:hAnsi="Tahoma" w:cs="Tahoma"/>
                <w:color w:val="000000" w:themeColor="text1"/>
                <w:sz w:val="24"/>
                <w:szCs w:val="24"/>
              </w:rPr>
              <w:t>(в рублях, без НДС)</w:t>
            </w:r>
          </w:p>
        </w:tc>
      </w:tr>
      <w:tr w:rsidR="00371F25" w:rsidRPr="00CE2BFD" w:rsidTr="00A456ED">
        <w:trPr>
          <w:trHeight w:val="383"/>
        </w:trPr>
        <w:tc>
          <w:tcPr>
            <w:tcW w:w="4243" w:type="dxa"/>
            <w:tcBorders>
              <w:top w:val="single" w:sz="8" w:space="0" w:color="B5C0C9" w:themeColor="accent4" w:themeTint="66"/>
            </w:tcBorders>
            <w:tcMar>
              <w:top w:w="0" w:type="dxa"/>
              <w:left w:w="108" w:type="dxa"/>
              <w:bottom w:w="0" w:type="dxa"/>
              <w:right w:w="108" w:type="dxa"/>
            </w:tcMar>
            <w:hideMark/>
          </w:tcPr>
          <w:p w:rsidR="00371F25" w:rsidRPr="00CE2BFD" w:rsidRDefault="00371F25" w:rsidP="000861B4">
            <w:pPr>
              <w:pStyle w:val="a5"/>
              <w:spacing w:before="120"/>
              <w:rPr>
                <w:rFonts w:ascii="Tahoma" w:hAnsi="Tahoma" w:cs="Tahoma"/>
                <w:b/>
                <w:bCs/>
                <w:sz w:val="24"/>
                <w:szCs w:val="24"/>
              </w:rPr>
            </w:pPr>
            <w:r w:rsidRPr="00CE2BFD">
              <w:rPr>
                <w:rFonts w:ascii="Tahoma" w:hAnsi="Tahoma" w:cs="Tahoma"/>
                <w:sz w:val="24"/>
                <w:szCs w:val="24"/>
              </w:rPr>
              <w:lastRenderedPageBreak/>
              <w:t>Изготовление ключа</w:t>
            </w:r>
          </w:p>
        </w:tc>
        <w:tc>
          <w:tcPr>
            <w:tcW w:w="5373" w:type="dxa"/>
            <w:tcBorders>
              <w:top w:val="single" w:sz="8" w:space="0" w:color="B5C0C9" w:themeColor="accent4" w:themeTint="66"/>
            </w:tcBorders>
            <w:tcMar>
              <w:top w:w="0" w:type="dxa"/>
              <w:left w:w="108" w:type="dxa"/>
              <w:bottom w:w="0" w:type="dxa"/>
              <w:right w:w="108" w:type="dxa"/>
            </w:tcMar>
            <w:hideMark/>
          </w:tcPr>
          <w:p w:rsidR="00371F25" w:rsidRPr="00CE2BFD" w:rsidRDefault="004D0E74" w:rsidP="000861B4">
            <w:pPr>
              <w:pStyle w:val="a5"/>
              <w:spacing w:before="120"/>
              <w:rPr>
                <w:rFonts w:ascii="Tahoma" w:hAnsi="Tahoma" w:cs="Tahoma"/>
                <w:sz w:val="24"/>
                <w:szCs w:val="24"/>
              </w:rPr>
            </w:pPr>
            <w:r w:rsidRPr="00CE2BFD">
              <w:rPr>
                <w:rFonts w:ascii="Tahoma" w:hAnsi="Tahoma" w:cs="Tahoma"/>
                <w:b/>
                <w:bCs/>
                <w:sz w:val="24"/>
                <w:szCs w:val="24"/>
              </w:rPr>
              <w:t>3</w:t>
            </w:r>
            <w:r w:rsidR="00371F25" w:rsidRPr="00CE2BFD">
              <w:rPr>
                <w:rFonts w:ascii="Tahoma" w:hAnsi="Tahoma" w:cs="Tahoma"/>
                <w:b/>
                <w:bCs/>
                <w:sz w:val="24"/>
                <w:szCs w:val="24"/>
              </w:rPr>
              <w:t> </w:t>
            </w:r>
            <w:proofErr w:type="gramStart"/>
            <w:r w:rsidR="00371F25" w:rsidRPr="00CE2BFD">
              <w:rPr>
                <w:rFonts w:ascii="Tahoma" w:hAnsi="Tahoma" w:cs="Tahoma"/>
                <w:b/>
                <w:bCs/>
                <w:sz w:val="24"/>
                <w:szCs w:val="24"/>
              </w:rPr>
              <w:t xml:space="preserve">500 </w:t>
            </w:r>
            <w:r w:rsidR="00641733" w:rsidRPr="00CE2BFD">
              <w:rPr>
                <w:rFonts w:ascii="Tahoma" w:hAnsi="Tahoma" w:cs="Tahoma"/>
                <w:b/>
                <w:bCs/>
                <w:sz w:val="24"/>
                <w:szCs w:val="24"/>
              </w:rPr>
              <w:t>₽</w:t>
            </w:r>
            <w:r w:rsidR="00371F25" w:rsidRPr="00CE2BFD">
              <w:rPr>
                <w:rFonts w:ascii="Tahoma" w:hAnsi="Tahoma" w:cs="Tahoma"/>
                <w:sz w:val="24"/>
                <w:szCs w:val="24"/>
              </w:rPr>
              <w:t xml:space="preserve"> е</w:t>
            </w:r>
            <w:r w:rsidR="002A02C5" w:rsidRPr="00CE2BFD">
              <w:rPr>
                <w:rFonts w:ascii="Tahoma" w:hAnsi="Tahoma" w:cs="Tahoma"/>
                <w:sz w:val="24"/>
                <w:szCs w:val="24"/>
              </w:rPr>
              <w:t>жегодно</w:t>
            </w:r>
            <w:proofErr w:type="gramEnd"/>
          </w:p>
          <w:p w:rsidR="00371F25" w:rsidRPr="00CE2BFD" w:rsidRDefault="00371F25" w:rsidP="002A02C5">
            <w:pPr>
              <w:pStyle w:val="a5"/>
              <w:spacing w:before="120"/>
              <w:rPr>
                <w:rFonts w:ascii="Tahoma" w:hAnsi="Tahoma" w:cs="Tahoma"/>
                <w:b/>
                <w:bCs/>
                <w:sz w:val="24"/>
                <w:szCs w:val="24"/>
              </w:rPr>
            </w:pPr>
            <w:r w:rsidRPr="00CE2BFD">
              <w:rPr>
                <w:rFonts w:ascii="Tahoma" w:hAnsi="Tahoma" w:cs="Tahoma"/>
                <w:sz w:val="24"/>
                <w:szCs w:val="24"/>
              </w:rPr>
              <w:t>(</w:t>
            </w:r>
            <w:r w:rsidR="002A02C5" w:rsidRPr="00CE2BFD">
              <w:rPr>
                <w:rFonts w:ascii="Tahoma" w:hAnsi="Tahoma" w:cs="Tahoma"/>
                <w:sz w:val="24"/>
                <w:szCs w:val="24"/>
              </w:rPr>
              <w:t xml:space="preserve">при </w:t>
            </w:r>
            <w:r w:rsidRPr="00CE2BFD">
              <w:rPr>
                <w:rFonts w:ascii="Tahoma" w:hAnsi="Tahoma" w:cs="Tahoma"/>
                <w:sz w:val="24"/>
                <w:szCs w:val="24"/>
              </w:rPr>
              <w:t>изготовлени</w:t>
            </w:r>
            <w:r w:rsidR="002A02C5" w:rsidRPr="00CE2BFD">
              <w:rPr>
                <w:rFonts w:ascii="Tahoma" w:hAnsi="Tahoma" w:cs="Tahoma"/>
                <w:sz w:val="24"/>
                <w:szCs w:val="24"/>
              </w:rPr>
              <w:t>и</w:t>
            </w:r>
            <w:r w:rsidRPr="00CE2BFD">
              <w:rPr>
                <w:rFonts w:ascii="Tahoma" w:hAnsi="Tahoma" w:cs="Tahoma"/>
                <w:sz w:val="24"/>
                <w:szCs w:val="24"/>
              </w:rPr>
              <w:t xml:space="preserve"> сертификата ключа)</w:t>
            </w:r>
          </w:p>
        </w:tc>
      </w:tr>
      <w:tr w:rsidR="00371F25" w:rsidRPr="00CE2BFD" w:rsidTr="00A456ED">
        <w:trPr>
          <w:trHeight w:val="888"/>
        </w:trPr>
        <w:tc>
          <w:tcPr>
            <w:tcW w:w="4243" w:type="dxa"/>
            <w:tcMar>
              <w:top w:w="0" w:type="dxa"/>
              <w:left w:w="108" w:type="dxa"/>
              <w:bottom w:w="0" w:type="dxa"/>
              <w:right w:w="108" w:type="dxa"/>
            </w:tcMar>
            <w:hideMark/>
          </w:tcPr>
          <w:p w:rsidR="00371F25" w:rsidRPr="00CE2BFD" w:rsidRDefault="00371F25" w:rsidP="000861B4">
            <w:pPr>
              <w:pStyle w:val="a5"/>
              <w:spacing w:before="120"/>
              <w:rPr>
                <w:rFonts w:ascii="Tahoma" w:hAnsi="Tahoma" w:cs="Tahoma"/>
                <w:sz w:val="24"/>
                <w:szCs w:val="24"/>
              </w:rPr>
            </w:pPr>
            <w:r w:rsidRPr="00CE2BFD">
              <w:rPr>
                <w:rFonts w:ascii="Tahoma" w:hAnsi="Tahoma" w:cs="Tahoma"/>
                <w:sz w:val="24"/>
                <w:szCs w:val="24"/>
                <w:lang w:eastAsia="en-US"/>
              </w:rPr>
              <w:t>Абонентская плата</w:t>
            </w:r>
          </w:p>
        </w:tc>
        <w:tc>
          <w:tcPr>
            <w:tcW w:w="5373" w:type="dxa"/>
            <w:tcMar>
              <w:top w:w="0" w:type="dxa"/>
              <w:left w:w="108" w:type="dxa"/>
              <w:bottom w:w="0" w:type="dxa"/>
              <w:right w:w="108" w:type="dxa"/>
            </w:tcMar>
            <w:hideMark/>
          </w:tcPr>
          <w:p w:rsidR="00371F25" w:rsidRPr="00CE2BFD" w:rsidRDefault="00371F25" w:rsidP="000861B4">
            <w:pPr>
              <w:pStyle w:val="a5"/>
              <w:spacing w:before="120"/>
              <w:rPr>
                <w:rFonts w:ascii="Tahoma" w:hAnsi="Tahoma" w:cs="Tahoma"/>
                <w:b/>
                <w:sz w:val="24"/>
                <w:szCs w:val="24"/>
              </w:rPr>
            </w:pPr>
            <w:r w:rsidRPr="00CE2BFD">
              <w:rPr>
                <w:rFonts w:ascii="Tahoma" w:hAnsi="Tahoma" w:cs="Tahoma"/>
                <w:b/>
                <w:sz w:val="24"/>
                <w:szCs w:val="24"/>
              </w:rPr>
              <w:t xml:space="preserve">1 500 </w:t>
            </w:r>
            <w:r w:rsidR="00641733" w:rsidRPr="00CE2BFD">
              <w:rPr>
                <w:rFonts w:ascii="Tahoma" w:hAnsi="Tahoma" w:cs="Tahoma"/>
                <w:b/>
                <w:sz w:val="24"/>
                <w:szCs w:val="24"/>
              </w:rPr>
              <w:t>₽</w:t>
            </w:r>
          </w:p>
          <w:p w:rsidR="00371F25" w:rsidRPr="00CE2BFD" w:rsidRDefault="00371F25" w:rsidP="000861B4">
            <w:pPr>
              <w:pStyle w:val="a5"/>
              <w:spacing w:before="120"/>
              <w:rPr>
                <w:rFonts w:ascii="Tahoma" w:hAnsi="Tahoma" w:cs="Tahoma"/>
                <w:sz w:val="24"/>
                <w:szCs w:val="24"/>
              </w:rPr>
            </w:pPr>
            <w:r w:rsidRPr="00CE2BFD">
              <w:rPr>
                <w:rFonts w:ascii="Tahoma" w:hAnsi="Tahoma" w:cs="Tahoma"/>
                <w:sz w:val="24"/>
                <w:szCs w:val="24"/>
              </w:rPr>
              <w:t>Ежемесячно </w:t>
            </w:r>
          </w:p>
        </w:tc>
      </w:tr>
      <w:tr w:rsidR="00371F25" w:rsidRPr="00CE2BFD" w:rsidTr="00A456ED">
        <w:trPr>
          <w:trHeight w:val="761"/>
        </w:trPr>
        <w:tc>
          <w:tcPr>
            <w:tcW w:w="4243" w:type="dxa"/>
            <w:tcMar>
              <w:top w:w="0" w:type="dxa"/>
              <w:left w:w="108" w:type="dxa"/>
              <w:bottom w:w="0" w:type="dxa"/>
              <w:right w:w="108" w:type="dxa"/>
            </w:tcMar>
            <w:hideMark/>
          </w:tcPr>
          <w:p w:rsidR="00371F25" w:rsidRPr="00CE2BFD" w:rsidRDefault="00371F25" w:rsidP="000861B4">
            <w:pPr>
              <w:pStyle w:val="a5"/>
              <w:spacing w:before="120"/>
              <w:rPr>
                <w:rFonts w:ascii="Tahoma" w:hAnsi="Tahoma" w:cs="Tahoma"/>
                <w:b/>
                <w:bCs/>
                <w:sz w:val="24"/>
                <w:szCs w:val="24"/>
              </w:rPr>
            </w:pPr>
            <w:r w:rsidRPr="00CE2BFD">
              <w:rPr>
                <w:rFonts w:ascii="Tahoma" w:hAnsi="Tahoma" w:cs="Tahoma"/>
                <w:sz w:val="24"/>
                <w:szCs w:val="24"/>
              </w:rPr>
              <w:t>Замена действующего СКПЭП в связи с внесением изменений</w:t>
            </w:r>
            <w:r w:rsidRPr="00CE2BFD">
              <w:rPr>
                <w:rFonts w:ascii="Tahoma" w:hAnsi="Tahoma" w:cs="Tahoma"/>
                <w:sz w:val="24"/>
                <w:szCs w:val="24"/>
                <w:lang w:eastAsia="en-US"/>
              </w:rPr>
              <w:t> </w:t>
            </w:r>
          </w:p>
        </w:tc>
        <w:tc>
          <w:tcPr>
            <w:tcW w:w="5373" w:type="dxa"/>
            <w:tcMar>
              <w:top w:w="0" w:type="dxa"/>
              <w:left w:w="108" w:type="dxa"/>
              <w:bottom w:w="0" w:type="dxa"/>
              <w:right w:w="108" w:type="dxa"/>
            </w:tcMar>
            <w:hideMark/>
          </w:tcPr>
          <w:p w:rsidR="00371F25" w:rsidRPr="00CE2BFD" w:rsidRDefault="00371F25" w:rsidP="000861B4">
            <w:pPr>
              <w:pStyle w:val="a5"/>
              <w:spacing w:before="120"/>
              <w:rPr>
                <w:rFonts w:ascii="Tahoma" w:hAnsi="Tahoma" w:cs="Tahoma"/>
                <w:b/>
                <w:sz w:val="24"/>
                <w:szCs w:val="24"/>
              </w:rPr>
            </w:pPr>
            <w:r w:rsidRPr="00CE2BFD">
              <w:rPr>
                <w:rFonts w:ascii="Tahoma" w:hAnsi="Tahoma" w:cs="Tahoma"/>
                <w:b/>
                <w:sz w:val="24"/>
                <w:szCs w:val="24"/>
              </w:rPr>
              <w:t>1</w:t>
            </w:r>
            <w:r w:rsidRPr="00CE2BFD">
              <w:rPr>
                <w:rFonts w:ascii="Tahoma" w:hAnsi="Tahoma" w:cs="Tahoma"/>
                <w:b/>
                <w:sz w:val="24"/>
                <w:szCs w:val="24"/>
                <w:lang w:val="en-US"/>
              </w:rPr>
              <w:t> </w:t>
            </w:r>
            <w:r w:rsidRPr="00CE2BFD">
              <w:rPr>
                <w:rFonts w:ascii="Tahoma" w:hAnsi="Tahoma" w:cs="Tahoma"/>
                <w:b/>
                <w:sz w:val="24"/>
                <w:szCs w:val="24"/>
              </w:rPr>
              <w:t xml:space="preserve">000 </w:t>
            </w:r>
            <w:r w:rsidR="00641733" w:rsidRPr="00CE2BFD">
              <w:rPr>
                <w:rFonts w:ascii="Tahoma" w:hAnsi="Tahoma" w:cs="Tahoma"/>
                <w:b/>
                <w:sz w:val="24"/>
                <w:szCs w:val="24"/>
              </w:rPr>
              <w:t>₽</w:t>
            </w:r>
            <w:r w:rsidRPr="00CE2BFD">
              <w:rPr>
                <w:rFonts w:ascii="Tahoma" w:hAnsi="Tahoma" w:cs="Tahoma"/>
                <w:b/>
                <w:sz w:val="24"/>
                <w:szCs w:val="24"/>
              </w:rPr>
              <w:t xml:space="preserve"> </w:t>
            </w:r>
          </w:p>
        </w:tc>
      </w:tr>
    </w:tbl>
    <w:p w:rsidR="007B23AD" w:rsidRPr="00CE2BFD" w:rsidRDefault="007B23AD" w:rsidP="00BE5FA0">
      <w:pPr>
        <w:pStyle w:val="a5"/>
        <w:spacing w:before="120"/>
        <w:jc w:val="both"/>
        <w:rPr>
          <w:rFonts w:ascii="Tahoma" w:hAnsi="Tahoma" w:cs="Tahoma"/>
          <w:bCs/>
          <w:sz w:val="24"/>
          <w:szCs w:val="24"/>
        </w:rPr>
      </w:pPr>
    </w:p>
    <w:p w:rsidR="000A44FD" w:rsidRPr="00CE2BFD" w:rsidRDefault="000A44FD" w:rsidP="000861B4">
      <w:pPr>
        <w:pStyle w:val="12"/>
        <w:spacing w:before="120" w:after="120"/>
        <w:jc w:val="both"/>
        <w:rPr>
          <w:rFonts w:cs="Tahoma"/>
        </w:rPr>
      </w:pPr>
      <w:bookmarkStart w:id="18" w:name="_Toc488759372"/>
      <w:r w:rsidRPr="00CE2BFD">
        <w:rPr>
          <w:rFonts w:cs="Tahoma"/>
          <w:lang w:val="en-US"/>
        </w:rPr>
        <w:t>WEB</w:t>
      </w:r>
      <w:r w:rsidRPr="00CE2BFD">
        <w:rPr>
          <w:rFonts w:cs="Tahoma"/>
        </w:rPr>
        <w:t>-клиринг</w:t>
      </w:r>
      <w:bookmarkEnd w:id="18"/>
    </w:p>
    <w:p w:rsidR="00AF2580" w:rsidRPr="00CE2BFD" w:rsidRDefault="00AF2580" w:rsidP="000861B4">
      <w:pPr>
        <w:spacing w:before="120" w:after="120" w:line="240" w:lineRule="auto"/>
        <w:jc w:val="both"/>
        <w:rPr>
          <w:rFonts w:ascii="Tahoma" w:hAnsi="Tahoma" w:cs="Tahoma"/>
          <w:sz w:val="24"/>
        </w:rPr>
      </w:pPr>
      <w:r w:rsidRPr="00CE2BFD">
        <w:rPr>
          <w:rFonts w:ascii="Tahoma" w:hAnsi="Tahoma" w:cs="Tahoma"/>
          <w:sz w:val="24"/>
        </w:rPr>
        <w:t>Функции:</w:t>
      </w:r>
    </w:p>
    <w:p w:rsidR="00AF2580" w:rsidRPr="00CE2BFD" w:rsidRDefault="00AF2580" w:rsidP="00330EF7">
      <w:pPr>
        <w:pStyle w:val="a3"/>
        <w:numPr>
          <w:ilvl w:val="0"/>
          <w:numId w:val="14"/>
        </w:numPr>
        <w:spacing w:before="120" w:after="120" w:line="240" w:lineRule="auto"/>
        <w:contextualSpacing w:val="0"/>
        <w:jc w:val="both"/>
        <w:rPr>
          <w:rFonts w:ascii="Tahoma" w:hAnsi="Tahoma" w:cs="Tahoma"/>
          <w:sz w:val="24"/>
        </w:rPr>
      </w:pPr>
      <w:r w:rsidRPr="00CE2BFD">
        <w:rPr>
          <w:rFonts w:ascii="Tahoma" w:hAnsi="Tahoma" w:cs="Tahoma"/>
          <w:sz w:val="24"/>
        </w:rPr>
        <w:t>Направление поручений в клиринговую систему (вывод денежных средств, перевод денежных средств между счетами, поручения на постоянный в</w:t>
      </w:r>
      <w:r w:rsidR="00641733" w:rsidRPr="00CE2BFD">
        <w:rPr>
          <w:rFonts w:ascii="Tahoma" w:hAnsi="Tahoma" w:cs="Tahoma"/>
          <w:sz w:val="24"/>
        </w:rPr>
        <w:t>озврат денежных средств и проч</w:t>
      </w:r>
      <w:r w:rsidR="000072FD" w:rsidRPr="00CE2BFD">
        <w:rPr>
          <w:rFonts w:ascii="Tahoma" w:hAnsi="Tahoma" w:cs="Tahoma"/>
          <w:sz w:val="24"/>
        </w:rPr>
        <w:t>ее</w:t>
      </w:r>
      <w:r w:rsidR="00641733" w:rsidRPr="00CE2BFD">
        <w:rPr>
          <w:rFonts w:ascii="Tahoma" w:hAnsi="Tahoma" w:cs="Tahoma"/>
          <w:sz w:val="24"/>
        </w:rPr>
        <w:t>).</w:t>
      </w:r>
    </w:p>
    <w:p w:rsidR="000A44FD" w:rsidRPr="00CE2BFD" w:rsidRDefault="000A44FD" w:rsidP="000861B4">
      <w:pPr>
        <w:spacing w:before="120" w:after="120" w:line="240" w:lineRule="auto"/>
        <w:jc w:val="both"/>
        <w:rPr>
          <w:rFonts w:ascii="Tahoma" w:hAnsi="Tahoma" w:cs="Tahoma"/>
        </w:rPr>
      </w:pPr>
      <w:r w:rsidRPr="00CE2BFD">
        <w:rPr>
          <w:rFonts w:ascii="Tahoma" w:hAnsi="Tahoma" w:cs="Tahoma"/>
          <w:sz w:val="24"/>
          <w:szCs w:val="24"/>
        </w:rPr>
        <w:t xml:space="preserve">Для регистрации в сервисе WEB-клиринг необходимо заполнить Заявление на подключение к WEB -клиринг </w:t>
      </w:r>
      <w:hyperlink r:id="rId44" w:history="1">
        <w:r w:rsidRPr="00CE2BFD">
          <w:rPr>
            <w:rStyle w:val="a4"/>
            <w:rFonts w:ascii="Tahoma" w:hAnsi="Tahoma" w:cs="Tahoma"/>
            <w:sz w:val="24"/>
            <w:szCs w:val="24"/>
          </w:rPr>
          <w:t>http://nkcbank.ru/viewCatalog.do?menuKey=483</w:t>
        </w:r>
      </w:hyperlink>
      <w:r w:rsidRPr="00CE2BFD">
        <w:rPr>
          <w:rFonts w:ascii="Tahoma" w:hAnsi="Tahoma" w:cs="Tahoma"/>
        </w:rPr>
        <w:t>.</w:t>
      </w:r>
    </w:p>
    <w:p w:rsidR="001012E5" w:rsidRPr="00394929" w:rsidRDefault="000A44FD" w:rsidP="000861B4">
      <w:pPr>
        <w:spacing w:before="120" w:after="120" w:line="240" w:lineRule="auto"/>
        <w:jc w:val="both"/>
        <w:rPr>
          <w:rFonts w:ascii="Tahoma" w:hAnsi="Tahoma" w:cs="Tahoma"/>
          <w:sz w:val="24"/>
          <w:szCs w:val="24"/>
        </w:rPr>
      </w:pPr>
      <w:r w:rsidRPr="00CE2BFD">
        <w:rPr>
          <w:rFonts w:ascii="Tahoma" w:hAnsi="Tahoma" w:cs="Tahoma"/>
          <w:sz w:val="24"/>
          <w:szCs w:val="24"/>
        </w:rPr>
        <w:t xml:space="preserve">Заполненное Заявление нужно направить по системе ЭДО на адрес </w:t>
      </w:r>
      <w:hyperlink r:id="rId45" w:history="1">
        <w:r w:rsidRPr="00CE2BFD">
          <w:rPr>
            <w:rStyle w:val="a4"/>
            <w:rFonts w:ascii="Tahoma" w:hAnsi="Tahoma" w:cs="Tahoma"/>
            <w:sz w:val="24"/>
            <w:szCs w:val="24"/>
          </w:rPr>
          <w:t>oibd@moex.com</w:t>
        </w:r>
      </w:hyperlink>
      <w:r w:rsidRPr="00CE2BFD">
        <w:rPr>
          <w:rFonts w:ascii="Tahoma" w:hAnsi="Tahoma" w:cs="Tahoma"/>
          <w:sz w:val="24"/>
          <w:szCs w:val="24"/>
        </w:rPr>
        <w:t>, укажите тему сообщения «</w:t>
      </w:r>
      <w:proofErr w:type="spellStart"/>
      <w:r w:rsidRPr="00CE2BFD">
        <w:rPr>
          <w:rFonts w:ascii="Tahoma" w:hAnsi="Tahoma" w:cs="Tahoma"/>
          <w:sz w:val="24"/>
          <w:szCs w:val="24"/>
        </w:rPr>
        <w:t>Web</w:t>
      </w:r>
      <w:proofErr w:type="spellEnd"/>
      <w:r w:rsidRPr="00CE2BFD">
        <w:rPr>
          <w:rFonts w:ascii="Tahoma" w:hAnsi="Tahoma" w:cs="Tahoma"/>
          <w:sz w:val="24"/>
          <w:szCs w:val="24"/>
        </w:rPr>
        <w:t>-клиринг». Заявление необходимо подписать закрытым (секретным) ключом электронной подписи уполномоченного лица Вашей орг</w:t>
      </w:r>
      <w:r w:rsidR="001012E5">
        <w:rPr>
          <w:rFonts w:ascii="Tahoma" w:hAnsi="Tahoma" w:cs="Tahoma"/>
          <w:sz w:val="24"/>
          <w:szCs w:val="24"/>
        </w:rPr>
        <w:t>анизации и зашифровать</w:t>
      </w:r>
      <w:r w:rsidRPr="00CE2BFD">
        <w:rPr>
          <w:rFonts w:ascii="Tahoma" w:hAnsi="Tahoma" w:cs="Tahoma"/>
          <w:sz w:val="24"/>
          <w:szCs w:val="24"/>
        </w:rPr>
        <w:t xml:space="preserve"> на имя уполномоченного сотрудника Департамента клиринга </w:t>
      </w:r>
      <w:r w:rsidR="00A06ACB" w:rsidRPr="00A06ACB">
        <w:rPr>
          <w:rFonts w:ascii="Tahoma" w:hAnsi="Tahoma" w:cs="Tahoma"/>
          <w:sz w:val="24"/>
        </w:rPr>
        <w:t>НКО НКЦ (АО)</w:t>
      </w:r>
      <w:r w:rsidRPr="00CE2BFD">
        <w:rPr>
          <w:rFonts w:ascii="Tahoma" w:hAnsi="Tahoma" w:cs="Tahoma"/>
          <w:sz w:val="24"/>
          <w:szCs w:val="24"/>
        </w:rPr>
        <w:t xml:space="preserve"> КОПЫЛОВА М.Э</w:t>
      </w:r>
      <w:r w:rsidR="001012E5" w:rsidRPr="00394929">
        <w:rPr>
          <w:rFonts w:ascii="Tahoma" w:hAnsi="Tahoma" w:cs="Tahoma"/>
          <w:sz w:val="24"/>
          <w:szCs w:val="24"/>
        </w:rPr>
        <w:t>. (</w:t>
      </w:r>
      <w:hyperlink r:id="rId46" w:history="1">
        <w:r w:rsidR="001012E5" w:rsidRPr="00394929">
          <w:rPr>
            <w:rStyle w:val="a4"/>
            <w:rFonts w:ascii="Tahoma" w:hAnsi="Tahoma" w:cs="Tahoma"/>
            <w:sz w:val="24"/>
            <w:szCs w:val="24"/>
          </w:rPr>
          <w:t>https://fs.moex.com/cdp/sert/MICEX_Reports(GOST).zip</w:t>
        </w:r>
      </w:hyperlink>
      <w:r w:rsidR="001012E5" w:rsidRPr="00394929">
        <w:rPr>
          <w:rFonts w:ascii="Tahoma" w:hAnsi="Tahoma" w:cs="Tahoma"/>
          <w:sz w:val="24"/>
          <w:szCs w:val="24"/>
        </w:rPr>
        <w:t>).</w:t>
      </w:r>
    </w:p>
    <w:p w:rsidR="000A44FD" w:rsidRPr="00CE2BFD" w:rsidRDefault="000A44FD" w:rsidP="000861B4">
      <w:pPr>
        <w:spacing w:before="120" w:after="120" w:line="240" w:lineRule="auto"/>
        <w:jc w:val="both"/>
        <w:rPr>
          <w:rFonts w:ascii="Tahoma" w:hAnsi="Tahoma" w:cs="Tahoma"/>
          <w:sz w:val="24"/>
          <w:szCs w:val="24"/>
        </w:rPr>
      </w:pPr>
      <w:r w:rsidRPr="00394929">
        <w:rPr>
          <w:rFonts w:ascii="Tahoma" w:hAnsi="Tahoma" w:cs="Tahoma"/>
          <w:sz w:val="24"/>
          <w:szCs w:val="24"/>
        </w:rPr>
        <w:t>На всех сотрудников, указанных в Заявлении, необходимо заполнить Доверенность на подписание электронной подписью электронных документов (</w:t>
      </w:r>
      <w:hyperlink r:id="rId47" w:history="1">
        <w:r w:rsidRPr="00394929">
          <w:rPr>
            <w:rFonts w:ascii="Tahoma" w:hAnsi="Tahoma" w:cs="Tahoma"/>
            <w:color w:val="002347" w:themeColor="accent1" w:themeShade="BF"/>
            <w:sz w:val="24"/>
            <w:szCs w:val="24"/>
          </w:rPr>
          <w:t xml:space="preserve">скачать файл (35 </w:t>
        </w:r>
        <w:proofErr w:type="spellStart"/>
        <w:r w:rsidRPr="00394929">
          <w:rPr>
            <w:rFonts w:ascii="Tahoma" w:hAnsi="Tahoma" w:cs="Tahoma"/>
            <w:color w:val="002347" w:themeColor="accent1" w:themeShade="BF"/>
            <w:sz w:val="24"/>
            <w:szCs w:val="24"/>
          </w:rPr>
          <w:t>Kb</w:t>
        </w:r>
        <w:proofErr w:type="spellEnd"/>
        <w:r w:rsidRPr="00394929">
          <w:rPr>
            <w:rFonts w:ascii="Tahoma" w:hAnsi="Tahoma" w:cs="Tahoma"/>
            <w:color w:val="002347" w:themeColor="accent1" w:themeShade="BF"/>
            <w:sz w:val="24"/>
            <w:szCs w:val="24"/>
          </w:rPr>
          <w:t>)</w:t>
        </w:r>
      </w:hyperlink>
      <w:r w:rsidRPr="00394929">
        <w:rPr>
          <w:rFonts w:ascii="Tahoma" w:hAnsi="Tahoma" w:cs="Tahoma"/>
          <w:sz w:val="24"/>
          <w:szCs w:val="24"/>
        </w:rPr>
        <w:t xml:space="preserve">). </w:t>
      </w:r>
      <w:r w:rsidR="00B67814" w:rsidRPr="00394929">
        <w:rPr>
          <w:rFonts w:ascii="Tahoma" w:hAnsi="Tahoma" w:cs="Tahoma"/>
          <w:sz w:val="24"/>
          <w:szCs w:val="24"/>
        </w:rPr>
        <w:t>(кроме ЕИО)</w:t>
      </w:r>
    </w:p>
    <w:p w:rsidR="007B23AD" w:rsidRDefault="000A44FD" w:rsidP="000861B4">
      <w:pPr>
        <w:spacing w:before="120" w:after="120" w:line="240" w:lineRule="auto"/>
        <w:jc w:val="both"/>
        <w:rPr>
          <w:rFonts w:ascii="Tahoma" w:hAnsi="Tahoma" w:cs="Tahoma"/>
          <w:sz w:val="24"/>
          <w:szCs w:val="24"/>
        </w:rPr>
      </w:pPr>
      <w:r w:rsidRPr="00CE2BFD">
        <w:rPr>
          <w:rFonts w:ascii="Tahoma" w:hAnsi="Tahoma" w:cs="Tahoma"/>
          <w:sz w:val="24"/>
          <w:szCs w:val="24"/>
        </w:rPr>
        <w:t>Код для доступа к</w:t>
      </w:r>
      <w:r w:rsidR="00E141FA" w:rsidRPr="00CE2BFD">
        <w:rPr>
          <w:rFonts w:ascii="Tahoma" w:hAnsi="Tahoma" w:cs="Tahoma"/>
          <w:sz w:val="24"/>
          <w:szCs w:val="24"/>
        </w:rPr>
        <w:t xml:space="preserve"> WEB-клиринг</w:t>
      </w:r>
      <w:r w:rsidR="00394929">
        <w:rPr>
          <w:rFonts w:ascii="Tahoma" w:hAnsi="Tahoma" w:cs="Tahoma"/>
          <w:sz w:val="24"/>
          <w:szCs w:val="24"/>
        </w:rPr>
        <w:t>у</w:t>
      </w:r>
      <w:r w:rsidR="00E141FA" w:rsidRPr="00CE2BFD">
        <w:rPr>
          <w:rFonts w:ascii="Tahoma" w:hAnsi="Tahoma" w:cs="Tahoma"/>
          <w:sz w:val="24"/>
          <w:szCs w:val="24"/>
        </w:rPr>
        <w:t xml:space="preserve"> будет направлен</w:t>
      </w:r>
      <w:r w:rsidRPr="00CE2BFD">
        <w:rPr>
          <w:rFonts w:ascii="Tahoma" w:hAnsi="Tahoma" w:cs="Tahoma"/>
          <w:sz w:val="24"/>
          <w:szCs w:val="24"/>
        </w:rPr>
        <w:t xml:space="preserve"> </w:t>
      </w:r>
      <w:r w:rsidR="00E141FA" w:rsidRPr="00CE2BFD">
        <w:rPr>
          <w:rFonts w:ascii="Tahoma" w:hAnsi="Tahoma" w:cs="Tahoma"/>
          <w:sz w:val="24"/>
          <w:szCs w:val="24"/>
        </w:rPr>
        <w:t>по контактам, которые указаны</w:t>
      </w:r>
      <w:r w:rsidRPr="00CE2BFD">
        <w:rPr>
          <w:rFonts w:ascii="Tahoma" w:hAnsi="Tahoma" w:cs="Tahoma"/>
          <w:sz w:val="24"/>
          <w:szCs w:val="24"/>
        </w:rPr>
        <w:t xml:space="preserve"> в заявлении. Наш технический специалист свяжется с ва</w:t>
      </w:r>
      <w:r w:rsidR="00A55194" w:rsidRPr="00CE2BFD">
        <w:rPr>
          <w:rFonts w:ascii="Tahoma" w:hAnsi="Tahoma" w:cs="Tahoma"/>
          <w:sz w:val="24"/>
          <w:szCs w:val="24"/>
        </w:rPr>
        <w:t>ми и поможет настроить систему.</w:t>
      </w:r>
    </w:p>
    <w:p w:rsidR="004923B6" w:rsidRPr="00CE2BFD" w:rsidRDefault="00447C11" w:rsidP="000861B4">
      <w:pPr>
        <w:pStyle w:val="12"/>
        <w:spacing w:before="120" w:after="120"/>
        <w:rPr>
          <w:rFonts w:cs="Tahoma"/>
        </w:rPr>
      </w:pPr>
      <w:bookmarkStart w:id="19" w:name="_Допуск_к_торгам"/>
      <w:bookmarkStart w:id="20" w:name="_Toc488759373"/>
      <w:bookmarkEnd w:id="19"/>
      <w:r w:rsidRPr="00CE2BFD">
        <w:rPr>
          <w:rFonts w:cs="Tahoma"/>
        </w:rPr>
        <w:t xml:space="preserve">Допуск к </w:t>
      </w:r>
      <w:r w:rsidR="009B5973" w:rsidRPr="00CE2BFD">
        <w:rPr>
          <w:rFonts w:cs="Tahoma"/>
        </w:rPr>
        <w:t xml:space="preserve">торгам и </w:t>
      </w:r>
      <w:r w:rsidRPr="00CE2BFD">
        <w:rPr>
          <w:rFonts w:cs="Tahoma"/>
        </w:rPr>
        <w:t>клиринговому обслуживанию</w:t>
      </w:r>
      <w:bookmarkEnd w:id="20"/>
    </w:p>
    <w:tbl>
      <w:tblPr>
        <w:tblStyle w:val="a9"/>
        <w:tblW w:w="9619" w:type="dxa"/>
        <w:tbl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insideH w:val="single" w:sz="8" w:space="0" w:color="B5C0C9" w:themeColor="accent4" w:themeTint="66"/>
          <w:insideV w:val="single" w:sz="8" w:space="0" w:color="B5C0C9" w:themeColor="accent4" w:themeTint="66"/>
        </w:tblBorders>
        <w:tblLook w:val="04A0" w:firstRow="1" w:lastRow="0" w:firstColumn="1" w:lastColumn="0" w:noHBand="0" w:noVBand="1"/>
      </w:tblPr>
      <w:tblGrid>
        <w:gridCol w:w="522"/>
        <w:gridCol w:w="5522"/>
        <w:gridCol w:w="1489"/>
        <w:gridCol w:w="54"/>
        <w:gridCol w:w="2032"/>
      </w:tblGrid>
      <w:tr w:rsidR="003335A7" w:rsidRPr="00CE2BFD" w:rsidTr="00A456ED">
        <w:tc>
          <w:tcPr>
            <w:tcW w:w="416"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7968DC" w:rsidRPr="00CE2BFD" w:rsidRDefault="009B5973" w:rsidP="004923B6">
            <w:pPr>
              <w:rPr>
                <w:rFonts w:ascii="Tahoma" w:hAnsi="Tahoma" w:cs="Tahoma"/>
                <w:b/>
                <w:color w:val="000000" w:themeColor="text1"/>
                <w:sz w:val="24"/>
                <w:szCs w:val="24"/>
              </w:rPr>
            </w:pPr>
            <w:r w:rsidRPr="00CE2BFD">
              <w:rPr>
                <w:rFonts w:ascii="Tahoma" w:hAnsi="Tahoma" w:cs="Tahoma"/>
                <w:b/>
                <w:color w:val="000000" w:themeColor="text1"/>
                <w:sz w:val="24"/>
                <w:szCs w:val="24"/>
              </w:rPr>
              <w:t>№</w:t>
            </w:r>
          </w:p>
        </w:tc>
        <w:tc>
          <w:tcPr>
            <w:tcW w:w="5619"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7968DC" w:rsidRPr="00CE2BFD" w:rsidRDefault="00403217" w:rsidP="000861B4">
            <w:pPr>
              <w:rPr>
                <w:rFonts w:ascii="Tahoma" w:hAnsi="Tahoma" w:cs="Tahoma"/>
                <w:b/>
                <w:color w:val="000000" w:themeColor="text1"/>
                <w:sz w:val="24"/>
                <w:szCs w:val="24"/>
              </w:rPr>
            </w:pPr>
            <w:r w:rsidRPr="00CE2BFD">
              <w:rPr>
                <w:rFonts w:ascii="Tahoma" w:hAnsi="Tahoma" w:cs="Tahoma"/>
                <w:b/>
                <w:color w:val="000000" w:themeColor="text1"/>
                <w:sz w:val="24"/>
                <w:szCs w:val="24"/>
              </w:rPr>
              <w:t>Наименование документа</w:t>
            </w:r>
          </w:p>
        </w:tc>
        <w:tc>
          <w:tcPr>
            <w:tcW w:w="1543" w:type="dxa"/>
            <w:gridSpan w:val="2"/>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7968DC" w:rsidRPr="00CE2BFD" w:rsidRDefault="007968DC" w:rsidP="00403217">
            <w:pPr>
              <w:jc w:val="center"/>
              <w:rPr>
                <w:rFonts w:ascii="Tahoma" w:hAnsi="Tahoma" w:cs="Tahoma"/>
                <w:b/>
                <w:color w:val="000000" w:themeColor="text1"/>
                <w:sz w:val="24"/>
                <w:szCs w:val="24"/>
              </w:rPr>
            </w:pPr>
            <w:r w:rsidRPr="00CE2BFD">
              <w:rPr>
                <w:rFonts w:ascii="Tahoma" w:hAnsi="Tahoma" w:cs="Tahoma"/>
                <w:b/>
                <w:color w:val="000000" w:themeColor="text1"/>
                <w:sz w:val="24"/>
                <w:szCs w:val="24"/>
              </w:rPr>
              <w:t>Валютный рынок</w:t>
            </w:r>
          </w:p>
        </w:tc>
        <w:tc>
          <w:tcPr>
            <w:tcW w:w="2041"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7968DC" w:rsidRPr="00CE2BFD" w:rsidRDefault="00BD3105" w:rsidP="00403217">
            <w:pPr>
              <w:jc w:val="center"/>
              <w:rPr>
                <w:rFonts w:ascii="Tahoma" w:hAnsi="Tahoma" w:cs="Tahoma"/>
                <w:b/>
                <w:color w:val="000000" w:themeColor="text1"/>
                <w:sz w:val="24"/>
                <w:szCs w:val="24"/>
              </w:rPr>
            </w:pPr>
            <w:r w:rsidRPr="00CE2BFD">
              <w:rPr>
                <w:rFonts w:ascii="Tahoma" w:hAnsi="Tahoma" w:cs="Tahoma"/>
                <w:b/>
                <w:color w:val="000000" w:themeColor="text1"/>
                <w:sz w:val="24"/>
                <w:szCs w:val="24"/>
              </w:rPr>
              <w:t>Р</w:t>
            </w:r>
            <w:r w:rsidR="007968DC" w:rsidRPr="00CE2BFD">
              <w:rPr>
                <w:rFonts w:ascii="Tahoma" w:hAnsi="Tahoma" w:cs="Tahoma"/>
                <w:b/>
                <w:color w:val="000000" w:themeColor="text1"/>
                <w:sz w:val="24"/>
                <w:szCs w:val="24"/>
              </w:rPr>
              <w:t>ынок</w:t>
            </w:r>
            <w:r w:rsidR="000462A3" w:rsidRPr="00CE2BFD">
              <w:rPr>
                <w:rFonts w:ascii="Tahoma" w:hAnsi="Tahoma" w:cs="Tahoma"/>
                <w:b/>
                <w:color w:val="000000" w:themeColor="text1"/>
                <w:sz w:val="24"/>
                <w:szCs w:val="24"/>
              </w:rPr>
              <w:t xml:space="preserve">  депозитов</w:t>
            </w:r>
          </w:p>
        </w:tc>
      </w:tr>
      <w:tr w:rsidR="00D22955" w:rsidRPr="00CE2BFD" w:rsidTr="00A456ED">
        <w:tc>
          <w:tcPr>
            <w:tcW w:w="416" w:type="dxa"/>
            <w:tcBorders>
              <w:top w:val="single" w:sz="8" w:space="0" w:color="B5C0C9" w:themeColor="accent4" w:themeTint="66"/>
            </w:tcBorders>
          </w:tcPr>
          <w:p w:rsidR="00D22955" w:rsidRPr="00A456ED" w:rsidRDefault="00D22955" w:rsidP="00917B1A">
            <w:pPr>
              <w:jc w:val="center"/>
              <w:rPr>
                <w:rFonts w:ascii="Tahoma" w:hAnsi="Tahoma" w:cs="Tahoma"/>
                <w:b/>
                <w:sz w:val="24"/>
                <w:szCs w:val="24"/>
              </w:rPr>
            </w:pPr>
            <w:r w:rsidRPr="00A456ED">
              <w:rPr>
                <w:rFonts w:ascii="Tahoma" w:hAnsi="Tahoma" w:cs="Tahoma"/>
                <w:b/>
                <w:sz w:val="24"/>
                <w:szCs w:val="24"/>
              </w:rPr>
              <w:t>1</w:t>
            </w:r>
          </w:p>
        </w:tc>
        <w:tc>
          <w:tcPr>
            <w:tcW w:w="5619" w:type="dxa"/>
            <w:tcBorders>
              <w:top w:val="single" w:sz="8" w:space="0" w:color="B5C0C9" w:themeColor="accent4" w:themeTint="66"/>
            </w:tcBorders>
          </w:tcPr>
          <w:p w:rsidR="00D22955" w:rsidRPr="003F20F0" w:rsidRDefault="00E32CB7" w:rsidP="00F6624E">
            <w:pPr>
              <w:rPr>
                <w:rFonts w:ascii="Tahoma" w:hAnsi="Tahoma" w:cs="Tahoma"/>
                <w:sz w:val="24"/>
                <w:szCs w:val="24"/>
              </w:rPr>
            </w:pPr>
            <w:r>
              <w:rPr>
                <w:rFonts w:ascii="Tahoma" w:hAnsi="Tahoma" w:cs="Tahoma"/>
                <w:sz w:val="24"/>
                <w:szCs w:val="24"/>
              </w:rPr>
              <w:t>Предоставить</w:t>
            </w:r>
            <w:r w:rsidR="00D22955" w:rsidRPr="003F20F0">
              <w:rPr>
                <w:rFonts w:ascii="Tahoma" w:hAnsi="Tahoma" w:cs="Tahoma"/>
                <w:sz w:val="24"/>
                <w:szCs w:val="24"/>
              </w:rPr>
              <w:t xml:space="preserve"> Договор об оказании клиринговых услуг</w:t>
            </w:r>
            <w:r w:rsidR="00F6624E" w:rsidRPr="003F20F0">
              <w:rPr>
                <w:rFonts w:ascii="Tahoma" w:hAnsi="Tahoma" w:cs="Tahoma"/>
                <w:sz w:val="24"/>
                <w:szCs w:val="24"/>
              </w:rPr>
              <w:t xml:space="preserve"> (если не был заключен ранее) 2 экз.  </w:t>
            </w:r>
            <w:r>
              <w:rPr>
                <w:rFonts w:ascii="Tahoma" w:hAnsi="Tahoma" w:cs="Tahoma"/>
                <w:sz w:val="24"/>
                <w:szCs w:val="24"/>
              </w:rPr>
              <w:t>- без указания даты</w:t>
            </w:r>
          </w:p>
        </w:tc>
        <w:bookmarkStart w:id="21" w:name="_MON_1573474163"/>
        <w:bookmarkEnd w:id="21"/>
        <w:tc>
          <w:tcPr>
            <w:tcW w:w="3584" w:type="dxa"/>
            <w:gridSpan w:val="3"/>
            <w:tcBorders>
              <w:top w:val="single" w:sz="8" w:space="0" w:color="B5C0C9" w:themeColor="accent4" w:themeTint="66"/>
            </w:tcBorders>
          </w:tcPr>
          <w:p w:rsidR="00D22955" w:rsidRPr="00CE2BFD" w:rsidRDefault="00533A68" w:rsidP="00F47F5A">
            <w:pPr>
              <w:jc w:val="center"/>
              <w:rPr>
                <w:rFonts w:ascii="Tahoma" w:hAnsi="Tahoma" w:cs="Tahoma"/>
                <w:sz w:val="24"/>
                <w:szCs w:val="24"/>
              </w:rPr>
            </w:pPr>
            <w:r w:rsidRPr="00CE2BFD">
              <w:rPr>
                <w:rFonts w:ascii="Tahoma" w:hAnsi="Tahoma" w:cs="Tahoma"/>
                <w:sz w:val="24"/>
                <w:szCs w:val="24"/>
              </w:rPr>
              <w:object w:dxaOrig="1543" w:dyaOrig="1000">
                <v:shape id="_x0000_i1095" type="#_x0000_t75" style="width:77.25pt;height:50.25pt" o:ole="">
                  <v:imagedata r:id="rId48" o:title=""/>
                </v:shape>
                <o:OLEObject Type="Embed" ProgID="Word.Document.12" ShapeID="_x0000_i1095" DrawAspect="Icon" ObjectID="_1600586137" r:id="rId49">
                  <o:FieldCodes>\s</o:FieldCodes>
                </o:OLEObject>
              </w:object>
            </w:r>
          </w:p>
        </w:tc>
      </w:tr>
      <w:tr w:rsidR="00C00E39" w:rsidRPr="00CE2BFD" w:rsidTr="00A456ED">
        <w:trPr>
          <w:trHeight w:val="958"/>
        </w:trPr>
        <w:tc>
          <w:tcPr>
            <w:tcW w:w="416" w:type="dxa"/>
          </w:tcPr>
          <w:p w:rsidR="00C00E39" w:rsidRPr="00A456ED" w:rsidRDefault="00C00E39" w:rsidP="00917B1A">
            <w:pPr>
              <w:jc w:val="center"/>
              <w:rPr>
                <w:rFonts w:ascii="Tahoma" w:hAnsi="Tahoma" w:cs="Tahoma"/>
                <w:b/>
                <w:sz w:val="24"/>
                <w:szCs w:val="24"/>
              </w:rPr>
            </w:pPr>
            <w:r w:rsidRPr="00A456ED">
              <w:rPr>
                <w:rFonts w:ascii="Tahoma" w:hAnsi="Tahoma" w:cs="Tahoma"/>
                <w:b/>
                <w:sz w:val="24"/>
                <w:szCs w:val="24"/>
              </w:rPr>
              <w:t>2</w:t>
            </w:r>
          </w:p>
        </w:tc>
        <w:tc>
          <w:tcPr>
            <w:tcW w:w="5619" w:type="dxa"/>
          </w:tcPr>
          <w:p w:rsidR="00C00E39" w:rsidRPr="003F20F0" w:rsidRDefault="00C00E39" w:rsidP="0046554C">
            <w:pPr>
              <w:rPr>
                <w:rFonts w:ascii="Tahoma" w:hAnsi="Tahoma" w:cs="Tahoma"/>
                <w:sz w:val="24"/>
                <w:szCs w:val="24"/>
              </w:rPr>
            </w:pPr>
            <w:r w:rsidRPr="003F20F0">
              <w:rPr>
                <w:rFonts w:ascii="Tahoma" w:hAnsi="Tahoma" w:cs="Tahoma"/>
                <w:sz w:val="24"/>
                <w:szCs w:val="24"/>
              </w:rPr>
              <w:t>Предоставить Заявление о предоставлении допуска к клиринговому обслуживанию</w:t>
            </w:r>
          </w:p>
        </w:tc>
        <w:bookmarkStart w:id="22" w:name="_MON_1574159643"/>
        <w:bookmarkEnd w:id="22"/>
        <w:tc>
          <w:tcPr>
            <w:tcW w:w="3584" w:type="dxa"/>
            <w:gridSpan w:val="3"/>
          </w:tcPr>
          <w:p w:rsidR="00C00E39" w:rsidRPr="00CE2BFD" w:rsidRDefault="00C00E39" w:rsidP="0046554C">
            <w:pPr>
              <w:jc w:val="center"/>
              <w:rPr>
                <w:rFonts w:ascii="Tahoma" w:hAnsi="Tahoma" w:cs="Tahoma"/>
                <w:sz w:val="24"/>
                <w:szCs w:val="24"/>
              </w:rPr>
            </w:pPr>
            <w:r w:rsidRPr="00CE2BFD">
              <w:rPr>
                <w:rFonts w:ascii="Tahoma" w:hAnsi="Tahoma" w:cs="Tahoma"/>
                <w:sz w:val="24"/>
                <w:szCs w:val="24"/>
              </w:rPr>
              <w:object w:dxaOrig="1543" w:dyaOrig="1000">
                <v:shape id="_x0000_i1096" type="#_x0000_t75" style="width:77.25pt;height:50.25pt" o:ole="">
                  <v:imagedata r:id="rId50" o:title=""/>
                </v:shape>
                <o:OLEObject Type="Embed" ProgID="Word.Document.12" ShapeID="_x0000_i1096" DrawAspect="Icon" ObjectID="_1600586138" r:id="rId51">
                  <o:FieldCodes>\s</o:FieldCodes>
                </o:OLEObject>
              </w:object>
            </w:r>
          </w:p>
        </w:tc>
      </w:tr>
      <w:tr w:rsidR="00B67814" w:rsidRPr="00CE2BFD" w:rsidTr="00A456ED">
        <w:trPr>
          <w:trHeight w:val="917"/>
        </w:trPr>
        <w:tc>
          <w:tcPr>
            <w:tcW w:w="416" w:type="dxa"/>
          </w:tcPr>
          <w:p w:rsidR="00B67814" w:rsidRPr="00A456ED" w:rsidRDefault="00B67814" w:rsidP="00917B1A">
            <w:pPr>
              <w:jc w:val="center"/>
              <w:rPr>
                <w:rFonts w:ascii="Tahoma" w:hAnsi="Tahoma" w:cs="Tahoma"/>
                <w:b/>
                <w:sz w:val="24"/>
                <w:szCs w:val="24"/>
              </w:rPr>
            </w:pPr>
            <w:r w:rsidRPr="00A456ED">
              <w:rPr>
                <w:rFonts w:ascii="Tahoma" w:hAnsi="Tahoma" w:cs="Tahoma"/>
                <w:b/>
                <w:sz w:val="24"/>
                <w:szCs w:val="24"/>
              </w:rPr>
              <w:t>3</w:t>
            </w:r>
          </w:p>
        </w:tc>
        <w:tc>
          <w:tcPr>
            <w:tcW w:w="5619" w:type="dxa"/>
          </w:tcPr>
          <w:p w:rsidR="00B67814" w:rsidRPr="00CE2BFD" w:rsidRDefault="00B67814" w:rsidP="00493A9D">
            <w:pPr>
              <w:rPr>
                <w:rFonts w:ascii="Tahoma" w:hAnsi="Tahoma" w:cs="Tahoma"/>
                <w:sz w:val="24"/>
                <w:szCs w:val="24"/>
              </w:rPr>
            </w:pPr>
            <w:r w:rsidRPr="00CE2BFD">
              <w:rPr>
                <w:rFonts w:ascii="Tahoma" w:hAnsi="Tahoma" w:cs="Tahoma"/>
                <w:sz w:val="24"/>
                <w:szCs w:val="24"/>
              </w:rPr>
              <w:t>Предоставить Запрос на открытие Расчетного кода</w:t>
            </w:r>
          </w:p>
        </w:tc>
        <w:bookmarkStart w:id="23" w:name="_MON_1578993286"/>
        <w:bookmarkEnd w:id="23"/>
        <w:tc>
          <w:tcPr>
            <w:tcW w:w="3584" w:type="dxa"/>
            <w:gridSpan w:val="3"/>
            <w:vAlign w:val="center"/>
          </w:tcPr>
          <w:p w:rsidR="00B67814" w:rsidRPr="00CE2BFD" w:rsidRDefault="00B67814" w:rsidP="00B67814">
            <w:pPr>
              <w:tabs>
                <w:tab w:val="center" w:pos="2105"/>
                <w:tab w:val="left" w:pos="4095"/>
                <w:tab w:val="right" w:pos="4210"/>
              </w:tabs>
              <w:jc w:val="center"/>
              <w:rPr>
                <w:rFonts w:ascii="Tahoma" w:hAnsi="Tahoma" w:cs="Tahoma"/>
                <w:sz w:val="24"/>
                <w:szCs w:val="24"/>
              </w:rPr>
            </w:pPr>
            <w:r w:rsidRPr="0046554C">
              <w:rPr>
                <w:rFonts w:ascii="Tahoma" w:hAnsi="Tahoma" w:cs="Tahoma"/>
                <w:sz w:val="24"/>
                <w:szCs w:val="24"/>
                <w:lang w:val="en-US"/>
              </w:rPr>
              <w:object w:dxaOrig="1543" w:dyaOrig="1000">
                <v:shape id="_x0000_i1097" type="#_x0000_t75" style="width:77.25pt;height:50.25pt" o:ole="">
                  <v:imagedata r:id="rId52" o:title=""/>
                </v:shape>
                <o:OLEObject Type="Embed" ProgID="Word.Document.12" ShapeID="_x0000_i1097" DrawAspect="Icon" ObjectID="_1600586139" r:id="rId53">
                  <o:FieldCodes>\s</o:FieldCodes>
                </o:OLEObject>
              </w:object>
            </w:r>
          </w:p>
        </w:tc>
      </w:tr>
      <w:tr w:rsidR="00B67814" w:rsidRPr="00CE2BFD" w:rsidTr="00A456ED">
        <w:trPr>
          <w:trHeight w:val="888"/>
        </w:trPr>
        <w:tc>
          <w:tcPr>
            <w:tcW w:w="416" w:type="dxa"/>
          </w:tcPr>
          <w:p w:rsidR="00B67814" w:rsidRPr="00A456ED" w:rsidRDefault="00B67814" w:rsidP="00917B1A">
            <w:pPr>
              <w:jc w:val="center"/>
              <w:rPr>
                <w:rFonts w:ascii="Tahoma" w:hAnsi="Tahoma" w:cs="Tahoma"/>
                <w:b/>
                <w:sz w:val="24"/>
                <w:szCs w:val="24"/>
              </w:rPr>
            </w:pPr>
            <w:r w:rsidRPr="00A456ED">
              <w:rPr>
                <w:rFonts w:ascii="Tahoma" w:hAnsi="Tahoma" w:cs="Tahoma"/>
                <w:b/>
                <w:sz w:val="24"/>
                <w:szCs w:val="24"/>
              </w:rPr>
              <w:lastRenderedPageBreak/>
              <w:t>4</w:t>
            </w:r>
          </w:p>
        </w:tc>
        <w:tc>
          <w:tcPr>
            <w:tcW w:w="5619" w:type="dxa"/>
          </w:tcPr>
          <w:p w:rsidR="00B67814" w:rsidRPr="00CE2BFD" w:rsidRDefault="00B67814" w:rsidP="009B5C46">
            <w:pPr>
              <w:rPr>
                <w:rFonts w:ascii="Tahoma" w:hAnsi="Tahoma" w:cs="Tahoma"/>
                <w:sz w:val="24"/>
                <w:szCs w:val="24"/>
              </w:rPr>
            </w:pPr>
            <w:r w:rsidRPr="00CE2BFD">
              <w:rPr>
                <w:rFonts w:ascii="Tahoma" w:hAnsi="Tahoma" w:cs="Tahoma"/>
                <w:sz w:val="24"/>
                <w:szCs w:val="24"/>
              </w:rPr>
              <w:t xml:space="preserve">Зарегистрировать счета для возврата </w:t>
            </w:r>
          </w:p>
        </w:tc>
        <w:tc>
          <w:tcPr>
            <w:tcW w:w="3584" w:type="dxa"/>
            <w:gridSpan w:val="3"/>
          </w:tcPr>
          <w:p w:rsidR="00B67814" w:rsidRPr="00CE2BFD" w:rsidRDefault="00B67814" w:rsidP="00F47F5A">
            <w:pPr>
              <w:jc w:val="center"/>
              <w:rPr>
                <w:rFonts w:ascii="Tahoma" w:hAnsi="Tahoma" w:cs="Tahoma"/>
                <w:sz w:val="24"/>
                <w:szCs w:val="24"/>
              </w:rPr>
            </w:pPr>
            <w:r w:rsidRPr="00CE2BFD">
              <w:rPr>
                <w:rFonts w:ascii="Tahoma" w:hAnsi="Tahoma" w:cs="Tahoma"/>
                <w:sz w:val="24"/>
                <w:szCs w:val="24"/>
                <w:lang w:val="en-US"/>
              </w:rPr>
              <w:t>PAYPROPRQ</w:t>
            </w:r>
            <w:r w:rsidRPr="00CE2BFD">
              <w:rPr>
                <w:rFonts w:ascii="Tahoma" w:hAnsi="Tahoma" w:cs="Tahoma"/>
                <w:sz w:val="24"/>
                <w:szCs w:val="24"/>
              </w:rPr>
              <w:t xml:space="preserve"> в программе </w:t>
            </w:r>
            <w:r w:rsidRPr="00CE2BFD">
              <w:rPr>
                <w:rFonts w:ascii="Tahoma" w:hAnsi="Tahoma" w:cs="Tahoma"/>
                <w:sz w:val="24"/>
                <w:szCs w:val="24"/>
                <w:lang w:val="en-US"/>
              </w:rPr>
              <w:t>WEB</w:t>
            </w:r>
            <w:r w:rsidRPr="00CE2BFD">
              <w:rPr>
                <w:rFonts w:ascii="Tahoma" w:hAnsi="Tahoma" w:cs="Tahoma"/>
                <w:sz w:val="24"/>
                <w:szCs w:val="24"/>
              </w:rPr>
              <w:t>-клиринг</w:t>
            </w:r>
          </w:p>
          <w:p w:rsidR="00B67814" w:rsidRPr="00CE2BFD" w:rsidRDefault="00B67814" w:rsidP="00F47F5A">
            <w:pPr>
              <w:jc w:val="center"/>
              <w:rPr>
                <w:rFonts w:ascii="Tahoma" w:hAnsi="Tahoma" w:cs="Tahoma"/>
                <w:sz w:val="24"/>
                <w:szCs w:val="24"/>
              </w:rPr>
            </w:pPr>
          </w:p>
        </w:tc>
      </w:tr>
      <w:tr w:rsidR="005D7892" w:rsidRPr="00CE2BFD" w:rsidTr="00A456ED">
        <w:trPr>
          <w:trHeight w:val="1106"/>
        </w:trPr>
        <w:tc>
          <w:tcPr>
            <w:tcW w:w="416" w:type="dxa"/>
            <w:vMerge w:val="restart"/>
          </w:tcPr>
          <w:p w:rsidR="005D7892" w:rsidRPr="00A456ED" w:rsidRDefault="005D7892" w:rsidP="00917B1A">
            <w:pPr>
              <w:jc w:val="center"/>
              <w:rPr>
                <w:rFonts w:ascii="Tahoma" w:hAnsi="Tahoma" w:cs="Tahoma"/>
                <w:b/>
                <w:sz w:val="24"/>
                <w:szCs w:val="24"/>
              </w:rPr>
            </w:pPr>
            <w:r w:rsidRPr="00A456ED">
              <w:rPr>
                <w:rFonts w:ascii="Tahoma" w:hAnsi="Tahoma" w:cs="Tahoma"/>
                <w:b/>
                <w:sz w:val="24"/>
                <w:szCs w:val="24"/>
              </w:rPr>
              <w:t>5</w:t>
            </w:r>
          </w:p>
          <w:p w:rsidR="005D7892" w:rsidRPr="00A456ED" w:rsidRDefault="005D7892" w:rsidP="00917B1A">
            <w:pPr>
              <w:jc w:val="center"/>
              <w:rPr>
                <w:rFonts w:ascii="Tahoma" w:hAnsi="Tahoma" w:cs="Tahoma"/>
                <w:b/>
                <w:sz w:val="24"/>
                <w:szCs w:val="24"/>
              </w:rPr>
            </w:pPr>
          </w:p>
        </w:tc>
        <w:tc>
          <w:tcPr>
            <w:tcW w:w="5619" w:type="dxa"/>
            <w:vMerge w:val="restart"/>
          </w:tcPr>
          <w:p w:rsidR="005D7892" w:rsidRDefault="005D7892" w:rsidP="005D7892">
            <w:pPr>
              <w:rPr>
                <w:rFonts w:ascii="Tahoma" w:hAnsi="Tahoma" w:cs="Tahoma"/>
                <w:sz w:val="24"/>
                <w:szCs w:val="24"/>
              </w:rPr>
            </w:pPr>
            <w:r>
              <w:rPr>
                <w:rFonts w:ascii="Tahoma" w:hAnsi="Tahoma" w:cs="Tahoma"/>
                <w:sz w:val="24"/>
                <w:szCs w:val="24"/>
              </w:rPr>
              <w:t>Предоставить</w:t>
            </w:r>
            <w:r w:rsidRPr="003F20F0">
              <w:rPr>
                <w:rFonts w:ascii="Tahoma" w:hAnsi="Tahoma" w:cs="Tahoma"/>
                <w:sz w:val="24"/>
                <w:szCs w:val="24"/>
              </w:rPr>
              <w:t xml:space="preserve"> Договор об оказании услуг по проведению организованных торгов (если не был заключен ранее) 2 экз.  </w:t>
            </w:r>
            <w:r>
              <w:rPr>
                <w:rFonts w:ascii="Tahoma" w:hAnsi="Tahoma" w:cs="Tahoma"/>
                <w:sz w:val="24"/>
                <w:szCs w:val="24"/>
              </w:rPr>
              <w:t xml:space="preserve">- </w:t>
            </w:r>
            <w:r w:rsidRPr="00394929">
              <w:rPr>
                <w:rFonts w:ascii="Tahoma" w:hAnsi="Tahoma" w:cs="Tahoma"/>
                <w:sz w:val="24"/>
                <w:szCs w:val="24"/>
              </w:rPr>
              <w:t>без указания даты</w:t>
            </w:r>
          </w:p>
          <w:p w:rsidR="005D7892" w:rsidRDefault="005D7892" w:rsidP="005D7892">
            <w:pPr>
              <w:rPr>
                <w:rFonts w:ascii="Tahoma" w:hAnsi="Tahoma" w:cs="Tahoma"/>
                <w:sz w:val="24"/>
                <w:szCs w:val="24"/>
              </w:rPr>
            </w:pPr>
          </w:p>
          <w:p w:rsidR="005D7892" w:rsidRPr="005D7892" w:rsidRDefault="005D7892" w:rsidP="005D7892">
            <w:pPr>
              <w:rPr>
                <w:rFonts w:ascii="Tahoma" w:hAnsi="Tahoma" w:cs="Tahoma"/>
                <w:b/>
                <w:i/>
                <w:sz w:val="24"/>
                <w:szCs w:val="24"/>
              </w:rPr>
            </w:pPr>
            <w:r w:rsidRPr="005D7892">
              <w:rPr>
                <w:rFonts w:ascii="Tahoma" w:hAnsi="Tahoma" w:cs="Tahoma"/>
                <w:b/>
                <w:i/>
                <w:sz w:val="24"/>
                <w:szCs w:val="24"/>
              </w:rPr>
              <w:t xml:space="preserve">(!) Новая форма договора (ожидаемая дата вступления в силу 24 октября 2018 года) </w:t>
            </w:r>
          </w:p>
        </w:tc>
        <w:bookmarkStart w:id="24" w:name="_MON_1548845730"/>
        <w:bookmarkEnd w:id="24"/>
        <w:tc>
          <w:tcPr>
            <w:tcW w:w="3584" w:type="dxa"/>
            <w:gridSpan w:val="3"/>
          </w:tcPr>
          <w:p w:rsidR="005D7892" w:rsidRPr="00CE2BFD" w:rsidRDefault="005D7892" w:rsidP="00F47F5A">
            <w:pPr>
              <w:jc w:val="center"/>
              <w:rPr>
                <w:rFonts w:ascii="Tahoma" w:hAnsi="Tahoma" w:cs="Tahoma"/>
                <w:sz w:val="24"/>
                <w:szCs w:val="24"/>
              </w:rPr>
            </w:pPr>
            <w:r w:rsidRPr="00CE6550">
              <w:rPr>
                <w:rFonts w:ascii="Times New Roman" w:hAnsi="Times New Roman" w:cs="Times New Roman"/>
                <w:sz w:val="24"/>
                <w:szCs w:val="24"/>
              </w:rPr>
              <w:object w:dxaOrig="1550" w:dyaOrig="991">
                <v:shape id="_x0000_i1098" type="#_x0000_t75" style="width:77.25pt;height:49.5pt" o:ole="">
                  <v:imagedata r:id="rId54" o:title=""/>
                </v:shape>
                <o:OLEObject Type="Embed" ProgID="Word.Document.12" ShapeID="_x0000_i1098" DrawAspect="Icon" ObjectID="_1600586140" r:id="rId55">
                  <o:FieldCodes>\s</o:FieldCodes>
                </o:OLEObject>
              </w:object>
            </w:r>
          </w:p>
        </w:tc>
      </w:tr>
      <w:tr w:rsidR="005D7892" w:rsidRPr="00CE2BFD" w:rsidTr="00A456ED">
        <w:trPr>
          <w:trHeight w:val="664"/>
        </w:trPr>
        <w:tc>
          <w:tcPr>
            <w:tcW w:w="416" w:type="dxa"/>
            <w:vMerge/>
          </w:tcPr>
          <w:p w:rsidR="005D7892" w:rsidRPr="00CE2BFD" w:rsidRDefault="005D7892" w:rsidP="00917B1A">
            <w:pPr>
              <w:jc w:val="center"/>
              <w:rPr>
                <w:rFonts w:ascii="Tahoma" w:hAnsi="Tahoma" w:cs="Tahoma"/>
                <w:sz w:val="24"/>
                <w:szCs w:val="24"/>
              </w:rPr>
            </w:pPr>
          </w:p>
        </w:tc>
        <w:tc>
          <w:tcPr>
            <w:tcW w:w="5619" w:type="dxa"/>
            <w:vMerge/>
          </w:tcPr>
          <w:p w:rsidR="005D7892" w:rsidRPr="00B67814" w:rsidRDefault="005D7892" w:rsidP="005D7892">
            <w:pPr>
              <w:rPr>
                <w:rFonts w:ascii="Tahoma" w:hAnsi="Tahoma" w:cs="Tahoma"/>
                <w:sz w:val="24"/>
                <w:szCs w:val="24"/>
              </w:rPr>
            </w:pPr>
          </w:p>
        </w:tc>
        <w:tc>
          <w:tcPr>
            <w:tcW w:w="3584" w:type="dxa"/>
            <w:gridSpan w:val="3"/>
          </w:tcPr>
          <w:p w:rsidR="005D7892" w:rsidRPr="005D7892" w:rsidRDefault="005D7892" w:rsidP="00F47F5A">
            <w:pPr>
              <w:jc w:val="center"/>
              <w:rPr>
                <w:rFonts w:ascii="Tahoma" w:hAnsi="Tahoma" w:cs="Tahoma"/>
                <w:b/>
                <w:i/>
                <w:sz w:val="24"/>
                <w:szCs w:val="24"/>
                <w:lang w:val="en-US"/>
              </w:rPr>
            </w:pPr>
            <w:r>
              <w:rPr>
                <w:rFonts w:ascii="Tahoma" w:hAnsi="Tahoma" w:cs="Tahoma"/>
                <w:b/>
                <w:i/>
                <w:sz w:val="24"/>
                <w:szCs w:val="24"/>
                <w:lang w:val="en-US"/>
              </w:rPr>
              <w:t>NEW VERSION</w:t>
            </w:r>
          </w:p>
          <w:bookmarkStart w:id="25" w:name="_MON_1599897648"/>
          <w:bookmarkEnd w:id="25"/>
          <w:p w:rsidR="005D7892" w:rsidRPr="00CE2BFD" w:rsidRDefault="005D7892" w:rsidP="00F47F5A">
            <w:pPr>
              <w:jc w:val="center"/>
              <w:rPr>
                <w:rFonts w:ascii="Tahoma" w:hAnsi="Tahoma" w:cs="Tahoma"/>
                <w:sz w:val="24"/>
                <w:szCs w:val="24"/>
              </w:rPr>
            </w:pPr>
            <w:r>
              <w:rPr>
                <w:rFonts w:ascii="Tahoma" w:hAnsi="Tahoma" w:cs="Tahoma"/>
                <w:sz w:val="24"/>
                <w:szCs w:val="24"/>
              </w:rPr>
              <w:object w:dxaOrig="1543" w:dyaOrig="1000">
                <v:shape id="_x0000_i1099" type="#_x0000_t75" style="width:77.25pt;height:50.25pt" o:ole="">
                  <v:imagedata r:id="rId56" o:title=""/>
                </v:shape>
                <o:OLEObject Type="Embed" ProgID="Word.Document.12" ShapeID="_x0000_i1099" DrawAspect="Icon" ObjectID="_1600586141" r:id="rId57">
                  <o:FieldCodes>\s</o:FieldCodes>
                </o:OLEObject>
              </w:object>
            </w:r>
          </w:p>
        </w:tc>
      </w:tr>
      <w:tr w:rsidR="00AE489E" w:rsidRPr="00CE2BFD" w:rsidTr="00A456ED">
        <w:trPr>
          <w:trHeight w:val="664"/>
        </w:trPr>
        <w:tc>
          <w:tcPr>
            <w:tcW w:w="416" w:type="dxa"/>
          </w:tcPr>
          <w:p w:rsidR="00AE489E" w:rsidRPr="00A456ED" w:rsidRDefault="00AE489E" w:rsidP="00917B1A">
            <w:pPr>
              <w:jc w:val="center"/>
              <w:rPr>
                <w:rFonts w:ascii="Tahoma" w:hAnsi="Tahoma" w:cs="Tahoma"/>
                <w:b/>
                <w:sz w:val="24"/>
                <w:szCs w:val="24"/>
                <w:lang w:val="en-US"/>
              </w:rPr>
            </w:pPr>
            <w:r w:rsidRPr="00A456ED">
              <w:rPr>
                <w:rFonts w:ascii="Tahoma" w:hAnsi="Tahoma" w:cs="Tahoma"/>
                <w:b/>
                <w:sz w:val="24"/>
                <w:szCs w:val="24"/>
                <w:lang w:val="en-US"/>
              </w:rPr>
              <w:t>6</w:t>
            </w:r>
          </w:p>
        </w:tc>
        <w:tc>
          <w:tcPr>
            <w:tcW w:w="5619" w:type="dxa"/>
          </w:tcPr>
          <w:p w:rsidR="00AE489E" w:rsidRDefault="00AE489E" w:rsidP="000861B4">
            <w:pPr>
              <w:rPr>
                <w:rFonts w:ascii="Tahoma" w:hAnsi="Tahoma" w:cs="Tahoma"/>
                <w:sz w:val="24"/>
                <w:szCs w:val="24"/>
              </w:rPr>
            </w:pPr>
            <w:r w:rsidRPr="003F20F0">
              <w:rPr>
                <w:rFonts w:ascii="Tahoma" w:hAnsi="Tahoma" w:cs="Tahoma"/>
                <w:sz w:val="24"/>
                <w:szCs w:val="24"/>
              </w:rPr>
              <w:t xml:space="preserve">Заключить Договор ИТС (если не был заключен ранее) 2 экз. </w:t>
            </w:r>
            <w:r>
              <w:rPr>
                <w:rFonts w:ascii="Tahoma" w:hAnsi="Tahoma" w:cs="Tahoma"/>
                <w:sz w:val="24"/>
                <w:szCs w:val="24"/>
              </w:rPr>
              <w:t xml:space="preserve">- </w:t>
            </w:r>
            <w:r w:rsidRPr="00394929">
              <w:rPr>
                <w:rFonts w:ascii="Tahoma" w:hAnsi="Tahoma" w:cs="Tahoma"/>
                <w:sz w:val="24"/>
                <w:szCs w:val="24"/>
              </w:rPr>
              <w:t>без указания даты</w:t>
            </w:r>
            <w:r w:rsidRPr="003F20F0">
              <w:rPr>
                <w:rFonts w:ascii="Tahoma" w:hAnsi="Tahoma" w:cs="Tahoma"/>
                <w:sz w:val="24"/>
                <w:szCs w:val="24"/>
              </w:rPr>
              <w:t xml:space="preserve"> </w:t>
            </w:r>
          </w:p>
        </w:tc>
        <w:bookmarkStart w:id="26" w:name="_MON_1548845754"/>
        <w:bookmarkEnd w:id="26"/>
        <w:tc>
          <w:tcPr>
            <w:tcW w:w="3584" w:type="dxa"/>
            <w:gridSpan w:val="3"/>
          </w:tcPr>
          <w:p w:rsidR="00AE489E" w:rsidRPr="00CE6550" w:rsidRDefault="00AE489E" w:rsidP="00F47F5A">
            <w:pPr>
              <w:jc w:val="center"/>
              <w:rPr>
                <w:rFonts w:ascii="Times New Roman" w:hAnsi="Times New Roman" w:cs="Times New Roman"/>
                <w:sz w:val="24"/>
                <w:szCs w:val="24"/>
              </w:rPr>
            </w:pPr>
            <w:r w:rsidRPr="00CE2BFD">
              <w:rPr>
                <w:rFonts w:ascii="Tahoma" w:hAnsi="Tahoma" w:cs="Tahoma"/>
                <w:sz w:val="24"/>
                <w:szCs w:val="24"/>
              </w:rPr>
              <w:object w:dxaOrig="1531" w:dyaOrig="990" w14:anchorId="4CE83C11">
                <v:shape id="_x0000_i1100" type="#_x0000_t75" style="width:79.5pt;height:50.25pt" o:ole="">
                  <v:imagedata r:id="rId58" o:title=""/>
                </v:shape>
                <o:OLEObject Type="Embed" ProgID="Word.Document.12" ShapeID="_x0000_i1100" DrawAspect="Icon" ObjectID="_1600586142" r:id="rId59">
                  <o:FieldCodes>\s</o:FieldCodes>
                </o:OLEObject>
              </w:object>
            </w:r>
          </w:p>
        </w:tc>
      </w:tr>
      <w:tr w:rsidR="00AE489E" w:rsidRPr="00CE2BFD" w:rsidTr="00A456ED">
        <w:tc>
          <w:tcPr>
            <w:tcW w:w="416" w:type="dxa"/>
          </w:tcPr>
          <w:p w:rsidR="00AE489E" w:rsidRPr="00A456ED" w:rsidRDefault="00AE489E" w:rsidP="00917B1A">
            <w:pPr>
              <w:jc w:val="center"/>
              <w:rPr>
                <w:rFonts w:ascii="Tahoma" w:hAnsi="Tahoma" w:cs="Tahoma"/>
                <w:b/>
                <w:sz w:val="24"/>
                <w:szCs w:val="24"/>
              </w:rPr>
            </w:pPr>
          </w:p>
        </w:tc>
        <w:tc>
          <w:tcPr>
            <w:tcW w:w="5619" w:type="dxa"/>
          </w:tcPr>
          <w:p w:rsidR="00AE489E" w:rsidRPr="003F20F0" w:rsidRDefault="00AE489E" w:rsidP="000861B4">
            <w:pPr>
              <w:rPr>
                <w:rFonts w:ascii="Tahoma" w:hAnsi="Tahoma" w:cs="Tahoma"/>
                <w:sz w:val="24"/>
                <w:szCs w:val="24"/>
              </w:rPr>
            </w:pPr>
            <w:r w:rsidRPr="00CE2BFD">
              <w:rPr>
                <w:rFonts w:ascii="Tahoma" w:hAnsi="Tahoma" w:cs="Tahoma"/>
                <w:i/>
                <w:sz w:val="24"/>
                <w:szCs w:val="24"/>
              </w:rPr>
              <w:t>До</w:t>
            </w:r>
            <w:r>
              <w:rPr>
                <w:rFonts w:ascii="Tahoma" w:hAnsi="Tahoma" w:cs="Tahoma"/>
                <w:i/>
                <w:sz w:val="24"/>
                <w:szCs w:val="24"/>
              </w:rPr>
              <w:t xml:space="preserve">веренность на подписанта </w:t>
            </w:r>
            <w:proofErr w:type="spellStart"/>
            <w:r>
              <w:rPr>
                <w:rFonts w:ascii="Tahoma" w:hAnsi="Tahoma" w:cs="Tahoma"/>
                <w:i/>
                <w:sz w:val="24"/>
                <w:szCs w:val="24"/>
              </w:rPr>
              <w:t>п.п</w:t>
            </w:r>
            <w:proofErr w:type="spellEnd"/>
            <w:r>
              <w:rPr>
                <w:rFonts w:ascii="Tahoma" w:hAnsi="Tahoma" w:cs="Tahoma"/>
                <w:i/>
                <w:sz w:val="24"/>
                <w:szCs w:val="24"/>
              </w:rPr>
              <w:t>. 5</w:t>
            </w:r>
            <w:r w:rsidRPr="00A85B1E">
              <w:rPr>
                <w:rFonts w:ascii="Tahoma" w:hAnsi="Tahoma" w:cs="Tahoma"/>
                <w:i/>
                <w:sz w:val="24"/>
                <w:szCs w:val="24"/>
              </w:rPr>
              <w:t>,</w:t>
            </w:r>
            <w:r>
              <w:rPr>
                <w:rFonts w:ascii="Tahoma" w:hAnsi="Tahoma" w:cs="Tahoma"/>
                <w:i/>
                <w:sz w:val="24"/>
                <w:szCs w:val="24"/>
              </w:rPr>
              <w:t>6</w:t>
            </w:r>
          </w:p>
        </w:tc>
        <w:tc>
          <w:tcPr>
            <w:tcW w:w="3584" w:type="dxa"/>
            <w:gridSpan w:val="3"/>
          </w:tcPr>
          <w:p w:rsidR="00AE489E" w:rsidRPr="00CE2BFD" w:rsidRDefault="00AE489E" w:rsidP="00FA7C2D">
            <w:pPr>
              <w:jc w:val="center"/>
              <w:rPr>
                <w:rFonts w:ascii="Tahoma" w:hAnsi="Tahoma" w:cs="Tahoma"/>
                <w:sz w:val="24"/>
                <w:szCs w:val="24"/>
              </w:rPr>
            </w:pPr>
            <w:r>
              <w:object w:dxaOrig="1543" w:dyaOrig="1000" w14:anchorId="6411AFBE">
                <v:shape id="_x0000_i1101" type="#_x0000_t75" style="width:77.25pt;height:50.25pt" o:ole="">
                  <v:imagedata r:id="rId60" o:title=""/>
                </v:shape>
                <o:OLEObject Type="Embed" ProgID="AcroExch.Document.DC" ShapeID="_x0000_i1101" DrawAspect="Icon" ObjectID="_1600586143" r:id="rId61"/>
              </w:object>
            </w:r>
            <w:r w:rsidR="00FA7C2D">
              <w:rPr>
                <w:rFonts w:ascii="Tahoma" w:hAnsi="Tahoma" w:cs="Tahoma"/>
                <w:sz w:val="24"/>
                <w:szCs w:val="24"/>
              </w:rPr>
              <w:object w:dxaOrig="1543" w:dyaOrig="1000">
                <v:shape id="_x0000_i1112" type="#_x0000_t75" style="width:77.25pt;height:50.25pt" o:ole="">
                  <v:imagedata r:id="rId62" o:title=""/>
                </v:shape>
                <o:OLEObject Type="Embed" ProgID="AcroExch.Document.DC" ShapeID="_x0000_i1112" DrawAspect="Icon" ObjectID="_1600586144" r:id="rId63"/>
              </w:object>
            </w:r>
          </w:p>
        </w:tc>
      </w:tr>
      <w:tr w:rsidR="00AE489E" w:rsidRPr="00CE2BFD" w:rsidTr="00A456ED">
        <w:trPr>
          <w:trHeight w:val="688"/>
        </w:trPr>
        <w:tc>
          <w:tcPr>
            <w:tcW w:w="416" w:type="dxa"/>
          </w:tcPr>
          <w:p w:rsidR="00AE489E" w:rsidRPr="00A456ED" w:rsidRDefault="00AE489E" w:rsidP="00AE489E">
            <w:pPr>
              <w:jc w:val="center"/>
              <w:rPr>
                <w:rFonts w:ascii="Tahoma" w:hAnsi="Tahoma" w:cs="Tahoma"/>
                <w:b/>
                <w:sz w:val="24"/>
                <w:szCs w:val="24"/>
              </w:rPr>
            </w:pPr>
            <w:r w:rsidRPr="00A456ED">
              <w:rPr>
                <w:rFonts w:ascii="Tahoma" w:hAnsi="Tahoma" w:cs="Tahoma"/>
                <w:b/>
                <w:sz w:val="24"/>
                <w:szCs w:val="24"/>
                <w:lang w:val="en-US"/>
              </w:rPr>
              <w:t>7</w:t>
            </w:r>
          </w:p>
        </w:tc>
        <w:tc>
          <w:tcPr>
            <w:tcW w:w="5619" w:type="dxa"/>
          </w:tcPr>
          <w:p w:rsidR="00AE489E" w:rsidRPr="00CE2BFD" w:rsidRDefault="00AE489E" w:rsidP="00AE489E">
            <w:pPr>
              <w:rPr>
                <w:rFonts w:ascii="Tahoma" w:hAnsi="Tahoma" w:cs="Tahoma"/>
                <w:i/>
                <w:sz w:val="24"/>
                <w:szCs w:val="24"/>
              </w:rPr>
            </w:pPr>
            <w:r w:rsidRPr="00CE2BFD">
              <w:rPr>
                <w:rFonts w:ascii="Tahoma" w:hAnsi="Tahoma" w:cs="Tahoma"/>
                <w:sz w:val="24"/>
                <w:szCs w:val="24"/>
              </w:rPr>
              <w:t>Выбрать Расчетный код для списания комиссионного вознаграждения (при наличии нескольких) - опционально</w:t>
            </w:r>
          </w:p>
        </w:tc>
        <w:tc>
          <w:tcPr>
            <w:tcW w:w="3584" w:type="dxa"/>
            <w:gridSpan w:val="3"/>
          </w:tcPr>
          <w:p w:rsidR="00AE489E" w:rsidRPr="00CE2BFD" w:rsidRDefault="00AE489E" w:rsidP="00F47F5A">
            <w:pPr>
              <w:jc w:val="center"/>
              <w:rPr>
                <w:rFonts w:ascii="Tahoma" w:hAnsi="Tahoma" w:cs="Tahoma"/>
                <w:sz w:val="24"/>
                <w:szCs w:val="24"/>
              </w:rPr>
            </w:pPr>
            <w:r w:rsidRPr="00394929">
              <w:rPr>
                <w:rFonts w:ascii="Tahoma" w:hAnsi="Tahoma" w:cs="Tahoma"/>
                <w:sz w:val="24"/>
                <w:szCs w:val="24"/>
              </w:rPr>
              <w:object w:dxaOrig="1550" w:dyaOrig="991" w14:anchorId="2B215B5B">
                <v:shape id="_x0000_i1103" type="#_x0000_t75" style="width:77.25pt;height:49.5pt" o:ole="">
                  <v:imagedata r:id="rId64" o:title=""/>
                </v:shape>
                <o:OLEObject Type="Embed" ProgID="Word.Document.12" ShapeID="_x0000_i1103" DrawAspect="Icon" ObjectID="_1600586145" r:id="rId65">
                  <o:FieldCodes>\s</o:FieldCodes>
                </o:OLEObject>
              </w:object>
            </w:r>
            <w:bookmarkStart w:id="27" w:name="_GoBack"/>
            <w:bookmarkEnd w:id="27"/>
          </w:p>
        </w:tc>
      </w:tr>
      <w:tr w:rsidR="00AE489E" w:rsidRPr="00CE2BFD" w:rsidTr="00A456ED">
        <w:trPr>
          <w:trHeight w:val="688"/>
        </w:trPr>
        <w:tc>
          <w:tcPr>
            <w:tcW w:w="416" w:type="dxa"/>
          </w:tcPr>
          <w:p w:rsidR="00AE489E" w:rsidRPr="00A456ED" w:rsidRDefault="00AE489E" w:rsidP="00AE489E">
            <w:pPr>
              <w:jc w:val="center"/>
              <w:rPr>
                <w:rFonts w:ascii="Tahoma" w:hAnsi="Tahoma" w:cs="Tahoma"/>
                <w:b/>
                <w:sz w:val="24"/>
                <w:szCs w:val="24"/>
                <w:lang w:val="en-US"/>
              </w:rPr>
            </w:pPr>
            <w:r w:rsidRPr="00A456ED">
              <w:rPr>
                <w:rFonts w:ascii="Tahoma" w:hAnsi="Tahoma" w:cs="Tahoma"/>
                <w:b/>
                <w:sz w:val="24"/>
                <w:szCs w:val="24"/>
              </w:rPr>
              <w:t>8</w:t>
            </w:r>
          </w:p>
        </w:tc>
        <w:tc>
          <w:tcPr>
            <w:tcW w:w="5619" w:type="dxa"/>
          </w:tcPr>
          <w:p w:rsidR="00AE489E" w:rsidRPr="00CE2BFD" w:rsidRDefault="00AE489E" w:rsidP="00AE489E">
            <w:pPr>
              <w:rPr>
                <w:rFonts w:ascii="Tahoma" w:hAnsi="Tahoma" w:cs="Tahoma"/>
                <w:i/>
                <w:sz w:val="24"/>
                <w:szCs w:val="24"/>
              </w:rPr>
            </w:pPr>
            <w:r w:rsidRPr="00CE2BFD">
              <w:rPr>
                <w:rFonts w:ascii="Tahoma" w:hAnsi="Tahoma" w:cs="Tahoma"/>
                <w:sz w:val="24"/>
                <w:szCs w:val="24"/>
              </w:rPr>
              <w:t>Предоставить Заявление о предоставлении технического доступа</w:t>
            </w:r>
          </w:p>
        </w:tc>
        <w:bookmarkStart w:id="28" w:name="_MON_1584455874"/>
        <w:bookmarkEnd w:id="28"/>
        <w:tc>
          <w:tcPr>
            <w:tcW w:w="3584" w:type="dxa"/>
            <w:gridSpan w:val="3"/>
          </w:tcPr>
          <w:p w:rsidR="00AE489E" w:rsidRDefault="00AE489E" w:rsidP="00F47F5A">
            <w:pPr>
              <w:jc w:val="center"/>
            </w:pPr>
            <w:r>
              <w:rPr>
                <w:rFonts w:ascii="Tahoma" w:hAnsi="Tahoma" w:cs="Tahoma"/>
                <w:sz w:val="24"/>
                <w:szCs w:val="24"/>
              </w:rPr>
              <w:object w:dxaOrig="1543" w:dyaOrig="1000" w14:anchorId="4CD37E16">
                <v:shape id="_x0000_i1104" type="#_x0000_t75" style="width:77.25pt;height:50.25pt" o:ole="">
                  <v:imagedata r:id="rId66" o:title=""/>
                </v:shape>
                <o:OLEObject Type="Embed" ProgID="Word.Document.12" ShapeID="_x0000_i1104" DrawAspect="Icon" ObjectID="_1600586146" r:id="rId67">
                  <o:FieldCodes>\s</o:FieldCodes>
                </o:OLEObject>
              </w:object>
            </w:r>
          </w:p>
        </w:tc>
      </w:tr>
      <w:tr w:rsidR="00AE489E" w:rsidRPr="00CE2BFD" w:rsidTr="00A456ED">
        <w:trPr>
          <w:trHeight w:val="659"/>
        </w:trPr>
        <w:tc>
          <w:tcPr>
            <w:tcW w:w="416" w:type="dxa"/>
          </w:tcPr>
          <w:p w:rsidR="00AE489E" w:rsidRPr="00A456ED" w:rsidRDefault="00AE489E" w:rsidP="00AE489E">
            <w:pPr>
              <w:jc w:val="center"/>
              <w:rPr>
                <w:rFonts w:ascii="Tahoma" w:hAnsi="Tahoma" w:cs="Tahoma"/>
                <w:b/>
                <w:sz w:val="24"/>
                <w:szCs w:val="24"/>
              </w:rPr>
            </w:pPr>
          </w:p>
          <w:p w:rsidR="00AE489E" w:rsidRPr="00A456ED" w:rsidRDefault="00AE489E" w:rsidP="00AE489E">
            <w:pPr>
              <w:jc w:val="center"/>
              <w:rPr>
                <w:rFonts w:ascii="Tahoma" w:hAnsi="Tahoma" w:cs="Tahoma"/>
                <w:b/>
                <w:sz w:val="24"/>
                <w:szCs w:val="24"/>
              </w:rPr>
            </w:pPr>
            <w:r w:rsidRPr="00A456ED">
              <w:rPr>
                <w:rFonts w:ascii="Tahoma" w:hAnsi="Tahoma" w:cs="Tahoma"/>
                <w:b/>
                <w:sz w:val="24"/>
                <w:szCs w:val="24"/>
              </w:rPr>
              <w:t>9</w:t>
            </w:r>
          </w:p>
        </w:tc>
        <w:tc>
          <w:tcPr>
            <w:tcW w:w="5619" w:type="dxa"/>
          </w:tcPr>
          <w:p w:rsidR="00AE489E" w:rsidRPr="00CE2BFD" w:rsidRDefault="00AE489E" w:rsidP="000861B4">
            <w:pPr>
              <w:rPr>
                <w:rFonts w:ascii="Tahoma" w:hAnsi="Tahoma" w:cs="Tahoma"/>
                <w:sz w:val="24"/>
                <w:szCs w:val="24"/>
              </w:rPr>
            </w:pPr>
            <w:r w:rsidRPr="00CE2BFD">
              <w:rPr>
                <w:rFonts w:ascii="Tahoma" w:hAnsi="Tahoma" w:cs="Tahoma"/>
                <w:sz w:val="24"/>
                <w:szCs w:val="24"/>
              </w:rPr>
              <w:t>Предоставить Заявление о предоставлении допуска к участию в торгах</w:t>
            </w:r>
          </w:p>
        </w:tc>
        <w:bookmarkStart w:id="29" w:name="_MON_1592920828"/>
        <w:bookmarkEnd w:id="29"/>
        <w:tc>
          <w:tcPr>
            <w:tcW w:w="3584" w:type="dxa"/>
            <w:gridSpan w:val="3"/>
          </w:tcPr>
          <w:p w:rsidR="00AE489E" w:rsidRPr="00CE2BFD" w:rsidRDefault="00AE489E" w:rsidP="00F47F5A">
            <w:pPr>
              <w:jc w:val="center"/>
              <w:rPr>
                <w:rFonts w:ascii="Tahoma" w:hAnsi="Tahoma" w:cs="Tahoma"/>
                <w:sz w:val="24"/>
                <w:szCs w:val="24"/>
              </w:rPr>
            </w:pPr>
            <w:r>
              <w:rPr>
                <w:rFonts w:ascii="Tahoma" w:hAnsi="Tahoma" w:cs="Tahoma"/>
                <w:sz w:val="24"/>
                <w:szCs w:val="24"/>
              </w:rPr>
              <w:object w:dxaOrig="1543" w:dyaOrig="1000" w14:anchorId="56F678E1">
                <v:shape id="_x0000_i1105" type="#_x0000_t75" style="width:77.25pt;height:50.25pt" o:ole="">
                  <v:imagedata r:id="rId68" o:title=""/>
                </v:shape>
                <o:OLEObject Type="Embed" ProgID="Word.Document.12" ShapeID="_x0000_i1105" DrawAspect="Icon" ObjectID="_1600586147" r:id="rId69">
                  <o:FieldCodes>\s</o:FieldCodes>
                </o:OLEObject>
              </w:object>
            </w:r>
          </w:p>
        </w:tc>
      </w:tr>
      <w:tr w:rsidR="00AE489E" w:rsidRPr="00CE2BFD" w:rsidTr="00A456ED">
        <w:trPr>
          <w:trHeight w:val="617"/>
        </w:trPr>
        <w:tc>
          <w:tcPr>
            <w:tcW w:w="416" w:type="dxa"/>
          </w:tcPr>
          <w:p w:rsidR="00AE489E" w:rsidRPr="00A456ED" w:rsidRDefault="00AE489E" w:rsidP="00A456ED">
            <w:pPr>
              <w:rPr>
                <w:rFonts w:ascii="Tahoma" w:hAnsi="Tahoma" w:cs="Tahoma"/>
                <w:b/>
                <w:sz w:val="24"/>
                <w:szCs w:val="24"/>
              </w:rPr>
            </w:pPr>
            <w:r w:rsidRPr="00A456ED">
              <w:rPr>
                <w:rFonts w:ascii="Tahoma" w:hAnsi="Tahoma" w:cs="Tahoma"/>
                <w:b/>
                <w:sz w:val="24"/>
                <w:szCs w:val="24"/>
              </w:rPr>
              <w:t>10</w:t>
            </w:r>
          </w:p>
        </w:tc>
        <w:tc>
          <w:tcPr>
            <w:tcW w:w="5619" w:type="dxa"/>
          </w:tcPr>
          <w:p w:rsidR="00AE489E" w:rsidRPr="00CE2BFD" w:rsidRDefault="00AE489E" w:rsidP="00CB1919">
            <w:pPr>
              <w:rPr>
                <w:rFonts w:ascii="Tahoma" w:hAnsi="Tahoma" w:cs="Tahoma"/>
                <w:sz w:val="24"/>
                <w:szCs w:val="24"/>
              </w:rPr>
            </w:pPr>
            <w:r w:rsidRPr="00CE2BFD">
              <w:rPr>
                <w:rFonts w:ascii="Tahoma" w:hAnsi="Tahoma" w:cs="Tahoma"/>
                <w:sz w:val="24"/>
                <w:szCs w:val="24"/>
              </w:rPr>
              <w:t>Предоставить Письмо о соответствии условиям допуска</w:t>
            </w:r>
          </w:p>
        </w:tc>
        <w:bookmarkStart w:id="30" w:name="_MON_1595233382"/>
        <w:bookmarkEnd w:id="30"/>
        <w:tc>
          <w:tcPr>
            <w:tcW w:w="3584" w:type="dxa"/>
            <w:gridSpan w:val="3"/>
          </w:tcPr>
          <w:p w:rsidR="00AE489E" w:rsidRPr="00CE2BFD" w:rsidRDefault="00AE489E" w:rsidP="000E5AB1">
            <w:pPr>
              <w:jc w:val="center"/>
              <w:rPr>
                <w:rFonts w:ascii="Tahoma" w:hAnsi="Tahoma" w:cs="Tahoma"/>
                <w:sz w:val="24"/>
                <w:szCs w:val="24"/>
              </w:rPr>
            </w:pPr>
            <w:r>
              <w:rPr>
                <w:rFonts w:ascii="Tahoma" w:hAnsi="Tahoma" w:cs="Tahoma"/>
                <w:sz w:val="24"/>
                <w:szCs w:val="24"/>
              </w:rPr>
              <w:object w:dxaOrig="1543" w:dyaOrig="1000" w14:anchorId="32C10950">
                <v:shape id="_x0000_i1106" type="#_x0000_t75" style="width:77.25pt;height:50.25pt" o:ole="">
                  <v:imagedata r:id="rId70" o:title=""/>
                </v:shape>
                <o:OLEObject Type="Embed" ProgID="Word.Document.12" ShapeID="_x0000_i1106" DrawAspect="Icon" ObjectID="_1600586148" r:id="rId71">
                  <o:FieldCodes>\s</o:FieldCodes>
                </o:OLEObject>
              </w:object>
            </w:r>
          </w:p>
        </w:tc>
      </w:tr>
      <w:tr w:rsidR="00AE489E" w:rsidRPr="00CE2BFD" w:rsidTr="00A456ED">
        <w:trPr>
          <w:trHeight w:val="872"/>
        </w:trPr>
        <w:tc>
          <w:tcPr>
            <w:tcW w:w="416" w:type="dxa"/>
          </w:tcPr>
          <w:p w:rsidR="00AE489E" w:rsidRPr="00A456ED" w:rsidRDefault="00AE489E" w:rsidP="00A456ED">
            <w:pPr>
              <w:rPr>
                <w:rFonts w:ascii="Tahoma" w:hAnsi="Tahoma" w:cs="Tahoma"/>
                <w:b/>
                <w:sz w:val="24"/>
                <w:szCs w:val="24"/>
              </w:rPr>
            </w:pPr>
            <w:r w:rsidRPr="00A456ED">
              <w:rPr>
                <w:rFonts w:ascii="Tahoma" w:hAnsi="Tahoma" w:cs="Tahoma"/>
                <w:b/>
                <w:sz w:val="24"/>
                <w:szCs w:val="24"/>
              </w:rPr>
              <w:t>11</w:t>
            </w:r>
          </w:p>
        </w:tc>
        <w:tc>
          <w:tcPr>
            <w:tcW w:w="5619" w:type="dxa"/>
          </w:tcPr>
          <w:p w:rsidR="00AE489E" w:rsidRPr="003967FD" w:rsidRDefault="00AE489E" w:rsidP="00152352">
            <w:pPr>
              <w:spacing w:before="120" w:after="120"/>
              <w:jc w:val="both"/>
              <w:rPr>
                <w:rFonts w:ascii="Tahoma" w:hAnsi="Tahoma" w:cs="Tahoma"/>
                <w:sz w:val="24"/>
                <w:szCs w:val="24"/>
              </w:rPr>
            </w:pPr>
            <w:r w:rsidRPr="00CE2BFD">
              <w:rPr>
                <w:rFonts w:ascii="Tahoma" w:hAnsi="Tahoma" w:cs="Tahoma"/>
                <w:sz w:val="24"/>
                <w:szCs w:val="24"/>
              </w:rPr>
              <w:t>Поскольку заключение Договора об оказании клиринговых услуг на фондовом рынке и рынке депозитов сопровождается открытием депозитного счета, необходимо оформить допуск к клиринговому обслуживанию в личном пр</w:t>
            </w:r>
            <w:r>
              <w:rPr>
                <w:rFonts w:ascii="Tahoma" w:hAnsi="Tahoma" w:cs="Tahoma"/>
                <w:sz w:val="24"/>
                <w:szCs w:val="24"/>
              </w:rPr>
              <w:t>исутствии представителя клиента</w:t>
            </w:r>
            <w:r w:rsidRPr="003967FD">
              <w:rPr>
                <w:rFonts w:ascii="Tahoma" w:hAnsi="Tahoma" w:cs="Tahoma"/>
                <w:sz w:val="24"/>
                <w:szCs w:val="24"/>
              </w:rPr>
              <w:t>*</w:t>
            </w:r>
          </w:p>
          <w:p w:rsidR="00AE489E" w:rsidRPr="00CE2BFD" w:rsidRDefault="00AE489E" w:rsidP="000861B4">
            <w:pPr>
              <w:rPr>
                <w:rFonts w:ascii="Tahoma" w:hAnsi="Tahoma" w:cs="Tahoma"/>
                <w:sz w:val="24"/>
                <w:szCs w:val="24"/>
              </w:rPr>
            </w:pPr>
          </w:p>
        </w:tc>
        <w:tc>
          <w:tcPr>
            <w:tcW w:w="1489" w:type="dxa"/>
          </w:tcPr>
          <w:p w:rsidR="00AE489E" w:rsidRPr="00CE2BFD" w:rsidRDefault="00AE489E" w:rsidP="00152352">
            <w:pPr>
              <w:tabs>
                <w:tab w:val="left" w:pos="825"/>
                <w:tab w:val="center" w:pos="2065"/>
              </w:tabs>
              <w:jc w:val="center"/>
              <w:rPr>
                <w:rFonts w:ascii="Tahoma" w:hAnsi="Tahoma" w:cs="Tahoma"/>
                <w:sz w:val="24"/>
                <w:szCs w:val="24"/>
              </w:rPr>
            </w:pPr>
          </w:p>
          <w:p w:rsidR="00AE489E" w:rsidRPr="00CE2BFD" w:rsidRDefault="00AE489E" w:rsidP="00152352">
            <w:pPr>
              <w:tabs>
                <w:tab w:val="left" w:pos="825"/>
                <w:tab w:val="center" w:pos="2065"/>
              </w:tabs>
              <w:jc w:val="center"/>
              <w:rPr>
                <w:rFonts w:ascii="Tahoma" w:hAnsi="Tahoma" w:cs="Tahoma"/>
                <w:sz w:val="24"/>
                <w:szCs w:val="24"/>
              </w:rPr>
            </w:pPr>
          </w:p>
          <w:p w:rsidR="00AE489E" w:rsidRPr="00CE2BFD" w:rsidRDefault="00AE489E" w:rsidP="00F47F5A">
            <w:pPr>
              <w:jc w:val="center"/>
              <w:rPr>
                <w:rFonts w:ascii="Tahoma" w:hAnsi="Tahoma" w:cs="Tahoma"/>
                <w:sz w:val="24"/>
                <w:szCs w:val="24"/>
              </w:rPr>
            </w:pPr>
          </w:p>
        </w:tc>
        <w:bookmarkStart w:id="31" w:name="_MON_1595233990"/>
        <w:bookmarkEnd w:id="31"/>
        <w:tc>
          <w:tcPr>
            <w:tcW w:w="2095" w:type="dxa"/>
            <w:gridSpan w:val="2"/>
          </w:tcPr>
          <w:p w:rsidR="00AE489E" w:rsidRPr="00CE2BFD" w:rsidRDefault="00AE489E" w:rsidP="004923B6">
            <w:pPr>
              <w:jc w:val="center"/>
              <w:rPr>
                <w:rFonts w:ascii="Tahoma" w:hAnsi="Tahoma" w:cs="Tahoma"/>
                <w:sz w:val="24"/>
                <w:szCs w:val="24"/>
              </w:rPr>
            </w:pPr>
            <w:r>
              <w:rPr>
                <w:rFonts w:ascii="Tahoma" w:hAnsi="Tahoma" w:cs="Tahoma"/>
                <w:sz w:val="24"/>
                <w:szCs w:val="24"/>
              </w:rPr>
              <w:object w:dxaOrig="1543" w:dyaOrig="1000">
                <v:shape id="_x0000_i1107" type="#_x0000_t75" style="width:77.25pt;height:50.25pt" o:ole="">
                  <v:imagedata r:id="rId72" o:title=""/>
                </v:shape>
                <o:OLEObject Type="Embed" ProgID="Word.Document.12" ShapeID="_x0000_i1107" DrawAspect="Icon" ObjectID="_1600586149" r:id="rId73">
                  <o:FieldCodes>\s</o:FieldCodes>
                </o:OLEObject>
              </w:object>
            </w:r>
          </w:p>
        </w:tc>
      </w:tr>
    </w:tbl>
    <w:p w:rsidR="001938DA" w:rsidRPr="00431DB7" w:rsidRDefault="00394929" w:rsidP="000861B4">
      <w:pPr>
        <w:spacing w:before="120" w:after="120" w:line="240" w:lineRule="auto"/>
        <w:jc w:val="both"/>
        <w:textAlignment w:val="top"/>
        <w:rPr>
          <w:rFonts w:ascii="Tahoma" w:hAnsi="Tahoma" w:cs="Tahoma"/>
          <w:color w:val="000000"/>
          <w:sz w:val="24"/>
          <w:szCs w:val="24"/>
        </w:rPr>
      </w:pPr>
      <w:r w:rsidRPr="00394929">
        <w:rPr>
          <w:rFonts w:ascii="Tahoma" w:hAnsi="Tahoma" w:cs="Tahoma"/>
          <w:color w:val="000000"/>
          <w:sz w:val="24"/>
          <w:szCs w:val="24"/>
        </w:rPr>
        <w:t>Личное присутствие оформляется с представителем организации, являющимся ЕИО или включенным в карточку с образцами подписей и оттиска печати, уполномоченным распоряжаться денежными средствами, находящимися на счете, или представителем, которому организацией предоставлены доверенностью полномочия, связанные с открытием счета (заключен</w:t>
      </w:r>
      <w:r w:rsidR="00431DB7">
        <w:rPr>
          <w:rFonts w:ascii="Tahoma" w:hAnsi="Tahoma" w:cs="Tahoma"/>
          <w:color w:val="000000"/>
          <w:sz w:val="24"/>
          <w:szCs w:val="24"/>
        </w:rPr>
        <w:t>ием договора банковского счета)</w:t>
      </w:r>
    </w:p>
    <w:p w:rsidR="00475713" w:rsidRPr="00CE2BFD" w:rsidRDefault="00BE5CAE" w:rsidP="000861B4">
      <w:pPr>
        <w:pStyle w:val="12"/>
        <w:spacing w:before="120" w:after="120"/>
        <w:rPr>
          <w:rFonts w:cs="Tahoma"/>
          <w:sz w:val="24"/>
          <w:szCs w:val="24"/>
        </w:rPr>
      </w:pPr>
      <w:bookmarkStart w:id="32" w:name="_Toc488759374"/>
      <w:r w:rsidRPr="00CE2BFD">
        <w:rPr>
          <w:rFonts w:cs="Tahoma"/>
        </w:rPr>
        <w:lastRenderedPageBreak/>
        <w:t>Технический доступ</w:t>
      </w:r>
      <w:bookmarkEnd w:id="32"/>
    </w:p>
    <w:p w:rsidR="005157A6" w:rsidRPr="00CE2BFD" w:rsidRDefault="005157A6" w:rsidP="000861B4">
      <w:pPr>
        <w:pStyle w:val="110"/>
        <w:spacing w:before="120" w:after="120"/>
        <w:rPr>
          <w:rFonts w:cs="Tahoma"/>
          <w:sz w:val="36"/>
        </w:rPr>
      </w:pPr>
      <w:bookmarkStart w:id="33" w:name="_Toc488759375"/>
      <w:r w:rsidRPr="00CE2BFD">
        <w:rPr>
          <w:rFonts w:cs="Tahoma"/>
        </w:rPr>
        <w:t>Оформление технического доступа</w:t>
      </w:r>
      <w:bookmarkEnd w:id="33"/>
    </w:p>
    <w:p w:rsidR="00BE5CAE" w:rsidRPr="00CE2BFD" w:rsidRDefault="00BE5CAE" w:rsidP="000861B4">
      <w:pPr>
        <w:spacing w:before="120" w:after="120" w:line="240" w:lineRule="auto"/>
        <w:jc w:val="both"/>
        <w:rPr>
          <w:rFonts w:ascii="Tahoma" w:hAnsi="Tahoma" w:cs="Tahoma"/>
          <w:sz w:val="24"/>
          <w:szCs w:val="24"/>
        </w:rPr>
      </w:pPr>
      <w:r w:rsidRPr="00CE2BFD">
        <w:rPr>
          <w:rFonts w:ascii="Tahoma" w:hAnsi="Tahoma" w:cs="Tahoma"/>
          <w:sz w:val="24"/>
          <w:szCs w:val="24"/>
        </w:rPr>
        <w:t>Для получения технического доступа к торгам необходимо</w:t>
      </w:r>
      <w:r w:rsidR="005157A6" w:rsidRPr="00CE2BFD">
        <w:rPr>
          <w:rFonts w:ascii="Tahoma" w:hAnsi="Tahoma" w:cs="Tahoma"/>
          <w:sz w:val="24"/>
          <w:szCs w:val="24"/>
        </w:rPr>
        <w:t xml:space="preserve"> предоставить</w:t>
      </w:r>
      <w:r w:rsidRPr="00CE2BFD">
        <w:rPr>
          <w:rFonts w:ascii="Tahoma" w:hAnsi="Tahoma" w:cs="Tahoma"/>
          <w:sz w:val="24"/>
          <w:szCs w:val="24"/>
        </w:rPr>
        <w:t>:</w:t>
      </w:r>
    </w:p>
    <w:tbl>
      <w:tblPr>
        <w:tblStyle w:val="a9"/>
        <w:tblW w:w="0" w:type="auto"/>
        <w:tbl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insideH w:val="single" w:sz="8" w:space="0" w:color="B5C0C9" w:themeColor="accent4" w:themeTint="66"/>
          <w:insideV w:val="single" w:sz="8" w:space="0" w:color="B5C0C9" w:themeColor="accent4" w:themeTint="66"/>
        </w:tblBorders>
        <w:tblLayout w:type="fixed"/>
        <w:tblLook w:val="04A0" w:firstRow="1" w:lastRow="0" w:firstColumn="1" w:lastColumn="0" w:noHBand="0" w:noVBand="1"/>
      </w:tblPr>
      <w:tblGrid>
        <w:gridCol w:w="557"/>
        <w:gridCol w:w="4883"/>
        <w:gridCol w:w="2090"/>
        <w:gridCol w:w="2089"/>
      </w:tblGrid>
      <w:tr w:rsidR="003335A7" w:rsidRPr="00CE2BFD" w:rsidTr="00A456ED">
        <w:tc>
          <w:tcPr>
            <w:tcW w:w="557"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BE5CAE" w:rsidRPr="00CE2BFD" w:rsidRDefault="00BE5CAE" w:rsidP="000861B4">
            <w:pPr>
              <w:spacing w:before="120" w:after="120"/>
              <w:rPr>
                <w:rFonts w:ascii="Tahoma" w:hAnsi="Tahoma" w:cs="Tahoma"/>
                <w:b/>
                <w:color w:val="000000" w:themeColor="text1"/>
                <w:sz w:val="24"/>
                <w:szCs w:val="24"/>
              </w:rPr>
            </w:pPr>
            <w:r w:rsidRPr="00CE2BFD">
              <w:rPr>
                <w:rFonts w:ascii="Tahoma" w:hAnsi="Tahoma" w:cs="Tahoma"/>
                <w:b/>
                <w:color w:val="000000" w:themeColor="text1"/>
                <w:sz w:val="24"/>
                <w:szCs w:val="24"/>
              </w:rPr>
              <w:t>№</w:t>
            </w:r>
          </w:p>
        </w:tc>
        <w:tc>
          <w:tcPr>
            <w:tcW w:w="4883"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BE5CAE" w:rsidRPr="00CE2BFD" w:rsidRDefault="00287AE2" w:rsidP="000861B4">
            <w:pPr>
              <w:spacing w:before="120" w:after="120"/>
              <w:rPr>
                <w:rFonts w:ascii="Tahoma" w:hAnsi="Tahoma" w:cs="Tahoma"/>
                <w:b/>
                <w:color w:val="000000" w:themeColor="text1"/>
                <w:sz w:val="24"/>
                <w:szCs w:val="24"/>
              </w:rPr>
            </w:pPr>
            <w:r w:rsidRPr="00CE2BFD">
              <w:rPr>
                <w:rFonts w:ascii="Tahoma" w:hAnsi="Tahoma" w:cs="Tahoma"/>
                <w:b/>
                <w:color w:val="000000" w:themeColor="text1"/>
                <w:sz w:val="24"/>
                <w:szCs w:val="24"/>
              </w:rPr>
              <w:t>Наименование документа</w:t>
            </w:r>
          </w:p>
        </w:tc>
        <w:tc>
          <w:tcPr>
            <w:tcW w:w="2090"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BE5CAE" w:rsidRPr="00CE2BFD" w:rsidRDefault="00BE5CAE" w:rsidP="000861B4">
            <w:pPr>
              <w:spacing w:before="120" w:after="120"/>
              <w:jc w:val="center"/>
              <w:rPr>
                <w:rFonts w:ascii="Tahoma" w:hAnsi="Tahoma" w:cs="Tahoma"/>
                <w:b/>
                <w:color w:val="000000" w:themeColor="text1"/>
                <w:sz w:val="24"/>
                <w:szCs w:val="24"/>
              </w:rPr>
            </w:pPr>
            <w:r w:rsidRPr="00CE2BFD">
              <w:rPr>
                <w:rFonts w:ascii="Tahoma" w:hAnsi="Tahoma" w:cs="Tahoma"/>
                <w:b/>
                <w:color w:val="000000" w:themeColor="text1"/>
                <w:sz w:val="24"/>
                <w:szCs w:val="24"/>
              </w:rPr>
              <w:t>Валютный рынок</w:t>
            </w:r>
          </w:p>
        </w:tc>
        <w:tc>
          <w:tcPr>
            <w:tcW w:w="2089"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BE5CAE" w:rsidRPr="00CE2BFD" w:rsidRDefault="00BD3105" w:rsidP="000861B4">
            <w:pPr>
              <w:spacing w:before="120" w:after="120"/>
              <w:jc w:val="center"/>
              <w:rPr>
                <w:rFonts w:ascii="Tahoma" w:hAnsi="Tahoma" w:cs="Tahoma"/>
                <w:b/>
                <w:color w:val="000000" w:themeColor="text1"/>
                <w:sz w:val="24"/>
                <w:szCs w:val="24"/>
              </w:rPr>
            </w:pPr>
            <w:r w:rsidRPr="00CE2BFD">
              <w:rPr>
                <w:rFonts w:ascii="Tahoma" w:hAnsi="Tahoma" w:cs="Tahoma"/>
                <w:b/>
                <w:color w:val="000000" w:themeColor="text1"/>
                <w:sz w:val="24"/>
                <w:szCs w:val="24"/>
              </w:rPr>
              <w:t>Р</w:t>
            </w:r>
            <w:r w:rsidR="00BE5CAE" w:rsidRPr="00CE2BFD">
              <w:rPr>
                <w:rFonts w:ascii="Tahoma" w:hAnsi="Tahoma" w:cs="Tahoma"/>
                <w:b/>
                <w:color w:val="000000" w:themeColor="text1"/>
                <w:sz w:val="24"/>
                <w:szCs w:val="24"/>
              </w:rPr>
              <w:t>ынок депозитов</w:t>
            </w:r>
          </w:p>
        </w:tc>
      </w:tr>
      <w:tr w:rsidR="00A75938" w:rsidRPr="00CE2BFD" w:rsidTr="00A456ED">
        <w:tc>
          <w:tcPr>
            <w:tcW w:w="557" w:type="dxa"/>
            <w:tcBorders>
              <w:top w:val="single" w:sz="8" w:space="0" w:color="B5C0C9" w:themeColor="accent4" w:themeTint="66"/>
            </w:tcBorders>
          </w:tcPr>
          <w:p w:rsidR="00A75938" w:rsidRPr="00A456ED" w:rsidRDefault="00A75938" w:rsidP="00A456ED">
            <w:pPr>
              <w:spacing w:before="120" w:after="120"/>
              <w:jc w:val="center"/>
              <w:rPr>
                <w:rFonts w:ascii="Tahoma" w:hAnsi="Tahoma" w:cs="Tahoma"/>
                <w:b/>
                <w:sz w:val="24"/>
                <w:szCs w:val="24"/>
              </w:rPr>
            </w:pPr>
            <w:r w:rsidRPr="00A456ED">
              <w:rPr>
                <w:rFonts w:ascii="Tahoma" w:hAnsi="Tahoma" w:cs="Tahoma"/>
                <w:b/>
                <w:sz w:val="24"/>
                <w:szCs w:val="24"/>
              </w:rPr>
              <w:t>1</w:t>
            </w:r>
          </w:p>
        </w:tc>
        <w:tc>
          <w:tcPr>
            <w:tcW w:w="4883" w:type="dxa"/>
            <w:tcBorders>
              <w:top w:val="single" w:sz="8" w:space="0" w:color="B5C0C9" w:themeColor="accent4" w:themeTint="66"/>
            </w:tcBorders>
          </w:tcPr>
          <w:p w:rsidR="00A75938" w:rsidRPr="003F20F0" w:rsidRDefault="00A75938" w:rsidP="000861B4">
            <w:pPr>
              <w:spacing w:before="120" w:after="120"/>
              <w:rPr>
                <w:rFonts w:ascii="Tahoma" w:hAnsi="Tahoma" w:cs="Tahoma"/>
                <w:sz w:val="24"/>
                <w:szCs w:val="24"/>
              </w:rPr>
            </w:pPr>
            <w:r w:rsidRPr="003F20F0">
              <w:rPr>
                <w:rFonts w:ascii="Tahoma" w:hAnsi="Tahoma" w:cs="Tahoma"/>
                <w:sz w:val="24"/>
                <w:szCs w:val="24"/>
              </w:rPr>
              <w:t xml:space="preserve">Лицензионный договор </w:t>
            </w:r>
            <w:r w:rsidR="007A6306" w:rsidRPr="003F20F0">
              <w:rPr>
                <w:rFonts w:ascii="Tahoma" w:hAnsi="Tahoma" w:cs="Tahoma"/>
                <w:sz w:val="24"/>
                <w:szCs w:val="24"/>
              </w:rPr>
              <w:t xml:space="preserve">(если не был заключен ранее) 2 экз.  </w:t>
            </w:r>
            <w:r w:rsidR="00E32CB7">
              <w:rPr>
                <w:rFonts w:ascii="Tahoma" w:hAnsi="Tahoma" w:cs="Tahoma"/>
                <w:sz w:val="24"/>
                <w:szCs w:val="24"/>
              </w:rPr>
              <w:t xml:space="preserve">- </w:t>
            </w:r>
            <w:r w:rsidR="00E32CB7" w:rsidRPr="009C4982">
              <w:rPr>
                <w:rFonts w:ascii="Tahoma" w:hAnsi="Tahoma" w:cs="Tahoma"/>
                <w:sz w:val="24"/>
                <w:szCs w:val="24"/>
              </w:rPr>
              <w:t>без указания даты</w:t>
            </w:r>
          </w:p>
          <w:p w:rsidR="00A75938" w:rsidRPr="00CE2BFD" w:rsidRDefault="00A75938" w:rsidP="000861B4">
            <w:pPr>
              <w:spacing w:before="120" w:after="120"/>
              <w:rPr>
                <w:rFonts w:ascii="Tahoma" w:hAnsi="Tahoma" w:cs="Tahoma"/>
                <w:sz w:val="24"/>
                <w:szCs w:val="24"/>
              </w:rPr>
            </w:pPr>
            <w:r w:rsidRPr="00CE2BFD">
              <w:rPr>
                <w:rFonts w:ascii="Tahoma" w:hAnsi="Tahoma" w:cs="Tahoma"/>
                <w:sz w:val="24"/>
                <w:szCs w:val="24"/>
              </w:rPr>
              <w:t xml:space="preserve">Условия оказания услуг по договору представлены на сайте для ознакомления: </w:t>
            </w:r>
            <w:hyperlink r:id="rId74" w:history="1">
              <w:r w:rsidRPr="00CE2BFD">
                <w:rPr>
                  <w:rStyle w:val="a4"/>
                  <w:rFonts w:ascii="Tahoma" w:hAnsi="Tahoma" w:cs="Tahoma"/>
                  <w:sz w:val="24"/>
                  <w:szCs w:val="24"/>
                </w:rPr>
                <w:t>http://fs.moex.com/files/9762</w:t>
              </w:r>
            </w:hyperlink>
          </w:p>
        </w:tc>
        <w:bookmarkStart w:id="34" w:name="_MON_1586853624"/>
        <w:bookmarkEnd w:id="34"/>
        <w:tc>
          <w:tcPr>
            <w:tcW w:w="4179" w:type="dxa"/>
            <w:gridSpan w:val="2"/>
            <w:tcBorders>
              <w:top w:val="single" w:sz="8" w:space="0" w:color="B5C0C9" w:themeColor="accent4" w:themeTint="66"/>
            </w:tcBorders>
          </w:tcPr>
          <w:p w:rsidR="00857D07" w:rsidRPr="00CE2BFD" w:rsidRDefault="004C2543" w:rsidP="000861B4">
            <w:pPr>
              <w:spacing w:before="120" w:after="120"/>
              <w:jc w:val="center"/>
              <w:rPr>
                <w:rFonts w:ascii="Tahoma" w:hAnsi="Tahoma" w:cs="Tahoma"/>
                <w:sz w:val="24"/>
                <w:szCs w:val="24"/>
              </w:rPr>
            </w:pPr>
            <w:r>
              <w:rPr>
                <w:rFonts w:ascii="Tahoma" w:hAnsi="Tahoma" w:cs="Tahoma"/>
                <w:sz w:val="24"/>
                <w:szCs w:val="24"/>
              </w:rPr>
              <w:object w:dxaOrig="1543" w:dyaOrig="1000">
                <v:shape id="_x0000_i1046" type="#_x0000_t75" style="width:77.25pt;height:50.25pt" o:ole="">
                  <v:imagedata r:id="rId75" o:title=""/>
                </v:shape>
                <o:OLEObject Type="Embed" ProgID="Word.Document.12" ShapeID="_x0000_i1046" DrawAspect="Icon" ObjectID="_1600586150" r:id="rId76">
                  <o:FieldCodes>\s</o:FieldCodes>
                </o:OLEObject>
              </w:object>
            </w:r>
          </w:p>
          <w:p w:rsidR="001C11FD" w:rsidRPr="00CE2BFD" w:rsidRDefault="001C11FD" w:rsidP="000861B4">
            <w:pPr>
              <w:spacing w:before="120" w:after="120"/>
              <w:jc w:val="center"/>
              <w:rPr>
                <w:rFonts w:ascii="Tahoma" w:hAnsi="Tahoma" w:cs="Tahoma"/>
                <w:sz w:val="24"/>
                <w:szCs w:val="24"/>
              </w:rPr>
            </w:pPr>
            <w:r w:rsidRPr="00CE2BFD">
              <w:rPr>
                <w:rFonts w:ascii="Tahoma" w:hAnsi="Tahoma" w:cs="Tahoma"/>
                <w:sz w:val="24"/>
                <w:szCs w:val="24"/>
              </w:rPr>
              <w:object w:dxaOrig="1543" w:dyaOrig="1000">
                <v:shape id="_x0000_i1047" type="#_x0000_t75" style="width:77.25pt;height:50.25pt" o:ole="">
                  <v:imagedata r:id="rId77" o:title=""/>
                </v:shape>
                <o:OLEObject Type="Embed" ProgID="AcroExch.Document.DC" ShapeID="_x0000_i1047" DrawAspect="Icon" ObjectID="_1600586151" r:id="rId78"/>
              </w:object>
            </w:r>
          </w:p>
        </w:tc>
      </w:tr>
      <w:tr w:rsidR="00BE5CAE" w:rsidRPr="00CE2BFD" w:rsidTr="00A456ED">
        <w:tc>
          <w:tcPr>
            <w:tcW w:w="557" w:type="dxa"/>
          </w:tcPr>
          <w:p w:rsidR="00BE5CAE" w:rsidRPr="00A456ED" w:rsidRDefault="00A75938" w:rsidP="00A456ED">
            <w:pPr>
              <w:spacing w:before="120" w:after="120"/>
              <w:jc w:val="center"/>
              <w:rPr>
                <w:rFonts w:ascii="Tahoma" w:hAnsi="Tahoma" w:cs="Tahoma"/>
                <w:b/>
                <w:sz w:val="24"/>
                <w:szCs w:val="24"/>
              </w:rPr>
            </w:pPr>
            <w:r w:rsidRPr="00A456ED">
              <w:rPr>
                <w:rFonts w:ascii="Tahoma" w:hAnsi="Tahoma" w:cs="Tahoma"/>
                <w:b/>
                <w:sz w:val="24"/>
                <w:szCs w:val="24"/>
              </w:rPr>
              <w:t>2</w:t>
            </w:r>
          </w:p>
        </w:tc>
        <w:tc>
          <w:tcPr>
            <w:tcW w:w="4883" w:type="dxa"/>
          </w:tcPr>
          <w:p w:rsidR="00BE5CAE" w:rsidRPr="009C4982" w:rsidRDefault="00A75938" w:rsidP="000861B4">
            <w:pPr>
              <w:spacing w:before="120" w:after="120"/>
              <w:rPr>
                <w:rFonts w:ascii="Tahoma" w:hAnsi="Tahoma" w:cs="Tahoma"/>
                <w:sz w:val="24"/>
                <w:szCs w:val="24"/>
              </w:rPr>
            </w:pPr>
            <w:r w:rsidRPr="009C4982">
              <w:rPr>
                <w:rFonts w:ascii="Tahoma" w:hAnsi="Tahoma" w:cs="Tahoma"/>
                <w:sz w:val="24"/>
                <w:szCs w:val="24"/>
              </w:rPr>
              <w:t>Спецификация (в 2-х экз.)</w:t>
            </w:r>
          </w:p>
          <w:p w:rsidR="00F5506D" w:rsidRPr="00F5506D" w:rsidRDefault="00F5506D" w:rsidP="000861B4">
            <w:pPr>
              <w:spacing w:before="120" w:after="120"/>
              <w:rPr>
                <w:rFonts w:ascii="Tahoma" w:hAnsi="Tahoma" w:cs="Tahoma"/>
                <w:sz w:val="24"/>
                <w:szCs w:val="24"/>
                <w:highlight w:val="yellow"/>
              </w:rPr>
            </w:pPr>
          </w:p>
        </w:tc>
        <w:bookmarkStart w:id="35" w:name="_MON_1553009070"/>
        <w:bookmarkEnd w:id="35"/>
        <w:tc>
          <w:tcPr>
            <w:tcW w:w="2090" w:type="dxa"/>
          </w:tcPr>
          <w:p w:rsidR="00BE5CAE" w:rsidRPr="00CE2BFD" w:rsidRDefault="003F596C" w:rsidP="000861B4">
            <w:pPr>
              <w:spacing w:before="120" w:after="120"/>
              <w:jc w:val="center"/>
              <w:rPr>
                <w:rFonts w:ascii="Tahoma" w:hAnsi="Tahoma" w:cs="Tahoma"/>
                <w:sz w:val="24"/>
                <w:szCs w:val="24"/>
              </w:rPr>
            </w:pPr>
            <w:r w:rsidRPr="00CE2BFD">
              <w:rPr>
                <w:rFonts w:ascii="Tahoma" w:hAnsi="Tahoma" w:cs="Tahoma"/>
                <w:sz w:val="24"/>
                <w:szCs w:val="24"/>
              </w:rPr>
              <w:object w:dxaOrig="1550" w:dyaOrig="991">
                <v:shape id="_x0000_i1048" type="#_x0000_t75" style="width:79.5pt;height:50.25pt" o:ole="">
                  <v:imagedata r:id="rId79" o:title=""/>
                </v:shape>
                <o:OLEObject Type="Embed" ProgID="Word.Document.12" ShapeID="_x0000_i1048" DrawAspect="Icon" ObjectID="_1600586152" r:id="rId80">
                  <o:FieldCodes>\s</o:FieldCodes>
                </o:OLEObject>
              </w:object>
            </w:r>
          </w:p>
        </w:tc>
        <w:bookmarkStart w:id="36" w:name="_MON_1553009097"/>
        <w:bookmarkEnd w:id="36"/>
        <w:tc>
          <w:tcPr>
            <w:tcW w:w="2089" w:type="dxa"/>
          </w:tcPr>
          <w:p w:rsidR="00BE5CAE" w:rsidRPr="00CE2BFD" w:rsidRDefault="003F596C" w:rsidP="000861B4">
            <w:pPr>
              <w:spacing w:before="120" w:after="120"/>
              <w:jc w:val="center"/>
              <w:rPr>
                <w:rFonts w:ascii="Tahoma" w:hAnsi="Tahoma" w:cs="Tahoma"/>
                <w:sz w:val="24"/>
                <w:szCs w:val="24"/>
              </w:rPr>
            </w:pPr>
            <w:r w:rsidRPr="00CE2BFD">
              <w:rPr>
                <w:rFonts w:ascii="Tahoma" w:hAnsi="Tahoma" w:cs="Tahoma"/>
                <w:sz w:val="24"/>
                <w:szCs w:val="24"/>
              </w:rPr>
              <w:object w:dxaOrig="1550" w:dyaOrig="991">
                <v:shape id="_x0000_i1049" type="#_x0000_t75" style="width:79.5pt;height:50.25pt" o:ole="">
                  <v:imagedata r:id="rId81" o:title=""/>
                </v:shape>
                <o:OLEObject Type="Embed" ProgID="Word.Document.12" ShapeID="_x0000_i1049" DrawAspect="Icon" ObjectID="_1600586153" r:id="rId82">
                  <o:FieldCodes>\s</o:FieldCodes>
                </o:OLEObject>
              </w:object>
            </w:r>
          </w:p>
        </w:tc>
      </w:tr>
      <w:tr w:rsidR="00A75938" w:rsidRPr="00CE2BFD" w:rsidTr="00A456ED">
        <w:tc>
          <w:tcPr>
            <w:tcW w:w="557" w:type="dxa"/>
          </w:tcPr>
          <w:p w:rsidR="00A75938" w:rsidRPr="00A456ED" w:rsidRDefault="00430404" w:rsidP="00A456ED">
            <w:pPr>
              <w:spacing w:before="120" w:after="120"/>
              <w:jc w:val="center"/>
              <w:rPr>
                <w:rFonts w:ascii="Tahoma" w:hAnsi="Tahoma" w:cs="Tahoma"/>
                <w:b/>
                <w:sz w:val="24"/>
                <w:szCs w:val="24"/>
              </w:rPr>
            </w:pPr>
            <w:r w:rsidRPr="00A456ED">
              <w:rPr>
                <w:rFonts w:ascii="Tahoma" w:hAnsi="Tahoma" w:cs="Tahoma"/>
                <w:b/>
                <w:sz w:val="24"/>
                <w:szCs w:val="24"/>
              </w:rPr>
              <w:t>3</w:t>
            </w:r>
          </w:p>
        </w:tc>
        <w:tc>
          <w:tcPr>
            <w:tcW w:w="4883" w:type="dxa"/>
          </w:tcPr>
          <w:p w:rsidR="0061315E" w:rsidRPr="00F5506D" w:rsidRDefault="00A75938" w:rsidP="0061315E">
            <w:pPr>
              <w:spacing w:before="120" w:after="120"/>
              <w:rPr>
                <w:rFonts w:ascii="Tahoma" w:hAnsi="Tahoma" w:cs="Tahoma"/>
                <w:sz w:val="24"/>
                <w:szCs w:val="24"/>
              </w:rPr>
            </w:pPr>
            <w:r w:rsidRPr="009C4982">
              <w:rPr>
                <w:rFonts w:ascii="Tahoma" w:hAnsi="Tahoma" w:cs="Tahoma"/>
                <w:color w:val="262626"/>
                <w:sz w:val="24"/>
                <w:szCs w:val="24"/>
              </w:rPr>
              <w:t xml:space="preserve">Заявление о полномочиях </w:t>
            </w:r>
            <w:r w:rsidR="00DD7F1E" w:rsidRPr="009C4982">
              <w:rPr>
                <w:rFonts w:ascii="Tahoma" w:hAnsi="Tahoma" w:cs="Tahoma"/>
                <w:color w:val="262626"/>
                <w:sz w:val="24"/>
                <w:szCs w:val="24"/>
              </w:rPr>
              <w:t xml:space="preserve">торгового </w:t>
            </w:r>
            <w:r w:rsidR="009C4982" w:rsidRPr="009C4982">
              <w:rPr>
                <w:rFonts w:ascii="Tahoma" w:hAnsi="Tahoma" w:cs="Tahoma"/>
                <w:color w:val="262626"/>
                <w:sz w:val="24"/>
                <w:szCs w:val="24"/>
              </w:rPr>
              <w:t>идентификатора</w:t>
            </w:r>
          </w:p>
          <w:p w:rsidR="00F5506D" w:rsidRPr="00F5506D" w:rsidRDefault="00F5506D" w:rsidP="00DD7F1E">
            <w:pPr>
              <w:spacing w:before="120" w:after="120"/>
              <w:rPr>
                <w:rFonts w:ascii="Tahoma" w:hAnsi="Tahoma" w:cs="Tahoma"/>
                <w:sz w:val="24"/>
                <w:szCs w:val="24"/>
                <w:highlight w:val="yellow"/>
              </w:rPr>
            </w:pPr>
          </w:p>
        </w:tc>
        <w:bookmarkStart w:id="37" w:name="_MON_1592904294"/>
        <w:bookmarkEnd w:id="37"/>
        <w:tc>
          <w:tcPr>
            <w:tcW w:w="2090" w:type="dxa"/>
          </w:tcPr>
          <w:p w:rsidR="00A75938" w:rsidRPr="00CE2BFD" w:rsidRDefault="008A6E9C" w:rsidP="000861B4">
            <w:pPr>
              <w:spacing w:before="120" w:after="120"/>
              <w:jc w:val="center"/>
              <w:rPr>
                <w:rFonts w:ascii="Tahoma" w:hAnsi="Tahoma" w:cs="Tahoma"/>
                <w:sz w:val="24"/>
                <w:szCs w:val="24"/>
              </w:rPr>
            </w:pPr>
            <w:r>
              <w:rPr>
                <w:rFonts w:ascii="Tahoma" w:hAnsi="Tahoma" w:cs="Tahoma"/>
                <w:sz w:val="24"/>
                <w:szCs w:val="24"/>
              </w:rPr>
              <w:object w:dxaOrig="1543" w:dyaOrig="1000">
                <v:shape id="_x0000_i1050" type="#_x0000_t75" style="width:77.25pt;height:50.25pt" o:ole="">
                  <v:imagedata r:id="rId83" o:title=""/>
                </v:shape>
                <o:OLEObject Type="Embed" ProgID="Word.Document.12" ShapeID="_x0000_i1050" DrawAspect="Icon" ObjectID="_1600586154" r:id="rId84">
                  <o:FieldCodes>\s</o:FieldCodes>
                </o:OLEObject>
              </w:object>
            </w:r>
          </w:p>
        </w:tc>
        <w:bookmarkStart w:id="38" w:name="_MON_1568619814"/>
        <w:bookmarkEnd w:id="38"/>
        <w:tc>
          <w:tcPr>
            <w:tcW w:w="2089" w:type="dxa"/>
          </w:tcPr>
          <w:p w:rsidR="00A75938" w:rsidRPr="00CE2BFD" w:rsidRDefault="0061315E" w:rsidP="000861B4">
            <w:pPr>
              <w:spacing w:before="120" w:after="120"/>
              <w:jc w:val="center"/>
              <w:rPr>
                <w:rFonts w:ascii="Tahoma" w:hAnsi="Tahoma" w:cs="Tahoma"/>
                <w:sz w:val="24"/>
                <w:szCs w:val="24"/>
              </w:rPr>
            </w:pPr>
            <w:r w:rsidRPr="00CE2BFD">
              <w:rPr>
                <w:rFonts w:ascii="Tahoma" w:hAnsi="Tahoma" w:cs="Tahoma"/>
                <w:sz w:val="24"/>
                <w:szCs w:val="24"/>
              </w:rPr>
              <w:object w:dxaOrig="1543" w:dyaOrig="1000">
                <v:shape id="_x0000_i1051" type="#_x0000_t75" style="width:77.25pt;height:50.25pt" o:ole="">
                  <v:imagedata r:id="rId85" o:title=""/>
                </v:shape>
                <o:OLEObject Type="Embed" ProgID="Word.Document.8" ShapeID="_x0000_i1051" DrawAspect="Icon" ObjectID="_1600586155" r:id="rId86">
                  <o:FieldCodes>\s</o:FieldCodes>
                </o:OLEObject>
              </w:object>
            </w:r>
          </w:p>
        </w:tc>
      </w:tr>
    </w:tbl>
    <w:p w:rsidR="00A456ED" w:rsidRDefault="00A456ED" w:rsidP="000861B4">
      <w:pPr>
        <w:spacing w:before="120" w:after="120" w:line="240" w:lineRule="auto"/>
        <w:jc w:val="both"/>
        <w:rPr>
          <w:rFonts w:ascii="Tahoma" w:hAnsi="Tahoma" w:cs="Tahoma"/>
          <w:sz w:val="24"/>
        </w:rPr>
      </w:pPr>
    </w:p>
    <w:p w:rsidR="000861B4" w:rsidRPr="00CE2BFD" w:rsidRDefault="00A75938" w:rsidP="000861B4">
      <w:pPr>
        <w:spacing w:before="120" w:after="120" w:line="240" w:lineRule="auto"/>
        <w:jc w:val="both"/>
        <w:rPr>
          <w:rStyle w:val="a4"/>
          <w:rFonts w:ascii="Tahoma" w:hAnsi="Tahoma" w:cs="Tahoma"/>
          <w:sz w:val="24"/>
        </w:rPr>
      </w:pPr>
      <w:r w:rsidRPr="00CE2BFD">
        <w:rPr>
          <w:rFonts w:ascii="Tahoma" w:hAnsi="Tahoma" w:cs="Tahoma"/>
          <w:sz w:val="24"/>
        </w:rPr>
        <w:t xml:space="preserve">Тарифы за техническое подключение: </w:t>
      </w:r>
      <w:hyperlink r:id="rId87" w:history="1">
        <w:r w:rsidRPr="00CE2BFD">
          <w:rPr>
            <w:rStyle w:val="a4"/>
            <w:rFonts w:ascii="Tahoma" w:hAnsi="Tahoma" w:cs="Tahoma"/>
            <w:sz w:val="24"/>
          </w:rPr>
          <w:t>http://moex.com/s324</w:t>
        </w:r>
      </w:hyperlink>
      <w:r w:rsidR="007A6306" w:rsidRPr="00CE2BFD">
        <w:rPr>
          <w:rStyle w:val="a4"/>
          <w:rFonts w:ascii="Tahoma" w:hAnsi="Tahoma" w:cs="Tahoma"/>
          <w:sz w:val="24"/>
        </w:rPr>
        <w:t xml:space="preserve"> </w:t>
      </w:r>
    </w:p>
    <w:p w:rsidR="00725539" w:rsidRDefault="007A6306" w:rsidP="000861B4">
      <w:pPr>
        <w:spacing w:before="120" w:after="120" w:line="240" w:lineRule="auto"/>
        <w:jc w:val="both"/>
        <w:rPr>
          <w:rStyle w:val="a4"/>
          <w:rFonts w:ascii="Tahoma" w:hAnsi="Tahoma" w:cs="Tahoma"/>
          <w:color w:val="auto"/>
          <w:sz w:val="24"/>
          <w:szCs w:val="24"/>
          <w:u w:val="none"/>
        </w:rPr>
      </w:pPr>
      <w:r w:rsidRPr="003F20F0">
        <w:rPr>
          <w:rStyle w:val="a4"/>
          <w:rFonts w:ascii="Tahoma" w:hAnsi="Tahoma" w:cs="Tahoma"/>
          <w:color w:val="auto"/>
          <w:sz w:val="24"/>
          <w:szCs w:val="24"/>
          <w:u w:val="none"/>
        </w:rPr>
        <w:t>За уточнением комплекта документов для подключения необходимо обратиться в отдел организации технического доступа (</w:t>
      </w:r>
      <w:r w:rsidR="000C7960">
        <w:rPr>
          <w:rFonts w:ascii="Tahoma" w:hAnsi="Tahoma" w:cs="Tahoma"/>
          <w:iCs/>
          <w:sz w:val="24"/>
          <w:szCs w:val="24"/>
          <w:lang w:eastAsia="ru-RU"/>
        </w:rPr>
        <w:t>+7 (495) 363-32-32, доб. 3377</w:t>
      </w:r>
      <w:r w:rsidRPr="003F20F0">
        <w:rPr>
          <w:rStyle w:val="a4"/>
          <w:rFonts w:ascii="Tahoma" w:hAnsi="Tahoma" w:cs="Tahoma"/>
          <w:color w:val="auto"/>
          <w:sz w:val="24"/>
          <w:szCs w:val="24"/>
          <w:u w:val="none"/>
        </w:rPr>
        <w:t xml:space="preserve"> или </w:t>
      </w:r>
      <w:hyperlink r:id="rId88" w:history="1">
        <w:r w:rsidR="00725539" w:rsidRPr="00CE2BFD">
          <w:rPr>
            <w:rStyle w:val="a4"/>
            <w:rFonts w:ascii="Tahoma" w:hAnsi="Tahoma" w:cs="Tahoma"/>
            <w:sz w:val="24"/>
            <w:szCs w:val="24"/>
            <w:lang w:val="en-US"/>
          </w:rPr>
          <w:t>help</w:t>
        </w:r>
        <w:r w:rsidR="00725539" w:rsidRPr="00CE2BFD">
          <w:rPr>
            <w:rStyle w:val="a4"/>
            <w:rFonts w:ascii="Tahoma" w:hAnsi="Tahoma" w:cs="Tahoma"/>
            <w:sz w:val="24"/>
            <w:szCs w:val="24"/>
          </w:rPr>
          <w:t>@</w:t>
        </w:r>
        <w:proofErr w:type="spellStart"/>
        <w:r w:rsidR="00725539" w:rsidRPr="00CE2BFD">
          <w:rPr>
            <w:rStyle w:val="a4"/>
            <w:rFonts w:ascii="Tahoma" w:hAnsi="Tahoma" w:cs="Tahoma"/>
            <w:sz w:val="24"/>
            <w:szCs w:val="24"/>
            <w:lang w:val="en-US"/>
          </w:rPr>
          <w:t>moex</w:t>
        </w:r>
        <w:proofErr w:type="spellEnd"/>
        <w:r w:rsidR="00725539" w:rsidRPr="00CE2BFD">
          <w:rPr>
            <w:rStyle w:val="a4"/>
            <w:rFonts w:ascii="Tahoma" w:hAnsi="Tahoma" w:cs="Tahoma"/>
            <w:sz w:val="24"/>
            <w:szCs w:val="24"/>
          </w:rPr>
          <w:t>.</w:t>
        </w:r>
        <w:r w:rsidR="00725539" w:rsidRPr="00CE2BFD">
          <w:rPr>
            <w:rStyle w:val="a4"/>
            <w:rFonts w:ascii="Tahoma" w:hAnsi="Tahoma" w:cs="Tahoma"/>
            <w:sz w:val="24"/>
            <w:szCs w:val="24"/>
            <w:lang w:val="en-US"/>
          </w:rPr>
          <w:t>com</w:t>
        </w:r>
      </w:hyperlink>
      <w:r w:rsidRPr="003F20F0">
        <w:rPr>
          <w:rStyle w:val="a4"/>
          <w:rFonts w:ascii="Tahoma" w:hAnsi="Tahoma" w:cs="Tahoma"/>
          <w:color w:val="auto"/>
          <w:sz w:val="24"/>
          <w:szCs w:val="24"/>
          <w:u w:val="none"/>
        </w:rPr>
        <w:t>)</w:t>
      </w:r>
    </w:p>
    <w:p w:rsidR="00A407D1" w:rsidRDefault="00A407D1" w:rsidP="00A407D1">
      <w:pPr>
        <w:spacing w:before="120" w:after="120" w:line="240" w:lineRule="auto"/>
        <w:jc w:val="both"/>
        <w:rPr>
          <w:rStyle w:val="a4"/>
          <w:rFonts w:ascii="Tahoma" w:hAnsi="Tahoma" w:cs="Tahoma"/>
          <w:sz w:val="24"/>
          <w:szCs w:val="24"/>
        </w:rPr>
      </w:pPr>
      <w:r w:rsidRPr="0011653F">
        <w:rPr>
          <w:rStyle w:val="a4"/>
          <w:rFonts w:ascii="Tahoma" w:hAnsi="Tahoma" w:cs="Tahoma"/>
          <w:color w:val="auto"/>
          <w:sz w:val="24"/>
          <w:szCs w:val="24"/>
          <w:u w:val="none"/>
        </w:rPr>
        <w:t xml:space="preserve">В </w:t>
      </w:r>
      <w:r w:rsidR="0044639D">
        <w:rPr>
          <w:rStyle w:val="a4"/>
          <w:rFonts w:ascii="Tahoma" w:hAnsi="Tahoma" w:cs="Tahoma"/>
          <w:color w:val="auto"/>
          <w:sz w:val="24"/>
          <w:szCs w:val="24"/>
          <w:u w:val="none"/>
          <w:lang w:val="en-US"/>
        </w:rPr>
        <w:t>IV</w:t>
      </w:r>
      <w:r w:rsidRPr="0011653F">
        <w:rPr>
          <w:rStyle w:val="a4"/>
          <w:rFonts w:ascii="Tahoma" w:hAnsi="Tahoma" w:cs="Tahoma"/>
          <w:color w:val="auto"/>
          <w:sz w:val="24"/>
          <w:szCs w:val="24"/>
          <w:u w:val="none"/>
        </w:rPr>
        <w:t xml:space="preserve"> квартале 2018 года планируется ввод в действие новых тарифов на услуги технического доступа к ПТК Московской Биржи. Подробнее о вступлении в силу новых правил будет сообщено дополнительно. С будущими тарифами можно ознакомиться на сайте Московской биржи.</w:t>
      </w:r>
      <w:r>
        <w:rPr>
          <w:rStyle w:val="a4"/>
          <w:rFonts w:ascii="Tahoma" w:hAnsi="Tahoma" w:cs="Tahoma"/>
          <w:color w:val="auto"/>
          <w:sz w:val="24"/>
          <w:szCs w:val="24"/>
          <w:u w:val="none"/>
        </w:rPr>
        <w:t xml:space="preserve"> </w:t>
      </w:r>
      <w:hyperlink r:id="rId89" w:history="1">
        <w:r w:rsidRPr="00876B2C">
          <w:rPr>
            <w:rStyle w:val="a4"/>
            <w:rFonts w:ascii="Tahoma" w:hAnsi="Tahoma" w:cs="Tahoma"/>
            <w:sz w:val="24"/>
            <w:szCs w:val="24"/>
          </w:rPr>
          <w:t>https://fs.moex.com/files/9206</w:t>
        </w:r>
      </w:hyperlink>
    </w:p>
    <w:p w:rsidR="00973408" w:rsidRPr="00A407D1" w:rsidRDefault="00973408" w:rsidP="00A407D1">
      <w:pPr>
        <w:spacing w:before="120" w:after="120" w:line="240" w:lineRule="auto"/>
        <w:jc w:val="both"/>
        <w:rPr>
          <w:rStyle w:val="a4"/>
          <w:rFonts w:ascii="Tahoma" w:hAnsi="Tahoma" w:cs="Tahoma"/>
          <w:color w:val="auto"/>
          <w:sz w:val="24"/>
          <w:szCs w:val="24"/>
          <w:u w:val="none"/>
        </w:rPr>
      </w:pPr>
    </w:p>
    <w:p w:rsidR="005157A6" w:rsidRPr="00CE2BFD" w:rsidRDefault="005157A6" w:rsidP="00287AE2">
      <w:pPr>
        <w:pStyle w:val="110"/>
        <w:spacing w:before="120" w:after="120"/>
        <w:rPr>
          <w:rFonts w:cs="Tahoma"/>
        </w:rPr>
      </w:pPr>
      <w:bookmarkStart w:id="39" w:name="_Toc488759376"/>
      <w:r w:rsidRPr="00CE2BFD">
        <w:rPr>
          <w:rFonts w:cs="Tahoma"/>
        </w:rPr>
        <w:t>Тестовый доступ</w:t>
      </w:r>
      <w:bookmarkEnd w:id="39"/>
    </w:p>
    <w:p w:rsidR="00431DB7" w:rsidRPr="00CE2BFD" w:rsidRDefault="001B30EE" w:rsidP="000861B4">
      <w:pPr>
        <w:spacing w:before="120" w:after="120" w:line="240" w:lineRule="auto"/>
        <w:jc w:val="both"/>
        <w:rPr>
          <w:rFonts w:ascii="Tahoma" w:hAnsi="Tahoma" w:cs="Tahoma"/>
          <w:sz w:val="24"/>
        </w:rPr>
      </w:pPr>
      <w:r w:rsidRPr="00CE2BFD">
        <w:rPr>
          <w:rFonts w:ascii="Tahoma" w:hAnsi="Tahoma" w:cs="Tahoma"/>
          <w:sz w:val="24"/>
        </w:rPr>
        <w:t>Для возможности ознакомления</w:t>
      </w:r>
      <w:r w:rsidR="005157A6" w:rsidRPr="00CE2BFD">
        <w:rPr>
          <w:rFonts w:ascii="Tahoma" w:hAnsi="Tahoma" w:cs="Tahoma"/>
          <w:sz w:val="24"/>
        </w:rPr>
        <w:t xml:space="preserve"> с работой терминала и торговой системы Биржа предоставляет доступ к тестовому контуру. </w:t>
      </w:r>
      <w:r w:rsidR="00826CB7" w:rsidRPr="00CE2BFD">
        <w:rPr>
          <w:rFonts w:ascii="Tahoma" w:hAnsi="Tahoma" w:cs="Tahoma"/>
          <w:sz w:val="24"/>
        </w:rPr>
        <w:t>Общую информацию</w:t>
      </w:r>
      <w:r w:rsidR="005157A6" w:rsidRPr="00CE2BFD">
        <w:rPr>
          <w:rFonts w:ascii="Tahoma" w:hAnsi="Tahoma" w:cs="Tahoma"/>
          <w:sz w:val="24"/>
        </w:rPr>
        <w:t xml:space="preserve"> по тестовому доступу </w:t>
      </w:r>
      <w:r w:rsidR="00826CB7" w:rsidRPr="00CE2BFD">
        <w:rPr>
          <w:rFonts w:ascii="Tahoma" w:hAnsi="Tahoma" w:cs="Tahoma"/>
          <w:sz w:val="24"/>
        </w:rPr>
        <w:t xml:space="preserve">можно получить </w:t>
      </w:r>
      <w:r w:rsidR="005157A6" w:rsidRPr="00CE2BFD">
        <w:rPr>
          <w:rFonts w:ascii="Tahoma" w:hAnsi="Tahoma" w:cs="Tahoma"/>
          <w:sz w:val="24"/>
        </w:rPr>
        <w:t xml:space="preserve">по ссылке: </w:t>
      </w:r>
      <w:hyperlink r:id="rId90" w:history="1">
        <w:r w:rsidR="005157A6" w:rsidRPr="00CE2BFD">
          <w:rPr>
            <w:rStyle w:val="a4"/>
            <w:rFonts w:ascii="Tahoma" w:hAnsi="Tahoma" w:cs="Tahoma"/>
            <w:sz w:val="24"/>
          </w:rPr>
          <w:t>http://www.moex.com/s437</w:t>
        </w:r>
      </w:hyperlink>
      <w:r w:rsidR="005157A6" w:rsidRPr="00CE2BFD">
        <w:rPr>
          <w:rFonts w:ascii="Tahoma" w:hAnsi="Tahoma" w:cs="Tahoma"/>
          <w:sz w:val="24"/>
        </w:rPr>
        <w:t xml:space="preserve"> </w:t>
      </w:r>
    </w:p>
    <w:p w:rsidR="00431DB7" w:rsidRPr="00CE2BFD" w:rsidRDefault="005157A6" w:rsidP="000861B4">
      <w:pPr>
        <w:spacing w:before="120" w:after="120" w:line="240" w:lineRule="auto"/>
        <w:jc w:val="both"/>
        <w:rPr>
          <w:rFonts w:ascii="Tahoma" w:hAnsi="Tahoma" w:cs="Tahoma"/>
          <w:sz w:val="24"/>
        </w:rPr>
      </w:pPr>
      <w:r w:rsidRPr="00CE2BFD">
        <w:rPr>
          <w:rFonts w:ascii="Tahoma" w:hAnsi="Tahoma" w:cs="Tahoma"/>
          <w:sz w:val="24"/>
        </w:rPr>
        <w:t>Для того, чтобы получить доступ к тестовому контуру, необходимо:</w:t>
      </w:r>
    </w:p>
    <w:p w:rsidR="005157A6" w:rsidRPr="00431DB7" w:rsidRDefault="00DD6864" w:rsidP="00330EF7">
      <w:pPr>
        <w:pStyle w:val="a3"/>
        <w:numPr>
          <w:ilvl w:val="0"/>
          <w:numId w:val="5"/>
        </w:numPr>
        <w:spacing w:before="120" w:after="120" w:line="240" w:lineRule="auto"/>
        <w:contextualSpacing w:val="0"/>
        <w:rPr>
          <w:rStyle w:val="a4"/>
          <w:rFonts w:ascii="Tahoma" w:hAnsi="Tahoma" w:cs="Tahoma"/>
          <w:color w:val="auto"/>
          <w:sz w:val="24"/>
          <w:u w:val="none"/>
        </w:rPr>
      </w:pPr>
      <w:r>
        <w:rPr>
          <w:rFonts w:ascii="Tahoma" w:hAnsi="Tahoma" w:cs="Tahoma"/>
          <w:sz w:val="24"/>
        </w:rPr>
        <w:t xml:space="preserve">Заполнить анкету по ссылке </w:t>
      </w:r>
      <w:hyperlink r:id="rId91" w:history="1">
        <w:r w:rsidRPr="006E5CB4">
          <w:rPr>
            <w:rStyle w:val="a4"/>
            <w:rFonts w:ascii="Tahoma" w:hAnsi="Tahoma" w:cs="Tahoma"/>
            <w:sz w:val="24"/>
          </w:rPr>
          <w:t>http://moex.com/ru/forms/poll/questionnaire.aspx?id=03</w:t>
        </w:r>
      </w:hyperlink>
    </w:p>
    <w:tbl>
      <w:tblPr>
        <w:tblpPr w:leftFromText="180" w:rightFromText="180" w:vertAnchor="text" w:horzAnchor="margin" w:tblpY="-31"/>
        <w:tblW w:w="9629" w:type="dxa"/>
        <w:tbl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insideH w:val="single" w:sz="8" w:space="0" w:color="B5C0C9" w:themeColor="accent4" w:themeTint="66"/>
          <w:insideV w:val="single" w:sz="8" w:space="0" w:color="B5C0C9" w:themeColor="accent4" w:themeTint="66"/>
        </w:tblBorders>
        <w:tblLayout w:type="fixed"/>
        <w:tblCellMar>
          <w:left w:w="0" w:type="dxa"/>
          <w:right w:w="0" w:type="dxa"/>
        </w:tblCellMar>
        <w:tblLook w:val="04A0" w:firstRow="1" w:lastRow="0" w:firstColumn="1" w:lastColumn="0" w:noHBand="0" w:noVBand="1"/>
      </w:tblPr>
      <w:tblGrid>
        <w:gridCol w:w="4385"/>
        <w:gridCol w:w="5244"/>
      </w:tblGrid>
      <w:tr w:rsidR="00A456ED" w:rsidRPr="00CE2BFD" w:rsidTr="00A456ED">
        <w:trPr>
          <w:trHeight w:val="479"/>
        </w:trPr>
        <w:tc>
          <w:tcPr>
            <w:tcW w:w="4385" w:type="dxa"/>
            <w:tcMar>
              <w:top w:w="0" w:type="dxa"/>
              <w:left w:w="108" w:type="dxa"/>
              <w:bottom w:w="0" w:type="dxa"/>
              <w:right w:w="108" w:type="dxa"/>
            </w:tcMar>
            <w:hideMark/>
          </w:tcPr>
          <w:p w:rsidR="00A456ED" w:rsidRPr="00DD6864" w:rsidRDefault="00A456ED" w:rsidP="00A456ED">
            <w:pPr>
              <w:spacing w:before="120" w:after="120" w:line="240" w:lineRule="auto"/>
              <w:rPr>
                <w:rFonts w:ascii="Tahoma" w:hAnsi="Tahoma" w:cs="Tahoma"/>
                <w:b/>
                <w:bCs/>
                <w:sz w:val="22"/>
                <w:szCs w:val="22"/>
              </w:rPr>
            </w:pPr>
            <w:r w:rsidRPr="00DD6864">
              <w:rPr>
                <w:rFonts w:ascii="Tahoma" w:hAnsi="Tahoma" w:cs="Tahoma"/>
                <w:b/>
                <w:bCs/>
                <w:sz w:val="22"/>
                <w:szCs w:val="22"/>
              </w:rPr>
              <w:lastRenderedPageBreak/>
              <w:t>Версия торговой системы</w:t>
            </w:r>
          </w:p>
        </w:tc>
        <w:tc>
          <w:tcPr>
            <w:tcW w:w="5244" w:type="dxa"/>
            <w:tcMar>
              <w:top w:w="0" w:type="dxa"/>
              <w:left w:w="108" w:type="dxa"/>
              <w:bottom w:w="0" w:type="dxa"/>
              <w:right w:w="108" w:type="dxa"/>
            </w:tcMar>
          </w:tcPr>
          <w:p w:rsidR="00A456ED" w:rsidRPr="00DD6864" w:rsidRDefault="00A456ED" w:rsidP="00A456ED">
            <w:pPr>
              <w:spacing w:before="120" w:after="120" w:line="240" w:lineRule="auto"/>
              <w:rPr>
                <w:rFonts w:ascii="Tahoma" w:hAnsi="Tahoma" w:cs="Tahoma"/>
                <w:color w:val="262626"/>
                <w:sz w:val="22"/>
                <w:szCs w:val="22"/>
              </w:rPr>
            </w:pPr>
            <w:r w:rsidRPr="00DD6864">
              <w:rPr>
                <w:rFonts w:ascii="Tahoma" w:hAnsi="Tahoma" w:cs="Tahoma"/>
                <w:color w:val="262626"/>
                <w:sz w:val="22"/>
                <w:szCs w:val="22"/>
              </w:rPr>
              <w:t>Текущая тестовая/разрабатываемая версия</w:t>
            </w:r>
          </w:p>
        </w:tc>
      </w:tr>
      <w:tr w:rsidR="00A456ED" w:rsidRPr="00CE2BFD" w:rsidTr="00A456ED">
        <w:trPr>
          <w:trHeight w:val="345"/>
        </w:trPr>
        <w:tc>
          <w:tcPr>
            <w:tcW w:w="4385" w:type="dxa"/>
            <w:tcMar>
              <w:top w:w="0" w:type="dxa"/>
              <w:left w:w="108" w:type="dxa"/>
              <w:bottom w:w="0" w:type="dxa"/>
              <w:right w:w="108" w:type="dxa"/>
            </w:tcMar>
            <w:hideMark/>
          </w:tcPr>
          <w:p w:rsidR="00A456ED" w:rsidRPr="00DD6864" w:rsidRDefault="00A456ED" w:rsidP="00A456ED">
            <w:pPr>
              <w:spacing w:before="120" w:after="120" w:line="240" w:lineRule="auto"/>
              <w:rPr>
                <w:rFonts w:ascii="Tahoma" w:hAnsi="Tahoma" w:cs="Tahoma"/>
                <w:b/>
                <w:bCs/>
                <w:sz w:val="22"/>
                <w:szCs w:val="22"/>
              </w:rPr>
            </w:pPr>
            <w:r w:rsidRPr="00DD6864">
              <w:rPr>
                <w:rFonts w:ascii="Tahoma" w:hAnsi="Tahoma" w:cs="Tahoma"/>
                <w:b/>
                <w:bCs/>
                <w:sz w:val="22"/>
                <w:szCs w:val="22"/>
              </w:rPr>
              <w:t>Рынок</w:t>
            </w:r>
          </w:p>
        </w:tc>
        <w:tc>
          <w:tcPr>
            <w:tcW w:w="5244" w:type="dxa"/>
            <w:tcMar>
              <w:top w:w="0" w:type="dxa"/>
              <w:left w:w="108" w:type="dxa"/>
              <w:bottom w:w="0" w:type="dxa"/>
              <w:right w:w="108" w:type="dxa"/>
            </w:tcMar>
          </w:tcPr>
          <w:p w:rsidR="00A456ED" w:rsidRPr="00DD6864" w:rsidRDefault="00A456ED" w:rsidP="00A456ED">
            <w:pPr>
              <w:spacing w:before="120" w:after="120" w:line="240" w:lineRule="auto"/>
              <w:rPr>
                <w:rFonts w:ascii="Tahoma" w:hAnsi="Tahoma" w:cs="Tahoma"/>
                <w:color w:val="262626"/>
                <w:sz w:val="22"/>
                <w:szCs w:val="22"/>
              </w:rPr>
            </w:pPr>
            <w:r w:rsidRPr="00DD6864">
              <w:rPr>
                <w:rFonts w:ascii="Tahoma" w:hAnsi="Tahoma" w:cs="Tahoma"/>
                <w:color w:val="262626"/>
                <w:sz w:val="22"/>
                <w:szCs w:val="22"/>
              </w:rPr>
              <w:t>Валютный/Фондовый</w:t>
            </w:r>
          </w:p>
        </w:tc>
      </w:tr>
      <w:tr w:rsidR="00A456ED" w:rsidRPr="00CE2BFD" w:rsidTr="00A456ED">
        <w:trPr>
          <w:trHeight w:val="367"/>
        </w:trPr>
        <w:tc>
          <w:tcPr>
            <w:tcW w:w="4385" w:type="dxa"/>
            <w:tcMar>
              <w:top w:w="0" w:type="dxa"/>
              <w:left w:w="108" w:type="dxa"/>
              <w:bottom w:w="0" w:type="dxa"/>
              <w:right w:w="108" w:type="dxa"/>
            </w:tcMar>
            <w:hideMark/>
          </w:tcPr>
          <w:p w:rsidR="00A456ED" w:rsidRPr="00DD6864" w:rsidRDefault="00A456ED" w:rsidP="00A456ED">
            <w:pPr>
              <w:spacing w:before="120" w:after="120" w:line="240" w:lineRule="auto"/>
              <w:rPr>
                <w:rFonts w:ascii="Tahoma" w:hAnsi="Tahoma" w:cs="Tahoma"/>
                <w:b/>
                <w:bCs/>
                <w:sz w:val="22"/>
                <w:szCs w:val="22"/>
              </w:rPr>
            </w:pPr>
            <w:r w:rsidRPr="00DD6864">
              <w:rPr>
                <w:rFonts w:ascii="Tahoma" w:hAnsi="Tahoma" w:cs="Tahoma"/>
                <w:b/>
                <w:bCs/>
                <w:sz w:val="22"/>
                <w:szCs w:val="22"/>
              </w:rPr>
              <w:t>Способ подключения</w:t>
            </w:r>
          </w:p>
        </w:tc>
        <w:tc>
          <w:tcPr>
            <w:tcW w:w="5244" w:type="dxa"/>
            <w:tcMar>
              <w:top w:w="0" w:type="dxa"/>
              <w:left w:w="108" w:type="dxa"/>
              <w:bottom w:w="0" w:type="dxa"/>
              <w:right w:w="108" w:type="dxa"/>
            </w:tcMar>
          </w:tcPr>
          <w:p w:rsidR="00A456ED" w:rsidRPr="00DD6864" w:rsidRDefault="00A456ED" w:rsidP="00A456ED">
            <w:pPr>
              <w:spacing w:before="120" w:after="120" w:line="240" w:lineRule="auto"/>
              <w:rPr>
                <w:rFonts w:ascii="Tahoma" w:hAnsi="Tahoma" w:cs="Tahoma"/>
                <w:color w:val="262626"/>
                <w:sz w:val="22"/>
                <w:szCs w:val="22"/>
              </w:rPr>
            </w:pPr>
            <w:r w:rsidRPr="00DD6864">
              <w:rPr>
                <w:rFonts w:ascii="Tahoma" w:hAnsi="Tahoma" w:cs="Tahoma"/>
                <w:color w:val="262626"/>
                <w:sz w:val="22"/>
                <w:szCs w:val="22"/>
              </w:rPr>
              <w:t>Интернет</w:t>
            </w:r>
          </w:p>
        </w:tc>
      </w:tr>
      <w:tr w:rsidR="00A456ED" w:rsidRPr="00CE2BFD" w:rsidTr="00A456ED">
        <w:tc>
          <w:tcPr>
            <w:tcW w:w="4385" w:type="dxa"/>
            <w:tcMar>
              <w:top w:w="0" w:type="dxa"/>
              <w:left w:w="108" w:type="dxa"/>
              <w:bottom w:w="0" w:type="dxa"/>
              <w:right w:w="108" w:type="dxa"/>
            </w:tcMar>
            <w:hideMark/>
          </w:tcPr>
          <w:p w:rsidR="00A456ED" w:rsidRPr="00DD6864" w:rsidRDefault="00A456ED" w:rsidP="00A456ED">
            <w:pPr>
              <w:spacing w:before="120" w:after="120" w:line="240" w:lineRule="auto"/>
              <w:rPr>
                <w:rFonts w:ascii="Tahoma" w:hAnsi="Tahoma" w:cs="Tahoma"/>
                <w:b/>
                <w:bCs/>
                <w:sz w:val="22"/>
                <w:szCs w:val="22"/>
              </w:rPr>
            </w:pPr>
            <w:r w:rsidRPr="00DD6864">
              <w:rPr>
                <w:rFonts w:ascii="Tahoma" w:hAnsi="Tahoma" w:cs="Tahoma"/>
                <w:b/>
                <w:bCs/>
                <w:sz w:val="22"/>
                <w:szCs w:val="22"/>
              </w:rPr>
              <w:t>Протокол подключения</w:t>
            </w:r>
          </w:p>
        </w:tc>
        <w:tc>
          <w:tcPr>
            <w:tcW w:w="5244" w:type="dxa"/>
            <w:tcMar>
              <w:top w:w="0" w:type="dxa"/>
              <w:left w:w="108" w:type="dxa"/>
              <w:bottom w:w="0" w:type="dxa"/>
              <w:right w:w="108" w:type="dxa"/>
            </w:tcMar>
          </w:tcPr>
          <w:p w:rsidR="00A456ED" w:rsidRPr="00DD6864" w:rsidRDefault="00A456ED" w:rsidP="00A456ED">
            <w:pPr>
              <w:spacing w:before="120" w:after="120" w:line="240" w:lineRule="auto"/>
              <w:rPr>
                <w:rFonts w:ascii="Tahoma" w:hAnsi="Tahoma" w:cs="Tahoma"/>
                <w:color w:val="262626"/>
                <w:sz w:val="22"/>
                <w:szCs w:val="22"/>
              </w:rPr>
            </w:pPr>
            <w:r w:rsidRPr="00DD6864">
              <w:rPr>
                <w:rFonts w:ascii="Tahoma" w:hAnsi="Tahoma" w:cs="Tahoma"/>
                <w:color w:val="262626"/>
                <w:sz w:val="22"/>
                <w:szCs w:val="22"/>
              </w:rPr>
              <w:t xml:space="preserve">Терминал </w:t>
            </w:r>
            <w:r w:rsidRPr="00DD6864">
              <w:rPr>
                <w:rFonts w:ascii="Tahoma" w:hAnsi="Tahoma" w:cs="Tahoma"/>
                <w:color w:val="262626"/>
                <w:sz w:val="22"/>
                <w:szCs w:val="22"/>
                <w:lang w:val="en-US"/>
              </w:rPr>
              <w:t>MICEX Trade</w:t>
            </w:r>
          </w:p>
        </w:tc>
      </w:tr>
      <w:tr w:rsidR="00A456ED" w:rsidRPr="00CE2BFD" w:rsidTr="00A456ED">
        <w:tc>
          <w:tcPr>
            <w:tcW w:w="4385" w:type="dxa"/>
            <w:tcMar>
              <w:top w:w="0" w:type="dxa"/>
              <w:left w:w="108" w:type="dxa"/>
              <w:bottom w:w="0" w:type="dxa"/>
              <w:right w:w="108" w:type="dxa"/>
            </w:tcMar>
          </w:tcPr>
          <w:p w:rsidR="00A456ED" w:rsidRPr="00DD6864" w:rsidRDefault="00A456ED" w:rsidP="00A456ED">
            <w:pPr>
              <w:spacing w:before="120" w:after="120" w:line="240" w:lineRule="auto"/>
              <w:rPr>
                <w:rFonts w:ascii="Tahoma" w:hAnsi="Tahoma" w:cs="Tahoma"/>
                <w:b/>
                <w:bCs/>
                <w:sz w:val="22"/>
                <w:szCs w:val="22"/>
              </w:rPr>
            </w:pPr>
            <w:r w:rsidRPr="00DD6864">
              <w:rPr>
                <w:rFonts w:ascii="Tahoma" w:hAnsi="Tahoma" w:cs="Tahoma"/>
                <w:b/>
                <w:bCs/>
                <w:sz w:val="22"/>
                <w:szCs w:val="22"/>
              </w:rPr>
              <w:t>Участник торгов. Идентификатор фирмы</w:t>
            </w:r>
          </w:p>
        </w:tc>
        <w:tc>
          <w:tcPr>
            <w:tcW w:w="5244" w:type="dxa"/>
            <w:tcMar>
              <w:top w:w="0" w:type="dxa"/>
              <w:left w:w="108" w:type="dxa"/>
              <w:bottom w:w="0" w:type="dxa"/>
              <w:right w:w="108" w:type="dxa"/>
            </w:tcMar>
          </w:tcPr>
          <w:p w:rsidR="00A456ED" w:rsidRPr="00DD6864" w:rsidRDefault="00A456ED" w:rsidP="00A456ED">
            <w:pPr>
              <w:spacing w:before="120" w:after="120" w:line="240" w:lineRule="auto"/>
              <w:rPr>
                <w:rFonts w:ascii="Tahoma" w:hAnsi="Tahoma" w:cs="Tahoma"/>
                <w:color w:val="262626"/>
                <w:sz w:val="22"/>
                <w:szCs w:val="22"/>
              </w:rPr>
            </w:pPr>
            <w:r w:rsidRPr="00DD6864">
              <w:rPr>
                <w:rFonts w:ascii="Tahoma" w:hAnsi="Tahoma" w:cs="Tahoma"/>
                <w:color w:val="262626"/>
                <w:sz w:val="22"/>
                <w:szCs w:val="22"/>
              </w:rPr>
              <w:t>Кандидат (на основании этого будет присвоен тестовый идентификатор и пароль)</w:t>
            </w:r>
          </w:p>
        </w:tc>
      </w:tr>
    </w:tbl>
    <w:p w:rsidR="00431DB7" w:rsidRPr="00431DB7" w:rsidRDefault="00431DB7" w:rsidP="00431DB7">
      <w:pPr>
        <w:spacing w:before="120" w:after="120" w:line="240" w:lineRule="auto"/>
        <w:rPr>
          <w:rFonts w:ascii="Tahoma" w:hAnsi="Tahoma" w:cs="Tahoma"/>
          <w:sz w:val="24"/>
        </w:rPr>
      </w:pPr>
    </w:p>
    <w:p w:rsidR="005157A6" w:rsidRPr="00CE2BFD" w:rsidRDefault="005157A6" w:rsidP="00330EF7">
      <w:pPr>
        <w:pStyle w:val="a3"/>
        <w:numPr>
          <w:ilvl w:val="0"/>
          <w:numId w:val="5"/>
        </w:numPr>
        <w:spacing w:before="120" w:after="120" w:line="240" w:lineRule="auto"/>
        <w:contextualSpacing w:val="0"/>
        <w:jc w:val="both"/>
        <w:rPr>
          <w:rFonts w:ascii="Tahoma" w:hAnsi="Tahoma" w:cs="Tahoma"/>
        </w:rPr>
      </w:pPr>
      <w:r w:rsidRPr="00CE2BFD">
        <w:rPr>
          <w:rFonts w:ascii="Tahoma" w:hAnsi="Tahoma" w:cs="Tahoma"/>
          <w:sz w:val="24"/>
        </w:rPr>
        <w:t>После направления анкеты с вами свяжутся технические специалисты Биржи с информацией и порядком по подключению. Для настройки тестового терминала:</w:t>
      </w:r>
    </w:p>
    <w:tbl>
      <w:tblPr>
        <w:tblStyle w:val="aff8"/>
        <w:tblW w:w="9798" w:type="dxa"/>
        <w:tblLayout w:type="fixed"/>
        <w:tblLook w:val="04A0" w:firstRow="1" w:lastRow="0" w:firstColumn="1" w:lastColumn="0" w:noHBand="0" w:noVBand="1"/>
      </w:tblPr>
      <w:tblGrid>
        <w:gridCol w:w="425"/>
        <w:gridCol w:w="3724"/>
        <w:gridCol w:w="2865"/>
        <w:gridCol w:w="2784"/>
      </w:tblGrid>
      <w:tr w:rsidR="003335A7" w:rsidRPr="00CE2BFD" w:rsidTr="00973408">
        <w:trPr>
          <w:trHeight w:val="501"/>
        </w:trPr>
        <w:tc>
          <w:tcPr>
            <w:tcW w:w="425" w:type="dxa"/>
          </w:tcPr>
          <w:p w:rsidR="005157A6" w:rsidRPr="00DD6864" w:rsidRDefault="005157A6" w:rsidP="000861B4">
            <w:pPr>
              <w:spacing w:before="120" w:after="120"/>
              <w:rPr>
                <w:rFonts w:ascii="Tahoma" w:hAnsi="Tahoma" w:cs="Tahoma"/>
                <w:b/>
                <w:color w:val="000000" w:themeColor="text1"/>
                <w:sz w:val="22"/>
                <w:szCs w:val="22"/>
              </w:rPr>
            </w:pPr>
            <w:r w:rsidRPr="00DD6864">
              <w:rPr>
                <w:rFonts w:ascii="Tahoma" w:hAnsi="Tahoma" w:cs="Tahoma"/>
                <w:b/>
                <w:color w:val="000000" w:themeColor="text1"/>
                <w:sz w:val="22"/>
                <w:szCs w:val="22"/>
              </w:rPr>
              <w:t>№</w:t>
            </w:r>
          </w:p>
        </w:tc>
        <w:tc>
          <w:tcPr>
            <w:tcW w:w="3724" w:type="dxa"/>
          </w:tcPr>
          <w:p w:rsidR="005157A6" w:rsidRPr="00DD6864" w:rsidRDefault="005157A6" w:rsidP="000861B4">
            <w:pPr>
              <w:spacing w:before="120" w:after="120"/>
              <w:rPr>
                <w:rFonts w:ascii="Tahoma" w:hAnsi="Tahoma" w:cs="Tahoma"/>
                <w:b/>
                <w:color w:val="000000" w:themeColor="text1"/>
                <w:sz w:val="22"/>
                <w:szCs w:val="22"/>
              </w:rPr>
            </w:pPr>
          </w:p>
        </w:tc>
        <w:tc>
          <w:tcPr>
            <w:tcW w:w="2865" w:type="dxa"/>
          </w:tcPr>
          <w:p w:rsidR="005157A6" w:rsidRPr="00DD6864" w:rsidRDefault="005157A6" w:rsidP="000861B4">
            <w:pPr>
              <w:spacing w:before="120" w:after="120"/>
              <w:rPr>
                <w:rFonts w:ascii="Tahoma" w:hAnsi="Tahoma" w:cs="Tahoma"/>
                <w:b/>
                <w:color w:val="000000" w:themeColor="text1"/>
                <w:sz w:val="22"/>
                <w:szCs w:val="22"/>
              </w:rPr>
            </w:pPr>
            <w:r w:rsidRPr="00DD6864">
              <w:rPr>
                <w:rFonts w:ascii="Tahoma" w:hAnsi="Tahoma" w:cs="Tahoma"/>
                <w:b/>
                <w:color w:val="000000" w:themeColor="text1"/>
                <w:sz w:val="22"/>
                <w:szCs w:val="22"/>
              </w:rPr>
              <w:t>Валютный рынок</w:t>
            </w:r>
          </w:p>
        </w:tc>
        <w:tc>
          <w:tcPr>
            <w:tcW w:w="2783" w:type="dxa"/>
          </w:tcPr>
          <w:p w:rsidR="005157A6" w:rsidRPr="00DD6864" w:rsidRDefault="00BD3105" w:rsidP="000861B4">
            <w:pPr>
              <w:spacing w:before="120" w:after="120"/>
              <w:rPr>
                <w:rFonts w:ascii="Tahoma" w:hAnsi="Tahoma" w:cs="Tahoma"/>
                <w:b/>
                <w:color w:val="000000" w:themeColor="text1"/>
                <w:sz w:val="22"/>
                <w:szCs w:val="22"/>
              </w:rPr>
            </w:pPr>
            <w:r w:rsidRPr="00DD6864">
              <w:rPr>
                <w:rFonts w:ascii="Tahoma" w:hAnsi="Tahoma" w:cs="Tahoma"/>
                <w:b/>
                <w:color w:val="000000" w:themeColor="text1"/>
                <w:sz w:val="22"/>
                <w:szCs w:val="22"/>
              </w:rPr>
              <w:t>Р</w:t>
            </w:r>
            <w:r w:rsidR="005157A6" w:rsidRPr="00DD6864">
              <w:rPr>
                <w:rFonts w:ascii="Tahoma" w:hAnsi="Tahoma" w:cs="Tahoma"/>
                <w:b/>
                <w:color w:val="000000" w:themeColor="text1"/>
                <w:sz w:val="22"/>
                <w:szCs w:val="22"/>
              </w:rPr>
              <w:t>ынок</w:t>
            </w:r>
            <w:r w:rsidRPr="00DD6864">
              <w:rPr>
                <w:rFonts w:ascii="Tahoma" w:hAnsi="Tahoma" w:cs="Tahoma"/>
                <w:b/>
                <w:color w:val="000000" w:themeColor="text1"/>
                <w:sz w:val="22"/>
                <w:szCs w:val="22"/>
              </w:rPr>
              <w:t xml:space="preserve"> депозитов</w:t>
            </w:r>
          </w:p>
        </w:tc>
      </w:tr>
      <w:tr w:rsidR="005157A6" w:rsidRPr="00CE2BFD" w:rsidTr="00973408">
        <w:trPr>
          <w:trHeight w:val="620"/>
        </w:trPr>
        <w:tc>
          <w:tcPr>
            <w:tcW w:w="425" w:type="dxa"/>
            <w:hideMark/>
          </w:tcPr>
          <w:p w:rsidR="005157A6" w:rsidRPr="00A456ED" w:rsidRDefault="005157A6" w:rsidP="000861B4">
            <w:pPr>
              <w:spacing w:before="120" w:after="120"/>
              <w:rPr>
                <w:rFonts w:ascii="Tahoma" w:hAnsi="Tahoma" w:cs="Tahoma"/>
                <w:b/>
                <w:sz w:val="22"/>
                <w:szCs w:val="22"/>
              </w:rPr>
            </w:pPr>
            <w:r w:rsidRPr="00A456ED">
              <w:rPr>
                <w:rFonts w:ascii="Tahoma" w:hAnsi="Tahoma" w:cs="Tahoma"/>
                <w:b/>
                <w:sz w:val="22"/>
                <w:szCs w:val="22"/>
              </w:rPr>
              <w:t>1</w:t>
            </w:r>
          </w:p>
        </w:tc>
        <w:tc>
          <w:tcPr>
            <w:tcW w:w="3724" w:type="dxa"/>
            <w:hideMark/>
          </w:tcPr>
          <w:p w:rsidR="005157A6" w:rsidRPr="00DD6864" w:rsidRDefault="005157A6" w:rsidP="000861B4">
            <w:pPr>
              <w:spacing w:before="120" w:after="120"/>
              <w:rPr>
                <w:rFonts w:ascii="Tahoma" w:hAnsi="Tahoma" w:cs="Tahoma"/>
                <w:b/>
                <w:bCs/>
                <w:sz w:val="22"/>
                <w:szCs w:val="22"/>
              </w:rPr>
            </w:pPr>
            <w:r w:rsidRPr="00DD6864">
              <w:rPr>
                <w:rFonts w:ascii="Tahoma" w:hAnsi="Tahoma" w:cs="Tahoma"/>
                <w:b/>
                <w:bCs/>
                <w:sz w:val="22"/>
                <w:szCs w:val="22"/>
              </w:rPr>
              <w:t>Ссылка на скачивание тестового терминала</w:t>
            </w:r>
          </w:p>
        </w:tc>
        <w:tc>
          <w:tcPr>
            <w:tcW w:w="2865" w:type="dxa"/>
          </w:tcPr>
          <w:p w:rsidR="005157A6" w:rsidRPr="00DD6864" w:rsidRDefault="00FA7C2D" w:rsidP="000861B4">
            <w:pPr>
              <w:spacing w:before="120" w:after="120"/>
              <w:rPr>
                <w:rFonts w:ascii="Tahoma" w:hAnsi="Tahoma" w:cs="Tahoma"/>
                <w:sz w:val="22"/>
                <w:szCs w:val="22"/>
                <w:lang w:val="en-US"/>
              </w:rPr>
            </w:pPr>
            <w:hyperlink r:id="rId92" w:history="1">
              <w:proofErr w:type="spellStart"/>
              <w:r w:rsidR="00710BF9" w:rsidRPr="00DD6864">
                <w:rPr>
                  <w:rStyle w:val="a4"/>
                  <w:rFonts w:ascii="Tahoma" w:hAnsi="Tahoma" w:cs="Tahoma"/>
                  <w:sz w:val="22"/>
                  <w:szCs w:val="22"/>
                  <w:lang w:val="en-US"/>
                </w:rPr>
                <w:t>Ссылка</w:t>
              </w:r>
              <w:proofErr w:type="spellEnd"/>
              <w:r w:rsidR="00710BF9" w:rsidRPr="00DD6864">
                <w:rPr>
                  <w:rStyle w:val="a4"/>
                  <w:rFonts w:ascii="Tahoma" w:hAnsi="Tahoma" w:cs="Tahoma"/>
                  <w:sz w:val="22"/>
                  <w:szCs w:val="22"/>
                  <w:lang w:val="en-US"/>
                </w:rPr>
                <w:t xml:space="preserve"> на </w:t>
              </w:r>
              <w:proofErr w:type="spellStart"/>
              <w:r w:rsidR="00710BF9" w:rsidRPr="00DD6864">
                <w:rPr>
                  <w:rStyle w:val="a4"/>
                  <w:rFonts w:ascii="Tahoma" w:hAnsi="Tahoma" w:cs="Tahoma"/>
                  <w:sz w:val="22"/>
                  <w:szCs w:val="22"/>
                  <w:lang w:val="en-US"/>
                </w:rPr>
                <w:t>терминал</w:t>
              </w:r>
              <w:proofErr w:type="spellEnd"/>
              <w:r w:rsidR="00710BF9" w:rsidRPr="00DD6864">
                <w:rPr>
                  <w:rStyle w:val="a4"/>
                  <w:rFonts w:ascii="Tahoma" w:hAnsi="Tahoma" w:cs="Tahoma"/>
                  <w:sz w:val="22"/>
                  <w:szCs w:val="22"/>
                  <w:lang w:val="en-US"/>
                </w:rPr>
                <w:t xml:space="preserve"> 1</w:t>
              </w:r>
            </w:hyperlink>
          </w:p>
        </w:tc>
        <w:tc>
          <w:tcPr>
            <w:tcW w:w="2783" w:type="dxa"/>
          </w:tcPr>
          <w:p w:rsidR="005157A6" w:rsidRPr="00DD6864" w:rsidRDefault="00FA7C2D" w:rsidP="000861B4">
            <w:pPr>
              <w:spacing w:before="120" w:after="120"/>
              <w:rPr>
                <w:rFonts w:ascii="Tahoma" w:hAnsi="Tahoma" w:cs="Tahoma"/>
                <w:sz w:val="22"/>
                <w:szCs w:val="22"/>
                <w:lang w:val="en-US"/>
              </w:rPr>
            </w:pPr>
            <w:hyperlink r:id="rId93" w:history="1">
              <w:proofErr w:type="spellStart"/>
              <w:r w:rsidR="00710BF9" w:rsidRPr="00DD6864">
                <w:rPr>
                  <w:rStyle w:val="a4"/>
                  <w:rFonts w:ascii="Tahoma" w:hAnsi="Tahoma" w:cs="Tahoma"/>
                  <w:sz w:val="22"/>
                  <w:szCs w:val="22"/>
                  <w:lang w:val="en-US"/>
                </w:rPr>
                <w:t>Ссылка</w:t>
              </w:r>
              <w:proofErr w:type="spellEnd"/>
              <w:r w:rsidR="00710BF9" w:rsidRPr="00DD6864">
                <w:rPr>
                  <w:rStyle w:val="a4"/>
                  <w:rFonts w:ascii="Tahoma" w:hAnsi="Tahoma" w:cs="Tahoma"/>
                  <w:sz w:val="22"/>
                  <w:szCs w:val="22"/>
                  <w:lang w:val="en-US"/>
                </w:rPr>
                <w:t xml:space="preserve"> на </w:t>
              </w:r>
              <w:proofErr w:type="spellStart"/>
              <w:r w:rsidR="00710BF9" w:rsidRPr="00DD6864">
                <w:rPr>
                  <w:rStyle w:val="a4"/>
                  <w:rFonts w:ascii="Tahoma" w:hAnsi="Tahoma" w:cs="Tahoma"/>
                  <w:sz w:val="22"/>
                  <w:szCs w:val="22"/>
                  <w:lang w:val="en-US"/>
                </w:rPr>
                <w:t>терминал</w:t>
              </w:r>
              <w:proofErr w:type="spellEnd"/>
              <w:r w:rsidR="00710BF9" w:rsidRPr="00DD6864">
                <w:rPr>
                  <w:rStyle w:val="a4"/>
                  <w:rFonts w:ascii="Tahoma" w:hAnsi="Tahoma" w:cs="Tahoma"/>
                  <w:sz w:val="22"/>
                  <w:szCs w:val="22"/>
                  <w:lang w:val="en-US"/>
                </w:rPr>
                <w:t xml:space="preserve"> 2</w:t>
              </w:r>
            </w:hyperlink>
          </w:p>
        </w:tc>
      </w:tr>
      <w:tr w:rsidR="005157A6" w:rsidRPr="00CE2BFD" w:rsidTr="00973408">
        <w:trPr>
          <w:trHeight w:val="1030"/>
        </w:trPr>
        <w:tc>
          <w:tcPr>
            <w:tcW w:w="425" w:type="dxa"/>
            <w:hideMark/>
          </w:tcPr>
          <w:p w:rsidR="005157A6" w:rsidRPr="00A456ED" w:rsidRDefault="005157A6" w:rsidP="000861B4">
            <w:pPr>
              <w:spacing w:before="120" w:after="120"/>
              <w:rPr>
                <w:rFonts w:ascii="Tahoma" w:hAnsi="Tahoma" w:cs="Tahoma"/>
                <w:b/>
                <w:sz w:val="22"/>
                <w:szCs w:val="22"/>
              </w:rPr>
            </w:pPr>
            <w:r w:rsidRPr="00A456ED">
              <w:rPr>
                <w:rFonts w:ascii="Tahoma" w:hAnsi="Tahoma" w:cs="Tahoma"/>
                <w:b/>
                <w:sz w:val="22"/>
                <w:szCs w:val="22"/>
              </w:rPr>
              <w:t>2</w:t>
            </w:r>
          </w:p>
        </w:tc>
        <w:tc>
          <w:tcPr>
            <w:tcW w:w="3724" w:type="dxa"/>
            <w:hideMark/>
          </w:tcPr>
          <w:p w:rsidR="005157A6" w:rsidRPr="00DD6864" w:rsidRDefault="005157A6" w:rsidP="000861B4">
            <w:pPr>
              <w:spacing w:before="120" w:after="120"/>
              <w:rPr>
                <w:rFonts w:ascii="Tahoma" w:hAnsi="Tahoma" w:cs="Tahoma"/>
                <w:b/>
                <w:bCs/>
                <w:sz w:val="22"/>
                <w:szCs w:val="22"/>
              </w:rPr>
            </w:pPr>
            <w:r w:rsidRPr="00DD6864">
              <w:rPr>
                <w:rFonts w:ascii="Tahoma" w:hAnsi="Tahoma" w:cs="Tahoma"/>
                <w:b/>
                <w:bCs/>
                <w:sz w:val="22"/>
                <w:szCs w:val="22"/>
              </w:rPr>
              <w:t>Настройки терминала</w:t>
            </w:r>
          </w:p>
        </w:tc>
        <w:tc>
          <w:tcPr>
            <w:tcW w:w="5649" w:type="dxa"/>
            <w:gridSpan w:val="2"/>
          </w:tcPr>
          <w:p w:rsidR="005157A6" w:rsidRPr="00DD6864" w:rsidRDefault="005157A6" w:rsidP="000861B4">
            <w:pPr>
              <w:spacing w:before="120" w:after="120"/>
              <w:rPr>
                <w:rFonts w:ascii="Tahoma" w:hAnsi="Tahoma" w:cs="Tahoma"/>
                <w:sz w:val="22"/>
                <w:szCs w:val="22"/>
              </w:rPr>
            </w:pPr>
            <w:r w:rsidRPr="00DD6864">
              <w:rPr>
                <w:rFonts w:ascii="Tahoma" w:hAnsi="Tahoma" w:cs="Tahoma"/>
                <w:sz w:val="22"/>
                <w:szCs w:val="22"/>
              </w:rPr>
              <w:t>После скачивания и установки т</w:t>
            </w:r>
            <w:r w:rsidR="00826CB7" w:rsidRPr="00DD6864">
              <w:rPr>
                <w:rFonts w:ascii="Tahoma" w:hAnsi="Tahoma" w:cs="Tahoma"/>
                <w:sz w:val="22"/>
                <w:szCs w:val="22"/>
              </w:rPr>
              <w:t>ерминала, запустите его. Далее</w:t>
            </w:r>
            <w:r w:rsidRPr="00DD6864">
              <w:rPr>
                <w:rFonts w:ascii="Tahoma" w:hAnsi="Tahoma" w:cs="Tahoma"/>
                <w:sz w:val="22"/>
                <w:szCs w:val="22"/>
              </w:rPr>
              <w:t xml:space="preserve"> необходимо выбрать профиль подключения </w:t>
            </w:r>
            <w:r w:rsidRPr="00DD6864">
              <w:rPr>
                <w:rFonts w:ascii="Tahoma" w:hAnsi="Tahoma" w:cs="Tahoma"/>
                <w:sz w:val="22"/>
                <w:szCs w:val="22"/>
                <w:lang w:val="en-US"/>
              </w:rPr>
              <w:t>INET</w:t>
            </w:r>
            <w:r w:rsidRPr="00DD6864">
              <w:rPr>
                <w:rFonts w:ascii="Tahoma" w:hAnsi="Tahoma" w:cs="Tahoma"/>
                <w:sz w:val="22"/>
                <w:szCs w:val="22"/>
              </w:rPr>
              <w:t>_</w:t>
            </w:r>
            <w:r w:rsidRPr="00DD6864">
              <w:rPr>
                <w:rFonts w:ascii="Tahoma" w:hAnsi="Tahoma" w:cs="Tahoma"/>
                <w:sz w:val="22"/>
                <w:szCs w:val="22"/>
                <w:lang w:val="en-US"/>
              </w:rPr>
              <w:t>GATEWAY</w:t>
            </w:r>
            <w:r w:rsidR="00641733" w:rsidRPr="00DD6864">
              <w:rPr>
                <w:rFonts w:ascii="Tahoma" w:hAnsi="Tahoma" w:cs="Tahoma"/>
                <w:sz w:val="22"/>
                <w:szCs w:val="22"/>
              </w:rPr>
              <w:t>.</w:t>
            </w:r>
          </w:p>
        </w:tc>
      </w:tr>
      <w:tr w:rsidR="005157A6" w:rsidRPr="00CE2BFD" w:rsidTr="00973408">
        <w:trPr>
          <w:trHeight w:val="1030"/>
        </w:trPr>
        <w:tc>
          <w:tcPr>
            <w:tcW w:w="425" w:type="dxa"/>
            <w:hideMark/>
          </w:tcPr>
          <w:p w:rsidR="005157A6" w:rsidRPr="00A456ED" w:rsidRDefault="005157A6" w:rsidP="000861B4">
            <w:pPr>
              <w:spacing w:before="120" w:after="120"/>
              <w:rPr>
                <w:rFonts w:ascii="Tahoma" w:hAnsi="Tahoma" w:cs="Tahoma"/>
                <w:b/>
                <w:sz w:val="22"/>
                <w:szCs w:val="22"/>
              </w:rPr>
            </w:pPr>
            <w:r w:rsidRPr="00A456ED">
              <w:rPr>
                <w:rFonts w:ascii="Tahoma" w:hAnsi="Tahoma" w:cs="Tahoma"/>
                <w:b/>
                <w:sz w:val="22"/>
                <w:szCs w:val="22"/>
              </w:rPr>
              <w:t>3</w:t>
            </w:r>
          </w:p>
        </w:tc>
        <w:tc>
          <w:tcPr>
            <w:tcW w:w="3724" w:type="dxa"/>
          </w:tcPr>
          <w:p w:rsidR="005157A6" w:rsidRPr="00DD6864" w:rsidRDefault="005157A6" w:rsidP="000861B4">
            <w:pPr>
              <w:spacing w:before="120" w:after="120"/>
              <w:rPr>
                <w:rFonts w:ascii="Tahoma" w:hAnsi="Tahoma" w:cs="Tahoma"/>
                <w:b/>
                <w:bCs/>
                <w:sz w:val="22"/>
                <w:szCs w:val="22"/>
              </w:rPr>
            </w:pPr>
            <w:r w:rsidRPr="00DD6864">
              <w:rPr>
                <w:rFonts w:ascii="Tahoma" w:hAnsi="Tahoma" w:cs="Tahoma"/>
                <w:b/>
                <w:bCs/>
                <w:sz w:val="22"/>
                <w:szCs w:val="22"/>
              </w:rPr>
              <w:t>Тестовый(</w:t>
            </w:r>
            <w:proofErr w:type="spellStart"/>
            <w:r w:rsidRPr="00DD6864">
              <w:rPr>
                <w:rFonts w:ascii="Tahoma" w:hAnsi="Tahoma" w:cs="Tahoma"/>
                <w:b/>
                <w:bCs/>
                <w:sz w:val="22"/>
                <w:szCs w:val="22"/>
              </w:rPr>
              <w:t>ые</w:t>
            </w:r>
            <w:proofErr w:type="spellEnd"/>
            <w:r w:rsidRPr="00DD6864">
              <w:rPr>
                <w:rFonts w:ascii="Tahoma" w:hAnsi="Tahoma" w:cs="Tahoma"/>
                <w:b/>
                <w:bCs/>
                <w:sz w:val="22"/>
                <w:szCs w:val="22"/>
              </w:rPr>
              <w:t>) идентификатор(ы) для подключения</w:t>
            </w:r>
          </w:p>
        </w:tc>
        <w:tc>
          <w:tcPr>
            <w:tcW w:w="5649" w:type="dxa"/>
            <w:gridSpan w:val="2"/>
          </w:tcPr>
          <w:p w:rsidR="005157A6" w:rsidRPr="00DD6864" w:rsidRDefault="005157A6" w:rsidP="000861B4">
            <w:pPr>
              <w:spacing w:before="120" w:after="120"/>
              <w:rPr>
                <w:rFonts w:ascii="Tahoma" w:hAnsi="Tahoma" w:cs="Tahoma"/>
                <w:i/>
                <w:sz w:val="22"/>
                <w:szCs w:val="22"/>
              </w:rPr>
            </w:pPr>
            <w:r w:rsidRPr="00DD6864">
              <w:rPr>
                <w:rFonts w:ascii="Tahoma" w:hAnsi="Tahoma" w:cs="Tahoma"/>
                <w:i/>
                <w:sz w:val="22"/>
                <w:szCs w:val="22"/>
              </w:rPr>
              <w:t xml:space="preserve">Будет сообщен дополнительно </w:t>
            </w:r>
          </w:p>
        </w:tc>
      </w:tr>
      <w:tr w:rsidR="005157A6" w:rsidRPr="00CE2BFD" w:rsidTr="00973408">
        <w:trPr>
          <w:trHeight w:val="501"/>
        </w:trPr>
        <w:tc>
          <w:tcPr>
            <w:tcW w:w="425" w:type="dxa"/>
            <w:hideMark/>
          </w:tcPr>
          <w:p w:rsidR="005157A6" w:rsidRPr="00A456ED" w:rsidRDefault="005157A6" w:rsidP="000861B4">
            <w:pPr>
              <w:spacing w:before="120" w:after="120"/>
              <w:rPr>
                <w:rFonts w:ascii="Tahoma" w:hAnsi="Tahoma" w:cs="Tahoma"/>
                <w:b/>
                <w:sz w:val="22"/>
                <w:szCs w:val="22"/>
                <w:lang w:val="en-US"/>
              </w:rPr>
            </w:pPr>
            <w:r w:rsidRPr="00A456ED">
              <w:rPr>
                <w:rFonts w:ascii="Tahoma" w:hAnsi="Tahoma" w:cs="Tahoma"/>
                <w:b/>
                <w:sz w:val="22"/>
                <w:szCs w:val="22"/>
                <w:lang w:val="en-US"/>
              </w:rPr>
              <w:t>4</w:t>
            </w:r>
          </w:p>
        </w:tc>
        <w:tc>
          <w:tcPr>
            <w:tcW w:w="3724" w:type="dxa"/>
            <w:hideMark/>
          </w:tcPr>
          <w:p w:rsidR="005157A6" w:rsidRPr="00DD6864" w:rsidRDefault="005157A6" w:rsidP="000861B4">
            <w:pPr>
              <w:spacing w:before="120" w:after="120"/>
              <w:rPr>
                <w:rFonts w:ascii="Tahoma" w:hAnsi="Tahoma" w:cs="Tahoma"/>
                <w:b/>
                <w:bCs/>
                <w:sz w:val="22"/>
                <w:szCs w:val="22"/>
              </w:rPr>
            </w:pPr>
            <w:r w:rsidRPr="00DD6864">
              <w:rPr>
                <w:rFonts w:ascii="Tahoma" w:hAnsi="Tahoma" w:cs="Tahoma"/>
                <w:b/>
                <w:bCs/>
                <w:sz w:val="22"/>
                <w:szCs w:val="22"/>
              </w:rPr>
              <w:t>Пароль</w:t>
            </w:r>
          </w:p>
        </w:tc>
        <w:tc>
          <w:tcPr>
            <w:tcW w:w="5649" w:type="dxa"/>
            <w:gridSpan w:val="2"/>
            <w:hideMark/>
          </w:tcPr>
          <w:p w:rsidR="005157A6" w:rsidRPr="00DD6864" w:rsidRDefault="005157A6" w:rsidP="000861B4">
            <w:pPr>
              <w:spacing w:before="120" w:after="120"/>
              <w:rPr>
                <w:rFonts w:ascii="Tahoma" w:hAnsi="Tahoma" w:cs="Tahoma"/>
                <w:i/>
                <w:sz w:val="22"/>
                <w:szCs w:val="22"/>
              </w:rPr>
            </w:pPr>
            <w:r w:rsidRPr="00DD6864">
              <w:rPr>
                <w:rFonts w:ascii="Tahoma" w:hAnsi="Tahoma" w:cs="Tahoma"/>
                <w:i/>
                <w:sz w:val="22"/>
                <w:szCs w:val="22"/>
              </w:rPr>
              <w:t>Будет сообщен дополнительно</w:t>
            </w:r>
          </w:p>
        </w:tc>
      </w:tr>
      <w:tr w:rsidR="005157A6" w:rsidRPr="00CE2BFD" w:rsidTr="00973408">
        <w:trPr>
          <w:trHeight w:val="1419"/>
        </w:trPr>
        <w:tc>
          <w:tcPr>
            <w:tcW w:w="425" w:type="dxa"/>
            <w:hideMark/>
          </w:tcPr>
          <w:p w:rsidR="005157A6" w:rsidRPr="00A456ED" w:rsidRDefault="005157A6" w:rsidP="000861B4">
            <w:pPr>
              <w:spacing w:before="120" w:after="120"/>
              <w:rPr>
                <w:rFonts w:ascii="Tahoma" w:eastAsiaTheme="minorHAnsi" w:hAnsi="Tahoma" w:cs="Tahoma"/>
                <w:b/>
                <w:sz w:val="22"/>
                <w:szCs w:val="22"/>
              </w:rPr>
            </w:pPr>
            <w:r w:rsidRPr="00A456ED">
              <w:rPr>
                <w:rFonts w:ascii="Tahoma" w:hAnsi="Tahoma" w:cs="Tahoma"/>
                <w:b/>
                <w:sz w:val="22"/>
                <w:szCs w:val="22"/>
              </w:rPr>
              <w:t>5</w:t>
            </w:r>
          </w:p>
        </w:tc>
        <w:tc>
          <w:tcPr>
            <w:tcW w:w="3724" w:type="dxa"/>
            <w:hideMark/>
          </w:tcPr>
          <w:p w:rsidR="005157A6" w:rsidRPr="00DD6864" w:rsidRDefault="005157A6" w:rsidP="000861B4">
            <w:pPr>
              <w:spacing w:before="120" w:after="120"/>
              <w:rPr>
                <w:rFonts w:ascii="Tahoma" w:hAnsi="Tahoma" w:cs="Tahoma"/>
                <w:b/>
                <w:bCs/>
                <w:sz w:val="22"/>
                <w:szCs w:val="22"/>
              </w:rPr>
            </w:pPr>
            <w:r w:rsidRPr="00DD6864">
              <w:rPr>
                <w:rFonts w:ascii="Tahoma" w:hAnsi="Tahoma" w:cs="Tahoma"/>
                <w:b/>
                <w:bCs/>
                <w:sz w:val="22"/>
                <w:szCs w:val="22"/>
              </w:rPr>
              <w:t>Дополнительные параметры</w:t>
            </w:r>
          </w:p>
        </w:tc>
        <w:tc>
          <w:tcPr>
            <w:tcW w:w="5649" w:type="dxa"/>
            <w:gridSpan w:val="2"/>
          </w:tcPr>
          <w:p w:rsidR="00973408" w:rsidRDefault="005157A6" w:rsidP="000861B4">
            <w:pPr>
              <w:spacing w:before="120" w:after="120"/>
              <w:rPr>
                <w:rFonts w:ascii="Tahoma" w:hAnsi="Tahoma" w:cs="Tahoma"/>
                <w:sz w:val="22"/>
                <w:szCs w:val="22"/>
              </w:rPr>
            </w:pPr>
            <w:r w:rsidRPr="00DD6864">
              <w:rPr>
                <w:rFonts w:ascii="Tahoma" w:hAnsi="Tahoma" w:cs="Tahoma"/>
                <w:sz w:val="22"/>
                <w:szCs w:val="22"/>
              </w:rPr>
              <w:t>Для корректного подключения необходимо открыть порты 18011/</w:t>
            </w:r>
            <w:proofErr w:type="spellStart"/>
            <w:r w:rsidRPr="00DD6864">
              <w:rPr>
                <w:rFonts w:ascii="Tahoma" w:hAnsi="Tahoma" w:cs="Tahoma"/>
                <w:sz w:val="22"/>
                <w:szCs w:val="22"/>
              </w:rPr>
              <w:t>tcp</w:t>
            </w:r>
            <w:proofErr w:type="spellEnd"/>
            <w:r w:rsidRPr="00DD6864">
              <w:rPr>
                <w:rFonts w:ascii="Tahoma" w:hAnsi="Tahoma" w:cs="Tahoma"/>
                <w:sz w:val="22"/>
                <w:szCs w:val="22"/>
              </w:rPr>
              <w:t>, 18012/</w:t>
            </w:r>
            <w:proofErr w:type="spellStart"/>
            <w:r w:rsidRPr="00DD6864">
              <w:rPr>
                <w:rFonts w:ascii="Tahoma" w:hAnsi="Tahoma" w:cs="Tahoma"/>
                <w:sz w:val="22"/>
                <w:szCs w:val="22"/>
              </w:rPr>
              <w:t>udp</w:t>
            </w:r>
            <w:proofErr w:type="spellEnd"/>
            <w:r w:rsidRPr="00DD6864">
              <w:rPr>
                <w:rFonts w:ascii="Tahoma" w:hAnsi="Tahoma" w:cs="Tahoma"/>
                <w:sz w:val="22"/>
                <w:szCs w:val="22"/>
              </w:rPr>
              <w:t xml:space="preserve"> для адреса 91.208.232.101, и добавить программу в исключения </w:t>
            </w:r>
            <w:proofErr w:type="spellStart"/>
            <w:r w:rsidRPr="00DD6864">
              <w:rPr>
                <w:rFonts w:ascii="Tahoma" w:hAnsi="Tahoma" w:cs="Tahoma"/>
                <w:sz w:val="22"/>
                <w:szCs w:val="22"/>
              </w:rPr>
              <w:t>брэндмауэра</w:t>
            </w:r>
            <w:proofErr w:type="spellEnd"/>
            <w:r w:rsidRPr="00DD6864">
              <w:rPr>
                <w:rFonts w:ascii="Tahoma" w:hAnsi="Tahoma" w:cs="Tahoma"/>
                <w:sz w:val="22"/>
                <w:szCs w:val="22"/>
              </w:rPr>
              <w:t>/антивируса/</w:t>
            </w:r>
            <w:proofErr w:type="spellStart"/>
            <w:r w:rsidRPr="00DD6864">
              <w:rPr>
                <w:rFonts w:ascii="Tahoma" w:hAnsi="Tahoma" w:cs="Tahoma"/>
                <w:sz w:val="22"/>
                <w:szCs w:val="22"/>
              </w:rPr>
              <w:t>файервола</w:t>
            </w:r>
            <w:proofErr w:type="spellEnd"/>
            <w:r w:rsidRPr="00DD6864">
              <w:rPr>
                <w:rFonts w:ascii="Tahoma" w:hAnsi="Tahoma" w:cs="Tahoma"/>
                <w:sz w:val="22"/>
                <w:szCs w:val="22"/>
              </w:rPr>
              <w:t>.</w:t>
            </w:r>
          </w:p>
          <w:p w:rsidR="00973408" w:rsidRPr="00DD6864" w:rsidRDefault="00973408" w:rsidP="000861B4">
            <w:pPr>
              <w:spacing w:before="120" w:after="120"/>
              <w:rPr>
                <w:rFonts w:ascii="Tahoma" w:hAnsi="Tahoma" w:cs="Tahoma"/>
                <w:sz w:val="22"/>
                <w:szCs w:val="22"/>
              </w:rPr>
            </w:pPr>
          </w:p>
        </w:tc>
      </w:tr>
    </w:tbl>
    <w:p w:rsidR="00973408" w:rsidRPr="00CE2BFD" w:rsidRDefault="00B917C6" w:rsidP="000861B4">
      <w:pPr>
        <w:pStyle w:val="12"/>
        <w:spacing w:before="120" w:after="120"/>
        <w:rPr>
          <w:rFonts w:cs="Tahoma"/>
        </w:rPr>
      </w:pPr>
      <w:bookmarkStart w:id="40" w:name="_Toc488759377"/>
      <w:r w:rsidRPr="00CE2BFD">
        <w:rPr>
          <w:rFonts w:cs="Tahoma"/>
        </w:rPr>
        <w:t xml:space="preserve">Затраты по </w:t>
      </w:r>
      <w:r w:rsidR="003A145A" w:rsidRPr="00CE2BFD">
        <w:rPr>
          <w:rFonts w:cs="Tahoma"/>
        </w:rPr>
        <w:t>подключению и работе на рынках</w:t>
      </w:r>
      <w:bookmarkEnd w:id="40"/>
      <w:r w:rsidR="00EF2BD6">
        <w:rPr>
          <w:rFonts w:cs="Tahoma"/>
        </w:rPr>
        <w:t xml:space="preserve"> </w:t>
      </w:r>
    </w:p>
    <w:tbl>
      <w:tblPr>
        <w:tblW w:w="9634" w:type="dxa"/>
        <w:tbl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insideH w:val="single" w:sz="8" w:space="0" w:color="B5C0C9" w:themeColor="accent4" w:themeTint="66"/>
          <w:insideV w:val="single" w:sz="8" w:space="0" w:color="B5C0C9" w:themeColor="accent4" w:themeTint="66"/>
        </w:tblBorders>
        <w:tblCellMar>
          <w:left w:w="0" w:type="dxa"/>
          <w:right w:w="0" w:type="dxa"/>
        </w:tblCellMar>
        <w:tblLook w:val="04A0" w:firstRow="1" w:lastRow="0" w:firstColumn="1" w:lastColumn="0" w:noHBand="0" w:noVBand="1"/>
      </w:tblPr>
      <w:tblGrid>
        <w:gridCol w:w="316"/>
        <w:gridCol w:w="4352"/>
        <w:gridCol w:w="2586"/>
        <w:gridCol w:w="2380"/>
      </w:tblGrid>
      <w:tr w:rsidR="003335A7" w:rsidRPr="00CE2BFD" w:rsidTr="003335A7">
        <w:trPr>
          <w:trHeight w:val="549"/>
        </w:trPr>
        <w:tc>
          <w:tcPr>
            <w:tcW w:w="316"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B917C6" w:rsidRPr="00CE2BFD" w:rsidRDefault="00B917C6" w:rsidP="000861B4">
            <w:pPr>
              <w:spacing w:before="120" w:after="120" w:line="240" w:lineRule="auto"/>
              <w:jc w:val="center"/>
              <w:rPr>
                <w:rFonts w:ascii="Tahoma" w:hAnsi="Tahoma" w:cs="Tahoma"/>
                <w:b/>
                <w:bCs/>
                <w:color w:val="000000" w:themeColor="text1"/>
                <w:sz w:val="24"/>
                <w:szCs w:val="24"/>
              </w:rPr>
            </w:pPr>
            <w:r w:rsidRPr="00CE2BFD">
              <w:rPr>
                <w:rFonts w:ascii="Tahoma" w:hAnsi="Tahoma" w:cs="Tahoma"/>
                <w:b/>
                <w:bCs/>
                <w:color w:val="000000" w:themeColor="text1"/>
                <w:sz w:val="24"/>
                <w:szCs w:val="24"/>
              </w:rPr>
              <w:t>№</w:t>
            </w:r>
          </w:p>
        </w:tc>
        <w:tc>
          <w:tcPr>
            <w:tcW w:w="4352"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tcMar>
              <w:top w:w="15" w:type="dxa"/>
              <w:left w:w="103" w:type="dxa"/>
              <w:bottom w:w="0" w:type="dxa"/>
              <w:right w:w="103" w:type="dxa"/>
            </w:tcMar>
            <w:vAlign w:val="center"/>
          </w:tcPr>
          <w:p w:rsidR="00B917C6" w:rsidRPr="00CE2BFD" w:rsidRDefault="00B917C6" w:rsidP="000861B4">
            <w:pPr>
              <w:spacing w:before="120" w:after="120" w:line="240" w:lineRule="auto"/>
              <w:jc w:val="center"/>
              <w:rPr>
                <w:rFonts w:ascii="Tahoma" w:hAnsi="Tahoma" w:cs="Tahoma"/>
                <w:b/>
                <w:bCs/>
                <w:color w:val="000000" w:themeColor="text1"/>
                <w:sz w:val="24"/>
                <w:szCs w:val="24"/>
              </w:rPr>
            </w:pPr>
          </w:p>
        </w:tc>
        <w:tc>
          <w:tcPr>
            <w:tcW w:w="2586"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tcMar>
              <w:top w:w="15" w:type="dxa"/>
              <w:left w:w="103" w:type="dxa"/>
              <w:bottom w:w="0" w:type="dxa"/>
              <w:right w:w="103" w:type="dxa"/>
            </w:tcMar>
            <w:vAlign w:val="center"/>
          </w:tcPr>
          <w:p w:rsidR="00B917C6" w:rsidRPr="00CE2BFD" w:rsidRDefault="00B917C6" w:rsidP="000861B4">
            <w:pPr>
              <w:spacing w:before="120" w:after="120" w:line="240" w:lineRule="auto"/>
              <w:jc w:val="center"/>
              <w:rPr>
                <w:rFonts w:ascii="Tahoma" w:hAnsi="Tahoma" w:cs="Tahoma"/>
                <w:b/>
                <w:bCs/>
                <w:color w:val="000000" w:themeColor="text1"/>
                <w:sz w:val="24"/>
                <w:szCs w:val="24"/>
              </w:rPr>
            </w:pPr>
            <w:r w:rsidRPr="00CE2BFD">
              <w:rPr>
                <w:rFonts w:ascii="Tahoma" w:hAnsi="Tahoma" w:cs="Tahoma"/>
                <w:b/>
                <w:bCs/>
                <w:color w:val="000000" w:themeColor="text1"/>
                <w:sz w:val="24"/>
                <w:szCs w:val="24"/>
              </w:rPr>
              <w:t>Валютный рынок</w:t>
            </w:r>
          </w:p>
        </w:tc>
        <w:tc>
          <w:tcPr>
            <w:tcW w:w="2380"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vAlign w:val="center"/>
          </w:tcPr>
          <w:p w:rsidR="00B917C6" w:rsidRPr="00CE2BFD" w:rsidRDefault="00BD3105" w:rsidP="000861B4">
            <w:pPr>
              <w:spacing w:before="120" w:after="120" w:line="240" w:lineRule="auto"/>
              <w:jc w:val="center"/>
              <w:rPr>
                <w:rFonts w:ascii="Tahoma" w:hAnsi="Tahoma" w:cs="Tahoma"/>
                <w:b/>
                <w:bCs/>
                <w:color w:val="000000" w:themeColor="text1"/>
                <w:sz w:val="24"/>
                <w:szCs w:val="24"/>
              </w:rPr>
            </w:pPr>
            <w:r w:rsidRPr="00CE2BFD">
              <w:rPr>
                <w:rFonts w:ascii="Tahoma" w:hAnsi="Tahoma" w:cs="Tahoma"/>
                <w:b/>
                <w:bCs/>
                <w:color w:val="000000" w:themeColor="text1"/>
                <w:sz w:val="24"/>
                <w:szCs w:val="24"/>
              </w:rPr>
              <w:t>Р</w:t>
            </w:r>
            <w:r w:rsidR="00B917C6" w:rsidRPr="00CE2BFD">
              <w:rPr>
                <w:rFonts w:ascii="Tahoma" w:hAnsi="Tahoma" w:cs="Tahoma"/>
                <w:b/>
                <w:bCs/>
                <w:color w:val="000000" w:themeColor="text1"/>
                <w:sz w:val="24"/>
                <w:szCs w:val="24"/>
              </w:rPr>
              <w:t>ынок</w:t>
            </w:r>
            <w:r w:rsidRPr="00CE2BFD">
              <w:rPr>
                <w:rFonts w:ascii="Tahoma" w:hAnsi="Tahoma" w:cs="Tahoma"/>
                <w:b/>
                <w:bCs/>
                <w:color w:val="000000" w:themeColor="text1"/>
                <w:sz w:val="24"/>
                <w:szCs w:val="24"/>
              </w:rPr>
              <w:t xml:space="preserve"> депозитов</w:t>
            </w:r>
          </w:p>
        </w:tc>
      </w:tr>
      <w:tr w:rsidR="0005732E" w:rsidRPr="00CE2BFD" w:rsidTr="003335A7">
        <w:trPr>
          <w:trHeight w:val="812"/>
        </w:trPr>
        <w:tc>
          <w:tcPr>
            <w:tcW w:w="316" w:type="dxa"/>
            <w:tcBorders>
              <w:top w:val="single" w:sz="8" w:space="0" w:color="B5C0C9" w:themeColor="accent4" w:themeTint="66"/>
            </w:tcBorders>
          </w:tcPr>
          <w:p w:rsidR="0005732E" w:rsidRPr="00A456ED" w:rsidRDefault="0005732E" w:rsidP="000861B4">
            <w:pPr>
              <w:spacing w:before="120" w:after="120" w:line="240" w:lineRule="auto"/>
              <w:jc w:val="center"/>
              <w:rPr>
                <w:rFonts w:ascii="Tahoma" w:hAnsi="Tahoma" w:cs="Tahoma"/>
                <w:b/>
                <w:bCs/>
                <w:sz w:val="24"/>
                <w:szCs w:val="24"/>
              </w:rPr>
            </w:pPr>
            <w:r w:rsidRPr="00A456ED">
              <w:rPr>
                <w:rFonts w:ascii="Tahoma" w:hAnsi="Tahoma" w:cs="Tahoma"/>
                <w:b/>
                <w:bCs/>
                <w:sz w:val="24"/>
                <w:szCs w:val="24"/>
              </w:rPr>
              <w:t>1</w:t>
            </w:r>
          </w:p>
        </w:tc>
        <w:tc>
          <w:tcPr>
            <w:tcW w:w="4352" w:type="dxa"/>
            <w:tcBorders>
              <w:top w:val="single" w:sz="8" w:space="0" w:color="B5C0C9" w:themeColor="accent4" w:themeTint="66"/>
            </w:tcBorders>
            <w:shd w:val="clear" w:color="auto" w:fill="auto"/>
            <w:tcMar>
              <w:top w:w="15" w:type="dxa"/>
              <w:left w:w="103" w:type="dxa"/>
              <w:bottom w:w="0" w:type="dxa"/>
              <w:right w:w="103" w:type="dxa"/>
            </w:tcMar>
            <w:hideMark/>
          </w:tcPr>
          <w:p w:rsidR="0005732E" w:rsidRPr="00CE2BFD" w:rsidRDefault="0005732E" w:rsidP="000861B4">
            <w:pPr>
              <w:spacing w:before="120" w:after="120" w:line="240" w:lineRule="auto"/>
              <w:rPr>
                <w:rFonts w:ascii="Tahoma" w:hAnsi="Tahoma" w:cs="Tahoma"/>
                <w:sz w:val="24"/>
                <w:szCs w:val="24"/>
              </w:rPr>
            </w:pPr>
            <w:r w:rsidRPr="00CE2BFD">
              <w:rPr>
                <w:rFonts w:ascii="Tahoma" w:hAnsi="Tahoma" w:cs="Tahoma"/>
                <w:bCs/>
                <w:sz w:val="24"/>
                <w:szCs w:val="24"/>
              </w:rPr>
              <w:t>Вступительный взнос</w:t>
            </w:r>
          </w:p>
        </w:tc>
        <w:tc>
          <w:tcPr>
            <w:tcW w:w="4966" w:type="dxa"/>
            <w:gridSpan w:val="2"/>
            <w:tcBorders>
              <w:top w:val="single" w:sz="8" w:space="0" w:color="B5C0C9" w:themeColor="accent4" w:themeTint="66"/>
            </w:tcBorders>
            <w:shd w:val="clear" w:color="auto" w:fill="auto"/>
            <w:tcMar>
              <w:top w:w="15" w:type="dxa"/>
              <w:left w:w="103" w:type="dxa"/>
              <w:bottom w:w="0" w:type="dxa"/>
              <w:right w:w="103" w:type="dxa"/>
            </w:tcMar>
            <w:hideMark/>
          </w:tcPr>
          <w:p w:rsidR="0005732E" w:rsidRPr="00CE2BFD" w:rsidRDefault="0005732E" w:rsidP="000861B4">
            <w:pPr>
              <w:spacing w:before="120" w:after="120" w:line="240" w:lineRule="auto"/>
              <w:ind w:left="142"/>
              <w:jc w:val="center"/>
              <w:rPr>
                <w:rFonts w:ascii="Tahoma" w:hAnsi="Tahoma" w:cs="Tahoma"/>
                <w:bCs/>
                <w:sz w:val="24"/>
                <w:szCs w:val="24"/>
              </w:rPr>
            </w:pPr>
            <w:r w:rsidRPr="00CE2BFD">
              <w:rPr>
                <w:rFonts w:ascii="Tahoma" w:hAnsi="Tahoma" w:cs="Tahoma"/>
                <w:bCs/>
                <w:sz w:val="24"/>
                <w:szCs w:val="24"/>
              </w:rPr>
              <w:t>отсутствует</w:t>
            </w:r>
          </w:p>
        </w:tc>
      </w:tr>
      <w:tr w:rsidR="0005732E" w:rsidRPr="00CE2BFD" w:rsidTr="00710BF9">
        <w:trPr>
          <w:trHeight w:val="812"/>
        </w:trPr>
        <w:tc>
          <w:tcPr>
            <w:tcW w:w="316" w:type="dxa"/>
          </w:tcPr>
          <w:p w:rsidR="00B917C6" w:rsidRPr="00A456ED" w:rsidRDefault="00B917C6" w:rsidP="000861B4">
            <w:pPr>
              <w:spacing w:before="120" w:after="120" w:line="240" w:lineRule="auto"/>
              <w:jc w:val="center"/>
              <w:rPr>
                <w:rFonts w:ascii="Tahoma" w:hAnsi="Tahoma" w:cs="Tahoma"/>
                <w:b/>
                <w:bCs/>
                <w:sz w:val="24"/>
                <w:szCs w:val="24"/>
              </w:rPr>
            </w:pPr>
            <w:r w:rsidRPr="00A456ED">
              <w:rPr>
                <w:rFonts w:ascii="Tahoma" w:hAnsi="Tahoma" w:cs="Tahoma"/>
                <w:b/>
                <w:bCs/>
                <w:sz w:val="24"/>
                <w:szCs w:val="24"/>
              </w:rPr>
              <w:t>2</w:t>
            </w:r>
          </w:p>
        </w:tc>
        <w:tc>
          <w:tcPr>
            <w:tcW w:w="4352" w:type="dxa"/>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bCs/>
                <w:sz w:val="24"/>
                <w:szCs w:val="24"/>
              </w:rPr>
            </w:pPr>
            <w:r w:rsidRPr="00CE2BFD">
              <w:rPr>
                <w:rFonts w:ascii="Tahoma" w:hAnsi="Tahoma" w:cs="Tahoma"/>
                <w:bCs/>
                <w:sz w:val="24"/>
                <w:szCs w:val="24"/>
              </w:rPr>
              <w:t>Взнос в Гарантийный Фонд (</w:t>
            </w:r>
            <w:r w:rsidRPr="00CE2BFD">
              <w:rPr>
                <w:rFonts w:ascii="Tahoma" w:hAnsi="Tahoma" w:cs="Tahoma"/>
                <w:b/>
                <w:bCs/>
                <w:sz w:val="24"/>
                <w:szCs w:val="24"/>
              </w:rPr>
              <w:t>для частичного депонирования</w:t>
            </w:r>
            <w:r w:rsidRPr="00CE2BFD">
              <w:rPr>
                <w:rFonts w:ascii="Tahoma" w:hAnsi="Tahoma" w:cs="Tahoma"/>
                <w:bCs/>
                <w:sz w:val="24"/>
                <w:szCs w:val="24"/>
              </w:rPr>
              <w:t>)</w:t>
            </w:r>
          </w:p>
          <w:p w:rsidR="001A0254" w:rsidRPr="00CE2BFD" w:rsidRDefault="001A0254" w:rsidP="000861B4">
            <w:pPr>
              <w:spacing w:before="120" w:after="120" w:line="240" w:lineRule="auto"/>
              <w:rPr>
                <w:rFonts w:ascii="Tahoma" w:hAnsi="Tahoma" w:cs="Tahoma"/>
                <w:sz w:val="24"/>
                <w:szCs w:val="24"/>
              </w:rPr>
            </w:pPr>
            <w:r w:rsidRPr="00CE2BFD">
              <w:rPr>
                <w:rFonts w:ascii="Tahoma" w:hAnsi="Tahoma" w:cs="Tahoma"/>
                <w:bCs/>
                <w:sz w:val="24"/>
                <w:szCs w:val="24"/>
              </w:rPr>
              <w:t>Сумма является возвратной</w:t>
            </w:r>
          </w:p>
        </w:tc>
        <w:tc>
          <w:tcPr>
            <w:tcW w:w="2586" w:type="dxa"/>
            <w:shd w:val="clear" w:color="auto" w:fill="auto"/>
            <w:tcMar>
              <w:top w:w="15" w:type="dxa"/>
              <w:left w:w="103" w:type="dxa"/>
              <w:bottom w:w="0" w:type="dxa"/>
              <w:right w:w="103" w:type="dxa"/>
            </w:tcMar>
            <w:hideMark/>
          </w:tcPr>
          <w:p w:rsidR="00B917C6" w:rsidRPr="00CE2BFD" w:rsidRDefault="00826CB7" w:rsidP="00826CB7">
            <w:pPr>
              <w:spacing w:before="120" w:after="120" w:line="240" w:lineRule="auto"/>
              <w:rPr>
                <w:rFonts w:ascii="Tahoma" w:hAnsi="Tahoma" w:cs="Tahoma"/>
                <w:b/>
                <w:sz w:val="24"/>
                <w:szCs w:val="24"/>
              </w:rPr>
            </w:pPr>
            <w:r w:rsidRPr="00CE2BFD">
              <w:rPr>
                <w:rFonts w:ascii="Tahoma" w:hAnsi="Tahoma" w:cs="Tahoma"/>
                <w:b/>
                <w:bCs/>
                <w:sz w:val="24"/>
                <w:szCs w:val="24"/>
              </w:rPr>
              <w:t>10</w:t>
            </w:r>
            <w:r w:rsidR="00B917C6" w:rsidRPr="00CE2BFD">
              <w:rPr>
                <w:rFonts w:ascii="Tahoma" w:hAnsi="Tahoma" w:cs="Tahoma"/>
                <w:b/>
                <w:bCs/>
                <w:sz w:val="24"/>
                <w:szCs w:val="24"/>
              </w:rPr>
              <w:t xml:space="preserve"> 000 000 </w:t>
            </w:r>
            <w:r w:rsidRPr="00CE2BFD">
              <w:rPr>
                <w:rFonts w:ascii="Tahoma" w:hAnsi="Tahoma" w:cs="Tahoma"/>
                <w:b/>
                <w:bCs/>
                <w:sz w:val="24"/>
                <w:szCs w:val="24"/>
              </w:rPr>
              <w:t>₽</w:t>
            </w:r>
          </w:p>
        </w:tc>
        <w:tc>
          <w:tcPr>
            <w:tcW w:w="2380" w:type="dxa"/>
          </w:tcPr>
          <w:p w:rsidR="00B917C6" w:rsidRPr="00CE2BFD" w:rsidRDefault="00B917C6" w:rsidP="000861B4">
            <w:pPr>
              <w:spacing w:before="120" w:after="120" w:line="240" w:lineRule="auto"/>
              <w:ind w:left="142"/>
              <w:rPr>
                <w:rFonts w:ascii="Tahoma" w:hAnsi="Tahoma" w:cs="Tahoma"/>
                <w:b/>
                <w:bCs/>
                <w:sz w:val="24"/>
                <w:szCs w:val="24"/>
              </w:rPr>
            </w:pPr>
            <w:r w:rsidRPr="00CE2BFD">
              <w:rPr>
                <w:rFonts w:ascii="Tahoma" w:hAnsi="Tahoma" w:cs="Tahoma"/>
                <w:b/>
                <w:bCs/>
                <w:sz w:val="24"/>
                <w:szCs w:val="24"/>
              </w:rPr>
              <w:t xml:space="preserve">1 000 000 </w:t>
            </w:r>
            <w:r w:rsidR="00641733" w:rsidRPr="00CE2BFD">
              <w:rPr>
                <w:rFonts w:ascii="Tahoma" w:hAnsi="Tahoma" w:cs="Tahoma"/>
                <w:b/>
                <w:bCs/>
                <w:sz w:val="24"/>
                <w:szCs w:val="24"/>
              </w:rPr>
              <w:t>₽</w:t>
            </w:r>
          </w:p>
        </w:tc>
      </w:tr>
      <w:tr w:rsidR="0005732E" w:rsidRPr="00CE2BFD" w:rsidTr="00710BF9">
        <w:trPr>
          <w:trHeight w:val="794"/>
        </w:trPr>
        <w:tc>
          <w:tcPr>
            <w:tcW w:w="316" w:type="dxa"/>
          </w:tcPr>
          <w:p w:rsidR="0005732E" w:rsidRPr="00A456ED" w:rsidRDefault="0005732E" w:rsidP="000861B4">
            <w:pPr>
              <w:spacing w:before="120" w:after="120" w:line="240" w:lineRule="auto"/>
              <w:jc w:val="center"/>
              <w:rPr>
                <w:rFonts w:ascii="Tahoma" w:hAnsi="Tahoma" w:cs="Tahoma"/>
                <w:b/>
                <w:bCs/>
                <w:sz w:val="24"/>
                <w:szCs w:val="24"/>
              </w:rPr>
            </w:pPr>
            <w:r w:rsidRPr="00A456ED">
              <w:rPr>
                <w:rFonts w:ascii="Tahoma" w:hAnsi="Tahoma" w:cs="Tahoma"/>
                <w:b/>
                <w:bCs/>
                <w:sz w:val="24"/>
                <w:szCs w:val="24"/>
              </w:rPr>
              <w:t>3</w:t>
            </w:r>
          </w:p>
        </w:tc>
        <w:tc>
          <w:tcPr>
            <w:tcW w:w="4352" w:type="dxa"/>
            <w:shd w:val="clear" w:color="auto" w:fill="auto"/>
            <w:tcMar>
              <w:top w:w="15" w:type="dxa"/>
              <w:left w:w="103" w:type="dxa"/>
              <w:bottom w:w="0" w:type="dxa"/>
              <w:right w:w="103" w:type="dxa"/>
            </w:tcMar>
            <w:hideMark/>
          </w:tcPr>
          <w:p w:rsidR="0005732E" w:rsidRPr="00CE2BFD" w:rsidRDefault="0005732E" w:rsidP="000861B4">
            <w:pPr>
              <w:spacing w:before="120" w:after="120" w:line="240" w:lineRule="auto"/>
              <w:rPr>
                <w:rFonts w:ascii="Tahoma" w:hAnsi="Tahoma" w:cs="Tahoma"/>
                <w:sz w:val="24"/>
                <w:szCs w:val="24"/>
              </w:rPr>
            </w:pPr>
            <w:r w:rsidRPr="00CE2BFD">
              <w:rPr>
                <w:rFonts w:ascii="Tahoma" w:hAnsi="Tahoma" w:cs="Tahoma"/>
                <w:bCs/>
                <w:sz w:val="24"/>
                <w:szCs w:val="24"/>
              </w:rPr>
              <w:t>Взнос в Гарантийный Фонд (</w:t>
            </w:r>
            <w:r w:rsidRPr="00CE2BFD">
              <w:rPr>
                <w:rFonts w:ascii="Tahoma" w:hAnsi="Tahoma" w:cs="Tahoma"/>
                <w:b/>
                <w:bCs/>
                <w:sz w:val="24"/>
                <w:szCs w:val="24"/>
              </w:rPr>
              <w:t>для полного депонирования</w:t>
            </w:r>
            <w:r w:rsidRPr="00CE2BFD">
              <w:rPr>
                <w:rFonts w:ascii="Tahoma" w:hAnsi="Tahoma" w:cs="Tahoma"/>
                <w:bCs/>
                <w:sz w:val="24"/>
                <w:szCs w:val="24"/>
              </w:rPr>
              <w:t>)</w:t>
            </w:r>
          </w:p>
        </w:tc>
        <w:tc>
          <w:tcPr>
            <w:tcW w:w="4966" w:type="dxa"/>
            <w:gridSpan w:val="2"/>
            <w:shd w:val="clear" w:color="auto" w:fill="auto"/>
            <w:tcMar>
              <w:top w:w="15" w:type="dxa"/>
              <w:left w:w="103" w:type="dxa"/>
              <w:bottom w:w="0" w:type="dxa"/>
              <w:right w:w="103" w:type="dxa"/>
            </w:tcMar>
            <w:hideMark/>
          </w:tcPr>
          <w:p w:rsidR="0005732E" w:rsidRPr="00CE2BFD" w:rsidRDefault="0005732E" w:rsidP="000861B4">
            <w:pPr>
              <w:spacing w:before="120" w:after="120" w:line="240" w:lineRule="auto"/>
              <w:ind w:left="142"/>
              <w:jc w:val="center"/>
              <w:rPr>
                <w:rFonts w:ascii="Tahoma" w:hAnsi="Tahoma" w:cs="Tahoma"/>
                <w:bCs/>
                <w:sz w:val="24"/>
                <w:szCs w:val="24"/>
              </w:rPr>
            </w:pPr>
            <w:r w:rsidRPr="00CE2BFD">
              <w:rPr>
                <w:rFonts w:ascii="Tahoma" w:hAnsi="Tahoma" w:cs="Tahoma"/>
                <w:bCs/>
                <w:sz w:val="24"/>
                <w:szCs w:val="24"/>
              </w:rPr>
              <w:t>отсутствует</w:t>
            </w:r>
          </w:p>
        </w:tc>
      </w:tr>
      <w:tr w:rsidR="0005732E" w:rsidRPr="00CE2BFD" w:rsidTr="00DD6864">
        <w:trPr>
          <w:trHeight w:val="1714"/>
        </w:trPr>
        <w:tc>
          <w:tcPr>
            <w:tcW w:w="316" w:type="dxa"/>
          </w:tcPr>
          <w:p w:rsidR="00B917C6" w:rsidRPr="00A456ED" w:rsidRDefault="00B917C6" w:rsidP="000861B4">
            <w:pPr>
              <w:spacing w:before="120" w:after="120" w:line="240" w:lineRule="auto"/>
              <w:jc w:val="center"/>
              <w:rPr>
                <w:rFonts w:ascii="Tahoma" w:hAnsi="Tahoma" w:cs="Tahoma"/>
                <w:b/>
                <w:sz w:val="24"/>
                <w:szCs w:val="24"/>
              </w:rPr>
            </w:pPr>
            <w:r w:rsidRPr="00A456ED">
              <w:rPr>
                <w:rFonts w:ascii="Tahoma" w:hAnsi="Tahoma" w:cs="Tahoma"/>
                <w:b/>
                <w:sz w:val="24"/>
                <w:szCs w:val="24"/>
              </w:rPr>
              <w:lastRenderedPageBreak/>
              <w:t>4</w:t>
            </w:r>
          </w:p>
        </w:tc>
        <w:tc>
          <w:tcPr>
            <w:tcW w:w="4352" w:type="dxa"/>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sz w:val="24"/>
                <w:szCs w:val="24"/>
              </w:rPr>
            </w:pPr>
            <w:r w:rsidRPr="00CE2BFD">
              <w:rPr>
                <w:rFonts w:ascii="Tahoma" w:hAnsi="Tahoma" w:cs="Tahoma"/>
                <w:sz w:val="24"/>
                <w:szCs w:val="24"/>
              </w:rPr>
              <w:t xml:space="preserve">Минимальная ежемесячная комиссия </w:t>
            </w:r>
          </w:p>
        </w:tc>
        <w:tc>
          <w:tcPr>
            <w:tcW w:w="2586" w:type="dxa"/>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b/>
                <w:sz w:val="24"/>
                <w:szCs w:val="24"/>
              </w:rPr>
            </w:pPr>
            <w:r w:rsidRPr="00CE2BFD">
              <w:rPr>
                <w:rFonts w:ascii="Tahoma" w:hAnsi="Tahoma" w:cs="Tahoma"/>
                <w:b/>
                <w:sz w:val="24"/>
                <w:szCs w:val="24"/>
              </w:rPr>
              <w:t xml:space="preserve">20 000 </w:t>
            </w:r>
            <w:r w:rsidR="00641733" w:rsidRPr="00CE2BFD">
              <w:rPr>
                <w:rFonts w:ascii="Tahoma" w:hAnsi="Tahoma" w:cs="Tahoma"/>
                <w:b/>
                <w:sz w:val="24"/>
                <w:szCs w:val="24"/>
              </w:rPr>
              <w:t>₽</w:t>
            </w:r>
          </w:p>
          <w:p w:rsidR="00B917C6" w:rsidRPr="00CE2BFD" w:rsidRDefault="00B917C6" w:rsidP="000861B4">
            <w:pPr>
              <w:spacing w:before="120" w:after="120" w:line="240" w:lineRule="auto"/>
              <w:rPr>
                <w:rFonts w:ascii="Tahoma" w:hAnsi="Tahoma" w:cs="Tahoma"/>
                <w:b/>
                <w:sz w:val="24"/>
                <w:szCs w:val="24"/>
              </w:rPr>
            </w:pPr>
            <w:r w:rsidRPr="00CE2BFD">
              <w:rPr>
                <w:rFonts w:ascii="Tahoma" w:hAnsi="Tahoma" w:cs="Tahoma"/>
                <w:sz w:val="24"/>
                <w:szCs w:val="24"/>
              </w:rPr>
              <w:t>не взимается, если суммарный объем комиссии превысил 2</w:t>
            </w:r>
            <w:r w:rsidR="003A145A" w:rsidRPr="00CE2BFD">
              <w:rPr>
                <w:rFonts w:ascii="Tahoma" w:hAnsi="Tahoma" w:cs="Tahoma"/>
                <w:sz w:val="24"/>
                <w:szCs w:val="24"/>
              </w:rPr>
              <w:t>0</w:t>
            </w:r>
            <w:r w:rsidRPr="00CE2BFD">
              <w:rPr>
                <w:rFonts w:ascii="Tahoma" w:hAnsi="Tahoma" w:cs="Tahoma"/>
                <w:sz w:val="24"/>
                <w:szCs w:val="24"/>
              </w:rPr>
              <w:t xml:space="preserve"> 000 </w:t>
            </w:r>
            <w:r w:rsidR="00641733" w:rsidRPr="00CE2BFD">
              <w:rPr>
                <w:rFonts w:ascii="Tahoma" w:hAnsi="Tahoma" w:cs="Tahoma"/>
                <w:sz w:val="24"/>
                <w:szCs w:val="24"/>
              </w:rPr>
              <w:t>₽</w:t>
            </w:r>
            <w:r w:rsidRPr="00CE2BFD">
              <w:rPr>
                <w:rFonts w:ascii="Tahoma" w:hAnsi="Tahoma" w:cs="Tahoma"/>
                <w:sz w:val="24"/>
                <w:szCs w:val="24"/>
              </w:rPr>
              <w:t xml:space="preserve"> в месяц </w:t>
            </w:r>
          </w:p>
        </w:tc>
        <w:tc>
          <w:tcPr>
            <w:tcW w:w="2380" w:type="dxa"/>
          </w:tcPr>
          <w:p w:rsidR="00B917C6" w:rsidRPr="00CE2BFD" w:rsidRDefault="007A4F1A" w:rsidP="000861B4">
            <w:pPr>
              <w:spacing w:before="120" w:after="120" w:line="240" w:lineRule="auto"/>
              <w:ind w:left="142"/>
              <w:rPr>
                <w:rFonts w:ascii="Tahoma" w:hAnsi="Tahoma" w:cs="Tahoma"/>
                <w:b/>
                <w:sz w:val="24"/>
                <w:szCs w:val="24"/>
              </w:rPr>
            </w:pPr>
            <w:r w:rsidRPr="00CE2BFD">
              <w:rPr>
                <w:rFonts w:ascii="Tahoma" w:hAnsi="Tahoma" w:cs="Tahoma"/>
                <w:bCs/>
                <w:sz w:val="24"/>
                <w:szCs w:val="24"/>
              </w:rPr>
              <w:t>отсутствует</w:t>
            </w:r>
            <w:r w:rsidRPr="00CE2BFD" w:rsidDel="007A4F1A">
              <w:rPr>
                <w:rFonts w:ascii="Tahoma" w:hAnsi="Tahoma" w:cs="Tahoma"/>
                <w:b/>
                <w:sz w:val="24"/>
                <w:szCs w:val="24"/>
              </w:rPr>
              <w:t xml:space="preserve"> </w:t>
            </w:r>
          </w:p>
        </w:tc>
      </w:tr>
      <w:tr w:rsidR="0005732E" w:rsidRPr="00CE2BFD" w:rsidTr="00710BF9">
        <w:trPr>
          <w:trHeight w:val="499"/>
        </w:trPr>
        <w:tc>
          <w:tcPr>
            <w:tcW w:w="316" w:type="dxa"/>
          </w:tcPr>
          <w:p w:rsidR="00B917C6" w:rsidRPr="00A456ED" w:rsidRDefault="00B917C6" w:rsidP="000861B4">
            <w:pPr>
              <w:spacing w:before="120" w:after="120" w:line="240" w:lineRule="auto"/>
              <w:jc w:val="center"/>
              <w:rPr>
                <w:rFonts w:ascii="Tahoma" w:hAnsi="Tahoma" w:cs="Tahoma"/>
                <w:b/>
                <w:sz w:val="24"/>
                <w:szCs w:val="24"/>
              </w:rPr>
            </w:pPr>
            <w:r w:rsidRPr="00A456ED">
              <w:rPr>
                <w:rFonts w:ascii="Tahoma" w:hAnsi="Tahoma" w:cs="Tahoma"/>
                <w:b/>
                <w:sz w:val="24"/>
                <w:szCs w:val="24"/>
              </w:rPr>
              <w:t>5</w:t>
            </w:r>
          </w:p>
        </w:tc>
        <w:tc>
          <w:tcPr>
            <w:tcW w:w="4352" w:type="dxa"/>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sz w:val="24"/>
                <w:szCs w:val="24"/>
              </w:rPr>
            </w:pPr>
            <w:r w:rsidRPr="00CE2BFD">
              <w:rPr>
                <w:rFonts w:ascii="Tahoma" w:hAnsi="Tahoma" w:cs="Tahoma"/>
                <w:sz w:val="24"/>
                <w:szCs w:val="24"/>
              </w:rPr>
              <w:t>Фиксированная ежемесячная комиссия за предоставление тех. доступа (ИТС) (взимается в случае, если трейдер хотя бы один раз осуществил авторизацию в ТС)</w:t>
            </w:r>
          </w:p>
        </w:tc>
        <w:tc>
          <w:tcPr>
            <w:tcW w:w="2586" w:type="dxa"/>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b/>
                <w:sz w:val="24"/>
                <w:szCs w:val="24"/>
              </w:rPr>
            </w:pPr>
            <w:r w:rsidRPr="00CE2BFD">
              <w:rPr>
                <w:rFonts w:ascii="Tahoma" w:hAnsi="Tahoma" w:cs="Tahoma"/>
                <w:b/>
                <w:sz w:val="24"/>
                <w:szCs w:val="24"/>
              </w:rPr>
              <w:t xml:space="preserve">3 000 </w:t>
            </w:r>
            <w:r w:rsidR="00641733" w:rsidRPr="00CE2BFD">
              <w:rPr>
                <w:rFonts w:ascii="Tahoma" w:hAnsi="Tahoma" w:cs="Tahoma"/>
                <w:b/>
                <w:sz w:val="24"/>
                <w:szCs w:val="24"/>
              </w:rPr>
              <w:t>₽</w:t>
            </w:r>
          </w:p>
        </w:tc>
        <w:tc>
          <w:tcPr>
            <w:tcW w:w="2380" w:type="dxa"/>
          </w:tcPr>
          <w:p w:rsidR="00B917C6" w:rsidRPr="00CE2BFD" w:rsidRDefault="0005732E" w:rsidP="000861B4">
            <w:pPr>
              <w:spacing w:before="120" w:after="120" w:line="240" w:lineRule="auto"/>
              <w:ind w:left="142"/>
              <w:rPr>
                <w:rFonts w:ascii="Tahoma" w:hAnsi="Tahoma" w:cs="Tahoma"/>
                <w:sz w:val="24"/>
                <w:szCs w:val="24"/>
              </w:rPr>
            </w:pPr>
            <w:r w:rsidRPr="00CE2BFD">
              <w:rPr>
                <w:rFonts w:ascii="Tahoma" w:hAnsi="Tahoma" w:cs="Tahoma"/>
                <w:sz w:val="24"/>
                <w:szCs w:val="24"/>
              </w:rPr>
              <w:t>отсутствует</w:t>
            </w:r>
          </w:p>
        </w:tc>
      </w:tr>
      <w:tr w:rsidR="0005732E" w:rsidRPr="00CE2BFD" w:rsidTr="00710BF9">
        <w:trPr>
          <w:trHeight w:val="499"/>
        </w:trPr>
        <w:tc>
          <w:tcPr>
            <w:tcW w:w="316" w:type="dxa"/>
          </w:tcPr>
          <w:p w:rsidR="0005732E" w:rsidRPr="00A456ED" w:rsidRDefault="0005732E" w:rsidP="000861B4">
            <w:pPr>
              <w:spacing w:before="120" w:after="120" w:line="240" w:lineRule="auto"/>
              <w:jc w:val="center"/>
              <w:rPr>
                <w:rFonts w:ascii="Tahoma" w:hAnsi="Tahoma" w:cs="Tahoma"/>
                <w:b/>
                <w:sz w:val="24"/>
                <w:szCs w:val="24"/>
              </w:rPr>
            </w:pPr>
            <w:r w:rsidRPr="00A456ED">
              <w:rPr>
                <w:rFonts w:ascii="Tahoma" w:hAnsi="Tahoma" w:cs="Tahoma"/>
                <w:b/>
                <w:sz w:val="24"/>
                <w:szCs w:val="24"/>
              </w:rPr>
              <w:t>6</w:t>
            </w:r>
          </w:p>
        </w:tc>
        <w:tc>
          <w:tcPr>
            <w:tcW w:w="4352" w:type="dxa"/>
            <w:shd w:val="clear" w:color="auto" w:fill="auto"/>
            <w:tcMar>
              <w:top w:w="15" w:type="dxa"/>
              <w:left w:w="103" w:type="dxa"/>
              <w:bottom w:w="0" w:type="dxa"/>
              <w:right w:w="103" w:type="dxa"/>
            </w:tcMar>
          </w:tcPr>
          <w:p w:rsidR="0005732E" w:rsidRPr="00C85437" w:rsidRDefault="0005732E" w:rsidP="000861B4">
            <w:pPr>
              <w:spacing w:before="120" w:after="120" w:line="240" w:lineRule="auto"/>
              <w:rPr>
                <w:rFonts w:ascii="Tahoma" w:hAnsi="Tahoma" w:cs="Tahoma"/>
                <w:sz w:val="24"/>
                <w:szCs w:val="24"/>
              </w:rPr>
            </w:pPr>
            <w:r w:rsidRPr="00C85437">
              <w:rPr>
                <w:rFonts w:ascii="Tahoma" w:hAnsi="Tahoma" w:cs="Tahoma"/>
                <w:sz w:val="24"/>
                <w:szCs w:val="24"/>
              </w:rPr>
              <w:t>Оборотная комиссия</w:t>
            </w:r>
          </w:p>
        </w:tc>
        <w:tc>
          <w:tcPr>
            <w:tcW w:w="2586" w:type="dxa"/>
            <w:shd w:val="clear" w:color="auto" w:fill="auto"/>
            <w:tcMar>
              <w:top w:w="15" w:type="dxa"/>
              <w:left w:w="103" w:type="dxa"/>
              <w:bottom w:w="0" w:type="dxa"/>
              <w:right w:w="103" w:type="dxa"/>
            </w:tcMar>
          </w:tcPr>
          <w:p w:rsidR="00C85437" w:rsidRPr="00C85437" w:rsidRDefault="00FA7C2D" w:rsidP="000861B4">
            <w:pPr>
              <w:spacing w:before="120" w:after="120" w:line="240" w:lineRule="auto"/>
              <w:rPr>
                <w:rFonts w:ascii="Tahoma" w:hAnsi="Tahoma" w:cs="Tahoma"/>
                <w:sz w:val="24"/>
                <w:szCs w:val="24"/>
              </w:rPr>
            </w:pPr>
            <w:hyperlink r:id="rId94" w:history="1">
              <w:r w:rsidR="00C85437" w:rsidRPr="00C85437">
                <w:rPr>
                  <w:rStyle w:val="a4"/>
                  <w:rFonts w:ascii="Tahoma" w:hAnsi="Tahoma" w:cs="Tahoma"/>
                  <w:sz w:val="24"/>
                  <w:szCs w:val="24"/>
                </w:rPr>
                <w:t>Тарифы — Московская Биржа | Рынки</w:t>
              </w:r>
            </w:hyperlink>
          </w:p>
          <w:p w:rsidR="00C85437" w:rsidRPr="00C85437" w:rsidRDefault="00C85437" w:rsidP="000861B4">
            <w:pPr>
              <w:spacing w:before="120" w:after="120" w:line="240" w:lineRule="auto"/>
              <w:rPr>
                <w:rFonts w:ascii="Tahoma" w:hAnsi="Tahoma" w:cs="Tahoma"/>
              </w:rPr>
            </w:pPr>
          </w:p>
          <w:p w:rsidR="00C85437" w:rsidRPr="00C85437" w:rsidRDefault="00C85437" w:rsidP="000861B4">
            <w:pPr>
              <w:spacing w:before="120" w:after="120" w:line="240" w:lineRule="auto"/>
              <w:rPr>
                <w:rFonts w:ascii="Tahoma" w:hAnsi="Tahoma" w:cs="Tahoma"/>
              </w:rPr>
            </w:pPr>
          </w:p>
          <w:p w:rsidR="0005732E" w:rsidRPr="00C85437" w:rsidRDefault="0005732E" w:rsidP="00C85437">
            <w:pPr>
              <w:spacing w:before="120" w:after="120" w:line="240" w:lineRule="auto"/>
              <w:rPr>
                <w:rFonts w:ascii="Tahoma" w:hAnsi="Tahoma" w:cs="Tahoma"/>
                <w:sz w:val="24"/>
                <w:szCs w:val="24"/>
              </w:rPr>
            </w:pPr>
            <w:r w:rsidRPr="00C85437">
              <w:rPr>
                <w:rFonts w:ascii="Tahoma" w:hAnsi="Tahoma" w:cs="Tahoma"/>
                <w:sz w:val="24"/>
                <w:szCs w:val="24"/>
              </w:rPr>
              <w:t xml:space="preserve"> </w:t>
            </w:r>
          </w:p>
        </w:tc>
        <w:tc>
          <w:tcPr>
            <w:tcW w:w="2380" w:type="dxa"/>
          </w:tcPr>
          <w:p w:rsidR="0005732E" w:rsidRPr="00C85437" w:rsidRDefault="00FA7C2D" w:rsidP="000861B4">
            <w:pPr>
              <w:spacing w:before="120" w:after="120" w:line="240" w:lineRule="auto"/>
              <w:ind w:left="142"/>
              <w:rPr>
                <w:rFonts w:ascii="Tahoma" w:hAnsi="Tahoma" w:cs="Tahoma"/>
                <w:sz w:val="24"/>
                <w:szCs w:val="24"/>
              </w:rPr>
            </w:pPr>
            <w:hyperlink r:id="rId95" w:history="1">
              <w:r w:rsidR="00C85437" w:rsidRPr="00C85437">
                <w:rPr>
                  <w:rStyle w:val="a4"/>
                  <w:rFonts w:ascii="Tahoma" w:hAnsi="Tahoma" w:cs="Tahoma"/>
                  <w:sz w:val="24"/>
                  <w:szCs w:val="24"/>
                </w:rPr>
                <w:t>Тарифы по депозитам с Центральным контрагентом — Московская Биржа | Рынки</w:t>
              </w:r>
            </w:hyperlink>
          </w:p>
        </w:tc>
      </w:tr>
      <w:tr w:rsidR="0005732E" w:rsidRPr="00CE2BFD" w:rsidTr="00710BF9">
        <w:trPr>
          <w:trHeight w:val="499"/>
        </w:trPr>
        <w:tc>
          <w:tcPr>
            <w:tcW w:w="316" w:type="dxa"/>
            <w:tcBorders>
              <w:bottom w:val="single" w:sz="8" w:space="0" w:color="B5C0C9" w:themeColor="accent4" w:themeTint="66"/>
            </w:tcBorders>
          </w:tcPr>
          <w:p w:rsidR="00B917C6" w:rsidRPr="00A456ED" w:rsidRDefault="0005732E" w:rsidP="000861B4">
            <w:pPr>
              <w:spacing w:before="120" w:after="120" w:line="240" w:lineRule="auto"/>
              <w:jc w:val="center"/>
              <w:rPr>
                <w:rFonts w:ascii="Tahoma" w:hAnsi="Tahoma" w:cs="Tahoma"/>
                <w:b/>
                <w:sz w:val="24"/>
                <w:szCs w:val="24"/>
              </w:rPr>
            </w:pPr>
            <w:r w:rsidRPr="00A456ED">
              <w:rPr>
                <w:rFonts w:ascii="Tahoma" w:hAnsi="Tahoma" w:cs="Tahoma"/>
                <w:b/>
                <w:sz w:val="24"/>
                <w:szCs w:val="24"/>
              </w:rPr>
              <w:t>7</w:t>
            </w:r>
          </w:p>
        </w:tc>
        <w:tc>
          <w:tcPr>
            <w:tcW w:w="4352" w:type="dxa"/>
            <w:tcBorders>
              <w:bottom w:val="single" w:sz="8" w:space="0" w:color="B5C0C9" w:themeColor="accent4" w:themeTint="66"/>
            </w:tcBorders>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sz w:val="24"/>
                <w:szCs w:val="24"/>
              </w:rPr>
            </w:pPr>
            <w:r w:rsidRPr="00CE2BFD">
              <w:rPr>
                <w:rFonts w:ascii="Tahoma" w:hAnsi="Tahoma" w:cs="Tahoma"/>
                <w:sz w:val="24"/>
                <w:szCs w:val="24"/>
              </w:rPr>
              <w:t xml:space="preserve">Терминал </w:t>
            </w:r>
          </w:p>
          <w:p w:rsidR="00B917C6" w:rsidRPr="00CE2BFD" w:rsidRDefault="00B917C6" w:rsidP="000861B4">
            <w:pPr>
              <w:spacing w:before="120" w:after="120" w:line="240" w:lineRule="auto"/>
              <w:rPr>
                <w:rFonts w:ascii="Tahoma" w:hAnsi="Tahoma" w:cs="Tahoma"/>
                <w:sz w:val="24"/>
                <w:szCs w:val="24"/>
              </w:rPr>
            </w:pPr>
            <w:r w:rsidRPr="00CE2BFD">
              <w:rPr>
                <w:rFonts w:ascii="Tahoma" w:hAnsi="Tahoma" w:cs="Tahoma"/>
                <w:sz w:val="24"/>
                <w:szCs w:val="24"/>
              </w:rPr>
              <w:t xml:space="preserve">(тарифы - </w:t>
            </w:r>
            <w:hyperlink r:id="rId96" w:history="1">
              <w:r w:rsidRPr="00CE2BFD">
                <w:rPr>
                  <w:rStyle w:val="a4"/>
                  <w:rFonts w:ascii="Tahoma" w:hAnsi="Tahoma" w:cs="Tahoma"/>
                  <w:sz w:val="24"/>
                  <w:szCs w:val="24"/>
                </w:rPr>
                <w:t>http://moex.com/s324</w:t>
              </w:r>
            </w:hyperlink>
            <w:r w:rsidRPr="00CE2BFD">
              <w:rPr>
                <w:rFonts w:ascii="Tahoma" w:hAnsi="Tahoma" w:cs="Tahoma"/>
                <w:sz w:val="24"/>
                <w:szCs w:val="24"/>
              </w:rPr>
              <w:t xml:space="preserve">) </w:t>
            </w:r>
          </w:p>
        </w:tc>
        <w:tc>
          <w:tcPr>
            <w:tcW w:w="2586" w:type="dxa"/>
            <w:tcBorders>
              <w:bottom w:val="single" w:sz="8" w:space="0" w:color="B5C0C9" w:themeColor="accent4" w:themeTint="66"/>
            </w:tcBorders>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sz w:val="24"/>
                <w:szCs w:val="24"/>
              </w:rPr>
            </w:pPr>
            <w:r w:rsidRPr="00CE2BFD">
              <w:rPr>
                <w:rFonts w:ascii="Tahoma" w:hAnsi="Tahoma" w:cs="Tahoma"/>
                <w:b/>
                <w:sz w:val="24"/>
                <w:szCs w:val="24"/>
              </w:rPr>
              <w:t xml:space="preserve">4 </w:t>
            </w:r>
            <w:proofErr w:type="gramStart"/>
            <w:r w:rsidRPr="00CE2BFD">
              <w:rPr>
                <w:rFonts w:ascii="Tahoma" w:hAnsi="Tahoma" w:cs="Tahoma"/>
                <w:b/>
                <w:sz w:val="24"/>
                <w:szCs w:val="24"/>
              </w:rPr>
              <w:t xml:space="preserve">500 </w:t>
            </w:r>
            <w:r w:rsidR="00641733" w:rsidRPr="00CE2BFD">
              <w:rPr>
                <w:rFonts w:ascii="Tahoma" w:hAnsi="Tahoma" w:cs="Tahoma"/>
                <w:b/>
                <w:sz w:val="24"/>
                <w:szCs w:val="24"/>
              </w:rPr>
              <w:t>₽</w:t>
            </w:r>
            <w:r w:rsidRPr="00CE2BFD">
              <w:rPr>
                <w:rFonts w:ascii="Tahoma" w:hAnsi="Tahoma" w:cs="Tahoma"/>
                <w:sz w:val="24"/>
                <w:szCs w:val="24"/>
              </w:rPr>
              <w:t xml:space="preserve"> –</w:t>
            </w:r>
            <w:proofErr w:type="gramEnd"/>
            <w:r w:rsidRPr="00CE2BFD">
              <w:rPr>
                <w:rFonts w:ascii="Tahoma" w:hAnsi="Tahoma" w:cs="Tahoma"/>
                <w:sz w:val="24"/>
                <w:szCs w:val="24"/>
              </w:rPr>
              <w:t xml:space="preserve"> первый терминал</w:t>
            </w:r>
          </w:p>
          <w:p w:rsidR="00B917C6" w:rsidRPr="00CE2BFD" w:rsidRDefault="00B917C6" w:rsidP="00CB1919">
            <w:pPr>
              <w:spacing w:before="120" w:after="120" w:line="240" w:lineRule="auto"/>
              <w:rPr>
                <w:rFonts w:ascii="Tahoma" w:hAnsi="Tahoma" w:cs="Tahoma"/>
                <w:sz w:val="24"/>
                <w:szCs w:val="24"/>
              </w:rPr>
            </w:pPr>
            <w:r w:rsidRPr="00CE2BFD">
              <w:rPr>
                <w:rFonts w:ascii="Tahoma" w:hAnsi="Tahoma" w:cs="Tahoma"/>
                <w:b/>
                <w:sz w:val="24"/>
                <w:szCs w:val="24"/>
              </w:rPr>
              <w:t>4</w:t>
            </w:r>
            <w:r w:rsidR="00CB1919" w:rsidRPr="00CE2BFD">
              <w:rPr>
                <w:rFonts w:ascii="Tahoma" w:hAnsi="Tahoma" w:cs="Tahoma"/>
                <w:b/>
                <w:sz w:val="24"/>
                <w:szCs w:val="24"/>
              </w:rPr>
              <w:t xml:space="preserve"> </w:t>
            </w:r>
            <w:r w:rsidRPr="00CE2BFD">
              <w:rPr>
                <w:rFonts w:ascii="Tahoma" w:hAnsi="Tahoma" w:cs="Tahoma"/>
                <w:b/>
                <w:sz w:val="24"/>
                <w:szCs w:val="24"/>
              </w:rPr>
              <w:t xml:space="preserve">050 </w:t>
            </w:r>
            <w:r w:rsidR="00641733" w:rsidRPr="00CE2BFD">
              <w:rPr>
                <w:rFonts w:ascii="Tahoma" w:hAnsi="Tahoma" w:cs="Tahoma"/>
                <w:b/>
                <w:sz w:val="24"/>
                <w:szCs w:val="24"/>
              </w:rPr>
              <w:t>₽</w:t>
            </w:r>
            <w:r w:rsidRPr="00CE2BFD">
              <w:rPr>
                <w:rFonts w:ascii="Tahoma" w:hAnsi="Tahoma" w:cs="Tahoma"/>
                <w:sz w:val="24"/>
                <w:szCs w:val="24"/>
              </w:rPr>
              <w:t xml:space="preserve"> – каждый последующий</w:t>
            </w:r>
          </w:p>
        </w:tc>
        <w:tc>
          <w:tcPr>
            <w:tcW w:w="2380" w:type="dxa"/>
            <w:tcBorders>
              <w:bottom w:val="single" w:sz="8" w:space="0" w:color="B5C0C9" w:themeColor="accent4" w:themeTint="66"/>
            </w:tcBorders>
          </w:tcPr>
          <w:p w:rsidR="0005732E" w:rsidRPr="00CE2BFD" w:rsidRDefault="0005732E" w:rsidP="000861B4">
            <w:pPr>
              <w:spacing w:before="120" w:after="120" w:line="240" w:lineRule="auto"/>
              <w:ind w:left="142"/>
              <w:rPr>
                <w:rFonts w:ascii="Tahoma" w:hAnsi="Tahoma" w:cs="Tahoma"/>
                <w:sz w:val="24"/>
                <w:szCs w:val="24"/>
              </w:rPr>
            </w:pPr>
            <w:r w:rsidRPr="00CE2BFD">
              <w:rPr>
                <w:rFonts w:ascii="Tahoma" w:hAnsi="Tahoma" w:cs="Tahoma"/>
                <w:b/>
                <w:sz w:val="24"/>
                <w:szCs w:val="24"/>
              </w:rPr>
              <w:t xml:space="preserve">5 </w:t>
            </w:r>
            <w:proofErr w:type="gramStart"/>
            <w:r w:rsidRPr="00CE2BFD">
              <w:rPr>
                <w:rFonts w:ascii="Tahoma" w:hAnsi="Tahoma" w:cs="Tahoma"/>
                <w:b/>
                <w:sz w:val="24"/>
                <w:szCs w:val="24"/>
              </w:rPr>
              <w:t xml:space="preserve">500 </w:t>
            </w:r>
            <w:r w:rsidR="00641733" w:rsidRPr="00CE2BFD">
              <w:rPr>
                <w:rFonts w:ascii="Tahoma" w:hAnsi="Tahoma" w:cs="Tahoma"/>
                <w:b/>
                <w:sz w:val="24"/>
                <w:szCs w:val="24"/>
              </w:rPr>
              <w:t>₽</w:t>
            </w:r>
            <w:r w:rsidRPr="00CE2BFD">
              <w:rPr>
                <w:rFonts w:ascii="Tahoma" w:hAnsi="Tahoma" w:cs="Tahoma"/>
                <w:sz w:val="24"/>
                <w:szCs w:val="24"/>
              </w:rPr>
              <w:t xml:space="preserve"> –</w:t>
            </w:r>
            <w:proofErr w:type="gramEnd"/>
            <w:r w:rsidRPr="00CE2BFD">
              <w:rPr>
                <w:rFonts w:ascii="Tahoma" w:hAnsi="Tahoma" w:cs="Tahoma"/>
                <w:sz w:val="24"/>
                <w:szCs w:val="24"/>
              </w:rPr>
              <w:t xml:space="preserve"> первый терминал</w:t>
            </w:r>
          </w:p>
          <w:p w:rsidR="00B917C6" w:rsidRPr="00CE2BFD" w:rsidRDefault="0005732E" w:rsidP="000861B4">
            <w:pPr>
              <w:spacing w:before="120" w:after="120" w:line="240" w:lineRule="auto"/>
              <w:ind w:left="142"/>
              <w:rPr>
                <w:rFonts w:ascii="Tahoma" w:hAnsi="Tahoma" w:cs="Tahoma"/>
                <w:sz w:val="24"/>
                <w:szCs w:val="24"/>
              </w:rPr>
            </w:pPr>
            <w:r w:rsidRPr="00CE2BFD">
              <w:rPr>
                <w:rFonts w:ascii="Tahoma" w:hAnsi="Tahoma" w:cs="Tahoma"/>
                <w:b/>
                <w:sz w:val="24"/>
                <w:szCs w:val="24"/>
              </w:rPr>
              <w:t xml:space="preserve">4 950 </w:t>
            </w:r>
            <w:r w:rsidR="00641733" w:rsidRPr="00CE2BFD">
              <w:rPr>
                <w:rFonts w:ascii="Tahoma" w:hAnsi="Tahoma" w:cs="Tahoma"/>
                <w:b/>
                <w:sz w:val="24"/>
                <w:szCs w:val="24"/>
              </w:rPr>
              <w:t>₽</w:t>
            </w:r>
            <w:r w:rsidRPr="00CE2BFD">
              <w:rPr>
                <w:rFonts w:ascii="Tahoma" w:hAnsi="Tahoma" w:cs="Tahoma"/>
                <w:sz w:val="24"/>
                <w:szCs w:val="24"/>
              </w:rPr>
              <w:t xml:space="preserve"> – каждый последующий</w:t>
            </w:r>
          </w:p>
        </w:tc>
      </w:tr>
      <w:tr w:rsidR="00B917C6" w:rsidRPr="00CE2BFD" w:rsidTr="00710BF9">
        <w:trPr>
          <w:trHeight w:val="476"/>
        </w:trPr>
        <w:tc>
          <w:tcPr>
            <w:tcW w:w="316" w:type="dxa"/>
            <w:tcBorders>
              <w:bottom w:val="nil"/>
            </w:tcBorders>
          </w:tcPr>
          <w:p w:rsidR="00B917C6" w:rsidRPr="00A456ED" w:rsidRDefault="0005732E" w:rsidP="000861B4">
            <w:pPr>
              <w:spacing w:before="120" w:after="120" w:line="240" w:lineRule="auto"/>
              <w:jc w:val="center"/>
              <w:rPr>
                <w:rFonts w:ascii="Tahoma" w:hAnsi="Tahoma" w:cs="Tahoma"/>
                <w:b/>
                <w:sz w:val="24"/>
                <w:szCs w:val="24"/>
              </w:rPr>
            </w:pPr>
            <w:r w:rsidRPr="00A456ED">
              <w:rPr>
                <w:rFonts w:ascii="Tahoma" w:hAnsi="Tahoma" w:cs="Tahoma"/>
                <w:b/>
                <w:sz w:val="24"/>
                <w:szCs w:val="24"/>
              </w:rPr>
              <w:t>8</w:t>
            </w:r>
          </w:p>
        </w:tc>
        <w:tc>
          <w:tcPr>
            <w:tcW w:w="4352" w:type="dxa"/>
            <w:tcBorders>
              <w:bottom w:val="nil"/>
            </w:tcBorders>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sz w:val="24"/>
                <w:szCs w:val="24"/>
              </w:rPr>
            </w:pPr>
            <w:r w:rsidRPr="00CE2BFD">
              <w:rPr>
                <w:rFonts w:ascii="Tahoma" w:hAnsi="Tahoma" w:cs="Tahoma"/>
                <w:sz w:val="24"/>
                <w:szCs w:val="24"/>
              </w:rPr>
              <w:t>Электронный документооборот (ЭДО):</w:t>
            </w:r>
          </w:p>
        </w:tc>
        <w:tc>
          <w:tcPr>
            <w:tcW w:w="4966" w:type="dxa"/>
            <w:gridSpan w:val="2"/>
            <w:tcBorders>
              <w:bottom w:val="nil"/>
            </w:tcBorders>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sz w:val="24"/>
                <w:szCs w:val="24"/>
              </w:rPr>
            </w:pPr>
          </w:p>
        </w:tc>
      </w:tr>
      <w:tr w:rsidR="00B917C6" w:rsidRPr="00CE2BFD" w:rsidTr="00710BF9">
        <w:trPr>
          <w:trHeight w:val="392"/>
        </w:trPr>
        <w:tc>
          <w:tcPr>
            <w:tcW w:w="316" w:type="dxa"/>
            <w:tcBorders>
              <w:top w:val="nil"/>
              <w:left w:val="single" w:sz="8" w:space="0" w:color="B5C0C9" w:themeColor="accent4" w:themeTint="66"/>
              <w:bottom w:val="nil"/>
              <w:right w:val="single" w:sz="8" w:space="0" w:color="B5C0C9" w:themeColor="accent4" w:themeTint="66"/>
            </w:tcBorders>
          </w:tcPr>
          <w:p w:rsidR="00B917C6" w:rsidRPr="00CE2BFD" w:rsidRDefault="00B917C6" w:rsidP="000861B4">
            <w:pPr>
              <w:spacing w:before="120" w:after="120" w:line="240" w:lineRule="auto"/>
              <w:jc w:val="center"/>
              <w:rPr>
                <w:rFonts w:ascii="Tahoma" w:hAnsi="Tahoma" w:cs="Tahoma"/>
                <w:sz w:val="24"/>
                <w:szCs w:val="24"/>
              </w:rPr>
            </w:pPr>
          </w:p>
        </w:tc>
        <w:tc>
          <w:tcPr>
            <w:tcW w:w="4352" w:type="dxa"/>
            <w:tcBorders>
              <w:top w:val="nil"/>
              <w:left w:val="single" w:sz="8" w:space="0" w:color="B5C0C9" w:themeColor="accent4" w:themeTint="66"/>
              <w:bottom w:val="nil"/>
              <w:right w:val="single" w:sz="8" w:space="0" w:color="B5C0C9" w:themeColor="accent4" w:themeTint="66"/>
            </w:tcBorders>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sz w:val="24"/>
                <w:szCs w:val="24"/>
              </w:rPr>
            </w:pPr>
            <w:r w:rsidRPr="00CE2BFD">
              <w:rPr>
                <w:rFonts w:ascii="Tahoma" w:hAnsi="Tahoma" w:cs="Tahoma"/>
                <w:sz w:val="24"/>
                <w:szCs w:val="24"/>
              </w:rPr>
              <w:t>- Ежемесячная абонентская плата</w:t>
            </w:r>
          </w:p>
        </w:tc>
        <w:tc>
          <w:tcPr>
            <w:tcW w:w="4966" w:type="dxa"/>
            <w:gridSpan w:val="2"/>
            <w:tcBorders>
              <w:top w:val="nil"/>
              <w:left w:val="single" w:sz="8" w:space="0" w:color="B5C0C9" w:themeColor="accent4" w:themeTint="66"/>
              <w:bottom w:val="nil"/>
              <w:right w:val="single" w:sz="8" w:space="0" w:color="B5C0C9" w:themeColor="accent4" w:themeTint="66"/>
            </w:tcBorders>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b/>
                <w:sz w:val="24"/>
                <w:szCs w:val="24"/>
              </w:rPr>
            </w:pPr>
            <w:r w:rsidRPr="00CE2BFD">
              <w:rPr>
                <w:rFonts w:ascii="Tahoma" w:hAnsi="Tahoma" w:cs="Tahoma"/>
                <w:b/>
                <w:sz w:val="24"/>
                <w:szCs w:val="24"/>
              </w:rPr>
              <w:t xml:space="preserve">1 500 </w:t>
            </w:r>
            <w:r w:rsidR="00641733" w:rsidRPr="00CE2BFD">
              <w:rPr>
                <w:rFonts w:ascii="Tahoma" w:hAnsi="Tahoma" w:cs="Tahoma"/>
                <w:b/>
                <w:sz w:val="24"/>
                <w:szCs w:val="24"/>
              </w:rPr>
              <w:t>₽</w:t>
            </w:r>
          </w:p>
        </w:tc>
      </w:tr>
      <w:tr w:rsidR="00B917C6" w:rsidRPr="00CE2BFD" w:rsidTr="00710BF9">
        <w:trPr>
          <w:trHeight w:val="340"/>
        </w:trPr>
        <w:tc>
          <w:tcPr>
            <w:tcW w:w="316" w:type="dxa"/>
            <w:tcBorders>
              <w:top w:val="nil"/>
              <w:left w:val="single" w:sz="8" w:space="0" w:color="B5C0C9" w:themeColor="accent4" w:themeTint="66"/>
              <w:bottom w:val="single" w:sz="8" w:space="0" w:color="B5C0C9" w:themeColor="accent4" w:themeTint="66"/>
              <w:right w:val="single" w:sz="8" w:space="0" w:color="B5C0C9" w:themeColor="accent4" w:themeTint="66"/>
            </w:tcBorders>
          </w:tcPr>
          <w:p w:rsidR="00B917C6" w:rsidRPr="00CE2BFD" w:rsidRDefault="00B917C6" w:rsidP="000861B4">
            <w:pPr>
              <w:spacing w:before="120" w:after="120" w:line="240" w:lineRule="auto"/>
              <w:jc w:val="center"/>
              <w:rPr>
                <w:rFonts w:ascii="Tahoma" w:hAnsi="Tahoma" w:cs="Tahoma"/>
                <w:sz w:val="24"/>
                <w:szCs w:val="24"/>
              </w:rPr>
            </w:pPr>
          </w:p>
        </w:tc>
        <w:tc>
          <w:tcPr>
            <w:tcW w:w="4352" w:type="dxa"/>
            <w:tcBorders>
              <w:top w:val="nil"/>
              <w:left w:val="single" w:sz="8" w:space="0" w:color="B5C0C9" w:themeColor="accent4" w:themeTint="66"/>
              <w:bottom w:val="single" w:sz="8" w:space="0" w:color="B5C0C9" w:themeColor="accent4" w:themeTint="66"/>
              <w:right w:val="single" w:sz="8" w:space="0" w:color="B5C0C9" w:themeColor="accent4" w:themeTint="66"/>
            </w:tcBorders>
            <w:shd w:val="clear" w:color="auto" w:fill="auto"/>
            <w:tcMar>
              <w:top w:w="15" w:type="dxa"/>
              <w:left w:w="103" w:type="dxa"/>
              <w:bottom w:w="0" w:type="dxa"/>
              <w:right w:w="103" w:type="dxa"/>
            </w:tcMar>
            <w:hideMark/>
          </w:tcPr>
          <w:p w:rsidR="00B917C6" w:rsidRPr="00CE2BFD" w:rsidRDefault="00B917C6" w:rsidP="000861B4">
            <w:pPr>
              <w:spacing w:before="120" w:after="120" w:line="240" w:lineRule="auto"/>
              <w:rPr>
                <w:rFonts w:ascii="Tahoma" w:hAnsi="Tahoma" w:cs="Tahoma"/>
                <w:sz w:val="24"/>
                <w:szCs w:val="24"/>
              </w:rPr>
            </w:pPr>
            <w:r w:rsidRPr="00CE2BFD">
              <w:rPr>
                <w:rFonts w:ascii="Tahoma" w:hAnsi="Tahoma" w:cs="Tahoma"/>
                <w:sz w:val="24"/>
                <w:szCs w:val="24"/>
              </w:rPr>
              <w:t xml:space="preserve">- Изготовление ключа </w:t>
            </w:r>
          </w:p>
        </w:tc>
        <w:tc>
          <w:tcPr>
            <w:tcW w:w="4966" w:type="dxa"/>
            <w:gridSpan w:val="2"/>
            <w:tcBorders>
              <w:top w:val="nil"/>
              <w:left w:val="single" w:sz="8" w:space="0" w:color="B5C0C9" w:themeColor="accent4" w:themeTint="66"/>
              <w:bottom w:val="single" w:sz="8" w:space="0" w:color="B5C0C9" w:themeColor="accent4" w:themeTint="66"/>
              <w:right w:val="single" w:sz="8" w:space="0" w:color="B5C0C9" w:themeColor="accent4" w:themeTint="66"/>
            </w:tcBorders>
            <w:shd w:val="clear" w:color="auto" w:fill="auto"/>
            <w:tcMar>
              <w:top w:w="15" w:type="dxa"/>
              <w:left w:w="103" w:type="dxa"/>
              <w:bottom w:w="0" w:type="dxa"/>
              <w:right w:w="103" w:type="dxa"/>
            </w:tcMar>
            <w:hideMark/>
          </w:tcPr>
          <w:p w:rsidR="00B917C6" w:rsidRPr="00CE2BFD" w:rsidRDefault="002B7F70" w:rsidP="000861B4">
            <w:pPr>
              <w:spacing w:before="120" w:after="120" w:line="240" w:lineRule="auto"/>
              <w:rPr>
                <w:rFonts w:ascii="Tahoma" w:hAnsi="Tahoma" w:cs="Tahoma"/>
                <w:sz w:val="24"/>
                <w:szCs w:val="24"/>
              </w:rPr>
            </w:pPr>
            <w:r w:rsidRPr="00CE2BFD">
              <w:rPr>
                <w:rFonts w:ascii="Tahoma" w:hAnsi="Tahoma" w:cs="Tahoma"/>
                <w:b/>
                <w:sz w:val="24"/>
                <w:szCs w:val="24"/>
              </w:rPr>
              <w:t>3</w:t>
            </w:r>
            <w:r w:rsidR="00B917C6" w:rsidRPr="00CE2BFD">
              <w:rPr>
                <w:rFonts w:ascii="Tahoma" w:hAnsi="Tahoma" w:cs="Tahoma"/>
                <w:b/>
                <w:sz w:val="24"/>
                <w:szCs w:val="24"/>
              </w:rPr>
              <w:t xml:space="preserve"> </w:t>
            </w:r>
            <w:proofErr w:type="gramStart"/>
            <w:r w:rsidR="00B917C6" w:rsidRPr="00CE2BFD">
              <w:rPr>
                <w:rFonts w:ascii="Tahoma" w:hAnsi="Tahoma" w:cs="Tahoma"/>
                <w:b/>
                <w:sz w:val="24"/>
                <w:szCs w:val="24"/>
              </w:rPr>
              <w:t xml:space="preserve">500 </w:t>
            </w:r>
            <w:r w:rsidR="00641733" w:rsidRPr="00CE2BFD">
              <w:rPr>
                <w:rFonts w:ascii="Tahoma" w:hAnsi="Tahoma" w:cs="Tahoma"/>
                <w:b/>
                <w:sz w:val="24"/>
                <w:szCs w:val="24"/>
              </w:rPr>
              <w:t>₽</w:t>
            </w:r>
            <w:r w:rsidR="00B917C6" w:rsidRPr="00CE2BFD">
              <w:rPr>
                <w:rFonts w:ascii="Tahoma" w:hAnsi="Tahoma" w:cs="Tahoma"/>
                <w:sz w:val="24"/>
                <w:szCs w:val="24"/>
              </w:rPr>
              <w:t xml:space="preserve"> е</w:t>
            </w:r>
            <w:r w:rsidR="001A52B5" w:rsidRPr="00CE2BFD">
              <w:rPr>
                <w:rFonts w:ascii="Tahoma" w:hAnsi="Tahoma" w:cs="Tahoma"/>
                <w:sz w:val="24"/>
                <w:szCs w:val="24"/>
              </w:rPr>
              <w:t>жегодно</w:t>
            </w:r>
            <w:proofErr w:type="gramEnd"/>
          </w:p>
          <w:p w:rsidR="00B917C6" w:rsidRPr="00CE2BFD" w:rsidRDefault="00B917C6" w:rsidP="002B7F70">
            <w:pPr>
              <w:spacing w:before="120" w:after="120" w:line="240" w:lineRule="auto"/>
              <w:rPr>
                <w:rFonts w:ascii="Tahoma" w:hAnsi="Tahoma" w:cs="Tahoma"/>
                <w:sz w:val="24"/>
                <w:szCs w:val="24"/>
              </w:rPr>
            </w:pPr>
            <w:r w:rsidRPr="00CE2BFD">
              <w:rPr>
                <w:rFonts w:ascii="Tahoma" w:hAnsi="Tahoma" w:cs="Tahoma"/>
                <w:sz w:val="24"/>
                <w:szCs w:val="24"/>
              </w:rPr>
              <w:t>(изготовление сертификата ключа)</w:t>
            </w:r>
          </w:p>
        </w:tc>
      </w:tr>
    </w:tbl>
    <w:p w:rsidR="00936B51" w:rsidRPr="00CE2BFD" w:rsidRDefault="00936B51" w:rsidP="00985AF0">
      <w:pPr>
        <w:rPr>
          <w:rFonts w:ascii="Tahoma" w:hAnsi="Tahoma" w:cs="Tahoma"/>
        </w:rPr>
      </w:pPr>
    </w:p>
    <w:p w:rsidR="00936B51" w:rsidRPr="00CE2BFD" w:rsidRDefault="00936B51" w:rsidP="00936B51">
      <w:pPr>
        <w:pStyle w:val="12"/>
        <w:spacing w:before="120" w:after="120"/>
        <w:rPr>
          <w:rFonts w:cs="Tahoma"/>
          <w:color w:val="auto"/>
        </w:rPr>
      </w:pPr>
      <w:r w:rsidRPr="00CE2BFD">
        <w:rPr>
          <w:rFonts w:cs="Tahoma"/>
        </w:rPr>
        <w:t>Операции с денежными средствами</w:t>
      </w:r>
    </w:p>
    <w:p w:rsidR="00973408" w:rsidRPr="00431DB7" w:rsidRDefault="00FF0BEC" w:rsidP="0079206F">
      <w:pPr>
        <w:jc w:val="both"/>
        <w:rPr>
          <w:rFonts w:ascii="Tahoma" w:eastAsia="Symbol" w:hAnsi="Tahoma" w:cs="Tahoma"/>
          <w:color w:val="000000"/>
          <w:sz w:val="24"/>
          <w:szCs w:val="24"/>
        </w:rPr>
      </w:pPr>
      <w:r w:rsidRPr="00CE2BFD">
        <w:rPr>
          <w:rFonts w:ascii="Tahoma" w:eastAsia="Symbol" w:hAnsi="Tahoma" w:cs="Tahoma"/>
          <w:color w:val="000000"/>
          <w:sz w:val="24"/>
          <w:szCs w:val="24"/>
        </w:rPr>
        <w:t>Учет денежных средств участников клиринга осуществляется на Расчетных кодах, регистрируемых в рамках клиринговых счетов НКЦ</w:t>
      </w:r>
      <w:r w:rsidR="008C14C9" w:rsidRPr="00CE2BFD">
        <w:rPr>
          <w:rFonts w:ascii="Tahoma" w:eastAsia="Symbol" w:hAnsi="Tahoma" w:cs="Tahoma"/>
          <w:color w:val="000000"/>
          <w:sz w:val="24"/>
          <w:szCs w:val="24"/>
        </w:rPr>
        <w:t>:</w:t>
      </w:r>
      <w:r w:rsidRPr="00CE2BFD">
        <w:rPr>
          <w:rFonts w:ascii="Tahoma" w:eastAsia="Symbol" w:hAnsi="Tahoma" w:cs="Tahoma"/>
          <w:color w:val="000000"/>
          <w:sz w:val="24"/>
          <w:szCs w:val="24"/>
        </w:rPr>
        <w:t xml:space="preserve"> </w:t>
      </w:r>
      <w:r w:rsidR="008C14C9" w:rsidRPr="00CE2BFD">
        <w:rPr>
          <w:rFonts w:ascii="Tahoma" w:eastAsia="Symbol" w:hAnsi="Tahoma" w:cs="Tahoma"/>
          <w:color w:val="000000"/>
          <w:sz w:val="24"/>
          <w:szCs w:val="24"/>
        </w:rPr>
        <w:t>раздельно Расчетный код валютного рынка, и Расчетный код фондового рынка (рынка депозитов).</w:t>
      </w:r>
    </w:p>
    <w:p w:rsidR="002967E2" w:rsidRPr="00CE2BFD" w:rsidRDefault="006A7B60" w:rsidP="00DD543A">
      <w:pPr>
        <w:pStyle w:val="110"/>
        <w:spacing w:before="120" w:after="120"/>
        <w:rPr>
          <w:rFonts w:cs="Tahoma"/>
        </w:rPr>
      </w:pPr>
      <w:bookmarkStart w:id="41" w:name="_Toc488759379"/>
      <w:r w:rsidRPr="00CE2BFD">
        <w:rPr>
          <w:rFonts w:cs="Tahoma"/>
        </w:rPr>
        <w:t xml:space="preserve">Внесение </w:t>
      </w:r>
      <w:r w:rsidR="00FF0BEC" w:rsidRPr="00CE2BFD">
        <w:rPr>
          <w:rFonts w:cs="Tahoma"/>
        </w:rPr>
        <w:t>денежных средств</w:t>
      </w:r>
      <w:bookmarkEnd w:id="41"/>
    </w:p>
    <w:p w:rsidR="00431DB7" w:rsidRDefault="002967E2" w:rsidP="00DD543A">
      <w:pPr>
        <w:spacing w:before="120" w:after="120" w:line="240" w:lineRule="auto"/>
        <w:jc w:val="both"/>
        <w:textAlignment w:val="top"/>
        <w:rPr>
          <w:rFonts w:ascii="Tahoma" w:hAnsi="Tahoma" w:cs="Tahoma"/>
          <w:color w:val="000000"/>
          <w:sz w:val="24"/>
          <w:szCs w:val="24"/>
        </w:rPr>
      </w:pPr>
      <w:r w:rsidRPr="00CE2BFD">
        <w:rPr>
          <w:rFonts w:ascii="Tahoma" w:eastAsia="Symbol" w:hAnsi="Tahoma" w:cs="Tahoma"/>
          <w:color w:val="000000"/>
          <w:sz w:val="24"/>
          <w:szCs w:val="24"/>
        </w:rPr>
        <w:t xml:space="preserve">Денежные средства на счета НКЦ можно перечислять </w:t>
      </w:r>
      <w:r w:rsidR="008C14C9" w:rsidRPr="00CE2BFD">
        <w:rPr>
          <w:rFonts w:ascii="Tahoma" w:eastAsia="Symbol" w:hAnsi="Tahoma" w:cs="Tahoma"/>
          <w:color w:val="000000"/>
          <w:sz w:val="24"/>
          <w:szCs w:val="24"/>
        </w:rPr>
        <w:t xml:space="preserve">на Расчетные коды </w:t>
      </w:r>
      <w:r w:rsidRPr="00CE2BFD">
        <w:rPr>
          <w:rFonts w:ascii="Tahoma" w:eastAsia="Symbol" w:hAnsi="Tahoma" w:cs="Tahoma"/>
          <w:color w:val="000000"/>
          <w:sz w:val="24"/>
          <w:szCs w:val="24"/>
        </w:rPr>
        <w:t>с любого счета в любом банке</w:t>
      </w:r>
      <w:r w:rsidR="00C13AC2" w:rsidRPr="00CE2BFD">
        <w:rPr>
          <w:rFonts w:ascii="Tahoma" w:eastAsia="Symbol" w:hAnsi="Tahoma" w:cs="Tahoma"/>
          <w:color w:val="000000"/>
          <w:sz w:val="24"/>
          <w:szCs w:val="24"/>
        </w:rPr>
        <w:t>.</w:t>
      </w:r>
      <w:r w:rsidRPr="00CE2BFD">
        <w:rPr>
          <w:rFonts w:ascii="Tahoma" w:eastAsia="Symbol" w:hAnsi="Tahoma" w:cs="Tahoma"/>
          <w:color w:val="000000"/>
          <w:sz w:val="24"/>
          <w:szCs w:val="24"/>
        </w:rPr>
        <w:t xml:space="preserve"> </w:t>
      </w:r>
      <w:r w:rsidR="008662D5" w:rsidRPr="00CE2BFD">
        <w:rPr>
          <w:rFonts w:ascii="Tahoma" w:hAnsi="Tahoma" w:cs="Tahoma"/>
          <w:color w:val="000000"/>
          <w:sz w:val="24"/>
          <w:szCs w:val="24"/>
        </w:rPr>
        <w:t>Денежные средства в валют</w:t>
      </w:r>
      <w:r w:rsidR="00C13AC2" w:rsidRPr="00CE2BFD">
        <w:rPr>
          <w:rFonts w:ascii="Tahoma" w:hAnsi="Tahoma" w:cs="Tahoma"/>
          <w:color w:val="000000"/>
          <w:sz w:val="24"/>
          <w:szCs w:val="24"/>
        </w:rPr>
        <w:t>ах, принимаемых НКЦ в качестве Обеспечения,</w:t>
      </w:r>
      <w:r w:rsidR="008662D5" w:rsidRPr="00CE2BFD">
        <w:rPr>
          <w:rFonts w:ascii="Tahoma" w:hAnsi="Tahoma" w:cs="Tahoma"/>
          <w:color w:val="000000"/>
          <w:sz w:val="24"/>
          <w:szCs w:val="24"/>
        </w:rPr>
        <w:t xml:space="preserve"> перечисляются Участниками клиринга на соответствующие счета НКЦ </w:t>
      </w:r>
      <w:r w:rsidR="008662D5" w:rsidRPr="00CE2BFD">
        <w:rPr>
          <w:rFonts w:ascii="Tahoma" w:hAnsi="Tahoma" w:cs="Tahoma"/>
          <w:b/>
          <w:color w:val="000000"/>
          <w:sz w:val="24"/>
          <w:szCs w:val="24"/>
        </w:rPr>
        <w:t xml:space="preserve">с обязательным указанием в назначении платежа </w:t>
      </w:r>
      <w:r w:rsidR="0092007B" w:rsidRPr="00CE2BFD">
        <w:rPr>
          <w:rFonts w:ascii="Tahoma" w:hAnsi="Tahoma" w:cs="Tahoma"/>
          <w:b/>
          <w:color w:val="000000"/>
          <w:sz w:val="24"/>
          <w:szCs w:val="24"/>
        </w:rPr>
        <w:t xml:space="preserve">ключевого слова и </w:t>
      </w:r>
      <w:r w:rsidR="008662D5" w:rsidRPr="00CE2BFD">
        <w:rPr>
          <w:rFonts w:ascii="Tahoma" w:hAnsi="Tahoma" w:cs="Tahoma"/>
          <w:b/>
          <w:color w:val="000000"/>
          <w:sz w:val="24"/>
          <w:szCs w:val="24"/>
        </w:rPr>
        <w:t>Расчетного кода Участника клиринга</w:t>
      </w:r>
      <w:r w:rsidR="008662D5" w:rsidRPr="00CE2BFD">
        <w:rPr>
          <w:rFonts w:ascii="Tahoma" w:hAnsi="Tahoma" w:cs="Tahoma"/>
          <w:color w:val="000000"/>
          <w:sz w:val="24"/>
          <w:szCs w:val="24"/>
        </w:rPr>
        <w:t xml:space="preserve">. </w:t>
      </w:r>
    </w:p>
    <w:p w:rsidR="008F1970" w:rsidRPr="00CE2BFD" w:rsidRDefault="008662D5" w:rsidP="00DD543A">
      <w:pPr>
        <w:spacing w:before="120" w:after="120" w:line="240" w:lineRule="auto"/>
        <w:jc w:val="both"/>
        <w:textAlignment w:val="top"/>
        <w:rPr>
          <w:rFonts w:ascii="Tahoma" w:hAnsi="Tahoma" w:cs="Tahoma"/>
          <w:color w:val="000000"/>
          <w:sz w:val="24"/>
          <w:szCs w:val="24"/>
        </w:rPr>
      </w:pPr>
      <w:r w:rsidRPr="00CE2BFD">
        <w:rPr>
          <w:rFonts w:ascii="Tahoma" w:hAnsi="Tahoma" w:cs="Tahoma"/>
          <w:color w:val="000000"/>
          <w:sz w:val="24"/>
          <w:szCs w:val="24"/>
        </w:rPr>
        <w:t>По ссылк</w:t>
      </w:r>
      <w:r w:rsidR="008F1970" w:rsidRPr="00CE2BFD">
        <w:rPr>
          <w:rFonts w:ascii="Tahoma" w:hAnsi="Tahoma" w:cs="Tahoma"/>
          <w:color w:val="000000"/>
          <w:sz w:val="24"/>
          <w:szCs w:val="24"/>
        </w:rPr>
        <w:t xml:space="preserve">ам ниже </w:t>
      </w:r>
      <w:r w:rsidRPr="00CE2BFD">
        <w:rPr>
          <w:rFonts w:ascii="Tahoma" w:hAnsi="Tahoma" w:cs="Tahoma"/>
          <w:color w:val="000000"/>
          <w:sz w:val="24"/>
          <w:szCs w:val="24"/>
        </w:rPr>
        <w:t>вы найдете</w:t>
      </w:r>
      <w:r w:rsidR="008F1970" w:rsidRPr="00CE2BFD">
        <w:rPr>
          <w:rFonts w:ascii="Tahoma" w:hAnsi="Tahoma" w:cs="Tahoma"/>
          <w:color w:val="000000"/>
          <w:sz w:val="24"/>
          <w:szCs w:val="24"/>
        </w:rPr>
        <w:t>:</w:t>
      </w:r>
    </w:p>
    <w:p w:rsidR="00741420" w:rsidRPr="00CE2BFD" w:rsidRDefault="00FA7C2D" w:rsidP="00330EF7">
      <w:pPr>
        <w:pStyle w:val="a3"/>
        <w:numPr>
          <w:ilvl w:val="0"/>
          <w:numId w:val="12"/>
        </w:numPr>
        <w:spacing w:before="120" w:after="120" w:line="240" w:lineRule="auto"/>
        <w:jc w:val="both"/>
        <w:textAlignment w:val="top"/>
        <w:rPr>
          <w:rFonts w:ascii="Tahoma" w:eastAsia="Symbol" w:hAnsi="Tahoma" w:cs="Tahoma"/>
          <w:color w:val="000000"/>
          <w:sz w:val="24"/>
          <w:szCs w:val="24"/>
        </w:rPr>
      </w:pPr>
      <w:hyperlink r:id="rId97" w:history="1">
        <w:r w:rsidR="006A7B60" w:rsidRPr="00CE2BFD">
          <w:rPr>
            <w:rStyle w:val="a4"/>
            <w:rFonts w:ascii="Tahoma" w:hAnsi="Tahoma" w:cs="Tahoma"/>
            <w:sz w:val="24"/>
            <w:szCs w:val="24"/>
          </w:rPr>
          <w:t>Реквизиты для внесения индивидуального клирингового обеспечения</w:t>
        </w:r>
        <w:r w:rsidR="008F1970" w:rsidRPr="00CE2BFD">
          <w:rPr>
            <w:rStyle w:val="a4"/>
            <w:rFonts w:ascii="Tahoma" w:hAnsi="Tahoma" w:cs="Tahoma"/>
            <w:sz w:val="24"/>
            <w:szCs w:val="24"/>
          </w:rPr>
          <w:t xml:space="preserve"> на Валютном рынке</w:t>
        </w:r>
      </w:hyperlink>
    </w:p>
    <w:p w:rsidR="001A6794" w:rsidRPr="00973408" w:rsidRDefault="00FA7C2D" w:rsidP="00330EF7">
      <w:pPr>
        <w:pStyle w:val="a3"/>
        <w:numPr>
          <w:ilvl w:val="0"/>
          <w:numId w:val="12"/>
        </w:numPr>
        <w:spacing w:before="120" w:after="120" w:line="240" w:lineRule="auto"/>
        <w:jc w:val="both"/>
        <w:textAlignment w:val="top"/>
        <w:rPr>
          <w:rStyle w:val="a4"/>
          <w:rFonts w:ascii="Tahoma" w:eastAsia="Symbol" w:hAnsi="Tahoma" w:cs="Tahoma"/>
          <w:color w:val="000000"/>
          <w:sz w:val="24"/>
          <w:szCs w:val="24"/>
          <w:u w:val="none"/>
        </w:rPr>
      </w:pPr>
      <w:hyperlink r:id="rId98" w:history="1">
        <w:r w:rsidR="000A44FD" w:rsidRPr="00CE2BFD">
          <w:rPr>
            <w:rStyle w:val="a4"/>
            <w:rFonts w:ascii="Tahoma" w:hAnsi="Tahoma" w:cs="Tahoma"/>
            <w:sz w:val="24"/>
            <w:szCs w:val="24"/>
          </w:rPr>
          <w:t>Реквизиты для внесения индивидуального клирингового обеспечения на Фондовом рынке и рынке депозитов</w:t>
        </w:r>
      </w:hyperlink>
    </w:p>
    <w:p w:rsidR="007B23AD" w:rsidRPr="00CE2BFD" w:rsidRDefault="007B23AD" w:rsidP="00973408">
      <w:pPr>
        <w:pStyle w:val="a3"/>
        <w:spacing w:before="120" w:after="120" w:line="240" w:lineRule="auto"/>
        <w:jc w:val="both"/>
        <w:textAlignment w:val="top"/>
        <w:rPr>
          <w:rFonts w:ascii="Tahoma" w:eastAsia="Symbol" w:hAnsi="Tahoma" w:cs="Tahoma"/>
          <w:color w:val="000000"/>
          <w:sz w:val="24"/>
          <w:szCs w:val="24"/>
        </w:rPr>
      </w:pPr>
    </w:p>
    <w:p w:rsidR="00C05D37" w:rsidRPr="00CE2BFD" w:rsidRDefault="00741420" w:rsidP="00D61B7E">
      <w:pPr>
        <w:pStyle w:val="110"/>
        <w:spacing w:before="120" w:after="120"/>
        <w:rPr>
          <w:rFonts w:cs="Tahoma"/>
        </w:rPr>
      </w:pPr>
      <w:bookmarkStart w:id="42" w:name="_Toc488759380"/>
      <w:r w:rsidRPr="00CE2BFD">
        <w:rPr>
          <w:rFonts w:cs="Tahoma"/>
        </w:rPr>
        <w:t xml:space="preserve">Вывод </w:t>
      </w:r>
      <w:r w:rsidR="008F1970" w:rsidRPr="00CE2BFD">
        <w:rPr>
          <w:rFonts w:cs="Tahoma"/>
        </w:rPr>
        <w:t>денежных средств</w:t>
      </w:r>
      <w:r w:rsidR="006A7B60" w:rsidRPr="00CE2BFD">
        <w:rPr>
          <w:rFonts w:cs="Tahoma"/>
        </w:rPr>
        <w:t xml:space="preserve"> на Валютном рынке</w:t>
      </w:r>
      <w:bookmarkEnd w:id="42"/>
    </w:p>
    <w:p w:rsidR="006A7B60" w:rsidRPr="00CE2BFD" w:rsidRDefault="006A7B60" w:rsidP="00D61B7E">
      <w:pPr>
        <w:spacing w:before="120" w:after="120" w:line="240" w:lineRule="auto"/>
        <w:jc w:val="both"/>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Возврат денежных средств, учитываемых в качестве Обеспечения по Расчетному коду Участника клиринга, осуществляется на основании:</w:t>
      </w:r>
    </w:p>
    <w:p w:rsidR="006A7B60" w:rsidRPr="00CE2BFD" w:rsidRDefault="006A7B60" w:rsidP="00330EF7">
      <w:pPr>
        <w:pStyle w:val="a3"/>
        <w:numPr>
          <w:ilvl w:val="0"/>
          <w:numId w:val="13"/>
        </w:numPr>
        <w:spacing w:before="120" w:after="120" w:line="240" w:lineRule="auto"/>
        <w:ind w:left="756" w:hanging="378"/>
        <w:jc w:val="both"/>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Запроса о возврате</w:t>
      </w:r>
      <w:r w:rsidR="002F7B51" w:rsidRPr="00CE2BFD">
        <w:rPr>
          <w:rFonts w:ascii="Tahoma" w:eastAsia="Times New Roman" w:hAnsi="Tahoma" w:cs="Tahoma"/>
          <w:color w:val="000000"/>
          <w:sz w:val="24"/>
          <w:szCs w:val="24"/>
          <w:lang w:eastAsia="ru-RU"/>
        </w:rPr>
        <w:t xml:space="preserve"> (RURRETURN, CURRETURN)</w:t>
      </w:r>
      <w:r w:rsidRPr="00CE2BFD">
        <w:rPr>
          <w:rFonts w:ascii="Tahoma" w:eastAsia="Times New Roman" w:hAnsi="Tahoma" w:cs="Tahoma"/>
          <w:color w:val="000000"/>
          <w:sz w:val="24"/>
          <w:szCs w:val="24"/>
          <w:lang w:eastAsia="ru-RU"/>
        </w:rPr>
        <w:t>;</w:t>
      </w:r>
    </w:p>
    <w:p w:rsidR="00134906" w:rsidRPr="00134906" w:rsidRDefault="006A7B60" w:rsidP="00134906">
      <w:pPr>
        <w:pStyle w:val="a3"/>
        <w:numPr>
          <w:ilvl w:val="0"/>
          <w:numId w:val="13"/>
        </w:numPr>
        <w:spacing w:before="120" w:after="120" w:line="240" w:lineRule="auto"/>
        <w:ind w:left="756" w:hanging="378"/>
        <w:jc w:val="both"/>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Постоянного поручения на возврат</w:t>
      </w:r>
      <w:r w:rsidR="002F7B51" w:rsidRPr="00CE2BFD">
        <w:rPr>
          <w:rFonts w:ascii="Tahoma" w:eastAsia="Times New Roman" w:hAnsi="Tahoma" w:cs="Tahoma"/>
          <w:color w:val="000000"/>
          <w:sz w:val="24"/>
          <w:szCs w:val="24"/>
          <w:lang w:eastAsia="ru-RU"/>
        </w:rPr>
        <w:t xml:space="preserve"> (RQ_SETRET)</w:t>
      </w:r>
      <w:r w:rsidRPr="00CE2BFD">
        <w:rPr>
          <w:rFonts w:ascii="Tahoma" w:eastAsia="Times New Roman" w:hAnsi="Tahoma" w:cs="Tahoma"/>
          <w:color w:val="000000"/>
          <w:sz w:val="24"/>
          <w:szCs w:val="24"/>
          <w:lang w:eastAsia="ru-RU"/>
        </w:rPr>
        <w:t>.</w:t>
      </w:r>
    </w:p>
    <w:p w:rsidR="00CE2BFD" w:rsidRPr="00CE2BFD" w:rsidRDefault="00CE2BFD" w:rsidP="00CE2BFD">
      <w:pPr>
        <w:pStyle w:val="a3"/>
        <w:spacing w:before="120" w:after="120" w:line="240" w:lineRule="auto"/>
        <w:ind w:left="756"/>
        <w:jc w:val="both"/>
        <w:textAlignment w:val="top"/>
        <w:rPr>
          <w:rFonts w:ascii="Tahoma" w:eastAsia="Times New Roman" w:hAnsi="Tahoma" w:cs="Tahoma"/>
          <w:color w:val="000000"/>
          <w:sz w:val="24"/>
          <w:szCs w:val="24"/>
          <w:lang w:eastAsia="ru-RU"/>
        </w:rPr>
      </w:pPr>
    </w:p>
    <w:tbl>
      <w:tblPr>
        <w:tblW w:w="0" w:type="auto"/>
        <w:tbl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insideH w:val="single" w:sz="8" w:space="0" w:color="B5C0C9" w:themeColor="accent4" w:themeTint="66"/>
          <w:insideV w:val="single" w:sz="8" w:space="0" w:color="B5C0C9" w:themeColor="accent4" w:themeTint="66"/>
        </w:tblBorders>
        <w:tblLook w:val="04A0" w:firstRow="1" w:lastRow="0" w:firstColumn="1" w:lastColumn="0" w:noHBand="0" w:noVBand="1"/>
      </w:tblPr>
      <w:tblGrid>
        <w:gridCol w:w="1639"/>
        <w:gridCol w:w="1928"/>
        <w:gridCol w:w="1452"/>
        <w:gridCol w:w="1574"/>
        <w:gridCol w:w="1574"/>
        <w:gridCol w:w="1452"/>
      </w:tblGrid>
      <w:tr w:rsidR="00950542" w:rsidRPr="00CE2BFD" w:rsidTr="00431DB7">
        <w:trPr>
          <w:trHeight w:val="534"/>
        </w:trPr>
        <w:tc>
          <w:tcPr>
            <w:tcW w:w="1639" w:type="dxa"/>
            <w:vMerge w:val="restart"/>
            <w:shd w:val="clear" w:color="auto" w:fill="DADFE4" w:themeFill="accent4" w:themeFillTint="33"/>
            <w:hideMark/>
          </w:tcPr>
          <w:p w:rsidR="00950542" w:rsidRPr="00CE2BFD" w:rsidRDefault="00950542" w:rsidP="00D61B7E">
            <w:pPr>
              <w:spacing w:before="120" w:after="120" w:line="240" w:lineRule="auto"/>
              <w:textAlignment w:val="top"/>
              <w:rPr>
                <w:rFonts w:ascii="Tahoma" w:eastAsia="Times New Roman" w:hAnsi="Tahoma" w:cs="Tahoma"/>
                <w:color w:val="000000" w:themeColor="text1"/>
                <w:sz w:val="24"/>
                <w:szCs w:val="24"/>
                <w:lang w:eastAsia="ru-RU"/>
              </w:rPr>
            </w:pPr>
            <w:r w:rsidRPr="00CE2BFD">
              <w:rPr>
                <w:rFonts w:ascii="Tahoma" w:eastAsia="Times New Roman" w:hAnsi="Tahoma" w:cs="Tahoma"/>
                <w:b/>
                <w:color w:val="000000" w:themeColor="text1"/>
                <w:sz w:val="24"/>
                <w:szCs w:val="24"/>
                <w:lang w:eastAsia="ru-RU"/>
              </w:rPr>
              <w:t>Особенности исполнения запросов</w:t>
            </w:r>
          </w:p>
        </w:tc>
        <w:tc>
          <w:tcPr>
            <w:tcW w:w="3380" w:type="dxa"/>
            <w:gridSpan w:val="2"/>
            <w:shd w:val="clear" w:color="auto" w:fill="DADFE4" w:themeFill="accent4" w:themeFillTint="33"/>
            <w:hideMark/>
          </w:tcPr>
          <w:p w:rsidR="00950542" w:rsidRPr="00CE2BFD" w:rsidRDefault="00950542" w:rsidP="004C5227">
            <w:pPr>
              <w:spacing w:before="120" w:after="120" w:line="240" w:lineRule="auto"/>
              <w:jc w:val="center"/>
              <w:textAlignment w:val="top"/>
              <w:rPr>
                <w:rFonts w:ascii="Tahoma" w:eastAsia="Times New Roman" w:hAnsi="Tahoma" w:cs="Tahoma"/>
                <w:color w:val="000000" w:themeColor="text1"/>
                <w:sz w:val="24"/>
                <w:szCs w:val="24"/>
                <w:lang w:eastAsia="ru-RU"/>
              </w:rPr>
            </w:pPr>
            <w:r w:rsidRPr="00CE2BFD">
              <w:rPr>
                <w:rFonts w:ascii="Tahoma" w:eastAsia="Times New Roman" w:hAnsi="Tahoma" w:cs="Tahoma"/>
                <w:b/>
                <w:color w:val="000000" w:themeColor="text1"/>
                <w:sz w:val="24"/>
                <w:szCs w:val="24"/>
                <w:lang w:eastAsia="ru-RU"/>
              </w:rPr>
              <w:t>Запрос о возврате</w:t>
            </w:r>
          </w:p>
        </w:tc>
        <w:tc>
          <w:tcPr>
            <w:tcW w:w="0" w:type="auto"/>
            <w:gridSpan w:val="3"/>
            <w:shd w:val="clear" w:color="auto" w:fill="DADFE4" w:themeFill="accent4" w:themeFillTint="33"/>
            <w:hideMark/>
          </w:tcPr>
          <w:p w:rsidR="00950542" w:rsidRPr="00CE2BFD" w:rsidRDefault="00950542" w:rsidP="00D61B7E">
            <w:pPr>
              <w:spacing w:before="120" w:after="120" w:line="240" w:lineRule="auto"/>
              <w:jc w:val="center"/>
              <w:textAlignment w:val="top"/>
              <w:rPr>
                <w:rFonts w:ascii="Tahoma" w:eastAsia="Times New Roman" w:hAnsi="Tahoma" w:cs="Tahoma"/>
                <w:b/>
                <w:color w:val="000000" w:themeColor="text1"/>
                <w:sz w:val="24"/>
                <w:szCs w:val="24"/>
                <w:lang w:eastAsia="ru-RU"/>
              </w:rPr>
            </w:pPr>
            <w:r w:rsidRPr="00CE2BFD">
              <w:rPr>
                <w:rFonts w:ascii="Tahoma" w:eastAsia="Times New Roman" w:hAnsi="Tahoma" w:cs="Tahoma"/>
                <w:b/>
                <w:color w:val="000000" w:themeColor="text1"/>
                <w:sz w:val="24"/>
                <w:szCs w:val="24"/>
                <w:lang w:eastAsia="ru-RU"/>
              </w:rPr>
              <w:t>Постоянное поручение на возврат</w:t>
            </w:r>
          </w:p>
        </w:tc>
      </w:tr>
      <w:tr w:rsidR="00950542" w:rsidRPr="00CE2BFD" w:rsidTr="00431DB7">
        <w:tc>
          <w:tcPr>
            <w:tcW w:w="1639" w:type="dxa"/>
            <w:vMerge/>
            <w:shd w:val="clear" w:color="auto" w:fill="CE1126" w:themeFill="text2"/>
            <w:hideMark/>
          </w:tcPr>
          <w:p w:rsidR="00950542" w:rsidRPr="00CE2BFD" w:rsidRDefault="00950542" w:rsidP="00D61B7E">
            <w:pPr>
              <w:spacing w:before="120" w:after="120" w:line="240" w:lineRule="auto"/>
              <w:textAlignment w:val="top"/>
              <w:rPr>
                <w:rFonts w:ascii="Tahoma" w:eastAsia="Times New Roman" w:hAnsi="Tahoma" w:cs="Tahoma"/>
                <w:color w:val="FFFFFF" w:themeColor="background1"/>
                <w:sz w:val="24"/>
                <w:szCs w:val="24"/>
                <w:lang w:eastAsia="ru-RU"/>
              </w:rPr>
            </w:pPr>
          </w:p>
        </w:tc>
        <w:tc>
          <w:tcPr>
            <w:tcW w:w="1928" w:type="dxa"/>
            <w:shd w:val="clear" w:color="auto" w:fill="DADFE4" w:themeFill="accent4" w:themeFillTint="33"/>
            <w:hideMark/>
          </w:tcPr>
          <w:p w:rsidR="00950542" w:rsidRPr="00CE2BFD" w:rsidRDefault="00950542" w:rsidP="00D61B7E">
            <w:pPr>
              <w:spacing w:before="120" w:after="120" w:line="240" w:lineRule="auto"/>
              <w:jc w:val="center"/>
              <w:textAlignment w:val="top"/>
              <w:rPr>
                <w:rFonts w:ascii="Tahoma" w:eastAsia="Times New Roman" w:hAnsi="Tahoma" w:cs="Tahoma"/>
                <w:color w:val="000000" w:themeColor="text1"/>
                <w:sz w:val="24"/>
                <w:szCs w:val="24"/>
                <w:lang w:eastAsia="ru-RU"/>
              </w:rPr>
            </w:pPr>
            <w:r w:rsidRPr="00CE2BFD">
              <w:rPr>
                <w:rFonts w:ascii="Tahoma" w:eastAsia="Times New Roman" w:hAnsi="Tahoma" w:cs="Tahoma"/>
                <w:color w:val="000000" w:themeColor="text1"/>
                <w:sz w:val="24"/>
                <w:szCs w:val="24"/>
                <w:lang w:eastAsia="ru-RU"/>
              </w:rPr>
              <w:t>в размере, указанном в запросе</w:t>
            </w:r>
          </w:p>
        </w:tc>
        <w:tc>
          <w:tcPr>
            <w:tcW w:w="1452" w:type="dxa"/>
            <w:shd w:val="clear" w:color="auto" w:fill="DADFE4" w:themeFill="accent4" w:themeFillTint="33"/>
            <w:hideMark/>
          </w:tcPr>
          <w:p w:rsidR="00950542" w:rsidRPr="00CE2BFD" w:rsidRDefault="00950542" w:rsidP="00D61B7E">
            <w:pPr>
              <w:spacing w:before="120" w:after="120" w:line="240" w:lineRule="auto"/>
              <w:jc w:val="center"/>
              <w:textAlignment w:val="top"/>
              <w:rPr>
                <w:rFonts w:ascii="Tahoma" w:eastAsia="Times New Roman" w:hAnsi="Tahoma" w:cs="Tahoma"/>
                <w:color w:val="000000" w:themeColor="text1"/>
                <w:sz w:val="24"/>
                <w:szCs w:val="24"/>
                <w:lang w:eastAsia="ru-RU"/>
              </w:rPr>
            </w:pPr>
            <w:r w:rsidRPr="00CE2BFD">
              <w:rPr>
                <w:rFonts w:ascii="Tahoma" w:eastAsia="Times New Roman" w:hAnsi="Tahoma" w:cs="Tahoma"/>
                <w:color w:val="000000" w:themeColor="text1"/>
                <w:sz w:val="24"/>
                <w:szCs w:val="24"/>
                <w:lang w:eastAsia="ru-RU"/>
              </w:rPr>
              <w:t>в размере всей доступной суммы</w:t>
            </w:r>
          </w:p>
        </w:tc>
        <w:tc>
          <w:tcPr>
            <w:tcW w:w="0" w:type="auto"/>
            <w:shd w:val="clear" w:color="auto" w:fill="DADFE4" w:themeFill="accent4" w:themeFillTint="33"/>
            <w:hideMark/>
          </w:tcPr>
          <w:p w:rsidR="00950542" w:rsidRPr="00CE2BFD" w:rsidRDefault="00950542" w:rsidP="00D61B7E">
            <w:pPr>
              <w:spacing w:before="120" w:after="120" w:line="240" w:lineRule="auto"/>
              <w:jc w:val="center"/>
              <w:textAlignment w:val="top"/>
              <w:rPr>
                <w:rFonts w:ascii="Tahoma" w:eastAsia="Times New Roman" w:hAnsi="Tahoma" w:cs="Tahoma"/>
                <w:color w:val="000000" w:themeColor="text1"/>
                <w:sz w:val="24"/>
                <w:szCs w:val="24"/>
                <w:lang w:eastAsia="ru-RU"/>
              </w:rPr>
            </w:pPr>
            <w:r w:rsidRPr="00CE2BFD">
              <w:rPr>
                <w:rFonts w:ascii="Tahoma" w:eastAsia="Times New Roman" w:hAnsi="Tahoma" w:cs="Tahoma"/>
                <w:color w:val="000000" w:themeColor="text1"/>
                <w:sz w:val="24"/>
                <w:szCs w:val="24"/>
                <w:lang w:eastAsia="ru-RU"/>
              </w:rPr>
              <w:t>в размере итогового нетто-требования по сделкам</w:t>
            </w:r>
          </w:p>
        </w:tc>
        <w:tc>
          <w:tcPr>
            <w:tcW w:w="0" w:type="auto"/>
            <w:shd w:val="clear" w:color="auto" w:fill="DADFE4" w:themeFill="accent4" w:themeFillTint="33"/>
            <w:hideMark/>
          </w:tcPr>
          <w:p w:rsidR="00950542" w:rsidRPr="00CE2BFD" w:rsidRDefault="005440FE" w:rsidP="005440FE">
            <w:pPr>
              <w:spacing w:before="120" w:after="120" w:line="240" w:lineRule="auto"/>
              <w:jc w:val="center"/>
              <w:textAlignment w:val="top"/>
              <w:rPr>
                <w:rFonts w:ascii="Tahoma" w:eastAsia="Times New Roman" w:hAnsi="Tahoma" w:cs="Tahoma"/>
                <w:color w:val="000000" w:themeColor="text1"/>
                <w:sz w:val="24"/>
                <w:szCs w:val="24"/>
                <w:lang w:eastAsia="ru-RU"/>
              </w:rPr>
            </w:pPr>
            <w:r w:rsidRPr="00CE2BFD">
              <w:rPr>
                <w:rFonts w:ascii="Tahoma" w:eastAsia="Times New Roman" w:hAnsi="Tahoma" w:cs="Tahoma"/>
                <w:color w:val="000000" w:themeColor="text1"/>
                <w:sz w:val="24"/>
                <w:szCs w:val="24"/>
                <w:lang w:eastAsia="ru-RU"/>
              </w:rPr>
              <w:t xml:space="preserve">в размере итогового нетто-требования </w:t>
            </w:r>
          </w:p>
        </w:tc>
        <w:tc>
          <w:tcPr>
            <w:tcW w:w="0" w:type="auto"/>
            <w:shd w:val="clear" w:color="auto" w:fill="DADFE4" w:themeFill="accent4" w:themeFillTint="33"/>
          </w:tcPr>
          <w:p w:rsidR="00950542" w:rsidRPr="00CE2BFD" w:rsidRDefault="00950542" w:rsidP="00D61B7E">
            <w:pPr>
              <w:spacing w:before="120" w:after="120" w:line="240" w:lineRule="auto"/>
              <w:jc w:val="center"/>
              <w:textAlignment w:val="top"/>
              <w:rPr>
                <w:rFonts w:ascii="Tahoma" w:eastAsia="Times New Roman" w:hAnsi="Tahoma" w:cs="Tahoma"/>
                <w:color w:val="000000" w:themeColor="text1"/>
                <w:sz w:val="24"/>
                <w:szCs w:val="24"/>
                <w:lang w:eastAsia="ru-RU"/>
              </w:rPr>
            </w:pPr>
            <w:r w:rsidRPr="00CE2BFD">
              <w:rPr>
                <w:rFonts w:ascii="Tahoma" w:eastAsia="Times New Roman" w:hAnsi="Tahoma" w:cs="Tahoma"/>
                <w:color w:val="000000" w:themeColor="text1"/>
                <w:sz w:val="24"/>
                <w:szCs w:val="24"/>
                <w:lang w:eastAsia="ru-RU"/>
              </w:rPr>
              <w:t>в размере всей доступной суммы</w:t>
            </w:r>
          </w:p>
        </w:tc>
      </w:tr>
      <w:tr w:rsidR="00950542" w:rsidRPr="00CE2BFD" w:rsidTr="00431DB7">
        <w:trPr>
          <w:trHeight w:val="952"/>
        </w:trPr>
        <w:tc>
          <w:tcPr>
            <w:tcW w:w="1639" w:type="dxa"/>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7B23AD"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Количество попыток исполнения</w:t>
            </w:r>
          </w:p>
        </w:tc>
        <w:tc>
          <w:tcPr>
            <w:tcW w:w="1928" w:type="dxa"/>
            <w:shd w:val="clear" w:color="auto" w:fill="auto"/>
            <w:hideMark/>
          </w:tcPr>
          <w:p w:rsidR="00431DB7"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 </w:t>
            </w: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неоднократно</w:t>
            </w:r>
          </w:p>
        </w:tc>
        <w:tc>
          <w:tcPr>
            <w:tcW w:w="1452" w:type="dxa"/>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1 раз</w:t>
            </w:r>
          </w:p>
        </w:tc>
        <w:tc>
          <w:tcPr>
            <w:tcW w:w="0" w:type="auto"/>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неоднократно</w:t>
            </w:r>
          </w:p>
        </w:tc>
        <w:tc>
          <w:tcPr>
            <w:tcW w:w="0" w:type="auto"/>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неоднократно</w:t>
            </w:r>
          </w:p>
        </w:tc>
        <w:tc>
          <w:tcPr>
            <w:tcW w:w="0" w:type="auto"/>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 xml:space="preserve">1 раз </w:t>
            </w:r>
          </w:p>
        </w:tc>
      </w:tr>
      <w:tr w:rsidR="00950542" w:rsidRPr="00CE2BFD" w:rsidTr="00431DB7">
        <w:tc>
          <w:tcPr>
            <w:tcW w:w="1639" w:type="dxa"/>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Время исполнения</w:t>
            </w:r>
          </w:p>
        </w:tc>
        <w:tc>
          <w:tcPr>
            <w:tcW w:w="1928" w:type="dxa"/>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7B23AD" w:rsidRPr="00822CB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 xml:space="preserve">до наступления </w:t>
            </w:r>
            <w:r w:rsidRPr="00CE2BFD">
              <w:rPr>
                <w:rFonts w:ascii="Tahoma" w:eastAsia="Times New Roman" w:hAnsi="Tahoma" w:cs="Tahoma"/>
                <w:color w:val="000000"/>
                <w:sz w:val="24"/>
                <w:szCs w:val="24"/>
                <w:lang w:val="en-US" w:eastAsia="ru-RU"/>
              </w:rPr>
              <w:t>cut</w:t>
            </w:r>
            <w:r w:rsidRPr="00CE2BFD">
              <w:rPr>
                <w:rFonts w:ascii="Tahoma" w:eastAsia="Times New Roman" w:hAnsi="Tahoma" w:cs="Tahoma"/>
                <w:color w:val="000000"/>
                <w:sz w:val="24"/>
                <w:szCs w:val="24"/>
                <w:lang w:eastAsia="ru-RU"/>
              </w:rPr>
              <w:t>-</w:t>
            </w:r>
            <w:r w:rsidRPr="00CE2BFD">
              <w:rPr>
                <w:rFonts w:ascii="Tahoma" w:eastAsia="Times New Roman" w:hAnsi="Tahoma" w:cs="Tahoma"/>
                <w:color w:val="000000"/>
                <w:sz w:val="24"/>
                <w:szCs w:val="24"/>
                <w:lang w:val="en-US" w:eastAsia="ru-RU"/>
              </w:rPr>
              <w:t>off</w:t>
            </w:r>
            <w:r w:rsidRPr="00CE2BFD">
              <w:rPr>
                <w:rFonts w:ascii="Tahoma" w:eastAsia="Times New Roman" w:hAnsi="Tahoma" w:cs="Tahoma"/>
                <w:color w:val="000000"/>
                <w:sz w:val="24"/>
                <w:szCs w:val="24"/>
                <w:lang w:eastAsia="ru-RU"/>
              </w:rPr>
              <w:t xml:space="preserve"> </w:t>
            </w:r>
            <w:r w:rsidRPr="00CE2BFD">
              <w:rPr>
                <w:rFonts w:ascii="Tahoma" w:eastAsia="Times New Roman" w:hAnsi="Tahoma" w:cs="Tahoma"/>
                <w:color w:val="000000"/>
                <w:sz w:val="24"/>
                <w:szCs w:val="24"/>
                <w:lang w:val="en-US" w:eastAsia="ru-RU"/>
              </w:rPr>
              <w:t>time</w:t>
            </w:r>
            <w:r w:rsidRPr="00CE2BFD">
              <w:rPr>
                <w:rFonts w:ascii="Tahoma" w:eastAsia="Times New Roman" w:hAnsi="Tahoma" w:cs="Tahoma"/>
                <w:color w:val="000000"/>
                <w:sz w:val="24"/>
                <w:szCs w:val="24"/>
                <w:lang w:eastAsia="ru-RU"/>
              </w:rPr>
              <w:t xml:space="preserve"> по соответствующей </w:t>
            </w:r>
            <w:r w:rsidR="00822CBD">
              <w:rPr>
                <w:rFonts w:ascii="Tahoma" w:eastAsia="Times New Roman" w:hAnsi="Tahoma" w:cs="Tahoma"/>
                <w:color w:val="000000"/>
                <w:sz w:val="24"/>
                <w:szCs w:val="24"/>
                <w:lang w:eastAsia="ru-RU"/>
              </w:rPr>
              <w:t xml:space="preserve">иностранной </w:t>
            </w:r>
            <w:r w:rsidRPr="00CE2BFD">
              <w:rPr>
                <w:rFonts w:ascii="Tahoma" w:eastAsia="Times New Roman" w:hAnsi="Tahoma" w:cs="Tahoma"/>
                <w:color w:val="000000"/>
                <w:sz w:val="24"/>
                <w:szCs w:val="24"/>
                <w:lang w:eastAsia="ru-RU"/>
              </w:rPr>
              <w:t>валюте</w:t>
            </w:r>
            <w:r w:rsidR="00822CBD">
              <w:rPr>
                <w:rFonts w:ascii="Tahoma" w:eastAsia="Times New Roman" w:hAnsi="Tahoma" w:cs="Tahoma"/>
                <w:color w:val="000000"/>
                <w:sz w:val="24"/>
                <w:szCs w:val="24"/>
                <w:lang w:eastAsia="ru-RU"/>
              </w:rPr>
              <w:t>, а по</w:t>
            </w:r>
            <w:r w:rsidR="00822CBD" w:rsidRPr="00822CBD">
              <w:rPr>
                <w:rFonts w:ascii="Tahoma" w:eastAsia="Times New Roman" w:hAnsi="Tahoma" w:cs="Tahoma"/>
                <w:color w:val="000000"/>
                <w:sz w:val="24"/>
                <w:szCs w:val="24"/>
                <w:lang w:eastAsia="ru-RU"/>
              </w:rPr>
              <w:t xml:space="preserve"> </w:t>
            </w:r>
            <w:r w:rsidR="00822CBD">
              <w:rPr>
                <w:rFonts w:ascii="Tahoma" w:eastAsia="Times New Roman" w:hAnsi="Tahoma" w:cs="Tahoma"/>
                <w:color w:val="000000"/>
                <w:sz w:val="24"/>
                <w:szCs w:val="24"/>
                <w:lang w:eastAsia="ru-RU"/>
              </w:rPr>
              <w:t>российским  рублям до 19</w:t>
            </w:r>
            <w:r w:rsidR="00822CBD" w:rsidRPr="00822CBD">
              <w:rPr>
                <w:rFonts w:ascii="Tahoma" w:eastAsia="Times New Roman" w:hAnsi="Tahoma" w:cs="Tahoma"/>
                <w:color w:val="000000"/>
                <w:sz w:val="24"/>
                <w:szCs w:val="24"/>
                <w:lang w:eastAsia="ru-RU"/>
              </w:rPr>
              <w:t>:45</w:t>
            </w:r>
          </w:p>
        </w:tc>
        <w:tc>
          <w:tcPr>
            <w:tcW w:w="1452" w:type="dxa"/>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сразу после получения запроса</w:t>
            </w:r>
          </w:p>
        </w:tc>
        <w:tc>
          <w:tcPr>
            <w:tcW w:w="0" w:type="auto"/>
            <w:gridSpan w:val="3"/>
            <w:shd w:val="clear" w:color="auto" w:fill="auto"/>
            <w:hideMark/>
          </w:tcPr>
          <w:p w:rsidR="00EB4109" w:rsidRPr="00CE2BFD" w:rsidRDefault="00EB4109" w:rsidP="00EB4109">
            <w:pPr>
              <w:spacing w:before="120" w:after="120" w:line="240" w:lineRule="auto"/>
              <w:jc w:val="center"/>
              <w:textAlignment w:val="top"/>
              <w:rPr>
                <w:rFonts w:ascii="Tahoma" w:eastAsia="Times New Roman" w:hAnsi="Tahoma" w:cs="Tahoma"/>
                <w:color w:val="000000"/>
                <w:sz w:val="24"/>
                <w:szCs w:val="24"/>
                <w:lang w:eastAsia="ru-RU"/>
              </w:rPr>
            </w:pPr>
          </w:p>
          <w:p w:rsidR="00950542" w:rsidRPr="00822CBD" w:rsidRDefault="00950542" w:rsidP="00EB4109">
            <w:pPr>
              <w:spacing w:before="120" w:after="120" w:line="240" w:lineRule="auto"/>
              <w:jc w:val="center"/>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 xml:space="preserve">до наступления </w:t>
            </w:r>
            <w:r w:rsidRPr="00CE2BFD">
              <w:rPr>
                <w:rFonts w:ascii="Tahoma" w:eastAsia="Times New Roman" w:hAnsi="Tahoma" w:cs="Tahoma"/>
                <w:color w:val="000000"/>
                <w:sz w:val="24"/>
                <w:szCs w:val="24"/>
                <w:lang w:val="en-US" w:eastAsia="ru-RU"/>
              </w:rPr>
              <w:t>cut</w:t>
            </w:r>
            <w:r w:rsidRPr="00CE2BFD">
              <w:rPr>
                <w:rFonts w:ascii="Tahoma" w:eastAsia="Times New Roman" w:hAnsi="Tahoma" w:cs="Tahoma"/>
                <w:color w:val="000000"/>
                <w:sz w:val="24"/>
                <w:szCs w:val="24"/>
                <w:lang w:eastAsia="ru-RU"/>
              </w:rPr>
              <w:t>-</w:t>
            </w:r>
            <w:r w:rsidRPr="00CE2BFD">
              <w:rPr>
                <w:rFonts w:ascii="Tahoma" w:eastAsia="Times New Roman" w:hAnsi="Tahoma" w:cs="Tahoma"/>
                <w:color w:val="000000"/>
                <w:sz w:val="24"/>
                <w:szCs w:val="24"/>
                <w:lang w:val="en-US" w:eastAsia="ru-RU"/>
              </w:rPr>
              <w:t>off</w:t>
            </w:r>
            <w:r w:rsidRPr="00CE2BFD">
              <w:rPr>
                <w:rFonts w:ascii="Tahoma" w:eastAsia="Times New Roman" w:hAnsi="Tahoma" w:cs="Tahoma"/>
                <w:color w:val="000000"/>
                <w:sz w:val="24"/>
                <w:szCs w:val="24"/>
                <w:lang w:eastAsia="ru-RU"/>
              </w:rPr>
              <w:t xml:space="preserve"> </w:t>
            </w:r>
            <w:r w:rsidRPr="00CE2BFD">
              <w:rPr>
                <w:rFonts w:ascii="Tahoma" w:eastAsia="Times New Roman" w:hAnsi="Tahoma" w:cs="Tahoma"/>
                <w:color w:val="000000"/>
                <w:sz w:val="24"/>
                <w:szCs w:val="24"/>
                <w:lang w:val="en-US" w:eastAsia="ru-RU"/>
              </w:rPr>
              <w:t>time</w:t>
            </w:r>
            <w:r w:rsidRPr="00CE2BFD">
              <w:rPr>
                <w:rFonts w:ascii="Tahoma" w:eastAsia="Times New Roman" w:hAnsi="Tahoma" w:cs="Tahoma"/>
                <w:color w:val="000000"/>
                <w:sz w:val="24"/>
                <w:szCs w:val="24"/>
                <w:lang w:eastAsia="ru-RU"/>
              </w:rPr>
              <w:t xml:space="preserve"> по соответствующей</w:t>
            </w:r>
            <w:r w:rsidR="00822CBD" w:rsidRPr="00822CBD">
              <w:rPr>
                <w:rFonts w:ascii="Tahoma" w:eastAsia="Times New Roman" w:hAnsi="Tahoma" w:cs="Tahoma"/>
                <w:color w:val="000000"/>
                <w:sz w:val="24"/>
                <w:szCs w:val="24"/>
                <w:lang w:eastAsia="ru-RU"/>
              </w:rPr>
              <w:t xml:space="preserve"> </w:t>
            </w:r>
            <w:r w:rsidR="00822CBD">
              <w:rPr>
                <w:rFonts w:ascii="Tahoma" w:eastAsia="Times New Roman" w:hAnsi="Tahoma" w:cs="Tahoma"/>
                <w:color w:val="000000"/>
                <w:sz w:val="24"/>
                <w:szCs w:val="24"/>
                <w:lang w:eastAsia="ru-RU"/>
              </w:rPr>
              <w:t>иностранной</w:t>
            </w:r>
            <w:r w:rsidRPr="00CE2BFD">
              <w:rPr>
                <w:rFonts w:ascii="Tahoma" w:eastAsia="Times New Roman" w:hAnsi="Tahoma" w:cs="Tahoma"/>
                <w:color w:val="000000"/>
                <w:sz w:val="24"/>
                <w:szCs w:val="24"/>
                <w:lang w:eastAsia="ru-RU"/>
              </w:rPr>
              <w:t xml:space="preserve"> валюте</w:t>
            </w:r>
            <w:r w:rsidR="00822CBD">
              <w:rPr>
                <w:rFonts w:ascii="Tahoma" w:eastAsia="Times New Roman" w:hAnsi="Tahoma" w:cs="Tahoma"/>
                <w:color w:val="000000"/>
                <w:sz w:val="24"/>
                <w:szCs w:val="24"/>
                <w:lang w:eastAsia="ru-RU"/>
              </w:rPr>
              <w:t>, а по российским рублям до 19</w:t>
            </w:r>
            <w:r w:rsidR="00822CBD" w:rsidRPr="00822CBD">
              <w:rPr>
                <w:rFonts w:ascii="Tahoma" w:eastAsia="Times New Roman" w:hAnsi="Tahoma" w:cs="Tahoma"/>
                <w:color w:val="000000"/>
                <w:sz w:val="24"/>
                <w:szCs w:val="24"/>
                <w:lang w:eastAsia="ru-RU"/>
              </w:rPr>
              <w:t>:45</w:t>
            </w:r>
          </w:p>
        </w:tc>
      </w:tr>
      <w:tr w:rsidR="00950542" w:rsidRPr="00CE2BFD" w:rsidTr="00431DB7">
        <w:tc>
          <w:tcPr>
            <w:tcW w:w="1639" w:type="dxa"/>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Результат исполнения</w:t>
            </w:r>
          </w:p>
        </w:tc>
        <w:tc>
          <w:tcPr>
            <w:tcW w:w="1928" w:type="dxa"/>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Исполняется в размере, указанном в запросе или не исполняется</w:t>
            </w:r>
          </w:p>
        </w:tc>
        <w:tc>
          <w:tcPr>
            <w:tcW w:w="1452" w:type="dxa"/>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Исполняется в размере всей доступной суммы или не исполняется</w:t>
            </w:r>
          </w:p>
        </w:tc>
        <w:tc>
          <w:tcPr>
            <w:tcW w:w="0" w:type="auto"/>
            <w:shd w:val="clear" w:color="auto" w:fill="auto"/>
            <w:hideMark/>
          </w:tcPr>
          <w:p w:rsidR="00431DB7" w:rsidRDefault="00431DB7" w:rsidP="00D61B7E">
            <w:pPr>
              <w:spacing w:before="120" w:after="120" w:line="240" w:lineRule="auto"/>
              <w:textAlignment w:val="top"/>
              <w:rPr>
                <w:rFonts w:ascii="Tahoma" w:hAnsi="Tahoma" w:cs="Tahoma"/>
                <w:color w:val="000000"/>
                <w:sz w:val="24"/>
                <w:szCs w:val="24"/>
                <w:lang w:eastAsia="ru-RU"/>
              </w:rPr>
            </w:pPr>
          </w:p>
          <w:p w:rsidR="00950542" w:rsidRPr="00CE2BFD" w:rsidRDefault="00AC7772" w:rsidP="00D61B7E">
            <w:pPr>
              <w:spacing w:before="120" w:after="120" w:line="240" w:lineRule="auto"/>
              <w:textAlignment w:val="top"/>
              <w:rPr>
                <w:rFonts w:ascii="Tahoma" w:eastAsia="Times New Roman" w:hAnsi="Tahoma" w:cs="Tahoma"/>
                <w:color w:val="000000"/>
                <w:sz w:val="24"/>
                <w:szCs w:val="24"/>
                <w:lang w:eastAsia="ru-RU"/>
              </w:rPr>
            </w:pPr>
            <w:r>
              <w:rPr>
                <w:rFonts w:ascii="Tahoma" w:hAnsi="Tahoma" w:cs="Tahoma"/>
                <w:color w:val="000000"/>
                <w:sz w:val="24"/>
                <w:szCs w:val="24"/>
                <w:lang w:eastAsia="ru-RU"/>
              </w:rPr>
              <w:t>Исполняется в сумме, равной или меньше нетто-требования по сделкам, без учета комиссии</w:t>
            </w:r>
          </w:p>
        </w:tc>
        <w:tc>
          <w:tcPr>
            <w:tcW w:w="0" w:type="auto"/>
            <w:shd w:val="clear" w:color="auto" w:fill="auto"/>
            <w:hideMark/>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AC7772" w:rsidP="00D61B7E">
            <w:pPr>
              <w:spacing w:before="120" w:after="120" w:line="240" w:lineRule="auto"/>
              <w:textAlignment w:val="top"/>
              <w:rPr>
                <w:rFonts w:ascii="Tahoma" w:eastAsia="Times New Roman" w:hAnsi="Tahoma" w:cs="Tahoma"/>
                <w:color w:val="000000"/>
                <w:sz w:val="24"/>
                <w:szCs w:val="24"/>
                <w:lang w:eastAsia="ru-RU"/>
              </w:rPr>
            </w:pPr>
            <w:r w:rsidRPr="00AC7772">
              <w:rPr>
                <w:rFonts w:ascii="Tahoma" w:eastAsia="Times New Roman" w:hAnsi="Tahoma" w:cs="Tahoma"/>
                <w:color w:val="000000"/>
                <w:sz w:val="24"/>
                <w:szCs w:val="24"/>
                <w:lang w:eastAsia="ru-RU"/>
              </w:rPr>
              <w:t xml:space="preserve">Исполняется в сумме, равной или меньше </w:t>
            </w:r>
            <w:r w:rsidRPr="00CE2BFD">
              <w:rPr>
                <w:rFonts w:ascii="Tahoma" w:eastAsia="Times New Roman" w:hAnsi="Tahoma" w:cs="Tahoma"/>
                <w:color w:val="000000" w:themeColor="text1"/>
                <w:sz w:val="24"/>
                <w:szCs w:val="24"/>
                <w:lang w:eastAsia="ru-RU"/>
              </w:rPr>
              <w:t>итогового</w:t>
            </w:r>
            <w:r w:rsidRPr="00AC7772">
              <w:rPr>
                <w:rFonts w:ascii="Tahoma" w:eastAsia="Times New Roman" w:hAnsi="Tahoma" w:cs="Tahoma"/>
                <w:color w:val="000000"/>
                <w:sz w:val="24"/>
                <w:szCs w:val="24"/>
                <w:lang w:eastAsia="ru-RU"/>
              </w:rPr>
              <w:t xml:space="preserve"> н</w:t>
            </w:r>
            <w:r>
              <w:rPr>
                <w:rFonts w:ascii="Tahoma" w:eastAsia="Times New Roman" w:hAnsi="Tahoma" w:cs="Tahoma"/>
                <w:color w:val="000000"/>
                <w:sz w:val="24"/>
                <w:szCs w:val="24"/>
                <w:lang w:eastAsia="ru-RU"/>
              </w:rPr>
              <w:t xml:space="preserve">етто-требования по сделкам, </w:t>
            </w:r>
            <w:r>
              <w:rPr>
                <w:rFonts w:ascii="Tahoma" w:eastAsia="Times New Roman" w:hAnsi="Tahoma" w:cs="Tahoma"/>
                <w:color w:val="000000"/>
                <w:sz w:val="24"/>
                <w:szCs w:val="24"/>
                <w:lang w:eastAsia="ru-RU"/>
              </w:rPr>
              <w:lastRenderedPageBreak/>
              <w:t>с учетом</w:t>
            </w:r>
            <w:r w:rsidRPr="00AC7772">
              <w:rPr>
                <w:rFonts w:ascii="Tahoma" w:eastAsia="Times New Roman" w:hAnsi="Tahoma" w:cs="Tahoma"/>
                <w:color w:val="000000"/>
                <w:sz w:val="24"/>
                <w:szCs w:val="24"/>
                <w:lang w:eastAsia="ru-RU"/>
              </w:rPr>
              <w:t xml:space="preserve"> комиссии</w:t>
            </w:r>
          </w:p>
        </w:tc>
        <w:tc>
          <w:tcPr>
            <w:tcW w:w="0" w:type="auto"/>
          </w:tcPr>
          <w:p w:rsidR="00431DB7" w:rsidRDefault="00431DB7" w:rsidP="00D61B7E">
            <w:pPr>
              <w:spacing w:before="120" w:after="120" w:line="240" w:lineRule="auto"/>
              <w:textAlignment w:val="top"/>
              <w:rPr>
                <w:rFonts w:ascii="Tahoma" w:eastAsia="Times New Roman" w:hAnsi="Tahoma" w:cs="Tahoma"/>
                <w:color w:val="000000"/>
                <w:sz w:val="24"/>
                <w:szCs w:val="24"/>
                <w:lang w:eastAsia="ru-RU"/>
              </w:rPr>
            </w:pPr>
          </w:p>
          <w:p w:rsidR="00950542" w:rsidRPr="00CE2BFD" w:rsidRDefault="00950542" w:rsidP="00D61B7E">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Исполняется в размере всей доступной суммы или не исполняется</w:t>
            </w:r>
          </w:p>
        </w:tc>
      </w:tr>
    </w:tbl>
    <w:p w:rsidR="00134906" w:rsidRDefault="00134906" w:rsidP="00AA042A">
      <w:pPr>
        <w:spacing w:before="120" w:after="120" w:line="240" w:lineRule="auto"/>
        <w:textAlignment w:val="top"/>
        <w:rPr>
          <w:rFonts w:ascii="Tahoma" w:eastAsia="Symbol" w:hAnsi="Tahoma" w:cs="Tahoma"/>
          <w:color w:val="000000"/>
          <w:sz w:val="24"/>
          <w:szCs w:val="24"/>
        </w:rPr>
      </w:pPr>
    </w:p>
    <w:p w:rsidR="00A456ED" w:rsidRDefault="00A456ED" w:rsidP="00AA042A">
      <w:pPr>
        <w:spacing w:before="120" w:after="120" w:line="240" w:lineRule="auto"/>
        <w:textAlignment w:val="top"/>
        <w:rPr>
          <w:rFonts w:ascii="Tahoma" w:eastAsia="Symbol" w:hAnsi="Tahoma" w:cs="Tahoma"/>
          <w:color w:val="000000"/>
          <w:sz w:val="24"/>
          <w:szCs w:val="24"/>
        </w:rPr>
      </w:pPr>
    </w:p>
    <w:p w:rsidR="00A456ED" w:rsidRDefault="00A456ED" w:rsidP="00AA042A">
      <w:pPr>
        <w:spacing w:before="120" w:after="120" w:line="240" w:lineRule="auto"/>
        <w:textAlignment w:val="top"/>
        <w:rPr>
          <w:rFonts w:ascii="Tahoma" w:eastAsia="Symbol" w:hAnsi="Tahoma" w:cs="Tahoma"/>
          <w:color w:val="000000"/>
          <w:sz w:val="24"/>
          <w:szCs w:val="24"/>
        </w:rPr>
      </w:pPr>
    </w:p>
    <w:p w:rsidR="00A456ED" w:rsidRDefault="00A456ED" w:rsidP="00AA042A">
      <w:pPr>
        <w:spacing w:before="120" w:after="120" w:line="240" w:lineRule="auto"/>
        <w:textAlignment w:val="top"/>
        <w:rPr>
          <w:rFonts w:ascii="Tahoma" w:eastAsia="Symbol" w:hAnsi="Tahoma" w:cs="Tahoma"/>
          <w:color w:val="000000"/>
          <w:sz w:val="24"/>
          <w:szCs w:val="24"/>
        </w:rPr>
      </w:pPr>
    </w:p>
    <w:p w:rsidR="00A456ED" w:rsidRDefault="00A456ED" w:rsidP="00AA042A">
      <w:pPr>
        <w:spacing w:before="120" w:after="120" w:line="240" w:lineRule="auto"/>
        <w:textAlignment w:val="top"/>
        <w:rPr>
          <w:rFonts w:ascii="Tahoma" w:eastAsia="Symbol" w:hAnsi="Tahoma" w:cs="Tahoma"/>
          <w:color w:val="000000"/>
          <w:sz w:val="24"/>
          <w:szCs w:val="24"/>
        </w:rPr>
      </w:pPr>
    </w:p>
    <w:p w:rsidR="00A456ED" w:rsidRDefault="00A456ED" w:rsidP="00AA042A">
      <w:pPr>
        <w:spacing w:before="120" w:after="120" w:line="240" w:lineRule="auto"/>
        <w:textAlignment w:val="top"/>
        <w:rPr>
          <w:rFonts w:ascii="Tahoma" w:eastAsia="Symbol" w:hAnsi="Tahoma" w:cs="Tahoma"/>
          <w:color w:val="000000"/>
          <w:sz w:val="24"/>
          <w:szCs w:val="24"/>
        </w:rPr>
      </w:pPr>
    </w:p>
    <w:p w:rsidR="00A456ED" w:rsidRDefault="00A456ED" w:rsidP="00AA042A">
      <w:pPr>
        <w:spacing w:before="120" w:after="120" w:line="240" w:lineRule="auto"/>
        <w:textAlignment w:val="top"/>
        <w:rPr>
          <w:rFonts w:ascii="Tahoma" w:eastAsia="Symbol" w:hAnsi="Tahoma" w:cs="Tahoma"/>
          <w:color w:val="000000"/>
          <w:sz w:val="24"/>
          <w:szCs w:val="24"/>
        </w:rPr>
      </w:pPr>
    </w:p>
    <w:p w:rsidR="00A456ED" w:rsidRDefault="00280EC0" w:rsidP="00AA042A">
      <w:pPr>
        <w:spacing w:before="120" w:after="120" w:line="240" w:lineRule="auto"/>
        <w:textAlignment w:val="top"/>
        <w:rPr>
          <w:rFonts w:ascii="Tahoma" w:eastAsia="Symbol" w:hAnsi="Tahoma" w:cs="Tahoma"/>
          <w:color w:val="000000"/>
          <w:sz w:val="24"/>
          <w:szCs w:val="24"/>
        </w:rPr>
      </w:pPr>
      <w:r w:rsidRPr="00CE2BFD">
        <w:rPr>
          <w:rFonts w:ascii="Tahoma" w:eastAsia="Symbol" w:hAnsi="Tahoma" w:cs="Tahoma"/>
          <w:color w:val="000000"/>
          <w:sz w:val="24"/>
          <w:szCs w:val="24"/>
        </w:rPr>
        <w:t xml:space="preserve">У Участника клиринга есть возможность посредством сервиса </w:t>
      </w:r>
      <w:proofErr w:type="spellStart"/>
      <w:r w:rsidRPr="00CE2BFD">
        <w:rPr>
          <w:rFonts w:ascii="Tahoma" w:eastAsia="Symbol" w:hAnsi="Tahoma" w:cs="Tahoma"/>
          <w:color w:val="000000"/>
          <w:sz w:val="24"/>
          <w:szCs w:val="24"/>
        </w:rPr>
        <w:t>Web</w:t>
      </w:r>
      <w:proofErr w:type="spellEnd"/>
      <w:r w:rsidRPr="00CE2BFD">
        <w:rPr>
          <w:rFonts w:ascii="Tahoma" w:eastAsia="Symbol" w:hAnsi="Tahoma" w:cs="Tahoma"/>
          <w:color w:val="000000"/>
          <w:sz w:val="24"/>
          <w:szCs w:val="24"/>
        </w:rPr>
        <w:t>-клиринг подать заявление на ранние расчеты отдельно по каждому Расчетному коду.</w:t>
      </w:r>
    </w:p>
    <w:p w:rsidR="00A456ED" w:rsidRPr="00CE2BFD" w:rsidRDefault="00A456ED" w:rsidP="00AA042A">
      <w:pPr>
        <w:spacing w:before="120" w:after="120" w:line="240" w:lineRule="auto"/>
        <w:textAlignment w:val="top"/>
        <w:rPr>
          <w:rFonts w:ascii="Tahoma" w:eastAsia="Symbol" w:hAnsi="Tahoma" w:cs="Tahoma"/>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399"/>
        <w:gridCol w:w="3675"/>
      </w:tblGrid>
      <w:tr w:rsidR="00280EC0" w:rsidRPr="00CE2BFD" w:rsidTr="00AA042A">
        <w:trPr>
          <w:trHeight w:val="828"/>
        </w:trPr>
        <w:tc>
          <w:tcPr>
            <w:tcW w:w="2547"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hideMark/>
          </w:tcPr>
          <w:p w:rsidR="00280EC0" w:rsidRPr="00CE2BFD" w:rsidRDefault="00280EC0" w:rsidP="00AA042A">
            <w:pPr>
              <w:spacing w:before="120" w:after="120" w:line="240" w:lineRule="auto"/>
              <w:jc w:val="both"/>
              <w:textAlignment w:val="top"/>
              <w:rPr>
                <w:rFonts w:ascii="Tahoma" w:eastAsia="Times New Roman" w:hAnsi="Tahoma" w:cs="Tahoma"/>
                <w:color w:val="000000"/>
                <w:sz w:val="24"/>
                <w:szCs w:val="24"/>
                <w:lang w:eastAsia="ru-RU"/>
              </w:rPr>
            </w:pPr>
            <w:r w:rsidRPr="00CE2BFD">
              <w:rPr>
                <w:rFonts w:ascii="Tahoma" w:eastAsia="Times New Roman" w:hAnsi="Tahoma" w:cs="Tahoma"/>
                <w:b/>
                <w:color w:val="000000"/>
                <w:sz w:val="24"/>
                <w:szCs w:val="24"/>
                <w:lang w:eastAsia="ru-RU"/>
              </w:rPr>
              <w:t>Особенности исполнения запросов</w:t>
            </w:r>
          </w:p>
        </w:tc>
        <w:tc>
          <w:tcPr>
            <w:tcW w:w="3402"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hideMark/>
          </w:tcPr>
          <w:p w:rsidR="00280EC0" w:rsidRPr="00CE2BFD" w:rsidRDefault="00280EC0" w:rsidP="00AA042A">
            <w:pPr>
              <w:spacing w:before="120" w:after="120" w:line="240" w:lineRule="auto"/>
              <w:jc w:val="center"/>
              <w:textAlignment w:val="top"/>
              <w:rPr>
                <w:rFonts w:ascii="Tahoma" w:eastAsia="Times New Roman" w:hAnsi="Tahoma" w:cs="Tahoma"/>
                <w:b/>
                <w:color w:val="000000"/>
                <w:sz w:val="24"/>
                <w:szCs w:val="24"/>
                <w:lang w:eastAsia="ru-RU"/>
              </w:rPr>
            </w:pPr>
            <w:r w:rsidRPr="00CE2BFD">
              <w:rPr>
                <w:rFonts w:ascii="Tahoma" w:eastAsia="Times New Roman" w:hAnsi="Tahoma" w:cs="Tahoma"/>
                <w:b/>
                <w:bCs/>
                <w:color w:val="000000"/>
                <w:sz w:val="24"/>
                <w:szCs w:val="24"/>
                <w:lang w:eastAsia="ru-RU"/>
              </w:rPr>
              <w:t xml:space="preserve">Разовое поручение </w:t>
            </w:r>
          </w:p>
          <w:p w:rsidR="00280EC0" w:rsidRPr="00CE2BFD" w:rsidRDefault="00280EC0" w:rsidP="00AA042A">
            <w:pPr>
              <w:spacing w:before="120" w:after="120" w:line="240" w:lineRule="auto"/>
              <w:jc w:val="center"/>
              <w:textAlignment w:val="top"/>
              <w:rPr>
                <w:rFonts w:ascii="Tahoma" w:eastAsia="Times New Roman" w:hAnsi="Tahoma" w:cs="Tahoma"/>
                <w:b/>
                <w:color w:val="000000"/>
                <w:sz w:val="24"/>
                <w:szCs w:val="24"/>
                <w:lang w:eastAsia="ru-RU"/>
              </w:rPr>
            </w:pPr>
            <w:r w:rsidRPr="00CE2BFD">
              <w:rPr>
                <w:rFonts w:ascii="Tahoma" w:eastAsia="Times New Roman" w:hAnsi="Tahoma" w:cs="Tahoma"/>
                <w:b/>
                <w:bCs/>
                <w:color w:val="000000"/>
                <w:sz w:val="24"/>
                <w:szCs w:val="24"/>
                <w:lang w:val="en-US" w:eastAsia="ru-RU"/>
              </w:rPr>
              <w:t>ECLRRQ</w:t>
            </w:r>
          </w:p>
        </w:tc>
        <w:tc>
          <w:tcPr>
            <w:tcW w:w="3680"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DADFE4" w:themeFill="accent4" w:themeFillTint="33"/>
            <w:hideMark/>
          </w:tcPr>
          <w:p w:rsidR="00280EC0" w:rsidRPr="00CE2BFD" w:rsidRDefault="00280EC0" w:rsidP="00AA042A">
            <w:pPr>
              <w:spacing w:before="120" w:after="120" w:line="240" w:lineRule="auto"/>
              <w:jc w:val="center"/>
              <w:textAlignment w:val="top"/>
              <w:rPr>
                <w:rFonts w:ascii="Tahoma" w:eastAsia="Times New Roman" w:hAnsi="Tahoma" w:cs="Tahoma"/>
                <w:b/>
                <w:color w:val="000000"/>
                <w:sz w:val="24"/>
                <w:szCs w:val="24"/>
                <w:lang w:eastAsia="ru-RU"/>
              </w:rPr>
            </w:pPr>
            <w:r w:rsidRPr="00CE2BFD">
              <w:rPr>
                <w:rFonts w:ascii="Tahoma" w:eastAsia="Times New Roman" w:hAnsi="Tahoma" w:cs="Tahoma"/>
                <w:b/>
                <w:bCs/>
                <w:color w:val="000000"/>
                <w:sz w:val="24"/>
                <w:szCs w:val="24"/>
                <w:lang w:eastAsia="ru-RU"/>
              </w:rPr>
              <w:t>Постоянное поручение</w:t>
            </w:r>
          </w:p>
          <w:p w:rsidR="00280EC0" w:rsidRPr="00CE2BFD" w:rsidRDefault="00280EC0" w:rsidP="00AA042A">
            <w:pPr>
              <w:spacing w:before="120" w:after="120" w:line="240" w:lineRule="auto"/>
              <w:jc w:val="center"/>
              <w:textAlignment w:val="top"/>
              <w:rPr>
                <w:rFonts w:ascii="Tahoma" w:eastAsia="Times New Roman" w:hAnsi="Tahoma" w:cs="Tahoma"/>
                <w:b/>
                <w:color w:val="000000"/>
                <w:sz w:val="24"/>
                <w:szCs w:val="24"/>
                <w:lang w:eastAsia="ru-RU"/>
              </w:rPr>
            </w:pPr>
            <w:r w:rsidRPr="00CE2BFD">
              <w:rPr>
                <w:rFonts w:ascii="Tahoma" w:eastAsia="Times New Roman" w:hAnsi="Tahoma" w:cs="Tahoma"/>
                <w:b/>
                <w:bCs/>
                <w:color w:val="000000"/>
                <w:sz w:val="24"/>
                <w:szCs w:val="24"/>
                <w:lang w:val="en-US" w:eastAsia="ru-RU"/>
              </w:rPr>
              <w:t>ECLRORD</w:t>
            </w:r>
          </w:p>
        </w:tc>
      </w:tr>
      <w:tr w:rsidR="00280EC0" w:rsidRPr="00CE2BFD" w:rsidTr="00780F8C">
        <w:tc>
          <w:tcPr>
            <w:tcW w:w="2547"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auto"/>
            <w:hideMark/>
          </w:tcPr>
          <w:p w:rsidR="00280EC0" w:rsidRPr="00CE2BFD" w:rsidRDefault="00280EC0" w:rsidP="00780F8C">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Количество попыток исполнения</w:t>
            </w:r>
          </w:p>
        </w:tc>
        <w:tc>
          <w:tcPr>
            <w:tcW w:w="7082" w:type="dxa"/>
            <w:gridSpan w:val="2"/>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auto"/>
            <w:hideMark/>
          </w:tcPr>
          <w:p w:rsidR="00280EC0" w:rsidRPr="00CE2BFD" w:rsidRDefault="00280EC0" w:rsidP="00780F8C">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1 раз в течение 15 мин после поступления запроса</w:t>
            </w:r>
          </w:p>
        </w:tc>
      </w:tr>
      <w:tr w:rsidR="00280EC0" w:rsidRPr="00CE2BFD" w:rsidTr="00780F8C">
        <w:tc>
          <w:tcPr>
            <w:tcW w:w="2547"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auto"/>
            <w:hideMark/>
          </w:tcPr>
          <w:p w:rsidR="00280EC0" w:rsidRPr="00CE2BFD" w:rsidRDefault="00280EC0" w:rsidP="00780F8C">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Время исполнения</w:t>
            </w:r>
          </w:p>
        </w:tc>
        <w:tc>
          <w:tcPr>
            <w:tcW w:w="3402"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auto"/>
            <w:hideMark/>
          </w:tcPr>
          <w:p w:rsidR="00280EC0" w:rsidRPr="00CE2BFD" w:rsidRDefault="00280EC0" w:rsidP="00826CB7">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После подачи (</w:t>
            </w:r>
            <w:r w:rsidR="00826CB7" w:rsidRPr="00CE2BFD">
              <w:rPr>
                <w:rFonts w:ascii="Tahoma" w:eastAsia="Times New Roman" w:hAnsi="Tahoma" w:cs="Tahoma"/>
                <w:color w:val="000000"/>
                <w:sz w:val="24"/>
                <w:szCs w:val="24"/>
                <w:lang w:eastAsia="ru-RU"/>
              </w:rPr>
              <w:t>11:00</w:t>
            </w:r>
            <w:r w:rsidRPr="00CE2BFD">
              <w:rPr>
                <w:rFonts w:ascii="Tahoma" w:eastAsia="Times New Roman" w:hAnsi="Tahoma" w:cs="Tahoma"/>
                <w:color w:val="000000"/>
                <w:sz w:val="24"/>
                <w:szCs w:val="24"/>
                <w:lang w:eastAsia="ru-RU"/>
              </w:rPr>
              <w:t xml:space="preserve">– </w:t>
            </w:r>
            <w:r w:rsidRPr="00CE2BFD">
              <w:rPr>
                <w:rFonts w:ascii="Tahoma" w:eastAsia="Times New Roman" w:hAnsi="Tahoma" w:cs="Tahoma"/>
                <w:color w:val="000000"/>
                <w:sz w:val="24"/>
                <w:szCs w:val="24"/>
                <w:lang w:val="en-US" w:eastAsia="ru-RU"/>
              </w:rPr>
              <w:t>cut</w:t>
            </w:r>
            <w:r w:rsidRPr="00CE2BFD">
              <w:rPr>
                <w:rFonts w:ascii="Tahoma" w:eastAsia="Times New Roman" w:hAnsi="Tahoma" w:cs="Tahoma"/>
                <w:color w:val="000000"/>
                <w:sz w:val="24"/>
                <w:szCs w:val="24"/>
                <w:lang w:eastAsia="ru-RU"/>
              </w:rPr>
              <w:t>-</w:t>
            </w:r>
            <w:r w:rsidR="00780F8C" w:rsidRPr="00CE2BFD">
              <w:rPr>
                <w:rFonts w:ascii="Tahoma" w:eastAsia="Times New Roman" w:hAnsi="Tahoma" w:cs="Tahoma"/>
                <w:color w:val="000000"/>
                <w:sz w:val="24"/>
                <w:szCs w:val="24"/>
                <w:lang w:val="en-US" w:eastAsia="ru-RU"/>
              </w:rPr>
              <w:t>off</w:t>
            </w:r>
            <w:r w:rsidR="00780F8C" w:rsidRPr="00CE2BFD">
              <w:rPr>
                <w:rFonts w:ascii="Tahoma" w:eastAsia="Times New Roman" w:hAnsi="Tahoma" w:cs="Tahoma"/>
                <w:color w:val="000000"/>
                <w:sz w:val="24"/>
                <w:szCs w:val="24"/>
                <w:lang w:eastAsia="ru-RU"/>
              </w:rPr>
              <w:t xml:space="preserve"> по</w:t>
            </w:r>
            <w:r w:rsidRPr="00CE2BFD">
              <w:rPr>
                <w:rFonts w:ascii="Tahoma" w:eastAsia="Times New Roman" w:hAnsi="Tahoma" w:cs="Tahoma"/>
                <w:color w:val="000000"/>
                <w:sz w:val="24"/>
                <w:szCs w:val="24"/>
                <w:lang w:eastAsia="ru-RU"/>
              </w:rPr>
              <w:t xml:space="preserve"> соответствующей </w:t>
            </w:r>
            <w:r w:rsidR="00822CBD">
              <w:rPr>
                <w:rFonts w:ascii="Tahoma" w:eastAsia="Times New Roman" w:hAnsi="Tahoma" w:cs="Tahoma"/>
                <w:color w:val="000000"/>
                <w:sz w:val="24"/>
                <w:szCs w:val="24"/>
                <w:lang w:eastAsia="ru-RU"/>
              </w:rPr>
              <w:t xml:space="preserve">иностранной </w:t>
            </w:r>
            <w:r w:rsidRPr="00CE2BFD">
              <w:rPr>
                <w:rFonts w:ascii="Tahoma" w:eastAsia="Times New Roman" w:hAnsi="Tahoma" w:cs="Tahoma"/>
                <w:color w:val="000000"/>
                <w:sz w:val="24"/>
                <w:szCs w:val="24"/>
                <w:lang w:eastAsia="ru-RU"/>
              </w:rPr>
              <w:t>валюте</w:t>
            </w:r>
            <w:r w:rsidR="00822CBD">
              <w:rPr>
                <w:rFonts w:ascii="Tahoma" w:eastAsia="Times New Roman" w:hAnsi="Tahoma" w:cs="Tahoma"/>
                <w:color w:val="000000"/>
                <w:sz w:val="24"/>
                <w:szCs w:val="24"/>
                <w:lang w:eastAsia="ru-RU"/>
              </w:rPr>
              <w:t>, а по рублям до 19</w:t>
            </w:r>
            <w:r w:rsidR="00822CBD" w:rsidRPr="00822CBD">
              <w:rPr>
                <w:rFonts w:ascii="Tahoma" w:eastAsia="Times New Roman" w:hAnsi="Tahoma" w:cs="Tahoma"/>
                <w:color w:val="000000"/>
                <w:sz w:val="24"/>
                <w:szCs w:val="24"/>
                <w:lang w:eastAsia="ru-RU"/>
              </w:rPr>
              <w:t>:45</w:t>
            </w:r>
            <w:r w:rsidRPr="00CE2BFD">
              <w:rPr>
                <w:rFonts w:ascii="Tahoma" w:eastAsia="Times New Roman" w:hAnsi="Tahoma" w:cs="Tahoma"/>
                <w:color w:val="000000"/>
                <w:sz w:val="24"/>
                <w:szCs w:val="24"/>
                <w:lang w:eastAsia="ru-RU"/>
              </w:rPr>
              <w:t>)</w:t>
            </w:r>
          </w:p>
        </w:tc>
        <w:tc>
          <w:tcPr>
            <w:tcW w:w="3680"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auto"/>
            <w:hideMark/>
          </w:tcPr>
          <w:p w:rsidR="00280EC0" w:rsidRPr="00CE2BFD" w:rsidRDefault="00280EC0" w:rsidP="00780F8C">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Ука</w:t>
            </w:r>
            <w:r w:rsidR="00826CB7" w:rsidRPr="00CE2BFD">
              <w:rPr>
                <w:rFonts w:ascii="Tahoma" w:eastAsia="Times New Roman" w:hAnsi="Tahoma" w:cs="Tahoma"/>
                <w:color w:val="000000"/>
                <w:sz w:val="24"/>
                <w:szCs w:val="24"/>
                <w:lang w:eastAsia="ru-RU"/>
              </w:rPr>
              <w:t>зывается в поручении (11:00,</w:t>
            </w:r>
            <w:r w:rsidRPr="00CE2BFD">
              <w:rPr>
                <w:rFonts w:ascii="Tahoma" w:eastAsia="Times New Roman" w:hAnsi="Tahoma" w:cs="Tahoma"/>
                <w:color w:val="000000"/>
                <w:sz w:val="24"/>
                <w:szCs w:val="24"/>
                <w:lang w:eastAsia="ru-RU"/>
              </w:rPr>
              <w:t>15:15</w:t>
            </w:r>
            <w:r w:rsidR="00826CB7" w:rsidRPr="00822CBD">
              <w:rPr>
                <w:rFonts w:ascii="Tahoma" w:eastAsia="Times New Roman" w:hAnsi="Tahoma" w:cs="Tahoma"/>
                <w:color w:val="000000"/>
                <w:sz w:val="24"/>
                <w:szCs w:val="24"/>
                <w:lang w:eastAsia="ru-RU"/>
              </w:rPr>
              <w:t xml:space="preserve"> </w:t>
            </w:r>
            <w:r w:rsidR="00826CB7" w:rsidRPr="00CE2BFD">
              <w:rPr>
                <w:rFonts w:ascii="Tahoma" w:eastAsia="Times New Roman" w:hAnsi="Tahoma" w:cs="Tahoma"/>
                <w:color w:val="000000"/>
                <w:sz w:val="24"/>
                <w:szCs w:val="24"/>
                <w:lang w:eastAsia="ru-RU"/>
              </w:rPr>
              <w:t>или 18</w:t>
            </w:r>
            <w:r w:rsidR="00826CB7" w:rsidRPr="00822CBD">
              <w:rPr>
                <w:rFonts w:ascii="Tahoma" w:eastAsia="Times New Roman" w:hAnsi="Tahoma" w:cs="Tahoma"/>
                <w:color w:val="000000"/>
                <w:sz w:val="24"/>
                <w:szCs w:val="24"/>
                <w:lang w:eastAsia="ru-RU"/>
              </w:rPr>
              <w:t>:00</w:t>
            </w:r>
            <w:r w:rsidRPr="00CE2BFD">
              <w:rPr>
                <w:rFonts w:ascii="Tahoma" w:eastAsia="Times New Roman" w:hAnsi="Tahoma" w:cs="Tahoma"/>
                <w:color w:val="000000"/>
                <w:sz w:val="24"/>
                <w:szCs w:val="24"/>
                <w:lang w:eastAsia="ru-RU"/>
              </w:rPr>
              <w:t>)</w:t>
            </w:r>
          </w:p>
        </w:tc>
      </w:tr>
      <w:tr w:rsidR="00280EC0" w:rsidRPr="00CE2BFD" w:rsidTr="00780F8C">
        <w:tc>
          <w:tcPr>
            <w:tcW w:w="2547" w:type="dxa"/>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auto"/>
            <w:hideMark/>
          </w:tcPr>
          <w:p w:rsidR="00280EC0" w:rsidRPr="00CE2BFD" w:rsidRDefault="00280EC0" w:rsidP="00780F8C">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Результат исполнения</w:t>
            </w:r>
          </w:p>
        </w:tc>
        <w:tc>
          <w:tcPr>
            <w:tcW w:w="7082" w:type="dxa"/>
            <w:gridSpan w:val="2"/>
            <w:tc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tcBorders>
            <w:shd w:val="clear" w:color="auto" w:fill="auto"/>
            <w:hideMark/>
          </w:tcPr>
          <w:p w:rsidR="00280EC0" w:rsidRPr="00CE2BFD" w:rsidRDefault="00280EC0" w:rsidP="00780F8C">
            <w:pPr>
              <w:spacing w:before="120" w:after="120" w:line="240" w:lineRule="auto"/>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 xml:space="preserve">Закрывается режим </w:t>
            </w:r>
            <w:r w:rsidRPr="00CE2BFD">
              <w:rPr>
                <w:rFonts w:ascii="Tahoma" w:eastAsia="Times New Roman" w:hAnsi="Tahoma" w:cs="Tahoma"/>
                <w:color w:val="000000"/>
                <w:sz w:val="24"/>
                <w:szCs w:val="24"/>
                <w:lang w:val="en-US" w:eastAsia="ru-RU"/>
              </w:rPr>
              <w:t>TOD</w:t>
            </w:r>
            <w:r w:rsidRPr="00CE2BFD">
              <w:rPr>
                <w:rFonts w:ascii="Tahoma" w:eastAsia="Times New Roman" w:hAnsi="Tahoma" w:cs="Tahoma"/>
                <w:color w:val="000000"/>
                <w:sz w:val="24"/>
                <w:szCs w:val="24"/>
                <w:lang w:eastAsia="ru-RU"/>
              </w:rPr>
              <w:t>, доступен режим Т+, исполнение обязательств, расчет доступной для вывода суммы (плановая позиция)</w:t>
            </w:r>
          </w:p>
        </w:tc>
      </w:tr>
    </w:tbl>
    <w:p w:rsidR="00AF4D7E" w:rsidRDefault="00AF4D7E" w:rsidP="00AA042A">
      <w:pPr>
        <w:spacing w:before="120" w:after="120" w:line="240" w:lineRule="auto"/>
        <w:textAlignment w:val="top"/>
        <w:rPr>
          <w:rFonts w:ascii="Tahoma" w:eastAsia="Symbol" w:hAnsi="Tahoma" w:cs="Tahoma"/>
          <w:color w:val="000000"/>
          <w:sz w:val="24"/>
          <w:szCs w:val="24"/>
        </w:rPr>
      </w:pPr>
      <w:r w:rsidRPr="00CE2BFD">
        <w:rPr>
          <w:rFonts w:ascii="Tahoma" w:eastAsia="Symbol" w:hAnsi="Tahoma" w:cs="Tahoma"/>
          <w:color w:val="000000"/>
          <w:sz w:val="24"/>
          <w:szCs w:val="24"/>
        </w:rPr>
        <w:t xml:space="preserve">Возврат денежных средств на валютном рынке осуществляется в размере </w:t>
      </w:r>
      <w:r w:rsidR="0036414F" w:rsidRPr="00CE2BFD">
        <w:rPr>
          <w:rFonts w:ascii="Tahoma" w:eastAsia="Symbol" w:hAnsi="Tahoma" w:cs="Tahoma"/>
          <w:color w:val="000000"/>
          <w:sz w:val="24"/>
          <w:szCs w:val="24"/>
        </w:rPr>
        <w:t>расчетной позиции</w:t>
      </w:r>
      <w:r w:rsidR="007E3A07" w:rsidRPr="00CE2BFD">
        <w:rPr>
          <w:rFonts w:ascii="Tahoma" w:eastAsia="Symbol" w:hAnsi="Tahoma" w:cs="Tahoma"/>
          <w:color w:val="000000"/>
          <w:sz w:val="24"/>
          <w:szCs w:val="24"/>
        </w:rPr>
        <w:t>.</w:t>
      </w:r>
      <w:r w:rsidR="0061315E">
        <w:rPr>
          <w:rFonts w:ascii="Tahoma" w:eastAsia="Symbol" w:hAnsi="Tahoma" w:cs="Tahoma"/>
          <w:color w:val="000000"/>
          <w:sz w:val="24"/>
          <w:szCs w:val="24"/>
        </w:rPr>
        <w:t xml:space="preserve"> </w:t>
      </w:r>
      <w:r w:rsidRPr="00CE2BFD">
        <w:rPr>
          <w:rFonts w:ascii="Tahoma" w:eastAsia="Symbol" w:hAnsi="Tahoma" w:cs="Tahoma"/>
          <w:color w:val="000000"/>
          <w:sz w:val="24"/>
          <w:szCs w:val="24"/>
        </w:rPr>
        <w:t xml:space="preserve">Более подробную информацию о возврате средств </w:t>
      </w:r>
      <w:r w:rsidR="000462A3" w:rsidRPr="00CE2BFD">
        <w:rPr>
          <w:rFonts w:ascii="Tahoma" w:eastAsia="Symbol" w:hAnsi="Tahoma" w:cs="Tahoma"/>
          <w:color w:val="000000"/>
          <w:sz w:val="24"/>
          <w:szCs w:val="24"/>
        </w:rPr>
        <w:t>на валютном рынке</w:t>
      </w:r>
      <w:r w:rsidRPr="00CE2BFD">
        <w:rPr>
          <w:rFonts w:ascii="Tahoma" w:eastAsia="Symbol" w:hAnsi="Tahoma" w:cs="Tahoma"/>
          <w:color w:val="000000"/>
          <w:sz w:val="24"/>
          <w:szCs w:val="24"/>
        </w:rPr>
        <w:t xml:space="preserve"> можно найти по ссылке </w:t>
      </w:r>
      <w:hyperlink r:id="rId99" w:history="1">
        <w:r w:rsidRPr="00CE2BFD">
          <w:rPr>
            <w:rStyle w:val="a4"/>
            <w:rFonts w:ascii="Tahoma" w:eastAsia="Symbol" w:hAnsi="Tahoma" w:cs="Tahoma"/>
            <w:sz w:val="24"/>
            <w:szCs w:val="24"/>
          </w:rPr>
          <w:t>http://nkcbank.ru/viewCatalog.do?menuKey=490</w:t>
        </w:r>
      </w:hyperlink>
      <w:r w:rsidRPr="00CE2BFD">
        <w:rPr>
          <w:rFonts w:ascii="Tahoma" w:eastAsia="Symbol" w:hAnsi="Tahoma" w:cs="Tahoma"/>
          <w:color w:val="000000"/>
          <w:sz w:val="24"/>
          <w:szCs w:val="24"/>
        </w:rPr>
        <w:t xml:space="preserve">. </w:t>
      </w:r>
    </w:p>
    <w:p w:rsidR="00134906" w:rsidRPr="00CE2BFD" w:rsidRDefault="00134906" w:rsidP="00AA042A">
      <w:pPr>
        <w:spacing w:before="120" w:after="120" w:line="240" w:lineRule="auto"/>
        <w:textAlignment w:val="top"/>
        <w:rPr>
          <w:rFonts w:ascii="Tahoma" w:eastAsia="Symbol" w:hAnsi="Tahoma" w:cs="Tahoma"/>
          <w:color w:val="000000"/>
          <w:sz w:val="24"/>
          <w:szCs w:val="24"/>
        </w:rPr>
      </w:pPr>
    </w:p>
    <w:p w:rsidR="00F23043" w:rsidRPr="00CE2BFD" w:rsidRDefault="00F23043" w:rsidP="00AA042A">
      <w:pPr>
        <w:pStyle w:val="110"/>
        <w:rPr>
          <w:rFonts w:cs="Tahoma"/>
        </w:rPr>
      </w:pPr>
      <w:bookmarkStart w:id="43" w:name="_Toc488759381"/>
      <w:r w:rsidRPr="00CE2BFD">
        <w:rPr>
          <w:rFonts w:cs="Tahoma"/>
        </w:rPr>
        <w:t xml:space="preserve">Вывод денежных средств на </w:t>
      </w:r>
      <w:r w:rsidR="00BD3105" w:rsidRPr="00CE2BFD">
        <w:rPr>
          <w:rFonts w:cs="Tahoma"/>
        </w:rPr>
        <w:t>Р</w:t>
      </w:r>
      <w:r w:rsidR="000A44FD" w:rsidRPr="00CE2BFD">
        <w:rPr>
          <w:rFonts w:cs="Tahoma"/>
        </w:rPr>
        <w:t>ынке депозитов</w:t>
      </w:r>
      <w:bookmarkEnd w:id="43"/>
    </w:p>
    <w:p w:rsidR="002F7B51" w:rsidRPr="00CE2BFD" w:rsidRDefault="002F7B51" w:rsidP="00AA042A">
      <w:pPr>
        <w:spacing w:before="120" w:after="120" w:line="240" w:lineRule="auto"/>
        <w:jc w:val="both"/>
        <w:textAlignment w:val="top"/>
        <w:rPr>
          <w:rFonts w:ascii="Tahoma" w:eastAsia="Times New Roman" w:hAnsi="Tahoma" w:cs="Tahoma"/>
          <w:color w:val="000000"/>
          <w:sz w:val="24"/>
          <w:szCs w:val="24"/>
          <w:lang w:eastAsia="ru-RU"/>
        </w:rPr>
      </w:pPr>
      <w:r w:rsidRPr="00CE2BFD">
        <w:rPr>
          <w:rFonts w:ascii="Tahoma" w:eastAsia="Times New Roman" w:hAnsi="Tahoma" w:cs="Tahoma"/>
          <w:color w:val="000000"/>
          <w:sz w:val="24"/>
          <w:szCs w:val="24"/>
          <w:lang w:eastAsia="ru-RU"/>
        </w:rPr>
        <w:t>Возврат денежных средств, учитываемых в качестве Обеспечения по Расчетному коду Участника клиринга, осуществляется на основании:</w:t>
      </w:r>
    </w:p>
    <w:p w:rsidR="002F7B51" w:rsidRPr="00CE2BFD" w:rsidRDefault="00A804F6" w:rsidP="00330EF7">
      <w:pPr>
        <w:pStyle w:val="a3"/>
        <w:numPr>
          <w:ilvl w:val="0"/>
          <w:numId w:val="3"/>
        </w:numPr>
        <w:spacing w:before="120" w:after="120" w:line="240" w:lineRule="auto"/>
        <w:jc w:val="both"/>
        <w:textAlignment w:val="top"/>
        <w:rPr>
          <w:rFonts w:ascii="Tahoma" w:eastAsia="Times New Roman" w:hAnsi="Tahoma" w:cs="Tahoma"/>
          <w:color w:val="000000"/>
          <w:sz w:val="24"/>
          <w:szCs w:val="24"/>
          <w:lang w:eastAsia="ru-RU"/>
        </w:rPr>
      </w:pPr>
      <w:r>
        <w:rPr>
          <w:rFonts w:ascii="Tahoma" w:eastAsia="Times New Roman" w:hAnsi="Tahoma" w:cs="Tahoma"/>
          <w:color w:val="000000"/>
          <w:sz w:val="24"/>
          <w:szCs w:val="24"/>
          <w:lang w:eastAsia="ru-RU"/>
        </w:rPr>
        <w:t>Запроса о возврате (RURRETURN</w:t>
      </w:r>
      <w:r w:rsidR="0061315E">
        <w:rPr>
          <w:rFonts w:ascii="Tahoma" w:eastAsia="Times New Roman" w:hAnsi="Tahoma" w:cs="Tahoma"/>
          <w:color w:val="000000"/>
          <w:sz w:val="24"/>
          <w:szCs w:val="24"/>
          <w:lang w:eastAsia="ru-RU"/>
        </w:rPr>
        <w:t xml:space="preserve">, </w:t>
      </w:r>
      <w:r w:rsidR="0061315E" w:rsidRPr="00CE2BFD">
        <w:rPr>
          <w:rFonts w:ascii="Tahoma" w:eastAsia="Times New Roman" w:hAnsi="Tahoma" w:cs="Tahoma"/>
          <w:color w:val="000000"/>
          <w:sz w:val="24"/>
          <w:szCs w:val="24"/>
          <w:lang w:eastAsia="ru-RU"/>
        </w:rPr>
        <w:t>CURRETURN</w:t>
      </w:r>
      <w:r>
        <w:rPr>
          <w:rFonts w:ascii="Tahoma" w:eastAsia="Times New Roman" w:hAnsi="Tahoma" w:cs="Tahoma"/>
          <w:color w:val="000000"/>
          <w:sz w:val="24"/>
          <w:szCs w:val="24"/>
          <w:lang w:eastAsia="ru-RU"/>
        </w:rPr>
        <w:t>)</w:t>
      </w:r>
      <w:r w:rsidR="002F7B51" w:rsidRPr="00CE2BFD">
        <w:rPr>
          <w:rFonts w:ascii="Tahoma" w:eastAsia="Times New Roman" w:hAnsi="Tahoma" w:cs="Tahoma"/>
          <w:color w:val="000000"/>
          <w:sz w:val="24"/>
          <w:szCs w:val="24"/>
          <w:lang w:eastAsia="ru-RU"/>
        </w:rPr>
        <w:t>;</w:t>
      </w:r>
    </w:p>
    <w:tbl>
      <w:tblPr>
        <w:tblW w:w="0" w:type="auto"/>
        <w:tblBorders>
          <w:top w:val="single" w:sz="8" w:space="0" w:color="B5C0C9" w:themeColor="accent4" w:themeTint="66"/>
          <w:left w:val="single" w:sz="8" w:space="0" w:color="B5C0C9" w:themeColor="accent4" w:themeTint="66"/>
          <w:bottom w:val="single" w:sz="8" w:space="0" w:color="B5C0C9" w:themeColor="accent4" w:themeTint="66"/>
          <w:right w:val="single" w:sz="8" w:space="0" w:color="B5C0C9" w:themeColor="accent4" w:themeTint="66"/>
          <w:insideH w:val="single" w:sz="8" w:space="0" w:color="B5C0C9" w:themeColor="accent4" w:themeTint="66"/>
          <w:insideV w:val="single" w:sz="8" w:space="0" w:color="B5C0C9" w:themeColor="accent4" w:themeTint="66"/>
        </w:tblBorders>
        <w:tblLook w:val="04A0" w:firstRow="1" w:lastRow="0" w:firstColumn="1" w:lastColumn="0" w:noHBand="0" w:noVBand="1"/>
      </w:tblPr>
      <w:tblGrid>
        <w:gridCol w:w="2875"/>
        <w:gridCol w:w="3211"/>
        <w:gridCol w:w="3533"/>
      </w:tblGrid>
      <w:tr w:rsidR="00540FEC" w:rsidRPr="00CE2BFD" w:rsidTr="00780F8C">
        <w:tc>
          <w:tcPr>
            <w:tcW w:w="0" w:type="auto"/>
            <w:vMerge w:val="restart"/>
            <w:shd w:val="clear" w:color="auto" w:fill="DADFE4" w:themeFill="accent4" w:themeFillTint="33"/>
            <w:hideMark/>
          </w:tcPr>
          <w:p w:rsidR="002F7B51" w:rsidRPr="00CE2BFD" w:rsidRDefault="002F7B51" w:rsidP="00AA042A">
            <w:pPr>
              <w:spacing w:before="120" w:after="120" w:line="240" w:lineRule="auto"/>
              <w:jc w:val="both"/>
              <w:textAlignment w:val="top"/>
              <w:rPr>
                <w:rFonts w:ascii="Tahoma" w:eastAsia="Times New Roman" w:hAnsi="Tahoma" w:cs="Tahoma"/>
                <w:sz w:val="24"/>
                <w:szCs w:val="24"/>
                <w:lang w:eastAsia="ru-RU"/>
              </w:rPr>
            </w:pPr>
            <w:r w:rsidRPr="00CE2BFD">
              <w:rPr>
                <w:rFonts w:ascii="Tahoma" w:eastAsia="Times New Roman" w:hAnsi="Tahoma" w:cs="Tahoma"/>
                <w:b/>
                <w:sz w:val="24"/>
                <w:szCs w:val="24"/>
                <w:lang w:eastAsia="ru-RU"/>
              </w:rPr>
              <w:t>Особенности исполнения запросов</w:t>
            </w:r>
          </w:p>
        </w:tc>
        <w:tc>
          <w:tcPr>
            <w:tcW w:w="3211" w:type="dxa"/>
            <w:shd w:val="clear" w:color="auto" w:fill="DADFE4" w:themeFill="accent4" w:themeFillTint="33"/>
            <w:hideMark/>
          </w:tcPr>
          <w:p w:rsidR="002F7B51" w:rsidRPr="00CE2BFD" w:rsidRDefault="002F7B51" w:rsidP="00AA042A">
            <w:pPr>
              <w:spacing w:before="120" w:after="120" w:line="240" w:lineRule="auto"/>
              <w:jc w:val="center"/>
              <w:textAlignment w:val="top"/>
              <w:rPr>
                <w:rFonts w:ascii="Tahoma" w:eastAsia="Times New Roman" w:hAnsi="Tahoma" w:cs="Tahoma"/>
                <w:sz w:val="24"/>
                <w:szCs w:val="24"/>
                <w:lang w:eastAsia="ru-RU"/>
              </w:rPr>
            </w:pPr>
            <w:r w:rsidRPr="00CE2BFD">
              <w:rPr>
                <w:rFonts w:ascii="Tahoma" w:eastAsia="Times New Roman" w:hAnsi="Tahoma" w:cs="Tahoma"/>
                <w:b/>
                <w:sz w:val="24"/>
                <w:szCs w:val="24"/>
                <w:lang w:eastAsia="ru-RU"/>
              </w:rPr>
              <w:t>Запрос о возврате</w:t>
            </w:r>
          </w:p>
        </w:tc>
        <w:tc>
          <w:tcPr>
            <w:tcW w:w="3533" w:type="dxa"/>
            <w:shd w:val="clear" w:color="auto" w:fill="DADFE4" w:themeFill="accent4" w:themeFillTint="33"/>
            <w:hideMark/>
          </w:tcPr>
          <w:p w:rsidR="00540FEC" w:rsidRPr="00CE2BFD" w:rsidRDefault="002F7B51" w:rsidP="00780F8C">
            <w:pPr>
              <w:spacing w:before="120" w:after="120" w:line="240" w:lineRule="auto"/>
              <w:jc w:val="center"/>
              <w:textAlignment w:val="top"/>
              <w:rPr>
                <w:rFonts w:ascii="Tahoma" w:eastAsia="Times New Roman" w:hAnsi="Tahoma" w:cs="Tahoma"/>
                <w:sz w:val="24"/>
                <w:szCs w:val="24"/>
                <w:lang w:eastAsia="ru-RU"/>
              </w:rPr>
            </w:pPr>
            <w:r w:rsidRPr="00CE2BFD">
              <w:rPr>
                <w:rFonts w:ascii="Tahoma" w:eastAsia="Times New Roman" w:hAnsi="Tahoma" w:cs="Tahoma"/>
                <w:b/>
                <w:sz w:val="24"/>
                <w:szCs w:val="24"/>
                <w:lang w:eastAsia="ru-RU"/>
              </w:rPr>
              <w:t>Постоянное поручение на возврат</w:t>
            </w:r>
          </w:p>
        </w:tc>
      </w:tr>
      <w:tr w:rsidR="00540FEC" w:rsidRPr="00CE2BFD" w:rsidTr="00780F8C">
        <w:tc>
          <w:tcPr>
            <w:tcW w:w="0" w:type="auto"/>
            <w:vMerge/>
            <w:vAlign w:val="center"/>
            <w:hideMark/>
          </w:tcPr>
          <w:p w:rsidR="002F7B51" w:rsidRPr="00CE2BFD" w:rsidRDefault="002F7B51" w:rsidP="00AA042A">
            <w:pPr>
              <w:spacing w:before="120" w:after="120" w:line="240" w:lineRule="auto"/>
              <w:textAlignment w:val="top"/>
              <w:rPr>
                <w:rFonts w:ascii="Tahoma" w:eastAsia="Times New Roman" w:hAnsi="Tahoma" w:cs="Tahoma"/>
                <w:sz w:val="24"/>
                <w:szCs w:val="24"/>
                <w:lang w:eastAsia="ru-RU"/>
              </w:rPr>
            </w:pPr>
          </w:p>
        </w:tc>
        <w:tc>
          <w:tcPr>
            <w:tcW w:w="3211" w:type="dxa"/>
            <w:shd w:val="clear" w:color="auto" w:fill="DADFE4" w:themeFill="accent4" w:themeFillTint="33"/>
            <w:hideMark/>
          </w:tcPr>
          <w:p w:rsidR="002F7B51" w:rsidRPr="00CE2BFD" w:rsidRDefault="002F7B51" w:rsidP="00AA042A">
            <w:pPr>
              <w:spacing w:before="120" w:after="120" w:line="240" w:lineRule="auto"/>
              <w:jc w:val="center"/>
              <w:textAlignment w:val="top"/>
              <w:rPr>
                <w:rFonts w:ascii="Tahoma" w:eastAsia="Times New Roman" w:hAnsi="Tahoma" w:cs="Tahoma"/>
                <w:sz w:val="24"/>
                <w:szCs w:val="24"/>
                <w:lang w:eastAsia="ru-RU"/>
              </w:rPr>
            </w:pPr>
            <w:r w:rsidRPr="00CE2BFD">
              <w:rPr>
                <w:rFonts w:ascii="Tahoma" w:eastAsia="Times New Roman" w:hAnsi="Tahoma" w:cs="Tahoma"/>
                <w:sz w:val="24"/>
                <w:szCs w:val="24"/>
                <w:lang w:eastAsia="ru-RU"/>
              </w:rPr>
              <w:t>в размере, указанном в запросе</w:t>
            </w:r>
          </w:p>
        </w:tc>
        <w:tc>
          <w:tcPr>
            <w:tcW w:w="3533" w:type="dxa"/>
            <w:shd w:val="clear" w:color="auto" w:fill="DADFE4" w:themeFill="accent4" w:themeFillTint="33"/>
            <w:hideMark/>
          </w:tcPr>
          <w:p w:rsidR="002F7B51" w:rsidRPr="00CE2BFD" w:rsidRDefault="002F7B51" w:rsidP="00AA042A">
            <w:pPr>
              <w:spacing w:before="120" w:after="120" w:line="240" w:lineRule="auto"/>
              <w:jc w:val="center"/>
              <w:textAlignment w:val="top"/>
              <w:rPr>
                <w:rFonts w:ascii="Tahoma" w:eastAsia="Times New Roman" w:hAnsi="Tahoma" w:cs="Tahoma"/>
                <w:sz w:val="24"/>
                <w:szCs w:val="24"/>
                <w:lang w:eastAsia="ru-RU"/>
              </w:rPr>
            </w:pPr>
            <w:r w:rsidRPr="00CE2BFD">
              <w:rPr>
                <w:rFonts w:ascii="Tahoma" w:eastAsia="Times New Roman" w:hAnsi="Tahoma" w:cs="Tahoma"/>
                <w:sz w:val="24"/>
                <w:szCs w:val="24"/>
                <w:lang w:eastAsia="ru-RU"/>
              </w:rPr>
              <w:t>в размере всей доступной суммы</w:t>
            </w:r>
          </w:p>
        </w:tc>
      </w:tr>
      <w:tr w:rsidR="00540FEC" w:rsidRPr="00CE2BFD" w:rsidTr="00780F8C">
        <w:trPr>
          <w:trHeight w:val="587"/>
        </w:trPr>
        <w:tc>
          <w:tcPr>
            <w:tcW w:w="0" w:type="auto"/>
            <w:shd w:val="clear" w:color="auto" w:fill="auto"/>
            <w:hideMark/>
          </w:tcPr>
          <w:p w:rsidR="00F933ED" w:rsidRPr="00CE2BFD" w:rsidRDefault="00F933ED" w:rsidP="00780F8C">
            <w:pPr>
              <w:spacing w:before="120" w:after="120" w:line="240" w:lineRule="auto"/>
              <w:textAlignment w:val="top"/>
              <w:rPr>
                <w:rFonts w:ascii="Tahoma" w:eastAsia="Times New Roman" w:hAnsi="Tahoma" w:cs="Tahoma"/>
                <w:sz w:val="24"/>
                <w:szCs w:val="24"/>
                <w:lang w:eastAsia="ru-RU"/>
              </w:rPr>
            </w:pPr>
            <w:r w:rsidRPr="00CE2BFD">
              <w:rPr>
                <w:rFonts w:ascii="Tahoma" w:eastAsia="Times New Roman" w:hAnsi="Tahoma" w:cs="Tahoma"/>
                <w:sz w:val="24"/>
                <w:szCs w:val="24"/>
                <w:lang w:eastAsia="ru-RU"/>
              </w:rPr>
              <w:lastRenderedPageBreak/>
              <w:t>Количество попыток исполнения</w:t>
            </w:r>
          </w:p>
        </w:tc>
        <w:tc>
          <w:tcPr>
            <w:tcW w:w="3211" w:type="dxa"/>
            <w:shd w:val="clear" w:color="auto" w:fill="auto"/>
            <w:hideMark/>
          </w:tcPr>
          <w:p w:rsidR="00F933ED" w:rsidRPr="00CE2BFD" w:rsidRDefault="00F933ED" w:rsidP="00780F8C">
            <w:pPr>
              <w:spacing w:before="120" w:after="120" w:line="240" w:lineRule="auto"/>
              <w:textAlignment w:val="top"/>
              <w:rPr>
                <w:rFonts w:ascii="Tahoma" w:eastAsia="Times New Roman" w:hAnsi="Tahoma" w:cs="Tahoma"/>
                <w:sz w:val="24"/>
                <w:szCs w:val="24"/>
                <w:lang w:eastAsia="ru-RU"/>
              </w:rPr>
            </w:pPr>
            <w:r w:rsidRPr="00CE2BFD">
              <w:rPr>
                <w:rFonts w:ascii="Tahoma" w:eastAsia="Times New Roman" w:hAnsi="Tahoma" w:cs="Tahoma"/>
                <w:sz w:val="24"/>
                <w:szCs w:val="24"/>
                <w:lang w:eastAsia="ru-RU"/>
              </w:rPr>
              <w:t>неоднократно</w:t>
            </w:r>
          </w:p>
        </w:tc>
        <w:tc>
          <w:tcPr>
            <w:tcW w:w="3533" w:type="dxa"/>
            <w:shd w:val="clear" w:color="auto" w:fill="auto"/>
          </w:tcPr>
          <w:p w:rsidR="00F933ED" w:rsidRPr="00CE2BFD" w:rsidRDefault="00F933ED" w:rsidP="00780F8C">
            <w:pPr>
              <w:spacing w:before="120" w:after="120" w:line="240" w:lineRule="auto"/>
              <w:textAlignment w:val="top"/>
              <w:rPr>
                <w:rFonts w:ascii="Tahoma" w:eastAsia="Times New Roman" w:hAnsi="Tahoma" w:cs="Tahoma"/>
                <w:sz w:val="24"/>
                <w:szCs w:val="24"/>
                <w:lang w:eastAsia="ru-RU"/>
              </w:rPr>
            </w:pPr>
            <w:r w:rsidRPr="00CE2BFD">
              <w:rPr>
                <w:rFonts w:ascii="Tahoma" w:eastAsia="Times New Roman" w:hAnsi="Tahoma" w:cs="Tahoma"/>
                <w:sz w:val="24"/>
                <w:szCs w:val="24"/>
                <w:lang w:eastAsia="ru-RU"/>
              </w:rPr>
              <w:t>1 раз</w:t>
            </w:r>
          </w:p>
        </w:tc>
      </w:tr>
      <w:tr w:rsidR="00540FEC" w:rsidRPr="00CE2BFD" w:rsidTr="00780F8C">
        <w:tc>
          <w:tcPr>
            <w:tcW w:w="0" w:type="auto"/>
            <w:shd w:val="clear" w:color="auto" w:fill="auto"/>
            <w:hideMark/>
          </w:tcPr>
          <w:p w:rsidR="00F933ED" w:rsidRPr="009C4982" w:rsidRDefault="00F933ED" w:rsidP="00780F8C">
            <w:pPr>
              <w:spacing w:before="120" w:after="120" w:line="240" w:lineRule="auto"/>
              <w:textAlignment w:val="top"/>
              <w:rPr>
                <w:rFonts w:ascii="Tahoma" w:eastAsia="Times New Roman" w:hAnsi="Tahoma" w:cs="Tahoma"/>
                <w:sz w:val="24"/>
                <w:szCs w:val="24"/>
                <w:lang w:eastAsia="ru-RU"/>
              </w:rPr>
            </w:pPr>
            <w:r w:rsidRPr="009C4982">
              <w:rPr>
                <w:rFonts w:ascii="Tahoma" w:eastAsia="Times New Roman" w:hAnsi="Tahoma" w:cs="Tahoma"/>
                <w:sz w:val="24"/>
                <w:szCs w:val="24"/>
                <w:lang w:eastAsia="ru-RU"/>
              </w:rPr>
              <w:t>Время исполнения</w:t>
            </w:r>
          </w:p>
        </w:tc>
        <w:tc>
          <w:tcPr>
            <w:tcW w:w="6744" w:type="dxa"/>
            <w:gridSpan w:val="2"/>
            <w:shd w:val="clear" w:color="auto" w:fill="auto"/>
            <w:hideMark/>
          </w:tcPr>
          <w:p w:rsidR="00D05C9B" w:rsidRPr="009C4982" w:rsidRDefault="00D05C9B" w:rsidP="00780F8C">
            <w:pPr>
              <w:spacing w:before="120" w:after="120" w:line="240" w:lineRule="auto"/>
              <w:textAlignment w:val="top"/>
              <w:rPr>
                <w:rFonts w:ascii="Tahoma" w:eastAsia="Times New Roman" w:hAnsi="Tahoma" w:cs="Tahoma"/>
                <w:sz w:val="24"/>
                <w:szCs w:val="24"/>
                <w:lang w:eastAsia="ru-RU"/>
              </w:rPr>
            </w:pPr>
            <w:r w:rsidRPr="009C4982">
              <w:rPr>
                <w:rFonts w:ascii="Tahoma" w:eastAsia="Times New Roman" w:hAnsi="Tahoma" w:cs="Tahoma"/>
                <w:sz w:val="24"/>
                <w:szCs w:val="24"/>
                <w:lang w:eastAsia="ru-RU"/>
              </w:rPr>
              <w:t xml:space="preserve">до наступления </w:t>
            </w:r>
            <w:r w:rsidRPr="009C4982">
              <w:rPr>
                <w:rFonts w:ascii="Tahoma" w:eastAsia="Times New Roman" w:hAnsi="Tahoma" w:cs="Tahoma"/>
                <w:sz w:val="24"/>
                <w:szCs w:val="24"/>
                <w:lang w:val="en-US" w:eastAsia="ru-RU"/>
              </w:rPr>
              <w:t>cut</w:t>
            </w:r>
            <w:r w:rsidRPr="009C4982">
              <w:rPr>
                <w:rFonts w:ascii="Tahoma" w:eastAsia="Times New Roman" w:hAnsi="Tahoma" w:cs="Tahoma"/>
                <w:sz w:val="24"/>
                <w:szCs w:val="24"/>
                <w:lang w:eastAsia="ru-RU"/>
              </w:rPr>
              <w:t>-</w:t>
            </w:r>
            <w:r w:rsidRPr="009C4982">
              <w:rPr>
                <w:rFonts w:ascii="Tahoma" w:eastAsia="Times New Roman" w:hAnsi="Tahoma" w:cs="Tahoma"/>
                <w:sz w:val="24"/>
                <w:szCs w:val="24"/>
                <w:lang w:val="en-US" w:eastAsia="ru-RU"/>
              </w:rPr>
              <w:t>off</w:t>
            </w:r>
            <w:r w:rsidRPr="009C4982">
              <w:rPr>
                <w:rFonts w:ascii="Tahoma" w:eastAsia="Times New Roman" w:hAnsi="Tahoma" w:cs="Tahoma"/>
                <w:sz w:val="24"/>
                <w:szCs w:val="24"/>
                <w:lang w:eastAsia="ru-RU"/>
              </w:rPr>
              <w:t xml:space="preserve"> </w:t>
            </w:r>
            <w:r w:rsidRPr="009C4982">
              <w:rPr>
                <w:rFonts w:ascii="Tahoma" w:eastAsia="Times New Roman" w:hAnsi="Tahoma" w:cs="Tahoma"/>
                <w:sz w:val="24"/>
                <w:szCs w:val="24"/>
                <w:lang w:val="en-US" w:eastAsia="ru-RU"/>
              </w:rPr>
              <w:t>time</w:t>
            </w:r>
            <w:r w:rsidRPr="009C4982">
              <w:rPr>
                <w:rFonts w:ascii="Tahoma" w:eastAsia="Times New Roman" w:hAnsi="Tahoma" w:cs="Tahoma"/>
                <w:sz w:val="24"/>
                <w:szCs w:val="24"/>
                <w:lang w:eastAsia="ru-RU"/>
              </w:rPr>
              <w:t xml:space="preserve"> по соответствующей валюте </w:t>
            </w:r>
          </w:p>
          <w:p w:rsidR="00F933ED" w:rsidRPr="009C4982" w:rsidRDefault="00A04E65" w:rsidP="00477086">
            <w:pPr>
              <w:spacing w:before="120" w:after="120" w:line="240" w:lineRule="auto"/>
              <w:textAlignment w:val="top"/>
              <w:rPr>
                <w:rFonts w:ascii="Tahoma" w:eastAsia="Times New Roman" w:hAnsi="Tahoma" w:cs="Tahoma"/>
                <w:sz w:val="24"/>
                <w:szCs w:val="24"/>
                <w:lang w:eastAsia="ru-RU"/>
              </w:rPr>
            </w:pPr>
            <w:r>
              <w:rPr>
                <w:rFonts w:ascii="Tahoma" w:eastAsia="Times New Roman" w:hAnsi="Tahoma" w:cs="Tahoma"/>
                <w:sz w:val="24"/>
                <w:szCs w:val="24"/>
                <w:lang w:eastAsia="ru-RU"/>
              </w:rPr>
              <w:t>(для российских рублей до 19:45</w:t>
            </w:r>
            <w:r w:rsidR="00477086" w:rsidRPr="00477086">
              <w:rPr>
                <w:rFonts w:ascii="Tahoma" w:eastAsia="Times New Roman" w:hAnsi="Tahoma" w:cs="Tahoma"/>
                <w:sz w:val="24"/>
                <w:szCs w:val="24"/>
                <w:lang w:eastAsia="ru-RU"/>
              </w:rPr>
              <w:t xml:space="preserve"> и долларов США до 20:00)</w:t>
            </w:r>
          </w:p>
        </w:tc>
      </w:tr>
      <w:tr w:rsidR="00540FEC" w:rsidRPr="00CE2BFD" w:rsidTr="00780F8C">
        <w:tc>
          <w:tcPr>
            <w:tcW w:w="0" w:type="auto"/>
            <w:shd w:val="clear" w:color="auto" w:fill="auto"/>
            <w:hideMark/>
          </w:tcPr>
          <w:p w:rsidR="002F7B51" w:rsidRPr="00CE2BFD" w:rsidRDefault="002F7B51" w:rsidP="00780F8C">
            <w:pPr>
              <w:spacing w:before="120" w:after="120" w:line="240" w:lineRule="auto"/>
              <w:textAlignment w:val="top"/>
              <w:rPr>
                <w:rFonts w:ascii="Tahoma" w:eastAsia="Times New Roman" w:hAnsi="Tahoma" w:cs="Tahoma"/>
                <w:sz w:val="24"/>
                <w:szCs w:val="24"/>
                <w:lang w:eastAsia="ru-RU"/>
              </w:rPr>
            </w:pPr>
            <w:r w:rsidRPr="00CE2BFD">
              <w:rPr>
                <w:rFonts w:ascii="Tahoma" w:eastAsia="Times New Roman" w:hAnsi="Tahoma" w:cs="Tahoma"/>
                <w:sz w:val="24"/>
                <w:szCs w:val="24"/>
                <w:lang w:eastAsia="ru-RU"/>
              </w:rPr>
              <w:t>Результат исполнения</w:t>
            </w:r>
          </w:p>
        </w:tc>
        <w:tc>
          <w:tcPr>
            <w:tcW w:w="3211" w:type="dxa"/>
            <w:shd w:val="clear" w:color="auto" w:fill="auto"/>
            <w:hideMark/>
          </w:tcPr>
          <w:p w:rsidR="002F7B51" w:rsidRPr="00CE2BFD" w:rsidRDefault="002F7B51" w:rsidP="00780F8C">
            <w:pPr>
              <w:spacing w:before="120" w:after="120" w:line="240" w:lineRule="auto"/>
              <w:textAlignment w:val="top"/>
              <w:rPr>
                <w:rFonts w:ascii="Tahoma" w:eastAsia="Times New Roman" w:hAnsi="Tahoma" w:cs="Tahoma"/>
                <w:sz w:val="24"/>
                <w:szCs w:val="24"/>
                <w:lang w:eastAsia="ru-RU"/>
              </w:rPr>
            </w:pPr>
            <w:r w:rsidRPr="00CE2BFD">
              <w:rPr>
                <w:rFonts w:ascii="Tahoma" w:eastAsia="Times New Roman" w:hAnsi="Tahoma" w:cs="Tahoma"/>
                <w:sz w:val="24"/>
                <w:szCs w:val="24"/>
                <w:lang w:eastAsia="ru-RU"/>
              </w:rPr>
              <w:t>Исполняется в размере, указанном в запросе или не исполняется</w:t>
            </w:r>
          </w:p>
        </w:tc>
        <w:tc>
          <w:tcPr>
            <w:tcW w:w="3533" w:type="dxa"/>
            <w:shd w:val="clear" w:color="auto" w:fill="auto"/>
            <w:hideMark/>
          </w:tcPr>
          <w:p w:rsidR="002F7B51" w:rsidRPr="00CE2BFD" w:rsidRDefault="002F7B51" w:rsidP="00780F8C">
            <w:pPr>
              <w:spacing w:before="120" w:after="120" w:line="240" w:lineRule="auto"/>
              <w:textAlignment w:val="top"/>
              <w:rPr>
                <w:rFonts w:ascii="Tahoma" w:eastAsia="Times New Roman" w:hAnsi="Tahoma" w:cs="Tahoma"/>
                <w:sz w:val="24"/>
                <w:szCs w:val="24"/>
                <w:lang w:eastAsia="ru-RU"/>
              </w:rPr>
            </w:pPr>
            <w:r w:rsidRPr="00CE2BFD">
              <w:rPr>
                <w:rFonts w:ascii="Tahoma" w:eastAsia="Times New Roman" w:hAnsi="Tahoma" w:cs="Tahoma"/>
                <w:sz w:val="24"/>
                <w:szCs w:val="24"/>
                <w:lang w:eastAsia="ru-RU"/>
              </w:rPr>
              <w:t>Исполняется в размере всей доступной суммы или не исполняется</w:t>
            </w:r>
          </w:p>
        </w:tc>
      </w:tr>
    </w:tbl>
    <w:p w:rsidR="0036414F" w:rsidRPr="00CE2BFD" w:rsidRDefault="0036414F" w:rsidP="00AA042A">
      <w:pPr>
        <w:spacing w:before="120" w:after="120" w:line="240" w:lineRule="auto"/>
        <w:jc w:val="both"/>
        <w:textAlignment w:val="top"/>
        <w:rPr>
          <w:rFonts w:ascii="Tahoma" w:eastAsia="Symbol" w:hAnsi="Tahoma" w:cs="Tahoma"/>
          <w:color w:val="000000"/>
          <w:sz w:val="24"/>
          <w:szCs w:val="24"/>
        </w:rPr>
      </w:pPr>
      <w:r w:rsidRPr="00CE2BFD">
        <w:rPr>
          <w:rFonts w:ascii="Tahoma" w:eastAsia="Symbol" w:hAnsi="Tahoma" w:cs="Tahoma"/>
          <w:color w:val="000000"/>
          <w:sz w:val="24"/>
          <w:szCs w:val="24"/>
        </w:rPr>
        <w:t>Возврат денежных средств на фондовом рынке осуществляется в размере расчетной позиции.</w:t>
      </w:r>
    </w:p>
    <w:p w:rsidR="00A04E65" w:rsidRPr="00CE2BFD" w:rsidRDefault="00A04E65" w:rsidP="00A04E65">
      <w:pPr>
        <w:spacing w:before="120" w:after="120" w:line="240" w:lineRule="auto"/>
        <w:jc w:val="both"/>
        <w:textAlignment w:val="top"/>
        <w:rPr>
          <w:rFonts w:ascii="Tahoma" w:hAnsi="Tahoma" w:cs="Tahoma"/>
          <w:color w:val="000000"/>
          <w:sz w:val="24"/>
          <w:szCs w:val="24"/>
        </w:rPr>
      </w:pPr>
      <w:r w:rsidRPr="00CE2BFD">
        <w:rPr>
          <w:rFonts w:ascii="Tahoma" w:eastAsia="Symbol" w:hAnsi="Tahoma" w:cs="Tahoma"/>
          <w:color w:val="000000"/>
          <w:sz w:val="24"/>
          <w:szCs w:val="24"/>
        </w:rPr>
        <w:t>Подача поручений через торговую систему возможна до 19:00, с помощью за</w:t>
      </w:r>
      <w:r>
        <w:rPr>
          <w:rFonts w:ascii="Tahoma" w:eastAsia="Symbol" w:hAnsi="Tahoma" w:cs="Tahoma"/>
          <w:color w:val="000000"/>
          <w:sz w:val="24"/>
          <w:szCs w:val="24"/>
        </w:rPr>
        <w:t>просов, сформированных с использованием</w:t>
      </w:r>
      <w:r w:rsidRPr="00CE2BFD">
        <w:rPr>
          <w:rFonts w:ascii="Tahoma" w:eastAsia="Symbol" w:hAnsi="Tahoma" w:cs="Tahoma"/>
          <w:color w:val="000000"/>
          <w:sz w:val="24"/>
          <w:szCs w:val="24"/>
        </w:rPr>
        <w:t xml:space="preserve"> программы </w:t>
      </w:r>
      <w:hyperlink r:id="rId100" w:history="1">
        <w:r w:rsidRPr="00CE2BFD">
          <w:rPr>
            <w:rStyle w:val="a4"/>
            <w:rFonts w:ascii="Tahoma" w:eastAsia="Symbol" w:hAnsi="Tahoma" w:cs="Tahoma"/>
            <w:sz w:val="24"/>
            <w:szCs w:val="24"/>
            <w:lang w:val="en-US"/>
          </w:rPr>
          <w:t>WEB</w:t>
        </w:r>
        <w:r w:rsidRPr="00CE2BFD">
          <w:rPr>
            <w:rStyle w:val="a4"/>
            <w:rFonts w:ascii="Tahoma" w:eastAsia="Symbol" w:hAnsi="Tahoma" w:cs="Tahoma"/>
            <w:sz w:val="24"/>
            <w:szCs w:val="24"/>
          </w:rPr>
          <w:t>-клиринг</w:t>
        </w:r>
      </w:hyperlink>
      <w:r w:rsidRPr="00CE2BFD">
        <w:rPr>
          <w:rFonts w:ascii="Tahoma" w:eastAsia="Symbol" w:hAnsi="Tahoma" w:cs="Tahoma"/>
          <w:color w:val="000000"/>
          <w:sz w:val="24"/>
          <w:szCs w:val="24"/>
        </w:rPr>
        <w:t xml:space="preserve"> и/или с помощью запроса по системе </w:t>
      </w:r>
      <w:hyperlink r:id="rId101" w:history="1">
        <w:r w:rsidRPr="00CE2BFD">
          <w:rPr>
            <w:rStyle w:val="a4"/>
            <w:rFonts w:ascii="Tahoma" w:eastAsia="Symbol" w:hAnsi="Tahoma" w:cs="Tahoma"/>
            <w:color w:val="002F5F"/>
            <w:sz w:val="24"/>
            <w:szCs w:val="24"/>
            <w:lang w:val="en-US"/>
          </w:rPr>
          <w:t>SWIFT</w:t>
        </w:r>
      </w:hyperlink>
      <w:r w:rsidRPr="00CE2BFD">
        <w:rPr>
          <w:rFonts w:ascii="Tahoma" w:eastAsia="Symbol" w:hAnsi="Tahoma" w:cs="Tahoma"/>
          <w:color w:val="002F5F"/>
          <w:sz w:val="24"/>
          <w:szCs w:val="24"/>
        </w:rPr>
        <w:t xml:space="preserve"> </w:t>
      </w:r>
      <w:r>
        <w:rPr>
          <w:rFonts w:ascii="Tahoma" w:eastAsia="Symbol" w:hAnsi="Tahoma" w:cs="Tahoma"/>
          <w:color w:val="000000"/>
          <w:sz w:val="24"/>
          <w:szCs w:val="24"/>
        </w:rPr>
        <w:t>–</w:t>
      </w:r>
      <w:r w:rsidRPr="00CE2BFD">
        <w:rPr>
          <w:rFonts w:ascii="Tahoma" w:eastAsia="Symbol" w:hAnsi="Tahoma" w:cs="Tahoma"/>
          <w:color w:val="000000"/>
          <w:sz w:val="24"/>
          <w:szCs w:val="24"/>
        </w:rPr>
        <w:t xml:space="preserve"> </w:t>
      </w:r>
      <w:r>
        <w:rPr>
          <w:rFonts w:ascii="Tahoma" w:eastAsia="Symbol" w:hAnsi="Tahoma" w:cs="Tahoma"/>
          <w:color w:val="000000"/>
          <w:sz w:val="24"/>
          <w:szCs w:val="24"/>
        </w:rPr>
        <w:t xml:space="preserve">по долларам США </w:t>
      </w:r>
      <w:r w:rsidRPr="00CE2BFD">
        <w:rPr>
          <w:rFonts w:ascii="Tahoma" w:eastAsia="Symbol" w:hAnsi="Tahoma" w:cs="Tahoma"/>
          <w:color w:val="000000"/>
          <w:sz w:val="24"/>
          <w:szCs w:val="24"/>
        </w:rPr>
        <w:t>до 20:00</w:t>
      </w:r>
      <w:r>
        <w:rPr>
          <w:rFonts w:ascii="Tahoma" w:eastAsia="Symbol" w:hAnsi="Tahoma" w:cs="Tahoma"/>
          <w:color w:val="000000"/>
          <w:sz w:val="24"/>
          <w:szCs w:val="24"/>
        </w:rPr>
        <w:t>, а по рублям до 19</w:t>
      </w:r>
      <w:r w:rsidRPr="00CB3A00">
        <w:rPr>
          <w:rFonts w:ascii="Tahoma" w:eastAsia="Symbol" w:hAnsi="Tahoma" w:cs="Tahoma"/>
          <w:color w:val="000000"/>
          <w:sz w:val="24"/>
          <w:szCs w:val="24"/>
        </w:rPr>
        <w:t>:30</w:t>
      </w:r>
      <w:r w:rsidRPr="00CE2BFD">
        <w:rPr>
          <w:rFonts w:ascii="Tahoma" w:eastAsia="Symbol" w:hAnsi="Tahoma" w:cs="Tahoma"/>
          <w:color w:val="000000"/>
          <w:sz w:val="24"/>
          <w:szCs w:val="24"/>
        </w:rPr>
        <w:t>).</w:t>
      </w:r>
    </w:p>
    <w:p w:rsidR="00F23043" w:rsidRDefault="002F7B51" w:rsidP="00AA042A">
      <w:pPr>
        <w:spacing w:before="120" w:after="120" w:line="240" w:lineRule="auto"/>
        <w:jc w:val="both"/>
        <w:textAlignment w:val="top"/>
        <w:rPr>
          <w:rStyle w:val="a4"/>
          <w:rFonts w:ascii="Tahoma" w:eastAsia="Symbol" w:hAnsi="Tahoma" w:cs="Tahoma"/>
          <w:color w:val="002F5F"/>
          <w:sz w:val="24"/>
          <w:szCs w:val="24"/>
        </w:rPr>
      </w:pPr>
      <w:r w:rsidRPr="00CE2BFD">
        <w:rPr>
          <w:rFonts w:ascii="Tahoma" w:hAnsi="Tahoma" w:cs="Tahoma"/>
          <w:sz w:val="24"/>
          <w:szCs w:val="24"/>
        </w:rPr>
        <w:t xml:space="preserve">Вывод осуществляется на заранее зарегистрированный </w:t>
      </w:r>
      <w:r w:rsidR="007E3A07" w:rsidRPr="00CE2BFD">
        <w:rPr>
          <w:rFonts w:ascii="Tahoma" w:hAnsi="Tahoma" w:cs="Tahoma"/>
          <w:sz w:val="24"/>
          <w:szCs w:val="24"/>
        </w:rPr>
        <w:t>к</w:t>
      </w:r>
      <w:r w:rsidRPr="00CE2BFD">
        <w:rPr>
          <w:rFonts w:ascii="Tahoma" w:hAnsi="Tahoma" w:cs="Tahoma"/>
          <w:sz w:val="24"/>
          <w:szCs w:val="24"/>
        </w:rPr>
        <w:t xml:space="preserve"> Расчетн</w:t>
      </w:r>
      <w:r w:rsidR="007E3A07" w:rsidRPr="00CE2BFD">
        <w:rPr>
          <w:rFonts w:ascii="Tahoma" w:hAnsi="Tahoma" w:cs="Tahoma"/>
          <w:sz w:val="24"/>
          <w:szCs w:val="24"/>
        </w:rPr>
        <w:t>ому</w:t>
      </w:r>
      <w:r w:rsidRPr="00CE2BFD">
        <w:rPr>
          <w:rFonts w:ascii="Tahoma" w:hAnsi="Tahoma" w:cs="Tahoma"/>
          <w:sz w:val="24"/>
          <w:szCs w:val="24"/>
        </w:rPr>
        <w:t xml:space="preserve"> код</w:t>
      </w:r>
      <w:r w:rsidR="007E3A07" w:rsidRPr="00CE2BFD">
        <w:rPr>
          <w:rFonts w:ascii="Tahoma" w:hAnsi="Tahoma" w:cs="Tahoma"/>
          <w:sz w:val="24"/>
          <w:szCs w:val="24"/>
        </w:rPr>
        <w:t>у</w:t>
      </w:r>
      <w:r w:rsidRPr="00CE2BFD">
        <w:rPr>
          <w:rFonts w:ascii="Tahoma" w:hAnsi="Tahoma" w:cs="Tahoma"/>
          <w:sz w:val="24"/>
          <w:szCs w:val="24"/>
        </w:rPr>
        <w:t xml:space="preserve"> Счет для возврата. </w:t>
      </w:r>
      <w:hyperlink r:id="rId102" w:history="1">
        <w:r w:rsidR="00F23043" w:rsidRPr="00CE2BFD">
          <w:rPr>
            <w:rStyle w:val="a4"/>
            <w:rFonts w:ascii="Tahoma" w:eastAsia="Symbol" w:hAnsi="Tahoma" w:cs="Tahoma"/>
            <w:color w:val="002F5F"/>
            <w:sz w:val="24"/>
            <w:szCs w:val="24"/>
          </w:rPr>
          <w:t>Подробнее о регистрации Счета для возврата</w:t>
        </w:r>
      </w:hyperlink>
    </w:p>
    <w:p w:rsidR="00134906" w:rsidRPr="00CE2BFD" w:rsidRDefault="00134906" w:rsidP="00AA042A">
      <w:pPr>
        <w:spacing w:before="120" w:after="120" w:line="240" w:lineRule="auto"/>
        <w:jc w:val="both"/>
        <w:textAlignment w:val="top"/>
        <w:rPr>
          <w:rFonts w:ascii="Tahoma" w:hAnsi="Tahoma" w:cs="Tahoma"/>
          <w:color w:val="000000"/>
          <w:sz w:val="24"/>
          <w:szCs w:val="24"/>
        </w:rPr>
      </w:pPr>
    </w:p>
    <w:p w:rsidR="00C03E43" w:rsidRPr="00CE2BFD" w:rsidRDefault="008F1970" w:rsidP="00AA042A">
      <w:pPr>
        <w:pStyle w:val="110"/>
        <w:spacing w:before="120" w:after="120"/>
        <w:rPr>
          <w:rFonts w:cs="Tahoma"/>
        </w:rPr>
      </w:pPr>
      <w:bookmarkStart w:id="44" w:name="_Toc488759382"/>
      <w:r w:rsidRPr="00CE2BFD">
        <w:rPr>
          <w:rFonts w:cs="Tahoma"/>
        </w:rPr>
        <w:t>Перевод денежных средств</w:t>
      </w:r>
      <w:bookmarkEnd w:id="44"/>
    </w:p>
    <w:p w:rsidR="00C03E43" w:rsidRPr="00CE2BFD" w:rsidRDefault="00C03E43" w:rsidP="00AA042A">
      <w:pPr>
        <w:spacing w:before="120" w:after="120" w:line="240" w:lineRule="auto"/>
        <w:jc w:val="both"/>
        <w:textAlignment w:val="top"/>
        <w:rPr>
          <w:rFonts w:ascii="Tahoma" w:hAnsi="Tahoma" w:cs="Tahoma"/>
          <w:color w:val="000000"/>
          <w:sz w:val="24"/>
          <w:szCs w:val="24"/>
        </w:rPr>
      </w:pPr>
      <w:r w:rsidRPr="00CE2BFD">
        <w:rPr>
          <w:rFonts w:ascii="Tahoma" w:hAnsi="Tahoma" w:cs="Tahoma"/>
          <w:color w:val="000000"/>
          <w:sz w:val="24"/>
          <w:szCs w:val="24"/>
        </w:rPr>
        <w:t>Перевод денежных средств между Расчетными кодами валютного</w:t>
      </w:r>
      <w:r w:rsidR="009C4982">
        <w:rPr>
          <w:rFonts w:ascii="Tahoma" w:hAnsi="Tahoma" w:cs="Tahoma"/>
          <w:color w:val="000000"/>
          <w:sz w:val="24"/>
          <w:szCs w:val="24"/>
        </w:rPr>
        <w:t xml:space="preserve"> </w:t>
      </w:r>
      <w:r w:rsidR="000A44FD" w:rsidRPr="00CE2BFD">
        <w:rPr>
          <w:rFonts w:ascii="Tahoma" w:hAnsi="Tahoma" w:cs="Tahoma"/>
          <w:color w:val="000000"/>
          <w:sz w:val="24"/>
          <w:szCs w:val="24"/>
        </w:rPr>
        <w:t>и рынка депозитов</w:t>
      </w:r>
      <w:r w:rsidRPr="00CE2BFD">
        <w:rPr>
          <w:rFonts w:ascii="Tahoma" w:hAnsi="Tahoma" w:cs="Tahoma"/>
          <w:color w:val="000000"/>
          <w:sz w:val="24"/>
          <w:szCs w:val="24"/>
        </w:rPr>
        <w:t xml:space="preserve">, а также между Расчетными кодами в рамках одного рынка осуществляется с помощью запроса </w:t>
      </w:r>
      <w:r w:rsidRPr="00CE2BFD">
        <w:rPr>
          <w:rFonts w:ascii="Tahoma" w:hAnsi="Tahoma" w:cs="Tahoma"/>
          <w:b/>
          <w:color w:val="000000"/>
          <w:sz w:val="24"/>
          <w:szCs w:val="24"/>
          <w:lang w:val="en-US"/>
        </w:rPr>
        <w:t>MTRNRQ</w:t>
      </w:r>
      <w:r w:rsidRPr="00CE2BFD">
        <w:rPr>
          <w:rFonts w:ascii="Tahoma" w:hAnsi="Tahoma" w:cs="Tahoma"/>
          <w:color w:val="000000"/>
          <w:sz w:val="24"/>
          <w:szCs w:val="24"/>
        </w:rPr>
        <w:t xml:space="preserve">. Запрос направляется посредством </w:t>
      </w:r>
      <w:hyperlink r:id="rId103" w:history="1">
        <w:r w:rsidRPr="00CE2BFD">
          <w:rPr>
            <w:rStyle w:val="a4"/>
            <w:rFonts w:ascii="Tahoma" w:hAnsi="Tahoma" w:cs="Tahoma"/>
            <w:color w:val="002F5F"/>
            <w:sz w:val="24"/>
            <w:szCs w:val="24"/>
          </w:rPr>
          <w:t xml:space="preserve">сервиса </w:t>
        </w:r>
        <w:r w:rsidRPr="00CE2BFD">
          <w:rPr>
            <w:rStyle w:val="a4"/>
            <w:rFonts w:ascii="Tahoma" w:hAnsi="Tahoma" w:cs="Tahoma"/>
            <w:color w:val="002F5F"/>
            <w:sz w:val="24"/>
            <w:szCs w:val="24"/>
            <w:lang w:val="en-US"/>
          </w:rPr>
          <w:t>Web</w:t>
        </w:r>
        <w:r w:rsidRPr="00CE2BFD">
          <w:rPr>
            <w:rStyle w:val="a4"/>
            <w:rFonts w:ascii="Tahoma" w:hAnsi="Tahoma" w:cs="Tahoma"/>
            <w:color w:val="002F5F"/>
            <w:sz w:val="24"/>
            <w:szCs w:val="24"/>
          </w:rPr>
          <w:t>-клиринг</w:t>
        </w:r>
      </w:hyperlink>
      <w:r w:rsidRPr="00CE2BFD">
        <w:rPr>
          <w:rFonts w:ascii="Tahoma" w:hAnsi="Tahoma" w:cs="Tahoma"/>
          <w:color w:val="000000"/>
          <w:sz w:val="24"/>
          <w:szCs w:val="24"/>
        </w:rPr>
        <w:t>.</w:t>
      </w:r>
    </w:p>
    <w:p w:rsidR="00C03E43" w:rsidRPr="00CE2BFD" w:rsidRDefault="00F23043" w:rsidP="00AA042A">
      <w:pPr>
        <w:spacing w:before="120" w:after="120" w:line="240" w:lineRule="auto"/>
        <w:jc w:val="both"/>
        <w:textAlignment w:val="top"/>
        <w:rPr>
          <w:rFonts w:ascii="Tahoma" w:hAnsi="Tahoma" w:cs="Tahoma"/>
          <w:color w:val="002F5F"/>
          <w:sz w:val="24"/>
          <w:szCs w:val="24"/>
        </w:rPr>
      </w:pPr>
      <w:r w:rsidRPr="00CE2BFD">
        <w:rPr>
          <w:rFonts w:ascii="Tahoma" w:hAnsi="Tahoma" w:cs="Tahoma"/>
          <w:color w:val="000000"/>
          <w:sz w:val="24"/>
          <w:szCs w:val="24"/>
        </w:rPr>
        <w:t>С п</w:t>
      </w:r>
      <w:r w:rsidR="00C03E43" w:rsidRPr="00CE2BFD">
        <w:rPr>
          <w:rFonts w:ascii="Tahoma" w:hAnsi="Tahoma" w:cs="Tahoma"/>
          <w:color w:val="000000"/>
          <w:sz w:val="24"/>
          <w:szCs w:val="24"/>
        </w:rPr>
        <w:t>орядк</w:t>
      </w:r>
      <w:r w:rsidRPr="00CE2BFD">
        <w:rPr>
          <w:rFonts w:ascii="Tahoma" w:hAnsi="Tahoma" w:cs="Tahoma"/>
          <w:color w:val="000000"/>
          <w:sz w:val="24"/>
          <w:szCs w:val="24"/>
        </w:rPr>
        <w:t>ом</w:t>
      </w:r>
      <w:r w:rsidR="00C03E43" w:rsidRPr="00CE2BFD">
        <w:rPr>
          <w:rFonts w:ascii="Tahoma" w:hAnsi="Tahoma" w:cs="Tahoma"/>
          <w:color w:val="000000"/>
          <w:sz w:val="24"/>
          <w:szCs w:val="24"/>
        </w:rPr>
        <w:t xml:space="preserve"> заполнения запроса </w:t>
      </w:r>
      <w:r w:rsidR="00C03E43" w:rsidRPr="00CE2BFD">
        <w:rPr>
          <w:rFonts w:ascii="Tahoma" w:hAnsi="Tahoma" w:cs="Tahoma"/>
          <w:color w:val="000000"/>
          <w:sz w:val="24"/>
          <w:szCs w:val="24"/>
          <w:lang w:val="en-US"/>
        </w:rPr>
        <w:t>MTRNRQ</w:t>
      </w:r>
      <w:r w:rsidRPr="00CE2BFD">
        <w:rPr>
          <w:rFonts w:ascii="Tahoma" w:hAnsi="Tahoma" w:cs="Tahoma"/>
          <w:color w:val="000000"/>
          <w:sz w:val="24"/>
          <w:szCs w:val="24"/>
        </w:rPr>
        <w:t xml:space="preserve"> можно ознакомиться по ссылке </w:t>
      </w:r>
      <w:hyperlink r:id="rId104" w:history="1">
        <w:r w:rsidRPr="00CE2BFD">
          <w:rPr>
            <w:rStyle w:val="a4"/>
            <w:rFonts w:ascii="Tahoma" w:hAnsi="Tahoma" w:cs="Tahoma"/>
            <w:color w:val="002F5F"/>
            <w:sz w:val="24"/>
            <w:szCs w:val="24"/>
          </w:rPr>
          <w:t>http://www.nkcbank.ru/viewCatalog.do?menuKey=341</w:t>
        </w:r>
      </w:hyperlink>
      <w:r w:rsidR="00D53819" w:rsidRPr="00CE2BFD">
        <w:rPr>
          <w:rFonts w:ascii="Tahoma" w:hAnsi="Tahoma" w:cs="Tahoma"/>
          <w:color w:val="002F5F"/>
          <w:sz w:val="24"/>
          <w:szCs w:val="24"/>
          <w:u w:val="single"/>
        </w:rPr>
        <w:t>.</w:t>
      </w:r>
      <w:r w:rsidRPr="00CE2BFD">
        <w:rPr>
          <w:rFonts w:ascii="Tahoma" w:hAnsi="Tahoma" w:cs="Tahoma"/>
          <w:b/>
          <w:color w:val="002F5F"/>
          <w:sz w:val="24"/>
          <w:szCs w:val="24"/>
          <w:u w:val="single"/>
        </w:rPr>
        <w:t xml:space="preserve"> </w:t>
      </w:r>
    </w:p>
    <w:p w:rsidR="00C03E43" w:rsidRDefault="00FA7C2D" w:rsidP="00AA042A">
      <w:pPr>
        <w:spacing w:before="120" w:after="120" w:line="240" w:lineRule="auto"/>
        <w:jc w:val="both"/>
        <w:textAlignment w:val="top"/>
        <w:rPr>
          <w:rFonts w:ascii="Tahoma" w:hAnsi="Tahoma" w:cs="Tahoma"/>
          <w:color w:val="002F5F"/>
          <w:sz w:val="24"/>
          <w:szCs w:val="24"/>
        </w:rPr>
      </w:pPr>
      <w:hyperlink r:id="rId105" w:history="1">
        <w:r w:rsidR="00C03E43" w:rsidRPr="00CE2BFD">
          <w:rPr>
            <w:rStyle w:val="a4"/>
            <w:rFonts w:ascii="Tahoma" w:hAnsi="Tahoma" w:cs="Tahoma"/>
            <w:color w:val="002F5F"/>
            <w:sz w:val="24"/>
            <w:szCs w:val="24"/>
          </w:rPr>
          <w:t xml:space="preserve">Презентация: Примеры заполнения запроса </w:t>
        </w:r>
        <w:r w:rsidR="00C03E43" w:rsidRPr="00CE2BFD">
          <w:rPr>
            <w:rStyle w:val="a4"/>
            <w:rFonts w:ascii="Tahoma" w:hAnsi="Tahoma" w:cs="Tahoma"/>
            <w:color w:val="002F5F"/>
            <w:sz w:val="24"/>
            <w:szCs w:val="24"/>
            <w:lang w:val="en-US"/>
          </w:rPr>
          <w:t>MTRNRQ</w:t>
        </w:r>
        <w:r w:rsidR="00C03E43" w:rsidRPr="00CE2BFD">
          <w:rPr>
            <w:rStyle w:val="a4"/>
            <w:rFonts w:ascii="Tahoma" w:hAnsi="Tahoma" w:cs="Tahoma"/>
            <w:color w:val="002F5F"/>
            <w:sz w:val="24"/>
            <w:szCs w:val="24"/>
          </w:rPr>
          <w:t xml:space="preserve"> в системе </w:t>
        </w:r>
        <w:r w:rsidR="00C03E43" w:rsidRPr="00CE2BFD">
          <w:rPr>
            <w:rStyle w:val="a4"/>
            <w:rFonts w:ascii="Tahoma" w:hAnsi="Tahoma" w:cs="Tahoma"/>
            <w:color w:val="002F5F"/>
            <w:sz w:val="24"/>
            <w:szCs w:val="24"/>
            <w:lang w:val="en-US"/>
          </w:rPr>
          <w:t>Web</w:t>
        </w:r>
        <w:r w:rsidR="00C03E43" w:rsidRPr="00CE2BFD">
          <w:rPr>
            <w:rStyle w:val="a4"/>
            <w:rFonts w:ascii="Tahoma" w:hAnsi="Tahoma" w:cs="Tahoma"/>
            <w:color w:val="002F5F"/>
            <w:sz w:val="24"/>
            <w:szCs w:val="24"/>
          </w:rPr>
          <w:t>-клиринг.</w:t>
        </w:r>
      </w:hyperlink>
      <w:r w:rsidR="00C03E43" w:rsidRPr="00CE2BFD">
        <w:rPr>
          <w:rFonts w:ascii="Tahoma" w:hAnsi="Tahoma" w:cs="Tahoma"/>
          <w:color w:val="002F5F"/>
          <w:sz w:val="24"/>
          <w:szCs w:val="24"/>
        </w:rPr>
        <w:t xml:space="preserve"> </w:t>
      </w:r>
    </w:p>
    <w:p w:rsidR="00134906" w:rsidRPr="00CE2BFD" w:rsidRDefault="00134906" w:rsidP="00AA042A">
      <w:pPr>
        <w:spacing w:before="120" w:after="120" w:line="240" w:lineRule="auto"/>
        <w:jc w:val="both"/>
        <w:textAlignment w:val="top"/>
        <w:rPr>
          <w:rFonts w:ascii="Tahoma" w:hAnsi="Tahoma" w:cs="Tahoma"/>
          <w:color w:val="002F5F"/>
          <w:sz w:val="24"/>
          <w:szCs w:val="24"/>
        </w:rPr>
      </w:pPr>
    </w:p>
    <w:p w:rsidR="00A027C8" w:rsidRPr="00CE2BFD" w:rsidRDefault="00A027C8" w:rsidP="00AA042A">
      <w:pPr>
        <w:pStyle w:val="110"/>
        <w:spacing w:before="120" w:after="120"/>
        <w:rPr>
          <w:rFonts w:cs="Tahoma"/>
        </w:rPr>
      </w:pPr>
      <w:bookmarkStart w:id="45" w:name="_Toc488759383"/>
      <w:r w:rsidRPr="00CE2BFD">
        <w:rPr>
          <w:rFonts w:cs="Tahoma"/>
        </w:rPr>
        <w:t>Комиссионное вознаграждение за учет Обеспечения</w:t>
      </w:r>
      <w:bookmarkEnd w:id="45"/>
    </w:p>
    <w:p w:rsidR="00A027C8" w:rsidRDefault="00A027C8" w:rsidP="00AA042A">
      <w:pPr>
        <w:spacing w:before="120" w:after="120" w:line="240" w:lineRule="auto"/>
        <w:jc w:val="both"/>
        <w:rPr>
          <w:rFonts w:ascii="Tahoma" w:hAnsi="Tahoma" w:cs="Tahoma"/>
          <w:color w:val="000000"/>
          <w:sz w:val="24"/>
          <w:szCs w:val="24"/>
        </w:rPr>
      </w:pPr>
      <w:r w:rsidRPr="00CE2BFD">
        <w:rPr>
          <w:rFonts w:ascii="Tahoma" w:hAnsi="Tahoma" w:cs="Tahoma"/>
          <w:color w:val="000000"/>
          <w:sz w:val="24"/>
          <w:szCs w:val="24"/>
        </w:rPr>
        <w:t xml:space="preserve">Комиссионное вознаграждение за учет Обеспечения в иностранной валюте (в евро и швейцарских франках) </w:t>
      </w:r>
      <w:r w:rsidRPr="009C4982">
        <w:rPr>
          <w:rFonts w:ascii="Tahoma" w:hAnsi="Tahoma" w:cs="Tahoma"/>
          <w:color w:val="000000"/>
          <w:sz w:val="24"/>
          <w:szCs w:val="24"/>
        </w:rPr>
        <w:t xml:space="preserve">возникает у Участников клиринга в случае внесения указанного обеспечения на счета НКЦ, взимается в соответствии </w:t>
      </w:r>
      <w:r w:rsidR="00DE23A9" w:rsidRPr="009C4982">
        <w:rPr>
          <w:rFonts w:ascii="Tahoma" w:hAnsi="Tahoma" w:cs="Tahoma"/>
          <w:color w:val="000000"/>
          <w:sz w:val="24"/>
          <w:szCs w:val="24"/>
          <w:lang w:val="en-US"/>
        </w:rPr>
        <w:t>c</w:t>
      </w:r>
      <w:r w:rsidR="00DE23A9" w:rsidRPr="009C4982">
        <w:rPr>
          <w:rFonts w:ascii="Tahoma" w:hAnsi="Tahoma" w:cs="Tahoma"/>
          <w:color w:val="000000"/>
          <w:sz w:val="24"/>
          <w:szCs w:val="24"/>
        </w:rPr>
        <w:t xml:space="preserve"> п.3 раздела </w:t>
      </w:r>
      <w:r w:rsidR="00DE23A9" w:rsidRPr="009C4982">
        <w:rPr>
          <w:rFonts w:ascii="Tahoma" w:hAnsi="Tahoma" w:cs="Tahoma"/>
          <w:color w:val="000000"/>
          <w:sz w:val="24"/>
          <w:szCs w:val="24"/>
          <w:lang w:val="en-US"/>
        </w:rPr>
        <w:t>II</w:t>
      </w:r>
      <w:r w:rsidR="00DE23A9" w:rsidRPr="009C4982">
        <w:rPr>
          <w:rFonts w:ascii="Tahoma" w:hAnsi="Tahoma" w:cs="Tahoma"/>
          <w:color w:val="000000"/>
          <w:sz w:val="24"/>
          <w:szCs w:val="24"/>
        </w:rPr>
        <w:t xml:space="preserve"> </w:t>
      </w:r>
      <w:hyperlink r:id="rId106" w:history="1">
        <w:r w:rsidR="00DE23A9" w:rsidRPr="009C4982">
          <w:rPr>
            <w:rStyle w:val="a4"/>
            <w:rFonts w:ascii="Tahoma" w:hAnsi="Tahoma" w:cs="Tahoma"/>
            <w:sz w:val="24"/>
            <w:szCs w:val="24"/>
          </w:rPr>
          <w:t>Тарифы НКО НКЦ (АО</w:t>
        </w:r>
      </w:hyperlink>
      <w:r w:rsidR="00DE23A9" w:rsidRPr="009C4982">
        <w:rPr>
          <w:rFonts w:ascii="Tahoma" w:hAnsi="Tahoma" w:cs="Tahoma"/>
          <w:color w:val="000000"/>
          <w:sz w:val="24"/>
          <w:szCs w:val="24"/>
        </w:rPr>
        <w:t xml:space="preserve">) </w:t>
      </w:r>
      <w:r w:rsidRPr="009C4982">
        <w:rPr>
          <w:rFonts w:ascii="Tahoma" w:hAnsi="Tahoma" w:cs="Tahoma"/>
          <w:color w:val="000000"/>
          <w:sz w:val="24"/>
          <w:szCs w:val="24"/>
        </w:rPr>
        <w:t>(в соответствии со ставками</w:t>
      </w:r>
      <w:r w:rsidRPr="00CE2BFD">
        <w:rPr>
          <w:rFonts w:ascii="Tahoma" w:hAnsi="Tahoma" w:cs="Tahoma"/>
          <w:color w:val="000000"/>
          <w:sz w:val="24"/>
          <w:szCs w:val="24"/>
        </w:rPr>
        <w:t xml:space="preserve"> иностранных банков, в которых у НКЦ открыты счета в евро и швейцарских франках). Точная сумма комиссии, подлежащей списанию, отражается в Отчете о коми</w:t>
      </w:r>
      <w:r w:rsidR="00DD6864">
        <w:rPr>
          <w:rFonts w:ascii="Tahoma" w:hAnsi="Tahoma" w:cs="Tahoma"/>
          <w:color w:val="000000"/>
          <w:sz w:val="24"/>
          <w:szCs w:val="24"/>
        </w:rPr>
        <w:t>ссионных вознаграждениях ССХ10.</w:t>
      </w:r>
      <w:r w:rsidRPr="00CE2BFD">
        <w:rPr>
          <w:rFonts w:ascii="Tahoma" w:hAnsi="Tahoma" w:cs="Tahoma"/>
          <w:color w:val="000000"/>
          <w:sz w:val="24"/>
          <w:szCs w:val="24"/>
        </w:rPr>
        <w:t xml:space="preserve">Более подробную информацию о комиссии за учет Обеспечения и ставках можно найти по ссылке: </w:t>
      </w:r>
      <w:hyperlink r:id="rId107" w:history="1">
        <w:r w:rsidRPr="00CE2BFD">
          <w:rPr>
            <w:rStyle w:val="a4"/>
            <w:rFonts w:ascii="Tahoma" w:hAnsi="Tahoma" w:cs="Tahoma"/>
            <w:sz w:val="24"/>
            <w:szCs w:val="24"/>
          </w:rPr>
          <w:t>http://nkcbank.ru/viewCatalog.do?menuKey=168</w:t>
        </w:r>
      </w:hyperlink>
      <w:r w:rsidRPr="00CE2BFD">
        <w:rPr>
          <w:rFonts w:ascii="Tahoma" w:hAnsi="Tahoma" w:cs="Tahoma"/>
          <w:color w:val="000000"/>
          <w:sz w:val="24"/>
          <w:szCs w:val="24"/>
        </w:rPr>
        <w:t xml:space="preserve"> п.10.</w:t>
      </w:r>
    </w:p>
    <w:p w:rsidR="007B23AD" w:rsidRPr="00CE2BFD" w:rsidRDefault="007B23AD" w:rsidP="00AA042A">
      <w:pPr>
        <w:spacing w:before="120" w:after="120" w:line="240" w:lineRule="auto"/>
        <w:jc w:val="both"/>
        <w:rPr>
          <w:rFonts w:ascii="Tahoma" w:hAnsi="Tahoma" w:cs="Tahoma"/>
          <w:color w:val="000000"/>
          <w:sz w:val="24"/>
          <w:szCs w:val="24"/>
        </w:rPr>
      </w:pPr>
    </w:p>
    <w:p w:rsidR="00973408" w:rsidRPr="00CE2BFD" w:rsidRDefault="009142CF" w:rsidP="00AA042A">
      <w:pPr>
        <w:pStyle w:val="12"/>
        <w:spacing w:before="120" w:after="120"/>
        <w:rPr>
          <w:rFonts w:cs="Tahoma"/>
        </w:rPr>
      </w:pPr>
      <w:bookmarkStart w:id="46" w:name="_Toc488759384"/>
      <w:r w:rsidRPr="00CE2BFD">
        <w:rPr>
          <w:rFonts w:cs="Tahoma"/>
        </w:rPr>
        <w:t>Штрафы за неисполнение обязательств</w:t>
      </w:r>
      <w:r w:rsidR="00752581" w:rsidRPr="00CE2BFD">
        <w:rPr>
          <w:rFonts w:cs="Tahoma"/>
        </w:rPr>
        <w:t xml:space="preserve"> </w:t>
      </w:r>
      <w:r w:rsidR="00612CE0" w:rsidRPr="00CE2BFD">
        <w:rPr>
          <w:rFonts w:cs="Tahoma"/>
        </w:rPr>
        <w:t>и</w:t>
      </w:r>
      <w:r w:rsidR="00752581" w:rsidRPr="00CE2BFD">
        <w:rPr>
          <w:rFonts w:cs="Tahoma"/>
        </w:rPr>
        <w:t xml:space="preserve"> перенос позиций</w:t>
      </w:r>
      <w:bookmarkEnd w:id="46"/>
      <w:r w:rsidR="00D53819" w:rsidRPr="00CE2BFD">
        <w:rPr>
          <w:rFonts w:cs="Tahoma"/>
        </w:rPr>
        <w:t xml:space="preserve"> </w:t>
      </w:r>
    </w:p>
    <w:p w:rsidR="00D53819" w:rsidRPr="00CE2BFD" w:rsidRDefault="00597AD5" w:rsidP="00AA042A">
      <w:pPr>
        <w:pStyle w:val="110"/>
        <w:rPr>
          <w:rFonts w:cs="Tahoma"/>
        </w:rPr>
      </w:pPr>
      <w:bookmarkStart w:id="47" w:name="_Toc488759385"/>
      <w:r w:rsidRPr="00CE2BFD">
        <w:rPr>
          <w:rFonts w:cs="Tahoma"/>
        </w:rPr>
        <w:t>Валютный рынок</w:t>
      </w:r>
      <w:bookmarkEnd w:id="47"/>
    </w:p>
    <w:p w:rsidR="00FC34CA" w:rsidRPr="00CE2BFD" w:rsidRDefault="00FC34CA" w:rsidP="00AA042A">
      <w:pPr>
        <w:spacing w:before="120" w:after="120" w:line="240" w:lineRule="auto"/>
        <w:jc w:val="both"/>
        <w:rPr>
          <w:rFonts w:ascii="Tahoma" w:hAnsi="Tahoma" w:cs="Tahoma"/>
          <w:color w:val="000000"/>
          <w:sz w:val="24"/>
          <w:szCs w:val="20"/>
        </w:rPr>
      </w:pPr>
      <w:r w:rsidRPr="00CE2BFD">
        <w:rPr>
          <w:rFonts w:ascii="Tahoma" w:hAnsi="Tahoma" w:cs="Tahoma"/>
          <w:color w:val="000000"/>
          <w:sz w:val="24"/>
          <w:szCs w:val="20"/>
        </w:rPr>
        <w:t xml:space="preserve">В случае: </w:t>
      </w:r>
    </w:p>
    <w:p w:rsidR="00FC34CA" w:rsidRPr="00CE2BFD" w:rsidRDefault="00FC34CA" w:rsidP="00330EF7">
      <w:pPr>
        <w:pStyle w:val="a3"/>
        <w:numPr>
          <w:ilvl w:val="0"/>
          <w:numId w:val="4"/>
        </w:numPr>
        <w:spacing w:before="120" w:after="120" w:line="240" w:lineRule="auto"/>
        <w:jc w:val="both"/>
        <w:rPr>
          <w:rFonts w:ascii="Tahoma" w:hAnsi="Tahoma" w:cs="Tahoma"/>
          <w:color w:val="000000"/>
          <w:sz w:val="24"/>
          <w:szCs w:val="20"/>
        </w:rPr>
      </w:pPr>
      <w:r w:rsidRPr="00CE2BFD">
        <w:rPr>
          <w:rFonts w:ascii="Tahoma" w:hAnsi="Tahoma" w:cs="Tahoma"/>
          <w:color w:val="000000"/>
          <w:sz w:val="24"/>
          <w:szCs w:val="20"/>
        </w:rPr>
        <w:lastRenderedPageBreak/>
        <w:t xml:space="preserve">если Итоговое нетто-обязательство Участника клиринга не обеспечено средствами под исполнение; </w:t>
      </w:r>
    </w:p>
    <w:p w:rsidR="00FC34CA" w:rsidRPr="00CE2BFD" w:rsidRDefault="00FC34CA" w:rsidP="00330EF7">
      <w:pPr>
        <w:pStyle w:val="a3"/>
        <w:numPr>
          <w:ilvl w:val="0"/>
          <w:numId w:val="4"/>
        </w:numPr>
        <w:spacing w:before="120" w:after="120" w:line="240" w:lineRule="auto"/>
        <w:jc w:val="both"/>
        <w:rPr>
          <w:rFonts w:ascii="Tahoma" w:hAnsi="Tahoma" w:cs="Tahoma"/>
          <w:color w:val="000000"/>
          <w:sz w:val="24"/>
          <w:szCs w:val="20"/>
        </w:rPr>
      </w:pPr>
      <w:r w:rsidRPr="00CE2BFD">
        <w:rPr>
          <w:rFonts w:ascii="Tahoma" w:hAnsi="Tahoma" w:cs="Tahoma"/>
          <w:color w:val="000000"/>
          <w:sz w:val="24"/>
          <w:szCs w:val="20"/>
        </w:rPr>
        <w:t xml:space="preserve">при наличии непогашенной до установленного времени Задолженности. </w:t>
      </w:r>
    </w:p>
    <w:p w:rsidR="00973408" w:rsidRDefault="00FC34CA" w:rsidP="00973408">
      <w:pPr>
        <w:spacing w:before="120" w:after="120" w:line="240" w:lineRule="auto"/>
        <w:jc w:val="both"/>
        <w:rPr>
          <w:rFonts w:ascii="Tahoma" w:hAnsi="Tahoma" w:cs="Tahoma"/>
          <w:color w:val="000000"/>
          <w:sz w:val="24"/>
          <w:szCs w:val="20"/>
        </w:rPr>
      </w:pPr>
      <w:r w:rsidRPr="00CE2BFD">
        <w:rPr>
          <w:rFonts w:ascii="Tahoma" w:hAnsi="Tahoma" w:cs="Tahoma"/>
          <w:color w:val="000000"/>
          <w:sz w:val="24"/>
          <w:szCs w:val="20"/>
        </w:rPr>
        <w:t>НКЦ без подачи заявок заключает с таким Недобросовестным участником сделку своп с иностранной валютой. Датой исполнения обязательств по первой части сделки своп является день ее заключения, по второй - Расчетный день, следующий за днем ее заключения.</w:t>
      </w:r>
    </w:p>
    <w:p w:rsidR="00FC34CA" w:rsidRPr="00CE2BFD" w:rsidRDefault="00FC34CA" w:rsidP="00973408">
      <w:pPr>
        <w:spacing w:before="120" w:after="120" w:line="240" w:lineRule="auto"/>
        <w:jc w:val="both"/>
        <w:rPr>
          <w:rFonts w:ascii="Tahoma" w:hAnsi="Tahoma" w:cs="Tahoma"/>
          <w:color w:val="000000"/>
          <w:sz w:val="24"/>
          <w:szCs w:val="20"/>
        </w:rPr>
      </w:pPr>
      <w:r w:rsidRPr="00CE2BFD">
        <w:rPr>
          <w:rFonts w:ascii="Tahoma" w:hAnsi="Tahoma" w:cs="Tahoma"/>
          <w:color w:val="000000"/>
          <w:sz w:val="24"/>
          <w:szCs w:val="20"/>
        </w:rPr>
        <w:t>Указанные сделки своп заключаются не более 2 (двух) Расчетных дней подряд.  При превышении указанного срока с основного Расчетного кода Участника клиринга взимается штраф, а с участником заключается закрывающая сделка купли-продажи.</w:t>
      </w:r>
    </w:p>
    <w:p w:rsidR="00973408" w:rsidRPr="00CE2BFD" w:rsidRDefault="00FC34CA" w:rsidP="00FC34CA">
      <w:pPr>
        <w:jc w:val="both"/>
        <w:rPr>
          <w:rFonts w:ascii="Tahoma" w:hAnsi="Tahoma" w:cs="Tahoma"/>
          <w:color w:val="000000"/>
          <w:sz w:val="24"/>
          <w:szCs w:val="20"/>
        </w:rPr>
      </w:pPr>
      <w:r w:rsidRPr="00CE2BFD">
        <w:rPr>
          <w:rFonts w:ascii="Tahoma" w:hAnsi="Tahoma" w:cs="Tahoma"/>
          <w:color w:val="000000"/>
          <w:sz w:val="24"/>
          <w:szCs w:val="20"/>
        </w:rPr>
        <w:t xml:space="preserve">Ставки для урегулирования неисполнения обязательств приведены по ссылке: </w:t>
      </w:r>
      <w:hyperlink r:id="rId108" w:history="1">
        <w:r w:rsidRPr="00CE2BFD">
          <w:rPr>
            <w:rStyle w:val="a4"/>
            <w:rFonts w:ascii="Tahoma" w:hAnsi="Tahoma" w:cs="Tahoma"/>
            <w:sz w:val="24"/>
            <w:szCs w:val="20"/>
          </w:rPr>
          <w:t>http://nkcbank.ru/viewCatalog.do?menuKey=402</w:t>
        </w:r>
      </w:hyperlink>
      <w:r w:rsidRPr="00CE2BFD">
        <w:rPr>
          <w:rFonts w:ascii="Tahoma" w:hAnsi="Tahoma" w:cs="Tahoma"/>
          <w:color w:val="000000"/>
          <w:sz w:val="24"/>
          <w:szCs w:val="20"/>
        </w:rPr>
        <w:t xml:space="preserve">  </w:t>
      </w:r>
    </w:p>
    <w:p w:rsidR="00F00A35" w:rsidRPr="00CE2BFD" w:rsidRDefault="00BD3105" w:rsidP="00AA042A">
      <w:pPr>
        <w:pStyle w:val="110"/>
        <w:spacing w:before="120" w:after="120"/>
        <w:rPr>
          <w:rFonts w:cs="Tahoma"/>
        </w:rPr>
      </w:pPr>
      <w:bookmarkStart w:id="48" w:name="_Toc488759386"/>
      <w:r w:rsidRPr="00CE2BFD">
        <w:rPr>
          <w:rFonts w:cs="Tahoma"/>
        </w:rPr>
        <w:t>Рынок</w:t>
      </w:r>
      <w:r w:rsidR="000A44FD" w:rsidRPr="00CE2BFD">
        <w:rPr>
          <w:rFonts w:cs="Tahoma"/>
        </w:rPr>
        <w:t xml:space="preserve"> депозитов</w:t>
      </w:r>
      <w:bookmarkEnd w:id="48"/>
    </w:p>
    <w:p w:rsidR="001A4060" w:rsidRPr="00CE2BFD" w:rsidRDefault="001A4060" w:rsidP="00AA042A">
      <w:pPr>
        <w:spacing w:before="120" w:after="120" w:line="240" w:lineRule="auto"/>
        <w:jc w:val="both"/>
        <w:textAlignment w:val="top"/>
        <w:rPr>
          <w:rFonts w:ascii="Tahoma" w:hAnsi="Tahoma" w:cs="Tahoma"/>
          <w:color w:val="000000"/>
          <w:sz w:val="24"/>
          <w:szCs w:val="20"/>
        </w:rPr>
      </w:pPr>
      <w:r w:rsidRPr="00CE2BFD">
        <w:rPr>
          <w:rFonts w:ascii="Tahoma" w:hAnsi="Tahoma" w:cs="Tahoma"/>
          <w:color w:val="000000"/>
          <w:sz w:val="24"/>
          <w:szCs w:val="20"/>
        </w:rPr>
        <w:t>Участник клиринга должен обеспечить в день размещения средств в депозит до 20.00 на своем Расчетном коде наличие всей суммы размещаемых в этот день депозитов, а также обязательства по уплате комиссионного вознаграждения в этот день.</w:t>
      </w:r>
    </w:p>
    <w:p w:rsidR="001A4060" w:rsidRPr="00CE2BFD" w:rsidRDefault="001A4060" w:rsidP="00AA042A">
      <w:pPr>
        <w:spacing w:before="120" w:after="120" w:line="240" w:lineRule="auto"/>
        <w:jc w:val="both"/>
        <w:textAlignment w:val="top"/>
        <w:rPr>
          <w:rFonts w:ascii="Tahoma" w:hAnsi="Tahoma" w:cs="Tahoma"/>
          <w:color w:val="000000"/>
          <w:sz w:val="24"/>
          <w:szCs w:val="20"/>
        </w:rPr>
      </w:pPr>
      <w:r w:rsidRPr="00CE2BFD">
        <w:rPr>
          <w:rFonts w:ascii="Tahoma" w:hAnsi="Tahoma" w:cs="Tahoma"/>
          <w:color w:val="000000"/>
          <w:sz w:val="24"/>
          <w:szCs w:val="20"/>
        </w:rPr>
        <w:t xml:space="preserve">В случае отсутствия требуемых денежных средств в дату размещения депозита, сделка заключается на сумму, доступную на Расчетном коде (за вычетом комиссии, подлежащей уплате в данный день). Для сделок с кодами расчетов, отличных от Y0/Y1 и Y1/Y2, предоставляется возможность исполнения обязательств на следующий расчетный день на сумму неисполненных в прошлый день обязательств, при этом на </w:t>
      </w:r>
      <w:proofErr w:type="spellStart"/>
      <w:r w:rsidRPr="00CE2BFD">
        <w:rPr>
          <w:rFonts w:ascii="Tahoma" w:hAnsi="Tahoma" w:cs="Tahoma"/>
          <w:color w:val="000000"/>
          <w:sz w:val="24"/>
          <w:szCs w:val="20"/>
        </w:rPr>
        <w:t>довнесенные</w:t>
      </w:r>
      <w:proofErr w:type="spellEnd"/>
      <w:r w:rsidRPr="00CE2BFD">
        <w:rPr>
          <w:rFonts w:ascii="Tahoma" w:hAnsi="Tahoma" w:cs="Tahoma"/>
          <w:color w:val="000000"/>
          <w:sz w:val="24"/>
          <w:szCs w:val="20"/>
        </w:rPr>
        <w:t xml:space="preserve"> денежные средства будет заключена еще одна депозитная сделка (с той же ставкой, датой возврата, но, соответственно, меньшим сроком). С Участника клиринга взимаются средства за перенос возможности заключения депозита на другой день в размере, зависящем от срока такого переноса, суммы невнесенных средств, разницы штрафной ставки НКЦ и ставки депозита. Такой перенос возможен не более чем один раз для данного депозита (предложения).</w:t>
      </w:r>
    </w:p>
    <w:p w:rsidR="001A4060" w:rsidRPr="00CE2BFD" w:rsidRDefault="001A4060" w:rsidP="00AA042A">
      <w:pPr>
        <w:spacing w:before="120" w:after="120" w:line="240" w:lineRule="auto"/>
        <w:jc w:val="both"/>
        <w:textAlignment w:val="top"/>
        <w:rPr>
          <w:rFonts w:ascii="Tahoma" w:hAnsi="Tahoma" w:cs="Tahoma"/>
          <w:color w:val="000000"/>
          <w:sz w:val="24"/>
          <w:szCs w:val="20"/>
        </w:rPr>
      </w:pPr>
      <w:r w:rsidRPr="00CE2BFD">
        <w:rPr>
          <w:rFonts w:ascii="Tahoma" w:hAnsi="Tahoma" w:cs="Tahoma"/>
          <w:color w:val="000000"/>
          <w:sz w:val="24"/>
          <w:szCs w:val="20"/>
        </w:rPr>
        <w:t xml:space="preserve">Для депозитных договоров с кодом расчетов Y0/Y1, Y1/Y2 в случае отсутствия требуемых денежных средств в дату размещения депозита НКЦ взимает отступное за ту часть обязательств, которые не были исполнены. Кроме того, отступное взимается и по сделкам с иными кодами расчетов в случае, если недостающие денежные средства не были </w:t>
      </w:r>
      <w:proofErr w:type="spellStart"/>
      <w:r w:rsidRPr="00CE2BFD">
        <w:rPr>
          <w:rFonts w:ascii="Tahoma" w:hAnsi="Tahoma" w:cs="Tahoma"/>
          <w:color w:val="000000"/>
          <w:sz w:val="24"/>
          <w:szCs w:val="20"/>
        </w:rPr>
        <w:t>довнесены</w:t>
      </w:r>
      <w:proofErr w:type="spellEnd"/>
      <w:r w:rsidRPr="00CE2BFD">
        <w:rPr>
          <w:rFonts w:ascii="Tahoma" w:hAnsi="Tahoma" w:cs="Tahoma"/>
          <w:color w:val="000000"/>
          <w:sz w:val="24"/>
          <w:szCs w:val="20"/>
        </w:rPr>
        <w:t xml:space="preserve"> в следующий расчетный день (при вышеописанном переносе возможности </w:t>
      </w:r>
      <w:proofErr w:type="spellStart"/>
      <w:r w:rsidRPr="00CE2BFD">
        <w:rPr>
          <w:rFonts w:ascii="Tahoma" w:hAnsi="Tahoma" w:cs="Tahoma"/>
          <w:color w:val="000000"/>
          <w:sz w:val="24"/>
          <w:szCs w:val="20"/>
        </w:rPr>
        <w:t>довнести</w:t>
      </w:r>
      <w:proofErr w:type="spellEnd"/>
      <w:r w:rsidRPr="00CE2BFD">
        <w:rPr>
          <w:rFonts w:ascii="Tahoma" w:hAnsi="Tahoma" w:cs="Tahoma"/>
          <w:color w:val="000000"/>
          <w:sz w:val="24"/>
          <w:szCs w:val="20"/>
        </w:rPr>
        <w:t xml:space="preserve"> средства). После взимания отступного у Участника клиринга прекращается возможность внести недостающие средства и заключить по ним депозитный договор в следующие дни.</w:t>
      </w:r>
    </w:p>
    <w:p w:rsidR="00612CE0" w:rsidRPr="00CE2BFD" w:rsidRDefault="001A4060" w:rsidP="00AA042A">
      <w:pPr>
        <w:spacing w:before="120" w:after="120" w:line="240" w:lineRule="auto"/>
        <w:jc w:val="both"/>
        <w:textAlignment w:val="top"/>
        <w:rPr>
          <w:rFonts w:ascii="Tahoma" w:hAnsi="Tahoma" w:cs="Tahoma"/>
          <w:color w:val="000000"/>
          <w:sz w:val="24"/>
          <w:szCs w:val="20"/>
        </w:rPr>
      </w:pPr>
      <w:r w:rsidRPr="00CE2BFD">
        <w:rPr>
          <w:rFonts w:ascii="Tahoma" w:hAnsi="Tahoma" w:cs="Tahoma"/>
          <w:color w:val="000000"/>
          <w:sz w:val="24"/>
          <w:szCs w:val="20"/>
        </w:rPr>
        <w:t>Отступное рассчитывается в соответствии с Правилами клиринга на фондовом рынке и зависит от суммы невнесенных средств, оставшегося срока депозита (предложения), разницы штрафной ставки НКЦ и ставки депозита.</w:t>
      </w:r>
    </w:p>
    <w:p w:rsidR="008C24B5" w:rsidRPr="00CE2BFD" w:rsidRDefault="008C24B5" w:rsidP="008C24B5">
      <w:pPr>
        <w:pStyle w:val="110"/>
        <w:spacing w:before="120" w:after="120"/>
        <w:rPr>
          <w:rFonts w:cs="Tahoma"/>
        </w:rPr>
      </w:pPr>
      <w:r w:rsidRPr="00CE2BFD">
        <w:rPr>
          <w:rFonts w:cs="Tahoma"/>
        </w:rPr>
        <w:t xml:space="preserve">Штраф за </w:t>
      </w:r>
      <w:r w:rsidRPr="00CE2BFD">
        <w:rPr>
          <w:rFonts w:cs="Tahoma"/>
          <w:lang w:val="en-US"/>
        </w:rPr>
        <w:t>cut</w:t>
      </w:r>
      <w:r w:rsidRPr="00CE2BFD">
        <w:rPr>
          <w:rFonts w:cs="Tahoma"/>
        </w:rPr>
        <w:t>-</w:t>
      </w:r>
      <w:r w:rsidRPr="00CE2BFD">
        <w:rPr>
          <w:rFonts w:cs="Tahoma"/>
          <w:lang w:val="en-US"/>
        </w:rPr>
        <w:t>off</w:t>
      </w:r>
      <w:r w:rsidRPr="00CE2BFD">
        <w:rPr>
          <w:rFonts w:cs="Tahoma"/>
        </w:rPr>
        <w:t xml:space="preserve"> </w:t>
      </w:r>
      <w:r w:rsidRPr="00CE2BFD">
        <w:rPr>
          <w:rFonts w:cs="Tahoma"/>
          <w:lang w:val="en-US"/>
        </w:rPr>
        <w:t>time</w:t>
      </w:r>
    </w:p>
    <w:p w:rsidR="008C24B5" w:rsidRPr="003F20F0" w:rsidRDefault="008C24B5" w:rsidP="00AA042A">
      <w:pPr>
        <w:spacing w:before="120" w:after="120" w:line="240" w:lineRule="auto"/>
        <w:jc w:val="both"/>
        <w:textAlignment w:val="top"/>
        <w:rPr>
          <w:rFonts w:ascii="Tahoma" w:hAnsi="Tahoma" w:cs="Tahoma"/>
          <w:sz w:val="24"/>
          <w:szCs w:val="20"/>
        </w:rPr>
      </w:pPr>
      <w:r w:rsidRPr="003F20F0">
        <w:rPr>
          <w:rFonts w:ascii="Tahoma" w:hAnsi="Tahoma" w:cs="Tahoma"/>
          <w:sz w:val="24"/>
          <w:szCs w:val="20"/>
        </w:rPr>
        <w:t>С января 2018 года введен штраф за исполнение Итогового нетто-обязательства по денежн</w:t>
      </w:r>
      <w:r w:rsidR="000E6B82" w:rsidRPr="003F20F0">
        <w:rPr>
          <w:rFonts w:ascii="Tahoma" w:hAnsi="Tahoma" w:cs="Tahoma"/>
          <w:sz w:val="24"/>
          <w:szCs w:val="20"/>
        </w:rPr>
        <w:t xml:space="preserve">ым средствам с нарушением срока, установленного Временным регламентом. </w:t>
      </w:r>
    </w:p>
    <w:p w:rsidR="008C24B5" w:rsidRPr="00CE2BFD" w:rsidRDefault="00FA7C2D" w:rsidP="000E6B82">
      <w:pPr>
        <w:jc w:val="both"/>
        <w:rPr>
          <w:rFonts w:ascii="Tahoma" w:hAnsi="Tahoma" w:cs="Tahoma"/>
          <w:color w:val="000000"/>
          <w:sz w:val="24"/>
          <w:szCs w:val="20"/>
        </w:rPr>
      </w:pPr>
      <w:hyperlink r:id="rId109" w:history="1">
        <w:r w:rsidR="008C24B5" w:rsidRPr="00CE2BFD">
          <w:rPr>
            <w:rStyle w:val="a4"/>
            <w:rFonts w:ascii="Tahoma" w:hAnsi="Tahoma" w:cs="Tahoma"/>
            <w:sz w:val="24"/>
            <w:szCs w:val="20"/>
          </w:rPr>
          <w:t>http://www.nkcbank.ru/viewCatalog.do?menuKey=510</w:t>
        </w:r>
      </w:hyperlink>
    </w:p>
    <w:p w:rsidR="009142CF" w:rsidRPr="00CE2BFD" w:rsidRDefault="007F4369" w:rsidP="00AA042A">
      <w:pPr>
        <w:pStyle w:val="12"/>
        <w:spacing w:before="120" w:after="120"/>
        <w:rPr>
          <w:rFonts w:cs="Tahoma"/>
          <w:color w:val="000000"/>
          <w:sz w:val="24"/>
          <w:szCs w:val="24"/>
        </w:rPr>
      </w:pPr>
      <w:bookmarkStart w:id="49" w:name="_Toc488759387"/>
      <w:r w:rsidRPr="00CE2BFD">
        <w:rPr>
          <w:rFonts w:cs="Tahoma"/>
        </w:rPr>
        <w:lastRenderedPageBreak/>
        <w:t>Торговые и клиринговые отчеты</w:t>
      </w:r>
      <w:bookmarkEnd w:id="49"/>
    </w:p>
    <w:p w:rsidR="00AF4D7E" w:rsidRPr="00CE2BFD" w:rsidRDefault="007F4369" w:rsidP="00AA042A">
      <w:pPr>
        <w:spacing w:before="120" w:after="120" w:line="240" w:lineRule="auto"/>
        <w:textAlignment w:val="top"/>
        <w:rPr>
          <w:rFonts w:ascii="Tahoma" w:hAnsi="Tahoma" w:cs="Tahoma"/>
          <w:color w:val="000000"/>
          <w:sz w:val="24"/>
          <w:szCs w:val="20"/>
        </w:rPr>
      </w:pPr>
      <w:r w:rsidRPr="00CE2BFD">
        <w:rPr>
          <w:rFonts w:ascii="Tahoma" w:hAnsi="Tahoma" w:cs="Tahoma"/>
          <w:color w:val="000000"/>
          <w:sz w:val="24"/>
          <w:szCs w:val="20"/>
        </w:rPr>
        <w:t>На Валютном рынке и Рынке депозитов с Центральным контрагентом Участнику направляются торговые и клиринговые отчеты:</w:t>
      </w:r>
    </w:p>
    <w:p w:rsidR="007F4369" w:rsidRPr="00CE2BFD" w:rsidRDefault="007F4369" w:rsidP="00330EF7">
      <w:pPr>
        <w:pStyle w:val="a3"/>
        <w:numPr>
          <w:ilvl w:val="0"/>
          <w:numId w:val="6"/>
        </w:numPr>
        <w:spacing w:before="120" w:after="120" w:line="240" w:lineRule="auto"/>
        <w:textAlignment w:val="top"/>
        <w:rPr>
          <w:rFonts w:ascii="Tahoma" w:hAnsi="Tahoma" w:cs="Tahoma"/>
          <w:color w:val="000000"/>
          <w:sz w:val="24"/>
          <w:szCs w:val="20"/>
        </w:rPr>
      </w:pPr>
      <w:r w:rsidRPr="00CE2BFD">
        <w:rPr>
          <w:rFonts w:ascii="Tahoma" w:hAnsi="Tahoma" w:cs="Tahoma"/>
          <w:color w:val="000000"/>
          <w:sz w:val="24"/>
          <w:szCs w:val="20"/>
        </w:rPr>
        <w:t xml:space="preserve">Валютный рынок – </w:t>
      </w:r>
      <w:hyperlink r:id="rId110" w:history="1">
        <w:r w:rsidRPr="00CE2BFD">
          <w:rPr>
            <w:rStyle w:val="a4"/>
            <w:rFonts w:ascii="Tahoma" w:hAnsi="Tahoma" w:cs="Tahoma"/>
            <w:sz w:val="24"/>
            <w:szCs w:val="20"/>
          </w:rPr>
          <w:t>http://fs.moex.com/files/1075/23029</w:t>
        </w:r>
      </w:hyperlink>
      <w:r w:rsidRPr="00CE2BFD">
        <w:rPr>
          <w:rFonts w:ascii="Tahoma" w:hAnsi="Tahoma" w:cs="Tahoma"/>
          <w:color w:val="000000"/>
          <w:sz w:val="24"/>
          <w:szCs w:val="20"/>
        </w:rPr>
        <w:t xml:space="preserve"> </w:t>
      </w:r>
    </w:p>
    <w:p w:rsidR="007F4369" w:rsidRPr="00CE2BFD" w:rsidRDefault="007F4369" w:rsidP="00330EF7">
      <w:pPr>
        <w:pStyle w:val="a3"/>
        <w:numPr>
          <w:ilvl w:val="0"/>
          <w:numId w:val="6"/>
        </w:numPr>
        <w:spacing w:before="120" w:after="120" w:line="240" w:lineRule="auto"/>
        <w:textAlignment w:val="top"/>
        <w:rPr>
          <w:rFonts w:ascii="Tahoma" w:hAnsi="Tahoma" w:cs="Tahoma"/>
          <w:color w:val="000000"/>
          <w:sz w:val="24"/>
          <w:szCs w:val="20"/>
        </w:rPr>
      </w:pPr>
      <w:r w:rsidRPr="00CE2BFD">
        <w:rPr>
          <w:rFonts w:ascii="Tahoma" w:hAnsi="Tahoma" w:cs="Tahoma"/>
          <w:color w:val="000000"/>
          <w:sz w:val="24"/>
          <w:szCs w:val="20"/>
        </w:rPr>
        <w:t>Рынок депозитов:</w:t>
      </w:r>
    </w:p>
    <w:p w:rsidR="007F4369" w:rsidRPr="00CE2BFD" w:rsidRDefault="007F4369" w:rsidP="00330EF7">
      <w:pPr>
        <w:pStyle w:val="a3"/>
        <w:numPr>
          <w:ilvl w:val="1"/>
          <w:numId w:val="6"/>
        </w:numPr>
        <w:spacing w:before="120" w:after="120" w:line="240" w:lineRule="auto"/>
        <w:textAlignment w:val="top"/>
        <w:rPr>
          <w:rFonts w:ascii="Tahoma" w:hAnsi="Tahoma" w:cs="Tahoma"/>
          <w:color w:val="000000"/>
          <w:sz w:val="24"/>
          <w:szCs w:val="20"/>
        </w:rPr>
      </w:pPr>
      <w:r w:rsidRPr="00CE2BFD">
        <w:rPr>
          <w:rFonts w:ascii="Tahoma" w:hAnsi="Tahoma" w:cs="Tahoma"/>
          <w:color w:val="000000"/>
          <w:sz w:val="24"/>
          <w:szCs w:val="20"/>
        </w:rPr>
        <w:t xml:space="preserve">Торговые отчеты - </w:t>
      </w:r>
      <w:hyperlink r:id="rId111" w:history="1">
        <w:r w:rsidRPr="00CE2BFD">
          <w:rPr>
            <w:rStyle w:val="a4"/>
            <w:rFonts w:ascii="Tahoma" w:hAnsi="Tahoma" w:cs="Tahoma"/>
            <w:sz w:val="24"/>
            <w:szCs w:val="20"/>
          </w:rPr>
          <w:t>http://fs.moex.com/files/943/22493</w:t>
        </w:r>
      </w:hyperlink>
    </w:p>
    <w:p w:rsidR="007F4369" w:rsidRPr="00CE2BFD" w:rsidRDefault="007F4369" w:rsidP="00330EF7">
      <w:pPr>
        <w:pStyle w:val="a3"/>
        <w:numPr>
          <w:ilvl w:val="1"/>
          <w:numId w:val="6"/>
        </w:numPr>
        <w:spacing w:before="120" w:after="120" w:line="240" w:lineRule="auto"/>
        <w:textAlignment w:val="top"/>
        <w:rPr>
          <w:rFonts w:ascii="Tahoma" w:hAnsi="Tahoma" w:cs="Tahoma"/>
          <w:color w:val="000000"/>
          <w:sz w:val="24"/>
          <w:szCs w:val="20"/>
        </w:rPr>
      </w:pPr>
      <w:r w:rsidRPr="00CE2BFD">
        <w:rPr>
          <w:rFonts w:ascii="Tahoma" w:hAnsi="Tahoma" w:cs="Tahoma"/>
          <w:color w:val="000000"/>
          <w:sz w:val="24"/>
          <w:szCs w:val="20"/>
        </w:rPr>
        <w:t xml:space="preserve">Клиринговые отчеты - </w:t>
      </w:r>
      <w:hyperlink r:id="rId112" w:history="1">
        <w:r w:rsidRPr="00CE2BFD">
          <w:rPr>
            <w:rStyle w:val="a4"/>
            <w:rFonts w:ascii="Tahoma" w:hAnsi="Tahoma" w:cs="Tahoma"/>
            <w:sz w:val="24"/>
            <w:szCs w:val="20"/>
          </w:rPr>
          <w:t>http://fs.moex.com/files/951/23031</w:t>
        </w:r>
      </w:hyperlink>
    </w:p>
    <w:sectPr w:rsidR="007F4369" w:rsidRPr="00CE2BFD" w:rsidSect="009F65FE">
      <w:footerReference w:type="default" r:id="rId113"/>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F09" w:rsidRDefault="005C7F09" w:rsidP="00796BCA">
      <w:pPr>
        <w:spacing w:after="0" w:line="240" w:lineRule="auto"/>
      </w:pPr>
      <w:r>
        <w:separator/>
      </w:r>
    </w:p>
  </w:endnote>
  <w:endnote w:type="continuationSeparator" w:id="0">
    <w:p w:rsidR="005C7F09" w:rsidRDefault="005C7F09" w:rsidP="00796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altName w:val="Device Font 10cpi"/>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color w:val="51626F" w:themeColor="accent4"/>
        <w:sz w:val="22"/>
      </w:rPr>
      <w:id w:val="393542337"/>
      <w:docPartObj>
        <w:docPartGallery w:val="Page Numbers (Bottom of Page)"/>
        <w:docPartUnique/>
      </w:docPartObj>
    </w:sdtPr>
    <w:sdtEndPr/>
    <w:sdtContent>
      <w:p w:rsidR="005C7F09" w:rsidRPr="00235080" w:rsidRDefault="005C7F09">
        <w:pPr>
          <w:pStyle w:val="aff3"/>
          <w:jc w:val="right"/>
          <w:rPr>
            <w:rFonts w:ascii="Tahoma" w:hAnsi="Tahoma" w:cs="Tahoma"/>
            <w:color w:val="51626F" w:themeColor="accent4"/>
            <w:sz w:val="22"/>
          </w:rPr>
        </w:pPr>
        <w:r w:rsidRPr="00235080">
          <w:rPr>
            <w:rFonts w:ascii="Tahoma" w:hAnsi="Tahoma" w:cs="Tahoma"/>
            <w:noProof/>
            <w:color w:val="51626F" w:themeColor="accent4"/>
            <w:sz w:val="22"/>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31769</wp:posOffset>
              </wp:positionV>
              <wp:extent cx="1896110" cy="445135"/>
              <wp:effectExtent l="0" t="0" r="0" b="0"/>
              <wp:wrapThrough wrapText="bothSides">
                <wp:wrapPolygon edited="0">
                  <wp:start x="0" y="0"/>
                  <wp:lineTo x="0" y="20337"/>
                  <wp:lineTo x="5425" y="20337"/>
                  <wp:lineTo x="9115" y="20337"/>
                  <wp:lineTo x="14106" y="16639"/>
                  <wp:lineTo x="13889" y="14790"/>
                  <wp:lineTo x="21050" y="9244"/>
                  <wp:lineTo x="20616" y="2773"/>
                  <wp:lineTo x="542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445135"/>
                      </a:xfrm>
                      <a:prstGeom prst="rect">
                        <a:avLst/>
                      </a:prstGeom>
                      <a:noFill/>
                    </pic:spPr>
                  </pic:pic>
                </a:graphicData>
              </a:graphic>
              <wp14:sizeRelH relativeFrom="page">
                <wp14:pctWidth>0</wp14:pctWidth>
              </wp14:sizeRelH>
              <wp14:sizeRelV relativeFrom="page">
                <wp14:pctHeight>0</wp14:pctHeight>
              </wp14:sizeRelV>
            </wp:anchor>
          </w:drawing>
        </w:r>
        <w:r w:rsidRPr="00235080">
          <w:rPr>
            <w:rFonts w:ascii="Tahoma" w:hAnsi="Tahoma" w:cs="Tahoma"/>
            <w:color w:val="51626F" w:themeColor="accent4"/>
            <w:sz w:val="22"/>
          </w:rPr>
          <w:fldChar w:fldCharType="begin"/>
        </w:r>
        <w:r w:rsidRPr="00235080">
          <w:rPr>
            <w:rFonts w:ascii="Tahoma" w:hAnsi="Tahoma" w:cs="Tahoma"/>
            <w:color w:val="51626F" w:themeColor="accent4"/>
            <w:sz w:val="22"/>
          </w:rPr>
          <w:instrText>PAGE   \* MERGEFORMAT</w:instrText>
        </w:r>
        <w:r w:rsidRPr="00235080">
          <w:rPr>
            <w:rFonts w:ascii="Tahoma" w:hAnsi="Tahoma" w:cs="Tahoma"/>
            <w:color w:val="51626F" w:themeColor="accent4"/>
            <w:sz w:val="22"/>
          </w:rPr>
          <w:fldChar w:fldCharType="separate"/>
        </w:r>
        <w:r w:rsidR="00FA7C2D">
          <w:rPr>
            <w:rFonts w:ascii="Tahoma" w:hAnsi="Tahoma" w:cs="Tahoma"/>
            <w:noProof/>
            <w:color w:val="51626F" w:themeColor="accent4"/>
            <w:sz w:val="22"/>
          </w:rPr>
          <w:t>20</w:t>
        </w:r>
        <w:r w:rsidRPr="00235080">
          <w:rPr>
            <w:rFonts w:ascii="Tahoma" w:hAnsi="Tahoma" w:cs="Tahoma"/>
            <w:color w:val="51626F" w:themeColor="accent4"/>
            <w:sz w:val="22"/>
          </w:rPr>
          <w:fldChar w:fldCharType="end"/>
        </w:r>
      </w:p>
    </w:sdtContent>
  </w:sdt>
  <w:p w:rsidR="005C7F09" w:rsidRDefault="005C7F09">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F09" w:rsidRDefault="005C7F09" w:rsidP="00796BCA">
      <w:pPr>
        <w:spacing w:after="0" w:line="240" w:lineRule="auto"/>
      </w:pPr>
      <w:r>
        <w:separator/>
      </w:r>
    </w:p>
  </w:footnote>
  <w:footnote w:type="continuationSeparator" w:id="0">
    <w:p w:rsidR="005C7F09" w:rsidRDefault="005C7F09" w:rsidP="00796B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singleLevel"/>
    <w:tmpl w:val="0000000C"/>
    <w:lvl w:ilvl="0">
      <w:start w:val="1"/>
      <w:numFmt w:val="bullet"/>
      <w:lvlText w:val=""/>
      <w:lvlJc w:val="left"/>
      <w:pPr>
        <w:tabs>
          <w:tab w:val="num" w:pos="1494"/>
        </w:tabs>
        <w:ind w:left="1494" w:hanging="360"/>
      </w:pPr>
      <w:rPr>
        <w:rFonts w:ascii="Symbol" w:hAnsi="Symbol"/>
      </w:rPr>
    </w:lvl>
  </w:abstractNum>
  <w:abstractNum w:abstractNumId="1" w15:restartNumberingAfterBreak="0">
    <w:nsid w:val="01763A7B"/>
    <w:multiLevelType w:val="hybridMultilevel"/>
    <w:tmpl w:val="70421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0B1581"/>
    <w:multiLevelType w:val="hybridMultilevel"/>
    <w:tmpl w:val="37AC2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B87F02"/>
    <w:multiLevelType w:val="hybridMultilevel"/>
    <w:tmpl w:val="81ECCF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186BC0"/>
    <w:multiLevelType w:val="hybridMultilevel"/>
    <w:tmpl w:val="ED1CE5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FD63806"/>
    <w:multiLevelType w:val="hybridMultilevel"/>
    <w:tmpl w:val="DA94D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A77E69"/>
    <w:multiLevelType w:val="hybridMultilevel"/>
    <w:tmpl w:val="C1989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734166"/>
    <w:multiLevelType w:val="multilevel"/>
    <w:tmpl w:val="42D6950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DA02FA7"/>
    <w:multiLevelType w:val="hybridMultilevel"/>
    <w:tmpl w:val="8E96B3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171C39"/>
    <w:multiLevelType w:val="hybridMultilevel"/>
    <w:tmpl w:val="5F663C66"/>
    <w:lvl w:ilvl="0" w:tplc="0419000F">
      <w:start w:val="1"/>
      <w:numFmt w:val="decimal"/>
      <w:lvlText w:val="%1."/>
      <w:lvlJc w:val="left"/>
      <w:pPr>
        <w:ind w:left="360" w:hanging="360"/>
      </w:pPr>
      <w:rPr>
        <w:rFonts w:hint="default"/>
      </w:rPr>
    </w:lvl>
    <w:lvl w:ilvl="1" w:tplc="04190019">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 w15:restartNumberingAfterBreak="0">
    <w:nsid w:val="249C3C07"/>
    <w:multiLevelType w:val="hybridMultilevel"/>
    <w:tmpl w:val="A0542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0310B9"/>
    <w:multiLevelType w:val="hybridMultilevel"/>
    <w:tmpl w:val="B15A4BA8"/>
    <w:lvl w:ilvl="0" w:tplc="741E36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5974791"/>
    <w:multiLevelType w:val="hybridMultilevel"/>
    <w:tmpl w:val="AAAAB1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E8544D"/>
    <w:multiLevelType w:val="hybridMultilevel"/>
    <w:tmpl w:val="F8B61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A81A22"/>
    <w:multiLevelType w:val="hybridMultilevel"/>
    <w:tmpl w:val="CBDA016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ED3316"/>
    <w:multiLevelType w:val="hybridMultilevel"/>
    <w:tmpl w:val="1D06B8A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7E6D31"/>
    <w:multiLevelType w:val="hybridMultilevel"/>
    <w:tmpl w:val="8CD692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2C032A0"/>
    <w:multiLevelType w:val="hybridMultilevel"/>
    <w:tmpl w:val="BF686894"/>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8" w15:restartNumberingAfterBreak="0">
    <w:nsid w:val="35757CB3"/>
    <w:multiLevelType w:val="hybridMultilevel"/>
    <w:tmpl w:val="0A968452"/>
    <w:lvl w:ilvl="0" w:tplc="C3D0B3C4">
      <w:start w:val="1"/>
      <w:numFmt w:val="lowerLetter"/>
      <w:lvlText w:val="%1."/>
      <w:lvlJc w:val="left"/>
      <w:pPr>
        <w:ind w:left="1080" w:hanging="360"/>
      </w:pPr>
      <w:rPr>
        <w:rFonts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368C5275"/>
    <w:multiLevelType w:val="hybridMultilevel"/>
    <w:tmpl w:val="4644F8C2"/>
    <w:lvl w:ilvl="0" w:tplc="47A02D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130CB6"/>
    <w:multiLevelType w:val="hybridMultilevel"/>
    <w:tmpl w:val="F6942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A512E1"/>
    <w:multiLevelType w:val="hybridMultilevel"/>
    <w:tmpl w:val="86701C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562C1E3B"/>
    <w:multiLevelType w:val="hybridMultilevel"/>
    <w:tmpl w:val="FB70A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A30CD8"/>
    <w:multiLevelType w:val="hybridMultilevel"/>
    <w:tmpl w:val="C8E0F0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F7D7FC8"/>
    <w:multiLevelType w:val="hybridMultilevel"/>
    <w:tmpl w:val="06F2D05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15:restartNumberingAfterBreak="0">
    <w:nsid w:val="71BD2D9F"/>
    <w:multiLevelType w:val="hybridMultilevel"/>
    <w:tmpl w:val="B7CCB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362DB7"/>
    <w:multiLevelType w:val="hybridMultilevel"/>
    <w:tmpl w:val="1D942798"/>
    <w:lvl w:ilvl="0" w:tplc="04190019">
      <w:start w:val="1"/>
      <w:numFmt w:val="lowerLetter"/>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
  </w:num>
  <w:num w:numId="2">
    <w:abstractNumId w:val="4"/>
  </w:num>
  <w:num w:numId="3">
    <w:abstractNumId w:val="21"/>
  </w:num>
  <w:num w:numId="4">
    <w:abstractNumId w:val="24"/>
  </w:num>
  <w:num w:numId="5">
    <w:abstractNumId w:val="10"/>
  </w:num>
  <w:num w:numId="6">
    <w:abstractNumId w:val="14"/>
  </w:num>
  <w:num w:numId="7">
    <w:abstractNumId w:val="20"/>
  </w:num>
  <w:num w:numId="8">
    <w:abstractNumId w:val="12"/>
  </w:num>
  <w:num w:numId="9">
    <w:abstractNumId w:val="15"/>
  </w:num>
  <w:num w:numId="10">
    <w:abstractNumId w:val="5"/>
  </w:num>
  <w:num w:numId="11">
    <w:abstractNumId w:val="1"/>
  </w:num>
  <w:num w:numId="12">
    <w:abstractNumId w:val="3"/>
  </w:num>
  <w:num w:numId="13">
    <w:abstractNumId w:val="23"/>
  </w:num>
  <w:num w:numId="14">
    <w:abstractNumId w:val="8"/>
  </w:num>
  <w:num w:numId="15">
    <w:abstractNumId w:val="19"/>
  </w:num>
  <w:num w:numId="16">
    <w:abstractNumId w:val="26"/>
  </w:num>
  <w:num w:numId="17">
    <w:abstractNumId w:val="18"/>
  </w:num>
  <w:num w:numId="18">
    <w:abstractNumId w:val="7"/>
  </w:num>
  <w:num w:numId="19">
    <w:abstractNumId w:val="11"/>
  </w:num>
  <w:num w:numId="20">
    <w:abstractNumId w:val="2"/>
  </w:num>
  <w:num w:numId="21">
    <w:abstractNumId w:val="6"/>
  </w:num>
  <w:num w:numId="22">
    <w:abstractNumId w:val="17"/>
  </w:num>
  <w:num w:numId="23">
    <w:abstractNumId w:val="25"/>
  </w:num>
  <w:num w:numId="24">
    <w:abstractNumId w:val="13"/>
  </w:num>
  <w:num w:numId="25">
    <w:abstractNumId w:val="22"/>
  </w:num>
  <w:num w:numId="26">
    <w:abstractNumId w:val="13"/>
  </w:num>
  <w:num w:numId="27">
    <w:abstractNumId w:val="16"/>
  </w:num>
  <w:num w:numId="28">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617"/>
    <w:rsid w:val="00005417"/>
    <w:rsid w:val="000072FD"/>
    <w:rsid w:val="00023019"/>
    <w:rsid w:val="00040A07"/>
    <w:rsid w:val="00044837"/>
    <w:rsid w:val="000462A3"/>
    <w:rsid w:val="0004668C"/>
    <w:rsid w:val="00047216"/>
    <w:rsid w:val="00052A5D"/>
    <w:rsid w:val="00056652"/>
    <w:rsid w:val="0005732E"/>
    <w:rsid w:val="00063BE1"/>
    <w:rsid w:val="00071468"/>
    <w:rsid w:val="00074E71"/>
    <w:rsid w:val="00076494"/>
    <w:rsid w:val="00083D39"/>
    <w:rsid w:val="000861B4"/>
    <w:rsid w:val="00096103"/>
    <w:rsid w:val="000A44FD"/>
    <w:rsid w:val="000A4538"/>
    <w:rsid w:val="000A4E4D"/>
    <w:rsid w:val="000A70AB"/>
    <w:rsid w:val="000A7B27"/>
    <w:rsid w:val="000B34DA"/>
    <w:rsid w:val="000C025B"/>
    <w:rsid w:val="000C2FE2"/>
    <w:rsid w:val="000C4986"/>
    <w:rsid w:val="000C7960"/>
    <w:rsid w:val="000D24E0"/>
    <w:rsid w:val="000E1377"/>
    <w:rsid w:val="000E13E5"/>
    <w:rsid w:val="000E5AB1"/>
    <w:rsid w:val="000E6B82"/>
    <w:rsid w:val="001012E5"/>
    <w:rsid w:val="001136D8"/>
    <w:rsid w:val="0011653F"/>
    <w:rsid w:val="0011714C"/>
    <w:rsid w:val="001306B5"/>
    <w:rsid w:val="00134906"/>
    <w:rsid w:val="001445A4"/>
    <w:rsid w:val="00144B00"/>
    <w:rsid w:val="00152352"/>
    <w:rsid w:val="00154D8F"/>
    <w:rsid w:val="00155822"/>
    <w:rsid w:val="001640A1"/>
    <w:rsid w:val="001657B2"/>
    <w:rsid w:val="001669CF"/>
    <w:rsid w:val="001756F3"/>
    <w:rsid w:val="00177C79"/>
    <w:rsid w:val="001807A5"/>
    <w:rsid w:val="001828A1"/>
    <w:rsid w:val="001938DA"/>
    <w:rsid w:val="001A0254"/>
    <w:rsid w:val="001A4060"/>
    <w:rsid w:val="001A52B5"/>
    <w:rsid w:val="001A6794"/>
    <w:rsid w:val="001B30EE"/>
    <w:rsid w:val="001B34C6"/>
    <w:rsid w:val="001B5C77"/>
    <w:rsid w:val="001B5C9F"/>
    <w:rsid w:val="001C05F6"/>
    <w:rsid w:val="001C11FD"/>
    <w:rsid w:val="001C150E"/>
    <w:rsid w:val="001D1020"/>
    <w:rsid w:val="001D384A"/>
    <w:rsid w:val="001E1CF9"/>
    <w:rsid w:val="001E6B00"/>
    <w:rsid w:val="001E6DE4"/>
    <w:rsid w:val="001F3866"/>
    <w:rsid w:val="00203A17"/>
    <w:rsid w:val="002056E9"/>
    <w:rsid w:val="00210FE7"/>
    <w:rsid w:val="002335AA"/>
    <w:rsid w:val="00235080"/>
    <w:rsid w:val="00244F2F"/>
    <w:rsid w:val="00245FB9"/>
    <w:rsid w:val="00265CAD"/>
    <w:rsid w:val="002772E5"/>
    <w:rsid w:val="00280EC0"/>
    <w:rsid w:val="00283F26"/>
    <w:rsid w:val="002857F0"/>
    <w:rsid w:val="00287AE2"/>
    <w:rsid w:val="00291073"/>
    <w:rsid w:val="002967E2"/>
    <w:rsid w:val="00296D13"/>
    <w:rsid w:val="002A02C5"/>
    <w:rsid w:val="002A0DE9"/>
    <w:rsid w:val="002A2825"/>
    <w:rsid w:val="002B7F70"/>
    <w:rsid w:val="002C5733"/>
    <w:rsid w:val="002D1B98"/>
    <w:rsid w:val="002D1C7F"/>
    <w:rsid w:val="002D4653"/>
    <w:rsid w:val="002E642E"/>
    <w:rsid w:val="002F312D"/>
    <w:rsid w:val="002F7B51"/>
    <w:rsid w:val="00311375"/>
    <w:rsid w:val="00312A1D"/>
    <w:rsid w:val="00315CCA"/>
    <w:rsid w:val="00330EF7"/>
    <w:rsid w:val="00330F4E"/>
    <w:rsid w:val="003335A7"/>
    <w:rsid w:val="003348E0"/>
    <w:rsid w:val="00336053"/>
    <w:rsid w:val="0036414F"/>
    <w:rsid w:val="00370545"/>
    <w:rsid w:val="00371F25"/>
    <w:rsid w:val="00383898"/>
    <w:rsid w:val="00386F36"/>
    <w:rsid w:val="00393BDF"/>
    <w:rsid w:val="00393EF8"/>
    <w:rsid w:val="00394929"/>
    <w:rsid w:val="00395714"/>
    <w:rsid w:val="003967FD"/>
    <w:rsid w:val="003A145A"/>
    <w:rsid w:val="003A2B4E"/>
    <w:rsid w:val="003B1764"/>
    <w:rsid w:val="003B663B"/>
    <w:rsid w:val="003B7FE4"/>
    <w:rsid w:val="003C2B76"/>
    <w:rsid w:val="003D6E9E"/>
    <w:rsid w:val="003E72C4"/>
    <w:rsid w:val="003F20F0"/>
    <w:rsid w:val="003F596C"/>
    <w:rsid w:val="003F6697"/>
    <w:rsid w:val="00403217"/>
    <w:rsid w:val="004119C1"/>
    <w:rsid w:val="004144E4"/>
    <w:rsid w:val="0042108C"/>
    <w:rsid w:val="00430404"/>
    <w:rsid w:val="00431DA2"/>
    <w:rsid w:val="00431DB7"/>
    <w:rsid w:val="004322FD"/>
    <w:rsid w:val="0044639D"/>
    <w:rsid w:val="00446B4E"/>
    <w:rsid w:val="00447C11"/>
    <w:rsid w:val="0045407C"/>
    <w:rsid w:val="004546BC"/>
    <w:rsid w:val="00456AD9"/>
    <w:rsid w:val="0046554C"/>
    <w:rsid w:val="00475713"/>
    <w:rsid w:val="00477086"/>
    <w:rsid w:val="00486924"/>
    <w:rsid w:val="00491274"/>
    <w:rsid w:val="004923B6"/>
    <w:rsid w:val="00492BD3"/>
    <w:rsid w:val="00493A9D"/>
    <w:rsid w:val="004A4B0C"/>
    <w:rsid w:val="004C09FC"/>
    <w:rsid w:val="004C2543"/>
    <w:rsid w:val="004C42C7"/>
    <w:rsid w:val="004C5227"/>
    <w:rsid w:val="004D0E74"/>
    <w:rsid w:val="004D3BDE"/>
    <w:rsid w:val="004E2976"/>
    <w:rsid w:val="00500643"/>
    <w:rsid w:val="005009B7"/>
    <w:rsid w:val="00504458"/>
    <w:rsid w:val="00506717"/>
    <w:rsid w:val="00506742"/>
    <w:rsid w:val="005157A6"/>
    <w:rsid w:val="00531051"/>
    <w:rsid w:val="00533A68"/>
    <w:rsid w:val="00536A99"/>
    <w:rsid w:val="00540FEC"/>
    <w:rsid w:val="005421F1"/>
    <w:rsid w:val="005440FE"/>
    <w:rsid w:val="00563B0C"/>
    <w:rsid w:val="005947BE"/>
    <w:rsid w:val="00597AD5"/>
    <w:rsid w:val="005A32A1"/>
    <w:rsid w:val="005A3ADC"/>
    <w:rsid w:val="005B4843"/>
    <w:rsid w:val="005B739B"/>
    <w:rsid w:val="005C4D39"/>
    <w:rsid w:val="005C7F09"/>
    <w:rsid w:val="005D441E"/>
    <w:rsid w:val="005D710E"/>
    <w:rsid w:val="005D7892"/>
    <w:rsid w:val="005E1D8A"/>
    <w:rsid w:val="005E7D3C"/>
    <w:rsid w:val="005F0BF8"/>
    <w:rsid w:val="005F3A8E"/>
    <w:rsid w:val="005F500D"/>
    <w:rsid w:val="006032FC"/>
    <w:rsid w:val="00612CE0"/>
    <w:rsid w:val="0061315E"/>
    <w:rsid w:val="00621FB6"/>
    <w:rsid w:val="00641733"/>
    <w:rsid w:val="00643C05"/>
    <w:rsid w:val="00657DAF"/>
    <w:rsid w:val="00660747"/>
    <w:rsid w:val="006674F1"/>
    <w:rsid w:val="00672C5E"/>
    <w:rsid w:val="006777AC"/>
    <w:rsid w:val="00680AF0"/>
    <w:rsid w:val="00681854"/>
    <w:rsid w:val="00683F21"/>
    <w:rsid w:val="0068785E"/>
    <w:rsid w:val="00691A25"/>
    <w:rsid w:val="006A7B60"/>
    <w:rsid w:val="006B320A"/>
    <w:rsid w:val="006C03A4"/>
    <w:rsid w:val="006D10B8"/>
    <w:rsid w:val="006E252C"/>
    <w:rsid w:val="0070001D"/>
    <w:rsid w:val="00710BF9"/>
    <w:rsid w:val="0071508C"/>
    <w:rsid w:val="00725539"/>
    <w:rsid w:val="007335DE"/>
    <w:rsid w:val="007346D6"/>
    <w:rsid w:val="00741420"/>
    <w:rsid w:val="00747747"/>
    <w:rsid w:val="00752581"/>
    <w:rsid w:val="00761E95"/>
    <w:rsid w:val="0076527E"/>
    <w:rsid w:val="007735ED"/>
    <w:rsid w:val="007739EC"/>
    <w:rsid w:val="00774DD4"/>
    <w:rsid w:val="00780F8C"/>
    <w:rsid w:val="007853ED"/>
    <w:rsid w:val="00787B05"/>
    <w:rsid w:val="0079206F"/>
    <w:rsid w:val="00793FE4"/>
    <w:rsid w:val="007968DC"/>
    <w:rsid w:val="00796BCA"/>
    <w:rsid w:val="007A19B6"/>
    <w:rsid w:val="007A4F1A"/>
    <w:rsid w:val="007A5524"/>
    <w:rsid w:val="007A6306"/>
    <w:rsid w:val="007A761B"/>
    <w:rsid w:val="007B0365"/>
    <w:rsid w:val="007B23AD"/>
    <w:rsid w:val="007B54B9"/>
    <w:rsid w:val="007D5527"/>
    <w:rsid w:val="007E3A07"/>
    <w:rsid w:val="007F4369"/>
    <w:rsid w:val="00807A58"/>
    <w:rsid w:val="00822CBD"/>
    <w:rsid w:val="00826CB7"/>
    <w:rsid w:val="00827E13"/>
    <w:rsid w:val="00830A8C"/>
    <w:rsid w:val="00835E5D"/>
    <w:rsid w:val="008363FE"/>
    <w:rsid w:val="0084432A"/>
    <w:rsid w:val="00855636"/>
    <w:rsid w:val="00855CE6"/>
    <w:rsid w:val="00857D07"/>
    <w:rsid w:val="008662D5"/>
    <w:rsid w:val="00872264"/>
    <w:rsid w:val="00881732"/>
    <w:rsid w:val="00882BC9"/>
    <w:rsid w:val="00887826"/>
    <w:rsid w:val="008914CA"/>
    <w:rsid w:val="008A582A"/>
    <w:rsid w:val="008A6E9C"/>
    <w:rsid w:val="008B2071"/>
    <w:rsid w:val="008B7C90"/>
    <w:rsid w:val="008C14C9"/>
    <w:rsid w:val="008C24B5"/>
    <w:rsid w:val="008C7361"/>
    <w:rsid w:val="008D0677"/>
    <w:rsid w:val="008E0AD9"/>
    <w:rsid w:val="008E44EE"/>
    <w:rsid w:val="008F1970"/>
    <w:rsid w:val="00911C30"/>
    <w:rsid w:val="009142CF"/>
    <w:rsid w:val="00917B1A"/>
    <w:rsid w:val="0092007B"/>
    <w:rsid w:val="009217FD"/>
    <w:rsid w:val="00924E3B"/>
    <w:rsid w:val="00927A3B"/>
    <w:rsid w:val="00936B51"/>
    <w:rsid w:val="00940679"/>
    <w:rsid w:val="00945C6D"/>
    <w:rsid w:val="00947157"/>
    <w:rsid w:val="00950542"/>
    <w:rsid w:val="009555DF"/>
    <w:rsid w:val="0095612C"/>
    <w:rsid w:val="00960ACE"/>
    <w:rsid w:val="00966051"/>
    <w:rsid w:val="00973408"/>
    <w:rsid w:val="00977C40"/>
    <w:rsid w:val="009812FC"/>
    <w:rsid w:val="00982897"/>
    <w:rsid w:val="00985AF0"/>
    <w:rsid w:val="00990895"/>
    <w:rsid w:val="009930E1"/>
    <w:rsid w:val="009969C6"/>
    <w:rsid w:val="009B4AC7"/>
    <w:rsid w:val="009B5973"/>
    <w:rsid w:val="009B5C46"/>
    <w:rsid w:val="009B6957"/>
    <w:rsid w:val="009C3DC9"/>
    <w:rsid w:val="009C4982"/>
    <w:rsid w:val="009D4ACC"/>
    <w:rsid w:val="009D58FA"/>
    <w:rsid w:val="009D759B"/>
    <w:rsid w:val="009D7BFD"/>
    <w:rsid w:val="009E0AD1"/>
    <w:rsid w:val="009E3640"/>
    <w:rsid w:val="009E6084"/>
    <w:rsid w:val="009F65FE"/>
    <w:rsid w:val="009F7F94"/>
    <w:rsid w:val="00A027C8"/>
    <w:rsid w:val="00A041FD"/>
    <w:rsid w:val="00A043F1"/>
    <w:rsid w:val="00A04E65"/>
    <w:rsid w:val="00A06ACB"/>
    <w:rsid w:val="00A070EA"/>
    <w:rsid w:val="00A07BCB"/>
    <w:rsid w:val="00A1045F"/>
    <w:rsid w:val="00A159FA"/>
    <w:rsid w:val="00A21925"/>
    <w:rsid w:val="00A32C9F"/>
    <w:rsid w:val="00A36C3D"/>
    <w:rsid w:val="00A407D1"/>
    <w:rsid w:val="00A42662"/>
    <w:rsid w:val="00A456ED"/>
    <w:rsid w:val="00A50F43"/>
    <w:rsid w:val="00A516B2"/>
    <w:rsid w:val="00A55194"/>
    <w:rsid w:val="00A57B04"/>
    <w:rsid w:val="00A621A6"/>
    <w:rsid w:val="00A70E80"/>
    <w:rsid w:val="00A7240E"/>
    <w:rsid w:val="00A741A1"/>
    <w:rsid w:val="00A75938"/>
    <w:rsid w:val="00A804F6"/>
    <w:rsid w:val="00A85095"/>
    <w:rsid w:val="00A85B1E"/>
    <w:rsid w:val="00A92692"/>
    <w:rsid w:val="00AA042A"/>
    <w:rsid w:val="00AA0897"/>
    <w:rsid w:val="00AA670B"/>
    <w:rsid w:val="00AB0E26"/>
    <w:rsid w:val="00AB550C"/>
    <w:rsid w:val="00AC0F54"/>
    <w:rsid w:val="00AC64FA"/>
    <w:rsid w:val="00AC7772"/>
    <w:rsid w:val="00AE0BCB"/>
    <w:rsid w:val="00AE489E"/>
    <w:rsid w:val="00AF2580"/>
    <w:rsid w:val="00AF2B5E"/>
    <w:rsid w:val="00AF4D7E"/>
    <w:rsid w:val="00AF7A93"/>
    <w:rsid w:val="00B02092"/>
    <w:rsid w:val="00B068C4"/>
    <w:rsid w:val="00B150BA"/>
    <w:rsid w:val="00B15EBB"/>
    <w:rsid w:val="00B17151"/>
    <w:rsid w:val="00B17245"/>
    <w:rsid w:val="00B21262"/>
    <w:rsid w:val="00B33257"/>
    <w:rsid w:val="00B46DBC"/>
    <w:rsid w:val="00B538B6"/>
    <w:rsid w:val="00B61822"/>
    <w:rsid w:val="00B67814"/>
    <w:rsid w:val="00B710B9"/>
    <w:rsid w:val="00B736CD"/>
    <w:rsid w:val="00B8238C"/>
    <w:rsid w:val="00B917C6"/>
    <w:rsid w:val="00B93FDF"/>
    <w:rsid w:val="00BA2552"/>
    <w:rsid w:val="00BB4C4A"/>
    <w:rsid w:val="00BC11AE"/>
    <w:rsid w:val="00BD3105"/>
    <w:rsid w:val="00BD4607"/>
    <w:rsid w:val="00BD7002"/>
    <w:rsid w:val="00BE1C16"/>
    <w:rsid w:val="00BE5CAE"/>
    <w:rsid w:val="00BE5FA0"/>
    <w:rsid w:val="00BE607A"/>
    <w:rsid w:val="00BF12FF"/>
    <w:rsid w:val="00BF41EB"/>
    <w:rsid w:val="00C00A0B"/>
    <w:rsid w:val="00C00E39"/>
    <w:rsid w:val="00C03BCE"/>
    <w:rsid w:val="00C03E43"/>
    <w:rsid w:val="00C05D37"/>
    <w:rsid w:val="00C13AC2"/>
    <w:rsid w:val="00C15C11"/>
    <w:rsid w:val="00C16E1A"/>
    <w:rsid w:val="00C36E09"/>
    <w:rsid w:val="00C70235"/>
    <w:rsid w:val="00C72D5E"/>
    <w:rsid w:val="00C85437"/>
    <w:rsid w:val="00C90F9C"/>
    <w:rsid w:val="00C96D3F"/>
    <w:rsid w:val="00C97D13"/>
    <w:rsid w:val="00CA0D88"/>
    <w:rsid w:val="00CA1C21"/>
    <w:rsid w:val="00CA4B73"/>
    <w:rsid w:val="00CA5698"/>
    <w:rsid w:val="00CB1919"/>
    <w:rsid w:val="00CB24A4"/>
    <w:rsid w:val="00CB74C8"/>
    <w:rsid w:val="00CC3167"/>
    <w:rsid w:val="00CD6515"/>
    <w:rsid w:val="00CD6516"/>
    <w:rsid w:val="00CE2BFD"/>
    <w:rsid w:val="00CF0F0A"/>
    <w:rsid w:val="00CF357A"/>
    <w:rsid w:val="00CF782F"/>
    <w:rsid w:val="00D0145D"/>
    <w:rsid w:val="00D024FA"/>
    <w:rsid w:val="00D04F70"/>
    <w:rsid w:val="00D05C9B"/>
    <w:rsid w:val="00D11390"/>
    <w:rsid w:val="00D1392A"/>
    <w:rsid w:val="00D17444"/>
    <w:rsid w:val="00D21A8D"/>
    <w:rsid w:val="00D22955"/>
    <w:rsid w:val="00D31BB2"/>
    <w:rsid w:val="00D35323"/>
    <w:rsid w:val="00D4171A"/>
    <w:rsid w:val="00D4524D"/>
    <w:rsid w:val="00D466D6"/>
    <w:rsid w:val="00D46C8E"/>
    <w:rsid w:val="00D473F1"/>
    <w:rsid w:val="00D53819"/>
    <w:rsid w:val="00D60A3C"/>
    <w:rsid w:val="00D61B7E"/>
    <w:rsid w:val="00D65E27"/>
    <w:rsid w:val="00D70240"/>
    <w:rsid w:val="00D75AE0"/>
    <w:rsid w:val="00D76BDA"/>
    <w:rsid w:val="00D77F9D"/>
    <w:rsid w:val="00D8049F"/>
    <w:rsid w:val="00D82D23"/>
    <w:rsid w:val="00D83784"/>
    <w:rsid w:val="00D83D19"/>
    <w:rsid w:val="00DA3A4A"/>
    <w:rsid w:val="00DA6A05"/>
    <w:rsid w:val="00DA7441"/>
    <w:rsid w:val="00DC1940"/>
    <w:rsid w:val="00DD543A"/>
    <w:rsid w:val="00DD6864"/>
    <w:rsid w:val="00DD7F1E"/>
    <w:rsid w:val="00DE23A9"/>
    <w:rsid w:val="00DE542B"/>
    <w:rsid w:val="00DF1560"/>
    <w:rsid w:val="00DF3973"/>
    <w:rsid w:val="00DF3A98"/>
    <w:rsid w:val="00DF5641"/>
    <w:rsid w:val="00E00160"/>
    <w:rsid w:val="00E06011"/>
    <w:rsid w:val="00E106AF"/>
    <w:rsid w:val="00E141FA"/>
    <w:rsid w:val="00E238D3"/>
    <w:rsid w:val="00E26DAD"/>
    <w:rsid w:val="00E27F65"/>
    <w:rsid w:val="00E32CB7"/>
    <w:rsid w:val="00E37499"/>
    <w:rsid w:val="00E50883"/>
    <w:rsid w:val="00E51C24"/>
    <w:rsid w:val="00E56BED"/>
    <w:rsid w:val="00E75DA2"/>
    <w:rsid w:val="00E82096"/>
    <w:rsid w:val="00E908E4"/>
    <w:rsid w:val="00E93C06"/>
    <w:rsid w:val="00EA5EA2"/>
    <w:rsid w:val="00EB1C21"/>
    <w:rsid w:val="00EB4109"/>
    <w:rsid w:val="00EE61F8"/>
    <w:rsid w:val="00EF17C1"/>
    <w:rsid w:val="00EF2617"/>
    <w:rsid w:val="00EF2BD6"/>
    <w:rsid w:val="00EF3233"/>
    <w:rsid w:val="00EF6087"/>
    <w:rsid w:val="00F00A35"/>
    <w:rsid w:val="00F23043"/>
    <w:rsid w:val="00F23049"/>
    <w:rsid w:val="00F27C76"/>
    <w:rsid w:val="00F318F6"/>
    <w:rsid w:val="00F41959"/>
    <w:rsid w:val="00F44ECE"/>
    <w:rsid w:val="00F47F5A"/>
    <w:rsid w:val="00F50BAD"/>
    <w:rsid w:val="00F52409"/>
    <w:rsid w:val="00F52A9E"/>
    <w:rsid w:val="00F5506D"/>
    <w:rsid w:val="00F6624E"/>
    <w:rsid w:val="00F67062"/>
    <w:rsid w:val="00F678A8"/>
    <w:rsid w:val="00F742CA"/>
    <w:rsid w:val="00F77ED5"/>
    <w:rsid w:val="00F80E5D"/>
    <w:rsid w:val="00F82D4C"/>
    <w:rsid w:val="00F933ED"/>
    <w:rsid w:val="00FA7B42"/>
    <w:rsid w:val="00FA7C2D"/>
    <w:rsid w:val="00FB6189"/>
    <w:rsid w:val="00FC14BE"/>
    <w:rsid w:val="00FC34CA"/>
    <w:rsid w:val="00FC5120"/>
    <w:rsid w:val="00FE66BD"/>
    <w:rsid w:val="00FE7E32"/>
    <w:rsid w:val="00FF0215"/>
    <w:rsid w:val="00FF07B3"/>
    <w:rsid w:val="00FF0BEC"/>
    <w:rsid w:val="00FF327E"/>
    <w:rsid w:val="00FF419B"/>
    <w:rsid w:val="00FF4792"/>
    <w:rsid w:val="00FF7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1C527506-7757-43CD-89AC-60C97DF4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E5D"/>
  </w:style>
  <w:style w:type="paragraph" w:styleId="1">
    <w:name w:val="heading 1"/>
    <w:basedOn w:val="a"/>
    <w:next w:val="a"/>
    <w:link w:val="10"/>
    <w:uiPriority w:val="9"/>
    <w:qFormat/>
    <w:rsid w:val="00F80E5D"/>
    <w:pPr>
      <w:keepNext/>
      <w:keepLines/>
      <w:pBdr>
        <w:left w:val="single" w:sz="12" w:space="12" w:color="FFA100"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
    <w:next w:val="a"/>
    <w:link w:val="20"/>
    <w:uiPriority w:val="9"/>
    <w:unhideWhenUsed/>
    <w:qFormat/>
    <w:rsid w:val="00F80E5D"/>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F80E5D"/>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F80E5D"/>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F80E5D"/>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F80E5D"/>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F80E5D"/>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F80E5D"/>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F80E5D"/>
    <w:pPr>
      <w:keepNext/>
      <w:keepLines/>
      <w:spacing w:before="80" w:after="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2617"/>
    <w:pPr>
      <w:ind w:left="720"/>
      <w:contextualSpacing/>
    </w:pPr>
  </w:style>
  <w:style w:type="character" w:styleId="a4">
    <w:name w:val="Hyperlink"/>
    <w:basedOn w:val="a0"/>
    <w:uiPriority w:val="99"/>
    <w:unhideWhenUsed/>
    <w:rsid w:val="00C72D5E"/>
    <w:rPr>
      <w:color w:val="002F5F" w:themeColor="hyperlink"/>
      <w:u w:val="single"/>
    </w:rPr>
  </w:style>
  <w:style w:type="paragraph" w:styleId="a5">
    <w:name w:val="Body Text"/>
    <w:basedOn w:val="a"/>
    <w:link w:val="a6"/>
    <w:uiPriority w:val="99"/>
    <w:unhideWhenUsed/>
    <w:rsid w:val="00245FB9"/>
    <w:pPr>
      <w:spacing w:after="120" w:line="240" w:lineRule="auto"/>
    </w:pPr>
    <w:rPr>
      <w:rFonts w:ascii="Arial" w:hAnsi="Arial" w:cs="Arial"/>
      <w:sz w:val="20"/>
      <w:szCs w:val="20"/>
      <w:lang w:eastAsia="ru-RU"/>
    </w:rPr>
  </w:style>
  <w:style w:type="character" w:customStyle="1" w:styleId="a6">
    <w:name w:val="Основной текст Знак"/>
    <w:basedOn w:val="a0"/>
    <w:link w:val="a5"/>
    <w:uiPriority w:val="99"/>
    <w:rsid w:val="00245FB9"/>
    <w:rPr>
      <w:rFonts w:ascii="Arial" w:hAnsi="Arial" w:cs="Arial"/>
      <w:sz w:val="20"/>
      <w:szCs w:val="20"/>
      <w:lang w:eastAsia="ru-RU"/>
    </w:rPr>
  </w:style>
  <w:style w:type="character" w:customStyle="1" w:styleId="10">
    <w:name w:val="Заголовок 1 Знак"/>
    <w:basedOn w:val="a0"/>
    <w:link w:val="1"/>
    <w:uiPriority w:val="9"/>
    <w:rsid w:val="00F80E5D"/>
    <w:rPr>
      <w:rFonts w:asciiTheme="majorHAnsi" w:eastAsiaTheme="majorEastAsia" w:hAnsiTheme="majorHAnsi" w:cstheme="majorBidi"/>
      <w:caps/>
      <w:spacing w:val="10"/>
      <w:sz w:val="36"/>
      <w:szCs w:val="36"/>
    </w:rPr>
  </w:style>
  <w:style w:type="paragraph" w:styleId="a7">
    <w:name w:val="Title"/>
    <w:basedOn w:val="a"/>
    <w:next w:val="a"/>
    <w:link w:val="a8"/>
    <w:uiPriority w:val="10"/>
    <w:qFormat/>
    <w:rsid w:val="00F80E5D"/>
    <w:pPr>
      <w:spacing w:after="0" w:line="240" w:lineRule="auto"/>
      <w:contextualSpacing/>
    </w:pPr>
    <w:rPr>
      <w:rFonts w:asciiTheme="majorHAnsi" w:eastAsiaTheme="majorEastAsia" w:hAnsiTheme="majorHAnsi" w:cstheme="majorBidi"/>
      <w:caps/>
      <w:spacing w:val="40"/>
      <w:sz w:val="76"/>
      <w:szCs w:val="76"/>
    </w:rPr>
  </w:style>
  <w:style w:type="character" w:customStyle="1" w:styleId="a8">
    <w:name w:val="Заголовок Знак"/>
    <w:basedOn w:val="a0"/>
    <w:link w:val="a7"/>
    <w:uiPriority w:val="10"/>
    <w:rsid w:val="00F80E5D"/>
    <w:rPr>
      <w:rFonts w:asciiTheme="majorHAnsi" w:eastAsiaTheme="majorEastAsia" w:hAnsiTheme="majorHAnsi" w:cstheme="majorBidi"/>
      <w:caps/>
      <w:spacing w:val="40"/>
      <w:sz w:val="76"/>
      <w:szCs w:val="76"/>
    </w:rPr>
  </w:style>
  <w:style w:type="table" w:styleId="a9">
    <w:name w:val="Table Grid"/>
    <w:basedOn w:val="a1"/>
    <w:uiPriority w:val="39"/>
    <w:rsid w:val="005E7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5E7D3C"/>
    <w:rPr>
      <w:color w:val="C0C0C0" w:themeColor="followedHyperlink"/>
      <w:u w:val="single"/>
    </w:rPr>
  </w:style>
  <w:style w:type="paragraph" w:styleId="ab">
    <w:name w:val="TOC Heading"/>
    <w:basedOn w:val="1"/>
    <w:next w:val="a"/>
    <w:uiPriority w:val="39"/>
    <w:unhideWhenUsed/>
    <w:qFormat/>
    <w:rsid w:val="00F80E5D"/>
    <w:pPr>
      <w:outlineLvl w:val="9"/>
    </w:pPr>
  </w:style>
  <w:style w:type="paragraph" w:styleId="11">
    <w:name w:val="toc 1"/>
    <w:basedOn w:val="a"/>
    <w:next w:val="a"/>
    <w:autoRedefine/>
    <w:uiPriority w:val="39"/>
    <w:unhideWhenUsed/>
    <w:rsid w:val="00F80E5D"/>
    <w:pPr>
      <w:spacing w:after="100"/>
    </w:pPr>
  </w:style>
  <w:style w:type="character" w:customStyle="1" w:styleId="20">
    <w:name w:val="Заголовок 2 Знак"/>
    <w:basedOn w:val="a0"/>
    <w:link w:val="2"/>
    <w:uiPriority w:val="9"/>
    <w:rsid w:val="00F80E5D"/>
    <w:rPr>
      <w:rFonts w:asciiTheme="majorHAnsi" w:eastAsiaTheme="majorEastAsia" w:hAnsiTheme="majorHAnsi" w:cstheme="majorBidi"/>
      <w:sz w:val="36"/>
      <w:szCs w:val="36"/>
    </w:rPr>
  </w:style>
  <w:style w:type="character" w:customStyle="1" w:styleId="30">
    <w:name w:val="Заголовок 3 Знак"/>
    <w:basedOn w:val="a0"/>
    <w:link w:val="3"/>
    <w:uiPriority w:val="9"/>
    <w:semiHidden/>
    <w:rsid w:val="00F80E5D"/>
    <w:rPr>
      <w:rFonts w:asciiTheme="majorHAnsi" w:eastAsiaTheme="majorEastAsia" w:hAnsiTheme="majorHAnsi" w:cstheme="majorBidi"/>
      <w:caps/>
      <w:sz w:val="28"/>
      <w:szCs w:val="28"/>
    </w:rPr>
  </w:style>
  <w:style w:type="character" w:customStyle="1" w:styleId="40">
    <w:name w:val="Заголовок 4 Знак"/>
    <w:basedOn w:val="a0"/>
    <w:link w:val="4"/>
    <w:uiPriority w:val="9"/>
    <w:semiHidden/>
    <w:rsid w:val="00F80E5D"/>
    <w:rPr>
      <w:rFonts w:asciiTheme="majorHAnsi" w:eastAsiaTheme="majorEastAsia" w:hAnsiTheme="majorHAnsi" w:cstheme="majorBidi"/>
      <w:i/>
      <w:iCs/>
      <w:sz w:val="28"/>
      <w:szCs w:val="28"/>
    </w:rPr>
  </w:style>
  <w:style w:type="character" w:customStyle="1" w:styleId="50">
    <w:name w:val="Заголовок 5 Знак"/>
    <w:basedOn w:val="a0"/>
    <w:link w:val="5"/>
    <w:uiPriority w:val="9"/>
    <w:semiHidden/>
    <w:rsid w:val="00F80E5D"/>
    <w:rPr>
      <w:rFonts w:asciiTheme="majorHAnsi" w:eastAsiaTheme="majorEastAsia" w:hAnsiTheme="majorHAnsi" w:cstheme="majorBidi"/>
      <w:sz w:val="24"/>
      <w:szCs w:val="24"/>
    </w:rPr>
  </w:style>
  <w:style w:type="character" w:customStyle="1" w:styleId="60">
    <w:name w:val="Заголовок 6 Знак"/>
    <w:basedOn w:val="a0"/>
    <w:link w:val="6"/>
    <w:uiPriority w:val="9"/>
    <w:semiHidden/>
    <w:rsid w:val="00F80E5D"/>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F80E5D"/>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0"/>
    <w:link w:val="8"/>
    <w:uiPriority w:val="9"/>
    <w:semiHidden/>
    <w:rsid w:val="00F80E5D"/>
    <w:rPr>
      <w:rFonts w:asciiTheme="majorHAnsi" w:eastAsiaTheme="majorEastAsia" w:hAnsiTheme="majorHAnsi" w:cstheme="majorBidi"/>
      <w:caps/>
    </w:rPr>
  </w:style>
  <w:style w:type="character" w:customStyle="1" w:styleId="90">
    <w:name w:val="Заголовок 9 Знак"/>
    <w:basedOn w:val="a0"/>
    <w:link w:val="9"/>
    <w:uiPriority w:val="9"/>
    <w:semiHidden/>
    <w:rsid w:val="00F80E5D"/>
    <w:rPr>
      <w:rFonts w:asciiTheme="majorHAnsi" w:eastAsiaTheme="majorEastAsia" w:hAnsiTheme="majorHAnsi" w:cstheme="majorBidi"/>
      <w:i/>
      <w:iCs/>
      <w:caps/>
    </w:rPr>
  </w:style>
  <w:style w:type="paragraph" w:styleId="ac">
    <w:name w:val="caption"/>
    <w:basedOn w:val="a"/>
    <w:next w:val="a"/>
    <w:uiPriority w:val="35"/>
    <w:semiHidden/>
    <w:unhideWhenUsed/>
    <w:qFormat/>
    <w:rsid w:val="00F80E5D"/>
    <w:pPr>
      <w:spacing w:line="240" w:lineRule="auto"/>
    </w:pPr>
    <w:rPr>
      <w:b/>
      <w:bCs/>
      <w:color w:val="FFA100" w:themeColor="accent2"/>
      <w:spacing w:val="10"/>
      <w:sz w:val="16"/>
      <w:szCs w:val="16"/>
    </w:rPr>
  </w:style>
  <w:style w:type="paragraph" w:styleId="ad">
    <w:name w:val="Subtitle"/>
    <w:basedOn w:val="a"/>
    <w:next w:val="a"/>
    <w:link w:val="ae"/>
    <w:uiPriority w:val="11"/>
    <w:qFormat/>
    <w:rsid w:val="00F80E5D"/>
    <w:pPr>
      <w:numPr>
        <w:ilvl w:val="1"/>
      </w:numPr>
      <w:spacing w:after="240"/>
    </w:pPr>
    <w:rPr>
      <w:color w:val="000000" w:themeColor="text1"/>
      <w:sz w:val="24"/>
      <w:szCs w:val="24"/>
    </w:rPr>
  </w:style>
  <w:style w:type="character" w:customStyle="1" w:styleId="ae">
    <w:name w:val="Подзаголовок Знак"/>
    <w:basedOn w:val="a0"/>
    <w:link w:val="ad"/>
    <w:uiPriority w:val="11"/>
    <w:rsid w:val="00F80E5D"/>
    <w:rPr>
      <w:color w:val="000000" w:themeColor="text1"/>
      <w:sz w:val="24"/>
      <w:szCs w:val="24"/>
    </w:rPr>
  </w:style>
  <w:style w:type="character" w:styleId="af">
    <w:name w:val="Strong"/>
    <w:basedOn w:val="a0"/>
    <w:uiPriority w:val="22"/>
    <w:qFormat/>
    <w:rsid w:val="00F80E5D"/>
    <w:rPr>
      <w:rFonts w:asciiTheme="minorHAnsi" w:eastAsiaTheme="minorEastAsia" w:hAnsiTheme="minorHAnsi" w:cstheme="minorBidi"/>
      <w:b/>
      <w:bCs/>
      <w:spacing w:val="0"/>
      <w:w w:val="100"/>
      <w:position w:val="0"/>
      <w:sz w:val="20"/>
      <w:szCs w:val="20"/>
    </w:rPr>
  </w:style>
  <w:style w:type="character" w:styleId="af0">
    <w:name w:val="Emphasis"/>
    <w:basedOn w:val="a0"/>
    <w:uiPriority w:val="20"/>
    <w:qFormat/>
    <w:rsid w:val="00F80E5D"/>
    <w:rPr>
      <w:rFonts w:asciiTheme="minorHAnsi" w:eastAsiaTheme="minorEastAsia" w:hAnsiTheme="minorHAnsi" w:cstheme="minorBidi"/>
      <w:i/>
      <w:iCs/>
      <w:color w:val="BF7800" w:themeColor="accent2" w:themeShade="BF"/>
      <w:sz w:val="20"/>
      <w:szCs w:val="20"/>
    </w:rPr>
  </w:style>
  <w:style w:type="paragraph" w:styleId="af1">
    <w:name w:val="No Spacing"/>
    <w:uiPriority w:val="1"/>
    <w:qFormat/>
    <w:rsid w:val="00F80E5D"/>
    <w:pPr>
      <w:spacing w:after="0" w:line="240" w:lineRule="auto"/>
    </w:pPr>
  </w:style>
  <w:style w:type="paragraph" w:styleId="21">
    <w:name w:val="Quote"/>
    <w:basedOn w:val="a"/>
    <w:next w:val="a"/>
    <w:link w:val="22"/>
    <w:uiPriority w:val="29"/>
    <w:qFormat/>
    <w:rsid w:val="00F80E5D"/>
    <w:pPr>
      <w:spacing w:before="160"/>
      <w:ind w:left="720"/>
    </w:pPr>
    <w:rPr>
      <w:rFonts w:asciiTheme="majorHAnsi" w:eastAsiaTheme="majorEastAsia" w:hAnsiTheme="majorHAnsi" w:cstheme="majorBidi"/>
      <w:sz w:val="24"/>
      <w:szCs w:val="24"/>
    </w:rPr>
  </w:style>
  <w:style w:type="character" w:customStyle="1" w:styleId="22">
    <w:name w:val="Цитата 2 Знак"/>
    <w:basedOn w:val="a0"/>
    <w:link w:val="21"/>
    <w:uiPriority w:val="29"/>
    <w:rsid w:val="00F80E5D"/>
    <w:rPr>
      <w:rFonts w:asciiTheme="majorHAnsi" w:eastAsiaTheme="majorEastAsia" w:hAnsiTheme="majorHAnsi" w:cstheme="majorBidi"/>
      <w:sz w:val="24"/>
      <w:szCs w:val="24"/>
    </w:rPr>
  </w:style>
  <w:style w:type="paragraph" w:styleId="af2">
    <w:name w:val="Intense Quote"/>
    <w:basedOn w:val="a"/>
    <w:next w:val="a"/>
    <w:link w:val="af3"/>
    <w:uiPriority w:val="30"/>
    <w:qFormat/>
    <w:rsid w:val="00F80E5D"/>
    <w:pPr>
      <w:spacing w:before="100" w:beforeAutospacing="1" w:after="240"/>
      <w:ind w:left="936" w:right="936"/>
      <w:jc w:val="center"/>
    </w:pPr>
    <w:rPr>
      <w:rFonts w:asciiTheme="majorHAnsi" w:eastAsiaTheme="majorEastAsia" w:hAnsiTheme="majorHAnsi" w:cstheme="majorBidi"/>
      <w:caps/>
      <w:color w:val="BF7800" w:themeColor="accent2" w:themeShade="BF"/>
      <w:spacing w:val="10"/>
      <w:sz w:val="28"/>
      <w:szCs w:val="28"/>
    </w:rPr>
  </w:style>
  <w:style w:type="character" w:customStyle="1" w:styleId="af3">
    <w:name w:val="Выделенная цитата Знак"/>
    <w:basedOn w:val="a0"/>
    <w:link w:val="af2"/>
    <w:uiPriority w:val="30"/>
    <w:rsid w:val="00F80E5D"/>
    <w:rPr>
      <w:rFonts w:asciiTheme="majorHAnsi" w:eastAsiaTheme="majorEastAsia" w:hAnsiTheme="majorHAnsi" w:cstheme="majorBidi"/>
      <w:caps/>
      <w:color w:val="BF7800" w:themeColor="accent2" w:themeShade="BF"/>
      <w:spacing w:val="10"/>
      <w:sz w:val="28"/>
      <w:szCs w:val="28"/>
    </w:rPr>
  </w:style>
  <w:style w:type="character" w:styleId="af4">
    <w:name w:val="Subtle Emphasis"/>
    <w:basedOn w:val="a0"/>
    <w:uiPriority w:val="19"/>
    <w:qFormat/>
    <w:rsid w:val="00F80E5D"/>
    <w:rPr>
      <w:i/>
      <w:iCs/>
      <w:color w:val="auto"/>
    </w:rPr>
  </w:style>
  <w:style w:type="character" w:styleId="af5">
    <w:name w:val="Intense Emphasis"/>
    <w:basedOn w:val="a0"/>
    <w:uiPriority w:val="21"/>
    <w:qFormat/>
    <w:rsid w:val="00F80E5D"/>
    <w:rPr>
      <w:rFonts w:asciiTheme="minorHAnsi" w:eastAsiaTheme="minorEastAsia" w:hAnsiTheme="minorHAnsi" w:cstheme="minorBidi"/>
      <w:b/>
      <w:bCs/>
      <w:i/>
      <w:iCs/>
      <w:color w:val="BF7800" w:themeColor="accent2" w:themeShade="BF"/>
      <w:spacing w:val="0"/>
      <w:w w:val="100"/>
      <w:position w:val="0"/>
      <w:sz w:val="20"/>
      <w:szCs w:val="20"/>
    </w:rPr>
  </w:style>
  <w:style w:type="character" w:styleId="af6">
    <w:name w:val="Subtle Reference"/>
    <w:basedOn w:val="a0"/>
    <w:uiPriority w:val="31"/>
    <w:qFormat/>
    <w:rsid w:val="00F80E5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7">
    <w:name w:val="Intense Reference"/>
    <w:basedOn w:val="a0"/>
    <w:uiPriority w:val="32"/>
    <w:qFormat/>
    <w:rsid w:val="00F80E5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8">
    <w:name w:val="Book Title"/>
    <w:basedOn w:val="a0"/>
    <w:uiPriority w:val="33"/>
    <w:qFormat/>
    <w:rsid w:val="00F80E5D"/>
    <w:rPr>
      <w:rFonts w:asciiTheme="minorHAnsi" w:eastAsiaTheme="minorEastAsia" w:hAnsiTheme="minorHAnsi" w:cstheme="minorBidi"/>
      <w:b/>
      <w:bCs/>
      <w:i/>
      <w:iCs/>
      <w:caps w:val="0"/>
      <w:smallCaps w:val="0"/>
      <w:color w:val="auto"/>
      <w:spacing w:val="10"/>
      <w:w w:val="100"/>
      <w:sz w:val="20"/>
      <w:szCs w:val="20"/>
    </w:rPr>
  </w:style>
  <w:style w:type="paragraph" w:styleId="af9">
    <w:name w:val="Balloon Text"/>
    <w:basedOn w:val="a"/>
    <w:link w:val="afa"/>
    <w:uiPriority w:val="99"/>
    <w:semiHidden/>
    <w:unhideWhenUsed/>
    <w:rsid w:val="00386F36"/>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386F36"/>
    <w:rPr>
      <w:rFonts w:ascii="Segoe UI" w:hAnsi="Segoe UI" w:cs="Segoe UI"/>
      <w:sz w:val="18"/>
      <w:szCs w:val="18"/>
    </w:rPr>
  </w:style>
  <w:style w:type="character" w:styleId="afb">
    <w:name w:val="annotation reference"/>
    <w:basedOn w:val="a0"/>
    <w:uiPriority w:val="99"/>
    <w:semiHidden/>
    <w:unhideWhenUsed/>
    <w:rsid w:val="001306B5"/>
    <w:rPr>
      <w:sz w:val="16"/>
      <w:szCs w:val="16"/>
    </w:rPr>
  </w:style>
  <w:style w:type="paragraph" w:styleId="afc">
    <w:name w:val="annotation text"/>
    <w:basedOn w:val="a"/>
    <w:link w:val="afd"/>
    <w:uiPriority w:val="99"/>
    <w:semiHidden/>
    <w:unhideWhenUsed/>
    <w:rsid w:val="001306B5"/>
    <w:pPr>
      <w:spacing w:line="240" w:lineRule="auto"/>
    </w:pPr>
    <w:rPr>
      <w:sz w:val="20"/>
      <w:szCs w:val="20"/>
    </w:rPr>
  </w:style>
  <w:style w:type="character" w:customStyle="1" w:styleId="afd">
    <w:name w:val="Текст примечания Знак"/>
    <w:basedOn w:val="a0"/>
    <w:link w:val="afc"/>
    <w:uiPriority w:val="99"/>
    <w:semiHidden/>
    <w:rsid w:val="001306B5"/>
    <w:rPr>
      <w:sz w:val="20"/>
      <w:szCs w:val="20"/>
    </w:rPr>
  </w:style>
  <w:style w:type="paragraph" w:styleId="afe">
    <w:name w:val="annotation subject"/>
    <w:basedOn w:val="afc"/>
    <w:next w:val="afc"/>
    <w:link w:val="aff"/>
    <w:uiPriority w:val="99"/>
    <w:semiHidden/>
    <w:unhideWhenUsed/>
    <w:rsid w:val="001306B5"/>
    <w:rPr>
      <w:b/>
      <w:bCs/>
    </w:rPr>
  </w:style>
  <w:style w:type="character" w:customStyle="1" w:styleId="aff">
    <w:name w:val="Тема примечания Знак"/>
    <w:basedOn w:val="afd"/>
    <w:link w:val="afe"/>
    <w:uiPriority w:val="99"/>
    <w:semiHidden/>
    <w:rsid w:val="001306B5"/>
    <w:rPr>
      <w:b/>
      <w:bCs/>
      <w:sz w:val="20"/>
      <w:szCs w:val="20"/>
    </w:rPr>
  </w:style>
  <w:style w:type="paragraph" w:styleId="aff0">
    <w:name w:val="Revision"/>
    <w:hidden/>
    <w:uiPriority w:val="99"/>
    <w:semiHidden/>
    <w:rsid w:val="000A44FD"/>
    <w:pPr>
      <w:spacing w:after="0" w:line="240" w:lineRule="auto"/>
    </w:pPr>
  </w:style>
  <w:style w:type="paragraph" w:styleId="aff1">
    <w:name w:val="header"/>
    <w:basedOn w:val="a"/>
    <w:link w:val="aff2"/>
    <w:uiPriority w:val="99"/>
    <w:unhideWhenUsed/>
    <w:rsid w:val="00796BCA"/>
    <w:pPr>
      <w:tabs>
        <w:tab w:val="center" w:pos="4677"/>
        <w:tab w:val="right" w:pos="9355"/>
      </w:tabs>
      <w:spacing w:after="0" w:line="240" w:lineRule="auto"/>
    </w:pPr>
  </w:style>
  <w:style w:type="character" w:customStyle="1" w:styleId="aff2">
    <w:name w:val="Верхний колонтитул Знак"/>
    <w:basedOn w:val="a0"/>
    <w:link w:val="aff1"/>
    <w:uiPriority w:val="99"/>
    <w:rsid w:val="00796BCA"/>
  </w:style>
  <w:style w:type="paragraph" w:styleId="aff3">
    <w:name w:val="footer"/>
    <w:basedOn w:val="a"/>
    <w:link w:val="aff4"/>
    <w:uiPriority w:val="99"/>
    <w:unhideWhenUsed/>
    <w:rsid w:val="00796BCA"/>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796BCA"/>
  </w:style>
  <w:style w:type="paragraph" w:styleId="23">
    <w:name w:val="toc 2"/>
    <w:basedOn w:val="a"/>
    <w:next w:val="a"/>
    <w:autoRedefine/>
    <w:uiPriority w:val="39"/>
    <w:unhideWhenUsed/>
    <w:rsid w:val="005157A6"/>
    <w:pPr>
      <w:spacing w:after="100"/>
      <w:ind w:left="210"/>
    </w:pPr>
  </w:style>
  <w:style w:type="paragraph" w:customStyle="1" w:styleId="12">
    <w:name w:val="Стиль1"/>
    <w:basedOn w:val="1"/>
    <w:link w:val="13"/>
    <w:qFormat/>
    <w:rsid w:val="00A55194"/>
    <w:pPr>
      <w:pBdr>
        <w:left w:val="single" w:sz="18" w:space="4" w:color="C00000"/>
      </w:pBdr>
      <w:shd w:val="solid" w:color="51626F" w:themeColor="accent4" w:fill="auto"/>
    </w:pPr>
    <w:rPr>
      <w:rFonts w:ascii="Tahoma" w:hAnsi="Tahoma"/>
      <w:caps w:val="0"/>
      <w:color w:val="FFFFFF" w:themeColor="background1"/>
    </w:rPr>
  </w:style>
  <w:style w:type="paragraph" w:customStyle="1" w:styleId="110">
    <w:name w:val="Стиль11"/>
    <w:basedOn w:val="1"/>
    <w:next w:val="12"/>
    <w:qFormat/>
    <w:rsid w:val="00A55194"/>
    <w:pPr>
      <w:pBdr>
        <w:left w:val="none" w:sz="0" w:space="0" w:color="auto"/>
      </w:pBdr>
      <w:shd w:val="solid" w:color="DADFE4" w:themeColor="accent4" w:themeTint="33" w:fill="auto"/>
    </w:pPr>
    <w:rPr>
      <w:rFonts w:ascii="Tahoma" w:hAnsi="Tahoma"/>
      <w:caps w:val="0"/>
      <w:color w:val="000000" w:themeColor="text1"/>
      <w:sz w:val="28"/>
    </w:rPr>
  </w:style>
  <w:style w:type="character" w:customStyle="1" w:styleId="13">
    <w:name w:val="Стиль1 Знак"/>
    <w:basedOn w:val="10"/>
    <w:link w:val="12"/>
    <w:rsid w:val="00A55194"/>
    <w:rPr>
      <w:rFonts w:ascii="Tahoma" w:eastAsiaTheme="majorEastAsia" w:hAnsi="Tahoma" w:cstheme="majorBidi"/>
      <w:caps w:val="0"/>
      <w:color w:val="FFFFFF" w:themeColor="background1"/>
      <w:spacing w:val="10"/>
      <w:sz w:val="36"/>
      <w:szCs w:val="36"/>
      <w:shd w:val="solid" w:color="51626F" w:themeColor="accent4" w:fill="auto"/>
    </w:rPr>
  </w:style>
  <w:style w:type="paragraph" w:styleId="31">
    <w:name w:val="toc 3"/>
    <w:basedOn w:val="a"/>
    <w:next w:val="a"/>
    <w:autoRedefine/>
    <w:uiPriority w:val="39"/>
    <w:unhideWhenUsed/>
    <w:rsid w:val="00A55194"/>
    <w:pPr>
      <w:spacing w:after="100" w:line="259" w:lineRule="auto"/>
      <w:ind w:left="440"/>
    </w:pPr>
    <w:rPr>
      <w:rFonts w:cs="Times New Roman"/>
      <w:sz w:val="22"/>
      <w:szCs w:val="22"/>
      <w:lang w:eastAsia="ru-RU"/>
    </w:rPr>
  </w:style>
  <w:style w:type="paragraph" w:styleId="aff5">
    <w:name w:val="Body Text Indent"/>
    <w:basedOn w:val="a"/>
    <w:link w:val="aff6"/>
    <w:uiPriority w:val="99"/>
    <w:semiHidden/>
    <w:unhideWhenUsed/>
    <w:rsid w:val="002857F0"/>
    <w:pPr>
      <w:spacing w:after="120"/>
      <w:ind w:left="283"/>
    </w:pPr>
  </w:style>
  <w:style w:type="character" w:customStyle="1" w:styleId="aff6">
    <w:name w:val="Основной текст с отступом Знак"/>
    <w:basedOn w:val="a0"/>
    <w:link w:val="aff5"/>
    <w:uiPriority w:val="99"/>
    <w:semiHidden/>
    <w:rsid w:val="002857F0"/>
  </w:style>
  <w:style w:type="paragraph" w:styleId="aff7">
    <w:name w:val="Normal (Web)"/>
    <w:basedOn w:val="a"/>
    <w:uiPriority w:val="99"/>
    <w:unhideWhenUsed/>
    <w:rsid w:val="000C2FE2"/>
    <w:pPr>
      <w:spacing w:after="100" w:afterAutospacing="1" w:line="240" w:lineRule="auto"/>
    </w:pPr>
    <w:rPr>
      <w:rFonts w:ascii="Arial" w:eastAsia="Times New Roman" w:hAnsi="Arial" w:cs="Arial"/>
      <w:color w:val="262626"/>
      <w:sz w:val="20"/>
      <w:szCs w:val="20"/>
      <w:lang w:eastAsia="ru-RU"/>
    </w:rPr>
  </w:style>
  <w:style w:type="table" w:styleId="aff8">
    <w:name w:val="Grid Table Light"/>
    <w:basedOn w:val="a1"/>
    <w:uiPriority w:val="40"/>
    <w:rsid w:val="000E13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4545">
      <w:bodyDiv w:val="1"/>
      <w:marLeft w:val="0"/>
      <w:marRight w:val="0"/>
      <w:marTop w:val="0"/>
      <w:marBottom w:val="0"/>
      <w:divBdr>
        <w:top w:val="none" w:sz="0" w:space="0" w:color="auto"/>
        <w:left w:val="none" w:sz="0" w:space="0" w:color="auto"/>
        <w:bottom w:val="none" w:sz="0" w:space="0" w:color="auto"/>
        <w:right w:val="none" w:sz="0" w:space="0" w:color="auto"/>
      </w:divBdr>
    </w:div>
    <w:div w:id="17237784">
      <w:bodyDiv w:val="1"/>
      <w:marLeft w:val="0"/>
      <w:marRight w:val="0"/>
      <w:marTop w:val="0"/>
      <w:marBottom w:val="0"/>
      <w:divBdr>
        <w:top w:val="none" w:sz="0" w:space="0" w:color="auto"/>
        <w:left w:val="none" w:sz="0" w:space="0" w:color="auto"/>
        <w:bottom w:val="none" w:sz="0" w:space="0" w:color="auto"/>
        <w:right w:val="none" w:sz="0" w:space="0" w:color="auto"/>
      </w:divBdr>
    </w:div>
    <w:div w:id="76369560">
      <w:bodyDiv w:val="1"/>
      <w:marLeft w:val="0"/>
      <w:marRight w:val="0"/>
      <w:marTop w:val="0"/>
      <w:marBottom w:val="0"/>
      <w:divBdr>
        <w:top w:val="none" w:sz="0" w:space="0" w:color="auto"/>
        <w:left w:val="none" w:sz="0" w:space="0" w:color="auto"/>
        <w:bottom w:val="none" w:sz="0" w:space="0" w:color="auto"/>
        <w:right w:val="none" w:sz="0" w:space="0" w:color="auto"/>
      </w:divBdr>
    </w:div>
    <w:div w:id="146868788">
      <w:bodyDiv w:val="1"/>
      <w:marLeft w:val="0"/>
      <w:marRight w:val="0"/>
      <w:marTop w:val="0"/>
      <w:marBottom w:val="0"/>
      <w:divBdr>
        <w:top w:val="none" w:sz="0" w:space="0" w:color="auto"/>
        <w:left w:val="none" w:sz="0" w:space="0" w:color="auto"/>
        <w:bottom w:val="none" w:sz="0" w:space="0" w:color="auto"/>
        <w:right w:val="none" w:sz="0" w:space="0" w:color="auto"/>
      </w:divBdr>
    </w:div>
    <w:div w:id="348066476">
      <w:bodyDiv w:val="1"/>
      <w:marLeft w:val="0"/>
      <w:marRight w:val="0"/>
      <w:marTop w:val="0"/>
      <w:marBottom w:val="0"/>
      <w:divBdr>
        <w:top w:val="none" w:sz="0" w:space="0" w:color="auto"/>
        <w:left w:val="none" w:sz="0" w:space="0" w:color="auto"/>
        <w:bottom w:val="none" w:sz="0" w:space="0" w:color="auto"/>
        <w:right w:val="none" w:sz="0" w:space="0" w:color="auto"/>
      </w:divBdr>
    </w:div>
    <w:div w:id="487594630">
      <w:bodyDiv w:val="1"/>
      <w:marLeft w:val="0"/>
      <w:marRight w:val="0"/>
      <w:marTop w:val="0"/>
      <w:marBottom w:val="0"/>
      <w:divBdr>
        <w:top w:val="none" w:sz="0" w:space="0" w:color="auto"/>
        <w:left w:val="none" w:sz="0" w:space="0" w:color="auto"/>
        <w:bottom w:val="none" w:sz="0" w:space="0" w:color="auto"/>
        <w:right w:val="none" w:sz="0" w:space="0" w:color="auto"/>
      </w:divBdr>
    </w:div>
    <w:div w:id="615330220">
      <w:bodyDiv w:val="1"/>
      <w:marLeft w:val="0"/>
      <w:marRight w:val="0"/>
      <w:marTop w:val="0"/>
      <w:marBottom w:val="0"/>
      <w:divBdr>
        <w:top w:val="none" w:sz="0" w:space="0" w:color="auto"/>
        <w:left w:val="none" w:sz="0" w:space="0" w:color="auto"/>
        <w:bottom w:val="none" w:sz="0" w:space="0" w:color="auto"/>
        <w:right w:val="none" w:sz="0" w:space="0" w:color="auto"/>
      </w:divBdr>
    </w:div>
    <w:div w:id="798884701">
      <w:bodyDiv w:val="1"/>
      <w:marLeft w:val="0"/>
      <w:marRight w:val="0"/>
      <w:marTop w:val="0"/>
      <w:marBottom w:val="0"/>
      <w:divBdr>
        <w:top w:val="none" w:sz="0" w:space="0" w:color="auto"/>
        <w:left w:val="none" w:sz="0" w:space="0" w:color="auto"/>
        <w:bottom w:val="none" w:sz="0" w:space="0" w:color="auto"/>
        <w:right w:val="none" w:sz="0" w:space="0" w:color="auto"/>
      </w:divBdr>
    </w:div>
    <w:div w:id="904413156">
      <w:bodyDiv w:val="1"/>
      <w:marLeft w:val="0"/>
      <w:marRight w:val="0"/>
      <w:marTop w:val="0"/>
      <w:marBottom w:val="0"/>
      <w:divBdr>
        <w:top w:val="none" w:sz="0" w:space="0" w:color="auto"/>
        <w:left w:val="none" w:sz="0" w:space="0" w:color="auto"/>
        <w:bottom w:val="none" w:sz="0" w:space="0" w:color="auto"/>
        <w:right w:val="none" w:sz="0" w:space="0" w:color="auto"/>
      </w:divBdr>
    </w:div>
    <w:div w:id="947927345">
      <w:bodyDiv w:val="1"/>
      <w:marLeft w:val="0"/>
      <w:marRight w:val="0"/>
      <w:marTop w:val="0"/>
      <w:marBottom w:val="0"/>
      <w:divBdr>
        <w:top w:val="none" w:sz="0" w:space="0" w:color="auto"/>
        <w:left w:val="none" w:sz="0" w:space="0" w:color="auto"/>
        <w:bottom w:val="none" w:sz="0" w:space="0" w:color="auto"/>
        <w:right w:val="none" w:sz="0" w:space="0" w:color="auto"/>
      </w:divBdr>
    </w:div>
    <w:div w:id="1479112709">
      <w:bodyDiv w:val="1"/>
      <w:marLeft w:val="0"/>
      <w:marRight w:val="0"/>
      <w:marTop w:val="0"/>
      <w:marBottom w:val="0"/>
      <w:divBdr>
        <w:top w:val="none" w:sz="0" w:space="0" w:color="auto"/>
        <w:left w:val="none" w:sz="0" w:space="0" w:color="auto"/>
        <w:bottom w:val="none" w:sz="0" w:space="0" w:color="auto"/>
        <w:right w:val="none" w:sz="0" w:space="0" w:color="auto"/>
      </w:divBdr>
    </w:div>
    <w:div w:id="1569878517">
      <w:bodyDiv w:val="1"/>
      <w:marLeft w:val="0"/>
      <w:marRight w:val="0"/>
      <w:marTop w:val="0"/>
      <w:marBottom w:val="0"/>
      <w:divBdr>
        <w:top w:val="none" w:sz="0" w:space="0" w:color="auto"/>
        <w:left w:val="none" w:sz="0" w:space="0" w:color="auto"/>
        <w:bottom w:val="none" w:sz="0" w:space="0" w:color="auto"/>
        <w:right w:val="none" w:sz="0" w:space="0" w:color="auto"/>
      </w:divBdr>
    </w:div>
    <w:div w:id="1635212240">
      <w:bodyDiv w:val="1"/>
      <w:marLeft w:val="0"/>
      <w:marRight w:val="0"/>
      <w:marTop w:val="0"/>
      <w:marBottom w:val="0"/>
      <w:divBdr>
        <w:top w:val="none" w:sz="0" w:space="0" w:color="auto"/>
        <w:left w:val="none" w:sz="0" w:space="0" w:color="auto"/>
        <w:bottom w:val="none" w:sz="0" w:space="0" w:color="auto"/>
        <w:right w:val="none" w:sz="0" w:space="0" w:color="auto"/>
      </w:divBdr>
    </w:div>
    <w:div w:id="1703242049">
      <w:bodyDiv w:val="1"/>
      <w:marLeft w:val="0"/>
      <w:marRight w:val="0"/>
      <w:marTop w:val="0"/>
      <w:marBottom w:val="0"/>
      <w:divBdr>
        <w:top w:val="none" w:sz="0" w:space="0" w:color="auto"/>
        <w:left w:val="none" w:sz="0" w:space="0" w:color="auto"/>
        <w:bottom w:val="none" w:sz="0" w:space="0" w:color="auto"/>
        <w:right w:val="none" w:sz="0" w:space="0" w:color="auto"/>
      </w:divBdr>
    </w:div>
    <w:div w:id="181528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ibd@moex.com" TargetMode="External"/><Relationship Id="rId21" Type="http://schemas.openxmlformats.org/officeDocument/2006/relationships/oleObject" Target="embeddings/_________Microsoft_Word_97_2003.doc"/><Relationship Id="rId42" Type="http://schemas.openxmlformats.org/officeDocument/2006/relationships/oleObject" Target="file:///C:\Users\KhodyakovaMV\Desktop\&#1057;&#1086;&#1075;&#1083;&#1072;&#1089;&#1080;&#1077;%20&#1085;&#1072;%20&#1086;&#1073;&#1088;&#1072;&#1073;&#1086;&#1090;&#1082;&#1091;%20&#1087;&#1077;&#1088;&#1089;&#1086;&#1085;&#1072;&#1083;&#1100;&#1085;&#1099;&#1093;%20&#1076;&#1072;&#1085;&#1085;&#1099;&#1093;.docx" TargetMode="External"/><Relationship Id="rId47" Type="http://schemas.openxmlformats.org/officeDocument/2006/relationships/hyperlink" Target="http://nkcbank.ru/UserFiles/File/sed/Doverennost.doc" TargetMode="External"/><Relationship Id="rId63" Type="http://schemas.openxmlformats.org/officeDocument/2006/relationships/oleObject" Target="embeddings/oleObject3.bin"/><Relationship Id="rId68" Type="http://schemas.openxmlformats.org/officeDocument/2006/relationships/image" Target="media/image19.emf"/><Relationship Id="rId84" Type="http://schemas.openxmlformats.org/officeDocument/2006/relationships/package" Target="embeddings/_________Microsoft_Word16.docx"/><Relationship Id="rId89" Type="http://schemas.openxmlformats.org/officeDocument/2006/relationships/hyperlink" Target="https://fs.moex.com/files/9206" TargetMode="External"/><Relationship Id="rId112" Type="http://schemas.openxmlformats.org/officeDocument/2006/relationships/hyperlink" Target="http://fs.moex.com/files/951/23031" TargetMode="External"/><Relationship Id="rId16" Type="http://schemas.openxmlformats.org/officeDocument/2006/relationships/hyperlink" Target="mailto:lku@moex.com" TargetMode="External"/><Relationship Id="rId107" Type="http://schemas.openxmlformats.org/officeDocument/2006/relationships/hyperlink" Target="http://nkcbank.ru/viewCatalog.do?menuKey=168" TargetMode="External"/><Relationship Id="rId11" Type="http://schemas.openxmlformats.org/officeDocument/2006/relationships/hyperlink" Target="https://fs.moex.com/files/17018" TargetMode="External"/><Relationship Id="rId24" Type="http://schemas.openxmlformats.org/officeDocument/2006/relationships/hyperlink" Target="mailto:AnketaFATCA@moex.com" TargetMode="External"/><Relationship Id="rId32" Type="http://schemas.openxmlformats.org/officeDocument/2006/relationships/oleObject" Target="embeddings/_________Microsoft_Word_97_20031.doc"/><Relationship Id="rId37" Type="http://schemas.openxmlformats.org/officeDocument/2006/relationships/image" Target="media/image6.emf"/><Relationship Id="rId40" Type="http://schemas.openxmlformats.org/officeDocument/2006/relationships/oleObject" Target="embeddings/_________Microsoft_Word_97_20033.doc"/><Relationship Id="rId45" Type="http://schemas.openxmlformats.org/officeDocument/2006/relationships/hyperlink" Target="mailto:oibd@moex.com" TargetMode="External"/><Relationship Id="rId53" Type="http://schemas.openxmlformats.org/officeDocument/2006/relationships/package" Target="embeddings/_________Microsoft_Word4.docx"/><Relationship Id="rId58" Type="http://schemas.openxmlformats.org/officeDocument/2006/relationships/image" Target="media/image14.emf"/><Relationship Id="rId66" Type="http://schemas.openxmlformats.org/officeDocument/2006/relationships/image" Target="media/image18.emf"/><Relationship Id="rId74" Type="http://schemas.openxmlformats.org/officeDocument/2006/relationships/hyperlink" Target="http://fs.moex.com/files/9762" TargetMode="External"/><Relationship Id="rId79" Type="http://schemas.openxmlformats.org/officeDocument/2006/relationships/image" Target="media/image24.emf"/><Relationship Id="rId87" Type="http://schemas.openxmlformats.org/officeDocument/2006/relationships/hyperlink" Target="http://moex.com/s324" TargetMode="External"/><Relationship Id="rId102" Type="http://schemas.openxmlformats.org/officeDocument/2006/relationships/hyperlink" Target="http://nkcbank.ru/viewCatalog.do?menuKey=397" TargetMode="External"/><Relationship Id="rId110" Type="http://schemas.openxmlformats.org/officeDocument/2006/relationships/hyperlink" Target="http://fs.moex.com/files/1075/23029"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package" Target="embeddings/_________Microsoft_Word15.docx"/><Relationship Id="rId90" Type="http://schemas.openxmlformats.org/officeDocument/2006/relationships/hyperlink" Target="http://www.moex.com/s437" TargetMode="External"/><Relationship Id="rId95" Type="http://schemas.openxmlformats.org/officeDocument/2006/relationships/hyperlink" Target="https://www.moex.com/s2313" TargetMode="External"/><Relationship Id="rId19" Type="http://schemas.openxmlformats.org/officeDocument/2006/relationships/hyperlink" Target="mailto:regcard@moex.com" TargetMode="External"/><Relationship Id="rId14" Type="http://schemas.openxmlformats.org/officeDocument/2006/relationships/hyperlink" Target="https://passport.moex.com/registration" TargetMode="External"/><Relationship Id="rId22" Type="http://schemas.openxmlformats.org/officeDocument/2006/relationships/hyperlink" Target="mailto:AnketaFATCA@moex.com" TargetMode="External"/><Relationship Id="rId27" Type="http://schemas.openxmlformats.org/officeDocument/2006/relationships/hyperlink" Target="http://fs.moex.com/files/1313" TargetMode="External"/><Relationship Id="rId30" Type="http://schemas.openxmlformats.org/officeDocument/2006/relationships/hyperlink" Target="http://moex.com/s1273" TargetMode="External"/><Relationship Id="rId35" Type="http://schemas.openxmlformats.org/officeDocument/2006/relationships/image" Target="media/image5.emf"/><Relationship Id="rId43" Type="http://schemas.openxmlformats.org/officeDocument/2006/relationships/hyperlink" Target="mailto:pki@moex.com" TargetMode="External"/><Relationship Id="rId48" Type="http://schemas.openxmlformats.org/officeDocument/2006/relationships/image" Target="media/image9.emf"/><Relationship Id="rId56" Type="http://schemas.openxmlformats.org/officeDocument/2006/relationships/image" Target="media/image13.emf"/><Relationship Id="rId64" Type="http://schemas.openxmlformats.org/officeDocument/2006/relationships/image" Target="media/image17.emf"/><Relationship Id="rId69" Type="http://schemas.openxmlformats.org/officeDocument/2006/relationships/package" Target="embeddings/_________Microsoft_Word10.docx"/><Relationship Id="rId77" Type="http://schemas.openxmlformats.org/officeDocument/2006/relationships/image" Target="media/image23.emf"/><Relationship Id="rId100" Type="http://schemas.openxmlformats.org/officeDocument/2006/relationships/hyperlink" Target="http://nkcbank.ru/viewCatalog.do?menuKey=483" TargetMode="External"/><Relationship Id="rId105" Type="http://schemas.openxmlformats.org/officeDocument/2006/relationships/hyperlink" Target="http://www.nkcbank.ru/UserFiles/File/Perevody/MTRNRQ.ppt" TargetMode="External"/><Relationship Id="rId113" Type="http://schemas.openxmlformats.org/officeDocument/2006/relationships/footer" Target="footer1.xml"/><Relationship Id="rId8" Type="http://schemas.openxmlformats.org/officeDocument/2006/relationships/hyperlink" Target="http://fs.moex.com/files/713" TargetMode="External"/><Relationship Id="rId51" Type="http://schemas.openxmlformats.org/officeDocument/2006/relationships/package" Target="embeddings/_________Microsoft_Word3.docx"/><Relationship Id="rId72" Type="http://schemas.openxmlformats.org/officeDocument/2006/relationships/image" Target="media/image21.emf"/><Relationship Id="rId80" Type="http://schemas.openxmlformats.org/officeDocument/2006/relationships/package" Target="embeddings/_________Microsoft_Word14.docx"/><Relationship Id="rId85" Type="http://schemas.openxmlformats.org/officeDocument/2006/relationships/image" Target="media/image27.emf"/><Relationship Id="rId93" Type="http://schemas.openxmlformats.org/officeDocument/2006/relationships/hyperlink" Target="ftp://ftp.moex.com/pub/Terminals/ASTS/Equities/Test/" TargetMode="External"/><Relationship Id="rId98" Type="http://schemas.openxmlformats.org/officeDocument/2006/relationships/hyperlink" Target="http://nkcbank.ru/viewCatalog.do?menuKey=327" TargetMode="External"/><Relationship Id="rId3" Type="http://schemas.openxmlformats.org/officeDocument/2006/relationships/styles" Target="styles.xml"/><Relationship Id="rId12" Type="http://schemas.openxmlformats.org/officeDocument/2006/relationships/hyperlink" Target="http://www.nkcbank.ru/viewCatalog.do?menuKey=244" TargetMode="External"/><Relationship Id="rId17" Type="http://schemas.openxmlformats.org/officeDocument/2006/relationships/hyperlink" Target="http://fs.moex.com/files/1307" TargetMode="External"/><Relationship Id="rId25" Type="http://schemas.openxmlformats.org/officeDocument/2006/relationships/hyperlink" Target="https://fs.moex.com/cdp/sert/MICEX_Reports(GOST).zip)" TargetMode="External"/><Relationship Id="rId33" Type="http://schemas.openxmlformats.org/officeDocument/2006/relationships/image" Target="media/image4.emf"/><Relationship Id="rId38" Type="http://schemas.openxmlformats.org/officeDocument/2006/relationships/package" Target="embeddings/_________Microsoft_Word1.docx"/><Relationship Id="rId46" Type="http://schemas.openxmlformats.org/officeDocument/2006/relationships/hyperlink" Target="https://fs.moex.com/cdp/sert/MICEX_Reports(GOST).zip" TargetMode="External"/><Relationship Id="rId59" Type="http://schemas.openxmlformats.org/officeDocument/2006/relationships/package" Target="embeddings/_________Microsoft_Word7.docx"/><Relationship Id="rId67" Type="http://schemas.openxmlformats.org/officeDocument/2006/relationships/package" Target="embeddings/_________Microsoft_Word9.docx"/><Relationship Id="rId103" Type="http://schemas.openxmlformats.org/officeDocument/2006/relationships/hyperlink" Target="http://nkcbank.ru/viewCatalog.do?menuKey=483" TargetMode="External"/><Relationship Id="rId108" Type="http://schemas.openxmlformats.org/officeDocument/2006/relationships/hyperlink" Target="http://nkcbank.ru/viewCatalog.do?menuKey=402" TargetMode="External"/><Relationship Id="rId20" Type="http://schemas.openxmlformats.org/officeDocument/2006/relationships/image" Target="media/image1.emf"/><Relationship Id="rId41" Type="http://schemas.openxmlformats.org/officeDocument/2006/relationships/image" Target="media/image8.emf"/><Relationship Id="rId54" Type="http://schemas.openxmlformats.org/officeDocument/2006/relationships/image" Target="media/image12.emf"/><Relationship Id="rId62" Type="http://schemas.openxmlformats.org/officeDocument/2006/relationships/image" Target="media/image16.emf"/><Relationship Id="rId70" Type="http://schemas.openxmlformats.org/officeDocument/2006/relationships/image" Target="media/image20.emf"/><Relationship Id="rId75" Type="http://schemas.openxmlformats.org/officeDocument/2006/relationships/image" Target="media/image22.emf"/><Relationship Id="rId83" Type="http://schemas.openxmlformats.org/officeDocument/2006/relationships/image" Target="media/image26.emf"/><Relationship Id="rId88" Type="http://schemas.openxmlformats.org/officeDocument/2006/relationships/hyperlink" Target="mailto:help@moex.com" TargetMode="External"/><Relationship Id="rId91" Type="http://schemas.openxmlformats.org/officeDocument/2006/relationships/hyperlink" Target="http://moex.com/ru/forms/poll/questionnaire.aspx?id=03" TargetMode="External"/><Relationship Id="rId96" Type="http://schemas.openxmlformats.org/officeDocument/2006/relationships/hyperlink" Target="http://moex.com/s324" TargetMode="External"/><Relationship Id="rId111" Type="http://schemas.openxmlformats.org/officeDocument/2006/relationships/hyperlink" Target="http://fs.moex.com/files/943/2249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s.moex.com/files/14171/" TargetMode="External"/><Relationship Id="rId23" Type="http://schemas.openxmlformats.org/officeDocument/2006/relationships/hyperlink" Target="http://moex.com/ru/fatca" TargetMode="External"/><Relationship Id="rId28" Type="http://schemas.openxmlformats.org/officeDocument/2006/relationships/image" Target="media/image2.emf"/><Relationship Id="rId36" Type="http://schemas.openxmlformats.org/officeDocument/2006/relationships/oleObject" Target="embeddings/_________Microsoft_Word_97_20032.doc"/><Relationship Id="rId49" Type="http://schemas.openxmlformats.org/officeDocument/2006/relationships/package" Target="embeddings/_________Microsoft_Word2.docx"/><Relationship Id="rId57" Type="http://schemas.openxmlformats.org/officeDocument/2006/relationships/package" Target="embeddings/_________Microsoft_Word6.docx"/><Relationship Id="rId106" Type="http://schemas.openxmlformats.org/officeDocument/2006/relationships/hyperlink" Target="http://www.nkcbank.ru/UserFiles/File/CK23/12.%20Tarify%20NKO%20NKTs%20(AO).pdf" TargetMode="External"/><Relationship Id="rId114" Type="http://schemas.openxmlformats.org/officeDocument/2006/relationships/fontTable" Target="fontTable.xml"/><Relationship Id="rId10" Type="http://schemas.openxmlformats.org/officeDocument/2006/relationships/hyperlink" Target="http://www.nkcbank.ru/viewCatalog.do?menuKey=244" TargetMode="External"/><Relationship Id="rId31" Type="http://schemas.openxmlformats.org/officeDocument/2006/relationships/image" Target="media/image3.emf"/><Relationship Id="rId44" Type="http://schemas.openxmlformats.org/officeDocument/2006/relationships/hyperlink" Target="http://nkcbank.ru/viewCatalog.do?menuKey=483" TargetMode="External"/><Relationship Id="rId52" Type="http://schemas.openxmlformats.org/officeDocument/2006/relationships/image" Target="media/image11.emf"/><Relationship Id="rId60" Type="http://schemas.openxmlformats.org/officeDocument/2006/relationships/image" Target="media/image15.emf"/><Relationship Id="rId65" Type="http://schemas.openxmlformats.org/officeDocument/2006/relationships/package" Target="embeddings/_________Microsoft_Word8.docx"/><Relationship Id="rId73" Type="http://schemas.openxmlformats.org/officeDocument/2006/relationships/package" Target="embeddings/_________Microsoft_Word12.docx"/><Relationship Id="rId78" Type="http://schemas.openxmlformats.org/officeDocument/2006/relationships/oleObject" Target="embeddings/oleObject4.bin"/><Relationship Id="rId81" Type="http://schemas.openxmlformats.org/officeDocument/2006/relationships/image" Target="media/image25.emf"/><Relationship Id="rId86" Type="http://schemas.openxmlformats.org/officeDocument/2006/relationships/oleObject" Target="embeddings/_________Microsoft_Word_97_20034.doc"/><Relationship Id="rId94" Type="http://schemas.openxmlformats.org/officeDocument/2006/relationships/hyperlink" Target="https://www.moex.com/s132" TargetMode="External"/><Relationship Id="rId99" Type="http://schemas.openxmlformats.org/officeDocument/2006/relationships/hyperlink" Target="http://nkcbank.ru/viewCatalog.do?menuKey=490" TargetMode="External"/><Relationship Id="rId101" Type="http://schemas.openxmlformats.org/officeDocument/2006/relationships/hyperlink" Target="http://nkcbank.ru/viewCatalog.do?menuKey=23" TargetMode="External"/><Relationship Id="rId4" Type="http://schemas.openxmlformats.org/officeDocument/2006/relationships/settings" Target="settings.xml"/><Relationship Id="rId9" Type="http://schemas.openxmlformats.org/officeDocument/2006/relationships/hyperlink" Target="http://fs.moex.com/files/714" TargetMode="External"/><Relationship Id="rId13" Type="http://schemas.openxmlformats.org/officeDocument/2006/relationships/hyperlink" Target="http://www.nkcbank.ru/viewCatalog.do?menuKey=378" TargetMode="External"/><Relationship Id="rId18" Type="http://schemas.openxmlformats.org/officeDocument/2006/relationships/hyperlink" Target="https://fs.moex.com/cdp/sert/MICEX_Reports(GOST).zip)" TargetMode="External"/><Relationship Id="rId39" Type="http://schemas.openxmlformats.org/officeDocument/2006/relationships/image" Target="media/image7.emf"/><Relationship Id="rId109" Type="http://schemas.openxmlformats.org/officeDocument/2006/relationships/hyperlink" Target="http://www.nkcbank.ru/viewCatalog.do?menuKey=510" TargetMode="External"/><Relationship Id="rId34" Type="http://schemas.openxmlformats.org/officeDocument/2006/relationships/oleObject" Target="embeddings/oleObject1.bin"/><Relationship Id="rId50" Type="http://schemas.openxmlformats.org/officeDocument/2006/relationships/image" Target="media/image10.emf"/><Relationship Id="rId55" Type="http://schemas.openxmlformats.org/officeDocument/2006/relationships/package" Target="embeddings/_________Microsoft_Word5.docx"/><Relationship Id="rId76" Type="http://schemas.openxmlformats.org/officeDocument/2006/relationships/package" Target="embeddings/_________Microsoft_Word13.docx"/><Relationship Id="rId97" Type="http://schemas.openxmlformats.org/officeDocument/2006/relationships/hyperlink" Target="http://nkcbank.ru/viewCatalog.do?menuKey=174" TargetMode="External"/><Relationship Id="rId104" Type="http://schemas.openxmlformats.org/officeDocument/2006/relationships/hyperlink" Target="http://www.nkcbank.ru/viewCatalog.do?menuKey=341" TargetMode="External"/><Relationship Id="rId7" Type="http://schemas.openxmlformats.org/officeDocument/2006/relationships/endnotes" Target="endnotes.xml"/><Relationship Id="rId71" Type="http://schemas.openxmlformats.org/officeDocument/2006/relationships/package" Target="embeddings/_________Microsoft_Word11.docx"/><Relationship Id="rId92" Type="http://schemas.openxmlformats.org/officeDocument/2006/relationships/hyperlink" Target="ftp://ftp.moex.com/pub/Terminals/ASTS/Currency/Test/" TargetMode="External"/><Relationship Id="rId2" Type="http://schemas.openxmlformats.org/officeDocument/2006/relationships/numbering" Target="numbering.xml"/><Relationship Id="rId29" Type="http://schemas.openxmlformats.org/officeDocument/2006/relationships/package" Target="embeddings/_________Microsoft_Word.docx"/></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Тема Office">
  <a:themeElements>
    <a:clrScheme name="Moscow Exchange">
      <a:dk1>
        <a:srgbClr val="000000"/>
      </a:dk1>
      <a:lt1>
        <a:srgbClr val="FFFFFF"/>
      </a:lt1>
      <a:dk2>
        <a:srgbClr val="CE1126"/>
      </a:dk2>
      <a:lt2>
        <a:srgbClr val="63B1E5"/>
      </a:lt2>
      <a:accent1>
        <a:srgbClr val="002F5F"/>
      </a:accent1>
      <a:accent2>
        <a:srgbClr val="FFA100"/>
      </a:accent2>
      <a:accent3>
        <a:srgbClr val="8D3C1E"/>
      </a:accent3>
      <a:accent4>
        <a:srgbClr val="51626F"/>
      </a:accent4>
      <a:accent5>
        <a:srgbClr val="A2AD00"/>
      </a:accent5>
      <a:accent6>
        <a:srgbClr val="CF7F7F"/>
      </a:accent6>
      <a:hlink>
        <a:srgbClr val="002F5F"/>
      </a:hlink>
      <a:folHlink>
        <a:srgbClr val="C0C0C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B0166-21D3-4254-B96C-DDBD0DCE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20</Pages>
  <Words>5665</Words>
  <Characters>32297</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MOEX</Company>
  <LinksUpToDate>false</LinksUpToDate>
  <CharactersWithSpaces>37887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Варакина Зульфия Зифаровна</dc:creator>
  <cp:keywords/>
  <dc:description/>
  <cp:lastModifiedBy>Ходякова Мария Владимировна</cp:lastModifiedBy>
  <cp:revision>70</cp:revision>
  <cp:lastPrinted>2018-10-01T09:17:00Z</cp:lastPrinted>
  <dcterms:created xsi:type="dcterms:W3CDTF">2018-05-30T10:46:00Z</dcterms:created>
  <dcterms:modified xsi:type="dcterms:W3CDTF">2018-10-09T07:29:00Z</dcterms:modified>
</cp:coreProperties>
</file>