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6353B">
      <w:pPr>
        <w:jc w:val="center"/>
        <w:divId w:val="495456293"/>
        <w:rPr>
          <w:rFonts w:ascii="Tahoma" w:eastAsia="Times New Roman" w:hAnsi="Tahoma" w:cs="Tahoma"/>
          <w:sz w:val="22"/>
          <w:szCs w:val="22"/>
        </w:rPr>
      </w:pPr>
    </w:p>
    <w:p w:rsidR="00000000" w:rsidRDefault="0006353B">
      <w:pPr>
        <w:spacing w:before="100" w:beforeAutospacing="1" w:after="100" w:afterAutospacing="1"/>
        <w:jc w:val="right"/>
        <w:divId w:val="495456293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000000" w:rsidRDefault="0006353B">
      <w:pPr>
        <w:spacing w:after="240"/>
        <w:jc w:val="center"/>
        <w:divId w:val="495456293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</w:p>
    <w:p w:rsidR="00000000" w:rsidRDefault="0006353B">
      <w:pPr>
        <w:divId w:val="495456293"/>
        <w:rPr>
          <w:rFonts w:ascii="Tahoma" w:eastAsia="Times New Roman" w:hAnsi="Tahoma" w:cs="Tahoma"/>
          <w:sz w:val="22"/>
          <w:szCs w:val="22"/>
        </w:rPr>
      </w:pPr>
    </w:p>
    <w:p w:rsidR="00000000" w:rsidRDefault="0006353B">
      <w:pPr>
        <w:pStyle w:val="formtext"/>
        <w:divId w:val="4954562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соответствии с Правилами проведения торгов на фондовом рынке и рынке депозитов Публичного акционерного общества «Московская Биржа ММВБ-РТС», </w:t>
      </w:r>
      <w:r>
        <w:rPr>
          <w:rFonts w:ascii="Tahoma" w:hAnsi="Tahoma" w:cs="Tahoma"/>
          <w:sz w:val="22"/>
          <w:szCs w:val="22"/>
        </w:rPr>
        <w:t>приказами установлены форма, время, срок и порядок проведения размещения и обращения следующих ценных бумаг:</w:t>
      </w:r>
    </w:p>
    <w:p w:rsidR="00000000" w:rsidRDefault="0006353B">
      <w:pPr>
        <w:pStyle w:val="formtext"/>
        <w:divId w:val="4954562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495456293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Общество с ограниченной ответственностью "Альфа-Лизинг"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БО-01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4B02-01-00578-R от 29.06.2021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27 июля 2021 г.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27 июля 2021 г.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1 000 000 000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RU000A103FT7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RU000A103FT7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29.07.2021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06353B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13:15 - 16:30.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период сбора и удовлетворения заяво</w:t>
            </w:r>
            <w:r>
              <w:rPr>
                <w:rFonts w:ascii="Tahoma" w:hAnsi="Tahoma" w:cs="Tahoma"/>
                <w:sz w:val="16"/>
                <w:szCs w:val="16"/>
              </w:rPr>
              <w:t xml:space="preserve">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 этом подача заявок на заключение сделок не допускается с 17:29 до получения информации от НКО НКЦ (АО) об окончании о</w:t>
            </w:r>
            <w:r>
              <w:rPr>
                <w:rFonts w:ascii="Tahoma" w:hAnsi="Tahoma" w:cs="Tahoma"/>
                <w:sz w:val="16"/>
                <w:szCs w:val="16"/>
              </w:rPr>
              <w:t xml:space="preserve">бработки отчета о сводном поручении ДЕПО. </w:t>
            </w:r>
          </w:p>
        </w:tc>
      </w:tr>
    </w:tbl>
    <w:p w:rsidR="00000000" w:rsidRDefault="0006353B">
      <w:pPr>
        <w:divId w:val="495456293"/>
        <w:rPr>
          <w:rFonts w:ascii="Tahoma" w:eastAsia="Times New Roman" w:hAnsi="Tahoma" w:cs="Tahoma"/>
          <w:sz w:val="22"/>
          <w:szCs w:val="22"/>
        </w:rPr>
      </w:pPr>
    </w:p>
    <w:p w:rsidR="00000000" w:rsidRDefault="0006353B">
      <w:pPr>
        <w:pStyle w:val="formtext"/>
        <w:divId w:val="4954562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1.2. </w:t>
      </w:r>
      <w:r w:rsidR="00F557EF">
        <w:rPr>
          <w:rFonts w:ascii="Tahoma" w:hAnsi="Tahoma" w:cs="Tahoma"/>
          <w:sz w:val="22"/>
          <w:szCs w:val="22"/>
        </w:rPr>
        <w:t>Определ</w:t>
      </w:r>
      <w:r w:rsidR="00F557EF">
        <w:rPr>
          <w:rFonts w:ascii="Tahoma" w:hAnsi="Tahoma" w:cs="Tahoma"/>
          <w:sz w:val="22"/>
          <w:szCs w:val="22"/>
        </w:rPr>
        <w:t>ены</w:t>
      </w:r>
      <w:r w:rsidR="00F557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дополнительные условия проведения торгов для облигаций, </w:t>
      </w:r>
      <w:r>
        <w:rPr>
          <w:rFonts w:ascii="Tahoma" w:hAnsi="Tahoma" w:cs="Tahoma"/>
          <w:sz w:val="22"/>
          <w:szCs w:val="22"/>
        </w:rPr>
        <w:t xml:space="preserve">с 27 июля 2021 г. </w:t>
      </w:r>
      <w:r w:rsidR="00F557EF">
        <w:rPr>
          <w:rFonts w:ascii="Tahoma" w:hAnsi="Tahoma" w:cs="Tahoma"/>
          <w:sz w:val="22"/>
          <w:szCs w:val="22"/>
        </w:rPr>
        <w:t>дополн</w:t>
      </w:r>
      <w:r w:rsidR="00F557EF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000000" w:rsidRDefault="0006353B">
      <w:pPr>
        <w:divId w:val="495456293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F557EF">
        <w:rPr>
          <w:rFonts w:ascii="Tahoma" w:eastAsia="Times New Roman" w:hAnsi="Tahoma" w:cs="Tahoma"/>
          <w:sz w:val="22"/>
          <w:szCs w:val="22"/>
        </w:rPr>
        <w:t>Таблиц</w:t>
      </w:r>
      <w:r w:rsidR="00F557EF">
        <w:rPr>
          <w:rFonts w:ascii="Tahoma" w:eastAsia="Times New Roman" w:hAnsi="Tahoma" w:cs="Tahoma"/>
          <w:sz w:val="22"/>
          <w:szCs w:val="22"/>
        </w:rPr>
        <w:t>а</w:t>
      </w:r>
      <w:r w:rsidR="00F557EF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 xml:space="preserve">1-О (Облигации Т+) «Режимы торгов, доступные для </w:t>
      </w:r>
      <w:r>
        <w:rPr>
          <w:rFonts w:ascii="Tahoma" w:eastAsia="Times New Roman" w:hAnsi="Tahoma" w:cs="Tahoma"/>
          <w:sz w:val="22"/>
          <w:szCs w:val="22"/>
        </w:rPr>
        <w:t xml:space="preserve">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</w:t>
      </w:r>
      <w:r>
        <w:rPr>
          <w:rFonts w:ascii="Tahoma" w:eastAsia="Times New Roman" w:hAnsi="Tahoma" w:cs="Tahoma"/>
          <w:sz w:val="22"/>
          <w:szCs w:val="22"/>
        </w:rPr>
        <w:t xml:space="preserve">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113"/>
        <w:gridCol w:w="1256"/>
        <w:gridCol w:w="1508"/>
        <w:gridCol w:w="857"/>
        <w:gridCol w:w="503"/>
        <w:gridCol w:w="865"/>
        <w:gridCol w:w="852"/>
        <w:gridCol w:w="849"/>
        <w:gridCol w:w="918"/>
        <w:gridCol w:w="1106"/>
      </w:tblGrid>
      <w:tr w:rsidR="00000000" w:rsidTr="00F557EF">
        <w:trPr>
          <w:divId w:val="495456293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F557EF">
        <w:trPr>
          <w:divId w:val="495456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F557EF">
        <w:trPr>
          <w:divId w:val="495456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F557EF" w:rsidTr="00F557EF">
        <w:trPr>
          <w:divId w:val="495456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Pr="009C62F3" w:rsidRDefault="00F557EF" w:rsidP="00F557E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F557EF" w:rsidRP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F557EF" w:rsidTr="00F557EF">
        <w:trPr>
          <w:divId w:val="49545629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RU000A103FT7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БО-01 ООО "Альфа-Лизинг"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4B02-01-00578-R от 29.06.2021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000000" w:rsidRDefault="0006353B">
      <w:pPr>
        <w:pStyle w:val="formremark"/>
        <w:divId w:val="495456293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F557EF">
        <w:rPr>
          <w:rFonts w:ascii="Tahoma" w:hAnsi="Tahoma" w:cs="Tahoma"/>
        </w:rPr>
        <w:t>*</w:t>
      </w:r>
      <w:r w:rsidR="00F557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000000" w:rsidRDefault="0006353B">
      <w:pPr>
        <w:pStyle w:val="formtext"/>
        <w:divId w:val="4954562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F557EF">
        <w:rPr>
          <w:rFonts w:ascii="Tahoma" w:hAnsi="Tahoma" w:cs="Tahoma"/>
          <w:sz w:val="22"/>
          <w:szCs w:val="22"/>
        </w:rPr>
        <w:t>Таблиц</w:t>
      </w:r>
      <w:r w:rsidR="00F557EF">
        <w:rPr>
          <w:rFonts w:ascii="Tahoma" w:hAnsi="Tahoma" w:cs="Tahoma"/>
          <w:sz w:val="22"/>
          <w:szCs w:val="22"/>
        </w:rPr>
        <w:t>а</w:t>
      </w:r>
      <w:bookmarkStart w:id="0" w:name="_GoBack"/>
      <w:bookmarkEnd w:id="0"/>
      <w:r w:rsidR="00F557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</w:t>
      </w:r>
      <w:r>
        <w:rPr>
          <w:rFonts w:ascii="Tahoma" w:hAnsi="Tahoma" w:cs="Tahoma"/>
          <w:sz w:val="22"/>
          <w:szCs w:val="22"/>
        </w:rPr>
        <w:t xml:space="preserve">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864"/>
        <w:gridCol w:w="1864"/>
        <w:gridCol w:w="2106"/>
        <w:gridCol w:w="1443"/>
        <w:gridCol w:w="2327"/>
      </w:tblGrid>
      <w:tr w:rsidR="00000000">
        <w:trPr>
          <w:divId w:val="495456293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495456293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RU000A103FT7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RU000A103FT7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БО-01 ООО "Альфа-Лизинг"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06353B">
      <w:pPr>
        <w:divId w:val="495456293"/>
        <w:rPr>
          <w:rFonts w:ascii="Tahoma" w:eastAsia="Times New Roman" w:hAnsi="Tahoma" w:cs="Tahoma"/>
          <w:sz w:val="22"/>
          <w:szCs w:val="22"/>
        </w:rPr>
      </w:pPr>
    </w:p>
    <w:p w:rsidR="00000000" w:rsidRDefault="0006353B">
      <w:pPr>
        <w:pStyle w:val="formtext"/>
        <w:divId w:val="4954562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Форма, время, срок и порядо</w:t>
      </w:r>
      <w:r>
        <w:rPr>
          <w:rFonts w:ascii="Tahoma" w:hAnsi="Tahoma" w:cs="Tahoma"/>
          <w:sz w:val="22"/>
          <w:szCs w:val="22"/>
        </w:rPr>
        <w:t>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495456293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"МОСКОВСКИЙ КРЕДИТНЫЙ БАНК" (публичное акционерное общество)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001P-03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4B02-26-01978-B-001P от 21.07.2021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27 июля 2021 г.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27 июля 2021 г.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10 000 000 000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RU000A103FP5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RU000A103FP5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27.07.2021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06353B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</w:t>
            </w:r>
            <w:r>
              <w:rPr>
                <w:rFonts w:ascii="Tahoma" w:hAnsi="Tahoma" w:cs="Tahoma"/>
                <w:sz w:val="16"/>
                <w:szCs w:val="16"/>
              </w:rPr>
              <w:t xml:space="preserve">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06353B">
      <w:pPr>
        <w:divId w:val="495456293"/>
        <w:rPr>
          <w:rFonts w:ascii="Tahoma" w:eastAsia="Times New Roman" w:hAnsi="Tahoma" w:cs="Tahoma"/>
          <w:sz w:val="22"/>
          <w:szCs w:val="22"/>
        </w:rPr>
      </w:pPr>
    </w:p>
    <w:p w:rsidR="00000000" w:rsidRDefault="0006353B">
      <w:pPr>
        <w:pStyle w:val="formtext"/>
        <w:divId w:val="4954562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2.2. </w:t>
      </w:r>
      <w:r w:rsidR="00F557EF">
        <w:rPr>
          <w:rFonts w:ascii="Tahoma" w:hAnsi="Tahoma" w:cs="Tahoma"/>
          <w:sz w:val="22"/>
          <w:szCs w:val="22"/>
        </w:rPr>
        <w:t>Определ</w:t>
      </w:r>
      <w:r w:rsidR="00F557EF">
        <w:rPr>
          <w:rFonts w:ascii="Tahoma" w:hAnsi="Tahoma" w:cs="Tahoma"/>
          <w:sz w:val="22"/>
          <w:szCs w:val="22"/>
        </w:rPr>
        <w:t>ены</w:t>
      </w:r>
      <w:r w:rsidR="00F557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дополнительные условия проведения торгов для облигаций, </w:t>
      </w:r>
      <w:r>
        <w:rPr>
          <w:rFonts w:ascii="Tahoma" w:hAnsi="Tahoma" w:cs="Tahoma"/>
          <w:sz w:val="22"/>
          <w:szCs w:val="22"/>
        </w:rPr>
        <w:t>с 27 июля 20</w:t>
      </w:r>
      <w:r>
        <w:rPr>
          <w:rFonts w:ascii="Tahoma" w:hAnsi="Tahoma" w:cs="Tahoma"/>
          <w:sz w:val="22"/>
          <w:szCs w:val="22"/>
        </w:rPr>
        <w:t>21 г.</w:t>
      </w:r>
      <w:r w:rsidR="00F557EF" w:rsidRPr="00F557EF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F557EF">
        <w:rPr>
          <w:rFonts w:ascii="Tahoma" w:hAnsi="Tahoma" w:cs="Tahoma"/>
          <w:sz w:val="22"/>
          <w:szCs w:val="22"/>
        </w:rPr>
        <w:t>дополн</w:t>
      </w:r>
      <w:r w:rsidR="00F557EF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000000" w:rsidRDefault="0006353B">
      <w:pPr>
        <w:divId w:val="495456293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F557EF">
        <w:rPr>
          <w:rFonts w:ascii="Tahoma" w:eastAsia="Times New Roman" w:hAnsi="Tahoma" w:cs="Tahoma"/>
          <w:sz w:val="22"/>
          <w:szCs w:val="22"/>
        </w:rPr>
        <w:t>Таблиц</w:t>
      </w:r>
      <w:r w:rsidR="00F557EF">
        <w:rPr>
          <w:rFonts w:ascii="Tahoma" w:eastAsia="Times New Roman" w:hAnsi="Tahoma" w:cs="Tahoma"/>
          <w:sz w:val="22"/>
          <w:szCs w:val="22"/>
        </w:rPr>
        <w:t>а</w:t>
      </w:r>
      <w:r w:rsidR="00F557EF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</w:t>
      </w:r>
      <w:r>
        <w:rPr>
          <w:rFonts w:ascii="Tahoma" w:eastAsia="Times New Roman" w:hAnsi="Tahoma" w:cs="Tahoma"/>
          <w:sz w:val="22"/>
          <w:szCs w:val="22"/>
        </w:rPr>
        <w:t xml:space="preserve">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110"/>
        <w:gridCol w:w="1256"/>
        <w:gridCol w:w="1509"/>
        <w:gridCol w:w="857"/>
        <w:gridCol w:w="503"/>
        <w:gridCol w:w="865"/>
        <w:gridCol w:w="852"/>
        <w:gridCol w:w="850"/>
        <w:gridCol w:w="918"/>
        <w:gridCol w:w="1106"/>
      </w:tblGrid>
      <w:tr w:rsidR="00000000" w:rsidTr="00F557EF">
        <w:trPr>
          <w:divId w:val="495456293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F557EF">
        <w:trPr>
          <w:divId w:val="495456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Адресные заявки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»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F557EF">
        <w:trPr>
          <w:divId w:val="495456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F557EF" w:rsidTr="00F557EF">
        <w:trPr>
          <w:divId w:val="495456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Pr="009C62F3" w:rsidRDefault="00F557EF" w:rsidP="00F557EF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F557EF" w:rsidRP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F557EF" w:rsidTr="00F557EF">
        <w:trPr>
          <w:divId w:val="49545629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RU000A103FP5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001P-03 ПАО "МОСКОВСКИЙ КРЕДИТНЫЙ БАНК"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4B02-26-01978-B-001P от 21.07.2021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7EF" w:rsidRDefault="00F557EF" w:rsidP="00F557EF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000000" w:rsidRDefault="0006353B">
      <w:pPr>
        <w:pStyle w:val="formremark"/>
        <w:divId w:val="495456293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F557EF">
        <w:rPr>
          <w:rFonts w:ascii="Tahoma" w:hAnsi="Tahoma" w:cs="Tahoma"/>
        </w:rPr>
        <w:t>*</w:t>
      </w:r>
      <w:r w:rsidR="00F557E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000000" w:rsidRDefault="0006353B">
      <w:pPr>
        <w:pStyle w:val="formtext"/>
        <w:divId w:val="4954562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F557EF">
        <w:rPr>
          <w:rFonts w:ascii="Tahoma" w:hAnsi="Tahoma" w:cs="Tahoma"/>
          <w:sz w:val="22"/>
          <w:szCs w:val="22"/>
        </w:rPr>
        <w:t>Таблиц</w:t>
      </w:r>
      <w:r w:rsidR="00F557EF">
        <w:rPr>
          <w:rFonts w:ascii="Tahoma" w:hAnsi="Tahoma" w:cs="Tahoma"/>
          <w:sz w:val="22"/>
          <w:szCs w:val="22"/>
        </w:rPr>
        <w:t>а</w:t>
      </w:r>
      <w:r w:rsidR="00F557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2-О «Перечень облигаций, с которыми допускается заключение сделок РЕПО в </w:t>
      </w:r>
      <w:r>
        <w:rPr>
          <w:rFonts w:ascii="Tahoma" w:hAnsi="Tahoma" w:cs="Tahoma"/>
          <w:sz w:val="22"/>
          <w:szCs w:val="22"/>
        </w:rPr>
        <w:t xml:space="preserve">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859"/>
        <w:gridCol w:w="1859"/>
        <w:gridCol w:w="2110"/>
        <w:gridCol w:w="1445"/>
        <w:gridCol w:w="2331"/>
      </w:tblGrid>
      <w:tr w:rsidR="00000000">
        <w:trPr>
          <w:divId w:val="495456293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495456293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RU000A103FP5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RU000A103FP5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001P-03 ПАО "МОСКОВСКИЙ КРЕДИТНЫЙ БАНК"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06353B">
      <w:pPr>
        <w:divId w:val="495456293"/>
        <w:rPr>
          <w:rFonts w:ascii="Tahoma" w:eastAsia="Times New Roman" w:hAnsi="Tahoma" w:cs="Tahoma"/>
          <w:sz w:val="22"/>
          <w:szCs w:val="22"/>
        </w:rPr>
      </w:pPr>
    </w:p>
    <w:p w:rsidR="00000000" w:rsidRDefault="0006353B">
      <w:pPr>
        <w:divId w:val="495456293"/>
        <w:rPr>
          <w:rFonts w:ascii="Tahoma" w:eastAsia="Times New Roman" w:hAnsi="Tahoma" w:cs="Tahoma"/>
          <w:sz w:val="22"/>
          <w:szCs w:val="22"/>
        </w:rPr>
      </w:pPr>
    </w:p>
    <w:p w:rsidR="00000000" w:rsidRDefault="00F557EF">
      <w:pPr>
        <w:pStyle w:val="formtext"/>
        <w:divId w:val="4954562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06353B">
        <w:rPr>
          <w:rFonts w:ascii="Tahoma" w:hAnsi="Tahoma" w:cs="Tahoma"/>
          <w:sz w:val="22"/>
          <w:szCs w:val="22"/>
        </w:rPr>
        <w:t>.</w:t>
      </w:r>
      <w:r w:rsidR="0006353B">
        <w:rPr>
          <w:rFonts w:ascii="Tahoma" w:hAnsi="Tahoma" w:cs="Tahoma"/>
          <w:sz w:val="22"/>
          <w:szCs w:val="22"/>
        </w:rPr>
        <w:t xml:space="preserve">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495456293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биржевые облигации дисконтные неконвертируемые бездокументарные с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централизованным учетом прав серии КС-4-59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4B02-59-01000-B-005P от 07.07.2021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27 июля 2021 г.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27 июля 2021 г.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Информация о размещении (Режим торгов, фор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Цена размещения определяется эмитентом, и устанавли</w:t>
            </w:r>
            <w:r>
              <w:rPr>
                <w:rFonts w:ascii="Tahoma" w:hAnsi="Tahoma" w:cs="Tahoma"/>
                <w:sz w:val="16"/>
                <w:szCs w:val="16"/>
              </w:rPr>
              <w:t>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ценным бумагам. 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50 000 000 000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RU000A103FR1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RU000A103FR1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000000">
        <w:trPr>
          <w:divId w:val="495456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06353B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000000" w:rsidRDefault="0006353B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06353B" w:rsidRDefault="0006353B">
      <w:pPr>
        <w:divId w:val="495456293"/>
        <w:rPr>
          <w:rFonts w:ascii="Tahoma" w:eastAsia="Times New Roman" w:hAnsi="Tahoma" w:cs="Tahoma"/>
          <w:sz w:val="22"/>
          <w:szCs w:val="22"/>
        </w:rPr>
      </w:pPr>
    </w:p>
    <w:sectPr w:rsidR="000635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EF"/>
    <w:rsid w:val="0006353B"/>
    <w:rsid w:val="00F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17DAB"/>
  <w15:chartTrackingRefBased/>
  <w15:docId w15:val="{EC177D1F-332F-4D11-8B89-CEEC764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header">
    <w:name w:val="form_header"/>
    <w:basedOn w:val="a"/>
    <w:pPr>
      <w:spacing w:before="100" w:beforeAutospacing="1" w:after="100" w:afterAutospacing="1"/>
      <w:jc w:val="center"/>
    </w:pPr>
  </w:style>
  <w:style w:type="paragraph" w:customStyle="1" w:styleId="formleftheader">
    <w:name w:val="form_left_header"/>
    <w:basedOn w:val="a"/>
    <w:pPr>
      <w:spacing w:before="100" w:beforeAutospacing="1" w:after="100" w:afterAutospacing="1" w:line="216" w:lineRule="auto"/>
      <w:jc w:val="both"/>
    </w:pPr>
    <w:rPr>
      <w:b/>
      <w:bCs/>
    </w:rPr>
  </w:style>
  <w:style w:type="paragraph" w:customStyle="1" w:styleId="formleftorder">
    <w:name w:val="form_left_order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formtext">
    <w:name w:val="form_text"/>
    <w:basedOn w:val="a"/>
    <w:pPr>
      <w:spacing w:before="15" w:after="15"/>
      <w:ind w:left="15" w:right="15" w:firstLine="375"/>
      <w:jc w:val="both"/>
    </w:pPr>
  </w:style>
  <w:style w:type="paragraph" w:customStyle="1" w:styleId="formremark">
    <w:name w:val="form_remark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leftorder">
    <w:name w:val="left_order"/>
    <w:basedOn w:val="a"/>
    <w:pPr>
      <w:spacing w:before="100" w:beforeAutospacing="1" w:after="100" w:afterAutospacing="1"/>
    </w:pPr>
  </w:style>
  <w:style w:type="paragraph" w:customStyle="1" w:styleId="signorder">
    <w:name w:val="sign_order"/>
    <w:basedOn w:val="a"/>
    <w:pPr>
      <w:spacing w:before="100" w:beforeAutospacing="1" w:after="100" w:afterAutospacing="1"/>
    </w:pPr>
  </w:style>
  <w:style w:type="paragraph" w:customStyle="1" w:styleId="leftorder1">
    <w:name w:val="left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signorder1">
    <w:name w:val="sign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signorder2">
    <w:name w:val="sign_order2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100" w:afterAutospacing="1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557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62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2</cp:revision>
  <dcterms:created xsi:type="dcterms:W3CDTF">2021-07-26T14:43:00Z</dcterms:created>
  <dcterms:modified xsi:type="dcterms:W3CDTF">2021-07-26T14:43:00Z</dcterms:modified>
</cp:coreProperties>
</file>