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F4" w:rsidRDefault="00A545F4" w:rsidP="00B92438"/>
    <w:p w:rsidR="00A545F4" w:rsidRDefault="00A545F4" w:rsidP="00B92438"/>
    <w:p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D54C38" w:rsidRPr="00831C56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>
        <w:rPr>
          <w:rFonts w:ascii="Tahoma" w:hAnsi="Tahoma" w:cs="Tahoma"/>
          <w:bCs/>
          <w:sz w:val="22"/>
          <w:szCs w:val="22"/>
        </w:rPr>
        <w:t>Информируем вас о том, что</w:t>
      </w:r>
      <w:r w:rsidR="002B3234" w:rsidRPr="00AB156B">
        <w:rPr>
          <w:rFonts w:ascii="Tahoma" w:hAnsi="Tahoma" w:cs="Tahoma"/>
          <w:bCs/>
          <w:sz w:val="22"/>
          <w:szCs w:val="22"/>
        </w:rPr>
        <w:t xml:space="preserve"> </w:t>
      </w:r>
      <w:r w:rsidR="00C446BA">
        <w:rPr>
          <w:rFonts w:ascii="Tahoma" w:hAnsi="Tahoma" w:cs="Tahoma"/>
          <w:bCs/>
          <w:sz w:val="22"/>
          <w:szCs w:val="22"/>
        </w:rPr>
        <w:t>в</w:t>
      </w:r>
      <w:r w:rsidR="00251D3E" w:rsidRPr="00AB156B">
        <w:rPr>
          <w:rFonts w:ascii="Tahoma" w:hAnsi="Tahoma" w:cs="Tahoma"/>
          <w:sz w:val="22"/>
          <w:szCs w:val="22"/>
        </w:rPr>
        <w:t xml:space="preserve"> соответствии</w:t>
      </w:r>
      <w:r w:rsidR="00965A71" w:rsidRPr="00AB156B">
        <w:rPr>
          <w:rFonts w:ascii="Tahoma" w:hAnsi="Tahoma" w:cs="Tahoma"/>
          <w:sz w:val="22"/>
          <w:szCs w:val="22"/>
        </w:rPr>
        <w:t xml:space="preserve"> с</w:t>
      </w:r>
      <w:r w:rsidR="00251D3E" w:rsidRPr="00AB156B">
        <w:rPr>
          <w:rFonts w:ascii="Tahoma" w:hAnsi="Tahoma" w:cs="Tahoma"/>
          <w:sz w:val="22"/>
          <w:szCs w:val="22"/>
        </w:rPr>
        <w:t xml:space="preserve"> </w:t>
      </w:r>
      <w:r w:rsidR="00965A71" w:rsidRPr="00AB156B">
        <w:rPr>
          <w:rFonts w:ascii="Tahoma" w:hAnsi="Tahoma" w:cs="Tahoma"/>
          <w:sz w:val="22"/>
          <w:szCs w:val="22"/>
        </w:rPr>
        <w:t xml:space="preserve">Правилами проведения торгов </w:t>
      </w:r>
      <w:r w:rsidR="00D72CBE" w:rsidRPr="000549E9">
        <w:rPr>
          <w:rFonts w:ascii="Tahoma" w:hAnsi="Tahoma" w:cs="Tahoma"/>
          <w:sz w:val="22"/>
          <w:szCs w:val="22"/>
        </w:rPr>
        <w:t>на фондовом рынке, рынке депозитов и рынке кредитов</w:t>
      </w:r>
      <w:r w:rsidR="00965A71" w:rsidRPr="00AB156B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 (ПАО Московская Биржа), </w:t>
      </w:r>
      <w:r w:rsidR="00F77BE8" w:rsidRPr="00AB156B">
        <w:rPr>
          <w:rFonts w:ascii="Tahoma" w:hAnsi="Tahoma" w:cs="Tahoma"/>
          <w:sz w:val="22"/>
          <w:szCs w:val="22"/>
        </w:rPr>
        <w:t>п</w:t>
      </w:r>
      <w:r w:rsidR="00037CB0" w:rsidRPr="00AB156B">
        <w:rPr>
          <w:rFonts w:ascii="Tahoma" w:hAnsi="Tahoma" w:cs="Tahoma"/>
          <w:sz w:val="22"/>
          <w:szCs w:val="22"/>
        </w:rPr>
        <w:t>риказ</w:t>
      </w:r>
      <w:r w:rsidR="00CC6630">
        <w:rPr>
          <w:rFonts w:ascii="Tahoma" w:hAnsi="Tahoma" w:cs="Tahoma"/>
          <w:sz w:val="22"/>
          <w:szCs w:val="22"/>
        </w:rPr>
        <w:t>ами</w:t>
      </w:r>
      <w:r w:rsidR="00037CB0" w:rsidRPr="00AB156B">
        <w:rPr>
          <w:rFonts w:ascii="Tahoma" w:hAnsi="Tahoma" w:cs="Tahoma"/>
          <w:sz w:val="22"/>
          <w:szCs w:val="22"/>
        </w:rPr>
        <w:t xml:space="preserve"> </w:t>
      </w:r>
      <w:r w:rsidR="00FA47BD" w:rsidRPr="00AB156B">
        <w:rPr>
          <w:rFonts w:ascii="Tahoma" w:hAnsi="Tahoma" w:cs="Tahoma"/>
          <w:sz w:val="22"/>
          <w:szCs w:val="22"/>
        </w:rPr>
        <w:t>установлен</w:t>
      </w:r>
      <w:r w:rsidR="00405CCA" w:rsidRPr="00AB156B">
        <w:rPr>
          <w:rFonts w:ascii="Tahoma" w:hAnsi="Tahoma" w:cs="Tahoma"/>
          <w:sz w:val="22"/>
          <w:szCs w:val="22"/>
        </w:rPr>
        <w:t>ы ф</w:t>
      </w:r>
      <w:r w:rsidR="00BB7AF9" w:rsidRPr="00AB156B">
        <w:rPr>
          <w:rFonts w:ascii="Tahoma" w:hAnsi="Tahoma" w:cs="Tahoma"/>
          <w:sz w:val="22"/>
          <w:szCs w:val="22"/>
        </w:rPr>
        <w:t>ор</w:t>
      </w:r>
      <w:r w:rsidR="00A545F4" w:rsidRPr="00AB156B">
        <w:rPr>
          <w:rFonts w:ascii="Tahoma" w:hAnsi="Tahoma" w:cs="Tahoma"/>
          <w:sz w:val="22"/>
          <w:szCs w:val="22"/>
        </w:rPr>
        <w:t>м</w:t>
      </w:r>
      <w:r w:rsidR="00005DA2" w:rsidRPr="00AB156B">
        <w:rPr>
          <w:rFonts w:ascii="Tahoma" w:hAnsi="Tahoma" w:cs="Tahoma"/>
          <w:sz w:val="22"/>
          <w:szCs w:val="22"/>
        </w:rPr>
        <w:t>а</w:t>
      </w:r>
      <w:r w:rsidR="00A545F4" w:rsidRPr="00AB156B">
        <w:rPr>
          <w:rFonts w:ascii="Tahoma" w:hAnsi="Tahoma" w:cs="Tahoma"/>
          <w:sz w:val="22"/>
          <w:szCs w:val="22"/>
        </w:rPr>
        <w:t>, время, срок и порядок проведения размещения</w:t>
      </w:r>
      <w:r w:rsidR="003243AF">
        <w:rPr>
          <w:rFonts w:ascii="Tahoma" w:hAnsi="Tahoma" w:cs="Tahoma"/>
          <w:sz w:val="22"/>
          <w:szCs w:val="22"/>
        </w:rPr>
        <w:t xml:space="preserve"> и обращения</w:t>
      </w:r>
      <w:r w:rsidR="00F5573A">
        <w:rPr>
          <w:rFonts w:ascii="Tahoma" w:hAnsi="Tahoma" w:cs="Tahoma"/>
          <w:sz w:val="22"/>
          <w:szCs w:val="22"/>
        </w:rPr>
        <w:t xml:space="preserve"> </w:t>
      </w:r>
      <w:r w:rsidR="007F21EC">
        <w:rPr>
          <w:rFonts w:ascii="Tahoma" w:hAnsi="Tahoma" w:cs="Tahoma"/>
          <w:sz w:val="22"/>
          <w:szCs w:val="22"/>
        </w:rPr>
        <w:t xml:space="preserve">следующих </w:t>
      </w:r>
      <w:r w:rsidR="00866EE5" w:rsidRPr="00AB156B">
        <w:rPr>
          <w:rFonts w:ascii="Tahoma" w:hAnsi="Tahoma" w:cs="Tahoma"/>
          <w:sz w:val="22"/>
          <w:szCs w:val="22"/>
        </w:rPr>
        <w:t>ценных бумаг:</w:t>
      </w:r>
    </w:p>
    <w:p w:rsidR="00112B29" w:rsidRDefault="00112B29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6E1FCF" w:rsidRDefault="006E1FCF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6E1FCF" w:rsidTr="00927465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1FCF" w:rsidRDefault="006E1FCF" w:rsidP="009274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1FCF" w:rsidRDefault="006E1FCF" w:rsidP="009274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6E1FCF" w:rsidTr="00927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1FCF" w:rsidRDefault="006E1FCF" w:rsidP="009274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1FCF" w:rsidRDefault="006E1FCF" w:rsidP="009274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дисконтные неконвертируемые бездокументарные с централизованным учетом прав серии КС-4-235</w:t>
            </w:r>
          </w:p>
        </w:tc>
      </w:tr>
      <w:tr w:rsidR="006E1FCF" w:rsidTr="00927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1FCF" w:rsidRDefault="006E1FCF" w:rsidP="009274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1FCF" w:rsidRDefault="006E1FCF" w:rsidP="009274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4B02-235-01000-B-005P от 14.02.2022 </w:t>
            </w:r>
          </w:p>
        </w:tc>
      </w:tr>
      <w:tr w:rsidR="006E1FCF" w:rsidTr="00927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1FCF" w:rsidRDefault="006E1FCF" w:rsidP="009274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1FCF" w:rsidRDefault="006E1FCF" w:rsidP="009274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14 июня 2022 г. </w:t>
            </w:r>
          </w:p>
        </w:tc>
      </w:tr>
      <w:tr w:rsidR="006E1FCF" w:rsidTr="00927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1FCF" w:rsidRDefault="006E1FCF" w:rsidP="009274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1FCF" w:rsidRDefault="006E1FCF" w:rsidP="009274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14 июня 2022 г. </w:t>
            </w:r>
          </w:p>
        </w:tc>
      </w:tr>
      <w:tr w:rsidR="006E1FCF" w:rsidTr="00927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1FCF" w:rsidRDefault="006E1FCF" w:rsidP="009274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1FCF" w:rsidRDefault="006E1FCF" w:rsidP="009274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6E1FCF" w:rsidTr="00927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1FCF" w:rsidRDefault="006E1FCF" w:rsidP="009274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1FCF" w:rsidRDefault="006E1FCF" w:rsidP="00927465">
            <w:pPr>
              <w:pStyle w:val="ac"/>
              <w:spacing w:before="75" w:beforeAutospacing="0" w:after="75" w:afterAutospacing="0"/>
              <w:ind w:left="75" w:right="75"/>
              <w:rPr>
                <w:rFonts w:ascii="Tahoma" w:eastAsiaTheme="minorEastAsi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6E1FCF" w:rsidTr="00927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1FCF" w:rsidRDefault="006E1FCF" w:rsidP="009274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1FCF" w:rsidRDefault="006E1FCF" w:rsidP="009274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25 000 000 000</w:t>
            </w:r>
          </w:p>
        </w:tc>
      </w:tr>
      <w:tr w:rsidR="006E1FCF" w:rsidTr="00927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1FCF" w:rsidRDefault="006E1FCF" w:rsidP="009274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1FCF" w:rsidRDefault="006E1FCF" w:rsidP="009274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RU000A104VN5</w:t>
            </w:r>
          </w:p>
        </w:tc>
      </w:tr>
      <w:tr w:rsidR="006E1FCF" w:rsidTr="00927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1FCF" w:rsidRDefault="006E1FCF" w:rsidP="009274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1FCF" w:rsidRDefault="006E1FCF" w:rsidP="009274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RU000A104VN5</w:t>
            </w:r>
          </w:p>
        </w:tc>
      </w:tr>
      <w:tr w:rsidR="006E1FCF" w:rsidTr="00927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1FCF" w:rsidRDefault="006E1FCF" w:rsidP="009274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1FCF" w:rsidRDefault="006E1FCF" w:rsidP="009274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B0</w:t>
            </w:r>
          </w:p>
        </w:tc>
      </w:tr>
      <w:tr w:rsidR="006E1FCF" w:rsidTr="00927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1FCF" w:rsidRDefault="006E1FCF" w:rsidP="0092746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1FCF" w:rsidRDefault="006E1FCF" w:rsidP="009274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Время проведения торгов в дату начала размещения:</w:t>
            </w:r>
          </w:p>
          <w:p w:rsidR="006E1FCF" w:rsidRDefault="006E1FCF" w:rsidP="00927465">
            <w:pPr>
              <w:pStyle w:val="ac"/>
              <w:spacing w:before="75" w:beforeAutospacing="0" w:after="75" w:afterAutospacing="0"/>
              <w:ind w:left="75" w:right="75"/>
              <w:rPr>
                <w:rFonts w:ascii="Tahoma" w:eastAsiaTheme="minorEastAsi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16:00 - 16:30;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16:30 - 16:45. </w:t>
            </w:r>
          </w:p>
        </w:tc>
      </w:tr>
    </w:tbl>
    <w:p w:rsidR="006E1FCF" w:rsidRDefault="006E1FCF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831C56" w:rsidRDefault="00831C56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:rsidR="000A56FF" w:rsidRDefault="000A56FF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393A49" w:rsidRPr="00140570" w:rsidRDefault="00393A49" w:rsidP="00140570">
      <w:pPr>
        <w:pStyle w:val="20"/>
        <w:ind w:firstLine="0"/>
        <w:jc w:val="left"/>
        <w:rPr>
          <w:rFonts w:ascii="Tahoma" w:hAnsi="Tahoma" w:cs="Tahoma"/>
          <w:sz w:val="12"/>
          <w:szCs w:val="12"/>
        </w:rPr>
      </w:pPr>
    </w:p>
    <w:sectPr w:rsidR="00393A49" w:rsidRPr="00140570" w:rsidSect="00ED6651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C1E" w:rsidRDefault="004E1C1E" w:rsidP="00251D3E">
      <w:r>
        <w:separator/>
      </w:r>
    </w:p>
  </w:endnote>
  <w:endnote w:type="continuationSeparator" w:id="0">
    <w:p w:rsidR="004E1C1E" w:rsidRDefault="004E1C1E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C1E" w:rsidRDefault="004E1C1E" w:rsidP="00251D3E">
      <w:r>
        <w:separator/>
      </w:r>
    </w:p>
  </w:footnote>
  <w:footnote w:type="continuationSeparator" w:id="0">
    <w:p w:rsidR="004E1C1E" w:rsidRDefault="004E1C1E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6" type="#_x0000_t75" style="width:3in;height:3in" o:bullet="t"/>
    </w:pict>
  </w:numPicBullet>
  <w:numPicBullet w:numPicBulletId="1">
    <w:pict>
      <v:shape id="_x0000_i1297" type="#_x0000_t75" style="width:3in;height:3in" o:bullet="t"/>
    </w:pict>
  </w:numPicBullet>
  <w:numPicBullet w:numPicBulletId="2">
    <w:pict>
      <v:shape id="_x0000_i1298" type="#_x0000_t75" style="width:3in;height:3in" o:bullet="t"/>
    </w:pict>
  </w:numPicBullet>
  <w:numPicBullet w:numPicBulletId="3">
    <w:pict>
      <v:shape id="_x0000_i1299" type="#_x0000_t75" style="width:3in;height:3in" o:bullet="t"/>
    </w:pict>
  </w:numPicBullet>
  <w:numPicBullet w:numPicBulletId="4">
    <w:pict>
      <v:shape id="_x0000_i1300" type="#_x0000_t75" style="width:3in;height:3in" o:bullet="t"/>
    </w:pict>
  </w:numPicBullet>
  <w:numPicBullet w:numPicBulletId="5">
    <w:pict>
      <v:shape id="_x0000_i1301" type="#_x0000_t75" style="width:3in;height:3in" o:bullet="t"/>
    </w:pict>
  </w:numPicBullet>
  <w:numPicBullet w:numPicBulletId="6">
    <w:pict>
      <v:shape id="_x0000_i1302" type="#_x0000_t75" style="width:3pt;height:5.4pt" o:bullet="t">
        <v:imagedata r:id="rId1" o:title="arr4-h"/>
      </v:shape>
    </w:pict>
  </w:numPicBullet>
  <w:numPicBullet w:numPicBulletId="7">
    <w:pict>
      <v:shape id="_x0000_i1303" type="#_x0000_t75" style="width:3in;height:3in" o:bullet="t"/>
    </w:pict>
  </w:numPicBullet>
  <w:numPicBullet w:numPicBulletId="8">
    <w:pict>
      <v:shape id="_x0000_i1304" type="#_x0000_t75" style="width:3pt;height:3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25"/>
  </w:num>
  <w:num w:numId="5">
    <w:abstractNumId w:val="10"/>
  </w:num>
  <w:num w:numId="6">
    <w:abstractNumId w:val="14"/>
  </w:num>
  <w:num w:numId="7">
    <w:abstractNumId w:val="9"/>
  </w:num>
  <w:num w:numId="8">
    <w:abstractNumId w:val="16"/>
  </w:num>
  <w:num w:numId="9">
    <w:abstractNumId w:val="2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4"/>
  </w:num>
  <w:num w:numId="20">
    <w:abstractNumId w:val="3"/>
  </w:num>
  <w:num w:numId="21">
    <w:abstractNumId w:val="27"/>
  </w:num>
  <w:num w:numId="22">
    <w:abstractNumId w:val="12"/>
  </w:num>
  <w:num w:numId="23">
    <w:abstractNumId w:val="15"/>
  </w:num>
  <w:num w:numId="24">
    <w:abstractNumId w:val="5"/>
  </w:num>
  <w:num w:numId="25">
    <w:abstractNumId w:val="26"/>
  </w:num>
  <w:num w:numId="26">
    <w:abstractNumId w:val="17"/>
  </w:num>
  <w:num w:numId="27">
    <w:abstractNumId w:val="20"/>
  </w:num>
  <w:num w:numId="28">
    <w:abstractNumId w:val="1"/>
  </w:num>
  <w:num w:numId="29">
    <w:abstractNumId w:val="13"/>
  </w:num>
  <w:num w:numId="3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6FF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DD9"/>
    <w:rsid w:val="000C60F8"/>
    <w:rsid w:val="000C6E07"/>
    <w:rsid w:val="000C6E75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1C1E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052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609EB"/>
    <w:rsid w:val="006611D8"/>
    <w:rsid w:val="00661295"/>
    <w:rsid w:val="0066134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1FCF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2D5E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4F25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D16"/>
    <w:rsid w:val="00BC4DE1"/>
    <w:rsid w:val="00BC5637"/>
    <w:rsid w:val="00BC6AE6"/>
    <w:rsid w:val="00BC6AE7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4BA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B5B06E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2BCA2-17EE-42EC-AC05-6D1A418E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Андреева Ольга Александровна</cp:lastModifiedBy>
  <cp:revision>2</cp:revision>
  <cp:lastPrinted>2018-06-22T06:55:00Z</cp:lastPrinted>
  <dcterms:created xsi:type="dcterms:W3CDTF">2022-06-10T10:05:00Z</dcterms:created>
  <dcterms:modified xsi:type="dcterms:W3CDTF">2022-06-10T10:05:00Z</dcterms:modified>
</cp:coreProperties>
</file>