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12" w:rsidRDefault="00E46812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0"/>
        </w:rPr>
      </w:pPr>
    </w:p>
    <w:p w:rsidR="003E46E1" w:rsidRPr="00B93987" w:rsidRDefault="0010301D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2"/>
        </w:rPr>
      </w:pPr>
      <w:r w:rsidRPr="0023367D">
        <w:rPr>
          <w:rFonts w:ascii="Tahoma" w:hAnsi="Tahoma" w:cs="Tahoma"/>
          <w:b/>
          <w:snapToGrid w:val="0"/>
          <w:sz w:val="20"/>
        </w:rPr>
        <w:t xml:space="preserve">                   </w:t>
      </w:r>
      <w:r w:rsidR="003E46E1" w:rsidRPr="0023367D">
        <w:rPr>
          <w:rFonts w:ascii="Tahoma" w:hAnsi="Tahoma" w:cs="Tahoma"/>
          <w:b/>
          <w:snapToGrid w:val="0"/>
          <w:sz w:val="20"/>
        </w:rPr>
        <w:t xml:space="preserve">                  </w:t>
      </w:r>
      <w:r w:rsidR="0023367D">
        <w:rPr>
          <w:rFonts w:ascii="Tahoma" w:hAnsi="Tahoma" w:cs="Tahoma"/>
          <w:b/>
          <w:snapToGrid w:val="0"/>
          <w:sz w:val="20"/>
        </w:rPr>
        <w:t xml:space="preserve">    </w:t>
      </w:r>
      <w:r w:rsidR="003E46E1" w:rsidRPr="0023367D">
        <w:rPr>
          <w:rFonts w:ascii="Tahoma" w:hAnsi="Tahoma" w:cs="Tahoma"/>
          <w:b/>
          <w:snapToGrid w:val="0"/>
          <w:sz w:val="20"/>
        </w:rPr>
        <w:t xml:space="preserve"> </w:t>
      </w:r>
      <w:r w:rsidR="003E46E1" w:rsidRPr="00B93987">
        <w:rPr>
          <w:rFonts w:ascii="Tahoma" w:hAnsi="Tahoma" w:cs="Tahoma"/>
          <w:b/>
          <w:snapToGrid w:val="0"/>
          <w:sz w:val="22"/>
        </w:rPr>
        <w:t>Участникам т</w:t>
      </w:r>
      <w:r w:rsidRPr="00B93987">
        <w:rPr>
          <w:rFonts w:ascii="Tahoma" w:hAnsi="Tahoma" w:cs="Tahoma"/>
          <w:b/>
          <w:snapToGrid w:val="0"/>
          <w:sz w:val="22"/>
        </w:rPr>
        <w:t>оргов</w:t>
      </w:r>
    </w:p>
    <w:p w:rsidR="0010301D" w:rsidRPr="00B93987" w:rsidRDefault="003E46E1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2"/>
        </w:rPr>
      </w:pPr>
      <w:r w:rsidRPr="00B93987">
        <w:rPr>
          <w:rFonts w:ascii="Tahoma" w:hAnsi="Tahoma" w:cs="Tahoma"/>
          <w:b/>
          <w:snapToGrid w:val="0"/>
          <w:sz w:val="22"/>
        </w:rPr>
        <w:t xml:space="preserve">                            </w:t>
      </w:r>
      <w:r w:rsidR="0010301D" w:rsidRPr="00B93987">
        <w:rPr>
          <w:rFonts w:ascii="Tahoma" w:hAnsi="Tahoma" w:cs="Tahoma"/>
          <w:b/>
          <w:snapToGrid w:val="0"/>
          <w:sz w:val="22"/>
        </w:rPr>
        <w:t xml:space="preserve"> </w:t>
      </w:r>
    </w:p>
    <w:p w:rsidR="0010301D" w:rsidRDefault="0010301D" w:rsidP="00874E2E">
      <w:pPr>
        <w:rPr>
          <w:rFonts w:ascii="Arial" w:hAnsi="Arial" w:cs="Arial"/>
          <w:color w:val="1F497D"/>
          <w:szCs w:val="22"/>
        </w:rPr>
      </w:pPr>
      <w:r w:rsidRPr="00B93987">
        <w:rPr>
          <w:rFonts w:ascii="Arial" w:hAnsi="Arial" w:cs="Arial"/>
          <w:color w:val="1F497D"/>
          <w:szCs w:val="22"/>
        </w:rPr>
        <w:t xml:space="preserve">    </w:t>
      </w:r>
    </w:p>
    <w:p w:rsidR="00BB180F" w:rsidRDefault="00BB180F" w:rsidP="00874E2E">
      <w:pPr>
        <w:rPr>
          <w:rFonts w:ascii="Arial" w:hAnsi="Arial" w:cs="Arial"/>
          <w:color w:val="1F497D"/>
        </w:rPr>
      </w:pPr>
    </w:p>
    <w:p w:rsidR="00BB180F" w:rsidRDefault="00BB180F" w:rsidP="00874E2E">
      <w:pPr>
        <w:rPr>
          <w:rFonts w:ascii="Arial" w:hAnsi="Arial" w:cs="Arial"/>
          <w:color w:val="1F497D"/>
        </w:rPr>
      </w:pPr>
    </w:p>
    <w:p w:rsidR="00BB180F" w:rsidRDefault="00BB180F" w:rsidP="00874E2E">
      <w:pPr>
        <w:rPr>
          <w:rFonts w:ascii="Arial" w:hAnsi="Arial" w:cs="Arial"/>
          <w:color w:val="1F497D"/>
        </w:rPr>
      </w:pPr>
    </w:p>
    <w:p w:rsidR="00BB180F" w:rsidRDefault="00BB180F" w:rsidP="00874E2E">
      <w:pPr>
        <w:rPr>
          <w:rFonts w:ascii="Arial" w:hAnsi="Arial" w:cs="Arial"/>
          <w:color w:val="1F497D"/>
        </w:rPr>
      </w:pPr>
    </w:p>
    <w:p w:rsidR="00BB180F" w:rsidRDefault="00BB180F" w:rsidP="00874E2E">
      <w:pPr>
        <w:rPr>
          <w:rFonts w:ascii="Arial" w:hAnsi="Arial" w:cs="Arial"/>
          <w:color w:val="1F497D"/>
        </w:rPr>
      </w:pPr>
    </w:p>
    <w:p w:rsidR="00BB180F" w:rsidRDefault="00BB180F" w:rsidP="00874E2E">
      <w:pPr>
        <w:rPr>
          <w:rFonts w:ascii="Arial" w:hAnsi="Arial" w:cs="Arial"/>
          <w:color w:val="1F497D"/>
        </w:rPr>
      </w:pPr>
    </w:p>
    <w:p w:rsidR="00BB180F" w:rsidRPr="00BB180F" w:rsidRDefault="00BB180F" w:rsidP="00874E2E">
      <w:pPr>
        <w:rPr>
          <w:rFonts w:ascii="Arial" w:hAnsi="Arial" w:cs="Arial"/>
          <w:color w:val="1F497D"/>
        </w:rPr>
      </w:pPr>
    </w:p>
    <w:p w:rsidR="008B562A" w:rsidRPr="008B562A" w:rsidRDefault="0010301D" w:rsidP="008B562A">
      <w:pPr>
        <w:pStyle w:val="Iauiue"/>
        <w:ind w:left="284" w:firstLine="696"/>
        <w:jc w:val="both"/>
        <w:rPr>
          <w:rFonts w:ascii="Tahoma" w:hAnsi="Tahoma" w:cs="Tahoma"/>
          <w:sz w:val="24"/>
          <w:szCs w:val="24"/>
        </w:rPr>
      </w:pPr>
      <w:r w:rsidRPr="008B562A">
        <w:rPr>
          <w:rFonts w:ascii="Tahoma" w:hAnsi="Tahoma" w:cs="Tahoma"/>
          <w:sz w:val="24"/>
          <w:szCs w:val="24"/>
        </w:rPr>
        <w:t xml:space="preserve">Информируем Вас о том, что </w:t>
      </w:r>
      <w:r w:rsidR="00BB180F" w:rsidRPr="008B562A">
        <w:rPr>
          <w:rFonts w:ascii="Tahoma" w:hAnsi="Tahoma" w:cs="Tahoma"/>
          <w:color w:val="000000" w:themeColor="text1"/>
          <w:sz w:val="24"/>
          <w:szCs w:val="24"/>
        </w:rPr>
        <w:t xml:space="preserve">в соответствии с </w:t>
      </w:r>
      <w:r w:rsidR="008B562A" w:rsidRPr="008B562A">
        <w:rPr>
          <w:rFonts w:ascii="Tahoma" w:hAnsi="Tahoma" w:cs="Tahoma"/>
          <w:sz w:val="24"/>
          <w:szCs w:val="24"/>
        </w:rPr>
        <w:t>Част</w:t>
      </w:r>
      <w:r w:rsidR="008B562A" w:rsidRPr="008B562A">
        <w:rPr>
          <w:rFonts w:ascii="Tahoma" w:hAnsi="Tahoma" w:cs="Tahoma"/>
          <w:sz w:val="24"/>
          <w:szCs w:val="24"/>
        </w:rPr>
        <w:t>ью</w:t>
      </w:r>
      <w:r w:rsidR="008B562A" w:rsidRPr="008B562A">
        <w:rPr>
          <w:rFonts w:ascii="Tahoma" w:hAnsi="Tahoma" w:cs="Tahoma"/>
          <w:sz w:val="24"/>
          <w:szCs w:val="24"/>
        </w:rPr>
        <w:t xml:space="preserve"> I. Общая часть </w:t>
      </w:r>
      <w:bookmarkStart w:id="0" w:name="_Hlk63182687"/>
      <w:r w:rsidR="008B562A" w:rsidRPr="008B562A">
        <w:rPr>
          <w:rFonts w:ascii="Tahoma" w:hAnsi="Tahoma" w:cs="Tahoma"/>
          <w:sz w:val="24"/>
          <w:szCs w:val="24"/>
        </w:rPr>
        <w:t xml:space="preserve">Правил проведения торгов на фондовом рынке, рынке депозитов и рынке кредитов ПАО Московская Биржа «Московская Биржа ММВБ-РТС», утвержденных решением Наблюдательного совета </w:t>
      </w:r>
      <w:bookmarkEnd w:id="0"/>
      <w:r w:rsidR="008B562A" w:rsidRPr="008B562A">
        <w:rPr>
          <w:rFonts w:ascii="Tahoma" w:hAnsi="Tahoma" w:cs="Tahoma"/>
          <w:sz w:val="24"/>
          <w:szCs w:val="24"/>
        </w:rPr>
        <w:t xml:space="preserve">20 июня 2022 г. (Протокол № 2), </w:t>
      </w:r>
      <w:r w:rsidR="008B562A" w:rsidRPr="008B562A">
        <w:rPr>
          <w:rFonts w:ascii="Tahoma" w:hAnsi="Tahoma" w:cs="Tahoma"/>
          <w:sz w:val="24"/>
          <w:szCs w:val="24"/>
        </w:rPr>
        <w:t>и</w:t>
      </w:r>
      <w:r w:rsidR="008B562A" w:rsidRPr="008B562A">
        <w:rPr>
          <w:rFonts w:ascii="Tahoma" w:hAnsi="Tahoma" w:cs="Tahoma"/>
          <w:sz w:val="24"/>
          <w:szCs w:val="24"/>
        </w:rPr>
        <w:t xml:space="preserve"> Част</w:t>
      </w:r>
      <w:r w:rsidR="008B562A" w:rsidRPr="008B562A">
        <w:rPr>
          <w:rFonts w:ascii="Tahoma" w:hAnsi="Tahoma" w:cs="Tahoma"/>
          <w:sz w:val="24"/>
          <w:szCs w:val="24"/>
        </w:rPr>
        <w:t>ью</w:t>
      </w:r>
      <w:r w:rsidR="008B562A" w:rsidRPr="008B562A">
        <w:rPr>
          <w:rFonts w:ascii="Tahoma" w:hAnsi="Tahoma" w:cs="Tahoma"/>
          <w:sz w:val="24"/>
          <w:szCs w:val="24"/>
        </w:rPr>
        <w:t xml:space="preserve"> II. Секция фондового рынка Правил проведения торгов на фондовом рынке, рынке депозитов и рынке кредитов Публичного акционерного общества «Московская Биржа ММВБ-РТС», утвержденных решением Наблюдательного совета 27 октября 2021 г. (Протокол №11),</w:t>
      </w:r>
      <w:r w:rsidR="008B562A" w:rsidRPr="008B562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8B562A" w:rsidRPr="008B562A">
        <w:rPr>
          <w:rFonts w:ascii="Tahoma" w:hAnsi="Tahoma" w:cs="Tahoma"/>
          <w:sz w:val="24"/>
          <w:szCs w:val="24"/>
        </w:rPr>
        <w:t xml:space="preserve"> </w:t>
      </w:r>
      <w:r w:rsidR="008B562A" w:rsidRPr="008B562A">
        <w:rPr>
          <w:rFonts w:ascii="Tahoma" w:hAnsi="Tahoma" w:cs="Tahoma"/>
          <w:sz w:val="24"/>
          <w:szCs w:val="24"/>
        </w:rPr>
        <w:t>14 июля</w:t>
      </w:r>
      <w:r w:rsidR="008B562A" w:rsidRPr="008B562A">
        <w:rPr>
          <w:rFonts w:ascii="Tahoma" w:hAnsi="Tahoma" w:cs="Tahoma"/>
          <w:b/>
          <w:sz w:val="24"/>
          <w:szCs w:val="24"/>
        </w:rPr>
        <w:t xml:space="preserve"> </w:t>
      </w:r>
      <w:r w:rsidR="008B562A" w:rsidRPr="008B562A">
        <w:rPr>
          <w:rFonts w:ascii="Tahoma" w:hAnsi="Tahoma" w:cs="Tahoma"/>
          <w:sz w:val="24"/>
          <w:szCs w:val="24"/>
        </w:rPr>
        <w:t xml:space="preserve">2022 года торги в Секции фондового рынка облигациями, указанными в Приложении  к настоящему </w:t>
      </w:r>
      <w:r w:rsidR="008B562A" w:rsidRPr="008B562A">
        <w:rPr>
          <w:rFonts w:ascii="Tahoma" w:hAnsi="Tahoma" w:cs="Tahoma"/>
          <w:sz w:val="24"/>
          <w:szCs w:val="24"/>
        </w:rPr>
        <w:t>уведомлению</w:t>
      </w:r>
      <w:r w:rsidR="008B562A" w:rsidRPr="008B562A">
        <w:rPr>
          <w:rFonts w:ascii="Tahoma" w:hAnsi="Tahoma" w:cs="Tahoma"/>
          <w:sz w:val="24"/>
          <w:szCs w:val="24"/>
        </w:rPr>
        <w:t>, провод</w:t>
      </w:r>
      <w:r w:rsidR="008B562A" w:rsidRPr="008B562A">
        <w:rPr>
          <w:rFonts w:ascii="Tahoma" w:hAnsi="Tahoma" w:cs="Tahoma"/>
          <w:sz w:val="24"/>
          <w:szCs w:val="24"/>
        </w:rPr>
        <w:t>ятся</w:t>
      </w:r>
      <w:r w:rsidR="008B562A" w:rsidRPr="008B562A"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в следующих режимах торгов: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261"/>
      </w:tblGrid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sz w:val="20"/>
              </w:rPr>
            </w:pPr>
            <w:r w:rsidRPr="002213CF">
              <w:rPr>
                <w:rFonts w:ascii="Tahoma" w:hAnsi="Tahoma" w:cs="Tahoma"/>
                <w:sz w:val="20"/>
              </w:rPr>
              <w:t>Режим торгов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2213CF">
              <w:rPr>
                <w:rFonts w:ascii="Tahoma" w:hAnsi="Tahoma" w:cs="Tahoma"/>
                <w:sz w:val="20"/>
              </w:rPr>
              <w:t>Время начала и окончания торгов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Режим переговорных сделок (РПС)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8B562A">
            <w:pPr>
              <w:pStyle w:val="a9"/>
              <w:widowControl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213CF">
              <w:rPr>
                <w:rFonts w:ascii="Tahoma" w:hAnsi="Tahoma" w:cs="Tahoma"/>
                <w:sz w:val="20"/>
                <w:szCs w:val="20"/>
              </w:rPr>
              <w:t>с кодом расчетов Z0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09:30:00 – 18:30:00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8B562A">
            <w:pPr>
              <w:pStyle w:val="a9"/>
              <w:widowControl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213CF">
              <w:rPr>
                <w:rFonts w:ascii="Tahoma" w:hAnsi="Tahoma" w:cs="Tahoma"/>
                <w:sz w:val="20"/>
                <w:szCs w:val="20"/>
              </w:rPr>
              <w:t>с кодами расчетов T0, B0-B30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09:30:00 – 18:59:59</w:t>
            </w:r>
          </w:p>
        </w:tc>
      </w:tr>
      <w:tr w:rsidR="008B562A" w:rsidRPr="002213CF" w:rsidTr="008B562A">
        <w:trPr>
          <w:trHeight w:val="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bCs/>
                <w:sz w:val="20"/>
              </w:rPr>
              <w:t>Режим торгов «Режим основных торгов Т+»: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8B562A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213CF">
              <w:rPr>
                <w:rFonts w:ascii="Tahoma" w:hAnsi="Tahoma" w:cs="Tahoma"/>
                <w:sz w:val="20"/>
                <w:szCs w:val="20"/>
              </w:rPr>
              <w:t xml:space="preserve">аукцион открытия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bCs/>
                <w:sz w:val="20"/>
              </w:rPr>
              <w:t>09:50:00 – 09:59:59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8B562A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213CF">
              <w:rPr>
                <w:rFonts w:ascii="Tahoma" w:hAnsi="Tahoma" w:cs="Tahoma"/>
                <w:sz w:val="20"/>
                <w:szCs w:val="20"/>
              </w:rPr>
              <w:t xml:space="preserve">торговый период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bCs/>
                <w:sz w:val="20"/>
              </w:rPr>
              <w:t xml:space="preserve">10:00:00 </w:t>
            </w:r>
            <w:r w:rsidRPr="002213CF">
              <w:rPr>
                <w:rFonts w:ascii="Tahoma" w:hAnsi="Tahoma" w:cs="Tahoma"/>
                <w:b w:val="0"/>
                <w:sz w:val="20"/>
              </w:rPr>
              <w:t>–</w:t>
            </w:r>
            <w:r w:rsidRPr="002213CF">
              <w:rPr>
                <w:rFonts w:ascii="Tahoma" w:hAnsi="Tahoma" w:cs="Tahoma"/>
                <w:b w:val="0"/>
                <w:bCs/>
                <w:sz w:val="20"/>
              </w:rPr>
              <w:t xml:space="preserve"> 18:39:59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8B562A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213CF">
              <w:rPr>
                <w:rFonts w:ascii="Tahoma" w:hAnsi="Tahoma" w:cs="Tahoma"/>
                <w:sz w:val="20"/>
                <w:szCs w:val="20"/>
              </w:rPr>
              <w:t xml:space="preserve">аукцион закрытия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bCs/>
                <w:sz w:val="20"/>
              </w:rPr>
              <w:t>18:40:01 – 18:50:00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 xml:space="preserve">Режим торгов «РПС с ЦК»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09:30:00 – 18:59:59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Сделкам Т+: РПС»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17:00:00 – до времени окончания Центральным контрагентом процедуры прекращения обязательств по Сделкам Т+ и РЕПО с ЦК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срочным контрактам»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 xml:space="preserve">         09:00:00 – 17:30:00</w:t>
            </w:r>
          </w:p>
        </w:tc>
      </w:tr>
      <w:tr w:rsidR="008B562A" w:rsidRPr="002213CF" w:rsidTr="008B562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>Режим торгов «Урегулирование с ЦК»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2A" w:rsidRPr="002213CF" w:rsidRDefault="008B562A" w:rsidP="00AF452C">
            <w:pPr>
              <w:pStyle w:val="af2"/>
              <w:rPr>
                <w:rFonts w:ascii="Tahoma" w:hAnsi="Tahoma" w:cs="Tahoma"/>
                <w:b w:val="0"/>
                <w:sz w:val="20"/>
              </w:rPr>
            </w:pPr>
            <w:r w:rsidRPr="002213CF">
              <w:rPr>
                <w:rFonts w:ascii="Tahoma" w:hAnsi="Tahoma" w:cs="Tahoma"/>
                <w:b w:val="0"/>
                <w:sz w:val="20"/>
              </w:rPr>
              <w:t xml:space="preserve">    09:30:00 – 18:59:59</w:t>
            </w:r>
          </w:p>
        </w:tc>
      </w:tr>
    </w:tbl>
    <w:p w:rsidR="006066E4" w:rsidRDefault="006066E4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p w:rsidR="008B562A" w:rsidRPr="008B562A" w:rsidRDefault="008B562A" w:rsidP="008B562A">
      <w:pPr>
        <w:pStyle w:val="Iauiue"/>
        <w:ind w:left="1140"/>
        <w:jc w:val="both"/>
        <w:rPr>
          <w:rFonts w:ascii="Tahoma" w:hAnsi="Tahoma" w:cs="Tahoma"/>
          <w:sz w:val="24"/>
          <w:szCs w:val="24"/>
        </w:rPr>
      </w:pPr>
      <w:r w:rsidRPr="008B562A">
        <w:rPr>
          <w:rFonts w:ascii="Tahoma" w:hAnsi="Tahoma" w:cs="Tahoma"/>
          <w:sz w:val="24"/>
          <w:szCs w:val="24"/>
        </w:rPr>
        <w:t>Приложение</w:t>
      </w:r>
    </w:p>
    <w:p w:rsidR="008B562A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651"/>
        <w:gridCol w:w="1368"/>
        <w:gridCol w:w="2186"/>
        <w:gridCol w:w="1528"/>
        <w:gridCol w:w="1077"/>
        <w:gridCol w:w="708"/>
        <w:gridCol w:w="1271"/>
      </w:tblGrid>
      <w:tr w:rsidR="008B562A" w:rsidRPr="003C7325" w:rsidTr="00AF452C">
        <w:trPr>
          <w:trHeight w:val="458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№п/п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«Режим основных торгов Т+»               Y1 с расчетами в рублях, Y2 с расчетами в долларах США и евро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B562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</w:tr>
      <w:tr w:rsidR="008B562A" w:rsidRPr="003C7325" w:rsidTr="00AF452C">
        <w:trPr>
          <w:trHeight w:val="458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B562A" w:rsidRPr="003C7325" w:rsidTr="00AF452C">
        <w:trPr>
          <w:trHeight w:val="458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B562A" w:rsidRPr="003C7325" w:rsidTr="008B562A">
        <w:trPr>
          <w:trHeight w:val="330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62A" w:rsidRPr="008B562A" w:rsidRDefault="008B562A" w:rsidP="00AF452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B562A" w:rsidRPr="003C7325" w:rsidTr="00AF452C">
        <w:trPr>
          <w:trHeight w:val="8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XS0088543193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облигации внешнего облигационного займа Российской Федерации с окончательной датой погашения в 2028 году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MK-0-CM-119 от 4.06.1998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67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XS0114288789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облигации внешнего облигационного займа Российской Федерации с окончательной датой погашения в 2030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SK-0-CM-128 от 25.08.2000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79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XS0767473852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облигации внешнего облигационного займа РФ Министерства финансов Российской Федерации с окончательной датой погашения в 2042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12840061V от 05.04.2012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XS0971721450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облигации внешнего облигационного займа РФ Министерства финансов Российской Федерации с окончательной датой погашения в 2023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12840068V от 18.09.2013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86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XS0971721963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облигации внешнего облигационного займа РФ Министерства финансов Российской Федерации с окончательной датой погашения в 2043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12840069V от 18.09.2013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8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RU000A0JWHA4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Облигации внешнего облигационного займа Министерства финансов Российской Федерации (Еврооблигации)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12840077V от 27.05.2016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79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RU000A0JXTS9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облигации внешнего облигационного займа РФ с окончательной датой погашения в 2027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12840078V от 23.06.2017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63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RU000A0JXU14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Государственная облигации внешнего облигационного займа РФ с окончательной датой погашения в 2047 году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12840079V от 23.06.2017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74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RU000A0ZYYN4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Облигации внешнего облигационного займа Министерства финансов Российской Федерации (Еврооблигации)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12840080V от 21.03.2018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86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RU000A0ZZVE6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Облигации внешнего облигационного займа Российской Федерации (Еврооблигации)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12978082V от 27.11.2018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</w:tr>
      <w:tr w:rsidR="008B562A" w:rsidRPr="003C7325" w:rsidTr="00AF452C">
        <w:trPr>
          <w:trHeight w:val="87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RU000A1006S9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Облигации внешнего облигационного займа Российской Федерации (Еврооблигации)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12840086V от 28.03.2019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8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RU000A102CK5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Еврооблигация Минфина России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12978087V от 20.11.2020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</w:tr>
      <w:tr w:rsidR="008B562A" w:rsidRPr="003C7325" w:rsidTr="00AF452C">
        <w:trPr>
          <w:trHeight w:val="8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RU000A102CL3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Еврооблигация Минфина России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12978088V от 20.11.2020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</w:tr>
      <w:tr w:rsidR="008B562A" w:rsidRPr="003C7325" w:rsidTr="00AF452C">
        <w:trPr>
          <w:trHeight w:val="8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RU000A1034K8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Еврооблигация Минфин России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12978104V от 20.05.2021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EUR</w:t>
            </w:r>
          </w:p>
        </w:tc>
      </w:tr>
      <w:tr w:rsidR="008B562A" w:rsidRPr="003C7325" w:rsidTr="00AF452C">
        <w:trPr>
          <w:trHeight w:val="8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RU000A0JXU48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Облигация биржевая ПБО-001Р-08 ВЭБ.РФ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4B02-08-00004-T-001P от 19.06.2017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8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RU000A103FY7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Облигация биржевая ПБО-001Р-30B ВЭБ.РФ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4B02-367-00004-T-001P от 24.06.2021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  <w:tr w:rsidR="008B562A" w:rsidRPr="003C7325" w:rsidTr="00AF452C">
        <w:trPr>
          <w:trHeight w:val="8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RU000A102K96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Облигация биржевая ПБО-001Р-23В ВЭБ.РФ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4B02-316-00004-T-001P от 02.12.2020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Pr="008B562A" w:rsidRDefault="008B562A" w:rsidP="00AF45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562A">
              <w:rPr>
                <w:rFonts w:ascii="Tahoma" w:hAnsi="Tahoma" w:cs="Tahoma"/>
                <w:color w:val="000000"/>
                <w:sz w:val="16"/>
                <w:szCs w:val="16"/>
              </w:rPr>
              <w:t>RUB, USD</w:t>
            </w:r>
          </w:p>
        </w:tc>
      </w:tr>
    </w:tbl>
    <w:p w:rsidR="008B562A" w:rsidRPr="00BB180F" w:rsidRDefault="008B562A" w:rsidP="008B562A">
      <w:pPr>
        <w:pStyle w:val="Iauiue"/>
        <w:ind w:left="1140"/>
        <w:jc w:val="both"/>
        <w:rPr>
          <w:rFonts w:ascii="Tahoma" w:hAnsi="Tahoma" w:cs="Tahoma"/>
          <w:szCs w:val="24"/>
        </w:rPr>
      </w:pPr>
    </w:p>
    <w:sectPr w:rsidR="008B562A" w:rsidRPr="00BB180F" w:rsidSect="008B562A">
      <w:headerReference w:type="first" r:id="rId8"/>
      <w:pgSz w:w="11906" w:h="16838"/>
      <w:pgMar w:top="1135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7C" w:rsidRDefault="00E8557C" w:rsidP="00963514">
      <w:r>
        <w:separator/>
      </w:r>
    </w:p>
  </w:endnote>
  <w:endnote w:type="continuationSeparator" w:id="0">
    <w:p w:rsidR="00E8557C" w:rsidRDefault="00E8557C" w:rsidP="009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7C" w:rsidRDefault="00E8557C" w:rsidP="00963514">
      <w:r>
        <w:separator/>
      </w:r>
    </w:p>
  </w:footnote>
  <w:footnote w:type="continuationSeparator" w:id="0">
    <w:p w:rsidR="00E8557C" w:rsidRDefault="00E8557C" w:rsidP="0096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190536"/>
      <w:docPartObj>
        <w:docPartGallery w:val="Page Numbers (Top of Page)"/>
        <w:docPartUnique/>
      </w:docPartObj>
    </w:sdtPr>
    <w:sdtEndPr/>
    <w:sdtContent>
      <w:p w:rsidR="00BB180F" w:rsidRDefault="00BB18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180F" w:rsidRDefault="00BB18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0CF"/>
    <w:multiLevelType w:val="hybridMultilevel"/>
    <w:tmpl w:val="0220F01A"/>
    <w:lvl w:ilvl="0" w:tplc="4790F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E31DDC"/>
    <w:multiLevelType w:val="hybridMultilevel"/>
    <w:tmpl w:val="785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979"/>
    <w:multiLevelType w:val="hybridMultilevel"/>
    <w:tmpl w:val="35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AC9"/>
    <w:multiLevelType w:val="multilevel"/>
    <w:tmpl w:val="8A6272CE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4" w15:restartNumberingAfterBreak="0">
    <w:nsid w:val="11017B93"/>
    <w:multiLevelType w:val="multilevel"/>
    <w:tmpl w:val="8A6272CE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5" w15:restartNumberingAfterBreak="0">
    <w:nsid w:val="19550C54"/>
    <w:multiLevelType w:val="hybridMultilevel"/>
    <w:tmpl w:val="E9A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2C5"/>
    <w:multiLevelType w:val="hybridMultilevel"/>
    <w:tmpl w:val="4C98ECA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2574B2D"/>
    <w:multiLevelType w:val="hybridMultilevel"/>
    <w:tmpl w:val="947C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75C50"/>
    <w:multiLevelType w:val="multilevel"/>
    <w:tmpl w:val="5930E04A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12" w15:restartNumberingAfterBreak="0">
    <w:nsid w:val="4BFE2328"/>
    <w:multiLevelType w:val="hybridMultilevel"/>
    <w:tmpl w:val="CB680E9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0309E"/>
    <w:multiLevelType w:val="hybridMultilevel"/>
    <w:tmpl w:val="795C221C"/>
    <w:lvl w:ilvl="0" w:tplc="B9A8E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DE160F"/>
    <w:multiLevelType w:val="hybridMultilevel"/>
    <w:tmpl w:val="8ED6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50924"/>
    <w:multiLevelType w:val="hybridMultilevel"/>
    <w:tmpl w:val="357EA86E"/>
    <w:lvl w:ilvl="0" w:tplc="B6A42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259F1"/>
    <w:multiLevelType w:val="hybridMultilevel"/>
    <w:tmpl w:val="5CAA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A0249"/>
    <w:multiLevelType w:val="hybridMultilevel"/>
    <w:tmpl w:val="D5EC586E"/>
    <w:lvl w:ilvl="0" w:tplc="041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8" w15:restartNumberingAfterBreak="0">
    <w:nsid w:val="739C6E92"/>
    <w:multiLevelType w:val="hybridMultilevel"/>
    <w:tmpl w:val="62EE9E1A"/>
    <w:lvl w:ilvl="0" w:tplc="F888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42303"/>
    <w:multiLevelType w:val="multilevel"/>
    <w:tmpl w:val="5930E04A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20" w15:restartNumberingAfterBreak="0">
    <w:nsid w:val="7C5F2B18"/>
    <w:multiLevelType w:val="multilevel"/>
    <w:tmpl w:val="03902074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21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DE8143E"/>
    <w:multiLevelType w:val="multilevel"/>
    <w:tmpl w:val="EA347B6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520"/>
      </w:pPr>
      <w:rPr>
        <w:rFonts w:hint="default"/>
      </w:rPr>
    </w:lvl>
  </w:abstractNum>
  <w:num w:numId="1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</w:num>
  <w:num w:numId="4">
    <w:abstractNumId w:val="21"/>
  </w:num>
  <w:num w:numId="5">
    <w:abstractNumId w:val="7"/>
  </w:num>
  <w:num w:numId="6">
    <w:abstractNumId w:val="0"/>
  </w:num>
  <w:num w:numId="7">
    <w:abstractNumId w:val="9"/>
  </w:num>
  <w:num w:numId="8">
    <w:abstractNumId w:val="18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13"/>
  </w:num>
  <w:num w:numId="18">
    <w:abstractNumId w:val="16"/>
  </w:num>
  <w:num w:numId="19">
    <w:abstractNumId w:val="2"/>
  </w:num>
  <w:num w:numId="20">
    <w:abstractNumId w:val="14"/>
  </w:num>
  <w:num w:numId="21">
    <w:abstractNumId w:val="3"/>
  </w:num>
  <w:num w:numId="22">
    <w:abstractNumId w:val="20"/>
  </w:num>
  <w:num w:numId="23">
    <w:abstractNumId w:val="1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7C"/>
    <w:rsid w:val="00004A13"/>
    <w:rsid w:val="00005CF4"/>
    <w:rsid w:val="00006A35"/>
    <w:rsid w:val="00007B8B"/>
    <w:rsid w:val="00011F7C"/>
    <w:rsid w:val="00013314"/>
    <w:rsid w:val="00014ED0"/>
    <w:rsid w:val="0001582F"/>
    <w:rsid w:val="00016C66"/>
    <w:rsid w:val="0001777B"/>
    <w:rsid w:val="00017FA4"/>
    <w:rsid w:val="00025CEE"/>
    <w:rsid w:val="00032BBB"/>
    <w:rsid w:val="00036CF3"/>
    <w:rsid w:val="000377A1"/>
    <w:rsid w:val="00040762"/>
    <w:rsid w:val="000418DA"/>
    <w:rsid w:val="00043DA8"/>
    <w:rsid w:val="00047191"/>
    <w:rsid w:val="00047827"/>
    <w:rsid w:val="00051250"/>
    <w:rsid w:val="00051F26"/>
    <w:rsid w:val="000532CA"/>
    <w:rsid w:val="00065A68"/>
    <w:rsid w:val="00077FB9"/>
    <w:rsid w:val="00082FBF"/>
    <w:rsid w:val="00085B26"/>
    <w:rsid w:val="0008647D"/>
    <w:rsid w:val="000871B4"/>
    <w:rsid w:val="00091531"/>
    <w:rsid w:val="0009187D"/>
    <w:rsid w:val="00092918"/>
    <w:rsid w:val="00093034"/>
    <w:rsid w:val="0009648B"/>
    <w:rsid w:val="000A24CA"/>
    <w:rsid w:val="000A3E61"/>
    <w:rsid w:val="000A4134"/>
    <w:rsid w:val="000A795C"/>
    <w:rsid w:val="000B4FE7"/>
    <w:rsid w:val="000C4BA0"/>
    <w:rsid w:val="000C6C66"/>
    <w:rsid w:val="000D2686"/>
    <w:rsid w:val="000D29A8"/>
    <w:rsid w:val="000D542C"/>
    <w:rsid w:val="000D6BFE"/>
    <w:rsid w:val="000E209A"/>
    <w:rsid w:val="000E2425"/>
    <w:rsid w:val="000E262B"/>
    <w:rsid w:val="000E393E"/>
    <w:rsid w:val="000E3AB0"/>
    <w:rsid w:val="000E5C8C"/>
    <w:rsid w:val="000F3542"/>
    <w:rsid w:val="00100393"/>
    <w:rsid w:val="00100733"/>
    <w:rsid w:val="00101C1D"/>
    <w:rsid w:val="00102039"/>
    <w:rsid w:val="00102301"/>
    <w:rsid w:val="0010301D"/>
    <w:rsid w:val="00104192"/>
    <w:rsid w:val="001042A6"/>
    <w:rsid w:val="00106F18"/>
    <w:rsid w:val="00110FD0"/>
    <w:rsid w:val="0011104A"/>
    <w:rsid w:val="0011376B"/>
    <w:rsid w:val="00116B63"/>
    <w:rsid w:val="00117245"/>
    <w:rsid w:val="0012012C"/>
    <w:rsid w:val="00120DA7"/>
    <w:rsid w:val="001230C2"/>
    <w:rsid w:val="0014092E"/>
    <w:rsid w:val="00141BC1"/>
    <w:rsid w:val="00144F9B"/>
    <w:rsid w:val="0014526C"/>
    <w:rsid w:val="00145C32"/>
    <w:rsid w:val="00151C46"/>
    <w:rsid w:val="00154A2A"/>
    <w:rsid w:val="0015643C"/>
    <w:rsid w:val="00157D5C"/>
    <w:rsid w:val="001646D3"/>
    <w:rsid w:val="00164FEF"/>
    <w:rsid w:val="0016604C"/>
    <w:rsid w:val="0017087F"/>
    <w:rsid w:val="00174C52"/>
    <w:rsid w:val="0018247F"/>
    <w:rsid w:val="0018271E"/>
    <w:rsid w:val="001828C9"/>
    <w:rsid w:val="00185E7F"/>
    <w:rsid w:val="00186291"/>
    <w:rsid w:val="00191A56"/>
    <w:rsid w:val="00195C06"/>
    <w:rsid w:val="00195DF7"/>
    <w:rsid w:val="001A47CC"/>
    <w:rsid w:val="001A5817"/>
    <w:rsid w:val="001B3A40"/>
    <w:rsid w:val="001B3D74"/>
    <w:rsid w:val="001B4D75"/>
    <w:rsid w:val="001C09CA"/>
    <w:rsid w:val="001C1FE5"/>
    <w:rsid w:val="001C3292"/>
    <w:rsid w:val="001C4D94"/>
    <w:rsid w:val="001D4408"/>
    <w:rsid w:val="001E5FA5"/>
    <w:rsid w:val="001E6CCF"/>
    <w:rsid w:val="001F68D8"/>
    <w:rsid w:val="00200D08"/>
    <w:rsid w:val="00202AD8"/>
    <w:rsid w:val="002217BD"/>
    <w:rsid w:val="00223098"/>
    <w:rsid w:val="0022392D"/>
    <w:rsid w:val="0023367D"/>
    <w:rsid w:val="00246C05"/>
    <w:rsid w:val="00251DD7"/>
    <w:rsid w:val="002526D3"/>
    <w:rsid w:val="00263938"/>
    <w:rsid w:val="00263C65"/>
    <w:rsid w:val="00276E69"/>
    <w:rsid w:val="00287F47"/>
    <w:rsid w:val="00291EBE"/>
    <w:rsid w:val="00297A4A"/>
    <w:rsid w:val="002A1969"/>
    <w:rsid w:val="002A38A9"/>
    <w:rsid w:val="002A48F9"/>
    <w:rsid w:val="002B41AB"/>
    <w:rsid w:val="002C07E4"/>
    <w:rsid w:val="002C1524"/>
    <w:rsid w:val="002C20C3"/>
    <w:rsid w:val="002C392B"/>
    <w:rsid w:val="002C4971"/>
    <w:rsid w:val="002C5431"/>
    <w:rsid w:val="002D2210"/>
    <w:rsid w:val="002D3B28"/>
    <w:rsid w:val="002D4B01"/>
    <w:rsid w:val="002D5228"/>
    <w:rsid w:val="002D534E"/>
    <w:rsid w:val="002D7ACB"/>
    <w:rsid w:val="002E27D4"/>
    <w:rsid w:val="002F0640"/>
    <w:rsid w:val="002F46B0"/>
    <w:rsid w:val="002F470B"/>
    <w:rsid w:val="0030036A"/>
    <w:rsid w:val="00305CD9"/>
    <w:rsid w:val="00310D47"/>
    <w:rsid w:val="00311344"/>
    <w:rsid w:val="00311D42"/>
    <w:rsid w:val="00312E1E"/>
    <w:rsid w:val="00315920"/>
    <w:rsid w:val="00316885"/>
    <w:rsid w:val="00322ADA"/>
    <w:rsid w:val="00322F1C"/>
    <w:rsid w:val="003263F8"/>
    <w:rsid w:val="00330219"/>
    <w:rsid w:val="00331E57"/>
    <w:rsid w:val="00333E9F"/>
    <w:rsid w:val="003340C2"/>
    <w:rsid w:val="003343B9"/>
    <w:rsid w:val="0033559E"/>
    <w:rsid w:val="00335B64"/>
    <w:rsid w:val="003451B4"/>
    <w:rsid w:val="00352177"/>
    <w:rsid w:val="0036221E"/>
    <w:rsid w:val="00363376"/>
    <w:rsid w:val="00364191"/>
    <w:rsid w:val="00364441"/>
    <w:rsid w:val="0036724E"/>
    <w:rsid w:val="00371C2A"/>
    <w:rsid w:val="00372961"/>
    <w:rsid w:val="00372E05"/>
    <w:rsid w:val="00374969"/>
    <w:rsid w:val="00375A1C"/>
    <w:rsid w:val="00377F50"/>
    <w:rsid w:val="0038173B"/>
    <w:rsid w:val="00383B6B"/>
    <w:rsid w:val="00386E1D"/>
    <w:rsid w:val="003930A7"/>
    <w:rsid w:val="00395D16"/>
    <w:rsid w:val="00396D7B"/>
    <w:rsid w:val="0039718A"/>
    <w:rsid w:val="003A3FBB"/>
    <w:rsid w:val="003A43BA"/>
    <w:rsid w:val="003A45B9"/>
    <w:rsid w:val="003B1862"/>
    <w:rsid w:val="003B30E6"/>
    <w:rsid w:val="003B3AC1"/>
    <w:rsid w:val="003C0792"/>
    <w:rsid w:val="003C176F"/>
    <w:rsid w:val="003D424B"/>
    <w:rsid w:val="003E2301"/>
    <w:rsid w:val="003E41B9"/>
    <w:rsid w:val="003E46E1"/>
    <w:rsid w:val="003F0734"/>
    <w:rsid w:val="003F14E8"/>
    <w:rsid w:val="003F47E2"/>
    <w:rsid w:val="003F7441"/>
    <w:rsid w:val="00401C87"/>
    <w:rsid w:val="0040277B"/>
    <w:rsid w:val="00410023"/>
    <w:rsid w:val="00412BDE"/>
    <w:rsid w:val="004158A3"/>
    <w:rsid w:val="004159D1"/>
    <w:rsid w:val="00417028"/>
    <w:rsid w:val="0042612C"/>
    <w:rsid w:val="004301B0"/>
    <w:rsid w:val="00432588"/>
    <w:rsid w:val="004333F1"/>
    <w:rsid w:val="0044043A"/>
    <w:rsid w:val="00440936"/>
    <w:rsid w:val="004418AD"/>
    <w:rsid w:val="004433C4"/>
    <w:rsid w:val="00443D85"/>
    <w:rsid w:val="004441D2"/>
    <w:rsid w:val="00450DC2"/>
    <w:rsid w:val="00465CC2"/>
    <w:rsid w:val="0047255D"/>
    <w:rsid w:val="0047336A"/>
    <w:rsid w:val="004746CD"/>
    <w:rsid w:val="004825D4"/>
    <w:rsid w:val="00482CCF"/>
    <w:rsid w:val="00485CE1"/>
    <w:rsid w:val="00486C25"/>
    <w:rsid w:val="00490FCD"/>
    <w:rsid w:val="00491D4B"/>
    <w:rsid w:val="00493326"/>
    <w:rsid w:val="004975BB"/>
    <w:rsid w:val="00497F93"/>
    <w:rsid w:val="004A1DD3"/>
    <w:rsid w:val="004B1E9E"/>
    <w:rsid w:val="004B5124"/>
    <w:rsid w:val="004D13BB"/>
    <w:rsid w:val="004D47C9"/>
    <w:rsid w:val="004E0167"/>
    <w:rsid w:val="004E266A"/>
    <w:rsid w:val="004E2FB4"/>
    <w:rsid w:val="004E796B"/>
    <w:rsid w:val="004F0E39"/>
    <w:rsid w:val="004F1C61"/>
    <w:rsid w:val="004F1E2A"/>
    <w:rsid w:val="004F3D29"/>
    <w:rsid w:val="004F719A"/>
    <w:rsid w:val="00505D9E"/>
    <w:rsid w:val="005069E5"/>
    <w:rsid w:val="00506BB0"/>
    <w:rsid w:val="00507A77"/>
    <w:rsid w:val="00512C2E"/>
    <w:rsid w:val="00521D5B"/>
    <w:rsid w:val="00522841"/>
    <w:rsid w:val="00523B05"/>
    <w:rsid w:val="005251B4"/>
    <w:rsid w:val="00526AF4"/>
    <w:rsid w:val="00526BA6"/>
    <w:rsid w:val="00527092"/>
    <w:rsid w:val="005361AD"/>
    <w:rsid w:val="0053685F"/>
    <w:rsid w:val="00542B4F"/>
    <w:rsid w:val="00547867"/>
    <w:rsid w:val="00551107"/>
    <w:rsid w:val="00551C8B"/>
    <w:rsid w:val="00572E99"/>
    <w:rsid w:val="00573A45"/>
    <w:rsid w:val="00584C4D"/>
    <w:rsid w:val="00584E75"/>
    <w:rsid w:val="0058568C"/>
    <w:rsid w:val="005866F4"/>
    <w:rsid w:val="00586835"/>
    <w:rsid w:val="005901FA"/>
    <w:rsid w:val="00591E72"/>
    <w:rsid w:val="005943C8"/>
    <w:rsid w:val="00594491"/>
    <w:rsid w:val="005B4A4E"/>
    <w:rsid w:val="005B70B9"/>
    <w:rsid w:val="005C0940"/>
    <w:rsid w:val="005C1666"/>
    <w:rsid w:val="005C48C2"/>
    <w:rsid w:val="005D17B6"/>
    <w:rsid w:val="005E0501"/>
    <w:rsid w:val="005E0A9A"/>
    <w:rsid w:val="005E3A21"/>
    <w:rsid w:val="005E4CFC"/>
    <w:rsid w:val="005E77F0"/>
    <w:rsid w:val="005F0103"/>
    <w:rsid w:val="005F1FC4"/>
    <w:rsid w:val="005F24E3"/>
    <w:rsid w:val="005F29A5"/>
    <w:rsid w:val="005F3877"/>
    <w:rsid w:val="005F595E"/>
    <w:rsid w:val="005F63E6"/>
    <w:rsid w:val="005F66BD"/>
    <w:rsid w:val="005F7A2F"/>
    <w:rsid w:val="006066E4"/>
    <w:rsid w:val="00610AA5"/>
    <w:rsid w:val="00612A04"/>
    <w:rsid w:val="006138DB"/>
    <w:rsid w:val="00621AA7"/>
    <w:rsid w:val="00623B31"/>
    <w:rsid w:val="00640E13"/>
    <w:rsid w:val="006444E2"/>
    <w:rsid w:val="0064722B"/>
    <w:rsid w:val="00651B05"/>
    <w:rsid w:val="006530E0"/>
    <w:rsid w:val="006618B2"/>
    <w:rsid w:val="0066439F"/>
    <w:rsid w:val="006657D1"/>
    <w:rsid w:val="00670956"/>
    <w:rsid w:val="006741F1"/>
    <w:rsid w:val="00674C8C"/>
    <w:rsid w:val="00675F7C"/>
    <w:rsid w:val="006770BA"/>
    <w:rsid w:val="00682D0C"/>
    <w:rsid w:val="0068775B"/>
    <w:rsid w:val="006918B8"/>
    <w:rsid w:val="006963C3"/>
    <w:rsid w:val="006A6DC5"/>
    <w:rsid w:val="006B459F"/>
    <w:rsid w:val="006C4D7E"/>
    <w:rsid w:val="006D165E"/>
    <w:rsid w:val="006D58B0"/>
    <w:rsid w:val="006E21AB"/>
    <w:rsid w:val="006E6B39"/>
    <w:rsid w:val="006F6103"/>
    <w:rsid w:val="006F63FD"/>
    <w:rsid w:val="0070447D"/>
    <w:rsid w:val="00707426"/>
    <w:rsid w:val="007122E0"/>
    <w:rsid w:val="00716DEC"/>
    <w:rsid w:val="007174D4"/>
    <w:rsid w:val="00720ED9"/>
    <w:rsid w:val="00722FB2"/>
    <w:rsid w:val="00727157"/>
    <w:rsid w:val="00732287"/>
    <w:rsid w:val="00733E2E"/>
    <w:rsid w:val="00737B9D"/>
    <w:rsid w:val="007409AC"/>
    <w:rsid w:val="00741995"/>
    <w:rsid w:val="00743EAA"/>
    <w:rsid w:val="00745269"/>
    <w:rsid w:val="00745F71"/>
    <w:rsid w:val="0074773C"/>
    <w:rsid w:val="007533F3"/>
    <w:rsid w:val="00753C18"/>
    <w:rsid w:val="00760327"/>
    <w:rsid w:val="00760D27"/>
    <w:rsid w:val="00763DDA"/>
    <w:rsid w:val="00772B78"/>
    <w:rsid w:val="007731A7"/>
    <w:rsid w:val="00773D34"/>
    <w:rsid w:val="007741E2"/>
    <w:rsid w:val="00777891"/>
    <w:rsid w:val="007809D3"/>
    <w:rsid w:val="0078113E"/>
    <w:rsid w:val="007819AE"/>
    <w:rsid w:val="0078339F"/>
    <w:rsid w:val="00784272"/>
    <w:rsid w:val="00784A1B"/>
    <w:rsid w:val="00790900"/>
    <w:rsid w:val="00796077"/>
    <w:rsid w:val="007A15FC"/>
    <w:rsid w:val="007C079A"/>
    <w:rsid w:val="007C18C5"/>
    <w:rsid w:val="007C433A"/>
    <w:rsid w:val="007C7CDF"/>
    <w:rsid w:val="007D1126"/>
    <w:rsid w:val="007D28B7"/>
    <w:rsid w:val="007D3046"/>
    <w:rsid w:val="007D5C05"/>
    <w:rsid w:val="007D5DE6"/>
    <w:rsid w:val="007D7A72"/>
    <w:rsid w:val="007D7BC9"/>
    <w:rsid w:val="007E4954"/>
    <w:rsid w:val="007E4C41"/>
    <w:rsid w:val="007E7ABE"/>
    <w:rsid w:val="007F0AE9"/>
    <w:rsid w:val="007F3831"/>
    <w:rsid w:val="007F417F"/>
    <w:rsid w:val="007F4E46"/>
    <w:rsid w:val="007F6B2B"/>
    <w:rsid w:val="007F7281"/>
    <w:rsid w:val="008030FF"/>
    <w:rsid w:val="0081174B"/>
    <w:rsid w:val="0082309E"/>
    <w:rsid w:val="008244CC"/>
    <w:rsid w:val="0082676F"/>
    <w:rsid w:val="00832471"/>
    <w:rsid w:val="008344B6"/>
    <w:rsid w:val="00834E14"/>
    <w:rsid w:val="00841C6B"/>
    <w:rsid w:val="008423E0"/>
    <w:rsid w:val="0084430A"/>
    <w:rsid w:val="00845796"/>
    <w:rsid w:val="0085407C"/>
    <w:rsid w:val="0085443B"/>
    <w:rsid w:val="008554AA"/>
    <w:rsid w:val="00855E99"/>
    <w:rsid w:val="00856E61"/>
    <w:rsid w:val="00860509"/>
    <w:rsid w:val="0086302B"/>
    <w:rsid w:val="008639C8"/>
    <w:rsid w:val="0086751F"/>
    <w:rsid w:val="00867DDB"/>
    <w:rsid w:val="00872198"/>
    <w:rsid w:val="008729E0"/>
    <w:rsid w:val="00874E2E"/>
    <w:rsid w:val="008775FF"/>
    <w:rsid w:val="00877B29"/>
    <w:rsid w:val="00881339"/>
    <w:rsid w:val="00881B40"/>
    <w:rsid w:val="00881C87"/>
    <w:rsid w:val="00883D27"/>
    <w:rsid w:val="00886AC9"/>
    <w:rsid w:val="008A1C61"/>
    <w:rsid w:val="008A26CE"/>
    <w:rsid w:val="008A50F5"/>
    <w:rsid w:val="008B1982"/>
    <w:rsid w:val="008B562A"/>
    <w:rsid w:val="008C58C5"/>
    <w:rsid w:val="008C6FEC"/>
    <w:rsid w:val="008D44D1"/>
    <w:rsid w:val="008D7BC9"/>
    <w:rsid w:val="008E2271"/>
    <w:rsid w:val="008E22EE"/>
    <w:rsid w:val="008E45E3"/>
    <w:rsid w:val="008E53B3"/>
    <w:rsid w:val="008F355D"/>
    <w:rsid w:val="009018F4"/>
    <w:rsid w:val="00904E7E"/>
    <w:rsid w:val="009058A4"/>
    <w:rsid w:val="0090735A"/>
    <w:rsid w:val="00912C34"/>
    <w:rsid w:val="0091324D"/>
    <w:rsid w:val="0091424F"/>
    <w:rsid w:val="00915E21"/>
    <w:rsid w:val="009163B6"/>
    <w:rsid w:val="00920AF5"/>
    <w:rsid w:val="00921EF6"/>
    <w:rsid w:val="0092278A"/>
    <w:rsid w:val="009258B5"/>
    <w:rsid w:val="009261B2"/>
    <w:rsid w:val="009276E0"/>
    <w:rsid w:val="00931974"/>
    <w:rsid w:val="00935755"/>
    <w:rsid w:val="00936430"/>
    <w:rsid w:val="00941873"/>
    <w:rsid w:val="009438D7"/>
    <w:rsid w:val="00950236"/>
    <w:rsid w:val="00954F64"/>
    <w:rsid w:val="0095774E"/>
    <w:rsid w:val="00963514"/>
    <w:rsid w:val="00963F62"/>
    <w:rsid w:val="00966AA6"/>
    <w:rsid w:val="00970973"/>
    <w:rsid w:val="00971FFB"/>
    <w:rsid w:val="00972068"/>
    <w:rsid w:val="00975714"/>
    <w:rsid w:val="00976325"/>
    <w:rsid w:val="00981384"/>
    <w:rsid w:val="00982483"/>
    <w:rsid w:val="00986A71"/>
    <w:rsid w:val="00994640"/>
    <w:rsid w:val="0099552A"/>
    <w:rsid w:val="009965CC"/>
    <w:rsid w:val="009A45B0"/>
    <w:rsid w:val="009B3721"/>
    <w:rsid w:val="009C31ED"/>
    <w:rsid w:val="009C455A"/>
    <w:rsid w:val="009C47F7"/>
    <w:rsid w:val="009D04D4"/>
    <w:rsid w:val="009D1CEF"/>
    <w:rsid w:val="009D32EA"/>
    <w:rsid w:val="009D57DC"/>
    <w:rsid w:val="009D763D"/>
    <w:rsid w:val="009D7DA7"/>
    <w:rsid w:val="009E4B48"/>
    <w:rsid w:val="009E5B8B"/>
    <w:rsid w:val="009E6640"/>
    <w:rsid w:val="009F038E"/>
    <w:rsid w:val="009F1D4D"/>
    <w:rsid w:val="009F2E7C"/>
    <w:rsid w:val="009F4EEB"/>
    <w:rsid w:val="00A17C9D"/>
    <w:rsid w:val="00A234BD"/>
    <w:rsid w:val="00A26EF8"/>
    <w:rsid w:val="00A33E60"/>
    <w:rsid w:val="00A3486F"/>
    <w:rsid w:val="00A40922"/>
    <w:rsid w:val="00A44EF7"/>
    <w:rsid w:val="00A46F32"/>
    <w:rsid w:val="00A51197"/>
    <w:rsid w:val="00A5295D"/>
    <w:rsid w:val="00A55F35"/>
    <w:rsid w:val="00A5611D"/>
    <w:rsid w:val="00A5799C"/>
    <w:rsid w:val="00A61988"/>
    <w:rsid w:val="00A622CD"/>
    <w:rsid w:val="00A64725"/>
    <w:rsid w:val="00A706FC"/>
    <w:rsid w:val="00A755E4"/>
    <w:rsid w:val="00A82651"/>
    <w:rsid w:val="00A90202"/>
    <w:rsid w:val="00A92A3B"/>
    <w:rsid w:val="00A92FE5"/>
    <w:rsid w:val="00A95FD8"/>
    <w:rsid w:val="00AA1728"/>
    <w:rsid w:val="00AA1E47"/>
    <w:rsid w:val="00AA71E1"/>
    <w:rsid w:val="00AB4BF1"/>
    <w:rsid w:val="00AB61C3"/>
    <w:rsid w:val="00AB7F47"/>
    <w:rsid w:val="00AC128C"/>
    <w:rsid w:val="00AC34C2"/>
    <w:rsid w:val="00AC4051"/>
    <w:rsid w:val="00AC70CF"/>
    <w:rsid w:val="00AD2166"/>
    <w:rsid w:val="00AD231D"/>
    <w:rsid w:val="00AD3073"/>
    <w:rsid w:val="00AD3744"/>
    <w:rsid w:val="00AD460E"/>
    <w:rsid w:val="00AF24DD"/>
    <w:rsid w:val="00AF7D01"/>
    <w:rsid w:val="00B01176"/>
    <w:rsid w:val="00B058D8"/>
    <w:rsid w:val="00B05BA2"/>
    <w:rsid w:val="00B06B2A"/>
    <w:rsid w:val="00B07BDC"/>
    <w:rsid w:val="00B1089A"/>
    <w:rsid w:val="00B10B1D"/>
    <w:rsid w:val="00B11F54"/>
    <w:rsid w:val="00B15A5B"/>
    <w:rsid w:val="00B16083"/>
    <w:rsid w:val="00B17B1C"/>
    <w:rsid w:val="00B21D81"/>
    <w:rsid w:val="00B25A57"/>
    <w:rsid w:val="00B27012"/>
    <w:rsid w:val="00B34F29"/>
    <w:rsid w:val="00B350B4"/>
    <w:rsid w:val="00B35BFF"/>
    <w:rsid w:val="00B438E6"/>
    <w:rsid w:val="00B505CF"/>
    <w:rsid w:val="00B51945"/>
    <w:rsid w:val="00B53565"/>
    <w:rsid w:val="00B542C3"/>
    <w:rsid w:val="00B567B1"/>
    <w:rsid w:val="00B648C4"/>
    <w:rsid w:val="00B64D26"/>
    <w:rsid w:val="00B65672"/>
    <w:rsid w:val="00B7002B"/>
    <w:rsid w:val="00B71855"/>
    <w:rsid w:val="00B73178"/>
    <w:rsid w:val="00B74ED5"/>
    <w:rsid w:val="00B76DDB"/>
    <w:rsid w:val="00B76EA4"/>
    <w:rsid w:val="00B81A3E"/>
    <w:rsid w:val="00B81C8D"/>
    <w:rsid w:val="00B81D6E"/>
    <w:rsid w:val="00B83464"/>
    <w:rsid w:val="00B85294"/>
    <w:rsid w:val="00B924BD"/>
    <w:rsid w:val="00B9270B"/>
    <w:rsid w:val="00B93987"/>
    <w:rsid w:val="00B9631C"/>
    <w:rsid w:val="00BA2143"/>
    <w:rsid w:val="00BA2207"/>
    <w:rsid w:val="00BA3BB9"/>
    <w:rsid w:val="00BA4813"/>
    <w:rsid w:val="00BB180F"/>
    <w:rsid w:val="00BB2A20"/>
    <w:rsid w:val="00BB2C91"/>
    <w:rsid w:val="00BB747B"/>
    <w:rsid w:val="00BC7E18"/>
    <w:rsid w:val="00BD3545"/>
    <w:rsid w:val="00BD3F1B"/>
    <w:rsid w:val="00BD4596"/>
    <w:rsid w:val="00BD52B6"/>
    <w:rsid w:val="00BD550C"/>
    <w:rsid w:val="00BD5A9D"/>
    <w:rsid w:val="00BD7E53"/>
    <w:rsid w:val="00BE4452"/>
    <w:rsid w:val="00BF607B"/>
    <w:rsid w:val="00BF7A2F"/>
    <w:rsid w:val="00C0053A"/>
    <w:rsid w:val="00C069C9"/>
    <w:rsid w:val="00C06E15"/>
    <w:rsid w:val="00C141FD"/>
    <w:rsid w:val="00C14DB8"/>
    <w:rsid w:val="00C16EA4"/>
    <w:rsid w:val="00C26BFD"/>
    <w:rsid w:val="00C34473"/>
    <w:rsid w:val="00C35849"/>
    <w:rsid w:val="00C35E9E"/>
    <w:rsid w:val="00C36FDB"/>
    <w:rsid w:val="00C40F53"/>
    <w:rsid w:val="00C43744"/>
    <w:rsid w:val="00C44058"/>
    <w:rsid w:val="00C4480A"/>
    <w:rsid w:val="00C517D3"/>
    <w:rsid w:val="00C540C6"/>
    <w:rsid w:val="00C57354"/>
    <w:rsid w:val="00C61844"/>
    <w:rsid w:val="00C66085"/>
    <w:rsid w:val="00C71064"/>
    <w:rsid w:val="00C71364"/>
    <w:rsid w:val="00C71928"/>
    <w:rsid w:val="00C71C89"/>
    <w:rsid w:val="00C72BDF"/>
    <w:rsid w:val="00C90818"/>
    <w:rsid w:val="00CA3C87"/>
    <w:rsid w:val="00CA5C63"/>
    <w:rsid w:val="00CA6B57"/>
    <w:rsid w:val="00CA71D2"/>
    <w:rsid w:val="00CB4AAA"/>
    <w:rsid w:val="00CB7BD1"/>
    <w:rsid w:val="00CC3522"/>
    <w:rsid w:val="00CC5104"/>
    <w:rsid w:val="00CD1D43"/>
    <w:rsid w:val="00CD4190"/>
    <w:rsid w:val="00CD58B7"/>
    <w:rsid w:val="00CD6A3C"/>
    <w:rsid w:val="00CE15AF"/>
    <w:rsid w:val="00CE392C"/>
    <w:rsid w:val="00CE4196"/>
    <w:rsid w:val="00CE73D9"/>
    <w:rsid w:val="00D004FA"/>
    <w:rsid w:val="00D02595"/>
    <w:rsid w:val="00D0575E"/>
    <w:rsid w:val="00D06B0A"/>
    <w:rsid w:val="00D06D7F"/>
    <w:rsid w:val="00D14935"/>
    <w:rsid w:val="00D14C63"/>
    <w:rsid w:val="00D1784A"/>
    <w:rsid w:val="00D237B5"/>
    <w:rsid w:val="00D2437A"/>
    <w:rsid w:val="00D268DA"/>
    <w:rsid w:val="00D30C03"/>
    <w:rsid w:val="00D378D5"/>
    <w:rsid w:val="00D40B55"/>
    <w:rsid w:val="00D4143B"/>
    <w:rsid w:val="00D417F5"/>
    <w:rsid w:val="00D47648"/>
    <w:rsid w:val="00D51B0F"/>
    <w:rsid w:val="00D56FA1"/>
    <w:rsid w:val="00D57A55"/>
    <w:rsid w:val="00D63623"/>
    <w:rsid w:val="00D653A6"/>
    <w:rsid w:val="00D658FC"/>
    <w:rsid w:val="00D70570"/>
    <w:rsid w:val="00D70F8E"/>
    <w:rsid w:val="00D72E68"/>
    <w:rsid w:val="00D83BF5"/>
    <w:rsid w:val="00D8436C"/>
    <w:rsid w:val="00D86C04"/>
    <w:rsid w:val="00D879FB"/>
    <w:rsid w:val="00D909DC"/>
    <w:rsid w:val="00D94884"/>
    <w:rsid w:val="00DA1C23"/>
    <w:rsid w:val="00DA2331"/>
    <w:rsid w:val="00DA7B2E"/>
    <w:rsid w:val="00DB611A"/>
    <w:rsid w:val="00DB643B"/>
    <w:rsid w:val="00DB6A7F"/>
    <w:rsid w:val="00DD28CE"/>
    <w:rsid w:val="00DD570C"/>
    <w:rsid w:val="00DD71A0"/>
    <w:rsid w:val="00DE03E3"/>
    <w:rsid w:val="00DE54E6"/>
    <w:rsid w:val="00DE587A"/>
    <w:rsid w:val="00DE7399"/>
    <w:rsid w:val="00DE743C"/>
    <w:rsid w:val="00DE7BD9"/>
    <w:rsid w:val="00DF091A"/>
    <w:rsid w:val="00DF1346"/>
    <w:rsid w:val="00DF3919"/>
    <w:rsid w:val="00DF4196"/>
    <w:rsid w:val="00E012DD"/>
    <w:rsid w:val="00E0387C"/>
    <w:rsid w:val="00E05C94"/>
    <w:rsid w:val="00E12092"/>
    <w:rsid w:val="00E1279A"/>
    <w:rsid w:val="00E1506C"/>
    <w:rsid w:val="00E1542F"/>
    <w:rsid w:val="00E17384"/>
    <w:rsid w:val="00E240A9"/>
    <w:rsid w:val="00E257BC"/>
    <w:rsid w:val="00E3093B"/>
    <w:rsid w:val="00E33B6F"/>
    <w:rsid w:val="00E37CDD"/>
    <w:rsid w:val="00E46812"/>
    <w:rsid w:val="00E566C1"/>
    <w:rsid w:val="00E633CF"/>
    <w:rsid w:val="00E64967"/>
    <w:rsid w:val="00E655BF"/>
    <w:rsid w:val="00E66CBF"/>
    <w:rsid w:val="00E719DA"/>
    <w:rsid w:val="00E75001"/>
    <w:rsid w:val="00E81FF4"/>
    <w:rsid w:val="00E84B6A"/>
    <w:rsid w:val="00E8557C"/>
    <w:rsid w:val="00E85DBA"/>
    <w:rsid w:val="00E87603"/>
    <w:rsid w:val="00E91484"/>
    <w:rsid w:val="00E9729C"/>
    <w:rsid w:val="00EA0D99"/>
    <w:rsid w:val="00EA3157"/>
    <w:rsid w:val="00EA3430"/>
    <w:rsid w:val="00EA5E79"/>
    <w:rsid w:val="00EA6546"/>
    <w:rsid w:val="00EA70C6"/>
    <w:rsid w:val="00EA7CF7"/>
    <w:rsid w:val="00EB0208"/>
    <w:rsid w:val="00EB1406"/>
    <w:rsid w:val="00EB1A83"/>
    <w:rsid w:val="00EB5256"/>
    <w:rsid w:val="00EC2709"/>
    <w:rsid w:val="00EC3004"/>
    <w:rsid w:val="00EC3A79"/>
    <w:rsid w:val="00EC48DE"/>
    <w:rsid w:val="00EC76D0"/>
    <w:rsid w:val="00ED097B"/>
    <w:rsid w:val="00ED0FB9"/>
    <w:rsid w:val="00ED251B"/>
    <w:rsid w:val="00ED41A7"/>
    <w:rsid w:val="00ED4C3D"/>
    <w:rsid w:val="00EE4A8B"/>
    <w:rsid w:val="00EE6164"/>
    <w:rsid w:val="00EE741B"/>
    <w:rsid w:val="00EF03E5"/>
    <w:rsid w:val="00EF24E4"/>
    <w:rsid w:val="00EF5626"/>
    <w:rsid w:val="00F0129D"/>
    <w:rsid w:val="00F039C9"/>
    <w:rsid w:val="00F14B06"/>
    <w:rsid w:val="00F23561"/>
    <w:rsid w:val="00F26CC5"/>
    <w:rsid w:val="00F344DC"/>
    <w:rsid w:val="00F409A7"/>
    <w:rsid w:val="00F40DF1"/>
    <w:rsid w:val="00F51EC7"/>
    <w:rsid w:val="00F56BAE"/>
    <w:rsid w:val="00F56CDD"/>
    <w:rsid w:val="00F57322"/>
    <w:rsid w:val="00F60218"/>
    <w:rsid w:val="00F672C8"/>
    <w:rsid w:val="00F70105"/>
    <w:rsid w:val="00F70FCD"/>
    <w:rsid w:val="00F71E30"/>
    <w:rsid w:val="00F72B2A"/>
    <w:rsid w:val="00F74335"/>
    <w:rsid w:val="00F77235"/>
    <w:rsid w:val="00F8071E"/>
    <w:rsid w:val="00F90D29"/>
    <w:rsid w:val="00F93C42"/>
    <w:rsid w:val="00FA3D27"/>
    <w:rsid w:val="00FA4B82"/>
    <w:rsid w:val="00FB2BA5"/>
    <w:rsid w:val="00FB3869"/>
    <w:rsid w:val="00FB4081"/>
    <w:rsid w:val="00FC0AD8"/>
    <w:rsid w:val="00FC4D40"/>
    <w:rsid w:val="00FC684D"/>
    <w:rsid w:val="00FC72A5"/>
    <w:rsid w:val="00FE56C0"/>
    <w:rsid w:val="00FE7F69"/>
    <w:rsid w:val="00FF0147"/>
    <w:rsid w:val="00FF2E65"/>
    <w:rsid w:val="00FF4958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6449"/>
  <w15:chartTrackingRefBased/>
  <w15:docId w15:val="{7813E978-D1C9-4305-A54E-A464273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rsid w:val="00675F7C"/>
    <w:pPr>
      <w:spacing w:after="120"/>
    </w:pPr>
  </w:style>
  <w:style w:type="paragraph" w:customStyle="1" w:styleId="Iauiue">
    <w:name w:val="Iau?iue"/>
    <w:rsid w:val="00675F7C"/>
  </w:style>
  <w:style w:type="paragraph" w:styleId="a5">
    <w:name w:val="Balloon Text"/>
    <w:basedOn w:val="a"/>
    <w:link w:val="a6"/>
    <w:rsid w:val="004E2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66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AvtalBr Знак,Bodytext Знак,bt Знак"/>
    <w:link w:val="a3"/>
    <w:rsid w:val="009058A4"/>
    <w:rPr>
      <w:sz w:val="24"/>
      <w:szCs w:val="24"/>
    </w:rPr>
  </w:style>
  <w:style w:type="paragraph" w:styleId="a7">
    <w:name w:val="Body Text Indent"/>
    <w:basedOn w:val="a"/>
    <w:link w:val="a8"/>
    <w:rsid w:val="00AF7D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F7D01"/>
    <w:rPr>
      <w:sz w:val="24"/>
      <w:szCs w:val="24"/>
    </w:rPr>
  </w:style>
  <w:style w:type="paragraph" w:styleId="2">
    <w:name w:val="Body Text Indent 2"/>
    <w:basedOn w:val="a"/>
    <w:link w:val="20"/>
    <w:rsid w:val="00331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1E57"/>
    <w:rPr>
      <w:sz w:val="24"/>
      <w:szCs w:val="24"/>
    </w:rPr>
  </w:style>
  <w:style w:type="paragraph" w:styleId="a9">
    <w:name w:val="List Paragraph"/>
    <w:basedOn w:val="a"/>
    <w:link w:val="aa"/>
    <w:qFormat/>
    <w:rsid w:val="00331E57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a">
    <w:name w:val="Абзац списка Знак"/>
    <w:link w:val="a9"/>
    <w:locked/>
    <w:rsid w:val="00331E57"/>
    <w:rPr>
      <w:sz w:val="22"/>
      <w:szCs w:val="22"/>
    </w:rPr>
  </w:style>
  <w:style w:type="character" w:styleId="ab">
    <w:name w:val="Hyperlink"/>
    <w:rsid w:val="00BC7E18"/>
    <w:rPr>
      <w:strike w:val="0"/>
      <w:dstrike w:val="0"/>
      <w:color w:val="125512"/>
      <w:u w:val="none"/>
      <w:effect w:val="none"/>
    </w:rPr>
  </w:style>
  <w:style w:type="paragraph" w:styleId="ac">
    <w:name w:val="header"/>
    <w:basedOn w:val="a"/>
    <w:link w:val="ad"/>
    <w:uiPriority w:val="99"/>
    <w:rsid w:val="00963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63514"/>
    <w:rPr>
      <w:sz w:val="24"/>
      <w:szCs w:val="24"/>
    </w:rPr>
  </w:style>
  <w:style w:type="paragraph" w:styleId="ae">
    <w:name w:val="footer"/>
    <w:basedOn w:val="a"/>
    <w:link w:val="af"/>
    <w:uiPriority w:val="99"/>
    <w:rsid w:val="009635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63514"/>
    <w:rPr>
      <w:sz w:val="24"/>
      <w:szCs w:val="24"/>
    </w:rPr>
  </w:style>
  <w:style w:type="paragraph" w:styleId="af0">
    <w:name w:val="Revision"/>
    <w:hidden/>
    <w:uiPriority w:val="99"/>
    <w:semiHidden/>
    <w:rsid w:val="00972068"/>
    <w:rPr>
      <w:sz w:val="24"/>
      <w:szCs w:val="24"/>
    </w:rPr>
  </w:style>
  <w:style w:type="paragraph" w:customStyle="1" w:styleId="msonormal0">
    <w:name w:val="msonormal"/>
    <w:basedOn w:val="a"/>
    <w:rsid w:val="00EC76D0"/>
    <w:pPr>
      <w:spacing w:before="100" w:beforeAutospacing="1" w:after="100" w:afterAutospacing="1"/>
    </w:pPr>
    <w:rPr>
      <w:rFonts w:eastAsiaTheme="minorEastAsia"/>
    </w:rPr>
  </w:style>
  <w:style w:type="paragraph" w:customStyle="1" w:styleId="formtext">
    <w:name w:val="form_text"/>
    <w:basedOn w:val="a"/>
    <w:rsid w:val="00EC76D0"/>
    <w:pPr>
      <w:spacing w:before="15" w:after="15"/>
      <w:ind w:left="15" w:right="15" w:firstLine="375"/>
      <w:jc w:val="both"/>
    </w:pPr>
    <w:rPr>
      <w:rFonts w:eastAsiaTheme="minorEastAsia"/>
    </w:rPr>
  </w:style>
  <w:style w:type="table" w:styleId="af1">
    <w:name w:val="Table Grid"/>
    <w:basedOn w:val="a1"/>
    <w:uiPriority w:val="39"/>
    <w:rsid w:val="00EC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1324D"/>
    <w:rPr>
      <w:snapToGrid w:val="0"/>
    </w:rPr>
  </w:style>
  <w:style w:type="paragraph" w:customStyle="1" w:styleId="af2">
    <w:name w:val="Подраздел оглавления"/>
    <w:basedOn w:val="a"/>
    <w:link w:val="af3"/>
    <w:qFormat/>
    <w:rsid w:val="00976325"/>
    <w:pPr>
      <w:widowControl w:val="0"/>
      <w:adjustRightInd w:val="0"/>
      <w:ind w:left="360"/>
      <w:textAlignment w:val="baseline"/>
    </w:pPr>
    <w:rPr>
      <w:rFonts w:ascii="Baltica" w:hAnsi="Baltica"/>
      <w:b/>
      <w:szCs w:val="20"/>
    </w:rPr>
  </w:style>
  <w:style w:type="character" w:customStyle="1" w:styleId="af3">
    <w:name w:val="Подраздел оглавления Знак"/>
    <w:link w:val="af2"/>
    <w:locked/>
    <w:rsid w:val="00976325"/>
    <w:rPr>
      <w:rFonts w:ascii="Baltica" w:hAnsi="Baltica"/>
      <w:b/>
      <w:sz w:val="24"/>
    </w:rPr>
  </w:style>
  <w:style w:type="paragraph" w:customStyle="1" w:styleId="Iauiue3">
    <w:name w:val="Iau?iue3"/>
    <w:link w:val="Iauiue30"/>
    <w:rsid w:val="00BB180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rsid w:val="00BB180F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BA10-D025-4C79-9F80-12C3204D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Kurkina</dc:creator>
  <cp:keywords/>
  <dc:description/>
  <cp:lastModifiedBy>Андреева Ольга Александровна</cp:lastModifiedBy>
  <cp:revision>2</cp:revision>
  <cp:lastPrinted>2018-02-09T06:23:00Z</cp:lastPrinted>
  <dcterms:created xsi:type="dcterms:W3CDTF">2022-07-13T11:14:00Z</dcterms:created>
  <dcterms:modified xsi:type="dcterms:W3CDTF">2022-07-13T11:14:00Z</dcterms:modified>
</cp:coreProperties>
</file>