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77777777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5B7536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05BC428D" w:rsidR="00D54C38" w:rsidRPr="001C607D" w:rsidRDefault="000F6271" w:rsidP="00B9243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 w:rsidRPr="001C607D">
        <w:rPr>
          <w:rFonts w:ascii="Tahoma" w:hAnsi="Tahoma" w:cs="Tahoma"/>
          <w:bCs/>
        </w:rPr>
        <w:t>Информируем вас о том, что</w:t>
      </w:r>
      <w:r w:rsidR="002B3234" w:rsidRPr="001C607D">
        <w:rPr>
          <w:rFonts w:ascii="Tahoma" w:hAnsi="Tahoma" w:cs="Tahoma"/>
          <w:bCs/>
        </w:rPr>
        <w:t xml:space="preserve"> </w:t>
      </w:r>
      <w:r w:rsidR="00C446BA" w:rsidRPr="001C607D">
        <w:rPr>
          <w:rFonts w:ascii="Tahoma" w:hAnsi="Tahoma" w:cs="Tahoma"/>
          <w:bCs/>
        </w:rPr>
        <w:t>в</w:t>
      </w:r>
      <w:r w:rsidR="00251D3E" w:rsidRPr="001C607D">
        <w:rPr>
          <w:rFonts w:ascii="Tahoma" w:hAnsi="Tahoma" w:cs="Tahoma"/>
        </w:rPr>
        <w:t xml:space="preserve"> соответствии</w:t>
      </w:r>
      <w:r w:rsidR="00965A71" w:rsidRPr="001C607D">
        <w:rPr>
          <w:rFonts w:ascii="Tahoma" w:hAnsi="Tahoma" w:cs="Tahoma"/>
        </w:rPr>
        <w:t xml:space="preserve"> с</w:t>
      </w:r>
      <w:r w:rsidR="00251D3E" w:rsidRPr="001C607D">
        <w:rPr>
          <w:rFonts w:ascii="Tahoma" w:hAnsi="Tahoma" w:cs="Tahoma"/>
        </w:rPr>
        <w:t xml:space="preserve"> </w:t>
      </w:r>
      <w:r w:rsidR="00965A71" w:rsidRPr="001C607D">
        <w:rPr>
          <w:rFonts w:ascii="Tahoma" w:hAnsi="Tahoma" w:cs="Tahoma"/>
        </w:rPr>
        <w:t xml:space="preserve">Правилами проведения торгов </w:t>
      </w:r>
      <w:r w:rsidR="00D72CBE" w:rsidRPr="001C607D">
        <w:rPr>
          <w:rFonts w:ascii="Tahoma" w:hAnsi="Tahoma" w:cs="Tahoma"/>
        </w:rPr>
        <w:t>на фондовом рынке, рынке депозитов и рынке кредитов</w:t>
      </w:r>
      <w:r w:rsidR="00965A71" w:rsidRPr="001C607D">
        <w:rPr>
          <w:rFonts w:ascii="Tahoma" w:hAnsi="Tahoma" w:cs="Tahoma"/>
        </w:rPr>
        <w:t xml:space="preserve"> Публичного акционерного общества «Московская Биржа ММВБ-РТС» (ПАО Московская Биржа), </w:t>
      </w:r>
      <w:r w:rsidR="00F77BE8" w:rsidRPr="001C607D">
        <w:rPr>
          <w:rFonts w:ascii="Tahoma" w:hAnsi="Tahoma" w:cs="Tahoma"/>
        </w:rPr>
        <w:t>п</w:t>
      </w:r>
      <w:r w:rsidR="00037CB0" w:rsidRPr="001C607D">
        <w:rPr>
          <w:rFonts w:ascii="Tahoma" w:hAnsi="Tahoma" w:cs="Tahoma"/>
        </w:rPr>
        <w:t>риказ</w:t>
      </w:r>
      <w:r w:rsidR="00F43B1B">
        <w:rPr>
          <w:rFonts w:ascii="Tahoma" w:hAnsi="Tahoma" w:cs="Tahoma"/>
        </w:rPr>
        <w:t>ами</w:t>
      </w:r>
      <w:r w:rsidR="00037CB0" w:rsidRPr="001C607D">
        <w:rPr>
          <w:rFonts w:ascii="Tahoma" w:hAnsi="Tahoma" w:cs="Tahoma"/>
        </w:rPr>
        <w:t xml:space="preserve"> </w:t>
      </w:r>
      <w:r w:rsidR="00FA47BD" w:rsidRPr="001C607D">
        <w:rPr>
          <w:rFonts w:ascii="Tahoma" w:hAnsi="Tahoma" w:cs="Tahoma"/>
        </w:rPr>
        <w:t>установлен</w:t>
      </w:r>
      <w:r w:rsidR="00405CCA" w:rsidRPr="001C607D">
        <w:rPr>
          <w:rFonts w:ascii="Tahoma" w:hAnsi="Tahoma" w:cs="Tahoma"/>
        </w:rPr>
        <w:t>ы ф</w:t>
      </w:r>
      <w:r w:rsidR="00BB7AF9" w:rsidRPr="001C607D">
        <w:rPr>
          <w:rFonts w:ascii="Tahoma" w:hAnsi="Tahoma" w:cs="Tahoma"/>
        </w:rPr>
        <w:t>ор</w:t>
      </w:r>
      <w:r w:rsidR="00A545F4" w:rsidRPr="001C607D">
        <w:rPr>
          <w:rFonts w:ascii="Tahoma" w:hAnsi="Tahoma" w:cs="Tahoma"/>
        </w:rPr>
        <w:t>м</w:t>
      </w:r>
      <w:r w:rsidR="00005DA2" w:rsidRPr="001C607D">
        <w:rPr>
          <w:rFonts w:ascii="Tahoma" w:hAnsi="Tahoma" w:cs="Tahoma"/>
        </w:rPr>
        <w:t>а</w:t>
      </w:r>
      <w:r w:rsidR="00A545F4" w:rsidRPr="001C607D">
        <w:rPr>
          <w:rFonts w:ascii="Tahoma" w:hAnsi="Tahoma" w:cs="Tahoma"/>
        </w:rPr>
        <w:t>, время, срок и порядок проведения размещения</w:t>
      </w:r>
      <w:r w:rsidR="00F43B1B">
        <w:rPr>
          <w:rFonts w:ascii="Tahoma" w:hAnsi="Tahoma" w:cs="Tahoma"/>
        </w:rPr>
        <w:t xml:space="preserve"> и обращения</w:t>
      </w:r>
      <w:r w:rsidR="003243AF" w:rsidRPr="001C607D">
        <w:rPr>
          <w:rFonts w:ascii="Tahoma" w:hAnsi="Tahoma" w:cs="Tahoma"/>
        </w:rPr>
        <w:t xml:space="preserve"> </w:t>
      </w:r>
      <w:r w:rsidR="007F21EC" w:rsidRPr="001C607D">
        <w:rPr>
          <w:rFonts w:ascii="Tahoma" w:hAnsi="Tahoma" w:cs="Tahoma"/>
        </w:rPr>
        <w:t xml:space="preserve">следующих </w:t>
      </w:r>
      <w:r w:rsidR="00866EE5" w:rsidRPr="001C607D">
        <w:rPr>
          <w:rFonts w:ascii="Tahoma" w:hAnsi="Tahoma" w:cs="Tahoma"/>
        </w:rPr>
        <w:t>ценных бумаг:</w:t>
      </w:r>
    </w:p>
    <w:p w14:paraId="09F187BD" w14:textId="77777777" w:rsidR="00AD7B29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09D34B04" w:rsidR="00CC6630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CC6630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C32BA8" w:rsidRPr="00CB35B0" w14:paraId="63AFB6EC" w14:textId="77777777" w:rsidTr="001E70A2"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BAE216" w14:textId="04E9CB43" w:rsidR="00C32BA8" w:rsidRPr="00C32BA8" w:rsidRDefault="00C32BA8" w:rsidP="00C32BA8">
            <w:pPr>
              <w:rPr>
                <w:rFonts w:ascii="Tahoma" w:hAnsi="Tahoma" w:cs="Tahoma"/>
                <w:bCs/>
              </w:rPr>
            </w:pPr>
            <w:r w:rsidRPr="00C32BA8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8057A8" w14:textId="3CB5BD91" w:rsidR="00C32BA8" w:rsidRPr="00C32BA8" w:rsidRDefault="00C32BA8" w:rsidP="00C32BA8">
            <w:pPr>
              <w:rPr>
                <w:rFonts w:ascii="Tahoma" w:hAnsi="Tahoma" w:cs="Tahoma"/>
              </w:rPr>
            </w:pPr>
            <w:r w:rsidRPr="00C32BA8">
              <w:rPr>
                <w:rFonts w:ascii="Tahoma" w:hAnsi="Tahoma" w:cs="Tahoma"/>
              </w:rPr>
              <w:t>Банк ВТБ (публичное акционерное общество)</w:t>
            </w:r>
          </w:p>
        </w:tc>
      </w:tr>
      <w:tr w:rsidR="00C32BA8" w:rsidRPr="00CB35B0" w14:paraId="7CA2A5EE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097557" w14:textId="23362DC8" w:rsidR="00C32BA8" w:rsidRPr="00C32BA8" w:rsidRDefault="00C32BA8" w:rsidP="00C32BA8">
            <w:pPr>
              <w:rPr>
                <w:rFonts w:ascii="Tahoma" w:hAnsi="Tahoma" w:cs="Tahoma"/>
                <w:bCs/>
              </w:rPr>
            </w:pPr>
            <w:r w:rsidRPr="00C32BA8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E7833D" w14:textId="70871DC8" w:rsidR="00C32BA8" w:rsidRPr="00C32BA8" w:rsidRDefault="00C32BA8" w:rsidP="00C32BA8">
            <w:pPr>
              <w:rPr>
                <w:rFonts w:ascii="Tahoma" w:hAnsi="Tahoma" w:cs="Tahoma"/>
              </w:rPr>
            </w:pPr>
            <w:r w:rsidRPr="00C32BA8">
              <w:rPr>
                <w:rFonts w:ascii="Tahoma" w:hAnsi="Tahoma" w:cs="Tahoma"/>
              </w:rPr>
              <w:t>биржевые облигации дисконтные неконвертируемые бездокументарные с централизованным учетом прав серии КС-4-274</w:t>
            </w:r>
          </w:p>
        </w:tc>
      </w:tr>
      <w:tr w:rsidR="00C32BA8" w:rsidRPr="00CB35B0" w14:paraId="706A3C2F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C49586" w14:textId="0A8E707B" w:rsidR="00C32BA8" w:rsidRPr="00C32BA8" w:rsidRDefault="00C32BA8" w:rsidP="00C32BA8">
            <w:pPr>
              <w:rPr>
                <w:rFonts w:ascii="Tahoma" w:hAnsi="Tahoma" w:cs="Tahoma"/>
                <w:bCs/>
              </w:rPr>
            </w:pPr>
            <w:r w:rsidRPr="00C32BA8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A8E51C" w14:textId="157DC4AD" w:rsidR="00C32BA8" w:rsidRPr="00C32BA8" w:rsidRDefault="00C32BA8" w:rsidP="00C32BA8">
            <w:pPr>
              <w:rPr>
                <w:rFonts w:ascii="Tahoma" w:hAnsi="Tahoma" w:cs="Tahoma"/>
              </w:rPr>
            </w:pPr>
            <w:r w:rsidRPr="00C32BA8">
              <w:rPr>
                <w:rFonts w:ascii="Tahoma" w:hAnsi="Tahoma" w:cs="Tahoma"/>
              </w:rPr>
              <w:t xml:space="preserve">4B02-274-01000-B-005P от 07.07.2022 </w:t>
            </w:r>
          </w:p>
        </w:tc>
      </w:tr>
      <w:tr w:rsidR="00C32BA8" w:rsidRPr="00CB35B0" w14:paraId="511F324C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93CF2F" w14:textId="14EED7D9" w:rsidR="00C32BA8" w:rsidRPr="00C32BA8" w:rsidRDefault="00C32BA8" w:rsidP="00C32BA8">
            <w:pPr>
              <w:rPr>
                <w:rFonts w:ascii="Tahoma" w:hAnsi="Tahoma" w:cs="Tahoma"/>
                <w:bCs/>
              </w:rPr>
            </w:pPr>
            <w:r w:rsidRPr="00C32BA8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801E81" w14:textId="29DB5FBF" w:rsidR="00C32BA8" w:rsidRPr="00C32BA8" w:rsidRDefault="00C32BA8" w:rsidP="00C32BA8">
            <w:pPr>
              <w:rPr>
                <w:rFonts w:ascii="Tahoma" w:hAnsi="Tahoma" w:cs="Tahoma"/>
              </w:rPr>
            </w:pPr>
            <w:r w:rsidRPr="00C32BA8">
              <w:rPr>
                <w:rFonts w:ascii="Tahoma" w:hAnsi="Tahoma" w:cs="Tahoma"/>
              </w:rPr>
              <w:t xml:space="preserve">11 августа 2022 г. </w:t>
            </w:r>
          </w:p>
        </w:tc>
      </w:tr>
      <w:tr w:rsidR="00C32BA8" w:rsidRPr="00CB35B0" w14:paraId="4B110335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D97BFB" w14:textId="5FF4F9E7" w:rsidR="00C32BA8" w:rsidRPr="00C32BA8" w:rsidRDefault="00C32BA8" w:rsidP="00C32BA8">
            <w:pPr>
              <w:rPr>
                <w:rFonts w:ascii="Tahoma" w:hAnsi="Tahoma" w:cs="Tahoma"/>
                <w:bCs/>
              </w:rPr>
            </w:pPr>
            <w:r w:rsidRPr="00C32BA8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761504" w14:textId="5423F2C0" w:rsidR="00C32BA8" w:rsidRPr="00C32BA8" w:rsidRDefault="00C32BA8" w:rsidP="00C32BA8">
            <w:pPr>
              <w:rPr>
                <w:rFonts w:ascii="Tahoma" w:hAnsi="Tahoma" w:cs="Tahoma"/>
              </w:rPr>
            </w:pPr>
            <w:r w:rsidRPr="00C32BA8">
              <w:rPr>
                <w:rFonts w:ascii="Tahoma" w:hAnsi="Tahoma" w:cs="Tahoma"/>
              </w:rPr>
              <w:t xml:space="preserve">11 августа 2022 г. </w:t>
            </w:r>
          </w:p>
        </w:tc>
      </w:tr>
      <w:tr w:rsidR="00C32BA8" w:rsidRPr="00CB35B0" w14:paraId="7336CAD5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4F067" w14:textId="022495CE" w:rsidR="00C32BA8" w:rsidRPr="00C32BA8" w:rsidRDefault="00C32BA8" w:rsidP="00C32BA8">
            <w:pPr>
              <w:rPr>
                <w:rFonts w:ascii="Tahoma" w:hAnsi="Tahoma" w:cs="Tahoma"/>
                <w:bCs/>
              </w:rPr>
            </w:pPr>
            <w:r w:rsidRPr="00C32BA8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778BB0" w14:textId="5093C272" w:rsidR="00C32BA8" w:rsidRPr="00C32BA8" w:rsidRDefault="00C32BA8" w:rsidP="00C32BA8">
            <w:pPr>
              <w:rPr>
                <w:rFonts w:ascii="Tahoma" w:hAnsi="Tahoma" w:cs="Tahoma"/>
              </w:rPr>
            </w:pPr>
            <w:r w:rsidRPr="00C32BA8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C32BA8">
              <w:rPr>
                <w:rFonts w:ascii="Tahoma" w:hAnsi="Tahoma" w:cs="Tahoma"/>
              </w:rPr>
              <w:br/>
              <w:t xml:space="preserve">(расчёты: Рубль РФ) </w:t>
            </w:r>
          </w:p>
        </w:tc>
      </w:tr>
      <w:tr w:rsidR="00C32BA8" w:rsidRPr="00CB35B0" w14:paraId="1179B03A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03CCD" w14:textId="4F977B9D" w:rsidR="00C32BA8" w:rsidRPr="00C32BA8" w:rsidRDefault="00C32BA8" w:rsidP="00C32BA8">
            <w:pPr>
              <w:rPr>
                <w:rFonts w:ascii="Tahoma" w:hAnsi="Tahoma" w:cs="Tahoma"/>
                <w:bCs/>
              </w:rPr>
            </w:pPr>
            <w:r w:rsidRPr="00C32BA8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F93BD8" w14:textId="6169CFFB" w:rsidR="00C32BA8" w:rsidRPr="00C32BA8" w:rsidRDefault="00C32BA8" w:rsidP="00C32BA8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C32BA8">
              <w:rPr>
                <w:rFonts w:ascii="Tahoma" w:hAnsi="Tahoma" w:cs="Tahoma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C32BA8" w:rsidRPr="00CB35B0" w14:paraId="5AD98045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A63FC" w14:textId="335CBAF5" w:rsidR="00C32BA8" w:rsidRPr="00C32BA8" w:rsidRDefault="00C32BA8" w:rsidP="00C32BA8">
            <w:pPr>
              <w:rPr>
                <w:rFonts w:ascii="Tahoma" w:hAnsi="Tahoma" w:cs="Tahoma"/>
                <w:bCs/>
              </w:rPr>
            </w:pPr>
            <w:r w:rsidRPr="00C32BA8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8A75E5" w14:textId="077D1CA1" w:rsidR="00C32BA8" w:rsidRPr="00C32BA8" w:rsidRDefault="00C32BA8" w:rsidP="00C32BA8">
            <w:pPr>
              <w:rPr>
                <w:rFonts w:ascii="Tahoma" w:hAnsi="Tahoma" w:cs="Tahoma"/>
              </w:rPr>
            </w:pPr>
            <w:r w:rsidRPr="00C32BA8">
              <w:rPr>
                <w:rFonts w:ascii="Tahoma" w:hAnsi="Tahoma" w:cs="Tahoma"/>
              </w:rPr>
              <w:t>50 000 000 000</w:t>
            </w:r>
          </w:p>
        </w:tc>
      </w:tr>
      <w:tr w:rsidR="00C32BA8" w:rsidRPr="00CB35B0" w14:paraId="510CAD8E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1ACC1B" w14:textId="65BFF4DF" w:rsidR="00C32BA8" w:rsidRPr="00C32BA8" w:rsidRDefault="00C32BA8" w:rsidP="00C32BA8">
            <w:pPr>
              <w:rPr>
                <w:rFonts w:ascii="Tahoma" w:hAnsi="Tahoma" w:cs="Tahoma"/>
                <w:bCs/>
              </w:rPr>
            </w:pPr>
            <w:r w:rsidRPr="00C32BA8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150279" w14:textId="10220B8C" w:rsidR="00C32BA8" w:rsidRPr="00C32BA8" w:rsidRDefault="00C32BA8" w:rsidP="00C32BA8">
            <w:pPr>
              <w:rPr>
                <w:rFonts w:ascii="Tahoma" w:hAnsi="Tahoma" w:cs="Tahoma"/>
                <w:bCs/>
              </w:rPr>
            </w:pPr>
            <w:r w:rsidRPr="00C32BA8">
              <w:rPr>
                <w:rFonts w:ascii="Tahoma" w:hAnsi="Tahoma" w:cs="Tahoma"/>
              </w:rPr>
              <w:t>RU000A105310</w:t>
            </w:r>
          </w:p>
        </w:tc>
      </w:tr>
      <w:tr w:rsidR="00C32BA8" w:rsidRPr="00CB35B0" w14:paraId="55CDB25B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6AF301" w14:textId="0521A8FE" w:rsidR="00C32BA8" w:rsidRPr="00C32BA8" w:rsidRDefault="00C32BA8" w:rsidP="00C32BA8">
            <w:pPr>
              <w:rPr>
                <w:rFonts w:ascii="Tahoma" w:hAnsi="Tahoma" w:cs="Tahoma"/>
                <w:bCs/>
              </w:rPr>
            </w:pPr>
            <w:r w:rsidRPr="00C32BA8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F96613" w14:textId="775CD569" w:rsidR="00C32BA8" w:rsidRPr="00C32BA8" w:rsidRDefault="00C32BA8" w:rsidP="00C32BA8">
            <w:pPr>
              <w:rPr>
                <w:rFonts w:ascii="Tahoma" w:hAnsi="Tahoma" w:cs="Tahoma"/>
                <w:bCs/>
              </w:rPr>
            </w:pPr>
            <w:r w:rsidRPr="00C32BA8">
              <w:rPr>
                <w:rFonts w:ascii="Tahoma" w:hAnsi="Tahoma" w:cs="Tahoma"/>
              </w:rPr>
              <w:t>RU000A105310</w:t>
            </w:r>
          </w:p>
        </w:tc>
      </w:tr>
      <w:tr w:rsidR="00C32BA8" w:rsidRPr="00CB35B0" w14:paraId="0D244862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02386" w14:textId="3F7425BD" w:rsidR="00C32BA8" w:rsidRPr="00C32BA8" w:rsidRDefault="00C32BA8" w:rsidP="00C32BA8">
            <w:pPr>
              <w:rPr>
                <w:rFonts w:ascii="Tahoma" w:hAnsi="Tahoma" w:cs="Tahoma"/>
                <w:bCs/>
              </w:rPr>
            </w:pPr>
            <w:r w:rsidRPr="00C32BA8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9FBD0B" w14:textId="65D8A298" w:rsidR="00C32BA8" w:rsidRPr="00C32BA8" w:rsidRDefault="00C32BA8" w:rsidP="00C32BA8">
            <w:pPr>
              <w:rPr>
                <w:rFonts w:ascii="Tahoma" w:hAnsi="Tahoma" w:cs="Tahoma"/>
              </w:rPr>
            </w:pPr>
            <w:r w:rsidRPr="00C32BA8">
              <w:rPr>
                <w:rFonts w:ascii="Tahoma" w:hAnsi="Tahoma" w:cs="Tahoma"/>
              </w:rPr>
              <w:t>B0</w:t>
            </w:r>
          </w:p>
        </w:tc>
      </w:tr>
      <w:tr w:rsidR="00C32BA8" w:rsidRPr="00CB35B0" w14:paraId="6389EDC1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F994F8" w14:textId="42E28061" w:rsidR="00C32BA8" w:rsidRPr="00C32BA8" w:rsidRDefault="00C32BA8" w:rsidP="00C32BA8">
            <w:pPr>
              <w:rPr>
                <w:rFonts w:ascii="Tahoma" w:hAnsi="Tahoma" w:cs="Tahoma"/>
                <w:bCs/>
              </w:rPr>
            </w:pPr>
            <w:r w:rsidRPr="00C32BA8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105DB2" w14:textId="77777777" w:rsidR="00C32BA8" w:rsidRPr="00C32BA8" w:rsidRDefault="00C32BA8" w:rsidP="00C32BA8">
            <w:pPr>
              <w:rPr>
                <w:rFonts w:ascii="Tahoma" w:hAnsi="Tahoma" w:cs="Tahoma"/>
              </w:rPr>
            </w:pPr>
            <w:r w:rsidRPr="00C32BA8">
              <w:rPr>
                <w:rFonts w:ascii="Tahoma" w:hAnsi="Tahoma" w:cs="Tahoma"/>
              </w:rPr>
              <w:t>Время проведения торгов в дату начала размещения:</w:t>
            </w:r>
          </w:p>
          <w:p w14:paraId="74AB1D24" w14:textId="02B98A26" w:rsidR="00C32BA8" w:rsidRPr="00C32BA8" w:rsidRDefault="00C32BA8" w:rsidP="00C32BA8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C32BA8">
              <w:rPr>
                <w:rFonts w:ascii="Tahoma" w:hAnsi="Tahoma" w:cs="Tahoma"/>
              </w:rPr>
              <w:t>● период сбора заявок: 16:00 - 16:30;</w:t>
            </w:r>
            <w:r w:rsidRPr="00C32BA8">
              <w:rPr>
                <w:rFonts w:ascii="Tahoma" w:hAnsi="Tahoma" w:cs="Tahoma"/>
              </w:rPr>
              <w:br/>
              <w:t xml:space="preserve">● период удовлетворения заявок: 16:30 - 16:45. </w:t>
            </w:r>
          </w:p>
        </w:tc>
      </w:tr>
    </w:tbl>
    <w:p w14:paraId="48C53AEA" w14:textId="586044D3" w:rsidR="00F12D29" w:rsidRDefault="00F12D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03D4765" w14:textId="77777777" w:rsidR="00D00DA6" w:rsidRDefault="00D00DA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159783D7" w14:textId="5A1601A9" w:rsidR="007D3BE3" w:rsidRDefault="007D3BE3" w:rsidP="00C32BA8">
      <w:pPr>
        <w:pStyle w:val="formtext"/>
        <w:spacing w:before="0" w:after="0"/>
        <w:ind w:left="0" w:firstLine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7D3BE3" w:rsidSect="001C607D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10AA5" w14:textId="77777777" w:rsidR="00485999" w:rsidRDefault="00485999" w:rsidP="00251D3E">
      <w:r>
        <w:separator/>
      </w:r>
    </w:p>
  </w:endnote>
  <w:endnote w:type="continuationSeparator" w:id="0">
    <w:p w14:paraId="41390628" w14:textId="77777777" w:rsidR="00485999" w:rsidRDefault="00485999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DBB6" w14:textId="77777777" w:rsidR="00485999" w:rsidRDefault="00485999" w:rsidP="00251D3E">
      <w:r>
        <w:separator/>
      </w:r>
    </w:p>
  </w:footnote>
  <w:footnote w:type="continuationSeparator" w:id="0">
    <w:p w14:paraId="36BFCF2D" w14:textId="77777777" w:rsidR="00485999" w:rsidRDefault="00485999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3in;height:3in" o:bullet="t"/>
    </w:pict>
  </w:numPicBullet>
  <w:numPicBullet w:numPicBulletId="1">
    <w:pict>
      <v:shape id="_x0000_i1184" type="#_x0000_t75" style="width:3in;height:3in" o:bullet="t"/>
    </w:pict>
  </w:numPicBullet>
  <w:numPicBullet w:numPicBulletId="2">
    <w:pict>
      <v:shape id="_x0000_i1185" type="#_x0000_t75" style="width:3in;height:3in" o:bullet="t"/>
    </w:pict>
  </w:numPicBullet>
  <w:numPicBullet w:numPicBulletId="3">
    <w:pict>
      <v:shape id="_x0000_i1186" type="#_x0000_t75" style="width:3in;height:3in" o:bullet="t"/>
    </w:pict>
  </w:numPicBullet>
  <w:numPicBullet w:numPicBulletId="4">
    <w:pict>
      <v:shape id="_x0000_i1187" type="#_x0000_t75" style="width:3in;height:3in" o:bullet="t"/>
    </w:pict>
  </w:numPicBullet>
  <w:numPicBullet w:numPicBulletId="5">
    <w:pict>
      <v:shape id="_x0000_i1188" type="#_x0000_t75" style="width:3in;height:3in" o:bullet="t"/>
    </w:pict>
  </w:numPicBullet>
  <w:numPicBullet w:numPicBulletId="6">
    <w:pict>
      <v:shape id="_x0000_i1189" type="#_x0000_t75" style="width:4.2pt;height:4.8pt" o:bullet="t">
        <v:imagedata r:id="rId1" o:title="arr4-h"/>
      </v:shape>
    </w:pict>
  </w:numPicBullet>
  <w:numPicBullet w:numPicBulletId="7">
    <w:pict>
      <v:shape id="_x0000_i1190" type="#_x0000_t75" style="width:3in;height:3in" o:bullet="t"/>
    </w:pict>
  </w:numPicBullet>
  <w:numPicBullet w:numPicBulletId="8">
    <w:pict>
      <v:shape id="_x0000_i1191" type="#_x0000_t75" style="width:1.8pt;height:1.8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17A"/>
    <w:multiLevelType w:val="hybridMultilevel"/>
    <w:tmpl w:val="82BE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0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2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26"/>
  </w:num>
  <w:num w:numId="17">
    <w:abstractNumId w:val="25"/>
  </w:num>
  <w:num w:numId="18">
    <w:abstractNumId w:val="24"/>
  </w:num>
  <w:num w:numId="19">
    <w:abstractNumId w:val="5"/>
  </w:num>
  <w:num w:numId="20">
    <w:abstractNumId w:val="4"/>
  </w:num>
  <w:num w:numId="21">
    <w:abstractNumId w:val="32"/>
  </w:num>
  <w:num w:numId="22">
    <w:abstractNumId w:val="14"/>
  </w:num>
  <w:num w:numId="23">
    <w:abstractNumId w:val="18"/>
  </w:num>
  <w:num w:numId="24">
    <w:abstractNumId w:val="6"/>
  </w:num>
  <w:num w:numId="25">
    <w:abstractNumId w:val="31"/>
  </w:num>
  <w:num w:numId="26">
    <w:abstractNumId w:val="20"/>
  </w:num>
  <w:num w:numId="27">
    <w:abstractNumId w:val="23"/>
  </w:num>
  <w:num w:numId="28">
    <w:abstractNumId w:val="1"/>
  </w:num>
  <w:num w:numId="29">
    <w:abstractNumId w:val="15"/>
  </w:num>
  <w:num w:numId="30">
    <w:abstractNumId w:val="8"/>
  </w:num>
  <w:num w:numId="31">
    <w:abstractNumId w:val="28"/>
  </w:num>
  <w:num w:numId="32">
    <w:abstractNumId w:val="16"/>
  </w:num>
  <w:num w:numId="33">
    <w:abstractNumId w:val="12"/>
  </w:num>
  <w:num w:numId="34">
    <w:abstractNumId w:val="27"/>
  </w:num>
  <w:num w:numId="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27F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668"/>
    <w:rsid w:val="000C5DD9"/>
    <w:rsid w:val="000C60F8"/>
    <w:rsid w:val="000C6E07"/>
    <w:rsid w:val="000C6E75"/>
    <w:rsid w:val="000C70DF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81B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02FD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5D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07D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0A2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1B8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2F3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534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1F6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999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638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87FED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B74F3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367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57234"/>
    <w:rsid w:val="006608C4"/>
    <w:rsid w:val="006609EB"/>
    <w:rsid w:val="006611D8"/>
    <w:rsid w:val="00661295"/>
    <w:rsid w:val="00661348"/>
    <w:rsid w:val="00662BE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CD4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4D9C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58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585B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27F9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19D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D7B29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3FA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17DD3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2BA8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C1A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2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5C21"/>
    <w:rsid w:val="00CF64CF"/>
    <w:rsid w:val="00CF69DA"/>
    <w:rsid w:val="00CF6C3D"/>
    <w:rsid w:val="00CF6F5C"/>
    <w:rsid w:val="00CF7244"/>
    <w:rsid w:val="00CF76EE"/>
    <w:rsid w:val="00D00CD1"/>
    <w:rsid w:val="00D00DA6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07B2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3DA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D95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990"/>
    <w:rsid w:val="00EE7A0F"/>
    <w:rsid w:val="00EF002B"/>
    <w:rsid w:val="00EF04B0"/>
    <w:rsid w:val="00EF0583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D29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3B1B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07E2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E914D-5247-4F93-A49D-CDB651F2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Андреева Ольга Александровна</cp:lastModifiedBy>
  <cp:revision>2</cp:revision>
  <cp:lastPrinted>2018-06-22T06:55:00Z</cp:lastPrinted>
  <dcterms:created xsi:type="dcterms:W3CDTF">2022-08-10T13:02:00Z</dcterms:created>
  <dcterms:modified xsi:type="dcterms:W3CDTF">2022-08-10T13:02:00Z</dcterms:modified>
</cp:coreProperties>
</file>