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45DA" w14:textId="4CB50523" w:rsidR="009D4862" w:rsidRPr="009F4D7E" w:rsidRDefault="0058214B">
      <w:pPr>
        <w:rPr>
          <w:b/>
          <w:bCs/>
        </w:rPr>
      </w:pPr>
      <w:r w:rsidRPr="00410A04">
        <w:rPr>
          <w:b/>
          <w:bCs/>
        </w:rPr>
        <w:t xml:space="preserve">План </w:t>
      </w:r>
      <w:r w:rsidRPr="00410A04">
        <w:rPr>
          <w:b/>
          <w:bCs/>
          <w:lang w:val="en-GB"/>
        </w:rPr>
        <w:t>DR</w:t>
      </w:r>
      <w:r w:rsidRPr="00410A04">
        <w:rPr>
          <w:b/>
          <w:bCs/>
        </w:rPr>
        <w:t xml:space="preserve"> тестирования 18</w:t>
      </w:r>
      <w:r w:rsidR="002110DA">
        <w:rPr>
          <w:b/>
          <w:bCs/>
        </w:rPr>
        <w:t>.11.2023</w:t>
      </w:r>
    </w:p>
    <w:p w14:paraId="59EB3995" w14:textId="77777777" w:rsidR="0058214B" w:rsidRPr="009F4D7E" w:rsidRDefault="0058214B"/>
    <w:p w14:paraId="049447AA" w14:textId="77777777" w:rsidR="00116895" w:rsidRDefault="0058214B">
      <w:r>
        <w:t>Цель:</w:t>
      </w:r>
      <w:r>
        <w:br/>
      </w:r>
      <w:r w:rsidR="00116895">
        <w:t xml:space="preserve">Проверка алгоритмов работы Участников торгов и Московской биржи в ситуации, когда на Срочном рынке отменяются все торговые транзакции, включая постановку, изменения и снятие заявок, заключение сделок, начиная с некоторого момента времени в прошлом. Событием, определяющим такой момент является транзакция, признанная Биржей ошибочной. </w:t>
      </w:r>
    </w:p>
    <w:p w14:paraId="2ABB5B84" w14:textId="77777777" w:rsidR="00116895" w:rsidRDefault="00116895"/>
    <w:p w14:paraId="2FEA668E" w14:textId="15387DA2" w:rsidR="00116895" w:rsidRDefault="00116895">
      <w:r>
        <w:t>По результатам сбор и анализ статистически</w:t>
      </w:r>
      <w:r w:rsidR="001318F6">
        <w:t>х</w:t>
      </w:r>
      <w:r>
        <w:t xml:space="preserve"> данные по возобновлению торгов после сбоя с отменой части торговых транзакций (заявок и сделок).</w:t>
      </w:r>
      <w:r w:rsidR="00410A04">
        <w:t xml:space="preserve"> </w:t>
      </w:r>
    </w:p>
    <w:p w14:paraId="4E0642AB" w14:textId="77777777" w:rsidR="00116895" w:rsidRDefault="00116895"/>
    <w:p w14:paraId="7F7E32A7" w14:textId="3C1953E0" w:rsidR="00E25FE8" w:rsidRDefault="00E25FE8">
      <w:r>
        <w:t>Общие положения:</w:t>
      </w:r>
      <w:r>
        <w:br/>
        <w:t>Тестирование проводится на боевом контуре ТКС Валютного, Фондового и Срочного рынков. Эмуляция торговой активности соответствует среднестатистическому торговому дню.</w:t>
      </w:r>
    </w:p>
    <w:p w14:paraId="69A9882B" w14:textId="77777777" w:rsidR="00E25FE8" w:rsidRDefault="00E25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374"/>
        <w:gridCol w:w="3085"/>
        <w:gridCol w:w="2708"/>
        <w:gridCol w:w="2897"/>
      </w:tblGrid>
      <w:tr w:rsidR="00E25FE8" w14:paraId="03ED9D96" w14:textId="77777777" w:rsidTr="00FF5F57">
        <w:tc>
          <w:tcPr>
            <w:tcW w:w="496" w:type="dxa"/>
          </w:tcPr>
          <w:p w14:paraId="4474BC54" w14:textId="77777777" w:rsidR="00E25FE8" w:rsidRDefault="00E25FE8"/>
        </w:tc>
        <w:tc>
          <w:tcPr>
            <w:tcW w:w="5374" w:type="dxa"/>
          </w:tcPr>
          <w:p w14:paraId="4D69B35D" w14:textId="66CF9478" w:rsidR="00E25FE8" w:rsidRDefault="00E25FE8" w:rsidP="00E25FE8">
            <w:pPr>
              <w:jc w:val="center"/>
            </w:pPr>
            <w:r>
              <w:t>Наименование этапа</w:t>
            </w:r>
          </w:p>
        </w:tc>
        <w:tc>
          <w:tcPr>
            <w:tcW w:w="3085" w:type="dxa"/>
          </w:tcPr>
          <w:p w14:paraId="6B12D03F" w14:textId="67492961" w:rsidR="00E25FE8" w:rsidRDefault="00E25FE8" w:rsidP="00E25FE8">
            <w:pPr>
              <w:jc w:val="center"/>
            </w:pPr>
            <w:r>
              <w:t>Срочный рынок</w:t>
            </w:r>
          </w:p>
        </w:tc>
        <w:tc>
          <w:tcPr>
            <w:tcW w:w="2708" w:type="dxa"/>
          </w:tcPr>
          <w:p w14:paraId="4BCBFC71" w14:textId="42225DFD" w:rsidR="00E25FE8" w:rsidRDefault="00E25FE8" w:rsidP="00E25FE8">
            <w:pPr>
              <w:jc w:val="center"/>
            </w:pPr>
            <w:r>
              <w:t>Валютный рынок</w:t>
            </w:r>
          </w:p>
        </w:tc>
        <w:tc>
          <w:tcPr>
            <w:tcW w:w="2897" w:type="dxa"/>
          </w:tcPr>
          <w:p w14:paraId="6BA0691E" w14:textId="635EAA96" w:rsidR="00E25FE8" w:rsidRDefault="00E25FE8" w:rsidP="00E25FE8">
            <w:pPr>
              <w:jc w:val="center"/>
            </w:pPr>
            <w:r>
              <w:t>Фондовый рынок</w:t>
            </w:r>
          </w:p>
        </w:tc>
      </w:tr>
      <w:tr w:rsidR="00E25FE8" w14:paraId="48D1E159" w14:textId="77777777" w:rsidTr="00FF5F57">
        <w:tc>
          <w:tcPr>
            <w:tcW w:w="496" w:type="dxa"/>
          </w:tcPr>
          <w:p w14:paraId="4DC3365E" w14:textId="0599BE78" w:rsidR="00E25FE8" w:rsidRDefault="00E25FE8">
            <w:r>
              <w:t>0.</w:t>
            </w:r>
          </w:p>
        </w:tc>
        <w:tc>
          <w:tcPr>
            <w:tcW w:w="5374" w:type="dxa"/>
          </w:tcPr>
          <w:p w14:paraId="55099ACD" w14:textId="36800B3B" w:rsidR="00E25FE8" w:rsidRDefault="00E25FE8">
            <w:r>
              <w:t>Подготовка ТКС к тестированию</w:t>
            </w:r>
          </w:p>
        </w:tc>
        <w:tc>
          <w:tcPr>
            <w:tcW w:w="3085" w:type="dxa"/>
          </w:tcPr>
          <w:p w14:paraId="6C847E77" w14:textId="6D22B86F" w:rsidR="00E25FE8" w:rsidRDefault="00E25FE8" w:rsidP="00E25FE8">
            <w:pPr>
              <w:jc w:val="center"/>
            </w:pPr>
            <w:r>
              <w:t>8:00 – 10:00</w:t>
            </w:r>
          </w:p>
        </w:tc>
        <w:tc>
          <w:tcPr>
            <w:tcW w:w="2708" w:type="dxa"/>
          </w:tcPr>
          <w:p w14:paraId="31F48CD3" w14:textId="69CA1394" w:rsidR="00E25FE8" w:rsidRDefault="00E25FE8" w:rsidP="00E25FE8">
            <w:pPr>
              <w:jc w:val="center"/>
            </w:pPr>
            <w:r>
              <w:t>9:00</w:t>
            </w:r>
            <w:r w:rsidR="00530976">
              <w:t xml:space="preserve"> – </w:t>
            </w:r>
            <w:r>
              <w:t>10:00</w:t>
            </w:r>
          </w:p>
        </w:tc>
        <w:tc>
          <w:tcPr>
            <w:tcW w:w="2897" w:type="dxa"/>
          </w:tcPr>
          <w:p w14:paraId="0DCB3C38" w14:textId="5A486A4B" w:rsidR="00E25FE8" w:rsidRDefault="00E25FE8" w:rsidP="00E25FE8">
            <w:pPr>
              <w:jc w:val="center"/>
            </w:pPr>
            <w:r>
              <w:t>9:00</w:t>
            </w:r>
            <w:r w:rsidR="00530976">
              <w:t xml:space="preserve"> – </w:t>
            </w:r>
            <w:r>
              <w:t>10:00</w:t>
            </w:r>
          </w:p>
        </w:tc>
      </w:tr>
      <w:tr w:rsidR="00E25FE8" w14:paraId="27DFE266" w14:textId="77777777" w:rsidTr="00FF5F57">
        <w:tc>
          <w:tcPr>
            <w:tcW w:w="496" w:type="dxa"/>
          </w:tcPr>
          <w:p w14:paraId="36BEE53B" w14:textId="2E565B74" w:rsidR="00E25FE8" w:rsidRDefault="00E25FE8">
            <w:r>
              <w:t>1.</w:t>
            </w:r>
          </w:p>
        </w:tc>
        <w:tc>
          <w:tcPr>
            <w:tcW w:w="5374" w:type="dxa"/>
          </w:tcPr>
          <w:p w14:paraId="546CD05D" w14:textId="09F6FD85" w:rsidR="00E25FE8" w:rsidRDefault="00E25FE8">
            <w:r>
              <w:t>Готовность ТКС к подключению Участников</w:t>
            </w:r>
          </w:p>
        </w:tc>
        <w:tc>
          <w:tcPr>
            <w:tcW w:w="8690" w:type="dxa"/>
            <w:gridSpan w:val="3"/>
          </w:tcPr>
          <w:p w14:paraId="408776A8" w14:textId="250A884E" w:rsidR="00E25FE8" w:rsidRDefault="00E25FE8" w:rsidP="00E25FE8">
            <w:pPr>
              <w:jc w:val="center"/>
            </w:pPr>
            <w:r>
              <w:t>10:00</w:t>
            </w:r>
          </w:p>
        </w:tc>
      </w:tr>
      <w:tr w:rsidR="00E25FE8" w14:paraId="38D3CCED" w14:textId="77777777" w:rsidTr="00FF5F57">
        <w:tc>
          <w:tcPr>
            <w:tcW w:w="496" w:type="dxa"/>
          </w:tcPr>
          <w:p w14:paraId="52FD34F3" w14:textId="69B0CAD4" w:rsidR="00E25FE8" w:rsidRDefault="00E25FE8">
            <w:r>
              <w:t>2.</w:t>
            </w:r>
          </w:p>
        </w:tc>
        <w:tc>
          <w:tcPr>
            <w:tcW w:w="5374" w:type="dxa"/>
          </w:tcPr>
          <w:p w14:paraId="56E53C92" w14:textId="4B9C9107" w:rsidR="00E25FE8" w:rsidRDefault="00E25FE8">
            <w:r>
              <w:t>Подключение Участников торгов, решение проблем подключения</w:t>
            </w:r>
          </w:p>
        </w:tc>
        <w:tc>
          <w:tcPr>
            <w:tcW w:w="8690" w:type="dxa"/>
            <w:gridSpan w:val="3"/>
          </w:tcPr>
          <w:p w14:paraId="0D19FB8B" w14:textId="393A72AA" w:rsidR="00E25FE8" w:rsidRDefault="00E25FE8" w:rsidP="00E25FE8">
            <w:pPr>
              <w:jc w:val="center"/>
            </w:pPr>
            <w:r>
              <w:t>10:00 – 10:50</w:t>
            </w:r>
          </w:p>
        </w:tc>
      </w:tr>
      <w:tr w:rsidR="00E25FE8" w14:paraId="174723E5" w14:textId="77777777" w:rsidTr="00FF5F57">
        <w:tc>
          <w:tcPr>
            <w:tcW w:w="496" w:type="dxa"/>
          </w:tcPr>
          <w:p w14:paraId="30697A3D" w14:textId="4A755381" w:rsidR="00E25FE8" w:rsidRDefault="00E25FE8">
            <w:r>
              <w:t>3.</w:t>
            </w:r>
          </w:p>
        </w:tc>
        <w:tc>
          <w:tcPr>
            <w:tcW w:w="5374" w:type="dxa"/>
          </w:tcPr>
          <w:p w14:paraId="59833D57" w14:textId="1AC53721" w:rsidR="00E25FE8" w:rsidRDefault="00E25FE8">
            <w:r>
              <w:t>Аукцион открытия</w:t>
            </w:r>
          </w:p>
        </w:tc>
        <w:tc>
          <w:tcPr>
            <w:tcW w:w="3085" w:type="dxa"/>
          </w:tcPr>
          <w:p w14:paraId="1AD521E0" w14:textId="47A7EB50" w:rsidR="00E25FE8" w:rsidRDefault="004C3A5E" w:rsidP="00E25FE8">
            <w:pPr>
              <w:jc w:val="center"/>
            </w:pPr>
            <w:r>
              <w:t>10:50 – 11:00</w:t>
            </w:r>
          </w:p>
        </w:tc>
        <w:tc>
          <w:tcPr>
            <w:tcW w:w="2708" w:type="dxa"/>
          </w:tcPr>
          <w:p w14:paraId="7D815E18" w14:textId="6FC3DA1B" w:rsidR="00E25FE8" w:rsidRDefault="00780FB9" w:rsidP="00E25FE8">
            <w:pPr>
              <w:jc w:val="center"/>
            </w:pPr>
            <w:r>
              <w:t>10:50 – 11:00</w:t>
            </w:r>
          </w:p>
        </w:tc>
        <w:tc>
          <w:tcPr>
            <w:tcW w:w="2897" w:type="dxa"/>
          </w:tcPr>
          <w:p w14:paraId="6703C91C" w14:textId="1CE9348A" w:rsidR="00E25FE8" w:rsidRDefault="00A3626B" w:rsidP="00E25FE8">
            <w:pPr>
              <w:jc w:val="center"/>
            </w:pPr>
            <w:r>
              <w:t>1</w:t>
            </w:r>
            <w:r w:rsidR="00357325">
              <w:t>1</w:t>
            </w:r>
            <w:r>
              <w:t>:</w:t>
            </w:r>
            <w:r w:rsidR="00357325">
              <w:t>2</w:t>
            </w:r>
            <w:r>
              <w:t>0</w:t>
            </w:r>
            <w:r w:rsidR="00530976">
              <w:t xml:space="preserve"> – </w:t>
            </w:r>
            <w:r>
              <w:t>11:</w:t>
            </w:r>
            <w:r w:rsidR="00357325">
              <w:t>3</w:t>
            </w:r>
            <w:r>
              <w:t>0</w:t>
            </w:r>
          </w:p>
        </w:tc>
      </w:tr>
      <w:tr w:rsidR="00E25FE8" w14:paraId="5535D352" w14:textId="77777777" w:rsidTr="00FF5F57">
        <w:tc>
          <w:tcPr>
            <w:tcW w:w="496" w:type="dxa"/>
          </w:tcPr>
          <w:p w14:paraId="2C1598E3" w14:textId="25539F4C" w:rsidR="00E25FE8" w:rsidRDefault="002851F2">
            <w:r>
              <w:t>4</w:t>
            </w:r>
            <w:r w:rsidR="00E25FE8">
              <w:t>.</w:t>
            </w:r>
          </w:p>
        </w:tc>
        <w:tc>
          <w:tcPr>
            <w:tcW w:w="5374" w:type="dxa"/>
          </w:tcPr>
          <w:p w14:paraId="5396F4F6" w14:textId="36F0CDB6" w:rsidR="00E25FE8" w:rsidRDefault="00E25FE8">
            <w:r>
              <w:t xml:space="preserve">Старт торгов </w:t>
            </w:r>
            <w:r w:rsidR="002851F2">
              <w:t>утренняя сессия</w:t>
            </w:r>
          </w:p>
        </w:tc>
        <w:tc>
          <w:tcPr>
            <w:tcW w:w="3085" w:type="dxa"/>
          </w:tcPr>
          <w:p w14:paraId="6140650F" w14:textId="2E7F0526" w:rsidR="00E25FE8" w:rsidRDefault="00B746FA" w:rsidP="00E25FE8">
            <w:pPr>
              <w:jc w:val="center"/>
            </w:pPr>
            <w:r>
              <w:t>11:00</w:t>
            </w:r>
          </w:p>
        </w:tc>
        <w:tc>
          <w:tcPr>
            <w:tcW w:w="2708" w:type="dxa"/>
          </w:tcPr>
          <w:p w14:paraId="7E71D0F4" w14:textId="1CFF2D2A" w:rsidR="00E25FE8" w:rsidRDefault="00AE2D48" w:rsidP="00E25FE8">
            <w:pPr>
              <w:jc w:val="center"/>
            </w:pPr>
            <w:r>
              <w:t>11:00</w:t>
            </w:r>
          </w:p>
        </w:tc>
        <w:tc>
          <w:tcPr>
            <w:tcW w:w="2897" w:type="dxa"/>
          </w:tcPr>
          <w:p w14:paraId="6F6A1F0B" w14:textId="12C9FBBE" w:rsidR="00E25FE8" w:rsidRDefault="00BE3E82" w:rsidP="00E25FE8">
            <w:pPr>
              <w:jc w:val="center"/>
            </w:pPr>
            <w:r>
              <w:t>-</w:t>
            </w:r>
          </w:p>
        </w:tc>
      </w:tr>
      <w:tr w:rsidR="00A3626B" w14:paraId="39EC2D78" w14:textId="77777777" w:rsidTr="002110DA">
        <w:tc>
          <w:tcPr>
            <w:tcW w:w="496" w:type="dxa"/>
          </w:tcPr>
          <w:p w14:paraId="2A110A4E" w14:textId="0CFDA796" w:rsidR="00A3626B" w:rsidRDefault="00A3626B" w:rsidP="002110DA">
            <w:r>
              <w:t>5.</w:t>
            </w:r>
          </w:p>
        </w:tc>
        <w:tc>
          <w:tcPr>
            <w:tcW w:w="5374" w:type="dxa"/>
          </w:tcPr>
          <w:p w14:paraId="6AC524AE" w14:textId="3F17EFFD" w:rsidR="00A3626B" w:rsidRDefault="00A3626B" w:rsidP="002110DA">
            <w:r>
              <w:t>Старт торгов основная сессия</w:t>
            </w:r>
          </w:p>
        </w:tc>
        <w:tc>
          <w:tcPr>
            <w:tcW w:w="3085" w:type="dxa"/>
          </w:tcPr>
          <w:p w14:paraId="281D18F4" w14:textId="1BBB8028" w:rsidR="00A3626B" w:rsidRDefault="009C4D24" w:rsidP="002110DA">
            <w:pPr>
              <w:jc w:val="center"/>
            </w:pPr>
            <w:r>
              <w:t>11:30</w:t>
            </w:r>
          </w:p>
        </w:tc>
        <w:tc>
          <w:tcPr>
            <w:tcW w:w="2708" w:type="dxa"/>
          </w:tcPr>
          <w:p w14:paraId="7F531849" w14:textId="28A4326A" w:rsidR="00A3626B" w:rsidRDefault="0097382C" w:rsidP="002110DA">
            <w:pPr>
              <w:jc w:val="center"/>
            </w:pPr>
            <w:r>
              <w:t>11:30</w:t>
            </w:r>
          </w:p>
        </w:tc>
        <w:tc>
          <w:tcPr>
            <w:tcW w:w="2897" w:type="dxa"/>
          </w:tcPr>
          <w:p w14:paraId="31D7ABF2" w14:textId="736DEC26" w:rsidR="00A3626B" w:rsidRDefault="00CD7CA9" w:rsidP="002110DA">
            <w:pPr>
              <w:jc w:val="center"/>
            </w:pPr>
            <w:r>
              <w:t>11:</w:t>
            </w:r>
            <w:r w:rsidR="00357325">
              <w:t>3</w:t>
            </w:r>
            <w:r>
              <w:t>0</w:t>
            </w:r>
          </w:p>
        </w:tc>
      </w:tr>
      <w:tr w:rsidR="002851F2" w14:paraId="40152E44" w14:textId="77777777" w:rsidTr="00FF5F57">
        <w:tc>
          <w:tcPr>
            <w:tcW w:w="496" w:type="dxa"/>
          </w:tcPr>
          <w:p w14:paraId="6E5C47C6" w14:textId="623A02E8" w:rsidR="002851F2" w:rsidRDefault="002851F2">
            <w:r>
              <w:t>6.</w:t>
            </w:r>
          </w:p>
        </w:tc>
        <w:tc>
          <w:tcPr>
            <w:tcW w:w="5374" w:type="dxa"/>
          </w:tcPr>
          <w:p w14:paraId="653A6539" w14:textId="0B77E501" w:rsidR="002851F2" w:rsidRDefault="00B934D2">
            <w:r>
              <w:t>Основная торговая сессия</w:t>
            </w:r>
            <w:r w:rsidR="002851F2">
              <w:t xml:space="preserve"> </w:t>
            </w:r>
          </w:p>
        </w:tc>
        <w:tc>
          <w:tcPr>
            <w:tcW w:w="8690" w:type="dxa"/>
            <w:gridSpan w:val="3"/>
          </w:tcPr>
          <w:p w14:paraId="322B3ECE" w14:textId="7D0682E7" w:rsidR="002851F2" w:rsidRDefault="00CD7CA9" w:rsidP="00E25FE8">
            <w:pPr>
              <w:jc w:val="center"/>
            </w:pPr>
            <w:r>
              <w:t>До 13:0</w:t>
            </w:r>
            <w:r w:rsidR="002851F2">
              <w:t>0</w:t>
            </w:r>
          </w:p>
        </w:tc>
      </w:tr>
      <w:tr w:rsidR="00475485" w14:paraId="3FE6C764" w14:textId="77777777" w:rsidTr="00FF5F57">
        <w:tc>
          <w:tcPr>
            <w:tcW w:w="496" w:type="dxa"/>
          </w:tcPr>
          <w:p w14:paraId="054DE47C" w14:textId="30DC2394" w:rsidR="00475485" w:rsidRDefault="00475485" w:rsidP="002110DA">
            <w:r>
              <w:t>7.</w:t>
            </w:r>
          </w:p>
        </w:tc>
        <w:tc>
          <w:tcPr>
            <w:tcW w:w="5374" w:type="dxa"/>
          </w:tcPr>
          <w:p w14:paraId="184320A5" w14:textId="61C999CC" w:rsidR="00475485" w:rsidRDefault="00475485" w:rsidP="002110DA">
            <w:r>
              <w:t xml:space="preserve">Фиксация </w:t>
            </w:r>
            <w:r w:rsidR="000F0454">
              <w:t>нештатной</w:t>
            </w:r>
            <w:r>
              <w:t xml:space="preserve"> ситуации на СР</w:t>
            </w:r>
          </w:p>
        </w:tc>
        <w:tc>
          <w:tcPr>
            <w:tcW w:w="3085" w:type="dxa"/>
          </w:tcPr>
          <w:p w14:paraId="62482B3D" w14:textId="3E55BB64" w:rsidR="00475485" w:rsidRDefault="00475485" w:rsidP="002110DA">
            <w:pPr>
              <w:jc w:val="center"/>
            </w:pPr>
            <w:r>
              <w:t>В интервале 12:45 – 13:00 (НС)</w:t>
            </w:r>
          </w:p>
        </w:tc>
        <w:tc>
          <w:tcPr>
            <w:tcW w:w="5605" w:type="dxa"/>
            <w:gridSpan w:val="2"/>
            <w:vMerge w:val="restart"/>
          </w:tcPr>
          <w:p w14:paraId="3D9CB55F" w14:textId="5D90F907" w:rsidR="00475485" w:rsidRDefault="00475485" w:rsidP="002110DA">
            <w:pPr>
              <w:jc w:val="center"/>
            </w:pPr>
            <w:r>
              <w:t>Продолжение нормального хода торгов</w:t>
            </w:r>
          </w:p>
        </w:tc>
      </w:tr>
      <w:tr w:rsidR="00475485" w14:paraId="7545E977" w14:textId="77777777" w:rsidTr="00FF5F57">
        <w:tc>
          <w:tcPr>
            <w:tcW w:w="496" w:type="dxa"/>
          </w:tcPr>
          <w:p w14:paraId="1A0AEAC4" w14:textId="4B2314D6" w:rsidR="00475485" w:rsidRDefault="00475485" w:rsidP="002110DA">
            <w:r>
              <w:t>8.</w:t>
            </w:r>
          </w:p>
        </w:tc>
        <w:tc>
          <w:tcPr>
            <w:tcW w:w="5374" w:type="dxa"/>
          </w:tcPr>
          <w:p w14:paraId="2FDD11FC" w14:textId="5D25384D" w:rsidR="00475485" w:rsidRDefault="00475485" w:rsidP="002110DA">
            <w:r>
              <w:t>Принятие решения о приостановке торгов на СР</w:t>
            </w:r>
          </w:p>
        </w:tc>
        <w:tc>
          <w:tcPr>
            <w:tcW w:w="3085" w:type="dxa"/>
          </w:tcPr>
          <w:p w14:paraId="4F07AD8A" w14:textId="629C08E9" w:rsidR="00475485" w:rsidRDefault="00475485" w:rsidP="002110DA">
            <w:pPr>
              <w:jc w:val="center"/>
            </w:pPr>
            <w:r>
              <w:t>+ 15 минут с момента НС</w:t>
            </w:r>
          </w:p>
        </w:tc>
        <w:tc>
          <w:tcPr>
            <w:tcW w:w="5605" w:type="dxa"/>
            <w:gridSpan w:val="2"/>
            <w:vMerge/>
          </w:tcPr>
          <w:p w14:paraId="3A554BB3" w14:textId="0FBED670" w:rsidR="00475485" w:rsidRDefault="00475485" w:rsidP="002110DA">
            <w:pPr>
              <w:jc w:val="center"/>
            </w:pPr>
          </w:p>
        </w:tc>
      </w:tr>
      <w:tr w:rsidR="00475485" w14:paraId="6B5EAA8C" w14:textId="77777777" w:rsidTr="00FF5F57">
        <w:tc>
          <w:tcPr>
            <w:tcW w:w="496" w:type="dxa"/>
          </w:tcPr>
          <w:p w14:paraId="0C4B1AB9" w14:textId="24B6A18B" w:rsidR="00475485" w:rsidRDefault="00475485" w:rsidP="002110DA">
            <w:r>
              <w:t>9.</w:t>
            </w:r>
          </w:p>
        </w:tc>
        <w:tc>
          <w:tcPr>
            <w:tcW w:w="5374" w:type="dxa"/>
          </w:tcPr>
          <w:p w14:paraId="384CF0F7" w14:textId="7BA77366" w:rsidR="00475485" w:rsidRDefault="00475485" w:rsidP="002110DA">
            <w:r>
              <w:t>Объявление (СОИ)/приостановка торгов на СР</w:t>
            </w:r>
          </w:p>
        </w:tc>
        <w:tc>
          <w:tcPr>
            <w:tcW w:w="3085" w:type="dxa"/>
          </w:tcPr>
          <w:p w14:paraId="7AC511B0" w14:textId="3A0D338F" w:rsidR="00475485" w:rsidRDefault="00475485" w:rsidP="002110DA">
            <w:pPr>
              <w:jc w:val="center"/>
            </w:pPr>
            <w:r>
              <w:t xml:space="preserve">+ 15 минут с момента НС </w:t>
            </w:r>
          </w:p>
        </w:tc>
        <w:tc>
          <w:tcPr>
            <w:tcW w:w="5605" w:type="dxa"/>
            <w:gridSpan w:val="2"/>
            <w:vMerge/>
          </w:tcPr>
          <w:p w14:paraId="609FBE91" w14:textId="77777777" w:rsidR="00475485" w:rsidRDefault="00475485" w:rsidP="002110DA">
            <w:pPr>
              <w:jc w:val="center"/>
            </w:pPr>
          </w:p>
        </w:tc>
      </w:tr>
      <w:tr w:rsidR="00475485" w14:paraId="373C9837" w14:textId="77777777" w:rsidTr="002110DA">
        <w:tc>
          <w:tcPr>
            <w:tcW w:w="496" w:type="dxa"/>
          </w:tcPr>
          <w:p w14:paraId="5F880030" w14:textId="6F963417" w:rsidR="00475485" w:rsidRDefault="00475485" w:rsidP="00FF5F57">
            <w:r>
              <w:t>10.</w:t>
            </w:r>
          </w:p>
        </w:tc>
        <w:tc>
          <w:tcPr>
            <w:tcW w:w="5374" w:type="dxa"/>
          </w:tcPr>
          <w:p w14:paraId="7F7C23C6" w14:textId="55DAAAEB" w:rsidR="00475485" w:rsidRDefault="00475485" w:rsidP="00FF5F57">
            <w:r>
              <w:t>Принятие решения об отмене транзакций на СР с момента НС</w:t>
            </w:r>
            <w:r w:rsidR="003E274A">
              <w:t>.</w:t>
            </w:r>
            <w:r>
              <w:t xml:space="preserve"> </w:t>
            </w:r>
            <w:r w:rsidR="003E274A">
              <w:t>О</w:t>
            </w:r>
            <w:r>
              <w:t xml:space="preserve">бъявление об </w:t>
            </w:r>
            <w:r w:rsidR="003E274A">
              <w:t>отмене</w:t>
            </w:r>
            <w:r>
              <w:t xml:space="preserve"> с указанием времени и номера последней валидной транзакции</w:t>
            </w:r>
          </w:p>
        </w:tc>
        <w:tc>
          <w:tcPr>
            <w:tcW w:w="3085" w:type="dxa"/>
          </w:tcPr>
          <w:p w14:paraId="58756A2D" w14:textId="72889F08" w:rsidR="00475485" w:rsidRDefault="00475485" w:rsidP="00FF5F57">
            <w:pPr>
              <w:jc w:val="center"/>
            </w:pPr>
            <w:r>
              <w:t xml:space="preserve">+ 35 минут с момента НС </w:t>
            </w:r>
          </w:p>
        </w:tc>
        <w:tc>
          <w:tcPr>
            <w:tcW w:w="5605" w:type="dxa"/>
            <w:gridSpan w:val="2"/>
            <w:vMerge/>
          </w:tcPr>
          <w:p w14:paraId="126B3E2A" w14:textId="77777777" w:rsidR="00475485" w:rsidRDefault="00475485" w:rsidP="00FF5F57">
            <w:pPr>
              <w:jc w:val="center"/>
            </w:pPr>
          </w:p>
        </w:tc>
      </w:tr>
      <w:tr w:rsidR="00475485" w14:paraId="7999A0D0" w14:textId="77777777" w:rsidTr="002110DA">
        <w:tc>
          <w:tcPr>
            <w:tcW w:w="496" w:type="dxa"/>
          </w:tcPr>
          <w:p w14:paraId="0353E6C5" w14:textId="448AB7E0" w:rsidR="00475485" w:rsidRDefault="00475485" w:rsidP="00FF5F57">
            <w:r>
              <w:lastRenderedPageBreak/>
              <w:t>11</w:t>
            </w:r>
          </w:p>
        </w:tc>
        <w:tc>
          <w:tcPr>
            <w:tcW w:w="5374" w:type="dxa"/>
          </w:tcPr>
          <w:p w14:paraId="44C8B4E9" w14:textId="4C87AE3F" w:rsidR="00475485" w:rsidRDefault="00475485" w:rsidP="00FF5F57">
            <w:r>
              <w:t xml:space="preserve">Работы в ТКС СР по отмене транзакций и подготовке к </w:t>
            </w:r>
            <w:r w:rsidR="005B4088">
              <w:t>возобновлению торгов</w:t>
            </w:r>
          </w:p>
        </w:tc>
        <w:tc>
          <w:tcPr>
            <w:tcW w:w="3085" w:type="dxa"/>
          </w:tcPr>
          <w:p w14:paraId="62D121F7" w14:textId="2B9B3563" w:rsidR="00475485" w:rsidRDefault="00475485" w:rsidP="00FF5F57">
            <w:pPr>
              <w:jc w:val="center"/>
            </w:pPr>
            <w:r>
              <w:t>Участники готовят свои ВПТС к рестарту ТКС Спектра</w:t>
            </w:r>
          </w:p>
        </w:tc>
        <w:tc>
          <w:tcPr>
            <w:tcW w:w="5605" w:type="dxa"/>
            <w:gridSpan w:val="2"/>
            <w:vMerge/>
          </w:tcPr>
          <w:p w14:paraId="00F95E0C" w14:textId="77777777" w:rsidR="00475485" w:rsidRDefault="00475485" w:rsidP="00FF5F57">
            <w:pPr>
              <w:jc w:val="center"/>
            </w:pPr>
          </w:p>
        </w:tc>
      </w:tr>
      <w:tr w:rsidR="00475485" w14:paraId="4B1A71B4" w14:textId="77777777" w:rsidTr="002110DA">
        <w:tc>
          <w:tcPr>
            <w:tcW w:w="496" w:type="dxa"/>
          </w:tcPr>
          <w:p w14:paraId="0AFDA2B5" w14:textId="683857D1" w:rsidR="00475485" w:rsidRDefault="00475485" w:rsidP="00FF5F57">
            <w:r>
              <w:t>12</w:t>
            </w:r>
          </w:p>
        </w:tc>
        <w:tc>
          <w:tcPr>
            <w:tcW w:w="5374" w:type="dxa"/>
          </w:tcPr>
          <w:p w14:paraId="3F57BE3D" w14:textId="76E6A0B2" w:rsidR="00475485" w:rsidRDefault="00475485" w:rsidP="00FF5F57">
            <w:r>
              <w:t>Сообщение о готовности ТКС СР к подключению</w:t>
            </w:r>
            <w:r w:rsidR="002A785F">
              <w:t xml:space="preserve"> и снятию заявок</w:t>
            </w:r>
            <w:r w:rsidR="0087633A">
              <w:t xml:space="preserve"> Участниками</w:t>
            </w:r>
          </w:p>
        </w:tc>
        <w:tc>
          <w:tcPr>
            <w:tcW w:w="3085" w:type="dxa"/>
          </w:tcPr>
          <w:p w14:paraId="242A04C0" w14:textId="7D99F9EA" w:rsidR="00475485" w:rsidRDefault="00475485" w:rsidP="00FF5F57">
            <w:pPr>
              <w:jc w:val="center"/>
            </w:pPr>
            <w:r>
              <w:rPr>
                <w:lang w:val="en-GB"/>
              </w:rPr>
              <w:t>~</w:t>
            </w:r>
            <w:r>
              <w:t>90 минут с момента НС</w:t>
            </w:r>
          </w:p>
        </w:tc>
        <w:tc>
          <w:tcPr>
            <w:tcW w:w="5605" w:type="dxa"/>
            <w:gridSpan w:val="2"/>
            <w:vMerge/>
          </w:tcPr>
          <w:p w14:paraId="0A85D3C9" w14:textId="77777777" w:rsidR="00475485" w:rsidRDefault="00475485" w:rsidP="00FF5F57">
            <w:pPr>
              <w:jc w:val="center"/>
            </w:pPr>
          </w:p>
        </w:tc>
      </w:tr>
      <w:tr w:rsidR="00D35B0E" w14:paraId="0405D6B7" w14:textId="77777777" w:rsidTr="002110DA">
        <w:tc>
          <w:tcPr>
            <w:tcW w:w="496" w:type="dxa"/>
          </w:tcPr>
          <w:p w14:paraId="56AD0595" w14:textId="2D772374" w:rsidR="00D35B0E" w:rsidRDefault="00D35B0E" w:rsidP="00FF5F57">
            <w:r>
              <w:t>13</w:t>
            </w:r>
          </w:p>
        </w:tc>
        <w:tc>
          <w:tcPr>
            <w:tcW w:w="5374" w:type="dxa"/>
          </w:tcPr>
          <w:p w14:paraId="46BC15D2" w14:textId="7D8C1FE5" w:rsidR="00D35B0E" w:rsidRDefault="00C604AE" w:rsidP="00FF5F57">
            <w:r>
              <w:t>Сообщения</w:t>
            </w:r>
            <w:r w:rsidR="00D35B0E">
              <w:t xml:space="preserve"> Участник</w:t>
            </w:r>
            <w:r w:rsidR="00F544B6">
              <w:t>ам</w:t>
            </w:r>
            <w:r w:rsidR="00D35B0E">
              <w:t xml:space="preserve"> теста о готовности к возобновлению торгов</w:t>
            </w:r>
          </w:p>
        </w:tc>
        <w:tc>
          <w:tcPr>
            <w:tcW w:w="3085" w:type="dxa"/>
          </w:tcPr>
          <w:p w14:paraId="389DFA52" w14:textId="67DCDBCE" w:rsidR="00D35B0E" w:rsidRDefault="00D35B0E" w:rsidP="00FF5F57">
            <w:pPr>
              <w:jc w:val="center"/>
            </w:pPr>
          </w:p>
        </w:tc>
        <w:tc>
          <w:tcPr>
            <w:tcW w:w="5605" w:type="dxa"/>
            <w:gridSpan w:val="2"/>
            <w:vMerge w:val="restart"/>
          </w:tcPr>
          <w:p w14:paraId="4B5E844A" w14:textId="6C35A026" w:rsidR="00D35B0E" w:rsidRDefault="00D35B0E" w:rsidP="00FF5F57">
            <w:pPr>
              <w:jc w:val="center"/>
            </w:pPr>
            <w:r>
              <w:t>Продолжение нормального хода торгов</w:t>
            </w:r>
          </w:p>
        </w:tc>
      </w:tr>
      <w:tr w:rsidR="00D35B0E" w14:paraId="3F85B25B" w14:textId="77777777" w:rsidTr="002110DA">
        <w:tc>
          <w:tcPr>
            <w:tcW w:w="496" w:type="dxa"/>
          </w:tcPr>
          <w:p w14:paraId="38C9F1D6" w14:textId="78E22D53" w:rsidR="00D35B0E" w:rsidRDefault="00D35B0E" w:rsidP="00FF5F57">
            <w:r>
              <w:t>14</w:t>
            </w:r>
          </w:p>
        </w:tc>
        <w:tc>
          <w:tcPr>
            <w:tcW w:w="5374" w:type="dxa"/>
          </w:tcPr>
          <w:p w14:paraId="364F65B3" w14:textId="4D2FB614" w:rsidR="00D35B0E" w:rsidRDefault="00D35B0E" w:rsidP="00FF5F57">
            <w:r>
              <w:t>Объявление о</w:t>
            </w:r>
            <w:r w:rsidRPr="00475485">
              <w:t xml:space="preserve"> </w:t>
            </w:r>
            <w:r>
              <w:t>времени возобновлени</w:t>
            </w:r>
            <w:r w:rsidR="00E8603C">
              <w:t>я</w:t>
            </w:r>
            <w:r>
              <w:t xml:space="preserve"> торгов на СР с назначением нового времени </w:t>
            </w:r>
            <w:proofErr w:type="spellStart"/>
            <w:r>
              <w:t>пром</w:t>
            </w:r>
            <w:proofErr w:type="spellEnd"/>
            <w:r>
              <w:t xml:space="preserve"> клиринга.</w:t>
            </w:r>
          </w:p>
        </w:tc>
        <w:tc>
          <w:tcPr>
            <w:tcW w:w="3085" w:type="dxa"/>
          </w:tcPr>
          <w:p w14:paraId="1EFD5E65" w14:textId="569975DD" w:rsidR="00D35B0E" w:rsidRDefault="00D35B0E" w:rsidP="00FF5F57">
            <w:pPr>
              <w:jc w:val="center"/>
            </w:pPr>
            <w:r>
              <w:t>По сообщени</w:t>
            </w:r>
            <w:r w:rsidR="00585E36">
              <w:t>ю</w:t>
            </w:r>
            <w:r>
              <w:t xml:space="preserve"> о готовности последнего участника теста, но не более чем через </w:t>
            </w:r>
            <w:r>
              <w:br/>
            </w:r>
            <w:r w:rsidRPr="00475485">
              <w:t xml:space="preserve">+ </w:t>
            </w:r>
            <w:r>
              <w:t>18</w:t>
            </w:r>
            <w:r w:rsidRPr="00475485">
              <w:t>0</w:t>
            </w:r>
            <w:r>
              <w:t xml:space="preserve"> минут после НС</w:t>
            </w:r>
          </w:p>
        </w:tc>
        <w:tc>
          <w:tcPr>
            <w:tcW w:w="5605" w:type="dxa"/>
            <w:gridSpan w:val="2"/>
            <w:vMerge/>
          </w:tcPr>
          <w:p w14:paraId="1B9F0B6A" w14:textId="77777777" w:rsidR="00D35B0E" w:rsidRDefault="00D35B0E" w:rsidP="00FF5F57">
            <w:pPr>
              <w:jc w:val="center"/>
            </w:pPr>
          </w:p>
        </w:tc>
      </w:tr>
      <w:tr w:rsidR="00D35B0E" w14:paraId="32BDD13C" w14:textId="77777777" w:rsidTr="002110DA">
        <w:tc>
          <w:tcPr>
            <w:tcW w:w="496" w:type="dxa"/>
          </w:tcPr>
          <w:p w14:paraId="233BD063" w14:textId="76F8B45A" w:rsidR="00D35B0E" w:rsidRDefault="00D35B0E" w:rsidP="00FF5F57">
            <w:r>
              <w:t>15</w:t>
            </w:r>
          </w:p>
        </w:tc>
        <w:tc>
          <w:tcPr>
            <w:tcW w:w="5374" w:type="dxa"/>
          </w:tcPr>
          <w:p w14:paraId="48B63072" w14:textId="1B9686D8" w:rsidR="00D35B0E" w:rsidRDefault="00D35B0E" w:rsidP="00FF5F57">
            <w:r>
              <w:t>Возобновление торгов на СР</w:t>
            </w:r>
          </w:p>
        </w:tc>
        <w:tc>
          <w:tcPr>
            <w:tcW w:w="3085" w:type="dxa"/>
          </w:tcPr>
          <w:p w14:paraId="106D4E06" w14:textId="25501AC5" w:rsidR="00D35B0E" w:rsidRDefault="00D35B0E" w:rsidP="00FF5F57">
            <w:pPr>
              <w:jc w:val="center"/>
            </w:pPr>
            <w:r>
              <w:t>В соответствии с сообщением</w:t>
            </w:r>
          </w:p>
        </w:tc>
        <w:tc>
          <w:tcPr>
            <w:tcW w:w="5605" w:type="dxa"/>
            <w:gridSpan w:val="2"/>
            <w:vMerge/>
          </w:tcPr>
          <w:p w14:paraId="3E43310F" w14:textId="77777777" w:rsidR="00D35B0E" w:rsidRDefault="00D35B0E" w:rsidP="00FF5F57">
            <w:pPr>
              <w:jc w:val="center"/>
            </w:pPr>
          </w:p>
        </w:tc>
      </w:tr>
      <w:tr w:rsidR="00D35B0E" w14:paraId="500F80E5" w14:textId="77777777" w:rsidTr="002110DA">
        <w:tc>
          <w:tcPr>
            <w:tcW w:w="496" w:type="dxa"/>
          </w:tcPr>
          <w:p w14:paraId="166D3E9D" w14:textId="4B51EBA7" w:rsidR="00D35B0E" w:rsidRDefault="00D35B0E" w:rsidP="00FF5F57">
            <w:r>
              <w:t>16</w:t>
            </w:r>
          </w:p>
        </w:tc>
        <w:tc>
          <w:tcPr>
            <w:tcW w:w="5374" w:type="dxa"/>
          </w:tcPr>
          <w:p w14:paraId="7807D33D" w14:textId="353B42C2" w:rsidR="00D35B0E" w:rsidRDefault="00D35B0E" w:rsidP="00FF5F57">
            <w:r>
              <w:t xml:space="preserve">Начало </w:t>
            </w:r>
            <w:proofErr w:type="spellStart"/>
            <w:r>
              <w:t>пром</w:t>
            </w:r>
            <w:proofErr w:type="spellEnd"/>
            <w:r>
              <w:t xml:space="preserve"> клиринга на СР</w:t>
            </w:r>
          </w:p>
        </w:tc>
        <w:tc>
          <w:tcPr>
            <w:tcW w:w="3085" w:type="dxa"/>
          </w:tcPr>
          <w:p w14:paraId="5F3FD2EE" w14:textId="5259B67E" w:rsidR="00D35B0E" w:rsidRDefault="00D35B0E" w:rsidP="00FF5F57">
            <w:pPr>
              <w:jc w:val="center"/>
            </w:pPr>
            <w:r>
              <w:t>В соответствии с сообщением</w:t>
            </w:r>
          </w:p>
        </w:tc>
        <w:tc>
          <w:tcPr>
            <w:tcW w:w="5605" w:type="dxa"/>
            <w:gridSpan w:val="2"/>
            <w:vMerge/>
          </w:tcPr>
          <w:p w14:paraId="4539A8DA" w14:textId="77777777" w:rsidR="00D35B0E" w:rsidRDefault="00D35B0E" w:rsidP="00FF5F57">
            <w:pPr>
              <w:jc w:val="center"/>
            </w:pPr>
          </w:p>
        </w:tc>
      </w:tr>
      <w:tr w:rsidR="00D35B0E" w14:paraId="6CE0D006" w14:textId="77777777" w:rsidTr="002110DA">
        <w:tc>
          <w:tcPr>
            <w:tcW w:w="496" w:type="dxa"/>
          </w:tcPr>
          <w:p w14:paraId="5EF1197D" w14:textId="4117011C" w:rsidR="00D35B0E" w:rsidRDefault="00D35B0E" w:rsidP="00FF5F57">
            <w:r>
              <w:t xml:space="preserve">17 </w:t>
            </w:r>
          </w:p>
        </w:tc>
        <w:tc>
          <w:tcPr>
            <w:tcW w:w="5374" w:type="dxa"/>
          </w:tcPr>
          <w:p w14:paraId="626BA800" w14:textId="0BEAB411" w:rsidR="00D35B0E" w:rsidRDefault="00D35B0E" w:rsidP="00FF5F57">
            <w:r>
              <w:t xml:space="preserve">Окончание </w:t>
            </w:r>
            <w:proofErr w:type="spellStart"/>
            <w:r>
              <w:t>пром</w:t>
            </w:r>
            <w:proofErr w:type="spellEnd"/>
            <w:r>
              <w:t xml:space="preserve"> клиринга на СР и возобновление торгов</w:t>
            </w:r>
          </w:p>
        </w:tc>
        <w:tc>
          <w:tcPr>
            <w:tcW w:w="3085" w:type="dxa"/>
          </w:tcPr>
          <w:p w14:paraId="5718EECD" w14:textId="4494E073" w:rsidR="00D35B0E" w:rsidRDefault="00D35B0E" w:rsidP="00FF5F57">
            <w:pPr>
              <w:jc w:val="center"/>
            </w:pPr>
            <w:r>
              <w:t>В соответствии с сообщением</w:t>
            </w:r>
          </w:p>
        </w:tc>
        <w:tc>
          <w:tcPr>
            <w:tcW w:w="5605" w:type="dxa"/>
            <w:gridSpan w:val="2"/>
            <w:vMerge/>
          </w:tcPr>
          <w:p w14:paraId="4F1828C4" w14:textId="77777777" w:rsidR="00D35B0E" w:rsidRDefault="00D35B0E" w:rsidP="00FF5F57">
            <w:pPr>
              <w:jc w:val="center"/>
            </w:pPr>
          </w:p>
        </w:tc>
      </w:tr>
      <w:tr w:rsidR="00475485" w14:paraId="1AF5D4B8" w14:textId="77777777" w:rsidTr="002110DA">
        <w:tc>
          <w:tcPr>
            <w:tcW w:w="496" w:type="dxa"/>
          </w:tcPr>
          <w:p w14:paraId="23E98894" w14:textId="473E821E" w:rsidR="00475485" w:rsidRDefault="00475485" w:rsidP="00FF5F57">
            <w:r>
              <w:t>18</w:t>
            </w:r>
          </w:p>
        </w:tc>
        <w:tc>
          <w:tcPr>
            <w:tcW w:w="5374" w:type="dxa"/>
          </w:tcPr>
          <w:p w14:paraId="6241B47E" w14:textId="77777777" w:rsidR="00475485" w:rsidRDefault="00475485" w:rsidP="00FF5F57">
            <w:r>
              <w:t>Окончание тестовых торгов на всех рынках</w:t>
            </w:r>
          </w:p>
          <w:p w14:paraId="512961E4" w14:textId="073679BD" w:rsidR="00585E36" w:rsidRDefault="00585E36" w:rsidP="00FF5F57">
            <w:r>
              <w:t xml:space="preserve">Расчеты и публикацию отчетов </w:t>
            </w:r>
            <w:r w:rsidR="003F65F5">
              <w:t xml:space="preserve">и итогов дня </w:t>
            </w:r>
            <w:r>
              <w:t>не проводим</w:t>
            </w:r>
          </w:p>
        </w:tc>
        <w:tc>
          <w:tcPr>
            <w:tcW w:w="8690" w:type="dxa"/>
            <w:gridSpan w:val="3"/>
          </w:tcPr>
          <w:p w14:paraId="30612C86" w14:textId="3E7D8DD6" w:rsidR="00475485" w:rsidRDefault="00475485" w:rsidP="00FF5F57">
            <w:pPr>
              <w:jc w:val="center"/>
            </w:pPr>
            <w:r>
              <w:t xml:space="preserve">+30 минут с момента окончания </w:t>
            </w:r>
            <w:proofErr w:type="spellStart"/>
            <w:r>
              <w:t>пром</w:t>
            </w:r>
            <w:proofErr w:type="spellEnd"/>
            <w:r>
              <w:t xml:space="preserve"> клиринга на СР</w:t>
            </w:r>
          </w:p>
        </w:tc>
      </w:tr>
    </w:tbl>
    <w:p w14:paraId="6B4CC7E9" w14:textId="77777777" w:rsidR="00E25FE8" w:rsidRDefault="00E25FE8"/>
    <w:p w14:paraId="35DDFA4E" w14:textId="77777777" w:rsidR="00612207" w:rsidRDefault="00475485">
      <w:r>
        <w:t>От участников тестовых торгов по их результатам ожидаем</w:t>
      </w:r>
      <w:r w:rsidR="00612207">
        <w:t>:</w:t>
      </w:r>
    </w:p>
    <w:p w14:paraId="154937A1" w14:textId="497A8A8A" w:rsidR="00612207" w:rsidRDefault="009D5285" w:rsidP="00612207">
      <w:pPr>
        <w:pStyle w:val="a4"/>
        <w:numPr>
          <w:ilvl w:val="0"/>
          <w:numId w:val="1"/>
        </w:numPr>
      </w:pPr>
      <w:r>
        <w:t>Д</w:t>
      </w:r>
      <w:r w:rsidR="00475485">
        <w:t xml:space="preserve">анные о необходимом </w:t>
      </w:r>
      <w:r w:rsidR="005F4B84">
        <w:t xml:space="preserve">(фактически </w:t>
      </w:r>
      <w:r w:rsidR="00C04EF7">
        <w:t>затраченном</w:t>
      </w:r>
      <w:r w:rsidR="005F4B84">
        <w:t>)</w:t>
      </w:r>
      <w:r w:rsidR="00475485">
        <w:t xml:space="preserve"> времени на операции подготовки ВПТС</w:t>
      </w:r>
      <w:r w:rsidR="00F17537">
        <w:t xml:space="preserve"> Участника</w:t>
      </w:r>
      <w:r w:rsidR="00475485">
        <w:t xml:space="preserve"> к возобновлению торгов </w:t>
      </w:r>
      <w:r w:rsidR="00612207">
        <w:t xml:space="preserve">в случае отмены части сделок на Срочном рынке. </w:t>
      </w:r>
    </w:p>
    <w:p w14:paraId="7C42C438" w14:textId="705F9147" w:rsidR="00475485" w:rsidRDefault="00612207" w:rsidP="00612207">
      <w:pPr>
        <w:pStyle w:val="a4"/>
        <w:numPr>
          <w:ilvl w:val="0"/>
          <w:numId w:val="1"/>
        </w:numPr>
      </w:pPr>
      <w:r>
        <w:t>Данные о возможности не прекращать торги Участника и его клиентов на других рынках МБ при проведении восстановительных работ на срочном рынке МБ.</w:t>
      </w:r>
    </w:p>
    <w:p w14:paraId="1B65AA22" w14:textId="77777777" w:rsidR="00E54672" w:rsidRPr="00555B46" w:rsidRDefault="00E54672" w:rsidP="00634ACB"/>
    <w:p w14:paraId="4B0F0BD7" w14:textId="77777777" w:rsidR="00640C2D" w:rsidRDefault="00640C2D" w:rsidP="00634ACB"/>
    <w:p w14:paraId="689C19D1" w14:textId="60224727" w:rsidR="00640C2D" w:rsidRDefault="00640C2D" w:rsidP="00640C2D">
      <w:r>
        <w:t xml:space="preserve">Технические детали эмуляции </w:t>
      </w:r>
      <w:r w:rsidR="002E000F">
        <w:t xml:space="preserve">сбоя </w:t>
      </w:r>
      <w:r w:rsidR="006F3C52">
        <w:t xml:space="preserve">ядра Срочного рынка. </w:t>
      </w:r>
    </w:p>
    <w:p w14:paraId="7DA358D6" w14:textId="152DD5F0" w:rsidR="006F3C52" w:rsidRDefault="006F3C52" w:rsidP="00640C2D">
      <w:r>
        <w:t>В у</w:t>
      </w:r>
      <w:r w:rsidR="00326C86">
        <w:t xml:space="preserve">казанный временной </w:t>
      </w:r>
      <w:r w:rsidR="00665947">
        <w:t xml:space="preserve">интервал на </w:t>
      </w:r>
      <w:r w:rsidR="00A50283">
        <w:t>Срочном рынке случайным образом выбирается транзакция, идентифицируема</w:t>
      </w:r>
      <w:r w:rsidR="00603249">
        <w:t xml:space="preserve">я по номеру </w:t>
      </w:r>
      <w:r w:rsidR="00194964">
        <w:t xml:space="preserve">последней ревизии </w:t>
      </w:r>
      <w:r w:rsidR="00194964" w:rsidRPr="00194964">
        <w:t>(</w:t>
      </w:r>
      <w:proofErr w:type="spellStart"/>
      <w:r w:rsidR="00194964">
        <w:rPr>
          <w:lang w:val="en-US"/>
        </w:rPr>
        <w:t>replRev</w:t>
      </w:r>
      <w:proofErr w:type="spellEnd"/>
      <w:r w:rsidR="00194964" w:rsidRPr="00194964">
        <w:t>)</w:t>
      </w:r>
      <w:r w:rsidR="00194964">
        <w:t>,</w:t>
      </w:r>
      <w:r w:rsidR="00194964" w:rsidRPr="00194964">
        <w:t xml:space="preserve"> </w:t>
      </w:r>
      <w:r w:rsidR="00194964">
        <w:t xml:space="preserve">входящей в </w:t>
      </w:r>
      <w:r w:rsidR="0033201F">
        <w:t xml:space="preserve">эту </w:t>
      </w:r>
      <w:r w:rsidR="00194964">
        <w:t xml:space="preserve">транзакцию. </w:t>
      </w:r>
    </w:p>
    <w:p w14:paraId="4E7AAD78" w14:textId="73AE24B0" w:rsidR="00A665A5" w:rsidRDefault="00DB1BFD" w:rsidP="00640C2D">
      <w:r>
        <w:t>Журнал транзакци</w:t>
      </w:r>
      <w:r w:rsidR="00D62D28">
        <w:t xml:space="preserve">й ядра ТКС </w:t>
      </w:r>
      <w:r w:rsidR="00067940">
        <w:rPr>
          <w:lang w:val="en-US"/>
        </w:rPr>
        <w:t>Spectra</w:t>
      </w:r>
      <w:r w:rsidR="00D62D28">
        <w:t xml:space="preserve"> об</w:t>
      </w:r>
      <w:r w:rsidR="0033201F">
        <w:t xml:space="preserve">резается по </w:t>
      </w:r>
      <w:r w:rsidR="00B65C64">
        <w:t>эту транзакцию.</w:t>
      </w:r>
    </w:p>
    <w:p w14:paraId="0363053E" w14:textId="1910372F" w:rsidR="00CE33A1" w:rsidRDefault="00CE33A1" w:rsidP="00640C2D">
      <w:r>
        <w:lastRenderedPageBreak/>
        <w:t>Ядро ТКС и все сервисы ТКС</w:t>
      </w:r>
      <w:r w:rsidR="00F61BD2">
        <w:t xml:space="preserve"> </w:t>
      </w:r>
      <w:r w:rsidR="00F61BD2">
        <w:rPr>
          <w:lang w:val="en-US"/>
        </w:rPr>
        <w:t>Spectra</w:t>
      </w:r>
      <w:r w:rsidR="00116895" w:rsidRPr="00116895">
        <w:t xml:space="preserve">, </w:t>
      </w:r>
      <w:r w:rsidR="00116895">
        <w:t xml:space="preserve">включая шлюзы </w:t>
      </w:r>
      <w:r w:rsidR="00116895">
        <w:rPr>
          <w:lang w:val="en-US"/>
        </w:rPr>
        <w:t>FIX</w:t>
      </w:r>
      <w:r w:rsidR="00116895" w:rsidRPr="00116895">
        <w:t>/</w:t>
      </w:r>
      <w:r w:rsidR="00116895">
        <w:rPr>
          <w:lang w:val="en-US"/>
        </w:rPr>
        <w:t>TWIME</w:t>
      </w:r>
      <w:r>
        <w:t xml:space="preserve"> </w:t>
      </w:r>
      <w:r w:rsidR="0052644A">
        <w:t>пере</w:t>
      </w:r>
      <w:r w:rsidR="0025216F">
        <w:t xml:space="preserve">запускаются. По всем потокам </w:t>
      </w:r>
      <w:r w:rsidR="00067940">
        <w:rPr>
          <w:lang w:val="en-US"/>
        </w:rPr>
        <w:t>Spectra</w:t>
      </w:r>
      <w:r w:rsidR="00C25DB3">
        <w:t>, включая потоки заявок и сделок, увеличи</w:t>
      </w:r>
      <w:r w:rsidR="00791541">
        <w:t>ваются номера жизни.</w:t>
      </w:r>
    </w:p>
    <w:p w14:paraId="6A5561F6" w14:textId="35D6E774" w:rsidR="00640C2D" w:rsidRDefault="006E0EE9" w:rsidP="00634ACB">
      <w:r>
        <w:t>Сервисы, не относя</w:t>
      </w:r>
      <w:r w:rsidR="00782FC7">
        <w:t xml:space="preserve">щиеся </w:t>
      </w:r>
      <w:r w:rsidR="00094B53">
        <w:t xml:space="preserve">к </w:t>
      </w:r>
      <w:r w:rsidR="00F61BD2">
        <w:t>ТКС</w:t>
      </w:r>
      <w:r w:rsidR="00116895">
        <w:t xml:space="preserve"> </w:t>
      </w:r>
      <w:r w:rsidR="00116895">
        <w:rPr>
          <w:lang w:val="en-US"/>
        </w:rPr>
        <w:t>Spectra</w:t>
      </w:r>
      <w:r w:rsidR="00116895" w:rsidRPr="00116895">
        <w:t xml:space="preserve">, </w:t>
      </w:r>
      <w:r w:rsidR="00116895">
        <w:t xml:space="preserve">включая трансляцию данных ФР, ВР через инфраструктуру </w:t>
      </w:r>
      <w:r w:rsidR="00116895">
        <w:rPr>
          <w:lang w:val="en-US"/>
        </w:rPr>
        <w:t>Plaza</w:t>
      </w:r>
      <w:r w:rsidR="00116895" w:rsidRPr="00116895">
        <w:t>2/</w:t>
      </w:r>
      <w:proofErr w:type="spellStart"/>
      <w:r w:rsidR="00116895">
        <w:rPr>
          <w:lang w:val="en-US"/>
        </w:rPr>
        <w:t>CGate</w:t>
      </w:r>
      <w:proofErr w:type="spellEnd"/>
      <w:r w:rsidR="00116895" w:rsidRPr="00116895">
        <w:t>,</w:t>
      </w:r>
      <w:r w:rsidR="00577755">
        <w:t xml:space="preserve"> трансляцию индикативных курсов валют и индексов через </w:t>
      </w:r>
      <w:r w:rsidR="00577755">
        <w:rPr>
          <w:lang w:val="en-US"/>
        </w:rPr>
        <w:t>FAST</w:t>
      </w:r>
      <w:r w:rsidR="00577755" w:rsidRPr="00577755">
        <w:t xml:space="preserve"> </w:t>
      </w:r>
      <w:proofErr w:type="gramStart"/>
      <w:r w:rsidR="00577755">
        <w:t xml:space="preserve">и </w:t>
      </w:r>
      <w:r w:rsidR="00116895" w:rsidRPr="00116895">
        <w:t xml:space="preserve"> </w:t>
      </w:r>
      <w:r w:rsidR="00577755">
        <w:rPr>
          <w:lang w:val="en-US"/>
        </w:rPr>
        <w:t>Plaza</w:t>
      </w:r>
      <w:proofErr w:type="gramEnd"/>
      <w:r w:rsidR="00577755" w:rsidRPr="00116895">
        <w:t>2/</w:t>
      </w:r>
      <w:proofErr w:type="spellStart"/>
      <w:r w:rsidR="00577755">
        <w:rPr>
          <w:lang w:val="en-US"/>
        </w:rPr>
        <w:t>CGate</w:t>
      </w:r>
      <w:proofErr w:type="spellEnd"/>
      <w:r w:rsidR="00577755">
        <w:t xml:space="preserve"> </w:t>
      </w:r>
      <w:r w:rsidR="00F61BD2">
        <w:t>–</w:t>
      </w:r>
      <w:r w:rsidR="00577755">
        <w:t xml:space="preserve"> продолжат работу во время работ с ядром ТКС </w:t>
      </w:r>
      <w:r w:rsidR="00577755">
        <w:rPr>
          <w:lang w:val="en-US"/>
        </w:rPr>
        <w:t>SPECTRA</w:t>
      </w:r>
      <w:r w:rsidR="00577755" w:rsidRPr="00577755">
        <w:t>.</w:t>
      </w:r>
      <w:r w:rsidR="00577755">
        <w:t xml:space="preserve"> П</w:t>
      </w:r>
      <w:r w:rsidR="003E7F46">
        <w:t xml:space="preserve">рерывания </w:t>
      </w:r>
      <w:r w:rsidR="00AC6ED6">
        <w:t xml:space="preserve">публикации </w:t>
      </w:r>
      <w:r w:rsidR="003E7F46">
        <w:t>потоков</w:t>
      </w:r>
      <w:r w:rsidR="00AC6ED6">
        <w:t xml:space="preserve"> </w:t>
      </w:r>
      <w:proofErr w:type="gramStart"/>
      <w:r w:rsidR="00AC6ED6">
        <w:t xml:space="preserve">данных </w:t>
      </w:r>
      <w:r w:rsidR="003E7F46">
        <w:t xml:space="preserve"> </w:t>
      </w:r>
      <w:r w:rsidR="004A2739">
        <w:t>и</w:t>
      </w:r>
      <w:proofErr w:type="gramEnd"/>
      <w:r w:rsidR="004A2739">
        <w:t xml:space="preserve"> </w:t>
      </w:r>
      <w:r w:rsidR="00653FBB">
        <w:t>предоставления</w:t>
      </w:r>
      <w:r w:rsidR="00664773">
        <w:t xml:space="preserve"> соответствующих</w:t>
      </w:r>
      <w:r w:rsidR="00AC6ED6">
        <w:t xml:space="preserve"> сервисов не планируется.</w:t>
      </w:r>
    </w:p>
    <w:p w14:paraId="107A288E" w14:textId="39729A24" w:rsidR="001318F6" w:rsidRDefault="001318F6" w:rsidP="00634ACB"/>
    <w:p w14:paraId="5F007F87" w14:textId="77777777" w:rsidR="00DD51AB" w:rsidRDefault="00DD51AB" w:rsidP="00634ACB">
      <w:pPr>
        <w:rPr>
          <w:lang w:val="en-US"/>
        </w:rPr>
      </w:pPr>
    </w:p>
    <w:p w14:paraId="18906567" w14:textId="77777777" w:rsidR="00DD51AB" w:rsidRDefault="00DD51AB" w:rsidP="00634ACB">
      <w:pPr>
        <w:rPr>
          <w:lang w:val="en-US"/>
        </w:rPr>
      </w:pPr>
    </w:p>
    <w:p w14:paraId="60106D9D" w14:textId="77777777" w:rsidR="00DD51AB" w:rsidRDefault="00DD51AB" w:rsidP="00634ACB">
      <w:pPr>
        <w:rPr>
          <w:lang w:val="en-US"/>
        </w:rPr>
      </w:pPr>
    </w:p>
    <w:p w14:paraId="3E9F1110" w14:textId="77777777" w:rsidR="00DD51AB" w:rsidRDefault="00DD51AB" w:rsidP="00634ACB">
      <w:pPr>
        <w:rPr>
          <w:lang w:val="en-US"/>
        </w:rPr>
      </w:pPr>
    </w:p>
    <w:p w14:paraId="7D8F07EC" w14:textId="77777777" w:rsidR="00DD51AB" w:rsidRDefault="00DD51AB" w:rsidP="00634ACB">
      <w:pPr>
        <w:rPr>
          <w:lang w:val="en-US"/>
        </w:rPr>
      </w:pPr>
    </w:p>
    <w:p w14:paraId="0E30A626" w14:textId="77777777" w:rsidR="00DD51AB" w:rsidRDefault="00DD51AB" w:rsidP="00634ACB">
      <w:pPr>
        <w:rPr>
          <w:lang w:val="en-US"/>
        </w:rPr>
      </w:pPr>
    </w:p>
    <w:p w14:paraId="134E30CC" w14:textId="77777777" w:rsidR="00DD51AB" w:rsidRDefault="00DD51AB" w:rsidP="00634ACB">
      <w:pPr>
        <w:rPr>
          <w:lang w:val="en-US"/>
        </w:rPr>
      </w:pPr>
    </w:p>
    <w:p w14:paraId="1B56E5DA" w14:textId="77777777" w:rsidR="00DD51AB" w:rsidRDefault="00DD51AB" w:rsidP="00634ACB">
      <w:pPr>
        <w:rPr>
          <w:lang w:val="en-US"/>
        </w:rPr>
      </w:pPr>
    </w:p>
    <w:p w14:paraId="31C9352C" w14:textId="77777777" w:rsidR="00DD51AB" w:rsidRDefault="00DD51AB" w:rsidP="00634ACB">
      <w:pPr>
        <w:rPr>
          <w:lang w:val="en-US"/>
        </w:rPr>
      </w:pPr>
    </w:p>
    <w:p w14:paraId="008BAC6F" w14:textId="77777777" w:rsidR="00DD51AB" w:rsidRDefault="00DD51AB" w:rsidP="00634ACB">
      <w:pPr>
        <w:rPr>
          <w:lang w:val="en-US"/>
        </w:rPr>
      </w:pPr>
    </w:p>
    <w:p w14:paraId="2F3FB556" w14:textId="77777777" w:rsidR="00DD51AB" w:rsidRDefault="00DD51AB" w:rsidP="00634ACB">
      <w:pPr>
        <w:rPr>
          <w:lang w:val="en-US"/>
        </w:rPr>
      </w:pPr>
    </w:p>
    <w:p w14:paraId="70E01B97" w14:textId="77777777" w:rsidR="00DD51AB" w:rsidRDefault="00DD51AB" w:rsidP="00634ACB">
      <w:pPr>
        <w:rPr>
          <w:lang w:val="en-US"/>
        </w:rPr>
      </w:pPr>
    </w:p>
    <w:p w14:paraId="76190BD1" w14:textId="77777777" w:rsidR="00DD51AB" w:rsidRDefault="00DD51AB" w:rsidP="00634ACB">
      <w:pPr>
        <w:rPr>
          <w:lang w:val="en-US"/>
        </w:rPr>
      </w:pPr>
    </w:p>
    <w:p w14:paraId="785CE51C" w14:textId="77777777" w:rsidR="00DD51AB" w:rsidRDefault="00DD51AB" w:rsidP="00634ACB">
      <w:pPr>
        <w:rPr>
          <w:lang w:val="en-US"/>
        </w:rPr>
      </w:pPr>
    </w:p>
    <w:p w14:paraId="70063D57" w14:textId="77777777" w:rsidR="00DD51AB" w:rsidRDefault="00DD51AB" w:rsidP="00634ACB">
      <w:pPr>
        <w:rPr>
          <w:lang w:val="en-US"/>
        </w:rPr>
      </w:pPr>
    </w:p>
    <w:p w14:paraId="609BC6E9" w14:textId="77777777" w:rsidR="00DD51AB" w:rsidRDefault="00DD51AB" w:rsidP="00634ACB">
      <w:pPr>
        <w:rPr>
          <w:lang w:val="en-US"/>
        </w:rPr>
      </w:pPr>
    </w:p>
    <w:p w14:paraId="7C9026A6" w14:textId="3A6C1CDB" w:rsidR="001318F6" w:rsidRPr="00DD51AB" w:rsidRDefault="001318F6" w:rsidP="00634ACB">
      <w:pPr>
        <w:rPr>
          <w:b/>
          <w:bCs/>
          <w:lang w:val="en-US"/>
        </w:rPr>
      </w:pPr>
      <w:r w:rsidRPr="00DD51AB">
        <w:rPr>
          <w:b/>
          <w:bCs/>
          <w:lang w:val="en-US"/>
        </w:rPr>
        <w:lastRenderedPageBreak/>
        <w:t>Disaster Recovery testing plan 18.11.2023</w:t>
      </w:r>
    </w:p>
    <w:p w14:paraId="74339572" w14:textId="77777777" w:rsidR="001318F6" w:rsidRDefault="001318F6" w:rsidP="001318F6"/>
    <w:p w14:paraId="6E439048" w14:textId="77777777" w:rsidR="001318F6" w:rsidRDefault="001318F6" w:rsidP="001318F6">
      <w:r>
        <w:rPr>
          <w:lang w:val="en-US"/>
        </w:rPr>
        <w:t>The</w:t>
      </w:r>
      <w:r w:rsidRPr="001318F6">
        <w:t xml:space="preserve"> </w:t>
      </w:r>
      <w:r>
        <w:rPr>
          <w:lang w:val="en-US"/>
        </w:rPr>
        <w:t>goal</w:t>
      </w:r>
      <w:r w:rsidRPr="001318F6">
        <w:t>:</w:t>
      </w:r>
    </w:p>
    <w:p w14:paraId="32AD88B2" w14:textId="14FA9B5D" w:rsidR="001318F6" w:rsidRPr="001318F6" w:rsidRDefault="001318F6" w:rsidP="001318F6">
      <w:pPr>
        <w:rPr>
          <w:lang w:val="en-US"/>
        </w:rPr>
      </w:pPr>
      <w:r w:rsidRPr="001318F6">
        <w:rPr>
          <w:lang w:val="en-US"/>
        </w:rPr>
        <w:t xml:space="preserve">Checking the </w:t>
      </w:r>
      <w:r>
        <w:rPr>
          <w:lang w:val="en-US"/>
        </w:rPr>
        <w:t xml:space="preserve">working </w:t>
      </w:r>
      <w:r w:rsidRPr="001318F6">
        <w:rPr>
          <w:lang w:val="en-US"/>
        </w:rPr>
        <w:t xml:space="preserve">algorithms of Trading Participants and the Moscow Exchange in a situation </w:t>
      </w:r>
      <w:proofErr w:type="gramStart"/>
      <w:r w:rsidRPr="001318F6">
        <w:rPr>
          <w:lang w:val="en-US"/>
        </w:rPr>
        <w:t>where</w:t>
      </w:r>
      <w:proofErr w:type="gramEnd"/>
      <w:r w:rsidRPr="001318F6">
        <w:rPr>
          <w:lang w:val="en-US"/>
        </w:rPr>
        <w:t xml:space="preserve"> </w:t>
      </w:r>
      <w:r w:rsidRPr="001318F6">
        <w:rPr>
          <w:lang w:val="en-US"/>
        </w:rPr>
        <w:t xml:space="preserve">starting from </w:t>
      </w:r>
      <w:r>
        <w:rPr>
          <w:lang w:val="en-US"/>
        </w:rPr>
        <w:t>determined</w:t>
      </w:r>
      <w:r w:rsidRPr="001318F6">
        <w:rPr>
          <w:lang w:val="en-US"/>
        </w:rPr>
        <w:t xml:space="preserve"> point in time in the past all trading transactions</w:t>
      </w:r>
      <w:r>
        <w:rPr>
          <w:lang w:val="en-US"/>
        </w:rPr>
        <w:t xml:space="preserve"> </w:t>
      </w:r>
      <w:r w:rsidRPr="001318F6">
        <w:rPr>
          <w:lang w:val="en-US"/>
        </w:rPr>
        <w:t xml:space="preserve">including </w:t>
      </w:r>
      <w:r>
        <w:rPr>
          <w:lang w:val="en-US"/>
        </w:rPr>
        <w:t>adding</w:t>
      </w:r>
      <w:r w:rsidRPr="001318F6">
        <w:rPr>
          <w:lang w:val="en-US"/>
        </w:rPr>
        <w:t xml:space="preserve">, </w:t>
      </w:r>
      <w:r>
        <w:rPr>
          <w:lang w:val="en-US"/>
        </w:rPr>
        <w:t>moving</w:t>
      </w:r>
      <w:r w:rsidRPr="001318F6">
        <w:rPr>
          <w:lang w:val="en-US"/>
        </w:rPr>
        <w:t xml:space="preserve"> and canceling orders</w:t>
      </w:r>
      <w:r>
        <w:rPr>
          <w:lang w:val="en-US"/>
        </w:rPr>
        <w:t xml:space="preserve"> and matching deals</w:t>
      </w:r>
      <w:r w:rsidRPr="001318F6">
        <w:rPr>
          <w:lang w:val="en-US"/>
        </w:rPr>
        <w:t xml:space="preserve"> are canceled on the Derivatives Market. The event that determines such a moment is a transaction recognized by the Exchange as</w:t>
      </w:r>
      <w:r>
        <w:rPr>
          <w:lang w:val="en-US"/>
        </w:rPr>
        <w:t xml:space="preserve"> an</w:t>
      </w:r>
      <w:r w:rsidRPr="001318F6">
        <w:rPr>
          <w:lang w:val="en-US"/>
        </w:rPr>
        <w:t xml:space="preserve"> erro</w:t>
      </w:r>
      <w:r>
        <w:rPr>
          <w:lang w:val="en-US"/>
        </w:rPr>
        <w:t>r transaction</w:t>
      </w:r>
      <w:r w:rsidRPr="001318F6">
        <w:rPr>
          <w:lang w:val="en-US"/>
        </w:rPr>
        <w:t>.</w:t>
      </w:r>
    </w:p>
    <w:p w14:paraId="4661F5B2" w14:textId="77777777" w:rsidR="001318F6" w:rsidRDefault="001318F6" w:rsidP="001318F6"/>
    <w:p w14:paraId="3774C2AA" w14:textId="5070C905" w:rsidR="001318F6" w:rsidRDefault="001318F6" w:rsidP="001318F6">
      <w:pPr>
        <w:rPr>
          <w:lang w:val="en-US"/>
        </w:rPr>
      </w:pPr>
      <w:r w:rsidRPr="001318F6">
        <w:rPr>
          <w:lang w:val="en-US"/>
        </w:rPr>
        <w:t xml:space="preserve">Based on the results, </w:t>
      </w:r>
      <w:proofErr w:type="gramStart"/>
      <w:r w:rsidRPr="001318F6">
        <w:rPr>
          <w:lang w:val="en-US"/>
        </w:rPr>
        <w:t>collection</w:t>
      </w:r>
      <w:proofErr w:type="gramEnd"/>
      <w:r w:rsidRPr="001318F6">
        <w:rPr>
          <w:lang w:val="en-US"/>
        </w:rPr>
        <w:t xml:space="preserve"> and analysis of statistical data on the resumption of trading after a failure with the cancellation of some trading transactions (orders and transactions).</w:t>
      </w:r>
    </w:p>
    <w:p w14:paraId="11DC9418" w14:textId="77777777" w:rsidR="001318F6" w:rsidRPr="001318F6" w:rsidRDefault="001318F6" w:rsidP="001318F6">
      <w:pPr>
        <w:rPr>
          <w:lang w:val="en-US"/>
        </w:rPr>
      </w:pPr>
    </w:p>
    <w:p w14:paraId="3BB0CED4" w14:textId="03D8CE1B" w:rsidR="001318F6" w:rsidRPr="001318F6" w:rsidRDefault="001318F6" w:rsidP="001318F6">
      <w:pPr>
        <w:rPr>
          <w:lang w:val="en-US"/>
        </w:rPr>
      </w:pPr>
      <w:r>
        <w:rPr>
          <w:lang w:val="en-US"/>
        </w:rPr>
        <w:t>General terms:</w:t>
      </w:r>
    </w:p>
    <w:p w14:paraId="3566AA65" w14:textId="092BE76C" w:rsidR="001318F6" w:rsidRDefault="001318F6" w:rsidP="001318F6">
      <w:pPr>
        <w:rPr>
          <w:lang w:val="en-US"/>
        </w:rPr>
      </w:pPr>
      <w:r w:rsidRPr="001318F6">
        <w:rPr>
          <w:lang w:val="en-US"/>
        </w:rPr>
        <w:t xml:space="preserve">Testing is carried out on the </w:t>
      </w:r>
      <w:r>
        <w:rPr>
          <w:lang w:val="en-US"/>
        </w:rPr>
        <w:t>production environment</w:t>
      </w:r>
      <w:r w:rsidRPr="001318F6">
        <w:rPr>
          <w:lang w:val="en-US"/>
        </w:rPr>
        <w:t xml:space="preserve"> of the </w:t>
      </w:r>
      <w:r>
        <w:rPr>
          <w:lang w:val="en-US"/>
        </w:rPr>
        <w:t>Trading System</w:t>
      </w:r>
      <w:r w:rsidRPr="001318F6">
        <w:rPr>
          <w:lang w:val="en-US"/>
        </w:rPr>
        <w:t xml:space="preserve"> of the </w:t>
      </w:r>
      <w:r>
        <w:rPr>
          <w:lang w:val="en-US"/>
        </w:rPr>
        <w:t>FX</w:t>
      </w:r>
      <w:r w:rsidRPr="001318F6">
        <w:rPr>
          <w:lang w:val="en-US"/>
        </w:rPr>
        <w:t xml:space="preserve">, </w:t>
      </w:r>
      <w:r>
        <w:rPr>
          <w:lang w:val="en-US"/>
        </w:rPr>
        <w:t>Securities</w:t>
      </w:r>
      <w:r w:rsidRPr="001318F6">
        <w:rPr>
          <w:lang w:val="en-US"/>
        </w:rPr>
        <w:t xml:space="preserve"> and Derivatives markets. Emulation of trading activity corresponds to an average trading day.</w:t>
      </w:r>
    </w:p>
    <w:p w14:paraId="0B583619" w14:textId="77777777" w:rsidR="001318F6" w:rsidRDefault="001318F6" w:rsidP="001318F6">
      <w:r w:rsidRPr="001318F6">
        <w:rPr>
          <w:lang w:val="en-US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374"/>
        <w:gridCol w:w="3085"/>
        <w:gridCol w:w="2708"/>
        <w:gridCol w:w="2897"/>
      </w:tblGrid>
      <w:tr w:rsidR="001318F6" w14:paraId="749DF075" w14:textId="77777777" w:rsidTr="00692486">
        <w:tc>
          <w:tcPr>
            <w:tcW w:w="496" w:type="dxa"/>
          </w:tcPr>
          <w:p w14:paraId="52200E29" w14:textId="77777777" w:rsidR="001318F6" w:rsidRDefault="001318F6" w:rsidP="00692486"/>
        </w:tc>
        <w:tc>
          <w:tcPr>
            <w:tcW w:w="5374" w:type="dxa"/>
          </w:tcPr>
          <w:p w14:paraId="32CC13C3" w14:textId="4DF6E3D1" w:rsidR="001318F6" w:rsidRPr="001318F6" w:rsidRDefault="001318F6" w:rsidP="00692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Stage</w:t>
            </w:r>
          </w:p>
        </w:tc>
        <w:tc>
          <w:tcPr>
            <w:tcW w:w="3085" w:type="dxa"/>
          </w:tcPr>
          <w:p w14:paraId="5A1EE3A6" w14:textId="56C9BE01" w:rsidR="001318F6" w:rsidRDefault="001318F6" w:rsidP="00692486">
            <w:pPr>
              <w:jc w:val="center"/>
            </w:pPr>
            <w:r w:rsidRPr="001318F6">
              <w:rPr>
                <w:lang w:val="en-US"/>
              </w:rPr>
              <w:t>Derivatives</w:t>
            </w:r>
            <w:r>
              <w:rPr>
                <w:lang w:val="en-US"/>
              </w:rPr>
              <w:t xml:space="preserve"> Market</w:t>
            </w:r>
          </w:p>
        </w:tc>
        <w:tc>
          <w:tcPr>
            <w:tcW w:w="2708" w:type="dxa"/>
          </w:tcPr>
          <w:p w14:paraId="6E103FE7" w14:textId="74AD3253" w:rsidR="001318F6" w:rsidRPr="001318F6" w:rsidRDefault="001318F6" w:rsidP="00692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FX Market</w:t>
            </w:r>
          </w:p>
        </w:tc>
        <w:tc>
          <w:tcPr>
            <w:tcW w:w="2897" w:type="dxa"/>
          </w:tcPr>
          <w:p w14:paraId="007070A4" w14:textId="5C0376E6" w:rsidR="001318F6" w:rsidRDefault="001318F6" w:rsidP="00692486">
            <w:pPr>
              <w:jc w:val="center"/>
            </w:pPr>
            <w:r>
              <w:rPr>
                <w:lang w:val="en-US"/>
              </w:rPr>
              <w:t>Securities</w:t>
            </w:r>
            <w:r>
              <w:rPr>
                <w:lang w:val="en-US"/>
              </w:rPr>
              <w:t xml:space="preserve"> Market</w:t>
            </w:r>
          </w:p>
        </w:tc>
      </w:tr>
      <w:tr w:rsidR="001318F6" w14:paraId="17E109D9" w14:textId="77777777" w:rsidTr="00692486">
        <w:tc>
          <w:tcPr>
            <w:tcW w:w="496" w:type="dxa"/>
          </w:tcPr>
          <w:p w14:paraId="6A1EB123" w14:textId="77777777" w:rsidR="001318F6" w:rsidRDefault="001318F6" w:rsidP="00692486">
            <w:r>
              <w:t>0.</w:t>
            </w:r>
          </w:p>
        </w:tc>
        <w:tc>
          <w:tcPr>
            <w:tcW w:w="5374" w:type="dxa"/>
          </w:tcPr>
          <w:p w14:paraId="367E8207" w14:textId="4D6A9D28" w:rsidR="001318F6" w:rsidRPr="001318F6" w:rsidRDefault="001318F6" w:rsidP="00692486">
            <w:pPr>
              <w:rPr>
                <w:lang w:val="en-US"/>
              </w:rPr>
            </w:pPr>
            <w:r>
              <w:rPr>
                <w:lang w:val="en-US"/>
              </w:rPr>
              <w:t>Booting up Trading Systems</w:t>
            </w:r>
          </w:p>
        </w:tc>
        <w:tc>
          <w:tcPr>
            <w:tcW w:w="3085" w:type="dxa"/>
          </w:tcPr>
          <w:p w14:paraId="2E4F191E" w14:textId="77777777" w:rsidR="001318F6" w:rsidRDefault="001318F6" w:rsidP="00692486">
            <w:pPr>
              <w:jc w:val="center"/>
            </w:pPr>
            <w:r>
              <w:t>8:00 – 10:00</w:t>
            </w:r>
          </w:p>
        </w:tc>
        <w:tc>
          <w:tcPr>
            <w:tcW w:w="2708" w:type="dxa"/>
          </w:tcPr>
          <w:p w14:paraId="2B834DD2" w14:textId="77777777" w:rsidR="001318F6" w:rsidRDefault="001318F6" w:rsidP="00692486">
            <w:pPr>
              <w:jc w:val="center"/>
            </w:pPr>
            <w:r>
              <w:t>9:00 – 10:00</w:t>
            </w:r>
          </w:p>
        </w:tc>
        <w:tc>
          <w:tcPr>
            <w:tcW w:w="2897" w:type="dxa"/>
          </w:tcPr>
          <w:p w14:paraId="674D346C" w14:textId="77777777" w:rsidR="001318F6" w:rsidRDefault="001318F6" w:rsidP="00692486">
            <w:pPr>
              <w:jc w:val="center"/>
            </w:pPr>
            <w:r>
              <w:t>9:00 – 10:00</w:t>
            </w:r>
          </w:p>
        </w:tc>
      </w:tr>
      <w:tr w:rsidR="001318F6" w14:paraId="037B8DE8" w14:textId="77777777" w:rsidTr="00692486">
        <w:tc>
          <w:tcPr>
            <w:tcW w:w="496" w:type="dxa"/>
          </w:tcPr>
          <w:p w14:paraId="2F4391EA" w14:textId="77777777" w:rsidR="001318F6" w:rsidRDefault="001318F6" w:rsidP="00692486">
            <w:r>
              <w:t>1.</w:t>
            </w:r>
          </w:p>
        </w:tc>
        <w:tc>
          <w:tcPr>
            <w:tcW w:w="5374" w:type="dxa"/>
          </w:tcPr>
          <w:p w14:paraId="4E418DCE" w14:textId="6B431B03" w:rsidR="001318F6" w:rsidRPr="001318F6" w:rsidRDefault="001318F6" w:rsidP="00692486">
            <w:pPr>
              <w:rPr>
                <w:lang w:val="en-US"/>
              </w:rPr>
            </w:pPr>
            <w:r>
              <w:rPr>
                <w:lang w:val="en-US"/>
              </w:rPr>
              <w:t>Trading Systems are available for connection</w:t>
            </w:r>
          </w:p>
        </w:tc>
        <w:tc>
          <w:tcPr>
            <w:tcW w:w="8690" w:type="dxa"/>
            <w:gridSpan w:val="3"/>
          </w:tcPr>
          <w:p w14:paraId="43EA02D5" w14:textId="77777777" w:rsidR="001318F6" w:rsidRDefault="001318F6" w:rsidP="00692486">
            <w:pPr>
              <w:jc w:val="center"/>
            </w:pPr>
            <w:r>
              <w:t>10:00</w:t>
            </w:r>
          </w:p>
        </w:tc>
      </w:tr>
      <w:tr w:rsidR="001318F6" w14:paraId="7E7B97BC" w14:textId="77777777" w:rsidTr="00692486">
        <w:tc>
          <w:tcPr>
            <w:tcW w:w="496" w:type="dxa"/>
          </w:tcPr>
          <w:p w14:paraId="35FFBFAB" w14:textId="77777777" w:rsidR="001318F6" w:rsidRDefault="001318F6" w:rsidP="00692486">
            <w:r>
              <w:t>2.</w:t>
            </w:r>
          </w:p>
        </w:tc>
        <w:tc>
          <w:tcPr>
            <w:tcW w:w="5374" w:type="dxa"/>
          </w:tcPr>
          <w:p w14:paraId="2F68DA6A" w14:textId="3B3BE633" w:rsidR="001318F6" w:rsidRPr="006B3C4F" w:rsidRDefault="006B3C4F" w:rsidP="00692486">
            <w:pPr>
              <w:rPr>
                <w:lang w:val="en-US"/>
              </w:rPr>
            </w:pPr>
            <w:r>
              <w:rPr>
                <w:lang w:val="en-US"/>
              </w:rPr>
              <w:t>Connection of the Trading Members, troubleshooting</w:t>
            </w:r>
          </w:p>
        </w:tc>
        <w:tc>
          <w:tcPr>
            <w:tcW w:w="8690" w:type="dxa"/>
            <w:gridSpan w:val="3"/>
          </w:tcPr>
          <w:p w14:paraId="648FDF6F" w14:textId="77777777" w:rsidR="001318F6" w:rsidRDefault="001318F6" w:rsidP="00692486">
            <w:pPr>
              <w:jc w:val="center"/>
            </w:pPr>
            <w:r>
              <w:t>10:00 – 10:50</w:t>
            </w:r>
          </w:p>
        </w:tc>
      </w:tr>
      <w:tr w:rsidR="001318F6" w14:paraId="25DE74C0" w14:textId="77777777" w:rsidTr="00692486">
        <w:tc>
          <w:tcPr>
            <w:tcW w:w="496" w:type="dxa"/>
          </w:tcPr>
          <w:p w14:paraId="66791582" w14:textId="77777777" w:rsidR="001318F6" w:rsidRDefault="001318F6" w:rsidP="00692486">
            <w:r>
              <w:t>3.</w:t>
            </w:r>
          </w:p>
        </w:tc>
        <w:tc>
          <w:tcPr>
            <w:tcW w:w="5374" w:type="dxa"/>
          </w:tcPr>
          <w:p w14:paraId="4E3B1323" w14:textId="0EA80CAF" w:rsidR="001318F6" w:rsidRPr="006B3C4F" w:rsidRDefault="006B3C4F" w:rsidP="00692486">
            <w:pPr>
              <w:rPr>
                <w:lang w:val="en-US"/>
              </w:rPr>
            </w:pPr>
            <w:r>
              <w:rPr>
                <w:lang w:val="en-US"/>
              </w:rPr>
              <w:t>Opening Auction</w:t>
            </w:r>
          </w:p>
        </w:tc>
        <w:tc>
          <w:tcPr>
            <w:tcW w:w="3085" w:type="dxa"/>
          </w:tcPr>
          <w:p w14:paraId="4B5A09AB" w14:textId="77777777" w:rsidR="001318F6" w:rsidRDefault="001318F6" w:rsidP="00692486">
            <w:pPr>
              <w:jc w:val="center"/>
            </w:pPr>
            <w:r>
              <w:t>10:50 – 11:00</w:t>
            </w:r>
          </w:p>
        </w:tc>
        <w:tc>
          <w:tcPr>
            <w:tcW w:w="2708" w:type="dxa"/>
          </w:tcPr>
          <w:p w14:paraId="5831CACC" w14:textId="77777777" w:rsidR="001318F6" w:rsidRDefault="001318F6" w:rsidP="00692486">
            <w:pPr>
              <w:jc w:val="center"/>
            </w:pPr>
            <w:r>
              <w:t>10:50 – 11:00</w:t>
            </w:r>
          </w:p>
        </w:tc>
        <w:tc>
          <w:tcPr>
            <w:tcW w:w="2897" w:type="dxa"/>
          </w:tcPr>
          <w:p w14:paraId="093DE09C" w14:textId="77777777" w:rsidR="001318F6" w:rsidRDefault="001318F6" w:rsidP="00692486">
            <w:pPr>
              <w:jc w:val="center"/>
            </w:pPr>
            <w:r>
              <w:t>11:20 – 11:30</w:t>
            </w:r>
          </w:p>
        </w:tc>
      </w:tr>
      <w:tr w:rsidR="001318F6" w14:paraId="15522111" w14:textId="77777777" w:rsidTr="00692486">
        <w:tc>
          <w:tcPr>
            <w:tcW w:w="496" w:type="dxa"/>
          </w:tcPr>
          <w:p w14:paraId="6231A671" w14:textId="77777777" w:rsidR="001318F6" w:rsidRDefault="001318F6" w:rsidP="00692486">
            <w:r>
              <w:t>4.</w:t>
            </w:r>
          </w:p>
        </w:tc>
        <w:tc>
          <w:tcPr>
            <w:tcW w:w="5374" w:type="dxa"/>
          </w:tcPr>
          <w:p w14:paraId="25CB1BD6" w14:textId="0D29A7F8" w:rsidR="001318F6" w:rsidRPr="006B3C4F" w:rsidRDefault="006B3C4F" w:rsidP="00692486">
            <w:pPr>
              <w:rPr>
                <w:lang w:val="en-US"/>
              </w:rPr>
            </w:pPr>
            <w:r>
              <w:rPr>
                <w:lang w:val="en-US"/>
              </w:rPr>
              <w:t>Start of the Morning trading session</w:t>
            </w:r>
          </w:p>
        </w:tc>
        <w:tc>
          <w:tcPr>
            <w:tcW w:w="3085" w:type="dxa"/>
          </w:tcPr>
          <w:p w14:paraId="7BF7B1F6" w14:textId="77777777" w:rsidR="001318F6" w:rsidRDefault="001318F6" w:rsidP="00692486">
            <w:pPr>
              <w:jc w:val="center"/>
            </w:pPr>
            <w:r>
              <w:t>11:00</w:t>
            </w:r>
          </w:p>
        </w:tc>
        <w:tc>
          <w:tcPr>
            <w:tcW w:w="2708" w:type="dxa"/>
          </w:tcPr>
          <w:p w14:paraId="687326AC" w14:textId="77777777" w:rsidR="001318F6" w:rsidRDefault="001318F6" w:rsidP="00692486">
            <w:pPr>
              <w:jc w:val="center"/>
            </w:pPr>
            <w:r>
              <w:t>11:00</w:t>
            </w:r>
          </w:p>
        </w:tc>
        <w:tc>
          <w:tcPr>
            <w:tcW w:w="2897" w:type="dxa"/>
          </w:tcPr>
          <w:p w14:paraId="249F7B83" w14:textId="77777777" w:rsidR="001318F6" w:rsidRDefault="001318F6" w:rsidP="00692486">
            <w:pPr>
              <w:jc w:val="center"/>
            </w:pPr>
            <w:r>
              <w:t>-</w:t>
            </w:r>
          </w:p>
        </w:tc>
      </w:tr>
      <w:tr w:rsidR="001318F6" w14:paraId="1D5C796D" w14:textId="77777777" w:rsidTr="00692486">
        <w:tc>
          <w:tcPr>
            <w:tcW w:w="496" w:type="dxa"/>
          </w:tcPr>
          <w:p w14:paraId="0ACB3FCD" w14:textId="77777777" w:rsidR="001318F6" w:rsidRDefault="001318F6" w:rsidP="00692486">
            <w:r>
              <w:t>5.</w:t>
            </w:r>
          </w:p>
        </w:tc>
        <w:tc>
          <w:tcPr>
            <w:tcW w:w="5374" w:type="dxa"/>
          </w:tcPr>
          <w:p w14:paraId="325B5EE9" w14:textId="08865082" w:rsidR="001318F6" w:rsidRPr="006B3C4F" w:rsidRDefault="006B3C4F" w:rsidP="00692486">
            <w:pPr>
              <w:rPr>
                <w:lang w:val="en-US"/>
              </w:rPr>
            </w:pPr>
            <w:r>
              <w:rPr>
                <w:lang w:val="en-US"/>
              </w:rPr>
              <w:t>Start of the Main trading session</w:t>
            </w:r>
          </w:p>
        </w:tc>
        <w:tc>
          <w:tcPr>
            <w:tcW w:w="3085" w:type="dxa"/>
          </w:tcPr>
          <w:p w14:paraId="7654D666" w14:textId="77777777" w:rsidR="001318F6" w:rsidRDefault="001318F6" w:rsidP="00692486">
            <w:pPr>
              <w:jc w:val="center"/>
            </w:pPr>
            <w:r>
              <w:t>11:30</w:t>
            </w:r>
          </w:p>
        </w:tc>
        <w:tc>
          <w:tcPr>
            <w:tcW w:w="2708" w:type="dxa"/>
          </w:tcPr>
          <w:p w14:paraId="2FB20B61" w14:textId="77777777" w:rsidR="001318F6" w:rsidRDefault="001318F6" w:rsidP="00692486">
            <w:pPr>
              <w:jc w:val="center"/>
            </w:pPr>
            <w:r>
              <w:t>11:30</w:t>
            </w:r>
          </w:p>
        </w:tc>
        <w:tc>
          <w:tcPr>
            <w:tcW w:w="2897" w:type="dxa"/>
          </w:tcPr>
          <w:p w14:paraId="5C6B59AF" w14:textId="77777777" w:rsidR="001318F6" w:rsidRDefault="001318F6" w:rsidP="00692486">
            <w:pPr>
              <w:jc w:val="center"/>
            </w:pPr>
            <w:r>
              <w:t>11:30</w:t>
            </w:r>
          </w:p>
        </w:tc>
      </w:tr>
      <w:tr w:rsidR="001318F6" w14:paraId="59A72BFF" w14:textId="77777777" w:rsidTr="00692486">
        <w:tc>
          <w:tcPr>
            <w:tcW w:w="496" w:type="dxa"/>
          </w:tcPr>
          <w:p w14:paraId="7FAAFED2" w14:textId="77777777" w:rsidR="001318F6" w:rsidRDefault="001318F6" w:rsidP="00692486">
            <w:r>
              <w:t>6.</w:t>
            </w:r>
          </w:p>
        </w:tc>
        <w:tc>
          <w:tcPr>
            <w:tcW w:w="5374" w:type="dxa"/>
          </w:tcPr>
          <w:p w14:paraId="5DFEAF48" w14:textId="05F8CEE1" w:rsidR="001318F6" w:rsidRPr="006B3C4F" w:rsidRDefault="006B3C4F" w:rsidP="00692486">
            <w:pPr>
              <w:rPr>
                <w:lang w:val="en-US"/>
              </w:rPr>
            </w:pPr>
            <w:r>
              <w:rPr>
                <w:lang w:val="en-US"/>
              </w:rPr>
              <w:t>Main trading session</w:t>
            </w:r>
          </w:p>
        </w:tc>
        <w:tc>
          <w:tcPr>
            <w:tcW w:w="8690" w:type="dxa"/>
            <w:gridSpan w:val="3"/>
          </w:tcPr>
          <w:p w14:paraId="0E9733B4" w14:textId="2036C715" w:rsidR="001318F6" w:rsidRDefault="006B3C4F" w:rsidP="00692486">
            <w:pPr>
              <w:jc w:val="center"/>
            </w:pPr>
            <w:r>
              <w:rPr>
                <w:lang w:val="en-US"/>
              </w:rPr>
              <w:t>Until</w:t>
            </w:r>
            <w:r w:rsidR="001318F6">
              <w:t xml:space="preserve"> 13:00</w:t>
            </w:r>
          </w:p>
        </w:tc>
      </w:tr>
      <w:tr w:rsidR="001318F6" w:rsidRPr="006B3C4F" w14:paraId="1433703A" w14:textId="77777777" w:rsidTr="00692486">
        <w:tc>
          <w:tcPr>
            <w:tcW w:w="496" w:type="dxa"/>
          </w:tcPr>
          <w:p w14:paraId="7D4FCAE5" w14:textId="77777777" w:rsidR="001318F6" w:rsidRDefault="001318F6" w:rsidP="00692486">
            <w:r>
              <w:t>7.</w:t>
            </w:r>
          </w:p>
        </w:tc>
        <w:tc>
          <w:tcPr>
            <w:tcW w:w="5374" w:type="dxa"/>
          </w:tcPr>
          <w:p w14:paraId="7927BDA8" w14:textId="33005452" w:rsidR="001318F6" w:rsidRPr="006B3C4F" w:rsidRDefault="006B3C4F" w:rsidP="00692486">
            <w:pPr>
              <w:rPr>
                <w:lang w:val="en-US"/>
              </w:rPr>
            </w:pPr>
            <w:r>
              <w:rPr>
                <w:lang w:val="en-US"/>
              </w:rPr>
              <w:t>An emergency on Derivatives Market</w:t>
            </w:r>
          </w:p>
        </w:tc>
        <w:tc>
          <w:tcPr>
            <w:tcW w:w="3085" w:type="dxa"/>
          </w:tcPr>
          <w:p w14:paraId="04A3C9A6" w14:textId="4C656D11" w:rsidR="001318F6" w:rsidRDefault="006B3C4F" w:rsidP="00692486">
            <w:pPr>
              <w:jc w:val="center"/>
            </w:pPr>
            <w:r>
              <w:rPr>
                <w:lang w:val="en-US"/>
              </w:rPr>
              <w:t>Interval between</w:t>
            </w:r>
            <w:r w:rsidR="001318F6">
              <w:t xml:space="preserve"> 12:45 – 13:00 </w:t>
            </w:r>
          </w:p>
        </w:tc>
        <w:tc>
          <w:tcPr>
            <w:tcW w:w="5605" w:type="dxa"/>
            <w:gridSpan w:val="2"/>
            <w:vMerge w:val="restart"/>
          </w:tcPr>
          <w:p w14:paraId="1A7BA346" w14:textId="093317AC" w:rsidR="001318F6" w:rsidRPr="006B3C4F" w:rsidRDefault="006B3C4F" w:rsidP="00692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Trades are held without changes</w:t>
            </w:r>
          </w:p>
        </w:tc>
      </w:tr>
      <w:tr w:rsidR="001318F6" w:rsidRPr="001445F3" w14:paraId="3D488967" w14:textId="77777777" w:rsidTr="00692486">
        <w:tc>
          <w:tcPr>
            <w:tcW w:w="496" w:type="dxa"/>
          </w:tcPr>
          <w:p w14:paraId="1465129A" w14:textId="77777777" w:rsidR="001318F6" w:rsidRDefault="001318F6" w:rsidP="00692486">
            <w:r>
              <w:t>8.</w:t>
            </w:r>
          </w:p>
        </w:tc>
        <w:tc>
          <w:tcPr>
            <w:tcW w:w="5374" w:type="dxa"/>
          </w:tcPr>
          <w:p w14:paraId="048753E6" w14:textId="235FC16E" w:rsidR="001318F6" w:rsidRPr="006B3C4F" w:rsidRDefault="006B3C4F" w:rsidP="00692486">
            <w:pPr>
              <w:rPr>
                <w:lang w:val="en-US"/>
              </w:rPr>
            </w:pPr>
            <w:r>
              <w:rPr>
                <w:lang w:val="en-US"/>
              </w:rPr>
              <w:t xml:space="preserve">Decision on stopping trades on </w:t>
            </w:r>
            <w:r>
              <w:rPr>
                <w:lang w:val="en-US"/>
              </w:rPr>
              <w:t>Derivatives Market</w:t>
            </w:r>
          </w:p>
        </w:tc>
        <w:tc>
          <w:tcPr>
            <w:tcW w:w="3085" w:type="dxa"/>
          </w:tcPr>
          <w:p w14:paraId="56AA49A3" w14:textId="430BFE9E" w:rsidR="001318F6" w:rsidRPr="001445F3" w:rsidRDefault="001318F6" w:rsidP="00692486">
            <w:pPr>
              <w:jc w:val="center"/>
              <w:rPr>
                <w:lang w:val="en-US"/>
              </w:rPr>
            </w:pPr>
            <w:r w:rsidRPr="001445F3">
              <w:rPr>
                <w:lang w:val="en-US"/>
              </w:rPr>
              <w:t xml:space="preserve">+ 15 </w:t>
            </w:r>
            <w:r w:rsidR="001445F3">
              <w:rPr>
                <w:lang w:val="en-US"/>
              </w:rPr>
              <w:t>minutes since Emergency</w:t>
            </w:r>
          </w:p>
        </w:tc>
        <w:tc>
          <w:tcPr>
            <w:tcW w:w="5605" w:type="dxa"/>
            <w:gridSpan w:val="2"/>
            <w:vMerge/>
          </w:tcPr>
          <w:p w14:paraId="5DD7DD10" w14:textId="77777777" w:rsidR="001318F6" w:rsidRPr="001445F3" w:rsidRDefault="001318F6" w:rsidP="00692486">
            <w:pPr>
              <w:jc w:val="center"/>
              <w:rPr>
                <w:lang w:val="en-US"/>
              </w:rPr>
            </w:pPr>
          </w:p>
        </w:tc>
      </w:tr>
      <w:tr w:rsidR="001445F3" w14:paraId="7A5DB8AC" w14:textId="77777777" w:rsidTr="00692486">
        <w:tc>
          <w:tcPr>
            <w:tcW w:w="496" w:type="dxa"/>
          </w:tcPr>
          <w:p w14:paraId="22CBFF0C" w14:textId="77777777" w:rsidR="001445F3" w:rsidRDefault="001445F3" w:rsidP="001445F3">
            <w:r>
              <w:t>9.</w:t>
            </w:r>
          </w:p>
        </w:tc>
        <w:tc>
          <w:tcPr>
            <w:tcW w:w="5374" w:type="dxa"/>
          </w:tcPr>
          <w:p w14:paraId="070445E8" w14:textId="706A9571" w:rsidR="001445F3" w:rsidRPr="006B3C4F" w:rsidRDefault="001445F3" w:rsidP="001445F3">
            <w:pPr>
              <w:rPr>
                <w:lang w:val="en-US"/>
              </w:rPr>
            </w:pPr>
            <w:r>
              <w:rPr>
                <w:lang w:val="en-US"/>
              </w:rPr>
              <w:t>Alert notification for trading members</w:t>
            </w:r>
          </w:p>
        </w:tc>
        <w:tc>
          <w:tcPr>
            <w:tcW w:w="3085" w:type="dxa"/>
          </w:tcPr>
          <w:p w14:paraId="49FA80E4" w14:textId="07F05C29" w:rsidR="001445F3" w:rsidRDefault="001445F3" w:rsidP="001445F3">
            <w:pPr>
              <w:jc w:val="center"/>
            </w:pPr>
            <w:r w:rsidRPr="001445F3">
              <w:rPr>
                <w:lang w:val="en-US"/>
              </w:rPr>
              <w:t xml:space="preserve">+ 15 </w:t>
            </w:r>
            <w:r>
              <w:rPr>
                <w:lang w:val="en-US"/>
              </w:rPr>
              <w:t>minutes since Emergency</w:t>
            </w:r>
          </w:p>
        </w:tc>
        <w:tc>
          <w:tcPr>
            <w:tcW w:w="5605" w:type="dxa"/>
            <w:gridSpan w:val="2"/>
            <w:vMerge/>
          </w:tcPr>
          <w:p w14:paraId="2A2F79BB" w14:textId="77777777" w:rsidR="001445F3" w:rsidRDefault="001445F3" w:rsidP="001445F3">
            <w:pPr>
              <w:jc w:val="center"/>
            </w:pPr>
          </w:p>
        </w:tc>
      </w:tr>
      <w:tr w:rsidR="001445F3" w14:paraId="56D6107D" w14:textId="77777777" w:rsidTr="00692486">
        <w:tc>
          <w:tcPr>
            <w:tcW w:w="496" w:type="dxa"/>
          </w:tcPr>
          <w:p w14:paraId="78829218" w14:textId="77777777" w:rsidR="001445F3" w:rsidRDefault="001445F3" w:rsidP="001445F3">
            <w:r>
              <w:lastRenderedPageBreak/>
              <w:t>10.</w:t>
            </w:r>
          </w:p>
        </w:tc>
        <w:tc>
          <w:tcPr>
            <w:tcW w:w="5374" w:type="dxa"/>
          </w:tcPr>
          <w:p w14:paraId="442BAD69" w14:textId="18123D77" w:rsidR="001445F3" w:rsidRPr="006B3C4F" w:rsidRDefault="001445F3" w:rsidP="001445F3">
            <w:pPr>
              <w:rPr>
                <w:lang w:val="en-US"/>
              </w:rPr>
            </w:pPr>
            <w:r>
              <w:rPr>
                <w:lang w:val="en-US"/>
              </w:rPr>
              <w:t>Decision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cancelling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transactions on Derivatives Market since the Emergency. Alert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notification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number of the last valid transaction</w:t>
            </w:r>
          </w:p>
        </w:tc>
        <w:tc>
          <w:tcPr>
            <w:tcW w:w="3085" w:type="dxa"/>
          </w:tcPr>
          <w:p w14:paraId="5AA87760" w14:textId="4E51E36F" w:rsidR="001445F3" w:rsidRDefault="001445F3" w:rsidP="001445F3">
            <w:pPr>
              <w:jc w:val="center"/>
            </w:pPr>
            <w:r w:rsidRPr="001445F3">
              <w:rPr>
                <w:lang w:val="en-US"/>
              </w:rPr>
              <w:t xml:space="preserve">+ </w:t>
            </w:r>
            <w:r>
              <w:rPr>
                <w:lang w:val="en-US"/>
              </w:rPr>
              <w:t>3</w:t>
            </w:r>
            <w:r w:rsidRPr="001445F3">
              <w:rPr>
                <w:lang w:val="en-US"/>
              </w:rPr>
              <w:t xml:space="preserve">5 </w:t>
            </w:r>
            <w:r>
              <w:rPr>
                <w:lang w:val="en-US"/>
              </w:rPr>
              <w:t>minutes since Emergency</w:t>
            </w:r>
          </w:p>
        </w:tc>
        <w:tc>
          <w:tcPr>
            <w:tcW w:w="5605" w:type="dxa"/>
            <w:gridSpan w:val="2"/>
            <w:vMerge/>
          </w:tcPr>
          <w:p w14:paraId="0BF87CBD" w14:textId="77777777" w:rsidR="001445F3" w:rsidRDefault="001445F3" w:rsidP="001445F3">
            <w:pPr>
              <w:jc w:val="center"/>
            </w:pPr>
          </w:p>
        </w:tc>
      </w:tr>
      <w:tr w:rsidR="001318F6" w:rsidRPr="001445F3" w14:paraId="63231D5B" w14:textId="77777777" w:rsidTr="00692486">
        <w:tc>
          <w:tcPr>
            <w:tcW w:w="496" w:type="dxa"/>
          </w:tcPr>
          <w:p w14:paraId="6D435D3B" w14:textId="77777777" w:rsidR="001318F6" w:rsidRDefault="001318F6" w:rsidP="00692486">
            <w:r>
              <w:t>11</w:t>
            </w:r>
          </w:p>
        </w:tc>
        <w:tc>
          <w:tcPr>
            <w:tcW w:w="5374" w:type="dxa"/>
          </w:tcPr>
          <w:p w14:paraId="4C5C87C2" w14:textId="209408F9" w:rsidR="001318F6" w:rsidRPr="006B3C4F" w:rsidRDefault="006B3C4F" w:rsidP="00692486">
            <w:pPr>
              <w:rPr>
                <w:lang w:val="en-US"/>
              </w:rPr>
            </w:pPr>
            <w:r>
              <w:rPr>
                <w:lang w:val="en-US"/>
              </w:rPr>
              <w:t>Preparations on Derivatives Market for canceling transactions and trades resuming</w:t>
            </w:r>
          </w:p>
        </w:tc>
        <w:tc>
          <w:tcPr>
            <w:tcW w:w="3085" w:type="dxa"/>
          </w:tcPr>
          <w:p w14:paraId="14D109E7" w14:textId="56B95AAD" w:rsidR="001318F6" w:rsidRPr="001445F3" w:rsidRDefault="001445F3" w:rsidP="00692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Trading members are preparing their software for trades resuming</w:t>
            </w:r>
          </w:p>
        </w:tc>
        <w:tc>
          <w:tcPr>
            <w:tcW w:w="5605" w:type="dxa"/>
            <w:gridSpan w:val="2"/>
            <w:vMerge/>
          </w:tcPr>
          <w:p w14:paraId="32759007" w14:textId="77777777" w:rsidR="001318F6" w:rsidRPr="001445F3" w:rsidRDefault="001318F6" w:rsidP="00692486">
            <w:pPr>
              <w:jc w:val="center"/>
              <w:rPr>
                <w:lang w:val="en-US"/>
              </w:rPr>
            </w:pPr>
          </w:p>
        </w:tc>
      </w:tr>
      <w:tr w:rsidR="001445F3" w14:paraId="6415FAFA" w14:textId="77777777" w:rsidTr="00692486">
        <w:tc>
          <w:tcPr>
            <w:tcW w:w="496" w:type="dxa"/>
          </w:tcPr>
          <w:p w14:paraId="552A0A78" w14:textId="77777777" w:rsidR="001445F3" w:rsidRDefault="001445F3" w:rsidP="001445F3">
            <w:r>
              <w:t>12</w:t>
            </w:r>
          </w:p>
        </w:tc>
        <w:tc>
          <w:tcPr>
            <w:tcW w:w="5374" w:type="dxa"/>
          </w:tcPr>
          <w:p w14:paraId="48E07256" w14:textId="10ADCDE3" w:rsidR="001445F3" w:rsidRPr="006B3C4F" w:rsidRDefault="001445F3" w:rsidP="001445F3">
            <w:pPr>
              <w:rPr>
                <w:lang w:val="en-US"/>
              </w:rPr>
            </w:pPr>
            <w:r>
              <w:rPr>
                <w:lang w:val="en-US"/>
              </w:rPr>
              <w:t>Alert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notification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trading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members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Trading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availability</w:t>
            </w:r>
          </w:p>
        </w:tc>
        <w:tc>
          <w:tcPr>
            <w:tcW w:w="3085" w:type="dxa"/>
          </w:tcPr>
          <w:p w14:paraId="658F37CA" w14:textId="19C988CD" w:rsidR="001445F3" w:rsidRDefault="001445F3" w:rsidP="001445F3">
            <w:pPr>
              <w:jc w:val="center"/>
            </w:pPr>
            <w:r>
              <w:rPr>
                <w:lang w:val="en-US"/>
              </w:rPr>
              <w:t>~90</w:t>
            </w:r>
            <w:r w:rsidRPr="001445F3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minutes since Emergency</w:t>
            </w:r>
          </w:p>
        </w:tc>
        <w:tc>
          <w:tcPr>
            <w:tcW w:w="5605" w:type="dxa"/>
            <w:gridSpan w:val="2"/>
            <w:vMerge/>
          </w:tcPr>
          <w:p w14:paraId="425C2576" w14:textId="77777777" w:rsidR="001445F3" w:rsidRDefault="001445F3" w:rsidP="001445F3">
            <w:pPr>
              <w:jc w:val="center"/>
            </w:pPr>
          </w:p>
        </w:tc>
      </w:tr>
      <w:tr w:rsidR="006B3C4F" w:rsidRPr="006B3C4F" w14:paraId="25E57EFC" w14:textId="77777777" w:rsidTr="00692486">
        <w:tc>
          <w:tcPr>
            <w:tcW w:w="496" w:type="dxa"/>
          </w:tcPr>
          <w:p w14:paraId="3A4A443A" w14:textId="77777777" w:rsidR="006B3C4F" w:rsidRDefault="006B3C4F" w:rsidP="006B3C4F">
            <w:r>
              <w:t>13</w:t>
            </w:r>
          </w:p>
        </w:tc>
        <w:tc>
          <w:tcPr>
            <w:tcW w:w="5374" w:type="dxa"/>
          </w:tcPr>
          <w:p w14:paraId="4E284521" w14:textId="28063A83" w:rsidR="006B3C4F" w:rsidRPr="006B3C4F" w:rsidRDefault="006B3C4F" w:rsidP="006B3C4F">
            <w:pPr>
              <w:rPr>
                <w:lang w:val="en-US"/>
              </w:rPr>
            </w:pPr>
            <w:r>
              <w:rPr>
                <w:lang w:val="en-US"/>
              </w:rPr>
              <w:t>Alert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notification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trading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members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Trad</w:t>
            </w:r>
            <w:r>
              <w:rPr>
                <w:lang w:val="en-US"/>
              </w:rPr>
              <w:t>es resuming</w:t>
            </w:r>
          </w:p>
        </w:tc>
        <w:tc>
          <w:tcPr>
            <w:tcW w:w="3085" w:type="dxa"/>
          </w:tcPr>
          <w:p w14:paraId="79F0D794" w14:textId="77777777" w:rsidR="006B3C4F" w:rsidRPr="006B3C4F" w:rsidRDefault="006B3C4F" w:rsidP="006B3C4F">
            <w:pPr>
              <w:jc w:val="center"/>
              <w:rPr>
                <w:lang w:val="en-US"/>
              </w:rPr>
            </w:pPr>
          </w:p>
        </w:tc>
        <w:tc>
          <w:tcPr>
            <w:tcW w:w="5605" w:type="dxa"/>
            <w:gridSpan w:val="2"/>
            <w:vMerge w:val="restart"/>
          </w:tcPr>
          <w:p w14:paraId="278B4BBE" w14:textId="471B33BC" w:rsidR="006B3C4F" w:rsidRPr="006B3C4F" w:rsidRDefault="006B3C4F" w:rsidP="006B3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Trades are held without changes</w:t>
            </w:r>
          </w:p>
        </w:tc>
      </w:tr>
      <w:tr w:rsidR="001318F6" w14:paraId="74D4D811" w14:textId="77777777" w:rsidTr="00692486">
        <w:tc>
          <w:tcPr>
            <w:tcW w:w="496" w:type="dxa"/>
          </w:tcPr>
          <w:p w14:paraId="70453D8B" w14:textId="77777777" w:rsidR="001318F6" w:rsidRDefault="001318F6" w:rsidP="00692486">
            <w:r>
              <w:t>14</w:t>
            </w:r>
          </w:p>
        </w:tc>
        <w:tc>
          <w:tcPr>
            <w:tcW w:w="5374" w:type="dxa"/>
          </w:tcPr>
          <w:p w14:paraId="2B56FFF3" w14:textId="5003B222" w:rsidR="001318F6" w:rsidRPr="006B3C4F" w:rsidRDefault="006B3C4F" w:rsidP="00692486">
            <w:pPr>
              <w:rPr>
                <w:lang w:val="en-US"/>
              </w:rPr>
            </w:pPr>
            <w:r>
              <w:rPr>
                <w:lang w:val="en-US"/>
              </w:rPr>
              <w:t>Alert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notification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trading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members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6B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Trades resuming</w:t>
            </w:r>
            <w:r>
              <w:rPr>
                <w:lang w:val="en-US"/>
              </w:rPr>
              <w:t xml:space="preserve"> time and new intermediate clearing session</w:t>
            </w:r>
          </w:p>
        </w:tc>
        <w:tc>
          <w:tcPr>
            <w:tcW w:w="3085" w:type="dxa"/>
          </w:tcPr>
          <w:p w14:paraId="43A5C9E5" w14:textId="003A0B85" w:rsidR="001318F6" w:rsidRPr="001445F3" w:rsidRDefault="001445F3" w:rsidP="00144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Until all trading members are ready but not longer then after 180 minutes since Emergency</w:t>
            </w:r>
          </w:p>
        </w:tc>
        <w:tc>
          <w:tcPr>
            <w:tcW w:w="5605" w:type="dxa"/>
            <w:gridSpan w:val="2"/>
            <w:vMerge/>
          </w:tcPr>
          <w:p w14:paraId="4A3F2E02" w14:textId="77777777" w:rsidR="001318F6" w:rsidRDefault="001318F6" w:rsidP="00692486">
            <w:pPr>
              <w:jc w:val="center"/>
            </w:pPr>
          </w:p>
        </w:tc>
      </w:tr>
      <w:tr w:rsidR="001318F6" w14:paraId="22959544" w14:textId="77777777" w:rsidTr="00692486">
        <w:tc>
          <w:tcPr>
            <w:tcW w:w="496" w:type="dxa"/>
          </w:tcPr>
          <w:p w14:paraId="2472001C" w14:textId="77777777" w:rsidR="001318F6" w:rsidRDefault="001318F6" w:rsidP="00692486">
            <w:r>
              <w:t>15</w:t>
            </w:r>
          </w:p>
        </w:tc>
        <w:tc>
          <w:tcPr>
            <w:tcW w:w="5374" w:type="dxa"/>
          </w:tcPr>
          <w:p w14:paraId="447AF66E" w14:textId="16091F9F" w:rsidR="001318F6" w:rsidRPr="006B3C4F" w:rsidRDefault="006B3C4F" w:rsidP="00692486">
            <w:pPr>
              <w:rPr>
                <w:lang w:val="en-US"/>
              </w:rPr>
            </w:pPr>
            <w:r>
              <w:rPr>
                <w:lang w:val="en-US"/>
              </w:rPr>
              <w:t>Resuming trades on Derivatives Market</w:t>
            </w:r>
          </w:p>
        </w:tc>
        <w:tc>
          <w:tcPr>
            <w:tcW w:w="3085" w:type="dxa"/>
          </w:tcPr>
          <w:p w14:paraId="3C4CC602" w14:textId="1C95927D" w:rsidR="001318F6" w:rsidRPr="001445F3" w:rsidRDefault="001445F3" w:rsidP="00692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According to alert message </w:t>
            </w:r>
          </w:p>
        </w:tc>
        <w:tc>
          <w:tcPr>
            <w:tcW w:w="5605" w:type="dxa"/>
            <w:gridSpan w:val="2"/>
            <w:vMerge/>
          </w:tcPr>
          <w:p w14:paraId="685511B7" w14:textId="77777777" w:rsidR="001318F6" w:rsidRDefault="001318F6" w:rsidP="00692486">
            <w:pPr>
              <w:jc w:val="center"/>
            </w:pPr>
          </w:p>
        </w:tc>
      </w:tr>
      <w:tr w:rsidR="001445F3" w14:paraId="73185489" w14:textId="77777777" w:rsidTr="00692486">
        <w:tc>
          <w:tcPr>
            <w:tcW w:w="496" w:type="dxa"/>
          </w:tcPr>
          <w:p w14:paraId="5F8C07E0" w14:textId="77777777" w:rsidR="001445F3" w:rsidRDefault="001445F3" w:rsidP="001445F3">
            <w:r>
              <w:t>16</w:t>
            </w:r>
          </w:p>
        </w:tc>
        <w:tc>
          <w:tcPr>
            <w:tcW w:w="5374" w:type="dxa"/>
          </w:tcPr>
          <w:p w14:paraId="1A1702BB" w14:textId="46E4A744" w:rsidR="001445F3" w:rsidRPr="006B3C4F" w:rsidRDefault="001445F3" w:rsidP="001445F3">
            <w:pPr>
              <w:rPr>
                <w:lang w:val="en-US"/>
              </w:rPr>
            </w:pPr>
            <w:r>
              <w:rPr>
                <w:lang w:val="en-US"/>
              </w:rPr>
              <w:t>Start of the intermediate clearing session</w:t>
            </w:r>
          </w:p>
        </w:tc>
        <w:tc>
          <w:tcPr>
            <w:tcW w:w="3085" w:type="dxa"/>
          </w:tcPr>
          <w:p w14:paraId="7FD0780D" w14:textId="34D5523B" w:rsidR="001445F3" w:rsidRDefault="001445F3" w:rsidP="001445F3">
            <w:pPr>
              <w:jc w:val="center"/>
            </w:pPr>
            <w:r>
              <w:rPr>
                <w:lang w:val="en-US"/>
              </w:rPr>
              <w:t xml:space="preserve">According to alert message </w:t>
            </w:r>
          </w:p>
        </w:tc>
        <w:tc>
          <w:tcPr>
            <w:tcW w:w="5605" w:type="dxa"/>
            <w:gridSpan w:val="2"/>
            <w:vMerge/>
          </w:tcPr>
          <w:p w14:paraId="7B9A8CCB" w14:textId="77777777" w:rsidR="001445F3" w:rsidRDefault="001445F3" w:rsidP="001445F3">
            <w:pPr>
              <w:jc w:val="center"/>
            </w:pPr>
          </w:p>
        </w:tc>
      </w:tr>
      <w:tr w:rsidR="001445F3" w14:paraId="66E5D490" w14:textId="77777777" w:rsidTr="00692486">
        <w:tc>
          <w:tcPr>
            <w:tcW w:w="496" w:type="dxa"/>
          </w:tcPr>
          <w:p w14:paraId="076FF14D" w14:textId="77777777" w:rsidR="001445F3" w:rsidRDefault="001445F3" w:rsidP="001445F3">
            <w:r>
              <w:t xml:space="preserve">17 </w:t>
            </w:r>
          </w:p>
        </w:tc>
        <w:tc>
          <w:tcPr>
            <w:tcW w:w="5374" w:type="dxa"/>
          </w:tcPr>
          <w:p w14:paraId="6C88CF3E" w14:textId="3F6AC287" w:rsidR="001445F3" w:rsidRPr="006B3C4F" w:rsidRDefault="001445F3" w:rsidP="001445F3">
            <w:pPr>
              <w:rPr>
                <w:lang w:val="en-US"/>
              </w:rPr>
            </w:pPr>
            <w:r>
              <w:rPr>
                <w:lang w:val="en-US"/>
              </w:rPr>
              <w:t>End of the intermediate clearing session and continuation of main session</w:t>
            </w:r>
          </w:p>
        </w:tc>
        <w:tc>
          <w:tcPr>
            <w:tcW w:w="3085" w:type="dxa"/>
          </w:tcPr>
          <w:p w14:paraId="5783672C" w14:textId="23399E1C" w:rsidR="001445F3" w:rsidRDefault="001445F3" w:rsidP="001445F3">
            <w:pPr>
              <w:jc w:val="center"/>
            </w:pPr>
            <w:r>
              <w:rPr>
                <w:lang w:val="en-US"/>
              </w:rPr>
              <w:t xml:space="preserve">According to alert message </w:t>
            </w:r>
          </w:p>
        </w:tc>
        <w:tc>
          <w:tcPr>
            <w:tcW w:w="5605" w:type="dxa"/>
            <w:gridSpan w:val="2"/>
            <w:vMerge/>
          </w:tcPr>
          <w:p w14:paraId="6719E151" w14:textId="77777777" w:rsidR="001445F3" w:rsidRDefault="001445F3" w:rsidP="001445F3">
            <w:pPr>
              <w:jc w:val="center"/>
            </w:pPr>
          </w:p>
        </w:tc>
      </w:tr>
      <w:tr w:rsidR="001445F3" w:rsidRPr="001445F3" w14:paraId="7741121E" w14:textId="77777777" w:rsidTr="00692486">
        <w:tc>
          <w:tcPr>
            <w:tcW w:w="496" w:type="dxa"/>
          </w:tcPr>
          <w:p w14:paraId="1A1886FC" w14:textId="77777777" w:rsidR="001445F3" w:rsidRDefault="001445F3" w:rsidP="001445F3">
            <w:r>
              <w:t>18</w:t>
            </w:r>
          </w:p>
        </w:tc>
        <w:tc>
          <w:tcPr>
            <w:tcW w:w="5374" w:type="dxa"/>
          </w:tcPr>
          <w:p w14:paraId="39FF2FE3" w14:textId="7C2E32E9" w:rsidR="001445F3" w:rsidRPr="001445F3" w:rsidRDefault="001445F3" w:rsidP="001445F3">
            <w:pPr>
              <w:rPr>
                <w:lang w:val="en-US"/>
              </w:rPr>
            </w:pPr>
            <w:r>
              <w:rPr>
                <w:lang w:val="en-US"/>
              </w:rPr>
              <w:t>The end of trades.</w:t>
            </w:r>
          </w:p>
          <w:p w14:paraId="0DDCF61A" w14:textId="3A698D69" w:rsidR="001445F3" w:rsidRPr="001445F3" w:rsidRDefault="001445F3" w:rsidP="001445F3">
            <w:pPr>
              <w:rPr>
                <w:lang w:val="en-US"/>
              </w:rPr>
            </w:pPr>
            <w:r>
              <w:rPr>
                <w:lang w:val="en-US"/>
              </w:rPr>
              <w:t>There will be no trading and clearing reports for the end of the day</w:t>
            </w:r>
          </w:p>
        </w:tc>
        <w:tc>
          <w:tcPr>
            <w:tcW w:w="8690" w:type="dxa"/>
            <w:gridSpan w:val="3"/>
          </w:tcPr>
          <w:p w14:paraId="70DA06BA" w14:textId="46C757F1" w:rsidR="001445F3" w:rsidRPr="001445F3" w:rsidRDefault="001445F3" w:rsidP="001445F3">
            <w:pPr>
              <w:jc w:val="center"/>
              <w:rPr>
                <w:lang w:val="en-US"/>
              </w:rPr>
            </w:pPr>
            <w:r w:rsidRPr="001445F3">
              <w:rPr>
                <w:lang w:val="en-US"/>
              </w:rPr>
              <w:t xml:space="preserve">+ </w:t>
            </w:r>
            <w:r>
              <w:rPr>
                <w:lang w:val="en-US"/>
              </w:rPr>
              <w:t>3</w:t>
            </w:r>
            <w:r w:rsidRPr="001445F3">
              <w:rPr>
                <w:lang w:val="en-US"/>
              </w:rPr>
              <w:t xml:space="preserve">5 </w:t>
            </w:r>
            <w:r>
              <w:rPr>
                <w:lang w:val="en-US"/>
              </w:rPr>
              <w:t xml:space="preserve">minutes since </w:t>
            </w:r>
            <w:r>
              <w:rPr>
                <w:lang w:val="en-US"/>
              </w:rPr>
              <w:t>the end of intermediate clearing session</w:t>
            </w:r>
          </w:p>
        </w:tc>
      </w:tr>
    </w:tbl>
    <w:p w14:paraId="155CBF97" w14:textId="4281DF16" w:rsidR="001318F6" w:rsidRPr="001445F3" w:rsidRDefault="001318F6" w:rsidP="001318F6">
      <w:pPr>
        <w:rPr>
          <w:lang w:val="en-US"/>
        </w:rPr>
      </w:pPr>
    </w:p>
    <w:p w14:paraId="2788516F" w14:textId="51FC749A" w:rsidR="001445F3" w:rsidRPr="001445F3" w:rsidRDefault="001445F3" w:rsidP="001445F3">
      <w:pPr>
        <w:rPr>
          <w:lang w:val="en-US"/>
        </w:rPr>
      </w:pPr>
      <w:r>
        <w:rPr>
          <w:lang w:val="en-US"/>
        </w:rPr>
        <w:t>We are expecting the following information from Participants</w:t>
      </w:r>
    </w:p>
    <w:p w14:paraId="4631FAA8" w14:textId="56171243" w:rsidR="001318F6" w:rsidRDefault="001445F3" w:rsidP="001445F3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Information about needed time for Participant’s software to be readied for Trades resuming in case of deals and orders cancelation</w:t>
      </w:r>
    </w:p>
    <w:p w14:paraId="4E246543" w14:textId="0753B6DE" w:rsidR="001445F3" w:rsidRDefault="001445F3" w:rsidP="001445F3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Information about </w:t>
      </w:r>
      <w:r>
        <w:rPr>
          <w:lang w:val="en-US"/>
        </w:rPr>
        <w:t>Participant’s</w:t>
      </w:r>
      <w:r>
        <w:rPr>
          <w:lang w:val="en-US"/>
        </w:rPr>
        <w:t xml:space="preserve"> ability to not stop trading on other Markets while switching their Derivatives Market software</w:t>
      </w:r>
    </w:p>
    <w:p w14:paraId="319B2303" w14:textId="77777777" w:rsidR="001445F3" w:rsidRDefault="001445F3" w:rsidP="001445F3">
      <w:pPr>
        <w:pStyle w:val="a4"/>
        <w:rPr>
          <w:lang w:val="en-US"/>
        </w:rPr>
      </w:pPr>
    </w:p>
    <w:p w14:paraId="0E95C393" w14:textId="55C3D15A" w:rsidR="001445F3" w:rsidRPr="001445F3" w:rsidRDefault="001445F3" w:rsidP="001445F3">
      <w:pPr>
        <w:rPr>
          <w:lang w:val="en-US"/>
        </w:rPr>
      </w:pPr>
      <w:r>
        <w:rPr>
          <w:lang w:val="en-US"/>
        </w:rPr>
        <w:t>Technical details for Derivatives Market Emergency emulation</w:t>
      </w:r>
    </w:p>
    <w:p w14:paraId="704E0316" w14:textId="1C16FE00" w:rsidR="001445F3" w:rsidRPr="00DD51AB" w:rsidRDefault="001445F3" w:rsidP="00DD51AB">
      <w:pPr>
        <w:pStyle w:val="a4"/>
        <w:numPr>
          <w:ilvl w:val="0"/>
          <w:numId w:val="4"/>
        </w:numPr>
        <w:rPr>
          <w:lang w:val="en-US"/>
        </w:rPr>
      </w:pPr>
      <w:r w:rsidRPr="00DD51AB">
        <w:rPr>
          <w:lang w:val="en-US"/>
        </w:rPr>
        <w:t xml:space="preserve">The error transaction is chosen at random and identifies at the last </w:t>
      </w:r>
      <w:proofErr w:type="spellStart"/>
      <w:r w:rsidRPr="00DD51AB">
        <w:rPr>
          <w:lang w:val="en-US"/>
        </w:rPr>
        <w:t>replRev</w:t>
      </w:r>
      <w:proofErr w:type="spellEnd"/>
      <w:r w:rsidRPr="00DD51AB">
        <w:rPr>
          <w:lang w:val="en-US"/>
        </w:rPr>
        <w:t xml:space="preserve"> parameter in this transaction</w:t>
      </w:r>
    </w:p>
    <w:p w14:paraId="64D0B652" w14:textId="5D95752F" w:rsidR="001445F3" w:rsidRDefault="00DD51AB" w:rsidP="001445F3">
      <w:pPr>
        <w:pStyle w:val="a4"/>
        <w:numPr>
          <w:ilvl w:val="0"/>
          <w:numId w:val="4"/>
        </w:numPr>
        <w:rPr>
          <w:lang w:val="en-US"/>
        </w:rPr>
      </w:pPr>
      <w:r>
        <w:rPr>
          <w:lang w:val="en-US"/>
        </w:rPr>
        <w:t>Spectra’s Transaction log is cut until the chosen transaction</w:t>
      </w:r>
    </w:p>
    <w:p w14:paraId="49BD68FC" w14:textId="5CC6AC7C" w:rsidR="00DD51AB" w:rsidRDefault="00DD51AB" w:rsidP="001445F3">
      <w:pPr>
        <w:pStyle w:val="a4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Spectra as well as FIX and </w:t>
      </w:r>
      <w:proofErr w:type="spellStart"/>
      <w:r>
        <w:rPr>
          <w:lang w:val="en-US"/>
        </w:rPr>
        <w:t>Twime</w:t>
      </w:r>
      <w:proofErr w:type="spellEnd"/>
      <w:r>
        <w:rPr>
          <w:lang w:val="en-US"/>
        </w:rPr>
        <w:t xml:space="preserve"> gateways will be restarted. All Spectra’s replication streams will have new </w:t>
      </w:r>
      <w:proofErr w:type="spellStart"/>
      <w:r>
        <w:rPr>
          <w:lang w:val="en-US"/>
        </w:rPr>
        <w:t>lifenum</w:t>
      </w:r>
      <w:proofErr w:type="spellEnd"/>
    </w:p>
    <w:p w14:paraId="0A4649D9" w14:textId="2439AF19" w:rsidR="001445F3" w:rsidRPr="00DD51AB" w:rsidRDefault="00DD51AB" w:rsidP="001445F3">
      <w:pPr>
        <w:pStyle w:val="a4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All other Spectra services including replication streams for FX and Securities Market as well as currency rates and </w:t>
      </w:r>
      <w:proofErr w:type="gramStart"/>
      <w:r>
        <w:rPr>
          <w:lang w:val="en-US"/>
        </w:rPr>
        <w:t>Indies</w:t>
      </w:r>
      <w:proofErr w:type="gramEnd"/>
      <w:r>
        <w:rPr>
          <w:lang w:val="en-US"/>
        </w:rPr>
        <w:t xml:space="preserve"> translation won’t be terminated during Spectra maintenance. There will be no interruptions for this data. </w:t>
      </w:r>
    </w:p>
    <w:sectPr w:rsidR="001445F3" w:rsidRPr="00DD51AB" w:rsidSect="00582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267"/>
    <w:multiLevelType w:val="hybridMultilevel"/>
    <w:tmpl w:val="E07E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30B6"/>
    <w:multiLevelType w:val="hybridMultilevel"/>
    <w:tmpl w:val="4008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7687"/>
    <w:multiLevelType w:val="hybridMultilevel"/>
    <w:tmpl w:val="975420BE"/>
    <w:lvl w:ilvl="0" w:tplc="71902E3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853B8E"/>
    <w:multiLevelType w:val="hybridMultilevel"/>
    <w:tmpl w:val="4008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4B"/>
    <w:rsid w:val="00003F82"/>
    <w:rsid w:val="00067940"/>
    <w:rsid w:val="00094B53"/>
    <w:rsid w:val="000C0C3D"/>
    <w:rsid w:val="000F0454"/>
    <w:rsid w:val="00116895"/>
    <w:rsid w:val="001318F6"/>
    <w:rsid w:val="001445F3"/>
    <w:rsid w:val="00194964"/>
    <w:rsid w:val="001A7607"/>
    <w:rsid w:val="001C6305"/>
    <w:rsid w:val="002110DA"/>
    <w:rsid w:val="00241121"/>
    <w:rsid w:val="0025216F"/>
    <w:rsid w:val="00255D54"/>
    <w:rsid w:val="00272083"/>
    <w:rsid w:val="002851F2"/>
    <w:rsid w:val="002A785F"/>
    <w:rsid w:val="002C719E"/>
    <w:rsid w:val="002E000F"/>
    <w:rsid w:val="00326C86"/>
    <w:rsid w:val="0033201F"/>
    <w:rsid w:val="003438D0"/>
    <w:rsid w:val="00357325"/>
    <w:rsid w:val="003E274A"/>
    <w:rsid w:val="003E7F46"/>
    <w:rsid w:val="003F3BCD"/>
    <w:rsid w:val="003F65F5"/>
    <w:rsid w:val="00410A04"/>
    <w:rsid w:val="00415066"/>
    <w:rsid w:val="00475485"/>
    <w:rsid w:val="004A2739"/>
    <w:rsid w:val="004C3A5E"/>
    <w:rsid w:val="0052644A"/>
    <w:rsid w:val="00530976"/>
    <w:rsid w:val="00555B46"/>
    <w:rsid w:val="005713AF"/>
    <w:rsid w:val="00577755"/>
    <w:rsid w:val="0058214B"/>
    <w:rsid w:val="00585E36"/>
    <w:rsid w:val="005B4088"/>
    <w:rsid w:val="005F4B84"/>
    <w:rsid w:val="00603249"/>
    <w:rsid w:val="00612207"/>
    <w:rsid w:val="006325BA"/>
    <w:rsid w:val="00634ACB"/>
    <w:rsid w:val="00640C2D"/>
    <w:rsid w:val="00653FBB"/>
    <w:rsid w:val="006540E5"/>
    <w:rsid w:val="00664773"/>
    <w:rsid w:val="00664909"/>
    <w:rsid w:val="00665947"/>
    <w:rsid w:val="006B3C4F"/>
    <w:rsid w:val="006E0EE9"/>
    <w:rsid w:val="006F3C52"/>
    <w:rsid w:val="00780FB9"/>
    <w:rsid w:val="00782FC7"/>
    <w:rsid w:val="00791541"/>
    <w:rsid w:val="0087633A"/>
    <w:rsid w:val="00893E5F"/>
    <w:rsid w:val="00955C83"/>
    <w:rsid w:val="0097382C"/>
    <w:rsid w:val="009C4D24"/>
    <w:rsid w:val="009D4862"/>
    <w:rsid w:val="009D5285"/>
    <w:rsid w:val="009F4D7E"/>
    <w:rsid w:val="00A3626B"/>
    <w:rsid w:val="00A50283"/>
    <w:rsid w:val="00A665A5"/>
    <w:rsid w:val="00AC6ED6"/>
    <w:rsid w:val="00AE2D48"/>
    <w:rsid w:val="00B22A25"/>
    <w:rsid w:val="00B64449"/>
    <w:rsid w:val="00B65C64"/>
    <w:rsid w:val="00B746FA"/>
    <w:rsid w:val="00B934D2"/>
    <w:rsid w:val="00BE3E82"/>
    <w:rsid w:val="00C04EF7"/>
    <w:rsid w:val="00C25DB3"/>
    <w:rsid w:val="00C604AE"/>
    <w:rsid w:val="00CB66A5"/>
    <w:rsid w:val="00CD51A2"/>
    <w:rsid w:val="00CD7CA9"/>
    <w:rsid w:val="00CE33A1"/>
    <w:rsid w:val="00CE5BFA"/>
    <w:rsid w:val="00D20C80"/>
    <w:rsid w:val="00D35B0E"/>
    <w:rsid w:val="00D62D28"/>
    <w:rsid w:val="00DB1BFD"/>
    <w:rsid w:val="00DB3C0D"/>
    <w:rsid w:val="00DD51AB"/>
    <w:rsid w:val="00E25FE8"/>
    <w:rsid w:val="00E54672"/>
    <w:rsid w:val="00E81160"/>
    <w:rsid w:val="00E8603C"/>
    <w:rsid w:val="00F17537"/>
    <w:rsid w:val="00F544B6"/>
    <w:rsid w:val="00F61BD2"/>
    <w:rsid w:val="00FC5878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2DA8"/>
  <w15:chartTrackingRefBased/>
  <w15:docId w15:val="{EFFBF252-36EF-4222-921D-56DD9ADD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Григорий Валерьевич</dc:creator>
  <cp:keywords/>
  <dc:description/>
  <cp:lastModifiedBy>Рыльский Никита Владимирович</cp:lastModifiedBy>
  <cp:revision>2</cp:revision>
  <dcterms:created xsi:type="dcterms:W3CDTF">2023-11-13T13:37:00Z</dcterms:created>
  <dcterms:modified xsi:type="dcterms:W3CDTF">2023-11-13T13:37:00Z</dcterms:modified>
</cp:coreProperties>
</file>