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D756" w14:textId="77777777" w:rsidR="007577F2" w:rsidRPr="00BD318E" w:rsidRDefault="007577F2" w:rsidP="00F876EF">
      <w:pPr>
        <w:pStyle w:val="1"/>
        <w:rPr>
          <w:b/>
        </w:rPr>
      </w:pPr>
      <w:r w:rsidRPr="00BD318E">
        <w:rPr>
          <w:b/>
        </w:rPr>
        <w:t>Доработки в ТКС “</w:t>
      </w:r>
      <w:r w:rsidRPr="00BD318E">
        <w:rPr>
          <w:b/>
          <w:lang w:val="en-US"/>
        </w:rPr>
        <w:t>SPECTRA</w:t>
      </w:r>
      <w:r w:rsidRPr="00BD318E">
        <w:rPr>
          <w:b/>
        </w:rPr>
        <w:t>” в рамках нового Указания 6681-У.</w:t>
      </w:r>
    </w:p>
    <w:p w14:paraId="5D24A02F" w14:textId="77777777" w:rsidR="00AB235B" w:rsidRPr="00BD318E" w:rsidRDefault="00CD7669" w:rsidP="006F2331">
      <w:pPr>
        <w:pStyle w:val="2"/>
        <w:rPr>
          <w:b/>
        </w:rPr>
      </w:pPr>
      <w:r w:rsidRPr="00BD318E">
        <w:rPr>
          <w:b/>
        </w:rPr>
        <w:t>Описание</w:t>
      </w:r>
    </w:p>
    <w:p w14:paraId="61220FC7" w14:textId="620766B3" w:rsidR="00AB235B" w:rsidRDefault="00AB235B" w:rsidP="00595445">
      <w:r w:rsidRPr="00AB235B">
        <w:t>В рамках указания ЦБ 6681-У к Брокерам устанавливаются дополнительные требования по соблюдению нормативов НПР1 (норматив покрытия риска при исполнении поручения клиента, &gt;0) и НПР2 (норматив покрытия риска при изменении стоимости портфеля клиента &gt;0). В рамках Указания предусматривается возможность использования "рыночного метода" для Участников, когда при расчете НПР-</w:t>
      </w:r>
      <w:proofErr w:type="spellStart"/>
      <w:r w:rsidRPr="00AB235B">
        <w:t>ов</w:t>
      </w:r>
      <w:proofErr w:type="spellEnd"/>
      <w:r w:rsidRPr="00AB235B">
        <w:t xml:space="preserve"> используется индикативная ВМ МБ для переоценки портфеля, и ГО МБ, расчёт которого осуществляется в соответствии с правилам</w:t>
      </w:r>
      <w:r w:rsidR="008B3ACA">
        <w:t>и</w:t>
      </w:r>
      <w:r w:rsidRPr="00AB235B">
        <w:t xml:space="preserve"> расчета размера индивидуального клирингового обеспечения, требуемого для обеспечения обязательств, исполнение которых осуществляется за счет портфеля клиента.</w:t>
      </w:r>
    </w:p>
    <w:p w14:paraId="72C423ED" w14:textId="77777777" w:rsidR="00AB235B" w:rsidRPr="00BD318E" w:rsidRDefault="00AB235B" w:rsidP="006F2331">
      <w:pPr>
        <w:pStyle w:val="2"/>
        <w:rPr>
          <w:b/>
        </w:rPr>
      </w:pPr>
      <w:r w:rsidRPr="00BD318E">
        <w:rPr>
          <w:b/>
        </w:rPr>
        <w:t>Подготовка к новому регулированию в рамках Указания 6681-У: новый признак на 7кк</w:t>
      </w:r>
      <w:r w:rsidR="004457F7" w:rsidRPr="00BD318E">
        <w:rPr>
          <w:b/>
        </w:rPr>
        <w:t xml:space="preserve"> – релиз 7.30.5.</w:t>
      </w:r>
    </w:p>
    <w:p w14:paraId="69A324BF" w14:textId="77777777" w:rsidR="004457F7" w:rsidRDefault="00AB235B" w:rsidP="00AB235B">
      <w:r>
        <w:t xml:space="preserve">Версия </w:t>
      </w:r>
      <w:r>
        <w:rPr>
          <w:lang w:val="en-US"/>
        </w:rPr>
        <w:t>Spectra</w:t>
      </w:r>
      <w:r>
        <w:t xml:space="preserve"> – 7.30.5</w:t>
      </w:r>
      <w:r w:rsidR="004457F7">
        <w:t>.</w:t>
      </w:r>
    </w:p>
    <w:p w14:paraId="32C591B9" w14:textId="77777777" w:rsidR="004457F7" w:rsidRDefault="00AB235B" w:rsidP="004457F7">
      <w:pPr>
        <w:pStyle w:val="a3"/>
        <w:numPr>
          <w:ilvl w:val="0"/>
          <w:numId w:val="5"/>
        </w:numPr>
      </w:pPr>
      <w:r>
        <w:t>дата релиза</w:t>
      </w:r>
      <w:r w:rsidR="004457F7">
        <w:t xml:space="preserve"> на Т1 полигоне</w:t>
      </w:r>
      <w:r>
        <w:t xml:space="preserve"> -</w:t>
      </w:r>
      <w:r w:rsidR="00152FB2">
        <w:t xml:space="preserve"> </w:t>
      </w:r>
      <w:r>
        <w:t>23 декабря 202</w:t>
      </w:r>
      <w:r w:rsidR="004457F7">
        <w:t xml:space="preserve">4 </w:t>
      </w:r>
      <w:r>
        <w:t>г</w:t>
      </w:r>
      <w:r w:rsidR="004457F7">
        <w:t>ода</w:t>
      </w:r>
    </w:p>
    <w:p w14:paraId="607433FB" w14:textId="77777777" w:rsidR="00AB235B" w:rsidRDefault="004457F7" w:rsidP="004457F7">
      <w:pPr>
        <w:pStyle w:val="a3"/>
        <w:numPr>
          <w:ilvl w:val="0"/>
          <w:numId w:val="5"/>
        </w:numPr>
      </w:pPr>
      <w:r>
        <w:t>дата релиза в бою – 24 февраля 2025 года</w:t>
      </w:r>
    </w:p>
    <w:p w14:paraId="64FB12DA" w14:textId="77777777" w:rsidR="006F2331" w:rsidRDefault="006F2331" w:rsidP="006F2331">
      <w:r>
        <w:t>Участникам предоставляется возможность заранее, до вступления в силу Указания заполнить категорию для всех своих конечных 7кк (</w:t>
      </w:r>
      <w:r>
        <w:rPr>
          <w:bCs/>
        </w:rPr>
        <w:t>значение по умолчанию – 0 (категория отсутствует)).</w:t>
      </w:r>
    </w:p>
    <w:p w14:paraId="0F0F19E7" w14:textId="77777777" w:rsidR="00F876EF" w:rsidRPr="00BD318E" w:rsidRDefault="00AB235B" w:rsidP="00F876EF">
      <w:pPr>
        <w:pStyle w:val="3"/>
        <w:rPr>
          <w:b/>
        </w:rPr>
      </w:pPr>
      <w:r w:rsidRPr="00BD318E">
        <w:rPr>
          <w:b/>
        </w:rPr>
        <w:t>Новое</w:t>
      </w:r>
    </w:p>
    <w:p w14:paraId="51616B30" w14:textId="6F96003D" w:rsidR="00974DA3" w:rsidRDefault="00AB235B" w:rsidP="00F876EF">
      <w:pPr>
        <w:pStyle w:val="a3"/>
        <w:numPr>
          <w:ilvl w:val="0"/>
          <w:numId w:val="38"/>
        </w:numPr>
      </w:pPr>
      <w:r>
        <w:t>Новый параметр 7кк - к</w:t>
      </w:r>
      <w:r w:rsidR="00974DA3" w:rsidRPr="00AB235B">
        <w:t xml:space="preserve">атегория уровня риска - </w:t>
      </w:r>
      <w:r w:rsidR="00974DA3" w:rsidRPr="00F876EF">
        <w:rPr>
          <w:b/>
          <w:lang w:val="en-US"/>
        </w:rPr>
        <w:t>client</w:t>
      </w:r>
      <w:r w:rsidR="00974DA3" w:rsidRPr="00F876EF">
        <w:rPr>
          <w:b/>
        </w:rPr>
        <w:t>_</w:t>
      </w:r>
      <w:r w:rsidR="00974DA3" w:rsidRPr="00F876EF">
        <w:rPr>
          <w:b/>
          <w:lang w:val="en-US"/>
        </w:rPr>
        <w:t>risk</w:t>
      </w:r>
      <w:r w:rsidR="00974DA3" w:rsidRPr="00F876EF">
        <w:rPr>
          <w:b/>
        </w:rPr>
        <w:t>_</w:t>
      </w:r>
      <w:r w:rsidR="00974DA3" w:rsidRPr="00F876EF">
        <w:rPr>
          <w:b/>
          <w:lang w:val="en-US"/>
        </w:rPr>
        <w:t>level</w:t>
      </w:r>
      <w:r w:rsidR="00974DA3" w:rsidRPr="00F876EF">
        <w:rPr>
          <w:b/>
        </w:rPr>
        <w:t>.</w:t>
      </w:r>
      <w:r w:rsidR="004457F7" w:rsidRPr="00F876EF">
        <w:rPr>
          <w:b/>
        </w:rPr>
        <w:t xml:space="preserve"> </w:t>
      </w:r>
      <w:r w:rsidR="004457F7" w:rsidRPr="004457F7">
        <w:t xml:space="preserve">Применение </w:t>
      </w:r>
      <w:r w:rsidR="004457F7">
        <w:t>изменения категории</w:t>
      </w:r>
      <w:r w:rsidR="004457F7" w:rsidRPr="004457F7">
        <w:t xml:space="preserve"> в </w:t>
      </w:r>
      <w:r w:rsidR="004457F7">
        <w:t>ближайший вечерний клиринг</w:t>
      </w:r>
      <w:r w:rsidR="008F6372" w:rsidRPr="007C0641">
        <w:t>.</w:t>
      </w:r>
      <w:r w:rsidR="004457F7">
        <w:br/>
        <w:t xml:space="preserve">Если Участник не </w:t>
      </w:r>
      <w:r w:rsidR="00657A73">
        <w:t xml:space="preserve">указывает </w:t>
      </w:r>
      <w:r w:rsidR="004457F7">
        <w:t xml:space="preserve">для 7кк значение категории, то категория по умолчанию отсутствует и не присваивается. </w:t>
      </w:r>
    </w:p>
    <w:p w14:paraId="2159FA17" w14:textId="77777777" w:rsidR="00F876EF" w:rsidRPr="00565326" w:rsidRDefault="00F876EF" w:rsidP="00F876EF">
      <w:pPr>
        <w:pStyle w:val="a3"/>
        <w:numPr>
          <w:ilvl w:val="0"/>
          <w:numId w:val="38"/>
        </w:numPr>
      </w:pPr>
      <w:r>
        <w:t>Справочник категорий, их обозначения:</w:t>
      </w:r>
    </w:p>
    <w:tbl>
      <w:tblPr>
        <w:tblStyle w:val="-6"/>
        <w:tblW w:w="7053" w:type="dxa"/>
        <w:tblLook w:val="0420" w:firstRow="1" w:lastRow="0" w:firstColumn="0" w:lastColumn="0" w:noHBand="0" w:noVBand="1"/>
      </w:tblPr>
      <w:tblGrid>
        <w:gridCol w:w="4643"/>
        <w:gridCol w:w="2410"/>
      </w:tblGrid>
      <w:tr w:rsidR="00565326" w:rsidRPr="00565326" w14:paraId="606161C5" w14:textId="77777777" w:rsidTr="00974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tcW w:w="4643" w:type="dxa"/>
            <w:hideMark/>
          </w:tcPr>
          <w:p w14:paraId="13DBFC2E" w14:textId="77777777" w:rsidR="00565326" w:rsidRPr="00565326" w:rsidRDefault="00565326" w:rsidP="00565326">
            <w:pPr>
              <w:spacing w:after="160" w:line="259" w:lineRule="auto"/>
              <w:ind w:left="360"/>
              <w:rPr>
                <w:sz w:val="20"/>
              </w:rPr>
            </w:pPr>
            <w:r w:rsidRPr="00565326">
              <w:rPr>
                <w:sz w:val="20"/>
              </w:rPr>
              <w:t>Уровень клиента</w:t>
            </w:r>
          </w:p>
        </w:tc>
        <w:tc>
          <w:tcPr>
            <w:tcW w:w="2410" w:type="dxa"/>
            <w:hideMark/>
          </w:tcPr>
          <w:p w14:paraId="7966308C" w14:textId="77777777" w:rsidR="00565326" w:rsidRPr="00565326" w:rsidRDefault="00565326" w:rsidP="00565326">
            <w:pPr>
              <w:spacing w:after="160" w:line="259" w:lineRule="auto"/>
              <w:ind w:left="360"/>
              <w:rPr>
                <w:sz w:val="20"/>
              </w:rPr>
            </w:pPr>
            <w:r w:rsidRPr="00565326">
              <w:rPr>
                <w:sz w:val="20"/>
                <w:lang w:val="en-US"/>
              </w:rPr>
              <w:t>client_risk_level</w:t>
            </w:r>
          </w:p>
        </w:tc>
      </w:tr>
      <w:tr w:rsidR="00565326" w:rsidRPr="00565326" w14:paraId="273863A9" w14:textId="77777777" w:rsidTr="0097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tcW w:w="4643" w:type="dxa"/>
            <w:hideMark/>
          </w:tcPr>
          <w:p w14:paraId="12F0A699" w14:textId="77777777" w:rsidR="00565326" w:rsidRPr="00565326" w:rsidRDefault="00565326" w:rsidP="00565326">
            <w:pPr>
              <w:spacing w:after="160" w:line="259" w:lineRule="auto"/>
              <w:ind w:left="360"/>
              <w:rPr>
                <w:sz w:val="20"/>
              </w:rPr>
            </w:pPr>
            <w:r w:rsidRPr="00565326">
              <w:rPr>
                <w:sz w:val="20"/>
              </w:rPr>
              <w:t>Не указано\По умолчанию</w:t>
            </w:r>
          </w:p>
        </w:tc>
        <w:tc>
          <w:tcPr>
            <w:tcW w:w="2410" w:type="dxa"/>
            <w:hideMark/>
          </w:tcPr>
          <w:p w14:paraId="353401DE" w14:textId="77777777" w:rsidR="00565326" w:rsidRPr="00565326" w:rsidRDefault="00565326" w:rsidP="00565326">
            <w:pPr>
              <w:spacing w:after="160" w:line="259" w:lineRule="auto"/>
              <w:ind w:left="360"/>
              <w:rPr>
                <w:sz w:val="20"/>
              </w:rPr>
            </w:pPr>
            <w:r w:rsidRPr="00565326">
              <w:rPr>
                <w:sz w:val="20"/>
              </w:rPr>
              <w:t>0</w:t>
            </w:r>
          </w:p>
        </w:tc>
      </w:tr>
      <w:tr w:rsidR="00565326" w:rsidRPr="00565326" w14:paraId="45FCAC90" w14:textId="77777777" w:rsidTr="00974DA3">
        <w:trPr>
          <w:trHeight w:val="117"/>
        </w:trPr>
        <w:tc>
          <w:tcPr>
            <w:tcW w:w="4643" w:type="dxa"/>
            <w:hideMark/>
          </w:tcPr>
          <w:p w14:paraId="39542535" w14:textId="77777777" w:rsidR="00565326" w:rsidRPr="00565326" w:rsidRDefault="00565326" w:rsidP="00565326">
            <w:pPr>
              <w:spacing w:after="160" w:line="259" w:lineRule="auto"/>
              <w:ind w:left="360"/>
              <w:rPr>
                <w:sz w:val="20"/>
              </w:rPr>
            </w:pPr>
            <w:r w:rsidRPr="00565326">
              <w:rPr>
                <w:sz w:val="20"/>
              </w:rPr>
              <w:t>Клиент с Начальным Уровнем Риска (КНУР)</w:t>
            </w:r>
          </w:p>
        </w:tc>
        <w:tc>
          <w:tcPr>
            <w:tcW w:w="2410" w:type="dxa"/>
            <w:hideMark/>
          </w:tcPr>
          <w:p w14:paraId="6C2441C9" w14:textId="77777777" w:rsidR="00565326" w:rsidRPr="00565326" w:rsidRDefault="00565326" w:rsidP="00565326">
            <w:pPr>
              <w:spacing w:after="160" w:line="259" w:lineRule="auto"/>
              <w:ind w:left="360"/>
              <w:rPr>
                <w:sz w:val="20"/>
              </w:rPr>
            </w:pPr>
            <w:r w:rsidRPr="00565326">
              <w:rPr>
                <w:sz w:val="20"/>
              </w:rPr>
              <w:t>1</w:t>
            </w:r>
          </w:p>
        </w:tc>
      </w:tr>
      <w:tr w:rsidR="00565326" w:rsidRPr="00565326" w14:paraId="2163CA1E" w14:textId="77777777" w:rsidTr="0097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tcW w:w="4643" w:type="dxa"/>
            <w:hideMark/>
          </w:tcPr>
          <w:p w14:paraId="0974E390" w14:textId="77777777" w:rsidR="00565326" w:rsidRPr="00565326" w:rsidRDefault="00565326" w:rsidP="00565326">
            <w:pPr>
              <w:spacing w:after="160" w:line="259" w:lineRule="auto"/>
              <w:ind w:left="360"/>
              <w:rPr>
                <w:sz w:val="20"/>
              </w:rPr>
            </w:pPr>
            <w:r w:rsidRPr="00565326">
              <w:rPr>
                <w:sz w:val="20"/>
              </w:rPr>
              <w:t>Клиент со Стандартным Уровнем Риска (КСУР)</w:t>
            </w:r>
          </w:p>
        </w:tc>
        <w:tc>
          <w:tcPr>
            <w:tcW w:w="2410" w:type="dxa"/>
            <w:hideMark/>
          </w:tcPr>
          <w:p w14:paraId="644AB738" w14:textId="77777777" w:rsidR="00565326" w:rsidRPr="00565326" w:rsidRDefault="00565326" w:rsidP="00565326">
            <w:pPr>
              <w:spacing w:after="160" w:line="259" w:lineRule="auto"/>
              <w:ind w:left="360"/>
              <w:rPr>
                <w:sz w:val="20"/>
              </w:rPr>
            </w:pPr>
            <w:r w:rsidRPr="00565326">
              <w:rPr>
                <w:sz w:val="20"/>
              </w:rPr>
              <w:t>2</w:t>
            </w:r>
          </w:p>
        </w:tc>
      </w:tr>
      <w:tr w:rsidR="00565326" w:rsidRPr="00565326" w14:paraId="24E85F58" w14:textId="77777777" w:rsidTr="00974DA3">
        <w:trPr>
          <w:trHeight w:val="19"/>
        </w:trPr>
        <w:tc>
          <w:tcPr>
            <w:tcW w:w="4643" w:type="dxa"/>
            <w:hideMark/>
          </w:tcPr>
          <w:p w14:paraId="0C4DB486" w14:textId="77777777" w:rsidR="00565326" w:rsidRPr="00565326" w:rsidRDefault="00565326" w:rsidP="00565326">
            <w:pPr>
              <w:spacing w:after="160" w:line="259" w:lineRule="auto"/>
              <w:ind w:left="360"/>
              <w:rPr>
                <w:sz w:val="20"/>
              </w:rPr>
            </w:pPr>
            <w:r w:rsidRPr="00565326">
              <w:rPr>
                <w:sz w:val="20"/>
              </w:rPr>
              <w:t>Клиент с Повышенным Уровнем Риска (КПУР)</w:t>
            </w:r>
          </w:p>
        </w:tc>
        <w:tc>
          <w:tcPr>
            <w:tcW w:w="2410" w:type="dxa"/>
            <w:hideMark/>
          </w:tcPr>
          <w:p w14:paraId="1C132112" w14:textId="77777777" w:rsidR="00565326" w:rsidRPr="00565326" w:rsidRDefault="00565326" w:rsidP="00565326">
            <w:pPr>
              <w:spacing w:after="160" w:line="259" w:lineRule="auto"/>
              <w:ind w:left="360"/>
              <w:rPr>
                <w:sz w:val="20"/>
              </w:rPr>
            </w:pPr>
            <w:r w:rsidRPr="00565326">
              <w:rPr>
                <w:sz w:val="20"/>
              </w:rPr>
              <w:t>3</w:t>
            </w:r>
          </w:p>
        </w:tc>
      </w:tr>
      <w:tr w:rsidR="00565326" w:rsidRPr="00565326" w14:paraId="46C2F0BE" w14:textId="77777777" w:rsidTr="0097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tcW w:w="4643" w:type="dxa"/>
            <w:hideMark/>
          </w:tcPr>
          <w:p w14:paraId="019E8877" w14:textId="77777777" w:rsidR="00565326" w:rsidRPr="00565326" w:rsidRDefault="00565326" w:rsidP="00565326">
            <w:pPr>
              <w:spacing w:after="160" w:line="259" w:lineRule="auto"/>
              <w:ind w:left="360"/>
              <w:rPr>
                <w:sz w:val="20"/>
              </w:rPr>
            </w:pPr>
            <w:r w:rsidRPr="00565326">
              <w:rPr>
                <w:sz w:val="20"/>
              </w:rPr>
              <w:t>Клиент с Особым Уровнем Риска (КОУР)</w:t>
            </w:r>
          </w:p>
        </w:tc>
        <w:tc>
          <w:tcPr>
            <w:tcW w:w="2410" w:type="dxa"/>
            <w:hideMark/>
          </w:tcPr>
          <w:p w14:paraId="39E5FA5F" w14:textId="77777777" w:rsidR="00565326" w:rsidRPr="00565326" w:rsidRDefault="00565326" w:rsidP="00565326">
            <w:pPr>
              <w:spacing w:after="160" w:line="259" w:lineRule="auto"/>
              <w:ind w:left="360"/>
              <w:rPr>
                <w:sz w:val="20"/>
              </w:rPr>
            </w:pPr>
            <w:r w:rsidRPr="00565326">
              <w:rPr>
                <w:sz w:val="20"/>
              </w:rPr>
              <w:t>4</w:t>
            </w:r>
          </w:p>
        </w:tc>
      </w:tr>
    </w:tbl>
    <w:p w14:paraId="3F9A9359" w14:textId="77777777" w:rsidR="00565326" w:rsidRPr="00595445" w:rsidRDefault="00565326" w:rsidP="00565326">
      <w:pPr>
        <w:ind w:left="720"/>
      </w:pPr>
    </w:p>
    <w:p w14:paraId="28138D82" w14:textId="77777777" w:rsidR="00595445" w:rsidRDefault="00595445" w:rsidP="00595445">
      <w:pPr>
        <w:pStyle w:val="3"/>
        <w:rPr>
          <w:b/>
        </w:rPr>
      </w:pPr>
      <w:r w:rsidRPr="00BD318E">
        <w:rPr>
          <w:b/>
        </w:rPr>
        <w:t>Изменения во внешних интерфейсах</w:t>
      </w:r>
    </w:p>
    <w:p w14:paraId="11287558" w14:textId="77777777" w:rsidR="00BD318E" w:rsidRPr="00BD318E" w:rsidRDefault="00BD318E" w:rsidP="00BD318E"/>
    <w:tbl>
      <w:tblPr>
        <w:tblStyle w:val="-6"/>
        <w:tblW w:w="9488" w:type="dxa"/>
        <w:tblLook w:val="0420" w:firstRow="1" w:lastRow="0" w:firstColumn="0" w:lastColumn="0" w:noHBand="0" w:noVBand="1"/>
      </w:tblPr>
      <w:tblGrid>
        <w:gridCol w:w="2400"/>
        <w:gridCol w:w="7088"/>
      </w:tblGrid>
      <w:tr w:rsidR="00EE4B5A" w:rsidRPr="00EE4B5A" w14:paraId="7E98E704" w14:textId="77777777" w:rsidTr="00EE4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tcW w:w="2400" w:type="dxa"/>
            <w:hideMark/>
          </w:tcPr>
          <w:p w14:paraId="582A5E86" w14:textId="77777777" w:rsidR="00EE4B5A" w:rsidRPr="00EE4B5A" w:rsidRDefault="00EE4B5A" w:rsidP="00EE4B5A">
            <w:pPr>
              <w:spacing w:after="160" w:line="259" w:lineRule="auto"/>
              <w:ind w:left="360"/>
            </w:pPr>
            <w:r w:rsidRPr="00EE4B5A">
              <w:t>Сервис</w:t>
            </w:r>
          </w:p>
        </w:tc>
        <w:tc>
          <w:tcPr>
            <w:tcW w:w="7088" w:type="dxa"/>
            <w:hideMark/>
          </w:tcPr>
          <w:p w14:paraId="6C79254D" w14:textId="77777777" w:rsidR="00EE4B5A" w:rsidRPr="00EE4B5A" w:rsidRDefault="00EE4B5A" w:rsidP="00EE4B5A">
            <w:pPr>
              <w:spacing w:after="160" w:line="259" w:lineRule="auto"/>
              <w:ind w:left="360"/>
            </w:pPr>
            <w:r w:rsidRPr="00EE4B5A">
              <w:rPr>
                <w:lang w:val="en-US"/>
              </w:rPr>
              <w:t>client_risk_level</w:t>
            </w:r>
          </w:p>
        </w:tc>
      </w:tr>
      <w:tr w:rsidR="00EE4B5A" w:rsidRPr="00EE4B5A" w14:paraId="5ADBB896" w14:textId="77777777" w:rsidTr="00EE4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8"/>
        </w:trPr>
        <w:tc>
          <w:tcPr>
            <w:tcW w:w="2400" w:type="dxa"/>
            <w:hideMark/>
          </w:tcPr>
          <w:p w14:paraId="4AE381F5" w14:textId="77777777" w:rsidR="00EE4B5A" w:rsidRPr="00EE4B5A" w:rsidRDefault="00EE4B5A" w:rsidP="00EE4B5A">
            <w:pPr>
              <w:spacing w:after="160" w:line="259" w:lineRule="auto"/>
              <w:ind w:left="360"/>
            </w:pPr>
            <w:r w:rsidRPr="00EE4B5A">
              <w:t>Сервис ЕРК (</w:t>
            </w:r>
            <w:r w:rsidRPr="00EE4B5A">
              <w:rPr>
                <w:lang w:val="en-US"/>
              </w:rPr>
              <w:t xml:space="preserve">API + </w:t>
            </w:r>
            <w:r w:rsidRPr="00EE4B5A">
              <w:t>ЭДО)</w:t>
            </w:r>
          </w:p>
        </w:tc>
        <w:tc>
          <w:tcPr>
            <w:tcW w:w="7088" w:type="dxa"/>
            <w:hideMark/>
          </w:tcPr>
          <w:p w14:paraId="14FD7770" w14:textId="09BDE35E" w:rsidR="00EE4B5A" w:rsidRPr="00EE4B5A" w:rsidRDefault="00EE4B5A" w:rsidP="00EE4B5A">
            <w:pPr>
              <w:numPr>
                <w:ilvl w:val="0"/>
                <w:numId w:val="3"/>
              </w:numPr>
              <w:spacing w:after="160" w:line="259" w:lineRule="auto"/>
            </w:pPr>
            <w:r w:rsidRPr="00EE4B5A">
              <w:t>Новое поле «Категория уровня риска клиента» "</w:t>
            </w:r>
            <w:r w:rsidRPr="00EE4B5A">
              <w:rPr>
                <w:lang w:val="en-US"/>
              </w:rPr>
              <w:t>RISKLEVEL</w:t>
            </w:r>
            <w:r w:rsidRPr="00EE4B5A">
              <w:t>_</w:t>
            </w:r>
            <w:r w:rsidRPr="00EE4B5A">
              <w:rPr>
                <w:lang w:val="en-US"/>
              </w:rPr>
              <w:t>TYPE</w:t>
            </w:r>
            <w:r w:rsidRPr="00EE4B5A">
              <w:t xml:space="preserve">" в операциях </w:t>
            </w:r>
            <w:r w:rsidR="008F6372">
              <w:rPr>
                <w:lang w:val="en-US"/>
              </w:rPr>
              <w:t>A</w:t>
            </w:r>
            <w:r w:rsidRPr="00EE4B5A">
              <w:t xml:space="preserve"> (добавление) и </w:t>
            </w:r>
            <w:r w:rsidR="008F6372">
              <w:t>L</w:t>
            </w:r>
            <w:r w:rsidRPr="00EE4B5A">
              <w:t xml:space="preserve"> (изменение) кода, признак только для СР, новое поле обязательно для </w:t>
            </w:r>
            <w:r w:rsidR="00274812">
              <w:t>заполнения</w:t>
            </w:r>
            <w:r w:rsidR="004457F7">
              <w:t>.</w:t>
            </w:r>
          </w:p>
        </w:tc>
      </w:tr>
      <w:tr w:rsidR="00EE4B5A" w:rsidRPr="00EE4B5A" w14:paraId="71D89345" w14:textId="77777777" w:rsidTr="00EE4B5A">
        <w:trPr>
          <w:trHeight w:val="549"/>
        </w:trPr>
        <w:tc>
          <w:tcPr>
            <w:tcW w:w="2400" w:type="dxa"/>
            <w:hideMark/>
          </w:tcPr>
          <w:p w14:paraId="3A453579" w14:textId="77777777" w:rsidR="00EE4B5A" w:rsidRPr="00EE4B5A" w:rsidRDefault="00EE4B5A" w:rsidP="00EE4B5A">
            <w:pPr>
              <w:spacing w:after="160" w:line="259" w:lineRule="auto"/>
              <w:ind w:left="360"/>
            </w:pPr>
            <w:r w:rsidRPr="00EE4B5A">
              <w:lastRenderedPageBreak/>
              <w:t>Сервис ЕРК (ЛКУ)</w:t>
            </w:r>
          </w:p>
        </w:tc>
        <w:tc>
          <w:tcPr>
            <w:tcW w:w="7088" w:type="dxa"/>
            <w:hideMark/>
          </w:tcPr>
          <w:p w14:paraId="0C213AC7" w14:textId="77777777" w:rsidR="00EE4B5A" w:rsidRPr="00EE4B5A" w:rsidRDefault="00EE4B5A" w:rsidP="00EE4B5A">
            <w:pPr>
              <w:numPr>
                <w:ilvl w:val="0"/>
                <w:numId w:val="3"/>
              </w:numPr>
              <w:spacing w:after="160" w:line="259" w:lineRule="auto"/>
            </w:pPr>
            <w:r w:rsidRPr="00EE4B5A">
              <w:t>Новое поле в интерфейсе ЛКУ</w:t>
            </w:r>
          </w:p>
        </w:tc>
      </w:tr>
      <w:tr w:rsidR="00EE4B5A" w:rsidRPr="00EE4B5A" w14:paraId="537C0E06" w14:textId="77777777" w:rsidTr="00EE4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tcW w:w="2400" w:type="dxa"/>
            <w:hideMark/>
          </w:tcPr>
          <w:p w14:paraId="1C96BA00" w14:textId="77777777" w:rsidR="00EE4B5A" w:rsidRPr="00EE4B5A" w:rsidRDefault="00EE4B5A" w:rsidP="00EE4B5A">
            <w:pPr>
              <w:spacing w:after="160" w:line="259" w:lineRule="auto"/>
              <w:ind w:left="360"/>
            </w:pPr>
            <w:r w:rsidRPr="00EE4B5A">
              <w:t xml:space="preserve">Терминал </w:t>
            </w:r>
            <w:r w:rsidRPr="00EE4B5A">
              <w:rPr>
                <w:lang w:val="en-US"/>
              </w:rPr>
              <w:t>Spectra</w:t>
            </w:r>
          </w:p>
        </w:tc>
        <w:tc>
          <w:tcPr>
            <w:tcW w:w="7088" w:type="dxa"/>
            <w:hideMark/>
          </w:tcPr>
          <w:p w14:paraId="5D6A5642" w14:textId="77777777" w:rsidR="00EE4B5A" w:rsidRPr="00EE4B5A" w:rsidRDefault="00EE4B5A" w:rsidP="00EE4B5A">
            <w:pPr>
              <w:numPr>
                <w:ilvl w:val="0"/>
                <w:numId w:val="3"/>
              </w:numPr>
              <w:spacing w:after="160" w:line="259" w:lineRule="auto"/>
            </w:pPr>
            <w:r w:rsidRPr="00EE4B5A">
              <w:t>Таблица Лимитирование, уровень 7кк</w:t>
            </w:r>
          </w:p>
        </w:tc>
      </w:tr>
      <w:tr w:rsidR="00EE4B5A" w:rsidRPr="00EE4B5A" w14:paraId="4F078FF4" w14:textId="77777777" w:rsidTr="00EE4B5A">
        <w:trPr>
          <w:trHeight w:val="783"/>
        </w:trPr>
        <w:tc>
          <w:tcPr>
            <w:tcW w:w="2400" w:type="dxa"/>
            <w:hideMark/>
          </w:tcPr>
          <w:p w14:paraId="5932D32C" w14:textId="77777777" w:rsidR="00EE4B5A" w:rsidRPr="00EE4B5A" w:rsidRDefault="00EE4B5A" w:rsidP="00EE4B5A">
            <w:pPr>
              <w:spacing w:after="160" w:line="259" w:lineRule="auto"/>
              <w:ind w:left="360"/>
            </w:pPr>
            <w:r w:rsidRPr="00EE4B5A">
              <w:t>Отчеты</w:t>
            </w:r>
          </w:p>
        </w:tc>
        <w:tc>
          <w:tcPr>
            <w:tcW w:w="7088" w:type="dxa"/>
            <w:hideMark/>
          </w:tcPr>
          <w:p w14:paraId="0DDC1468" w14:textId="216F8B48" w:rsidR="00EE4B5A" w:rsidRPr="00EE4B5A" w:rsidRDefault="00EE4B5A" w:rsidP="00EE4B5A">
            <w:pPr>
              <w:numPr>
                <w:ilvl w:val="0"/>
                <w:numId w:val="3"/>
              </w:numPr>
              <w:spacing w:after="160" w:line="259" w:lineRule="auto"/>
            </w:pPr>
            <w:r w:rsidRPr="00EE4B5A">
              <w:t xml:space="preserve">Отчет </w:t>
            </w:r>
            <w:r w:rsidRPr="004457F7">
              <w:rPr>
                <w:b/>
                <w:lang w:val="en-US"/>
              </w:rPr>
              <w:t>clients</w:t>
            </w:r>
            <w:r w:rsidRPr="00EE4B5A">
              <w:t xml:space="preserve">, новое поле «Категория уровня риска клиента» </w:t>
            </w:r>
            <w:r w:rsidRPr="00EE4B5A">
              <w:rPr>
                <w:lang w:val="en-US"/>
              </w:rPr>
              <w:t>CLIENT</w:t>
            </w:r>
            <w:r w:rsidRPr="00EE4B5A">
              <w:t>_</w:t>
            </w:r>
            <w:r w:rsidRPr="00EE4B5A">
              <w:rPr>
                <w:lang w:val="en-US"/>
              </w:rPr>
              <w:t>RISK</w:t>
            </w:r>
            <w:r w:rsidRPr="00EE4B5A">
              <w:t>_</w:t>
            </w:r>
            <w:r w:rsidRPr="00EE4B5A">
              <w:rPr>
                <w:lang w:val="en-US"/>
              </w:rPr>
              <w:t>LEVEL</w:t>
            </w:r>
            <w:r w:rsidRPr="00EE4B5A">
              <w:t xml:space="preserve">, </w:t>
            </w:r>
            <w:r w:rsidRPr="00EE4B5A">
              <w:rPr>
                <w:lang w:val="en-US"/>
              </w:rPr>
              <w:t>i</w:t>
            </w:r>
            <w:r w:rsidR="008F6372" w:rsidRPr="008F6372">
              <w:t>4</w:t>
            </w:r>
          </w:p>
        </w:tc>
      </w:tr>
      <w:tr w:rsidR="00EE4B5A" w:rsidRPr="007C0641" w14:paraId="53D6C974" w14:textId="77777777" w:rsidTr="00EE4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1"/>
        </w:trPr>
        <w:tc>
          <w:tcPr>
            <w:tcW w:w="2400" w:type="dxa"/>
            <w:hideMark/>
          </w:tcPr>
          <w:p w14:paraId="702A69FD" w14:textId="77777777" w:rsidR="00EE4B5A" w:rsidRPr="00EE4B5A" w:rsidRDefault="00EE4B5A" w:rsidP="00EE4B5A">
            <w:pPr>
              <w:spacing w:after="160" w:line="259" w:lineRule="auto"/>
              <w:ind w:left="360"/>
            </w:pPr>
            <w:r w:rsidRPr="00EE4B5A">
              <w:t xml:space="preserve">Шлюз </w:t>
            </w:r>
            <w:r w:rsidRPr="00EE4B5A">
              <w:rPr>
                <w:lang w:val="en-US"/>
              </w:rPr>
              <w:t>Plaza2</w:t>
            </w:r>
          </w:p>
        </w:tc>
        <w:tc>
          <w:tcPr>
            <w:tcW w:w="7088" w:type="dxa"/>
            <w:hideMark/>
          </w:tcPr>
          <w:p w14:paraId="263113C3" w14:textId="77777777" w:rsidR="00EE4B5A" w:rsidRPr="00EE4B5A" w:rsidRDefault="00EE4B5A" w:rsidP="00EE4B5A">
            <w:pPr>
              <w:spacing w:after="160" w:line="259" w:lineRule="auto"/>
              <w:ind w:left="360"/>
            </w:pPr>
            <w:r w:rsidRPr="00EE4B5A">
              <w:t>Новое поле «Категория уровня риска клиента»</w:t>
            </w:r>
          </w:p>
          <w:p w14:paraId="43CFD544" w14:textId="41A4BF89" w:rsidR="00EE4B5A" w:rsidRPr="00EE4B5A" w:rsidRDefault="00EE4B5A" w:rsidP="00687400">
            <w:pPr>
              <w:spacing w:after="160" w:line="259" w:lineRule="auto"/>
              <w:ind w:left="360"/>
            </w:pPr>
            <w:proofErr w:type="spellStart"/>
            <w:r w:rsidRPr="00EE4B5A">
              <w:rPr>
                <w:lang w:val="en-US"/>
              </w:rPr>
              <w:t>client_risk_level</w:t>
            </w:r>
            <w:proofErr w:type="spellEnd"/>
            <w:r w:rsidRPr="00EE4B5A">
              <w:rPr>
                <w:lang w:val="en-US"/>
              </w:rPr>
              <w:t>, i</w:t>
            </w:r>
            <w:r w:rsidR="008F6372">
              <w:rPr>
                <w:lang w:val="en-US"/>
              </w:rPr>
              <w:t>4</w:t>
            </w:r>
            <w:r w:rsidRPr="00EE4B5A">
              <w:t>:</w:t>
            </w:r>
          </w:p>
          <w:p w14:paraId="173558BD" w14:textId="77777777" w:rsidR="00974DA3" w:rsidRPr="00EE4B5A" w:rsidRDefault="00974DA3" w:rsidP="00EE4B5A">
            <w:pPr>
              <w:numPr>
                <w:ilvl w:val="0"/>
                <w:numId w:val="3"/>
              </w:numPr>
              <w:spacing w:after="160" w:line="259" w:lineRule="auto"/>
              <w:rPr>
                <w:lang w:val="en-US"/>
              </w:rPr>
            </w:pPr>
            <w:r w:rsidRPr="00EE4B5A">
              <w:t>поток</w:t>
            </w:r>
            <w:r w:rsidRPr="00EE4B5A">
              <w:rPr>
                <w:lang w:val="en-US"/>
              </w:rPr>
              <w:t xml:space="preserve"> FORTS_REFDATA_REPL, investor – </w:t>
            </w:r>
            <w:r w:rsidRPr="00EE4B5A">
              <w:t>в</w:t>
            </w:r>
            <w:r w:rsidRPr="00EE4B5A">
              <w:rPr>
                <w:lang w:val="en-US"/>
              </w:rPr>
              <w:t xml:space="preserve"> 7.30.5 </w:t>
            </w:r>
          </w:p>
          <w:p w14:paraId="749A05A0" w14:textId="77777777" w:rsidR="00974DA3" w:rsidRPr="00EE4B5A" w:rsidRDefault="00974DA3" w:rsidP="00EE4B5A">
            <w:pPr>
              <w:numPr>
                <w:ilvl w:val="0"/>
                <w:numId w:val="3"/>
              </w:numPr>
              <w:spacing w:after="160" w:line="259" w:lineRule="auto"/>
              <w:rPr>
                <w:lang w:val="en-US"/>
              </w:rPr>
            </w:pPr>
            <w:r w:rsidRPr="00EE4B5A">
              <w:t>поток</w:t>
            </w:r>
            <w:r w:rsidRPr="00EE4B5A">
              <w:rPr>
                <w:lang w:val="en-US"/>
              </w:rPr>
              <w:t xml:space="preserve"> FORTS_INFO_REPL, investor – </w:t>
            </w:r>
            <w:r w:rsidRPr="00EE4B5A">
              <w:t>в</w:t>
            </w:r>
            <w:r w:rsidRPr="00EE4B5A">
              <w:rPr>
                <w:lang w:val="en-US"/>
              </w:rPr>
              <w:t xml:space="preserve"> 8.0</w:t>
            </w:r>
          </w:p>
        </w:tc>
      </w:tr>
    </w:tbl>
    <w:p w14:paraId="71FB4A91" w14:textId="77777777" w:rsidR="00EE4B5A" w:rsidRPr="00EE4B5A" w:rsidRDefault="00EE4B5A" w:rsidP="00EE4B5A">
      <w:pPr>
        <w:ind w:left="720"/>
        <w:rPr>
          <w:lang w:val="en-US"/>
        </w:rPr>
      </w:pPr>
    </w:p>
    <w:p w14:paraId="50689E4D" w14:textId="77777777" w:rsidR="00AB235B" w:rsidRPr="00EE4B5A" w:rsidRDefault="00AB235B" w:rsidP="00AB235B">
      <w:pPr>
        <w:rPr>
          <w:lang w:val="en-US"/>
        </w:rPr>
      </w:pPr>
    </w:p>
    <w:p w14:paraId="588DD31A" w14:textId="77777777" w:rsidR="0027251A" w:rsidRPr="00BD318E" w:rsidRDefault="004457F7" w:rsidP="0027251A">
      <w:pPr>
        <w:pStyle w:val="2"/>
        <w:rPr>
          <w:b/>
        </w:rPr>
      </w:pPr>
      <w:r w:rsidRPr="00BD318E">
        <w:rPr>
          <w:b/>
        </w:rPr>
        <w:t>Доработки в ТКС “</w:t>
      </w:r>
      <w:r w:rsidRPr="00BD318E">
        <w:rPr>
          <w:b/>
          <w:lang w:val="en-US"/>
        </w:rPr>
        <w:t>SPECTRA</w:t>
      </w:r>
      <w:r w:rsidRPr="00BD318E">
        <w:rPr>
          <w:b/>
        </w:rPr>
        <w:t>” в рамках Указания 6681-У</w:t>
      </w:r>
      <w:r w:rsidR="0027251A" w:rsidRPr="00BD318E">
        <w:rPr>
          <w:b/>
        </w:rPr>
        <w:t xml:space="preserve">, </w:t>
      </w:r>
      <w:r w:rsidR="00687400" w:rsidRPr="00BD318E">
        <w:rPr>
          <w:b/>
        </w:rPr>
        <w:t>новый</w:t>
      </w:r>
      <w:r w:rsidR="0027251A" w:rsidRPr="00BD318E">
        <w:rPr>
          <w:b/>
        </w:rPr>
        <w:t xml:space="preserve"> сервис</w:t>
      </w:r>
      <w:r w:rsidR="00687400" w:rsidRPr="00BD318E">
        <w:rPr>
          <w:b/>
        </w:rPr>
        <w:t xml:space="preserve"> расчета ГО</w:t>
      </w:r>
      <w:r w:rsidR="00B21A75">
        <w:rPr>
          <w:b/>
        </w:rPr>
        <w:t xml:space="preserve"> – релиз 8.0.</w:t>
      </w:r>
    </w:p>
    <w:p w14:paraId="03FD4F34" w14:textId="654DDC73" w:rsidR="002806EA" w:rsidRDefault="002806EA" w:rsidP="002806EA">
      <w:r>
        <w:t xml:space="preserve">Версия </w:t>
      </w:r>
      <w:r>
        <w:rPr>
          <w:lang w:val="en-US"/>
        </w:rPr>
        <w:t>Spectra</w:t>
      </w:r>
      <w:r>
        <w:t xml:space="preserve"> – 8.0.</w:t>
      </w:r>
    </w:p>
    <w:p w14:paraId="27D43770" w14:textId="5E262AA4" w:rsidR="002806EA" w:rsidRDefault="002806EA" w:rsidP="002806EA">
      <w:pPr>
        <w:pStyle w:val="a3"/>
        <w:numPr>
          <w:ilvl w:val="0"/>
          <w:numId w:val="5"/>
        </w:numPr>
      </w:pPr>
      <w:r>
        <w:t>дата релиза на Т1 полигоне - 27 января 2025 года</w:t>
      </w:r>
    </w:p>
    <w:p w14:paraId="135F8A59" w14:textId="21F3558B" w:rsidR="002806EA" w:rsidRDefault="002806EA" w:rsidP="002806EA">
      <w:pPr>
        <w:pStyle w:val="a3"/>
        <w:numPr>
          <w:ilvl w:val="0"/>
          <w:numId w:val="5"/>
        </w:numPr>
      </w:pPr>
      <w:r>
        <w:t>дата релиза в бою – 24 марта 2025 года</w:t>
      </w:r>
    </w:p>
    <w:p w14:paraId="53E87232" w14:textId="77777777" w:rsidR="00BD318E" w:rsidRPr="00E16FDA" w:rsidRDefault="00F82111" w:rsidP="00E16FDA">
      <w:pPr>
        <w:pStyle w:val="3"/>
        <w:rPr>
          <w:b/>
        </w:rPr>
      </w:pPr>
      <w:r w:rsidRPr="00BD318E">
        <w:rPr>
          <w:b/>
        </w:rPr>
        <w:t>Новое</w:t>
      </w:r>
    </w:p>
    <w:p w14:paraId="1771DBA2" w14:textId="57D129D2" w:rsidR="00FB3052" w:rsidRDefault="004457F7" w:rsidP="00890F5E">
      <w:pPr>
        <w:pStyle w:val="a3"/>
        <w:numPr>
          <w:ilvl w:val="0"/>
          <w:numId w:val="27"/>
        </w:numPr>
      </w:pPr>
      <w:r w:rsidRPr="00F92B35">
        <w:rPr>
          <w:b/>
        </w:rPr>
        <w:t>ГО МБ</w:t>
      </w:r>
      <w:r w:rsidR="00F92B35">
        <w:rPr>
          <w:b/>
          <w:lang w:val="en-US"/>
        </w:rPr>
        <w:t>.</w:t>
      </w:r>
    </w:p>
    <w:p w14:paraId="060385CF" w14:textId="0E3E4AFD" w:rsidR="004457F7" w:rsidRDefault="00FB3052" w:rsidP="00FB3052">
      <w:pPr>
        <w:pStyle w:val="a3"/>
        <w:ind w:left="360"/>
      </w:pPr>
      <w:r>
        <w:t>Р</w:t>
      </w:r>
      <w:r w:rsidR="004457F7">
        <w:t xml:space="preserve">ассчитывается </w:t>
      </w:r>
      <w:r w:rsidR="004457F7">
        <w:rPr>
          <w:rStyle w:val="a4"/>
        </w:rPr>
        <w:t>с учетом категории клиента</w:t>
      </w:r>
      <w:r w:rsidR="004457F7">
        <w:t xml:space="preserve"> (</w:t>
      </w:r>
      <w:r w:rsidR="00687400">
        <w:t xml:space="preserve">0, </w:t>
      </w:r>
      <w:r w:rsidR="004457F7" w:rsidRPr="00095E16">
        <w:rPr>
          <w:rStyle w:val="a4"/>
          <w:b w:val="0"/>
        </w:rPr>
        <w:t>КНУР, КСУР, КПУР, КОУР</w:t>
      </w:r>
      <w:r w:rsidR="004457F7">
        <w:t xml:space="preserve"> </w:t>
      </w:r>
      <w:r w:rsidR="00687400">
        <w:t>– не задан</w:t>
      </w:r>
      <w:r w:rsidR="00B00E93">
        <w:t>*</w:t>
      </w:r>
      <w:r w:rsidR="00687400">
        <w:t>\</w:t>
      </w:r>
      <w:r w:rsidR="004457F7">
        <w:t>начальный\стандартный\повышенный\особый уровень риска)</w:t>
      </w:r>
      <w:r w:rsidR="00687400">
        <w:t>.</w:t>
      </w:r>
      <w:r w:rsidR="004457F7">
        <w:t xml:space="preserve"> </w:t>
      </w:r>
      <w:r w:rsidR="00687400">
        <w:t>П</w:t>
      </w:r>
      <w:r w:rsidR="004457F7">
        <w:t xml:space="preserve">ри расчете клиентского ГО (на уровне 7кк) </w:t>
      </w:r>
      <w:r w:rsidR="00687400">
        <w:t>учитываются</w:t>
      </w:r>
      <w:r w:rsidR="004457F7">
        <w:t xml:space="preserve"> соотв</w:t>
      </w:r>
      <w:r w:rsidR="0027251A">
        <w:t>етствующи</w:t>
      </w:r>
      <w:r w:rsidR="00687400">
        <w:t>е</w:t>
      </w:r>
      <w:r w:rsidR="004457F7">
        <w:t xml:space="preserve"> </w:t>
      </w:r>
      <w:r w:rsidR="00687400">
        <w:t xml:space="preserve">категории </w:t>
      </w:r>
      <w:r w:rsidR="004457F7">
        <w:t>риск-параметр</w:t>
      </w:r>
      <w:r w:rsidR="00687400">
        <w:t>ы</w:t>
      </w:r>
      <w:r w:rsidR="004457F7">
        <w:t xml:space="preserve"> (</w:t>
      </w:r>
      <w:r w:rsidR="00687400">
        <w:t xml:space="preserve">«категорийные </w:t>
      </w:r>
      <w:r w:rsidR="00687400" w:rsidRPr="00F92B35">
        <w:t>MR</w:t>
      </w:r>
      <w:r w:rsidR="00687400" w:rsidRPr="00687400">
        <w:t>-</w:t>
      </w:r>
      <w:r w:rsidR="00687400">
        <w:t>ы»).</w:t>
      </w:r>
    </w:p>
    <w:p w14:paraId="50311344" w14:textId="5DCFD470" w:rsidR="00B00E93" w:rsidRPr="00F92B35" w:rsidRDefault="00B00E93" w:rsidP="00F92B35">
      <w:pPr>
        <w:pStyle w:val="a3"/>
        <w:ind w:left="709"/>
      </w:pPr>
      <w:r w:rsidRPr="00F92B35">
        <w:t xml:space="preserve">(*) </w:t>
      </w:r>
      <w:r w:rsidR="00A86DFF">
        <w:t>Если уровень риска не задан, используются значения ставок риска, установленные НКЦ без дополнительных коэффициентов</w:t>
      </w:r>
      <w:r w:rsidR="0095503C">
        <w:t>.</w:t>
      </w:r>
    </w:p>
    <w:p w14:paraId="05BCF2F8" w14:textId="77777777" w:rsidR="00FB3052" w:rsidRDefault="00FB3052" w:rsidP="00F92B35">
      <w:pPr>
        <w:pStyle w:val="a3"/>
        <w:ind w:left="360"/>
      </w:pPr>
    </w:p>
    <w:p w14:paraId="3CC1D0B6" w14:textId="77777777" w:rsidR="00FB3052" w:rsidRPr="00FB3052" w:rsidRDefault="00F93DAB" w:rsidP="00F92B35">
      <w:pPr>
        <w:pStyle w:val="a3"/>
        <w:numPr>
          <w:ilvl w:val="0"/>
          <w:numId w:val="27"/>
        </w:numPr>
      </w:pPr>
      <w:r w:rsidRPr="00F92B35">
        <w:rPr>
          <w:b/>
        </w:rPr>
        <w:t>Расчет НПР-</w:t>
      </w:r>
      <w:proofErr w:type="spellStart"/>
      <w:r w:rsidRPr="00F92B35">
        <w:rPr>
          <w:b/>
        </w:rPr>
        <w:t>ов</w:t>
      </w:r>
      <w:proofErr w:type="spellEnd"/>
      <w:r w:rsidRPr="00F92B35">
        <w:rPr>
          <w:b/>
        </w:rPr>
        <w:t xml:space="preserve"> в рыночном методе </w:t>
      </w:r>
    </w:p>
    <w:p w14:paraId="7270ADEE" w14:textId="501ABCF0" w:rsidR="00F93DAB" w:rsidRDefault="00FB3052" w:rsidP="00F92B35">
      <w:pPr>
        <w:pStyle w:val="a3"/>
        <w:spacing w:after="120"/>
        <w:ind w:left="357"/>
        <w:contextualSpacing w:val="0"/>
      </w:pPr>
      <w:r>
        <w:t>О</w:t>
      </w:r>
      <w:r w:rsidR="00F93DAB">
        <w:t>существляется самим Участником с использованием выходных данных нового сервиса</w:t>
      </w:r>
      <w:r>
        <w:t>:</w:t>
      </w:r>
      <w:r w:rsidR="00F93DAB">
        <w:t xml:space="preserve"> </w:t>
      </w:r>
      <w:r w:rsidR="00F93DAB" w:rsidRPr="00F92B35">
        <w:rPr>
          <w:b/>
        </w:rPr>
        <w:t xml:space="preserve">ГО б/з, </w:t>
      </w:r>
      <w:r w:rsidR="00F93DAB" w:rsidRPr="00941E24">
        <w:t>индикативная</w:t>
      </w:r>
      <w:r w:rsidR="00F93DAB" w:rsidRPr="00F92B35">
        <w:rPr>
          <w:b/>
        </w:rPr>
        <w:t xml:space="preserve"> ВМ, </w:t>
      </w:r>
      <w:r w:rsidR="00F93DAB" w:rsidRPr="00F92B35">
        <w:rPr>
          <w:b/>
          <w:lang w:val="en-US"/>
        </w:rPr>
        <w:t>NOV</w:t>
      </w:r>
      <w:r>
        <w:t xml:space="preserve"> (</w:t>
      </w:r>
      <w:r>
        <w:rPr>
          <w:lang w:val="en-US"/>
        </w:rPr>
        <w:t>Net</w:t>
      </w:r>
      <w:r w:rsidRPr="00F92B35">
        <w:t xml:space="preserve"> </w:t>
      </w:r>
      <w:r>
        <w:rPr>
          <w:lang w:val="en-US"/>
        </w:rPr>
        <w:t>Option</w:t>
      </w:r>
      <w:r w:rsidRPr="00F92B35">
        <w:t xml:space="preserve"> </w:t>
      </w:r>
      <w:r>
        <w:rPr>
          <w:lang w:val="en-US"/>
        </w:rPr>
        <w:t>Value</w:t>
      </w:r>
      <w:r w:rsidR="00F93DAB" w:rsidRPr="00F93DAB">
        <w:t>)</w:t>
      </w:r>
      <w:r w:rsidRPr="00F92B35">
        <w:t xml:space="preserve"> </w:t>
      </w:r>
      <w:r>
        <w:t>в соответствии с Указанием №6681-У:</w:t>
      </w:r>
    </w:p>
    <w:p w14:paraId="51946A43" w14:textId="1B903F05" w:rsidR="0027251A" w:rsidRDefault="0027251A" w:rsidP="00F92B35">
      <w:pPr>
        <w:pStyle w:val="a3"/>
        <w:spacing w:after="120"/>
        <w:ind w:left="709"/>
        <w:contextualSpacing w:val="0"/>
      </w:pPr>
      <w:r>
        <w:t xml:space="preserve">НПР = начальная </w:t>
      </w:r>
      <w:r w:rsidR="00F93DAB">
        <w:t>стоимость</w:t>
      </w:r>
      <w:r>
        <w:t xml:space="preserve"> портфеля + текущая переоценка (с учетом ВМ, NOV) </w:t>
      </w:r>
      <w:r w:rsidR="00970FF3">
        <w:t xml:space="preserve">- </w:t>
      </w:r>
      <w:r>
        <w:t>ГО б/з</w:t>
      </w:r>
      <w:r w:rsidR="00F93DAB">
        <w:t>.</w:t>
      </w:r>
    </w:p>
    <w:p w14:paraId="118F3BA6" w14:textId="77777777" w:rsidR="00890F5E" w:rsidRDefault="00F93DAB" w:rsidP="00890F5E">
      <w:pPr>
        <w:pStyle w:val="a3"/>
        <w:ind w:left="360"/>
      </w:pPr>
      <w:r>
        <w:t>При условии, что начальный лимит (</w:t>
      </w:r>
      <w:r>
        <w:rPr>
          <w:lang w:val="en-US"/>
        </w:rPr>
        <w:t>money</w:t>
      </w:r>
      <w:r w:rsidRPr="00F93DAB">
        <w:t>_</w:t>
      </w:r>
      <w:r>
        <w:rPr>
          <w:lang w:val="en-US"/>
        </w:rPr>
        <w:t>amount</w:t>
      </w:r>
      <w:r w:rsidRPr="00F93DAB">
        <w:t xml:space="preserve">) &lt;= </w:t>
      </w:r>
      <w:r>
        <w:t>начальной стоимости портфеля</w:t>
      </w:r>
      <w:r w:rsidR="00890F5E">
        <w:t>, можно говорить о том, что биржевой пре-трейд (</w:t>
      </w:r>
      <w:r w:rsidR="00890F5E">
        <w:rPr>
          <w:lang w:val="en-US"/>
        </w:rPr>
        <w:t>money</w:t>
      </w:r>
      <w:r w:rsidR="00890F5E" w:rsidRPr="00890F5E">
        <w:t>_</w:t>
      </w:r>
      <w:r w:rsidR="00890F5E">
        <w:rPr>
          <w:lang w:val="en-US"/>
        </w:rPr>
        <w:t>free</w:t>
      </w:r>
      <w:r w:rsidR="00890F5E" w:rsidRPr="00890F5E">
        <w:t>&gt;0)</w:t>
      </w:r>
      <w:r w:rsidR="00890F5E">
        <w:t xml:space="preserve"> с учетом категории </w:t>
      </w:r>
      <w:r w:rsidR="00890F5E" w:rsidRPr="00F93DAB">
        <w:t xml:space="preserve">обеспечивает </w:t>
      </w:r>
      <w:proofErr w:type="spellStart"/>
      <w:r w:rsidR="00890F5E" w:rsidRPr="00F93DAB">
        <w:t>непробитие</w:t>
      </w:r>
      <w:proofErr w:type="spellEnd"/>
      <w:r w:rsidR="00890F5E" w:rsidRPr="00F93DAB">
        <w:t xml:space="preserve"> НПР</w:t>
      </w:r>
      <w:r w:rsidR="00890F5E">
        <w:t>1</w:t>
      </w:r>
      <w:r w:rsidR="00890F5E" w:rsidRPr="00890F5E">
        <w:t xml:space="preserve"> (&gt;0)</w:t>
      </w:r>
      <w:r w:rsidR="00890F5E">
        <w:t>, посчитанного по рыночному методу в большинстве случаев</w:t>
      </w:r>
      <w:r w:rsidR="00890F5E" w:rsidRPr="00F93DAB">
        <w:t>*</w:t>
      </w:r>
      <w:r w:rsidR="00890F5E">
        <w:t>.</w:t>
      </w:r>
    </w:p>
    <w:p w14:paraId="1984DA5F" w14:textId="76BA559A" w:rsidR="00F93DAB" w:rsidRDefault="00890F5E" w:rsidP="00F92B35">
      <w:pPr>
        <w:pStyle w:val="a3"/>
        <w:contextualSpacing w:val="0"/>
      </w:pPr>
      <w:r w:rsidRPr="00890F5E">
        <w:t>(</w:t>
      </w:r>
      <w:r w:rsidRPr="00F93DAB">
        <w:t>*</w:t>
      </w:r>
      <w:r w:rsidRPr="00890F5E">
        <w:t xml:space="preserve">) </w:t>
      </w:r>
      <w:r>
        <w:t>По результатам расчетов различных тест-кейсов (более 200</w:t>
      </w:r>
      <w:r w:rsidR="008B3ACA">
        <w:t xml:space="preserve"> </w:t>
      </w:r>
      <w:r w:rsidR="00F92B35">
        <w:t>вариантов портфелей</w:t>
      </w:r>
      <w:r>
        <w:t>).</w:t>
      </w:r>
    </w:p>
    <w:p w14:paraId="3BD5A91F" w14:textId="47C05AA3" w:rsidR="00F876EF" w:rsidRDefault="00941E24" w:rsidP="00F92B35">
      <w:pPr>
        <w:pStyle w:val="a3"/>
        <w:ind w:left="360"/>
      </w:pPr>
      <w:r>
        <w:t xml:space="preserve">Расчет </w:t>
      </w:r>
      <w:r w:rsidR="00890F5E" w:rsidRPr="00F92B35">
        <w:rPr>
          <w:b/>
        </w:rPr>
        <w:t>ГО б/з</w:t>
      </w:r>
      <w:r w:rsidR="00890F5E">
        <w:t xml:space="preserve"> </w:t>
      </w:r>
      <w:r>
        <w:t xml:space="preserve">осуществляется раз в 10 мин по всем 7кк, с трансляцией в новом потоке </w:t>
      </w:r>
      <w:r w:rsidRPr="0027251A">
        <w:rPr>
          <w:b/>
          <w:bCs/>
          <w:lang w:val="en-US"/>
        </w:rPr>
        <w:t>FORTS</w:t>
      </w:r>
      <w:r w:rsidRPr="0027251A">
        <w:rPr>
          <w:b/>
          <w:bCs/>
        </w:rPr>
        <w:t>_</w:t>
      </w:r>
      <w:r w:rsidRPr="0027251A">
        <w:rPr>
          <w:b/>
          <w:bCs/>
          <w:lang w:val="en-US"/>
        </w:rPr>
        <w:t>RMT</w:t>
      </w:r>
      <w:r w:rsidRPr="0027251A">
        <w:rPr>
          <w:b/>
          <w:bCs/>
        </w:rPr>
        <w:t>_</w:t>
      </w:r>
      <w:r w:rsidRPr="0027251A">
        <w:rPr>
          <w:b/>
          <w:bCs/>
          <w:lang w:val="en-US"/>
        </w:rPr>
        <w:t>REPL</w:t>
      </w:r>
      <w:r w:rsidR="00890F5E">
        <w:t>:</w:t>
      </w:r>
    </w:p>
    <w:p w14:paraId="0EC5D365" w14:textId="77777777" w:rsidR="00890F5E" w:rsidRDefault="00890F5E" w:rsidP="00F876EF">
      <w:pPr>
        <w:pStyle w:val="a3"/>
        <w:numPr>
          <w:ilvl w:val="0"/>
          <w:numId w:val="5"/>
        </w:numPr>
      </w:pPr>
      <w:r>
        <w:t>без учета заявок</w:t>
      </w:r>
    </w:p>
    <w:p w14:paraId="564B87F5" w14:textId="77777777" w:rsidR="00890F5E" w:rsidRDefault="00890F5E" w:rsidP="00F876EF">
      <w:pPr>
        <w:pStyle w:val="a3"/>
        <w:numPr>
          <w:ilvl w:val="0"/>
          <w:numId w:val="5"/>
        </w:numPr>
      </w:pPr>
      <w:r>
        <w:t>с учетом категории клиента</w:t>
      </w:r>
      <w:r w:rsidR="00B00E93">
        <w:t>*</w:t>
      </w:r>
    </w:p>
    <w:p w14:paraId="2AAB99AC" w14:textId="24946467" w:rsidR="007B3C80" w:rsidRDefault="007B3C80" w:rsidP="00F876EF">
      <w:pPr>
        <w:pStyle w:val="a3"/>
        <w:numPr>
          <w:ilvl w:val="0"/>
          <w:numId w:val="5"/>
        </w:numPr>
      </w:pPr>
      <w:r>
        <w:t>с учетом текущего реализованного риска (упрощенно - с учетом текущей цены</w:t>
      </w:r>
      <w:r w:rsidR="00F92B35">
        <w:t>, как если бы позицию открыли прямо сейчас</w:t>
      </w:r>
      <w:r>
        <w:t>)</w:t>
      </w:r>
    </w:p>
    <w:p w14:paraId="143322E5" w14:textId="3A1509B7" w:rsidR="00890F5E" w:rsidRDefault="00C77B6C" w:rsidP="00F876EF">
      <w:pPr>
        <w:pStyle w:val="a3"/>
        <w:numPr>
          <w:ilvl w:val="0"/>
          <w:numId w:val="5"/>
        </w:numPr>
        <w:rPr>
          <w:rStyle w:val="a4"/>
          <w:b w:val="0"/>
          <w:bCs w:val="0"/>
        </w:rPr>
      </w:pPr>
      <w:r>
        <w:t>по</w:t>
      </w:r>
      <w:r w:rsidR="007B3C80">
        <w:t xml:space="preserve"> </w:t>
      </w:r>
      <w:r w:rsidR="00890F5E">
        <w:t>риск-параметр</w:t>
      </w:r>
      <w:r>
        <w:t>ам</w:t>
      </w:r>
      <w:r w:rsidR="00890F5E">
        <w:t xml:space="preserve"> </w:t>
      </w:r>
      <w:r w:rsidR="00890F5E">
        <w:rPr>
          <w:rStyle w:val="a4"/>
        </w:rPr>
        <w:t>на начало сессии</w:t>
      </w:r>
      <w:r>
        <w:rPr>
          <w:rStyle w:val="a4"/>
        </w:rPr>
        <w:t xml:space="preserve"> с учетом проведенных раздвижек</w:t>
      </w:r>
    </w:p>
    <w:p w14:paraId="08CE62A4" w14:textId="05368F4C" w:rsidR="00B00E93" w:rsidRPr="00F92B35" w:rsidRDefault="00B00E93" w:rsidP="00F92B35">
      <w:pPr>
        <w:pStyle w:val="a3"/>
        <w:contextualSpacing w:val="0"/>
      </w:pPr>
      <w:r w:rsidRPr="00F92B35">
        <w:lastRenderedPageBreak/>
        <w:t xml:space="preserve">(*) </w:t>
      </w:r>
      <w:r w:rsidR="0095503C">
        <w:t>Если уровень риска не задан, используются значения ставок риска, установленные НКЦ без дополнительных коэффициентов</w:t>
      </w:r>
    </w:p>
    <w:p w14:paraId="68EA0C57" w14:textId="61E1ED27" w:rsidR="000448E7" w:rsidRDefault="007B3C80" w:rsidP="00F92B35">
      <w:pPr>
        <w:pStyle w:val="a3"/>
        <w:spacing w:after="120"/>
        <w:ind w:left="340"/>
        <w:contextualSpacing w:val="0"/>
      </w:pPr>
      <w:r>
        <w:rPr>
          <w:rStyle w:val="a4"/>
        </w:rPr>
        <w:t>"</w:t>
      </w:r>
      <w:r w:rsidR="00E16FDA" w:rsidRPr="00E16FDA">
        <w:t xml:space="preserve"> </w:t>
      </w:r>
      <w:r w:rsidR="00E16FDA" w:rsidRPr="00E16FDA">
        <w:rPr>
          <w:b/>
        </w:rPr>
        <w:t>ГО б/з</w:t>
      </w:r>
      <w:r w:rsidR="00E16FDA">
        <w:t xml:space="preserve"> </w:t>
      </w:r>
      <w:r>
        <w:rPr>
          <w:rStyle w:val="a4"/>
        </w:rPr>
        <w:t>"</w:t>
      </w:r>
      <w:r>
        <w:t xml:space="preserve"> - величина, рассчитываемая по </w:t>
      </w:r>
      <w:r w:rsidRPr="007B3C80">
        <w:rPr>
          <w:rStyle w:val="a5"/>
          <w:b/>
          <w:bCs/>
          <w:i w:val="0"/>
        </w:rPr>
        <w:t>правилам расчета размера индивидуального клирингового обеспечения</w:t>
      </w:r>
      <w:r w:rsidRPr="007B3C80">
        <w:rPr>
          <w:rStyle w:val="a5"/>
          <w:b/>
          <w:bCs/>
        </w:rPr>
        <w:t>, </w:t>
      </w:r>
      <w:r>
        <w:t xml:space="preserve">и </w:t>
      </w:r>
      <w:r w:rsidRPr="00F82111">
        <w:t>соответству</w:t>
      </w:r>
      <w:r>
        <w:t>ющая</w:t>
      </w:r>
      <w:r w:rsidRPr="00F82111">
        <w:t xml:space="preserve"> требованиям </w:t>
      </w:r>
      <w:proofErr w:type="spellStart"/>
      <w:r w:rsidRPr="00F82111">
        <w:t>п</w:t>
      </w:r>
      <w:r w:rsidR="008B3ACA">
        <w:t>п</w:t>
      </w:r>
      <w:proofErr w:type="spellEnd"/>
      <w:r w:rsidRPr="00F82111">
        <w:t xml:space="preserve">. </w:t>
      </w:r>
      <w:r w:rsidR="008B3ACA">
        <w:t xml:space="preserve">37 и </w:t>
      </w:r>
      <w:r w:rsidRPr="00F82111">
        <w:t>38 Приложения к Указанию</w:t>
      </w:r>
      <w:r w:rsidRPr="00595445">
        <w:t>.</w:t>
      </w:r>
      <w:r>
        <w:br/>
        <w:t>Участник рассчитывает НПР-ы на своей стороне с использованием выходных данных нового сервиса (</w:t>
      </w:r>
      <w:r w:rsidRPr="00F92B35">
        <w:rPr>
          <w:b/>
        </w:rPr>
        <w:t>ГО б/з</w:t>
      </w:r>
      <w:r>
        <w:t xml:space="preserve">, индикативная </w:t>
      </w:r>
      <w:r w:rsidRPr="00F92B35">
        <w:rPr>
          <w:b/>
        </w:rPr>
        <w:t>ВМ</w:t>
      </w:r>
      <w:r>
        <w:t xml:space="preserve">, </w:t>
      </w:r>
      <w:r w:rsidRPr="00F92B35">
        <w:rPr>
          <w:b/>
          <w:lang w:val="en-US"/>
        </w:rPr>
        <w:t>NOV</w:t>
      </w:r>
      <w:r w:rsidRPr="00F93DAB">
        <w:t>).</w:t>
      </w:r>
    </w:p>
    <w:p w14:paraId="6B18BB99" w14:textId="584CA4DA" w:rsidR="007B3C80" w:rsidRDefault="007B3C80" w:rsidP="00F92B35">
      <w:pPr>
        <w:pStyle w:val="a3"/>
        <w:spacing w:after="240"/>
        <w:ind w:left="709"/>
        <w:contextualSpacing w:val="0"/>
      </w:pPr>
      <w:r>
        <w:t xml:space="preserve">НПР1 = начальная стоимость портфеля + ВМ + </w:t>
      </w:r>
      <w:r>
        <w:rPr>
          <w:lang w:val="en-US"/>
        </w:rPr>
        <w:t>NOV</w:t>
      </w:r>
      <w:r w:rsidR="00BF4742">
        <w:t>-</w:t>
      </w:r>
      <w:r>
        <w:t xml:space="preserve"> ГО б/з</w:t>
      </w:r>
      <w:r>
        <w:br/>
        <w:t xml:space="preserve">НПР2 = начальная стоимость портфеля + ВМ + </w:t>
      </w:r>
      <w:r>
        <w:rPr>
          <w:lang w:val="en-US"/>
        </w:rPr>
        <w:t>NOV</w:t>
      </w:r>
      <w:r w:rsidR="00BF4742">
        <w:t xml:space="preserve">- </w:t>
      </w:r>
      <w:r>
        <w:t>(ГО б/з)</w:t>
      </w:r>
      <w:r w:rsidRPr="007B3C80">
        <w:t>/</w:t>
      </w:r>
      <w:r>
        <w:t>2</w:t>
      </w:r>
    </w:p>
    <w:p w14:paraId="2EE1DB4A" w14:textId="77777777" w:rsidR="00941E24" w:rsidRDefault="007B3C80" w:rsidP="007B3C80">
      <w:pPr>
        <w:pStyle w:val="a3"/>
        <w:numPr>
          <w:ilvl w:val="0"/>
          <w:numId w:val="27"/>
        </w:numPr>
      </w:pPr>
      <w:r>
        <w:rPr>
          <w:rStyle w:val="a4"/>
        </w:rPr>
        <w:t>"Текущий оперативный риск по позиции"</w:t>
      </w:r>
      <w:r>
        <w:t xml:space="preserve"> </w:t>
      </w:r>
    </w:p>
    <w:p w14:paraId="29A65F5B" w14:textId="716AF897" w:rsidR="000448E7" w:rsidRDefault="00941E24" w:rsidP="00C77B6C">
      <w:pPr>
        <w:pStyle w:val="a3"/>
        <w:spacing w:after="120"/>
        <w:ind w:left="357"/>
        <w:contextualSpacing w:val="0"/>
      </w:pPr>
      <w:r w:rsidRPr="00941E24">
        <w:t>Д</w:t>
      </w:r>
      <w:r w:rsidR="007B3C80" w:rsidRPr="00C77B6C">
        <w:rPr>
          <w:rStyle w:val="a4"/>
          <w:b w:val="0"/>
        </w:rPr>
        <w:t>ополнительная прогнозная величина</w:t>
      </w:r>
      <w:r>
        <w:t xml:space="preserve">, которая может быть использована </w:t>
      </w:r>
      <w:r w:rsidR="000448E7">
        <w:t xml:space="preserve">Участником </w:t>
      </w:r>
      <w:r>
        <w:t xml:space="preserve">для принятия </w:t>
      </w:r>
      <w:r w:rsidR="000448E7">
        <w:t>решений относительно позиций клиента.</w:t>
      </w:r>
    </w:p>
    <w:p w14:paraId="6EA4E5BF" w14:textId="34C573D8" w:rsidR="004457F7" w:rsidRDefault="00941E24" w:rsidP="00C77B6C">
      <w:pPr>
        <w:pStyle w:val="a3"/>
        <w:ind w:left="360"/>
      </w:pPr>
      <w:r>
        <w:t xml:space="preserve">Расчет осуществляется раз в 10 мин по всем 7кк, с трансляцией в новом потоке </w:t>
      </w:r>
      <w:r w:rsidRPr="0027251A">
        <w:rPr>
          <w:b/>
          <w:bCs/>
          <w:lang w:val="en-US"/>
        </w:rPr>
        <w:t>FORTS</w:t>
      </w:r>
      <w:r w:rsidRPr="0027251A">
        <w:rPr>
          <w:b/>
          <w:bCs/>
        </w:rPr>
        <w:t>_</w:t>
      </w:r>
      <w:r w:rsidRPr="0027251A">
        <w:rPr>
          <w:b/>
          <w:bCs/>
          <w:lang w:val="en-US"/>
        </w:rPr>
        <w:t>RMT</w:t>
      </w:r>
      <w:r w:rsidRPr="0027251A">
        <w:rPr>
          <w:b/>
          <w:bCs/>
        </w:rPr>
        <w:t>_</w:t>
      </w:r>
      <w:r w:rsidRPr="0027251A">
        <w:rPr>
          <w:b/>
          <w:bCs/>
          <w:lang w:val="en-US"/>
        </w:rPr>
        <w:t>REPL</w:t>
      </w:r>
      <w:r w:rsidR="004457F7">
        <w:t>:</w:t>
      </w:r>
    </w:p>
    <w:p w14:paraId="470EB95C" w14:textId="77777777" w:rsidR="004457F7" w:rsidRDefault="004457F7" w:rsidP="00595445">
      <w:pPr>
        <w:pStyle w:val="a3"/>
        <w:numPr>
          <w:ilvl w:val="1"/>
          <w:numId w:val="9"/>
        </w:numPr>
      </w:pPr>
      <w:r>
        <w:t xml:space="preserve">с учетом </w:t>
      </w:r>
      <w:r w:rsidRPr="00974DA3">
        <w:rPr>
          <w:rStyle w:val="a4"/>
          <w:b w:val="0"/>
        </w:rPr>
        <w:t>текущих</w:t>
      </w:r>
      <w:r>
        <w:rPr>
          <w:rStyle w:val="a4"/>
        </w:rPr>
        <w:t xml:space="preserve"> </w:t>
      </w:r>
      <w:r>
        <w:t>риск-параметров и рыночных данных</w:t>
      </w:r>
    </w:p>
    <w:p w14:paraId="1AE9EAB2" w14:textId="77777777" w:rsidR="004457F7" w:rsidRDefault="004457F7" w:rsidP="00595445">
      <w:pPr>
        <w:pStyle w:val="a3"/>
        <w:numPr>
          <w:ilvl w:val="1"/>
          <w:numId w:val="9"/>
        </w:numPr>
      </w:pPr>
      <w:r>
        <w:t>без учета заявок</w:t>
      </w:r>
    </w:p>
    <w:p w14:paraId="1ADD7433" w14:textId="0F5D27A6" w:rsidR="0027251A" w:rsidRDefault="004457F7" w:rsidP="00595445">
      <w:pPr>
        <w:pStyle w:val="a3"/>
        <w:numPr>
          <w:ilvl w:val="1"/>
          <w:numId w:val="9"/>
        </w:numPr>
      </w:pPr>
      <w:r>
        <w:t>с учетом категории клиента</w:t>
      </w:r>
      <w:r w:rsidR="00A8354D">
        <w:t>*</w:t>
      </w:r>
    </w:p>
    <w:p w14:paraId="3CBF9195" w14:textId="20DD76CD" w:rsidR="00A8354D" w:rsidRDefault="00A8354D" w:rsidP="00C77B6C">
      <w:pPr>
        <w:pStyle w:val="a3"/>
        <w:spacing w:after="120"/>
        <w:ind w:left="794"/>
      </w:pPr>
      <w:r w:rsidRPr="00A8354D">
        <w:t xml:space="preserve">(*) </w:t>
      </w:r>
      <w:r w:rsidR="0095503C">
        <w:t>Если уровень риска не задан, используются значения ставок риска, установленные НКЦ без дополнительных коэффициентов</w:t>
      </w:r>
    </w:p>
    <w:p w14:paraId="7FAFC72B" w14:textId="0DB13C6E" w:rsidR="00AB235B" w:rsidRPr="004457F7" w:rsidRDefault="004457F7" w:rsidP="00C77B6C">
      <w:pPr>
        <w:spacing w:after="240"/>
        <w:ind w:left="340"/>
      </w:pPr>
      <w:r w:rsidRPr="00974DA3">
        <w:rPr>
          <w:rStyle w:val="a4"/>
        </w:rPr>
        <w:t>"</w:t>
      </w:r>
      <w:r w:rsidRPr="00C77B6C">
        <w:rPr>
          <w:rStyle w:val="a4"/>
        </w:rPr>
        <w:t>Текущий</w:t>
      </w:r>
      <w:r w:rsidRPr="00974DA3">
        <w:rPr>
          <w:rStyle w:val="a4"/>
          <w:b w:val="0"/>
        </w:rPr>
        <w:t xml:space="preserve"> </w:t>
      </w:r>
      <w:r w:rsidRPr="00C77B6C">
        <w:rPr>
          <w:rStyle w:val="a4"/>
        </w:rPr>
        <w:t>оперативный риск по позиции</w:t>
      </w:r>
      <w:r w:rsidRPr="00974DA3">
        <w:rPr>
          <w:rStyle w:val="a4"/>
        </w:rPr>
        <w:t>"</w:t>
      </w:r>
      <w:r w:rsidRPr="00974DA3">
        <w:t xml:space="preserve"> </w:t>
      </w:r>
      <w:r w:rsidR="00D674E2" w:rsidRPr="00974DA3">
        <w:t xml:space="preserve">- </w:t>
      </w:r>
      <w:r w:rsidRPr="00974DA3">
        <w:t xml:space="preserve">величина, рассчитываемая по </w:t>
      </w:r>
      <w:r w:rsidRPr="00974DA3">
        <w:rPr>
          <w:rStyle w:val="a5"/>
          <w:bCs/>
          <w:i w:val="0"/>
        </w:rPr>
        <w:t>правилам расчета размера индивидуального клирингового обеспечения,</w:t>
      </w:r>
      <w:r w:rsidR="00741F66">
        <w:rPr>
          <w:rStyle w:val="a5"/>
          <w:bCs/>
          <w:i w:val="0"/>
        </w:rPr>
        <w:t xml:space="preserve"> </w:t>
      </w:r>
      <w:r w:rsidR="00741F66">
        <w:t xml:space="preserve">и </w:t>
      </w:r>
      <w:r w:rsidR="00741F66" w:rsidRPr="00F82111">
        <w:t>соответству</w:t>
      </w:r>
      <w:r w:rsidR="00741F66">
        <w:t>ющая</w:t>
      </w:r>
      <w:r w:rsidR="00741F66" w:rsidRPr="00F82111">
        <w:t xml:space="preserve"> требованиям </w:t>
      </w:r>
      <w:proofErr w:type="spellStart"/>
      <w:r w:rsidR="008B3ACA" w:rsidRPr="00F82111">
        <w:t>п</w:t>
      </w:r>
      <w:r w:rsidR="008B3ACA">
        <w:t>п</w:t>
      </w:r>
      <w:proofErr w:type="spellEnd"/>
      <w:r w:rsidR="008B3ACA" w:rsidRPr="00F82111">
        <w:t xml:space="preserve">. </w:t>
      </w:r>
      <w:r w:rsidR="008B3ACA">
        <w:t xml:space="preserve">37 и </w:t>
      </w:r>
      <w:r w:rsidR="008B3ACA" w:rsidRPr="00F82111">
        <w:t xml:space="preserve">38 </w:t>
      </w:r>
      <w:r w:rsidR="00741F66" w:rsidRPr="00F82111">
        <w:t>Приложения к Указанию</w:t>
      </w:r>
      <w:r w:rsidRPr="00974DA3">
        <w:rPr>
          <w:rStyle w:val="a5"/>
          <w:bCs/>
        </w:rPr>
        <w:t> </w:t>
      </w:r>
      <w:r w:rsidRPr="00974DA3">
        <w:t>и отражает размер ГО "если клиринг провести прямо сейчас".</w:t>
      </w:r>
      <w:r>
        <w:t> </w:t>
      </w:r>
    </w:p>
    <w:p w14:paraId="1578AA05" w14:textId="77777777" w:rsidR="00AB235B" w:rsidRPr="00BD318E" w:rsidRDefault="00595445" w:rsidP="00C77B6C">
      <w:pPr>
        <w:pStyle w:val="3"/>
        <w:spacing w:after="120"/>
        <w:rPr>
          <w:b/>
        </w:rPr>
      </w:pPr>
      <w:r w:rsidRPr="00BD318E">
        <w:rPr>
          <w:b/>
        </w:rPr>
        <w:t>Изменения во внешних интерфейсах</w:t>
      </w:r>
    </w:p>
    <w:p w14:paraId="366BC2FC" w14:textId="77777777" w:rsidR="00595445" w:rsidRPr="00E16FDA" w:rsidRDefault="00595445" w:rsidP="00595445">
      <w:pPr>
        <w:pStyle w:val="a3"/>
        <w:numPr>
          <w:ilvl w:val="0"/>
          <w:numId w:val="11"/>
        </w:numPr>
        <w:rPr>
          <w:b/>
        </w:rPr>
      </w:pPr>
      <w:r w:rsidRPr="00E16FDA">
        <w:rPr>
          <w:b/>
        </w:rPr>
        <w:t xml:space="preserve">Новый информационный поток для трансляции величин ГО МБ без заявок и Текущего Оперативного риска </w:t>
      </w:r>
      <w:r w:rsidRPr="00E16FDA">
        <w:rPr>
          <w:b/>
          <w:bCs/>
          <w:lang w:val="en-US"/>
        </w:rPr>
        <w:t>FORTS</w:t>
      </w:r>
      <w:r w:rsidRPr="00E16FDA">
        <w:rPr>
          <w:b/>
          <w:bCs/>
        </w:rPr>
        <w:t>_</w:t>
      </w:r>
      <w:r w:rsidRPr="00E16FDA">
        <w:rPr>
          <w:b/>
          <w:bCs/>
          <w:lang w:val="en-US"/>
        </w:rPr>
        <w:t>RMT</w:t>
      </w:r>
      <w:r w:rsidRPr="00E16FDA">
        <w:rPr>
          <w:b/>
          <w:bCs/>
        </w:rPr>
        <w:t>_</w:t>
      </w:r>
      <w:r w:rsidRPr="00E16FDA">
        <w:rPr>
          <w:b/>
          <w:bCs/>
          <w:lang w:val="en-US"/>
        </w:rPr>
        <w:t>REPL</w:t>
      </w:r>
    </w:p>
    <w:p w14:paraId="5F2420D3" w14:textId="6215B831" w:rsidR="0093461C" w:rsidRDefault="00595445" w:rsidP="00C77B6C">
      <w:pPr>
        <w:pStyle w:val="a3"/>
        <w:spacing w:before="240" w:after="0"/>
        <w:ind w:left="340"/>
        <w:contextualSpacing w:val="0"/>
      </w:pPr>
      <w:r>
        <w:t xml:space="preserve">Поток содержит одну таблицу со значениями </w:t>
      </w:r>
      <w:r w:rsidR="00BD318E" w:rsidRPr="00C77B6C">
        <w:rPr>
          <w:b/>
        </w:rPr>
        <w:t>ГО б/з</w:t>
      </w:r>
      <w:r w:rsidRPr="00C77B6C">
        <w:rPr>
          <w:b/>
        </w:rPr>
        <w:t>, Текущего оперативного риска</w:t>
      </w:r>
      <w:r>
        <w:t xml:space="preserve">, а также значениями </w:t>
      </w:r>
      <w:r w:rsidR="000448E7" w:rsidRPr="00C77B6C">
        <w:rPr>
          <w:b/>
        </w:rPr>
        <w:t>ВМ</w:t>
      </w:r>
      <w:r>
        <w:t xml:space="preserve"> </w:t>
      </w:r>
      <w:r w:rsidR="000448E7">
        <w:t xml:space="preserve">(индикативной </w:t>
      </w:r>
      <w:r>
        <w:t>вариационного маржи</w:t>
      </w:r>
      <w:r w:rsidR="000448E7">
        <w:t>)</w:t>
      </w:r>
      <w:r>
        <w:t xml:space="preserve"> и </w:t>
      </w:r>
      <w:r w:rsidR="000448E7" w:rsidRPr="00C77B6C">
        <w:rPr>
          <w:b/>
          <w:lang w:val="en-US"/>
        </w:rPr>
        <w:t>NOV</w:t>
      </w:r>
      <w:r w:rsidR="000448E7" w:rsidRPr="00C77B6C">
        <w:t xml:space="preserve"> (</w:t>
      </w:r>
      <w:r>
        <w:rPr>
          <w:lang w:val="en-US"/>
        </w:rPr>
        <w:t>Net</w:t>
      </w:r>
      <w:r w:rsidRPr="00595445">
        <w:t xml:space="preserve"> </w:t>
      </w:r>
      <w:r>
        <w:rPr>
          <w:lang w:val="en-US"/>
        </w:rPr>
        <w:t>Option</w:t>
      </w:r>
      <w:r w:rsidRPr="00595445">
        <w:t xml:space="preserve"> </w:t>
      </w:r>
      <w:r>
        <w:rPr>
          <w:lang w:val="en-US"/>
        </w:rPr>
        <w:t>Value</w:t>
      </w:r>
      <w:r w:rsidR="000448E7" w:rsidRPr="00C77B6C">
        <w:t>)</w:t>
      </w:r>
      <w:r w:rsidRPr="00595445">
        <w:t>.</w:t>
      </w:r>
      <w:r w:rsidR="0093461C">
        <w:t xml:space="preserve"> </w:t>
      </w:r>
      <w:r w:rsidR="0093461C" w:rsidRPr="0093461C">
        <w:t xml:space="preserve">Сервис осуществляет расчет </w:t>
      </w:r>
      <w:r w:rsidR="008B3ACA">
        <w:t xml:space="preserve">не менее одного </w:t>
      </w:r>
      <w:r w:rsidR="0093461C" w:rsidRPr="0093461C">
        <w:t>раз</w:t>
      </w:r>
      <w:r w:rsidR="008B3ACA">
        <w:t>а</w:t>
      </w:r>
      <w:r w:rsidR="0093461C" w:rsidRPr="0093461C">
        <w:t xml:space="preserve"> в 10 минут на основе среза текущих данных по</w:t>
      </w:r>
    </w:p>
    <w:p w14:paraId="080C3258" w14:textId="77777777" w:rsidR="00974DA3" w:rsidRPr="0093461C" w:rsidRDefault="00974DA3" w:rsidP="00F876EF">
      <w:pPr>
        <w:pStyle w:val="a3"/>
        <w:numPr>
          <w:ilvl w:val="2"/>
          <w:numId w:val="39"/>
        </w:numPr>
      </w:pPr>
      <w:r w:rsidRPr="0093461C">
        <w:t>Риск-параметрам инструментов</w:t>
      </w:r>
    </w:p>
    <w:p w14:paraId="56F41ED4" w14:textId="77777777" w:rsidR="00974DA3" w:rsidRPr="0093461C" w:rsidRDefault="00974DA3" w:rsidP="00F876EF">
      <w:pPr>
        <w:pStyle w:val="a3"/>
        <w:numPr>
          <w:ilvl w:val="2"/>
          <w:numId w:val="39"/>
        </w:numPr>
      </w:pPr>
      <w:r w:rsidRPr="0093461C">
        <w:t>Позициям</w:t>
      </w:r>
    </w:p>
    <w:p w14:paraId="6E4F8214" w14:textId="77777777" w:rsidR="00974DA3" w:rsidRPr="0093461C" w:rsidRDefault="00974DA3" w:rsidP="00F876EF">
      <w:pPr>
        <w:pStyle w:val="a3"/>
        <w:numPr>
          <w:ilvl w:val="2"/>
          <w:numId w:val="39"/>
        </w:numPr>
      </w:pPr>
      <w:r w:rsidRPr="0093461C">
        <w:t>Текущим рыночным данным (цена, валютный курс).</w:t>
      </w:r>
    </w:p>
    <w:p w14:paraId="7B3E3C03" w14:textId="77777777" w:rsidR="0093461C" w:rsidRDefault="0093461C" w:rsidP="00C77B6C">
      <w:pPr>
        <w:pStyle w:val="a3"/>
        <w:spacing w:before="240" w:after="120"/>
        <w:ind w:left="340"/>
        <w:contextualSpacing w:val="0"/>
      </w:pPr>
      <w:r w:rsidRPr="0093461C">
        <w:t xml:space="preserve">Каждый срез данных идентифицируется своим ключом </w:t>
      </w:r>
      <w:r w:rsidRPr="00C77B6C">
        <w:t>rev</w:t>
      </w:r>
      <w:r w:rsidRPr="0093461C">
        <w:t>_</w:t>
      </w:r>
      <w:r w:rsidRPr="00C77B6C">
        <w:t>heartbeat</w:t>
      </w:r>
      <w:r w:rsidRPr="0093461C">
        <w:t xml:space="preserve"> и его временем </w:t>
      </w:r>
      <w:r w:rsidRPr="00C77B6C">
        <w:t>im</w:t>
      </w:r>
      <w:r w:rsidRPr="0093461C">
        <w:t>_</w:t>
      </w:r>
      <w:r w:rsidRPr="00C77B6C">
        <w:t>time</w:t>
      </w:r>
      <w:r w:rsidRPr="0093461C">
        <w:t xml:space="preserve">. В потоке транслируется только последний актуальный расчет. Срез данных, использованный для расчета, сохраняется для истории и аудита в архиве. 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700"/>
        <w:gridCol w:w="722"/>
        <w:gridCol w:w="6923"/>
      </w:tblGrid>
      <w:tr w:rsidR="0093461C" w:rsidRPr="0093461C" w14:paraId="452FD64E" w14:textId="77777777" w:rsidTr="00934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913DF2" w14:textId="77777777" w:rsidR="0093461C" w:rsidRPr="0093461C" w:rsidRDefault="0093461C" w:rsidP="0093461C">
            <w:pPr>
              <w:jc w:val="center"/>
              <w:rPr>
                <w:rFonts w:eastAsia="Times New Roman" w:cstheme="minorHAnsi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14:paraId="68023452" w14:textId="77777777" w:rsidR="0093461C" w:rsidRPr="0093461C" w:rsidRDefault="0093461C" w:rsidP="009346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14:paraId="379E0B9A" w14:textId="77777777" w:rsidR="0093461C" w:rsidRPr="0093461C" w:rsidRDefault="0093461C" w:rsidP="009346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Cs w:val="24"/>
                <w:lang w:eastAsia="ru-RU"/>
              </w:rPr>
              <w:t>Описание</w:t>
            </w:r>
          </w:p>
        </w:tc>
      </w:tr>
      <w:tr w:rsidR="0093461C" w:rsidRPr="0093461C" w14:paraId="75DD1B18" w14:textId="77777777" w:rsidTr="0093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3D537D" w14:textId="77777777" w:rsidR="0093461C" w:rsidRPr="0093461C" w:rsidRDefault="0093461C" w:rsidP="0093461C">
            <w:pPr>
              <w:rPr>
                <w:rFonts w:eastAsia="Times New Roman" w:cstheme="minorHAnsi"/>
                <w:szCs w:val="24"/>
                <w:lang w:eastAsia="ru-RU"/>
              </w:rPr>
            </w:pPr>
            <w:proofErr w:type="spellStart"/>
            <w:r w:rsidRPr="0093461C">
              <w:rPr>
                <w:rFonts w:eastAsia="Times New Roman" w:cstheme="minorHAnsi"/>
                <w:szCs w:val="24"/>
                <w:lang w:eastAsia="ru-RU"/>
              </w:rPr>
              <w:t>sess_id</w:t>
            </w:r>
            <w:proofErr w:type="spellEnd"/>
          </w:p>
        </w:tc>
        <w:tc>
          <w:tcPr>
            <w:tcW w:w="0" w:type="auto"/>
            <w:hideMark/>
          </w:tcPr>
          <w:p w14:paraId="66B8C47D" w14:textId="77777777" w:rsidR="0093461C" w:rsidRPr="0093461C" w:rsidRDefault="0093461C" w:rsidP="00934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Cs w:val="24"/>
                <w:lang w:eastAsia="ru-RU"/>
              </w:rPr>
              <w:t>i4</w:t>
            </w:r>
          </w:p>
        </w:tc>
        <w:tc>
          <w:tcPr>
            <w:tcW w:w="0" w:type="auto"/>
            <w:hideMark/>
          </w:tcPr>
          <w:p w14:paraId="5956E6B2" w14:textId="77777777" w:rsidR="0093461C" w:rsidRPr="0093461C" w:rsidRDefault="0093461C" w:rsidP="00934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Cs w:val="24"/>
                <w:lang w:eastAsia="ru-RU"/>
              </w:rPr>
              <w:t>Идентификатор клиринговой сессии</w:t>
            </w:r>
          </w:p>
        </w:tc>
      </w:tr>
      <w:tr w:rsidR="0093461C" w:rsidRPr="0093461C" w14:paraId="5988CF44" w14:textId="77777777" w:rsidTr="00934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655F28" w14:textId="77777777" w:rsidR="0093461C" w:rsidRPr="0093461C" w:rsidRDefault="0093461C" w:rsidP="0093461C">
            <w:pPr>
              <w:rPr>
                <w:rFonts w:eastAsia="Times New Roman" w:cstheme="minorHAnsi"/>
                <w:szCs w:val="24"/>
                <w:lang w:eastAsia="ru-RU"/>
              </w:rPr>
            </w:pPr>
            <w:proofErr w:type="spellStart"/>
            <w:r w:rsidRPr="00974DA3">
              <w:rPr>
                <w:rFonts w:eastAsia="Times New Roman" w:cstheme="minorHAnsi"/>
                <w:szCs w:val="24"/>
                <w:lang w:eastAsia="ru-RU"/>
              </w:rPr>
              <w:t>rev_heartbeat</w:t>
            </w:r>
            <w:proofErr w:type="spellEnd"/>
          </w:p>
        </w:tc>
        <w:tc>
          <w:tcPr>
            <w:tcW w:w="0" w:type="auto"/>
            <w:hideMark/>
          </w:tcPr>
          <w:p w14:paraId="520049B0" w14:textId="77777777" w:rsidR="0093461C" w:rsidRPr="0093461C" w:rsidRDefault="0093461C" w:rsidP="0093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74DA3">
              <w:rPr>
                <w:rFonts w:eastAsia="Times New Roman" w:cstheme="minorHAnsi"/>
                <w:szCs w:val="24"/>
                <w:lang w:eastAsia="ru-RU"/>
              </w:rPr>
              <w:t>i8</w:t>
            </w:r>
          </w:p>
        </w:tc>
        <w:tc>
          <w:tcPr>
            <w:tcW w:w="0" w:type="auto"/>
            <w:hideMark/>
          </w:tcPr>
          <w:p w14:paraId="7017BBB4" w14:textId="77777777" w:rsidR="0093461C" w:rsidRPr="0093461C" w:rsidRDefault="0093461C" w:rsidP="0093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74DA3">
              <w:rPr>
                <w:rFonts w:eastAsia="Times New Roman" w:cstheme="minorHAnsi"/>
                <w:szCs w:val="24"/>
                <w:lang w:eastAsia="ru-RU"/>
              </w:rPr>
              <w:t>Внутренний идентификатор расчета</w:t>
            </w:r>
          </w:p>
        </w:tc>
      </w:tr>
      <w:tr w:rsidR="0093461C" w:rsidRPr="0093461C" w14:paraId="309F5046" w14:textId="77777777" w:rsidTr="0093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844CAD" w14:textId="77777777" w:rsidR="0093461C" w:rsidRPr="0093461C" w:rsidRDefault="0093461C" w:rsidP="0093461C">
            <w:pPr>
              <w:rPr>
                <w:rFonts w:eastAsia="Times New Roman" w:cstheme="minorHAnsi"/>
                <w:szCs w:val="24"/>
                <w:lang w:eastAsia="ru-RU"/>
              </w:rPr>
            </w:pPr>
            <w:proofErr w:type="spellStart"/>
            <w:r w:rsidRPr="00974DA3">
              <w:rPr>
                <w:rFonts w:eastAsia="Times New Roman" w:cstheme="minorHAnsi"/>
                <w:szCs w:val="24"/>
                <w:lang w:eastAsia="ru-RU"/>
              </w:rPr>
              <w:t>im_time</w:t>
            </w:r>
            <w:proofErr w:type="spellEnd"/>
          </w:p>
        </w:tc>
        <w:tc>
          <w:tcPr>
            <w:tcW w:w="0" w:type="auto"/>
            <w:hideMark/>
          </w:tcPr>
          <w:p w14:paraId="1E7E750C" w14:textId="77777777" w:rsidR="0093461C" w:rsidRPr="0093461C" w:rsidRDefault="0093461C" w:rsidP="00934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74DA3">
              <w:rPr>
                <w:rFonts w:eastAsia="Times New Roman" w:cstheme="minorHAnsi"/>
                <w:szCs w:val="24"/>
                <w:lang w:eastAsia="ru-RU"/>
              </w:rPr>
              <w:t>t</w:t>
            </w:r>
          </w:p>
        </w:tc>
        <w:tc>
          <w:tcPr>
            <w:tcW w:w="0" w:type="auto"/>
            <w:hideMark/>
          </w:tcPr>
          <w:p w14:paraId="745D0BEC" w14:textId="77777777" w:rsidR="0093461C" w:rsidRPr="0093461C" w:rsidRDefault="0093461C" w:rsidP="00934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74DA3">
              <w:rPr>
                <w:rFonts w:eastAsia="Times New Roman" w:cstheme="minorHAnsi"/>
                <w:szCs w:val="24"/>
                <w:lang w:eastAsia="ru-RU"/>
              </w:rPr>
              <w:t>Время расчета</w:t>
            </w:r>
          </w:p>
        </w:tc>
      </w:tr>
      <w:tr w:rsidR="0093461C" w:rsidRPr="0093461C" w14:paraId="2D43F16C" w14:textId="77777777" w:rsidTr="00934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D76ADD" w14:textId="77777777" w:rsidR="0093461C" w:rsidRPr="0093461C" w:rsidRDefault="0093461C" w:rsidP="0093461C">
            <w:pPr>
              <w:rPr>
                <w:rFonts w:eastAsia="Times New Roman" w:cstheme="minorHAnsi"/>
                <w:szCs w:val="24"/>
                <w:lang w:eastAsia="ru-RU"/>
              </w:rPr>
            </w:pPr>
            <w:proofErr w:type="spellStart"/>
            <w:r w:rsidRPr="0093461C">
              <w:rPr>
                <w:rFonts w:eastAsia="Times New Roman" w:cstheme="minorHAnsi"/>
                <w:szCs w:val="24"/>
                <w:lang w:eastAsia="ru-RU"/>
              </w:rPr>
              <w:t>client_code</w:t>
            </w:r>
            <w:proofErr w:type="spellEnd"/>
          </w:p>
        </w:tc>
        <w:tc>
          <w:tcPr>
            <w:tcW w:w="0" w:type="auto"/>
            <w:hideMark/>
          </w:tcPr>
          <w:p w14:paraId="652B8D87" w14:textId="77777777" w:rsidR="0093461C" w:rsidRPr="0093461C" w:rsidRDefault="0093461C" w:rsidP="0093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Cs w:val="24"/>
                <w:lang w:eastAsia="ru-RU"/>
              </w:rPr>
              <w:t>c7</w:t>
            </w:r>
          </w:p>
        </w:tc>
        <w:tc>
          <w:tcPr>
            <w:tcW w:w="0" w:type="auto"/>
            <w:hideMark/>
          </w:tcPr>
          <w:p w14:paraId="52E16DF3" w14:textId="77777777" w:rsidR="0093461C" w:rsidRPr="0093461C" w:rsidRDefault="0093461C" w:rsidP="0093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Cs w:val="24"/>
                <w:lang w:eastAsia="ru-RU"/>
              </w:rPr>
              <w:t>Код клиента</w:t>
            </w:r>
          </w:p>
        </w:tc>
      </w:tr>
      <w:tr w:rsidR="0093461C" w:rsidRPr="0093461C" w14:paraId="69B6E330" w14:textId="77777777" w:rsidTr="0093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919686" w14:textId="77777777" w:rsidR="0093461C" w:rsidRPr="0093461C" w:rsidRDefault="0093461C" w:rsidP="0093461C">
            <w:pPr>
              <w:rPr>
                <w:rFonts w:eastAsia="Times New Roman" w:cstheme="minorHAnsi"/>
                <w:szCs w:val="24"/>
                <w:lang w:eastAsia="ru-RU"/>
              </w:rPr>
            </w:pPr>
            <w:proofErr w:type="spellStart"/>
            <w:r w:rsidRPr="0093461C">
              <w:rPr>
                <w:rFonts w:eastAsia="Times New Roman" w:cstheme="minorHAnsi"/>
                <w:szCs w:val="24"/>
                <w:lang w:eastAsia="ru-RU"/>
              </w:rPr>
              <w:t>client_risk_level</w:t>
            </w:r>
            <w:proofErr w:type="spellEnd"/>
          </w:p>
        </w:tc>
        <w:tc>
          <w:tcPr>
            <w:tcW w:w="0" w:type="auto"/>
            <w:hideMark/>
          </w:tcPr>
          <w:p w14:paraId="464867CC" w14:textId="77777777" w:rsidR="0093461C" w:rsidRPr="0093461C" w:rsidRDefault="0093461C" w:rsidP="00934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Cs w:val="24"/>
                <w:lang w:eastAsia="ru-RU"/>
              </w:rPr>
              <w:t>i2</w:t>
            </w:r>
          </w:p>
        </w:tc>
        <w:tc>
          <w:tcPr>
            <w:tcW w:w="0" w:type="auto"/>
            <w:hideMark/>
          </w:tcPr>
          <w:p w14:paraId="62C2E422" w14:textId="77777777" w:rsidR="0093461C" w:rsidRPr="0093461C" w:rsidRDefault="0093461C" w:rsidP="00934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Cs w:val="24"/>
                <w:lang w:eastAsia="ru-RU"/>
              </w:rPr>
              <w:t>Категория уровня риска клиента</w:t>
            </w:r>
          </w:p>
        </w:tc>
      </w:tr>
      <w:tr w:rsidR="0093461C" w:rsidRPr="0093461C" w14:paraId="740F6780" w14:textId="77777777" w:rsidTr="00934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36856D" w14:textId="77777777" w:rsidR="0093461C" w:rsidRPr="0093461C" w:rsidRDefault="0093461C" w:rsidP="0093461C">
            <w:pPr>
              <w:rPr>
                <w:rFonts w:eastAsia="Times New Roman" w:cstheme="minorHAnsi"/>
                <w:szCs w:val="24"/>
                <w:lang w:eastAsia="ru-RU"/>
              </w:rPr>
            </w:pPr>
            <w:proofErr w:type="spellStart"/>
            <w:r w:rsidRPr="00974DA3">
              <w:rPr>
                <w:rFonts w:eastAsia="Times New Roman" w:cstheme="minorHAnsi"/>
                <w:szCs w:val="24"/>
                <w:lang w:eastAsia="ru-RU"/>
              </w:rPr>
              <w:t>rmt_im</w:t>
            </w:r>
            <w:proofErr w:type="spellEnd"/>
          </w:p>
        </w:tc>
        <w:tc>
          <w:tcPr>
            <w:tcW w:w="0" w:type="auto"/>
            <w:hideMark/>
          </w:tcPr>
          <w:p w14:paraId="4EA96A08" w14:textId="77777777" w:rsidR="0093461C" w:rsidRPr="0093461C" w:rsidRDefault="0093461C" w:rsidP="0093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Cs w:val="24"/>
                <w:lang w:eastAsia="ru-RU"/>
              </w:rPr>
              <w:t>d16.2</w:t>
            </w:r>
          </w:p>
        </w:tc>
        <w:tc>
          <w:tcPr>
            <w:tcW w:w="0" w:type="auto"/>
            <w:hideMark/>
          </w:tcPr>
          <w:p w14:paraId="5455A107" w14:textId="77777777" w:rsidR="0093461C" w:rsidRPr="0093461C" w:rsidRDefault="0093461C" w:rsidP="0093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Cs w:val="24"/>
                <w:lang w:eastAsia="ru-RU"/>
              </w:rPr>
              <w:t>ГО МБ без заявок</w:t>
            </w:r>
            <w:r w:rsidRPr="00974DA3">
              <w:rPr>
                <w:rFonts w:eastAsia="Times New Roman" w:cstheme="minorHAnsi"/>
                <w:szCs w:val="24"/>
                <w:lang w:eastAsia="ru-RU"/>
              </w:rPr>
              <w:t xml:space="preserve"> с учетом текущего реализованного риска (учитывает </w:t>
            </w:r>
            <w:r w:rsidR="00D674E2" w:rsidRPr="00974DA3">
              <w:rPr>
                <w:rFonts w:eastAsia="Times New Roman" w:cstheme="minorHAnsi"/>
                <w:szCs w:val="24"/>
                <w:lang w:eastAsia="ru-RU"/>
              </w:rPr>
              <w:t>текущую цену</w:t>
            </w:r>
            <w:r w:rsidRPr="00974DA3">
              <w:rPr>
                <w:rFonts w:eastAsia="Times New Roman" w:cstheme="minorHAnsi"/>
                <w:szCs w:val="24"/>
                <w:lang w:eastAsia="ru-RU"/>
              </w:rPr>
              <w:t>)</w:t>
            </w:r>
          </w:p>
        </w:tc>
      </w:tr>
      <w:tr w:rsidR="0093461C" w:rsidRPr="0093461C" w14:paraId="39F58EE4" w14:textId="77777777" w:rsidTr="0093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02912A" w14:textId="77777777" w:rsidR="0093461C" w:rsidRPr="0093461C" w:rsidRDefault="0093461C" w:rsidP="0093461C">
            <w:pPr>
              <w:rPr>
                <w:rFonts w:eastAsia="Times New Roman" w:cstheme="minorHAnsi"/>
                <w:szCs w:val="24"/>
                <w:lang w:eastAsia="ru-RU"/>
              </w:rPr>
            </w:pPr>
            <w:proofErr w:type="spellStart"/>
            <w:r w:rsidRPr="00974DA3">
              <w:rPr>
                <w:rFonts w:eastAsia="Times New Roman" w:cstheme="minorHAnsi"/>
                <w:szCs w:val="24"/>
                <w:lang w:eastAsia="ru-RU"/>
              </w:rPr>
              <w:t>rmt_posrisk</w:t>
            </w:r>
            <w:proofErr w:type="spellEnd"/>
            <w:r w:rsidRPr="00974DA3">
              <w:rPr>
                <w:rFonts w:eastAsia="Times New Roman" w:cstheme="minorHAnsi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387AEE2" w14:textId="77777777" w:rsidR="0093461C" w:rsidRPr="0093461C" w:rsidRDefault="0093461C" w:rsidP="00934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Cs w:val="24"/>
                <w:lang w:eastAsia="ru-RU"/>
              </w:rPr>
              <w:t>d16.2</w:t>
            </w:r>
          </w:p>
        </w:tc>
        <w:tc>
          <w:tcPr>
            <w:tcW w:w="0" w:type="auto"/>
            <w:hideMark/>
          </w:tcPr>
          <w:p w14:paraId="574CD789" w14:textId="77777777" w:rsidR="0093461C" w:rsidRPr="0093461C" w:rsidRDefault="0093461C" w:rsidP="00934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Cs w:val="24"/>
                <w:lang w:eastAsia="ru-RU"/>
              </w:rPr>
              <w:t>Текущий оперативный риск</w:t>
            </w:r>
            <w:r w:rsidRPr="00974DA3">
              <w:rPr>
                <w:rFonts w:eastAsia="Times New Roman" w:cstheme="minorHAnsi"/>
                <w:szCs w:val="24"/>
                <w:lang w:eastAsia="ru-RU"/>
              </w:rPr>
              <w:t xml:space="preserve"> (дополнительная величина, по запросу Участников, </w:t>
            </w:r>
            <w:r w:rsidR="00D674E2" w:rsidRPr="00974DA3">
              <w:rPr>
                <w:rFonts w:eastAsia="Times New Roman" w:cstheme="minorHAnsi"/>
                <w:szCs w:val="24"/>
                <w:lang w:eastAsia="ru-RU"/>
              </w:rPr>
              <w:t>не используется в расчете НПР</w:t>
            </w:r>
            <w:r w:rsidRPr="00974DA3">
              <w:rPr>
                <w:rFonts w:eastAsia="Times New Roman" w:cstheme="minorHAnsi"/>
                <w:szCs w:val="24"/>
                <w:lang w:eastAsia="ru-RU"/>
              </w:rPr>
              <w:t xml:space="preserve">, несет прогнозную </w:t>
            </w:r>
            <w:r w:rsidRPr="00974DA3">
              <w:rPr>
                <w:rFonts w:eastAsia="Times New Roman" w:cstheme="minorHAnsi"/>
                <w:szCs w:val="24"/>
                <w:lang w:eastAsia="ru-RU"/>
              </w:rPr>
              <w:lastRenderedPageBreak/>
              <w:t>функцию и отвечает на вопрос «какое будет ГО, если клиринг прямо сейчас»)</w:t>
            </w:r>
          </w:p>
        </w:tc>
      </w:tr>
      <w:tr w:rsidR="0093461C" w:rsidRPr="0093461C" w14:paraId="09AF1419" w14:textId="77777777" w:rsidTr="00934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779ECA" w14:textId="77777777" w:rsidR="0093461C" w:rsidRPr="0093461C" w:rsidRDefault="0093461C" w:rsidP="0093461C">
            <w:pPr>
              <w:rPr>
                <w:rFonts w:eastAsia="Times New Roman" w:cstheme="minorHAnsi"/>
                <w:szCs w:val="24"/>
                <w:lang w:eastAsia="ru-RU"/>
              </w:rPr>
            </w:pPr>
            <w:proofErr w:type="spellStart"/>
            <w:r w:rsidRPr="00974DA3">
              <w:rPr>
                <w:rFonts w:eastAsia="Times New Roman" w:cstheme="minorHAnsi"/>
                <w:szCs w:val="24"/>
                <w:lang w:eastAsia="ru-RU"/>
              </w:rPr>
              <w:lastRenderedPageBreak/>
              <w:t>rmt_vm</w:t>
            </w:r>
            <w:proofErr w:type="spellEnd"/>
          </w:p>
        </w:tc>
        <w:tc>
          <w:tcPr>
            <w:tcW w:w="0" w:type="auto"/>
            <w:hideMark/>
          </w:tcPr>
          <w:p w14:paraId="34137CAE" w14:textId="77777777" w:rsidR="0093461C" w:rsidRPr="0093461C" w:rsidRDefault="0093461C" w:rsidP="0093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74DA3">
              <w:rPr>
                <w:rFonts w:eastAsia="Times New Roman" w:cstheme="minorHAnsi"/>
                <w:szCs w:val="24"/>
                <w:lang w:eastAsia="ru-RU"/>
              </w:rPr>
              <w:t>d26.2</w:t>
            </w:r>
          </w:p>
        </w:tc>
        <w:tc>
          <w:tcPr>
            <w:tcW w:w="0" w:type="auto"/>
            <w:hideMark/>
          </w:tcPr>
          <w:p w14:paraId="6AA2FC1F" w14:textId="77777777" w:rsidR="0093461C" w:rsidRPr="0093461C" w:rsidRDefault="0093461C" w:rsidP="00934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74DA3">
              <w:rPr>
                <w:rFonts w:eastAsia="Times New Roman" w:cstheme="minorHAnsi"/>
                <w:szCs w:val="24"/>
                <w:lang w:eastAsia="ru-RU"/>
              </w:rPr>
              <w:t xml:space="preserve">Индикативная вариационная маржа с учетом текущего индикативного курса валют, </w:t>
            </w:r>
            <w:proofErr w:type="spellStart"/>
            <w:r w:rsidRPr="00974DA3">
              <w:rPr>
                <w:rFonts w:eastAsia="Times New Roman" w:cstheme="minorHAnsi"/>
                <w:szCs w:val="24"/>
                <w:lang w:eastAsia="ru-RU"/>
              </w:rPr>
              <w:t>руб</w:t>
            </w:r>
            <w:proofErr w:type="spellEnd"/>
            <w:r w:rsidRPr="00974DA3">
              <w:rPr>
                <w:rFonts w:eastAsia="Times New Roman" w:cstheme="minorHAnsi"/>
                <w:szCs w:val="24"/>
                <w:lang w:eastAsia="ru-RU"/>
              </w:rPr>
              <w:t xml:space="preserve"> (рассчитывается аналогично текущей индикативной ВМ, учитывает в т.ч. </w:t>
            </w:r>
            <w:proofErr w:type="spellStart"/>
            <w:proofErr w:type="gramStart"/>
            <w:r w:rsidRPr="00974DA3">
              <w:rPr>
                <w:rFonts w:eastAsia="Times New Roman" w:cstheme="minorHAnsi"/>
                <w:szCs w:val="24"/>
                <w:lang w:eastAsia="ru-RU"/>
              </w:rPr>
              <w:t>вар.маржу</w:t>
            </w:r>
            <w:proofErr w:type="spellEnd"/>
            <w:proofErr w:type="gramEnd"/>
            <w:r w:rsidRPr="00974DA3">
              <w:rPr>
                <w:rFonts w:eastAsia="Times New Roman" w:cstheme="minorHAnsi"/>
                <w:szCs w:val="24"/>
                <w:lang w:eastAsia="ru-RU"/>
              </w:rPr>
              <w:t xml:space="preserve"> по закрытым позициям)</w:t>
            </w:r>
          </w:p>
        </w:tc>
      </w:tr>
      <w:tr w:rsidR="0093461C" w:rsidRPr="0093461C" w14:paraId="7158C934" w14:textId="77777777" w:rsidTr="0093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A2A69A" w14:textId="77777777" w:rsidR="0093461C" w:rsidRPr="0093461C" w:rsidRDefault="0093461C" w:rsidP="0093461C">
            <w:pPr>
              <w:rPr>
                <w:rFonts w:eastAsia="Times New Roman" w:cstheme="minorHAnsi"/>
                <w:szCs w:val="24"/>
                <w:lang w:eastAsia="ru-RU"/>
              </w:rPr>
            </w:pPr>
            <w:r w:rsidRPr="00974DA3">
              <w:rPr>
                <w:rFonts w:eastAsia="Times New Roman" w:cstheme="minorHAnsi"/>
                <w:szCs w:val="24"/>
                <w:lang w:eastAsia="ru-RU"/>
              </w:rPr>
              <w:t>rmt_nov</w:t>
            </w:r>
          </w:p>
        </w:tc>
        <w:tc>
          <w:tcPr>
            <w:tcW w:w="0" w:type="auto"/>
            <w:hideMark/>
          </w:tcPr>
          <w:p w14:paraId="26DE192B" w14:textId="77777777" w:rsidR="0093461C" w:rsidRPr="0093461C" w:rsidRDefault="0093461C" w:rsidP="00934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74DA3">
              <w:rPr>
                <w:rFonts w:eastAsia="Times New Roman" w:cstheme="minorHAnsi"/>
                <w:szCs w:val="24"/>
                <w:lang w:eastAsia="ru-RU"/>
              </w:rPr>
              <w:t>d26.2</w:t>
            </w:r>
          </w:p>
        </w:tc>
        <w:tc>
          <w:tcPr>
            <w:tcW w:w="0" w:type="auto"/>
            <w:hideMark/>
          </w:tcPr>
          <w:p w14:paraId="31785B71" w14:textId="5EED7DAE" w:rsidR="0093461C" w:rsidRPr="0093461C" w:rsidRDefault="0093461C" w:rsidP="00934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ru-RU"/>
              </w:rPr>
            </w:pPr>
            <w:r w:rsidRPr="00974DA3">
              <w:rPr>
                <w:rFonts w:eastAsia="Times New Roman" w:cstheme="minorHAnsi"/>
                <w:szCs w:val="24"/>
                <w:lang w:val="en-US" w:eastAsia="ru-RU"/>
              </w:rPr>
              <w:t>Net</w:t>
            </w:r>
            <w:r w:rsidRPr="008B3ACA">
              <w:rPr>
                <w:rFonts w:eastAsia="Times New Roman" w:cstheme="minorHAnsi"/>
                <w:szCs w:val="24"/>
                <w:lang w:val="en-US" w:eastAsia="ru-RU"/>
              </w:rPr>
              <w:t xml:space="preserve"> </w:t>
            </w:r>
            <w:r w:rsidR="00941E24">
              <w:rPr>
                <w:rFonts w:eastAsia="Times New Roman" w:cstheme="minorHAnsi"/>
                <w:szCs w:val="24"/>
                <w:lang w:val="en-US" w:eastAsia="ru-RU"/>
              </w:rPr>
              <w:t>O</w:t>
            </w:r>
            <w:r w:rsidRPr="00974DA3">
              <w:rPr>
                <w:rFonts w:eastAsia="Times New Roman" w:cstheme="minorHAnsi"/>
                <w:szCs w:val="24"/>
                <w:lang w:val="en-US" w:eastAsia="ru-RU"/>
              </w:rPr>
              <w:t>ption</w:t>
            </w:r>
            <w:r w:rsidRPr="00C77B6C">
              <w:rPr>
                <w:rFonts w:eastAsia="Times New Roman" w:cstheme="minorHAnsi"/>
                <w:szCs w:val="24"/>
                <w:lang w:val="en-US" w:eastAsia="ru-RU"/>
              </w:rPr>
              <w:t xml:space="preserve"> </w:t>
            </w:r>
            <w:r w:rsidRPr="00974DA3">
              <w:rPr>
                <w:rFonts w:eastAsia="Times New Roman" w:cstheme="minorHAnsi"/>
                <w:szCs w:val="24"/>
                <w:lang w:val="en-US" w:eastAsia="ru-RU"/>
              </w:rPr>
              <w:t>Value</w:t>
            </w:r>
            <w:r w:rsidRPr="00C77B6C">
              <w:rPr>
                <w:rFonts w:eastAsia="Times New Roman" w:cstheme="minorHAnsi"/>
                <w:szCs w:val="24"/>
                <w:lang w:val="en-US" w:eastAsia="ru-RU"/>
              </w:rPr>
              <w:t xml:space="preserve">, </w:t>
            </w:r>
            <w:r w:rsidRPr="00974DA3">
              <w:rPr>
                <w:rFonts w:eastAsia="Times New Roman" w:cstheme="minorHAnsi"/>
                <w:szCs w:val="24"/>
                <w:lang w:eastAsia="ru-RU"/>
              </w:rPr>
              <w:t>руб</w:t>
            </w:r>
            <w:r w:rsidRPr="00C77B6C">
              <w:rPr>
                <w:rFonts w:eastAsia="Times New Roman" w:cstheme="minorHAnsi"/>
                <w:szCs w:val="24"/>
                <w:lang w:val="en-US" w:eastAsia="ru-RU"/>
              </w:rPr>
              <w:t xml:space="preserve"> (</w:t>
            </w:r>
            <w:r w:rsidRPr="00974DA3">
              <w:rPr>
                <w:rFonts w:eastAsia="Times New Roman" w:cstheme="minorHAnsi"/>
                <w:szCs w:val="24"/>
                <w:lang w:eastAsia="ru-RU"/>
              </w:rPr>
              <w:t>текущий</w:t>
            </w:r>
            <w:r w:rsidRPr="00C77B6C">
              <w:rPr>
                <w:rFonts w:eastAsia="Times New Roman" w:cstheme="minorHAnsi"/>
                <w:szCs w:val="24"/>
                <w:lang w:val="en-US" w:eastAsia="ru-RU"/>
              </w:rPr>
              <w:t xml:space="preserve"> </w:t>
            </w:r>
            <w:r w:rsidRPr="00974DA3">
              <w:rPr>
                <w:rFonts w:eastAsia="Times New Roman" w:cstheme="minorHAnsi"/>
                <w:szCs w:val="24"/>
                <w:lang w:val="en-US" w:eastAsia="ru-RU"/>
              </w:rPr>
              <w:t>NOV</w:t>
            </w:r>
            <w:r w:rsidRPr="00C77B6C">
              <w:rPr>
                <w:rFonts w:eastAsia="Times New Roman" w:cstheme="minorHAnsi"/>
                <w:szCs w:val="24"/>
                <w:lang w:val="en-US" w:eastAsia="ru-RU"/>
              </w:rPr>
              <w:t xml:space="preserve"> </w:t>
            </w:r>
            <w:r w:rsidRPr="00974DA3">
              <w:rPr>
                <w:rFonts w:eastAsia="Times New Roman" w:cstheme="minorHAnsi"/>
                <w:szCs w:val="24"/>
                <w:lang w:eastAsia="ru-RU"/>
              </w:rPr>
              <w:t>по</w:t>
            </w:r>
            <w:r w:rsidRPr="00C77B6C">
              <w:rPr>
                <w:rFonts w:eastAsia="Times New Roman" w:cstheme="minorHAnsi"/>
                <w:szCs w:val="24"/>
                <w:lang w:val="en-US" w:eastAsia="ru-RU"/>
              </w:rPr>
              <w:t xml:space="preserve"> </w:t>
            </w:r>
            <w:r w:rsidRPr="00974DA3">
              <w:rPr>
                <w:rFonts w:eastAsia="Times New Roman" w:cstheme="minorHAnsi"/>
                <w:szCs w:val="24"/>
                <w:lang w:eastAsia="ru-RU"/>
              </w:rPr>
              <w:t>портфелю</w:t>
            </w:r>
            <w:r w:rsidRPr="00C77B6C">
              <w:rPr>
                <w:rFonts w:eastAsia="Times New Roman" w:cstheme="minorHAnsi"/>
                <w:szCs w:val="24"/>
                <w:lang w:val="en-US" w:eastAsia="ru-RU"/>
              </w:rPr>
              <w:t xml:space="preserve"> </w:t>
            </w:r>
            <w:r w:rsidRPr="00974DA3">
              <w:rPr>
                <w:rFonts w:eastAsia="Times New Roman" w:cstheme="minorHAnsi"/>
                <w:szCs w:val="24"/>
                <w:lang w:eastAsia="ru-RU"/>
              </w:rPr>
              <w:t>7кк с учетом текущего курса</w:t>
            </w:r>
            <w:r w:rsidR="00C77B6C">
              <w:rPr>
                <w:rFonts w:eastAsia="Times New Roman" w:cstheme="minorHAnsi"/>
                <w:szCs w:val="24"/>
                <w:lang w:eastAsia="ru-RU"/>
              </w:rPr>
              <w:t xml:space="preserve"> и текущих цен опционов)</w:t>
            </w:r>
          </w:p>
        </w:tc>
      </w:tr>
    </w:tbl>
    <w:p w14:paraId="762BB0D8" w14:textId="77777777" w:rsidR="00595445" w:rsidRDefault="00595445" w:rsidP="0093461C">
      <w:pPr>
        <w:pStyle w:val="a3"/>
        <w:ind w:left="792"/>
      </w:pPr>
    </w:p>
    <w:p w14:paraId="052C5079" w14:textId="77777777" w:rsidR="0093461C" w:rsidRPr="00E16FDA" w:rsidRDefault="0093461C" w:rsidP="0093461C">
      <w:pPr>
        <w:pStyle w:val="a3"/>
        <w:numPr>
          <w:ilvl w:val="0"/>
          <w:numId w:val="11"/>
        </w:numPr>
        <w:rPr>
          <w:b/>
        </w:rPr>
      </w:pPr>
      <w:r w:rsidRPr="00E16FDA">
        <w:rPr>
          <w:b/>
        </w:rPr>
        <w:t>Изменения в имеющихся потоках</w:t>
      </w:r>
    </w:p>
    <w:p w14:paraId="1017EB21" w14:textId="77777777" w:rsidR="0093461C" w:rsidRDefault="0093461C" w:rsidP="0093461C">
      <w:pPr>
        <w:pStyle w:val="a3"/>
        <w:numPr>
          <w:ilvl w:val="1"/>
          <w:numId w:val="11"/>
        </w:numPr>
        <w:rPr>
          <w:lang w:val="en-US"/>
        </w:rPr>
      </w:pPr>
      <w:r w:rsidRPr="0093461C">
        <w:t>Поток</w:t>
      </w:r>
      <w:r w:rsidRPr="0093461C">
        <w:rPr>
          <w:lang w:val="en-US"/>
        </w:rPr>
        <w:t xml:space="preserve"> FORTS_INFO_REPL, </w:t>
      </w:r>
      <w:r w:rsidRPr="0093461C">
        <w:t>таблица</w:t>
      </w:r>
      <w:r w:rsidRPr="0093461C">
        <w:rPr>
          <w:lang w:val="en-US"/>
        </w:rPr>
        <w:t xml:space="preserve"> investor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835"/>
        <w:gridCol w:w="597"/>
        <w:gridCol w:w="3537"/>
      </w:tblGrid>
      <w:tr w:rsidR="00763E0D" w:rsidRPr="0093461C" w14:paraId="264642DE" w14:textId="77777777" w:rsidTr="00974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A41B2C" w14:textId="77777777" w:rsidR="00763E0D" w:rsidRPr="0093461C" w:rsidRDefault="00763E0D" w:rsidP="00763E0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14:paraId="32B313B8" w14:textId="77777777" w:rsidR="00763E0D" w:rsidRPr="0093461C" w:rsidRDefault="00763E0D" w:rsidP="00763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</w:tcPr>
          <w:p w14:paraId="1B083E2F" w14:textId="77777777" w:rsidR="00763E0D" w:rsidRPr="0093461C" w:rsidRDefault="00763E0D" w:rsidP="00763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Описание</w:t>
            </w:r>
          </w:p>
        </w:tc>
      </w:tr>
      <w:tr w:rsidR="00763E0D" w:rsidRPr="0093461C" w14:paraId="204862E4" w14:textId="77777777" w:rsidTr="0097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7FF9CD" w14:textId="77777777" w:rsidR="00763E0D" w:rsidRPr="0093461C" w:rsidRDefault="00763E0D" w:rsidP="00763E0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client_risk_level</w:t>
            </w:r>
          </w:p>
        </w:tc>
        <w:tc>
          <w:tcPr>
            <w:tcW w:w="0" w:type="auto"/>
            <w:hideMark/>
          </w:tcPr>
          <w:p w14:paraId="789F2A0A" w14:textId="77777777" w:rsidR="00763E0D" w:rsidRPr="0093461C" w:rsidRDefault="00763E0D" w:rsidP="00763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i2</w:t>
            </w:r>
          </w:p>
        </w:tc>
        <w:tc>
          <w:tcPr>
            <w:tcW w:w="0" w:type="auto"/>
            <w:hideMark/>
          </w:tcPr>
          <w:p w14:paraId="0D1CADE8" w14:textId="77777777" w:rsidR="00763E0D" w:rsidRPr="0093461C" w:rsidRDefault="00763E0D" w:rsidP="00763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Категория уровня риска клиента</w:t>
            </w:r>
          </w:p>
        </w:tc>
      </w:tr>
    </w:tbl>
    <w:p w14:paraId="140694DB" w14:textId="77777777" w:rsidR="00763E0D" w:rsidRPr="00763E0D" w:rsidRDefault="00763E0D" w:rsidP="00763E0D">
      <w:pPr>
        <w:pStyle w:val="a3"/>
        <w:ind w:left="792"/>
        <w:rPr>
          <w:lang w:val="en-US"/>
        </w:rPr>
      </w:pPr>
    </w:p>
    <w:p w14:paraId="5B8948BC" w14:textId="77777777" w:rsidR="00763E0D" w:rsidRDefault="00763E0D" w:rsidP="00763E0D">
      <w:pPr>
        <w:pStyle w:val="a3"/>
        <w:numPr>
          <w:ilvl w:val="1"/>
          <w:numId w:val="11"/>
        </w:numPr>
        <w:rPr>
          <w:lang w:val="en-US"/>
        </w:rPr>
      </w:pPr>
      <w:r w:rsidRPr="00763E0D">
        <w:t>Поток</w:t>
      </w:r>
      <w:r w:rsidRPr="00763E0D">
        <w:rPr>
          <w:lang w:val="en-US"/>
        </w:rPr>
        <w:t xml:space="preserve"> FORTS_INFO_REPL, </w:t>
      </w:r>
      <w:r w:rsidRPr="00763E0D">
        <w:t>таблица</w:t>
      </w:r>
      <w:r w:rsidRPr="00763E0D">
        <w:rPr>
          <w:lang w:val="en-US"/>
        </w:rPr>
        <w:t xml:space="preserve"> base_contracts_params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794"/>
        <w:gridCol w:w="597"/>
        <w:gridCol w:w="6954"/>
      </w:tblGrid>
      <w:tr w:rsidR="00763E0D" w:rsidRPr="0093461C" w14:paraId="7AE83091" w14:textId="77777777" w:rsidTr="00974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B83076" w14:textId="77777777" w:rsidR="00763E0D" w:rsidRPr="0093461C" w:rsidRDefault="00763E0D" w:rsidP="00974DA3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14:paraId="0127E262" w14:textId="77777777" w:rsidR="00763E0D" w:rsidRPr="0093461C" w:rsidRDefault="00763E0D" w:rsidP="00974D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</w:tcPr>
          <w:p w14:paraId="72246FF6" w14:textId="77777777" w:rsidR="00763E0D" w:rsidRPr="0093461C" w:rsidRDefault="00763E0D" w:rsidP="00974D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Описание</w:t>
            </w:r>
          </w:p>
        </w:tc>
      </w:tr>
      <w:tr w:rsidR="00763E0D" w:rsidRPr="0093461C" w14:paraId="5C29AD36" w14:textId="77777777" w:rsidTr="0076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9C2E53" w14:textId="77777777" w:rsidR="00763E0D" w:rsidRPr="00763E0D" w:rsidRDefault="00763E0D" w:rsidP="00763E0D">
            <w:r w:rsidRPr="00763E0D">
              <w:t>mr1_erc</w:t>
            </w:r>
          </w:p>
        </w:tc>
        <w:tc>
          <w:tcPr>
            <w:tcW w:w="0" w:type="auto"/>
          </w:tcPr>
          <w:p w14:paraId="5AAA0589" w14:textId="77777777" w:rsidR="00763E0D" w:rsidRPr="0093461C" w:rsidRDefault="00763E0D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f</w:t>
            </w:r>
          </w:p>
        </w:tc>
        <w:tc>
          <w:tcPr>
            <w:tcW w:w="0" w:type="auto"/>
          </w:tcPr>
          <w:p w14:paraId="47A33B60" w14:textId="77777777" w:rsidR="00763E0D" w:rsidRPr="0093461C" w:rsidRDefault="00763E0D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Значение ставки рыночного риска для КОУР</w:t>
            </w:r>
            <w:r w:rsidR="00B00E93">
              <w:t>*</w:t>
            </w:r>
          </w:p>
        </w:tc>
      </w:tr>
      <w:tr w:rsidR="00763E0D" w:rsidRPr="0093461C" w14:paraId="2160F37B" w14:textId="77777777" w:rsidTr="0076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E6DA91" w14:textId="77777777" w:rsidR="00763E0D" w:rsidRPr="00763E0D" w:rsidRDefault="00763E0D" w:rsidP="00763E0D">
            <w:r w:rsidRPr="00763E0D">
              <w:t>mr2_erc</w:t>
            </w:r>
          </w:p>
        </w:tc>
        <w:tc>
          <w:tcPr>
            <w:tcW w:w="0" w:type="auto"/>
          </w:tcPr>
          <w:p w14:paraId="445BC05F" w14:textId="77777777" w:rsidR="00763E0D" w:rsidRPr="0093461C" w:rsidRDefault="00763E0D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f</w:t>
            </w:r>
          </w:p>
        </w:tc>
        <w:tc>
          <w:tcPr>
            <w:tcW w:w="0" w:type="auto"/>
          </w:tcPr>
          <w:p w14:paraId="0EEFD23C" w14:textId="77777777" w:rsidR="00763E0D" w:rsidRPr="0093461C" w:rsidRDefault="00763E0D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Значение ставки рыночного риска первого лимита концентрации для КОУР</w:t>
            </w:r>
            <w:r w:rsidR="00B00E93">
              <w:t>*</w:t>
            </w:r>
          </w:p>
        </w:tc>
      </w:tr>
      <w:tr w:rsidR="00763E0D" w:rsidRPr="0093461C" w14:paraId="50031E78" w14:textId="77777777" w:rsidTr="0076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698B8E" w14:textId="77777777" w:rsidR="00763E0D" w:rsidRPr="00763E0D" w:rsidRDefault="00763E0D" w:rsidP="00763E0D">
            <w:r w:rsidRPr="00763E0D">
              <w:t>mr3_erc</w:t>
            </w:r>
          </w:p>
        </w:tc>
        <w:tc>
          <w:tcPr>
            <w:tcW w:w="0" w:type="auto"/>
          </w:tcPr>
          <w:p w14:paraId="2F1B8035" w14:textId="77777777" w:rsidR="00763E0D" w:rsidRPr="0093461C" w:rsidRDefault="00763E0D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f</w:t>
            </w:r>
          </w:p>
        </w:tc>
        <w:tc>
          <w:tcPr>
            <w:tcW w:w="0" w:type="auto"/>
          </w:tcPr>
          <w:p w14:paraId="4D123EE1" w14:textId="34918CD4" w:rsidR="00763E0D" w:rsidRPr="0093461C" w:rsidRDefault="00763E0D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Значение ставки рыночного риска второго лимита концентрации для КОУР</w:t>
            </w:r>
          </w:p>
        </w:tc>
      </w:tr>
      <w:tr w:rsidR="00763E0D" w:rsidRPr="0093461C" w14:paraId="2FA4807A" w14:textId="77777777" w:rsidTr="0076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4CE8B" w14:textId="77777777" w:rsidR="00763E0D" w:rsidRPr="00763E0D" w:rsidRDefault="00763E0D" w:rsidP="00763E0D">
            <w:r w:rsidRPr="00763E0D">
              <w:t>mr1_hrc</w:t>
            </w:r>
          </w:p>
        </w:tc>
        <w:tc>
          <w:tcPr>
            <w:tcW w:w="0" w:type="auto"/>
          </w:tcPr>
          <w:p w14:paraId="0D646205" w14:textId="77777777" w:rsidR="00763E0D" w:rsidRPr="0093461C" w:rsidRDefault="00763E0D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f</w:t>
            </w:r>
          </w:p>
        </w:tc>
        <w:tc>
          <w:tcPr>
            <w:tcW w:w="0" w:type="auto"/>
          </w:tcPr>
          <w:p w14:paraId="5F112425" w14:textId="77777777" w:rsidR="00763E0D" w:rsidRPr="0093461C" w:rsidRDefault="00763E0D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Значение ставки рыночного риска для КПУР</w:t>
            </w:r>
          </w:p>
        </w:tc>
      </w:tr>
      <w:tr w:rsidR="00763E0D" w:rsidRPr="0093461C" w14:paraId="3BB80DE7" w14:textId="77777777" w:rsidTr="0076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E18469" w14:textId="77777777" w:rsidR="00763E0D" w:rsidRPr="00763E0D" w:rsidRDefault="00763E0D" w:rsidP="00763E0D">
            <w:r w:rsidRPr="00763E0D">
              <w:t>mr2_hrc</w:t>
            </w:r>
          </w:p>
        </w:tc>
        <w:tc>
          <w:tcPr>
            <w:tcW w:w="0" w:type="auto"/>
          </w:tcPr>
          <w:p w14:paraId="6AA1A3E8" w14:textId="77777777" w:rsidR="00763E0D" w:rsidRPr="0093461C" w:rsidRDefault="00763E0D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f</w:t>
            </w:r>
          </w:p>
        </w:tc>
        <w:tc>
          <w:tcPr>
            <w:tcW w:w="0" w:type="auto"/>
          </w:tcPr>
          <w:p w14:paraId="5619ED79" w14:textId="77777777" w:rsidR="00763E0D" w:rsidRPr="0093461C" w:rsidRDefault="00763E0D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Значение ставки рыночного риска первого лимита концентрации для КПУР</w:t>
            </w:r>
          </w:p>
        </w:tc>
      </w:tr>
      <w:tr w:rsidR="00763E0D" w:rsidRPr="0093461C" w14:paraId="2FADF74C" w14:textId="77777777" w:rsidTr="0076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FA33AE" w14:textId="77777777" w:rsidR="00763E0D" w:rsidRPr="00763E0D" w:rsidRDefault="00763E0D" w:rsidP="00763E0D">
            <w:r w:rsidRPr="00763E0D">
              <w:t>mr3_hrc</w:t>
            </w:r>
          </w:p>
        </w:tc>
        <w:tc>
          <w:tcPr>
            <w:tcW w:w="0" w:type="auto"/>
          </w:tcPr>
          <w:p w14:paraId="7F9D6F1A" w14:textId="77777777" w:rsidR="00763E0D" w:rsidRPr="0093461C" w:rsidRDefault="00763E0D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f</w:t>
            </w:r>
          </w:p>
        </w:tc>
        <w:tc>
          <w:tcPr>
            <w:tcW w:w="0" w:type="auto"/>
          </w:tcPr>
          <w:p w14:paraId="55BC30EE" w14:textId="77777777" w:rsidR="00763E0D" w:rsidRPr="0093461C" w:rsidRDefault="00763E0D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Значение ставки рыночного риска второго лимита концентрации для КПУР</w:t>
            </w:r>
          </w:p>
        </w:tc>
      </w:tr>
      <w:tr w:rsidR="00763E0D" w:rsidRPr="0093461C" w14:paraId="7BE56351" w14:textId="77777777" w:rsidTr="0076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F4FA79" w14:textId="77777777" w:rsidR="00763E0D" w:rsidRPr="00763E0D" w:rsidRDefault="00763E0D" w:rsidP="00763E0D">
            <w:r w:rsidRPr="00763E0D">
              <w:t>mr1_lrc</w:t>
            </w:r>
          </w:p>
        </w:tc>
        <w:tc>
          <w:tcPr>
            <w:tcW w:w="0" w:type="auto"/>
          </w:tcPr>
          <w:p w14:paraId="3439C1F5" w14:textId="77777777" w:rsidR="00763E0D" w:rsidRPr="0093461C" w:rsidRDefault="00763E0D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f</w:t>
            </w:r>
          </w:p>
        </w:tc>
        <w:tc>
          <w:tcPr>
            <w:tcW w:w="0" w:type="auto"/>
          </w:tcPr>
          <w:p w14:paraId="26D2B137" w14:textId="77777777" w:rsidR="00763E0D" w:rsidRPr="0093461C" w:rsidRDefault="00763E0D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Значение ставки рыночного риска для КНУР</w:t>
            </w:r>
          </w:p>
        </w:tc>
      </w:tr>
      <w:tr w:rsidR="00763E0D" w:rsidRPr="0093461C" w14:paraId="1D681C8C" w14:textId="77777777" w:rsidTr="0076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20208D" w14:textId="77777777" w:rsidR="00763E0D" w:rsidRPr="00763E0D" w:rsidRDefault="00763E0D" w:rsidP="00763E0D">
            <w:r w:rsidRPr="00763E0D">
              <w:t>mr2_lrc</w:t>
            </w:r>
          </w:p>
        </w:tc>
        <w:tc>
          <w:tcPr>
            <w:tcW w:w="0" w:type="auto"/>
          </w:tcPr>
          <w:p w14:paraId="2D8D7A18" w14:textId="77777777" w:rsidR="00763E0D" w:rsidRPr="0093461C" w:rsidRDefault="00763E0D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f</w:t>
            </w:r>
          </w:p>
        </w:tc>
        <w:tc>
          <w:tcPr>
            <w:tcW w:w="0" w:type="auto"/>
          </w:tcPr>
          <w:p w14:paraId="2791BF64" w14:textId="77777777" w:rsidR="00763E0D" w:rsidRPr="0093461C" w:rsidRDefault="00763E0D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Значение ставки рыночного риска первого лимита концентрации для КНУР</w:t>
            </w:r>
          </w:p>
        </w:tc>
      </w:tr>
      <w:tr w:rsidR="00763E0D" w:rsidRPr="0093461C" w14:paraId="7049E8D8" w14:textId="77777777" w:rsidTr="0076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1BE9B2" w14:textId="77777777" w:rsidR="00763E0D" w:rsidRPr="00763E0D" w:rsidRDefault="00763E0D" w:rsidP="00763E0D">
            <w:r w:rsidRPr="00763E0D">
              <w:t>mr3_lrc</w:t>
            </w:r>
          </w:p>
        </w:tc>
        <w:tc>
          <w:tcPr>
            <w:tcW w:w="0" w:type="auto"/>
          </w:tcPr>
          <w:p w14:paraId="4FE12C67" w14:textId="77777777" w:rsidR="00763E0D" w:rsidRPr="0093461C" w:rsidRDefault="00763E0D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f</w:t>
            </w:r>
          </w:p>
        </w:tc>
        <w:tc>
          <w:tcPr>
            <w:tcW w:w="0" w:type="auto"/>
          </w:tcPr>
          <w:p w14:paraId="0C7143FD" w14:textId="77777777" w:rsidR="00763E0D" w:rsidRPr="0093461C" w:rsidRDefault="00763E0D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Значение ставки рыночного риска второго лимита концентрации для КНУР</w:t>
            </w:r>
          </w:p>
        </w:tc>
      </w:tr>
      <w:tr w:rsidR="00763E0D" w:rsidRPr="0093461C" w14:paraId="172719B3" w14:textId="77777777" w:rsidTr="0076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769F8D" w14:textId="77777777" w:rsidR="00763E0D" w:rsidRPr="00763E0D" w:rsidRDefault="00763E0D" w:rsidP="00763E0D">
            <w:r w:rsidRPr="00763E0D">
              <w:t>mr1_mrc</w:t>
            </w:r>
          </w:p>
        </w:tc>
        <w:tc>
          <w:tcPr>
            <w:tcW w:w="0" w:type="auto"/>
          </w:tcPr>
          <w:p w14:paraId="07D3D272" w14:textId="77777777" w:rsidR="00763E0D" w:rsidRPr="0093461C" w:rsidRDefault="00763E0D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f</w:t>
            </w:r>
          </w:p>
        </w:tc>
        <w:tc>
          <w:tcPr>
            <w:tcW w:w="0" w:type="auto"/>
          </w:tcPr>
          <w:p w14:paraId="643D1A4E" w14:textId="77777777" w:rsidR="00763E0D" w:rsidRPr="0093461C" w:rsidRDefault="00763E0D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Значение ставки рыночного риска для КСУР</w:t>
            </w:r>
          </w:p>
        </w:tc>
      </w:tr>
      <w:tr w:rsidR="00763E0D" w:rsidRPr="0093461C" w14:paraId="3E49C1D2" w14:textId="77777777" w:rsidTr="0076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11A910" w14:textId="77777777" w:rsidR="00763E0D" w:rsidRPr="00763E0D" w:rsidRDefault="00763E0D" w:rsidP="00763E0D">
            <w:r w:rsidRPr="00763E0D">
              <w:t>mr2_mrc</w:t>
            </w:r>
          </w:p>
        </w:tc>
        <w:tc>
          <w:tcPr>
            <w:tcW w:w="0" w:type="auto"/>
          </w:tcPr>
          <w:p w14:paraId="0A8FBE21" w14:textId="77777777" w:rsidR="00763E0D" w:rsidRPr="0093461C" w:rsidRDefault="00763E0D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f</w:t>
            </w:r>
          </w:p>
        </w:tc>
        <w:tc>
          <w:tcPr>
            <w:tcW w:w="0" w:type="auto"/>
          </w:tcPr>
          <w:p w14:paraId="477DC05E" w14:textId="77777777" w:rsidR="00763E0D" w:rsidRPr="0093461C" w:rsidRDefault="00763E0D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Значение ставки рыночного риска первого лимита концентрации для КСУР</w:t>
            </w:r>
          </w:p>
        </w:tc>
      </w:tr>
      <w:tr w:rsidR="00763E0D" w:rsidRPr="0093461C" w14:paraId="7FF40111" w14:textId="77777777" w:rsidTr="0076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9D6FCE" w14:textId="77777777" w:rsidR="00763E0D" w:rsidRPr="00763E0D" w:rsidRDefault="00763E0D" w:rsidP="00763E0D">
            <w:r w:rsidRPr="00763E0D">
              <w:t>mr3_mrc</w:t>
            </w:r>
          </w:p>
        </w:tc>
        <w:tc>
          <w:tcPr>
            <w:tcW w:w="0" w:type="auto"/>
          </w:tcPr>
          <w:p w14:paraId="68D6F57E" w14:textId="77777777" w:rsidR="00763E0D" w:rsidRPr="0093461C" w:rsidRDefault="00763E0D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f</w:t>
            </w:r>
          </w:p>
        </w:tc>
        <w:tc>
          <w:tcPr>
            <w:tcW w:w="0" w:type="auto"/>
          </w:tcPr>
          <w:p w14:paraId="1994E3CD" w14:textId="77777777" w:rsidR="00763E0D" w:rsidRPr="0093461C" w:rsidRDefault="00763E0D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Значение ставки рыночного риска второго лимита концентрации для КСУР</w:t>
            </w:r>
          </w:p>
        </w:tc>
      </w:tr>
    </w:tbl>
    <w:p w14:paraId="4ED9E1F6" w14:textId="618C0ADA" w:rsidR="00763E0D" w:rsidRPr="001A4883" w:rsidRDefault="00B00E93" w:rsidP="00763E0D">
      <w:pPr>
        <w:rPr>
          <w:b/>
        </w:rPr>
      </w:pPr>
      <w:r w:rsidRPr="001A4883">
        <w:rPr>
          <w:b/>
        </w:rPr>
        <w:t xml:space="preserve">* </w:t>
      </w:r>
      <w:r w:rsidR="0095503C">
        <w:t>Если уровень риска не задан, используются значения ставок риска, установленные НКЦ без дополнительных коэффициентов</w:t>
      </w:r>
    </w:p>
    <w:p w14:paraId="17BE6CB7" w14:textId="77777777" w:rsidR="00763E0D" w:rsidRPr="00763E0D" w:rsidRDefault="00763E0D" w:rsidP="00763E0D">
      <w:pPr>
        <w:pStyle w:val="a3"/>
        <w:numPr>
          <w:ilvl w:val="1"/>
          <w:numId w:val="11"/>
        </w:numPr>
        <w:rPr>
          <w:lang w:val="en-US"/>
        </w:rPr>
      </w:pPr>
      <w:r w:rsidRPr="00763E0D">
        <w:t>Поток</w:t>
      </w:r>
      <w:r w:rsidRPr="00763E0D">
        <w:rPr>
          <w:lang w:val="en-US"/>
        </w:rPr>
        <w:t xml:space="preserve"> FORTS_REFDATA_REPL, </w:t>
      </w:r>
      <w:r w:rsidRPr="00763E0D">
        <w:t>таблица</w:t>
      </w:r>
      <w:r w:rsidRPr="00763E0D">
        <w:rPr>
          <w:lang w:val="en-US"/>
        </w:rPr>
        <w:t xml:space="preserve"> opt_sess_contents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2701"/>
        <w:gridCol w:w="722"/>
        <w:gridCol w:w="5922"/>
      </w:tblGrid>
      <w:tr w:rsidR="00763E0D" w:rsidRPr="0093461C" w14:paraId="25E13FF1" w14:textId="77777777" w:rsidTr="00974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5D73DB" w14:textId="77777777" w:rsidR="00763E0D" w:rsidRPr="0093461C" w:rsidRDefault="00763E0D" w:rsidP="00974DA3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14:paraId="3F328E6C" w14:textId="77777777" w:rsidR="00763E0D" w:rsidRPr="0093461C" w:rsidRDefault="00763E0D" w:rsidP="00974D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</w:tcPr>
          <w:p w14:paraId="118E9470" w14:textId="77777777" w:rsidR="00763E0D" w:rsidRPr="0093461C" w:rsidRDefault="00763E0D" w:rsidP="00974D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Описание</w:t>
            </w:r>
          </w:p>
        </w:tc>
      </w:tr>
      <w:tr w:rsidR="00763E0D" w:rsidRPr="0093461C" w14:paraId="246810E2" w14:textId="77777777" w:rsidTr="0097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5EBD51" w14:textId="77777777" w:rsidR="00763E0D" w:rsidRPr="001A4883" w:rsidRDefault="00763E0D" w:rsidP="00565326">
            <w:pPr>
              <w:rPr>
                <w:lang w:val="en-US"/>
              </w:rPr>
            </w:pPr>
            <w:r w:rsidRPr="001A4883">
              <w:rPr>
                <w:lang w:val="en-US"/>
              </w:rPr>
              <w:t>base_im_covered_sell_erc</w:t>
            </w:r>
          </w:p>
        </w:tc>
        <w:tc>
          <w:tcPr>
            <w:tcW w:w="0" w:type="auto"/>
          </w:tcPr>
          <w:p w14:paraId="4691B22E" w14:textId="77777777" w:rsidR="00763E0D" w:rsidRPr="0093461C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d16.2</w:t>
            </w:r>
          </w:p>
        </w:tc>
        <w:tc>
          <w:tcPr>
            <w:tcW w:w="0" w:type="auto"/>
          </w:tcPr>
          <w:p w14:paraId="5E6D5BD0" w14:textId="548946EA" w:rsidR="00763E0D" w:rsidRPr="0093461C" w:rsidRDefault="00565326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Базовое ГО под одну покрытую позицию подписчика (</w:t>
            </w:r>
            <w:proofErr w:type="spellStart"/>
            <w:r>
              <w:t>руб</w:t>
            </w:r>
            <w:proofErr w:type="spellEnd"/>
            <w:r>
              <w:t>)</w:t>
            </w:r>
            <w:r w:rsidRPr="00565326">
              <w:t xml:space="preserve"> </w:t>
            </w:r>
            <w:r>
              <w:t>для КОУР</w:t>
            </w:r>
            <w:r w:rsidR="0095503C">
              <w:t>*</w:t>
            </w:r>
          </w:p>
        </w:tc>
      </w:tr>
      <w:tr w:rsidR="00763E0D" w:rsidRPr="0093461C" w14:paraId="6A5ADD71" w14:textId="77777777" w:rsidTr="00974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5C6B2B" w14:textId="77777777" w:rsidR="00763E0D" w:rsidRPr="001A4883" w:rsidRDefault="00565326" w:rsidP="00565326">
            <w:pPr>
              <w:rPr>
                <w:lang w:val="en-US"/>
              </w:rPr>
            </w:pPr>
            <w:r w:rsidRPr="001A4883">
              <w:rPr>
                <w:lang w:val="en-US"/>
              </w:rPr>
              <w:t>base_im_covered_sell_hrc</w:t>
            </w:r>
          </w:p>
        </w:tc>
        <w:tc>
          <w:tcPr>
            <w:tcW w:w="0" w:type="auto"/>
          </w:tcPr>
          <w:p w14:paraId="3F882BE2" w14:textId="77777777" w:rsidR="00763E0D" w:rsidRPr="0093461C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d16.2</w:t>
            </w:r>
          </w:p>
        </w:tc>
        <w:tc>
          <w:tcPr>
            <w:tcW w:w="0" w:type="auto"/>
          </w:tcPr>
          <w:p w14:paraId="66086014" w14:textId="77777777" w:rsidR="00763E0D" w:rsidRPr="0093461C" w:rsidRDefault="00565326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Базовое ГО под одну покрытую позицию подписчика (</w:t>
            </w:r>
            <w:proofErr w:type="spellStart"/>
            <w:r>
              <w:t>руб</w:t>
            </w:r>
            <w:proofErr w:type="spellEnd"/>
            <w:r>
              <w:t>)</w:t>
            </w:r>
            <w:r w:rsidRPr="00565326">
              <w:t xml:space="preserve"> </w:t>
            </w:r>
            <w:r>
              <w:t>для КПУР</w:t>
            </w:r>
          </w:p>
        </w:tc>
      </w:tr>
      <w:tr w:rsidR="00763E0D" w:rsidRPr="0093461C" w14:paraId="3C7750B4" w14:textId="77777777" w:rsidTr="0097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EE33C2" w14:textId="77777777" w:rsidR="00763E0D" w:rsidRPr="001A4883" w:rsidRDefault="00565326" w:rsidP="00565326">
            <w:pPr>
              <w:rPr>
                <w:lang w:val="en-US"/>
              </w:rPr>
            </w:pPr>
            <w:r w:rsidRPr="001A4883">
              <w:rPr>
                <w:lang w:val="en-US"/>
              </w:rPr>
              <w:t>base_im_covered_sell_lrc</w:t>
            </w:r>
          </w:p>
        </w:tc>
        <w:tc>
          <w:tcPr>
            <w:tcW w:w="0" w:type="auto"/>
          </w:tcPr>
          <w:p w14:paraId="5F446F0B" w14:textId="77777777" w:rsidR="00763E0D" w:rsidRPr="0093461C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d16.2</w:t>
            </w:r>
          </w:p>
        </w:tc>
        <w:tc>
          <w:tcPr>
            <w:tcW w:w="0" w:type="auto"/>
          </w:tcPr>
          <w:p w14:paraId="5F64E378" w14:textId="77777777" w:rsidR="00763E0D" w:rsidRPr="0093461C" w:rsidRDefault="00565326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Базовое ГО под одну покрытую позицию подписчика (</w:t>
            </w:r>
            <w:proofErr w:type="spellStart"/>
            <w:r>
              <w:t>руб</w:t>
            </w:r>
            <w:proofErr w:type="spellEnd"/>
            <w:r>
              <w:t>)</w:t>
            </w:r>
            <w:r w:rsidRPr="00565326">
              <w:t xml:space="preserve"> </w:t>
            </w:r>
            <w:r>
              <w:t>для К</w:t>
            </w:r>
            <w:r w:rsidR="00AF721D">
              <w:t>Н</w:t>
            </w:r>
            <w:r>
              <w:t>УР</w:t>
            </w:r>
          </w:p>
        </w:tc>
      </w:tr>
      <w:tr w:rsidR="00565326" w:rsidRPr="00565326" w14:paraId="24AA525B" w14:textId="77777777" w:rsidTr="00974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5FE8A0" w14:textId="77777777" w:rsidR="00565326" w:rsidRPr="001A4883" w:rsidRDefault="00565326" w:rsidP="00565326">
            <w:pPr>
              <w:rPr>
                <w:lang w:val="en-US"/>
              </w:rPr>
            </w:pPr>
            <w:r w:rsidRPr="001A4883">
              <w:rPr>
                <w:lang w:val="en-US"/>
              </w:rPr>
              <w:t>base_im_covered_sell_mrc</w:t>
            </w:r>
          </w:p>
        </w:tc>
        <w:tc>
          <w:tcPr>
            <w:tcW w:w="0" w:type="auto"/>
          </w:tcPr>
          <w:p w14:paraId="226C16CC" w14:textId="77777777" w:rsidR="00565326" w:rsidRPr="00565326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27B34D54" w14:textId="77777777" w:rsidR="00565326" w:rsidRPr="00565326" w:rsidRDefault="00565326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Базовое ГО под одну покрытую позицию подписчика (</w:t>
            </w:r>
            <w:proofErr w:type="spellStart"/>
            <w:r>
              <w:t>руб</w:t>
            </w:r>
            <w:proofErr w:type="spellEnd"/>
            <w:r>
              <w:t>)</w:t>
            </w:r>
            <w:r w:rsidRPr="00565326">
              <w:t xml:space="preserve"> </w:t>
            </w:r>
            <w:r>
              <w:t>для К</w:t>
            </w:r>
            <w:r w:rsidR="00AF721D">
              <w:t>С</w:t>
            </w:r>
            <w:r>
              <w:t>УР</w:t>
            </w:r>
          </w:p>
        </w:tc>
      </w:tr>
      <w:tr w:rsidR="00565326" w:rsidRPr="00974DA3" w14:paraId="0DD5A8B6" w14:textId="77777777" w:rsidTr="0097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26216F" w14:textId="77777777" w:rsidR="00565326" w:rsidRPr="00565326" w:rsidRDefault="00565326" w:rsidP="00565326">
            <w:proofErr w:type="spellStart"/>
            <w:r w:rsidRPr="00565326">
              <w:t>base_im_sell_erc</w:t>
            </w:r>
            <w:proofErr w:type="spellEnd"/>
          </w:p>
        </w:tc>
        <w:tc>
          <w:tcPr>
            <w:tcW w:w="0" w:type="auto"/>
          </w:tcPr>
          <w:p w14:paraId="12DD77E4" w14:textId="77777777" w:rsidR="00565326" w:rsidRPr="00565326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554D3421" w14:textId="77777777" w:rsidR="00565326" w:rsidRPr="00974DA3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Базовое ГО под одну непокрытую позицию подписчика для КОУР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565326" w:rsidRPr="00974DA3" w14:paraId="34573AB9" w14:textId="77777777" w:rsidTr="00974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B615F9" w14:textId="77777777" w:rsidR="00565326" w:rsidRPr="00565326" w:rsidRDefault="00565326" w:rsidP="00565326">
            <w:proofErr w:type="spellStart"/>
            <w:r w:rsidRPr="00565326">
              <w:lastRenderedPageBreak/>
              <w:t>base_im_buy_erc</w:t>
            </w:r>
            <w:proofErr w:type="spellEnd"/>
          </w:p>
        </w:tc>
        <w:tc>
          <w:tcPr>
            <w:tcW w:w="0" w:type="auto"/>
          </w:tcPr>
          <w:p w14:paraId="5C75D2B6" w14:textId="77777777" w:rsidR="00565326" w:rsidRPr="00565326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2F21877B" w14:textId="77777777" w:rsidR="00565326" w:rsidRPr="00974DA3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Базовое ГО под покупку </w:t>
            </w:r>
            <w:proofErr w:type="spellStart"/>
            <w:r>
              <w:t>маржируемого</w:t>
            </w:r>
            <w:proofErr w:type="spellEnd"/>
            <w:r>
              <w:t xml:space="preserve"> опциона для КОУР (</w:t>
            </w:r>
            <w:proofErr w:type="spellStart"/>
            <w:r>
              <w:t>руб</w:t>
            </w:r>
            <w:proofErr w:type="spellEnd"/>
            <w:r>
              <w:t>).</w:t>
            </w:r>
          </w:p>
        </w:tc>
      </w:tr>
      <w:tr w:rsidR="00565326" w:rsidRPr="00974DA3" w14:paraId="3003F1F6" w14:textId="77777777" w:rsidTr="0097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749829" w14:textId="77777777" w:rsidR="00565326" w:rsidRPr="00565326" w:rsidRDefault="00565326" w:rsidP="00565326">
            <w:proofErr w:type="spellStart"/>
            <w:r w:rsidRPr="00565326">
              <w:t>base_im_sell_hrc</w:t>
            </w:r>
            <w:proofErr w:type="spellEnd"/>
          </w:p>
        </w:tc>
        <w:tc>
          <w:tcPr>
            <w:tcW w:w="0" w:type="auto"/>
          </w:tcPr>
          <w:p w14:paraId="40FE2547" w14:textId="77777777" w:rsidR="00565326" w:rsidRPr="00565326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70E8DA19" w14:textId="77777777" w:rsidR="00565326" w:rsidRPr="00974DA3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Базовое ГО под одну непокрытую позицию подписчика для КПУР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565326" w:rsidRPr="00974DA3" w14:paraId="4AE83C9E" w14:textId="77777777" w:rsidTr="00974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662E08" w14:textId="77777777" w:rsidR="00565326" w:rsidRPr="00565326" w:rsidRDefault="00565326" w:rsidP="00565326">
            <w:proofErr w:type="spellStart"/>
            <w:r w:rsidRPr="00565326">
              <w:t>base_im_buy_hrc</w:t>
            </w:r>
            <w:proofErr w:type="spellEnd"/>
          </w:p>
        </w:tc>
        <w:tc>
          <w:tcPr>
            <w:tcW w:w="0" w:type="auto"/>
          </w:tcPr>
          <w:p w14:paraId="45009D35" w14:textId="77777777" w:rsidR="00565326" w:rsidRPr="00565326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439BCBDA" w14:textId="77777777" w:rsidR="00565326" w:rsidRPr="00974DA3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Базовое ГО под покупку </w:t>
            </w:r>
            <w:proofErr w:type="spellStart"/>
            <w:r>
              <w:t>маржируемого</w:t>
            </w:r>
            <w:proofErr w:type="spellEnd"/>
            <w:r>
              <w:t xml:space="preserve"> опциона для КПУР (</w:t>
            </w:r>
            <w:proofErr w:type="spellStart"/>
            <w:r>
              <w:t>руб</w:t>
            </w:r>
            <w:proofErr w:type="spellEnd"/>
            <w:r>
              <w:t>).</w:t>
            </w:r>
          </w:p>
        </w:tc>
      </w:tr>
      <w:tr w:rsidR="00565326" w:rsidRPr="00974DA3" w14:paraId="4FEE8D8B" w14:textId="77777777" w:rsidTr="0097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6A4BBF" w14:textId="77777777" w:rsidR="00565326" w:rsidRPr="00565326" w:rsidRDefault="00565326" w:rsidP="00565326">
            <w:proofErr w:type="spellStart"/>
            <w:r w:rsidRPr="00565326">
              <w:t>base_im_sell_lrc</w:t>
            </w:r>
            <w:proofErr w:type="spellEnd"/>
          </w:p>
          <w:p w14:paraId="6AE8A9C3" w14:textId="77777777" w:rsidR="00565326" w:rsidRPr="00565326" w:rsidRDefault="00565326" w:rsidP="00565326"/>
        </w:tc>
        <w:tc>
          <w:tcPr>
            <w:tcW w:w="0" w:type="auto"/>
          </w:tcPr>
          <w:p w14:paraId="7AC593B3" w14:textId="77777777" w:rsidR="00565326" w:rsidRPr="00565326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08C02F98" w14:textId="77777777" w:rsidR="00565326" w:rsidRPr="00974DA3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Базовое ГО под одну непокрытую позицию подписчика для КНУР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565326" w:rsidRPr="00974DA3" w14:paraId="7D7354FA" w14:textId="77777777" w:rsidTr="00974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B8F799" w14:textId="77777777" w:rsidR="00565326" w:rsidRPr="00565326" w:rsidRDefault="00565326" w:rsidP="00565326">
            <w:proofErr w:type="spellStart"/>
            <w:r w:rsidRPr="00565326">
              <w:t>base_im_buy_lrc</w:t>
            </w:r>
            <w:proofErr w:type="spellEnd"/>
          </w:p>
          <w:p w14:paraId="0BFF63DB" w14:textId="77777777" w:rsidR="00565326" w:rsidRPr="00565326" w:rsidRDefault="00565326" w:rsidP="00565326"/>
        </w:tc>
        <w:tc>
          <w:tcPr>
            <w:tcW w:w="0" w:type="auto"/>
          </w:tcPr>
          <w:p w14:paraId="5FA66FAB" w14:textId="77777777" w:rsidR="00565326" w:rsidRPr="00565326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0F16EC49" w14:textId="77777777" w:rsidR="00565326" w:rsidRPr="00974DA3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Базовое ГО под покупку </w:t>
            </w:r>
            <w:proofErr w:type="spellStart"/>
            <w:r>
              <w:t>маржируемого</w:t>
            </w:r>
            <w:proofErr w:type="spellEnd"/>
            <w:r>
              <w:t xml:space="preserve"> опциона для КНУР (</w:t>
            </w:r>
            <w:proofErr w:type="spellStart"/>
            <w:r>
              <w:t>руб</w:t>
            </w:r>
            <w:proofErr w:type="spellEnd"/>
            <w:r>
              <w:t>).</w:t>
            </w:r>
          </w:p>
        </w:tc>
      </w:tr>
      <w:tr w:rsidR="00565326" w:rsidRPr="00974DA3" w14:paraId="2A90FD09" w14:textId="77777777" w:rsidTr="0097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8FFE52" w14:textId="77777777" w:rsidR="00565326" w:rsidRPr="00565326" w:rsidRDefault="00565326" w:rsidP="00565326">
            <w:proofErr w:type="spellStart"/>
            <w:r w:rsidRPr="00565326">
              <w:t>base_im_sell_mrc</w:t>
            </w:r>
            <w:proofErr w:type="spellEnd"/>
          </w:p>
          <w:p w14:paraId="4B1C613C" w14:textId="77777777" w:rsidR="00565326" w:rsidRPr="00565326" w:rsidRDefault="00565326" w:rsidP="00565326"/>
        </w:tc>
        <w:tc>
          <w:tcPr>
            <w:tcW w:w="0" w:type="auto"/>
          </w:tcPr>
          <w:p w14:paraId="1ACB25A6" w14:textId="77777777" w:rsidR="00565326" w:rsidRPr="00565326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7E700587" w14:textId="77777777" w:rsidR="00565326" w:rsidRPr="00974DA3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Базовое ГО под одну непокрытую позицию подписчика для КСУР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565326" w:rsidRPr="00974DA3" w14:paraId="335D8153" w14:textId="77777777" w:rsidTr="00974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4818D1" w14:textId="77777777" w:rsidR="00565326" w:rsidRPr="00565326" w:rsidRDefault="00565326" w:rsidP="00565326">
            <w:proofErr w:type="spellStart"/>
            <w:r w:rsidRPr="00565326">
              <w:t>base_im_buy_mrc</w:t>
            </w:r>
            <w:proofErr w:type="spellEnd"/>
          </w:p>
          <w:p w14:paraId="43ECB589" w14:textId="77777777" w:rsidR="00565326" w:rsidRPr="00565326" w:rsidRDefault="00565326" w:rsidP="00565326"/>
        </w:tc>
        <w:tc>
          <w:tcPr>
            <w:tcW w:w="0" w:type="auto"/>
          </w:tcPr>
          <w:p w14:paraId="6AFD17AB" w14:textId="77777777" w:rsidR="00565326" w:rsidRPr="00565326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0A81DF3B" w14:textId="77777777" w:rsidR="00565326" w:rsidRPr="00974DA3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Базовое ГО под покупку </w:t>
            </w:r>
            <w:proofErr w:type="spellStart"/>
            <w:r>
              <w:t>маржируемого</w:t>
            </w:r>
            <w:proofErr w:type="spellEnd"/>
            <w:r>
              <w:t xml:space="preserve"> опциона для КСУР (</w:t>
            </w:r>
            <w:proofErr w:type="spellStart"/>
            <w:r>
              <w:t>руб</w:t>
            </w:r>
            <w:proofErr w:type="spellEnd"/>
            <w:r>
              <w:t>).</w:t>
            </w:r>
          </w:p>
        </w:tc>
      </w:tr>
    </w:tbl>
    <w:p w14:paraId="036654B7" w14:textId="77777777" w:rsidR="0095503C" w:rsidRPr="001A4883" w:rsidRDefault="0095503C" w:rsidP="0095503C">
      <w:pPr>
        <w:rPr>
          <w:b/>
        </w:rPr>
      </w:pPr>
      <w:r w:rsidRPr="001A4883">
        <w:rPr>
          <w:b/>
        </w:rPr>
        <w:t xml:space="preserve">* </w:t>
      </w:r>
      <w:r>
        <w:t>Если уровень риска не задан, используются значения ставок риска, установленные НКЦ без дополнительных коэффициентов</w:t>
      </w:r>
    </w:p>
    <w:p w14:paraId="569DEBA7" w14:textId="77777777" w:rsidR="0095503C" w:rsidRPr="00974DA3" w:rsidRDefault="0095503C" w:rsidP="00763E0D">
      <w:pPr>
        <w:pStyle w:val="a3"/>
        <w:ind w:left="792"/>
      </w:pPr>
    </w:p>
    <w:p w14:paraId="4BAF802F" w14:textId="77777777" w:rsidR="00763E0D" w:rsidRDefault="00763E0D" w:rsidP="00763E0D">
      <w:pPr>
        <w:pStyle w:val="a3"/>
        <w:numPr>
          <w:ilvl w:val="1"/>
          <w:numId w:val="11"/>
        </w:numPr>
        <w:rPr>
          <w:lang w:val="en-US"/>
        </w:rPr>
      </w:pPr>
      <w:r w:rsidRPr="00763E0D">
        <w:t>Поток</w:t>
      </w:r>
      <w:r w:rsidRPr="00763E0D">
        <w:rPr>
          <w:lang w:val="en-US"/>
        </w:rPr>
        <w:t xml:space="preserve"> FORTS_REFDATA_REPL, </w:t>
      </w:r>
      <w:r w:rsidRPr="00763E0D">
        <w:t>таблица</w:t>
      </w:r>
      <w:r w:rsidRPr="00763E0D">
        <w:rPr>
          <w:lang w:val="en-US"/>
        </w:rPr>
        <w:t xml:space="preserve"> </w:t>
      </w:r>
      <w:bookmarkStart w:id="0" w:name="_GoBack"/>
      <w:proofErr w:type="spellStart"/>
      <w:r w:rsidRPr="00763E0D">
        <w:rPr>
          <w:lang w:val="en-US"/>
        </w:rPr>
        <w:t>fut</w:t>
      </w:r>
      <w:bookmarkEnd w:id="0"/>
      <w:r w:rsidRPr="00763E0D">
        <w:rPr>
          <w:lang w:val="en-US"/>
        </w:rPr>
        <w:t>_sess_contents</w:t>
      </w:r>
      <w:proofErr w:type="spellEnd"/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808"/>
        <w:gridCol w:w="722"/>
        <w:gridCol w:w="3991"/>
      </w:tblGrid>
      <w:tr w:rsidR="00974DA3" w:rsidRPr="0093461C" w14:paraId="53B21A0D" w14:textId="77777777" w:rsidTr="00974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D56717" w14:textId="77777777" w:rsidR="00974DA3" w:rsidRPr="0093461C" w:rsidRDefault="00974DA3" w:rsidP="00974DA3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14:paraId="63E092ED" w14:textId="77777777" w:rsidR="00974DA3" w:rsidRPr="0093461C" w:rsidRDefault="00974DA3" w:rsidP="00974D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</w:tcPr>
          <w:p w14:paraId="3971896E" w14:textId="77777777" w:rsidR="00974DA3" w:rsidRPr="0093461C" w:rsidRDefault="00974DA3" w:rsidP="00974D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Описание</w:t>
            </w:r>
          </w:p>
        </w:tc>
      </w:tr>
      <w:tr w:rsidR="00974DA3" w:rsidRPr="0093461C" w14:paraId="535F213E" w14:textId="77777777" w:rsidTr="0097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9E3D6F" w14:textId="77777777" w:rsidR="00974DA3" w:rsidRPr="00974DA3" w:rsidRDefault="00974DA3" w:rsidP="00974DA3">
            <w:r w:rsidRPr="00974DA3">
              <w:t>buy_deposit_erc</w:t>
            </w:r>
          </w:p>
        </w:tc>
        <w:tc>
          <w:tcPr>
            <w:tcW w:w="0" w:type="auto"/>
          </w:tcPr>
          <w:p w14:paraId="3BA7CDED" w14:textId="77777777" w:rsidR="00974DA3" w:rsidRPr="0093461C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d16.2</w:t>
            </w:r>
          </w:p>
        </w:tc>
        <w:tc>
          <w:tcPr>
            <w:tcW w:w="0" w:type="auto"/>
          </w:tcPr>
          <w:p w14:paraId="2F93C7A7" w14:textId="17D26DF8" w:rsidR="00974DA3" w:rsidRPr="005A0266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 xml:space="preserve">Базовое </w:t>
            </w:r>
            <w:r w:rsidR="00AF721D">
              <w:t xml:space="preserve">ГО </w:t>
            </w:r>
            <w:proofErr w:type="gramStart"/>
            <w:r w:rsidR="00AF721D">
              <w:t xml:space="preserve">покупателя </w:t>
            </w:r>
            <w:r w:rsidRPr="00565326">
              <w:t xml:space="preserve"> </w:t>
            </w:r>
            <w:r>
              <w:t>для</w:t>
            </w:r>
            <w:proofErr w:type="gramEnd"/>
            <w:r>
              <w:t xml:space="preserve"> КОУР</w:t>
            </w:r>
            <w:r w:rsidR="0095503C">
              <w:t>*</w:t>
            </w:r>
            <w:r w:rsidR="005A0266" w:rsidRPr="0095503C">
              <w:t xml:space="preserve"> </w:t>
            </w:r>
            <w:r w:rsidR="005A0266">
              <w:t>(</w:t>
            </w:r>
            <w:proofErr w:type="spellStart"/>
            <w:r w:rsidR="005A0266">
              <w:t>руб</w:t>
            </w:r>
            <w:proofErr w:type="spellEnd"/>
            <w:r w:rsidR="005A0266">
              <w:t>)</w:t>
            </w:r>
          </w:p>
        </w:tc>
      </w:tr>
      <w:tr w:rsidR="00974DA3" w:rsidRPr="0093461C" w14:paraId="50B4E047" w14:textId="77777777" w:rsidTr="00974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8B1D9F" w14:textId="77777777" w:rsidR="00974DA3" w:rsidRPr="00974DA3" w:rsidRDefault="00974DA3" w:rsidP="00974DA3">
            <w:proofErr w:type="spellStart"/>
            <w:r w:rsidRPr="00974DA3">
              <w:t>sell_deposit_erc</w:t>
            </w:r>
            <w:proofErr w:type="spellEnd"/>
          </w:p>
        </w:tc>
        <w:tc>
          <w:tcPr>
            <w:tcW w:w="0" w:type="auto"/>
          </w:tcPr>
          <w:p w14:paraId="0AFC04ED" w14:textId="77777777" w:rsidR="00974DA3" w:rsidRPr="0093461C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d16.2</w:t>
            </w:r>
          </w:p>
        </w:tc>
        <w:tc>
          <w:tcPr>
            <w:tcW w:w="0" w:type="auto"/>
          </w:tcPr>
          <w:p w14:paraId="0155B95D" w14:textId="1ABB6579" w:rsidR="00974DA3" w:rsidRPr="005A0266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 xml:space="preserve">Базовое ГО </w:t>
            </w:r>
            <w:r w:rsidR="005A0266">
              <w:t>продавца для КОУР (</w:t>
            </w:r>
            <w:proofErr w:type="spellStart"/>
            <w:r w:rsidR="005A0266">
              <w:t>руб</w:t>
            </w:r>
            <w:proofErr w:type="spellEnd"/>
            <w:r w:rsidR="005A0266">
              <w:t>)</w:t>
            </w:r>
          </w:p>
        </w:tc>
      </w:tr>
      <w:tr w:rsidR="00974DA3" w:rsidRPr="0093461C" w14:paraId="662B2026" w14:textId="77777777" w:rsidTr="0097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0CE62D" w14:textId="77777777" w:rsidR="00974DA3" w:rsidRPr="00974DA3" w:rsidRDefault="00974DA3" w:rsidP="00974DA3">
            <w:proofErr w:type="spellStart"/>
            <w:r w:rsidRPr="00974DA3">
              <w:t>buy_deposit_hrc</w:t>
            </w:r>
            <w:proofErr w:type="spellEnd"/>
          </w:p>
        </w:tc>
        <w:tc>
          <w:tcPr>
            <w:tcW w:w="0" w:type="auto"/>
          </w:tcPr>
          <w:p w14:paraId="77E71E3E" w14:textId="77777777" w:rsidR="00974DA3" w:rsidRPr="0093461C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d16.2</w:t>
            </w:r>
          </w:p>
        </w:tc>
        <w:tc>
          <w:tcPr>
            <w:tcW w:w="0" w:type="auto"/>
          </w:tcPr>
          <w:p w14:paraId="78801ED1" w14:textId="77777777" w:rsidR="00974DA3" w:rsidRPr="0093461C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 xml:space="preserve">Базовое </w:t>
            </w:r>
            <w:r w:rsidR="00AF721D">
              <w:t xml:space="preserve">ГО покупателя </w:t>
            </w: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  <w:r w:rsidRPr="00565326">
              <w:t xml:space="preserve"> </w:t>
            </w:r>
            <w:r>
              <w:t>для К</w:t>
            </w:r>
            <w:r w:rsidR="00AF721D">
              <w:t>П</w:t>
            </w:r>
            <w:r>
              <w:t>УР</w:t>
            </w:r>
          </w:p>
        </w:tc>
      </w:tr>
      <w:tr w:rsidR="00974DA3" w:rsidRPr="00565326" w14:paraId="541182C3" w14:textId="77777777" w:rsidTr="00974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7D451F" w14:textId="77777777" w:rsidR="00974DA3" w:rsidRPr="00974DA3" w:rsidRDefault="00974DA3" w:rsidP="00974DA3">
            <w:proofErr w:type="spellStart"/>
            <w:r w:rsidRPr="00974DA3">
              <w:t>sell_deposit_hrc</w:t>
            </w:r>
            <w:proofErr w:type="spellEnd"/>
          </w:p>
        </w:tc>
        <w:tc>
          <w:tcPr>
            <w:tcW w:w="0" w:type="auto"/>
          </w:tcPr>
          <w:p w14:paraId="23D17EA5" w14:textId="77777777" w:rsidR="00974DA3" w:rsidRPr="00565326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36F44540" w14:textId="35610E10" w:rsidR="00974DA3" w:rsidRPr="00565326" w:rsidRDefault="005A0266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Базовое ГО продавца для КПУР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974DA3" w:rsidRPr="00974DA3" w14:paraId="7FFE56CB" w14:textId="77777777" w:rsidTr="0097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D25CDD" w14:textId="77777777" w:rsidR="00974DA3" w:rsidRPr="00974DA3" w:rsidRDefault="00974DA3" w:rsidP="00974DA3">
            <w:proofErr w:type="spellStart"/>
            <w:r w:rsidRPr="00974DA3">
              <w:t>buy_deposit_lrc</w:t>
            </w:r>
            <w:proofErr w:type="spellEnd"/>
          </w:p>
        </w:tc>
        <w:tc>
          <w:tcPr>
            <w:tcW w:w="0" w:type="auto"/>
          </w:tcPr>
          <w:p w14:paraId="274164F3" w14:textId="77777777" w:rsidR="00974DA3" w:rsidRPr="00565326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12CA8FE1" w14:textId="77777777" w:rsidR="00974DA3" w:rsidRPr="00974DA3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Базовое </w:t>
            </w:r>
            <w:r w:rsidR="00AF721D">
              <w:t>ГО покупателя</w:t>
            </w:r>
            <w:r w:rsidR="00AF721D" w:rsidRPr="00AF721D">
              <w:t xml:space="preserve"> </w:t>
            </w:r>
            <w:r>
              <w:t>для К</w:t>
            </w:r>
            <w:r w:rsidR="00AF721D">
              <w:t>Н</w:t>
            </w:r>
            <w:r>
              <w:t>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974DA3" w:rsidRPr="00974DA3" w14:paraId="5F5A7AF5" w14:textId="77777777" w:rsidTr="00974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54A274" w14:textId="77777777" w:rsidR="00974DA3" w:rsidRPr="00974DA3" w:rsidRDefault="00974DA3" w:rsidP="00974DA3">
            <w:proofErr w:type="spellStart"/>
            <w:r w:rsidRPr="00974DA3">
              <w:t>sell_deposit_lrc</w:t>
            </w:r>
            <w:proofErr w:type="spellEnd"/>
          </w:p>
        </w:tc>
        <w:tc>
          <w:tcPr>
            <w:tcW w:w="0" w:type="auto"/>
          </w:tcPr>
          <w:p w14:paraId="58E92DF5" w14:textId="77777777" w:rsidR="00974DA3" w:rsidRPr="00565326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0494E67A" w14:textId="6955626F" w:rsidR="00974DA3" w:rsidRPr="00974DA3" w:rsidRDefault="005A0266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Базовое ГО продавца для КНУР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974DA3" w:rsidRPr="00974DA3" w14:paraId="05C94F30" w14:textId="77777777" w:rsidTr="0097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2C0264" w14:textId="77777777" w:rsidR="00974DA3" w:rsidRPr="00974DA3" w:rsidRDefault="00974DA3" w:rsidP="00974DA3">
            <w:proofErr w:type="spellStart"/>
            <w:r w:rsidRPr="00974DA3">
              <w:t>buy_deposit_mrc</w:t>
            </w:r>
            <w:proofErr w:type="spellEnd"/>
          </w:p>
        </w:tc>
        <w:tc>
          <w:tcPr>
            <w:tcW w:w="0" w:type="auto"/>
          </w:tcPr>
          <w:p w14:paraId="0C6473B3" w14:textId="77777777" w:rsidR="00974DA3" w:rsidRPr="00565326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04B74471" w14:textId="77777777" w:rsidR="00974DA3" w:rsidRPr="00974DA3" w:rsidRDefault="00974DA3" w:rsidP="009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Базовое </w:t>
            </w:r>
            <w:r w:rsidR="00AF721D">
              <w:t>ГО покупателя</w:t>
            </w:r>
            <w:r w:rsidR="00AF721D" w:rsidRPr="00AF721D">
              <w:t xml:space="preserve"> </w:t>
            </w:r>
            <w:r>
              <w:t>для К</w:t>
            </w:r>
            <w:r w:rsidR="00AF721D">
              <w:t>С</w:t>
            </w:r>
            <w:r>
              <w:t>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974DA3" w:rsidRPr="00974DA3" w14:paraId="0E51D1C1" w14:textId="77777777" w:rsidTr="00974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EF9764" w14:textId="77777777" w:rsidR="00974DA3" w:rsidRPr="00974DA3" w:rsidRDefault="00974DA3" w:rsidP="00974DA3">
            <w:proofErr w:type="spellStart"/>
            <w:r w:rsidRPr="00974DA3">
              <w:t>sell_deposit_mrc</w:t>
            </w:r>
            <w:proofErr w:type="spellEnd"/>
          </w:p>
        </w:tc>
        <w:tc>
          <w:tcPr>
            <w:tcW w:w="0" w:type="auto"/>
          </w:tcPr>
          <w:p w14:paraId="008F9E97" w14:textId="77777777" w:rsidR="00974DA3" w:rsidRPr="00565326" w:rsidRDefault="00974DA3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20C3B05E" w14:textId="311D4D03" w:rsidR="00974DA3" w:rsidRPr="00974DA3" w:rsidRDefault="005A0266" w:rsidP="009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Базовое ГО продавца для КСУР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</w:tbl>
    <w:p w14:paraId="51D47300" w14:textId="77777777" w:rsidR="0095503C" w:rsidRPr="001A4883" w:rsidRDefault="0095503C" w:rsidP="0095503C">
      <w:pPr>
        <w:rPr>
          <w:b/>
        </w:rPr>
      </w:pPr>
      <w:r w:rsidRPr="001A4883">
        <w:rPr>
          <w:b/>
        </w:rPr>
        <w:t xml:space="preserve">* </w:t>
      </w:r>
      <w:r>
        <w:t>Если уровень риска не задан, используются значения ставок риска, установленные НКЦ без дополнительных коэффициентов</w:t>
      </w:r>
    </w:p>
    <w:p w14:paraId="73E8A2A7" w14:textId="77777777" w:rsidR="00974DA3" w:rsidRPr="00974DA3" w:rsidRDefault="00974DA3" w:rsidP="00AF721D">
      <w:pPr>
        <w:pStyle w:val="a3"/>
        <w:ind w:left="792"/>
      </w:pPr>
    </w:p>
    <w:p w14:paraId="3EB4D871" w14:textId="77777777" w:rsidR="00F876EF" w:rsidRPr="00E16FDA" w:rsidRDefault="00763E0D" w:rsidP="00F876EF">
      <w:pPr>
        <w:pStyle w:val="a3"/>
        <w:numPr>
          <w:ilvl w:val="0"/>
          <w:numId w:val="11"/>
        </w:numPr>
        <w:rPr>
          <w:b/>
          <w:lang w:val="en-US"/>
        </w:rPr>
      </w:pPr>
      <w:r w:rsidRPr="00E16FDA">
        <w:rPr>
          <w:b/>
        </w:rPr>
        <w:t>Отчет</w:t>
      </w:r>
      <w:r w:rsidRPr="00E16FDA">
        <w:rPr>
          <w:b/>
          <w:lang w:val="en-US"/>
        </w:rPr>
        <w:t xml:space="preserve"> f07, dayf07, o07, dayo07</w:t>
      </w:r>
    </w:p>
    <w:p w14:paraId="3AE03B59" w14:textId="77777777" w:rsidR="00F876EF" w:rsidRPr="00F876EF" w:rsidRDefault="00F876EF" w:rsidP="00F876EF">
      <w:pPr>
        <w:pStyle w:val="a3"/>
        <w:numPr>
          <w:ilvl w:val="1"/>
          <w:numId w:val="11"/>
        </w:numPr>
        <w:rPr>
          <w:lang w:val="en-US"/>
        </w:rPr>
      </w:pPr>
      <w:r>
        <w:t xml:space="preserve">Отчеты </w:t>
      </w:r>
      <w:r w:rsidRPr="00763E0D">
        <w:rPr>
          <w:lang w:val="en-US"/>
        </w:rPr>
        <w:t>o07</w:t>
      </w:r>
      <w:r>
        <w:t xml:space="preserve"> и </w:t>
      </w:r>
      <w:r w:rsidRPr="00763E0D">
        <w:rPr>
          <w:lang w:val="en-US"/>
        </w:rPr>
        <w:t>dayo07</w:t>
      </w:r>
      <w:r>
        <w:t>.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2701"/>
        <w:gridCol w:w="722"/>
        <w:gridCol w:w="5922"/>
      </w:tblGrid>
      <w:tr w:rsidR="00F876EF" w:rsidRPr="0093461C" w14:paraId="6F86C388" w14:textId="77777777" w:rsidTr="002B1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518612" w14:textId="77777777" w:rsidR="00F876EF" w:rsidRPr="0093461C" w:rsidRDefault="00F876EF" w:rsidP="002B1762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14:paraId="1D9137FC" w14:textId="77777777" w:rsidR="00F876EF" w:rsidRPr="0093461C" w:rsidRDefault="00F876EF" w:rsidP="002B17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</w:tcPr>
          <w:p w14:paraId="671D710C" w14:textId="77777777" w:rsidR="00F876EF" w:rsidRPr="0093461C" w:rsidRDefault="00F876EF" w:rsidP="002B17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Описание</w:t>
            </w:r>
          </w:p>
        </w:tc>
      </w:tr>
      <w:tr w:rsidR="00F876EF" w:rsidRPr="0093461C" w14:paraId="4C3D86ED" w14:textId="77777777" w:rsidTr="002B1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082102" w14:textId="77777777" w:rsidR="00F876EF" w:rsidRPr="00F876EF" w:rsidRDefault="00F876EF" w:rsidP="002B1762">
            <w:pPr>
              <w:rPr>
                <w:lang w:val="en-US"/>
              </w:rPr>
            </w:pPr>
            <w:r w:rsidRPr="00F876EF">
              <w:rPr>
                <w:lang w:val="en-US"/>
              </w:rPr>
              <w:t>base_im_covered_sell_erc</w:t>
            </w:r>
          </w:p>
        </w:tc>
        <w:tc>
          <w:tcPr>
            <w:tcW w:w="0" w:type="auto"/>
          </w:tcPr>
          <w:p w14:paraId="72E71314" w14:textId="77777777" w:rsidR="00F876EF" w:rsidRPr="0093461C" w:rsidRDefault="00F876EF" w:rsidP="002B1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d16.2</w:t>
            </w:r>
          </w:p>
        </w:tc>
        <w:tc>
          <w:tcPr>
            <w:tcW w:w="0" w:type="auto"/>
          </w:tcPr>
          <w:p w14:paraId="25D3DFCD" w14:textId="5E4CB285" w:rsidR="00F876EF" w:rsidRPr="0093461C" w:rsidRDefault="00F876EF" w:rsidP="002B1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Базовое ГО под одну покрытую позицию подписчика (</w:t>
            </w:r>
            <w:proofErr w:type="spellStart"/>
            <w:r>
              <w:t>руб</w:t>
            </w:r>
            <w:proofErr w:type="spellEnd"/>
            <w:r>
              <w:t>)</w:t>
            </w:r>
            <w:r w:rsidRPr="00565326">
              <w:t xml:space="preserve"> </w:t>
            </w:r>
            <w:r>
              <w:t>для КОУР</w:t>
            </w:r>
            <w:r w:rsidR="0095503C">
              <w:t>*</w:t>
            </w:r>
          </w:p>
        </w:tc>
      </w:tr>
      <w:tr w:rsidR="00F876EF" w:rsidRPr="0093461C" w14:paraId="7F0FBE1B" w14:textId="77777777" w:rsidTr="002B1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6E0890" w14:textId="77777777" w:rsidR="00F876EF" w:rsidRPr="00F876EF" w:rsidRDefault="00F876EF" w:rsidP="002B1762">
            <w:pPr>
              <w:rPr>
                <w:lang w:val="en-US"/>
              </w:rPr>
            </w:pPr>
            <w:r w:rsidRPr="00F876EF">
              <w:rPr>
                <w:lang w:val="en-US"/>
              </w:rPr>
              <w:t>base_im_covered_sell_hrc</w:t>
            </w:r>
          </w:p>
        </w:tc>
        <w:tc>
          <w:tcPr>
            <w:tcW w:w="0" w:type="auto"/>
          </w:tcPr>
          <w:p w14:paraId="6B4B6DAD" w14:textId="77777777" w:rsidR="00F876EF" w:rsidRPr="0093461C" w:rsidRDefault="00F876EF" w:rsidP="002B1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d16.2</w:t>
            </w:r>
          </w:p>
        </w:tc>
        <w:tc>
          <w:tcPr>
            <w:tcW w:w="0" w:type="auto"/>
          </w:tcPr>
          <w:p w14:paraId="47BB7F4E" w14:textId="77777777" w:rsidR="00F876EF" w:rsidRPr="0093461C" w:rsidRDefault="00F876EF" w:rsidP="002B1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Базовое ГО под одну покрытую позицию подписчика (</w:t>
            </w:r>
            <w:proofErr w:type="spellStart"/>
            <w:r>
              <w:t>руб</w:t>
            </w:r>
            <w:proofErr w:type="spellEnd"/>
            <w:r>
              <w:t>)</w:t>
            </w:r>
            <w:r w:rsidRPr="00565326">
              <w:t xml:space="preserve"> </w:t>
            </w:r>
            <w:r>
              <w:t>для КПУР</w:t>
            </w:r>
          </w:p>
        </w:tc>
      </w:tr>
      <w:tr w:rsidR="00F876EF" w:rsidRPr="0093461C" w14:paraId="78EBECD3" w14:textId="77777777" w:rsidTr="002B1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FD0BCB" w14:textId="77777777" w:rsidR="00F876EF" w:rsidRPr="00F876EF" w:rsidRDefault="00F876EF" w:rsidP="002B1762">
            <w:pPr>
              <w:rPr>
                <w:lang w:val="en-US"/>
              </w:rPr>
            </w:pPr>
            <w:r w:rsidRPr="00F876EF">
              <w:rPr>
                <w:lang w:val="en-US"/>
              </w:rPr>
              <w:t>base_im_covered_sell_lrc</w:t>
            </w:r>
          </w:p>
        </w:tc>
        <w:tc>
          <w:tcPr>
            <w:tcW w:w="0" w:type="auto"/>
          </w:tcPr>
          <w:p w14:paraId="1BBA3980" w14:textId="77777777" w:rsidR="00F876EF" w:rsidRPr="0093461C" w:rsidRDefault="00F876EF" w:rsidP="002B1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d16.2</w:t>
            </w:r>
          </w:p>
        </w:tc>
        <w:tc>
          <w:tcPr>
            <w:tcW w:w="0" w:type="auto"/>
          </w:tcPr>
          <w:p w14:paraId="523C934E" w14:textId="77777777" w:rsidR="00F876EF" w:rsidRPr="0093461C" w:rsidRDefault="00F876EF" w:rsidP="002B1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Базовое ГО под одну покрытую позицию подписчика (</w:t>
            </w:r>
            <w:proofErr w:type="spellStart"/>
            <w:r>
              <w:t>руб</w:t>
            </w:r>
            <w:proofErr w:type="spellEnd"/>
            <w:r>
              <w:t>)</w:t>
            </w:r>
            <w:r w:rsidRPr="00565326">
              <w:t xml:space="preserve"> </w:t>
            </w:r>
            <w:r>
              <w:t>для КНУР</w:t>
            </w:r>
          </w:p>
        </w:tc>
      </w:tr>
      <w:tr w:rsidR="00F876EF" w:rsidRPr="00565326" w14:paraId="3AAC8409" w14:textId="77777777" w:rsidTr="002B1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E96486" w14:textId="77777777" w:rsidR="00F876EF" w:rsidRPr="00F876EF" w:rsidRDefault="00F876EF" w:rsidP="002B1762">
            <w:pPr>
              <w:rPr>
                <w:lang w:val="en-US"/>
              </w:rPr>
            </w:pPr>
            <w:r w:rsidRPr="00F876EF">
              <w:rPr>
                <w:lang w:val="en-US"/>
              </w:rPr>
              <w:t>base_im_covered_sell_mrc</w:t>
            </w:r>
          </w:p>
        </w:tc>
        <w:tc>
          <w:tcPr>
            <w:tcW w:w="0" w:type="auto"/>
          </w:tcPr>
          <w:p w14:paraId="4DC2248C" w14:textId="77777777" w:rsidR="00F876EF" w:rsidRPr="00565326" w:rsidRDefault="00F876EF" w:rsidP="002B1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2C00EDB8" w14:textId="77777777" w:rsidR="00F876EF" w:rsidRPr="00565326" w:rsidRDefault="00F876EF" w:rsidP="002B1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Базовое ГО под одну покрытую позицию подписчика (</w:t>
            </w:r>
            <w:proofErr w:type="spellStart"/>
            <w:r>
              <w:t>руб</w:t>
            </w:r>
            <w:proofErr w:type="spellEnd"/>
            <w:r>
              <w:t>)</w:t>
            </w:r>
            <w:r w:rsidRPr="00565326">
              <w:t xml:space="preserve"> </w:t>
            </w:r>
            <w:r>
              <w:t>для КСУР</w:t>
            </w:r>
          </w:p>
        </w:tc>
      </w:tr>
      <w:tr w:rsidR="00F876EF" w:rsidRPr="00974DA3" w14:paraId="5484599A" w14:textId="77777777" w:rsidTr="002B1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521F18" w14:textId="77777777" w:rsidR="00F876EF" w:rsidRPr="00565326" w:rsidRDefault="00F876EF" w:rsidP="002B1762">
            <w:proofErr w:type="spellStart"/>
            <w:r w:rsidRPr="00565326">
              <w:t>base_im_sell_erc</w:t>
            </w:r>
            <w:proofErr w:type="spellEnd"/>
          </w:p>
        </w:tc>
        <w:tc>
          <w:tcPr>
            <w:tcW w:w="0" w:type="auto"/>
          </w:tcPr>
          <w:p w14:paraId="747F9CAE" w14:textId="77777777" w:rsidR="00F876EF" w:rsidRPr="00565326" w:rsidRDefault="00F876EF" w:rsidP="002B1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5EAAAB8E" w14:textId="77777777" w:rsidR="00F876EF" w:rsidRPr="00974DA3" w:rsidRDefault="00F876EF" w:rsidP="002B1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Базовое ГО под одну непокрытую позицию подписчика для КОУР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F876EF" w:rsidRPr="00974DA3" w14:paraId="05764E8B" w14:textId="77777777" w:rsidTr="002B1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6E3BD0" w14:textId="77777777" w:rsidR="00F876EF" w:rsidRPr="00565326" w:rsidRDefault="00F876EF" w:rsidP="002B1762">
            <w:proofErr w:type="spellStart"/>
            <w:r w:rsidRPr="00565326">
              <w:t>base_im_buy_erc</w:t>
            </w:r>
            <w:proofErr w:type="spellEnd"/>
          </w:p>
        </w:tc>
        <w:tc>
          <w:tcPr>
            <w:tcW w:w="0" w:type="auto"/>
          </w:tcPr>
          <w:p w14:paraId="43F996B8" w14:textId="77777777" w:rsidR="00F876EF" w:rsidRPr="00565326" w:rsidRDefault="00F876EF" w:rsidP="002B1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5917E9EF" w14:textId="77777777" w:rsidR="00F876EF" w:rsidRPr="00974DA3" w:rsidRDefault="00F876EF" w:rsidP="002B1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Базовое ГО под покупку </w:t>
            </w:r>
            <w:proofErr w:type="spellStart"/>
            <w:r>
              <w:t>маржируемого</w:t>
            </w:r>
            <w:proofErr w:type="spellEnd"/>
            <w:r>
              <w:t xml:space="preserve"> опциона для КОУР (</w:t>
            </w:r>
            <w:proofErr w:type="spellStart"/>
            <w:r>
              <w:t>руб</w:t>
            </w:r>
            <w:proofErr w:type="spellEnd"/>
            <w:r>
              <w:t>).</w:t>
            </w:r>
          </w:p>
        </w:tc>
      </w:tr>
      <w:tr w:rsidR="00F876EF" w:rsidRPr="00974DA3" w14:paraId="06CC1FF5" w14:textId="77777777" w:rsidTr="002B1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AFE05F" w14:textId="77777777" w:rsidR="00F876EF" w:rsidRPr="00565326" w:rsidRDefault="00F876EF" w:rsidP="002B1762">
            <w:proofErr w:type="spellStart"/>
            <w:r w:rsidRPr="00565326">
              <w:t>base_im_sell_hrc</w:t>
            </w:r>
            <w:proofErr w:type="spellEnd"/>
          </w:p>
        </w:tc>
        <w:tc>
          <w:tcPr>
            <w:tcW w:w="0" w:type="auto"/>
          </w:tcPr>
          <w:p w14:paraId="443F66FE" w14:textId="77777777" w:rsidR="00F876EF" w:rsidRPr="00565326" w:rsidRDefault="00F876EF" w:rsidP="002B1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4F5EE6E1" w14:textId="77777777" w:rsidR="00F876EF" w:rsidRPr="00974DA3" w:rsidRDefault="00F876EF" w:rsidP="002B1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Базовое ГО под одну непокрытую позицию подписчика для КПУР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F876EF" w:rsidRPr="00974DA3" w14:paraId="0B52D773" w14:textId="77777777" w:rsidTr="002B1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F2A1CA" w14:textId="77777777" w:rsidR="00F876EF" w:rsidRPr="00565326" w:rsidRDefault="00F876EF" w:rsidP="002B1762">
            <w:proofErr w:type="spellStart"/>
            <w:r w:rsidRPr="00565326">
              <w:t>base_im_buy_hrc</w:t>
            </w:r>
            <w:proofErr w:type="spellEnd"/>
          </w:p>
        </w:tc>
        <w:tc>
          <w:tcPr>
            <w:tcW w:w="0" w:type="auto"/>
          </w:tcPr>
          <w:p w14:paraId="7A35AD87" w14:textId="77777777" w:rsidR="00F876EF" w:rsidRPr="00565326" w:rsidRDefault="00F876EF" w:rsidP="002B1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784F0A80" w14:textId="77777777" w:rsidR="00F876EF" w:rsidRPr="00974DA3" w:rsidRDefault="00F876EF" w:rsidP="002B1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Базовое ГО под покупку </w:t>
            </w:r>
            <w:proofErr w:type="spellStart"/>
            <w:r>
              <w:t>маржируемого</w:t>
            </w:r>
            <w:proofErr w:type="spellEnd"/>
            <w:r>
              <w:t xml:space="preserve"> опциона для КПУР (</w:t>
            </w:r>
            <w:proofErr w:type="spellStart"/>
            <w:r>
              <w:t>руб</w:t>
            </w:r>
            <w:proofErr w:type="spellEnd"/>
            <w:r>
              <w:t>).</w:t>
            </w:r>
          </w:p>
        </w:tc>
      </w:tr>
      <w:tr w:rsidR="00F876EF" w:rsidRPr="00974DA3" w14:paraId="3337B898" w14:textId="77777777" w:rsidTr="002B1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200F81" w14:textId="77777777" w:rsidR="00F876EF" w:rsidRPr="00565326" w:rsidRDefault="00F876EF" w:rsidP="002B1762">
            <w:proofErr w:type="spellStart"/>
            <w:r w:rsidRPr="00565326">
              <w:lastRenderedPageBreak/>
              <w:t>base_im_sell_lrc</w:t>
            </w:r>
            <w:proofErr w:type="spellEnd"/>
          </w:p>
          <w:p w14:paraId="5CFF683B" w14:textId="77777777" w:rsidR="00F876EF" w:rsidRPr="00565326" w:rsidRDefault="00F876EF" w:rsidP="002B1762"/>
        </w:tc>
        <w:tc>
          <w:tcPr>
            <w:tcW w:w="0" w:type="auto"/>
          </w:tcPr>
          <w:p w14:paraId="4D4E8B41" w14:textId="77777777" w:rsidR="00F876EF" w:rsidRPr="00565326" w:rsidRDefault="00F876EF" w:rsidP="002B1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59412510" w14:textId="77777777" w:rsidR="00F876EF" w:rsidRPr="00974DA3" w:rsidRDefault="00F876EF" w:rsidP="002B1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Базовое ГО под одну непокрытую позицию подписчика для КНУР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F876EF" w:rsidRPr="00974DA3" w14:paraId="0EC54196" w14:textId="77777777" w:rsidTr="002B1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B17AA1" w14:textId="77777777" w:rsidR="00F876EF" w:rsidRPr="00565326" w:rsidRDefault="00F876EF" w:rsidP="002B1762">
            <w:proofErr w:type="spellStart"/>
            <w:r w:rsidRPr="00565326">
              <w:t>base_im_buy_lrc</w:t>
            </w:r>
            <w:proofErr w:type="spellEnd"/>
          </w:p>
          <w:p w14:paraId="62BA6367" w14:textId="77777777" w:rsidR="00F876EF" w:rsidRPr="00565326" w:rsidRDefault="00F876EF" w:rsidP="002B1762"/>
        </w:tc>
        <w:tc>
          <w:tcPr>
            <w:tcW w:w="0" w:type="auto"/>
          </w:tcPr>
          <w:p w14:paraId="23845C6F" w14:textId="77777777" w:rsidR="00F876EF" w:rsidRPr="00565326" w:rsidRDefault="00F876EF" w:rsidP="002B1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27DAC506" w14:textId="77777777" w:rsidR="00F876EF" w:rsidRPr="00974DA3" w:rsidRDefault="00F876EF" w:rsidP="002B1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Базовое ГО под покупку </w:t>
            </w:r>
            <w:proofErr w:type="spellStart"/>
            <w:r>
              <w:t>маржируемого</w:t>
            </w:r>
            <w:proofErr w:type="spellEnd"/>
            <w:r>
              <w:t xml:space="preserve"> опциона для КНУР (</w:t>
            </w:r>
            <w:proofErr w:type="spellStart"/>
            <w:r>
              <w:t>руб</w:t>
            </w:r>
            <w:proofErr w:type="spellEnd"/>
            <w:r>
              <w:t>).</w:t>
            </w:r>
          </w:p>
        </w:tc>
      </w:tr>
      <w:tr w:rsidR="00F876EF" w:rsidRPr="00974DA3" w14:paraId="05A3CBE9" w14:textId="77777777" w:rsidTr="002B1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71D921" w14:textId="77777777" w:rsidR="00F876EF" w:rsidRPr="00565326" w:rsidRDefault="00F876EF" w:rsidP="002B1762">
            <w:proofErr w:type="spellStart"/>
            <w:r w:rsidRPr="00565326">
              <w:t>base_im_sell_mrc</w:t>
            </w:r>
            <w:proofErr w:type="spellEnd"/>
          </w:p>
          <w:p w14:paraId="6AA3A552" w14:textId="77777777" w:rsidR="00F876EF" w:rsidRPr="00565326" w:rsidRDefault="00F876EF" w:rsidP="002B1762"/>
        </w:tc>
        <w:tc>
          <w:tcPr>
            <w:tcW w:w="0" w:type="auto"/>
          </w:tcPr>
          <w:p w14:paraId="230A2EEE" w14:textId="77777777" w:rsidR="00F876EF" w:rsidRPr="00565326" w:rsidRDefault="00F876EF" w:rsidP="002B1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58B728C4" w14:textId="77777777" w:rsidR="00F876EF" w:rsidRPr="00974DA3" w:rsidRDefault="00F876EF" w:rsidP="002B1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Базовое ГО под одну непокрытую позицию подписчика для КСУР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F876EF" w:rsidRPr="00974DA3" w14:paraId="36AC7968" w14:textId="77777777" w:rsidTr="002B1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D261EA" w14:textId="77777777" w:rsidR="00F876EF" w:rsidRPr="00565326" w:rsidRDefault="00F876EF" w:rsidP="002B1762">
            <w:proofErr w:type="spellStart"/>
            <w:r w:rsidRPr="00565326">
              <w:t>base_im_buy_mrc</w:t>
            </w:r>
            <w:proofErr w:type="spellEnd"/>
          </w:p>
          <w:p w14:paraId="5D0337A8" w14:textId="77777777" w:rsidR="00F876EF" w:rsidRPr="00565326" w:rsidRDefault="00F876EF" w:rsidP="002B1762"/>
        </w:tc>
        <w:tc>
          <w:tcPr>
            <w:tcW w:w="0" w:type="auto"/>
          </w:tcPr>
          <w:p w14:paraId="5F7B065D" w14:textId="77777777" w:rsidR="00F876EF" w:rsidRPr="00565326" w:rsidRDefault="00F876EF" w:rsidP="002B1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0DB011ED" w14:textId="77777777" w:rsidR="00F876EF" w:rsidRPr="00974DA3" w:rsidRDefault="00F876EF" w:rsidP="002B1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Базовое ГО под покупку маржируемого опциона для КСУР (</w:t>
            </w:r>
            <w:proofErr w:type="spellStart"/>
            <w:r>
              <w:t>руб</w:t>
            </w:r>
            <w:proofErr w:type="spellEnd"/>
            <w:r>
              <w:t>).</w:t>
            </w:r>
          </w:p>
        </w:tc>
      </w:tr>
    </w:tbl>
    <w:p w14:paraId="11BA4920" w14:textId="4F102EE1" w:rsidR="00AF721D" w:rsidRPr="0095503C" w:rsidRDefault="0095503C" w:rsidP="00AF721D">
      <w:pPr>
        <w:rPr>
          <w:b/>
        </w:rPr>
      </w:pPr>
      <w:r w:rsidRPr="001A4883">
        <w:rPr>
          <w:b/>
        </w:rPr>
        <w:t xml:space="preserve">* </w:t>
      </w:r>
      <w:r>
        <w:t>Если уровень риска не задан, используются значения ставок риска, установленные НКЦ без дополнительных коэффициентов</w:t>
      </w:r>
    </w:p>
    <w:p w14:paraId="329408E6" w14:textId="77777777" w:rsidR="00763E0D" w:rsidRPr="00F876EF" w:rsidRDefault="00F876EF" w:rsidP="00F876EF">
      <w:pPr>
        <w:pStyle w:val="a3"/>
        <w:numPr>
          <w:ilvl w:val="1"/>
          <w:numId w:val="11"/>
        </w:numPr>
      </w:pPr>
      <w:r>
        <w:t xml:space="preserve">Отчеты </w:t>
      </w:r>
      <w:r w:rsidRPr="00763E0D">
        <w:rPr>
          <w:lang w:val="en-US"/>
        </w:rPr>
        <w:t>f07</w:t>
      </w:r>
      <w:r>
        <w:t xml:space="preserve"> и</w:t>
      </w:r>
      <w:r w:rsidRPr="00763E0D">
        <w:rPr>
          <w:lang w:val="en-US"/>
        </w:rPr>
        <w:t xml:space="preserve"> dayf07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808"/>
        <w:gridCol w:w="722"/>
        <w:gridCol w:w="3942"/>
      </w:tblGrid>
      <w:tr w:rsidR="005A0266" w:rsidRPr="0093461C" w14:paraId="214AD57D" w14:textId="77777777" w:rsidTr="002B1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2622D6" w14:textId="44894282" w:rsidR="005A0266" w:rsidRPr="0093461C" w:rsidRDefault="005A0266" w:rsidP="005A0266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14:paraId="7613704A" w14:textId="60C95103" w:rsidR="005A0266" w:rsidRPr="0093461C" w:rsidRDefault="005A0266" w:rsidP="005A0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</w:tcPr>
          <w:p w14:paraId="62C7AD28" w14:textId="2635CD7D" w:rsidR="005A0266" w:rsidRPr="0093461C" w:rsidRDefault="005A0266" w:rsidP="005A0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3461C">
              <w:rPr>
                <w:rFonts w:eastAsia="Times New Roman" w:cstheme="minorHAnsi"/>
                <w:sz w:val="24"/>
                <w:szCs w:val="24"/>
                <w:lang w:eastAsia="ru-RU"/>
              </w:rPr>
              <w:t>Описание</w:t>
            </w:r>
          </w:p>
        </w:tc>
      </w:tr>
      <w:tr w:rsidR="005A0266" w:rsidRPr="0093461C" w14:paraId="19E1D644" w14:textId="77777777" w:rsidTr="002B1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ECDCD9" w14:textId="7918EF60" w:rsidR="005A0266" w:rsidRPr="00974DA3" w:rsidRDefault="005A0266" w:rsidP="005A0266">
            <w:proofErr w:type="spellStart"/>
            <w:r w:rsidRPr="00974DA3">
              <w:t>buy_deposit_erc</w:t>
            </w:r>
            <w:proofErr w:type="spellEnd"/>
          </w:p>
        </w:tc>
        <w:tc>
          <w:tcPr>
            <w:tcW w:w="0" w:type="auto"/>
          </w:tcPr>
          <w:p w14:paraId="6FE152C3" w14:textId="4CA43434" w:rsidR="005A0266" w:rsidRPr="0093461C" w:rsidRDefault="005A0266" w:rsidP="005A0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d16.2</w:t>
            </w:r>
          </w:p>
        </w:tc>
        <w:tc>
          <w:tcPr>
            <w:tcW w:w="0" w:type="auto"/>
          </w:tcPr>
          <w:p w14:paraId="3230EC31" w14:textId="4C2028B5" w:rsidR="005A0266" w:rsidRPr="0093461C" w:rsidRDefault="005A0266" w:rsidP="005A0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Базовое ГО покупателя для КОУР</w:t>
            </w:r>
            <w:r w:rsidR="0095503C">
              <w:t>*</w:t>
            </w:r>
            <w:r w:rsidRPr="002B1762">
              <w:t xml:space="preserve"> </w:t>
            </w: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5A0266" w:rsidRPr="0093461C" w14:paraId="7ADDD275" w14:textId="77777777" w:rsidTr="002B1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E5A69A" w14:textId="518A1935" w:rsidR="005A0266" w:rsidRPr="00974DA3" w:rsidRDefault="005A0266" w:rsidP="005A0266">
            <w:proofErr w:type="spellStart"/>
            <w:r w:rsidRPr="00974DA3">
              <w:t>sell_deposit_erc</w:t>
            </w:r>
            <w:proofErr w:type="spellEnd"/>
          </w:p>
        </w:tc>
        <w:tc>
          <w:tcPr>
            <w:tcW w:w="0" w:type="auto"/>
          </w:tcPr>
          <w:p w14:paraId="103528C1" w14:textId="39F5DB99" w:rsidR="005A0266" w:rsidRPr="0093461C" w:rsidRDefault="005A0266" w:rsidP="005A0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d16.2</w:t>
            </w:r>
          </w:p>
        </w:tc>
        <w:tc>
          <w:tcPr>
            <w:tcW w:w="0" w:type="auto"/>
          </w:tcPr>
          <w:p w14:paraId="6269408A" w14:textId="06E65CD7" w:rsidR="005A0266" w:rsidRPr="0093461C" w:rsidRDefault="005A0266" w:rsidP="005A0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Базовое ГО продавца для КОУР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5A0266" w:rsidRPr="0093461C" w14:paraId="7AFC5B6C" w14:textId="77777777" w:rsidTr="002B1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DFDB06" w14:textId="4E846152" w:rsidR="005A0266" w:rsidRPr="00974DA3" w:rsidRDefault="005A0266" w:rsidP="005A0266">
            <w:proofErr w:type="spellStart"/>
            <w:r w:rsidRPr="00974DA3">
              <w:t>buy_deposit_hrc</w:t>
            </w:r>
            <w:proofErr w:type="spellEnd"/>
          </w:p>
        </w:tc>
        <w:tc>
          <w:tcPr>
            <w:tcW w:w="0" w:type="auto"/>
          </w:tcPr>
          <w:p w14:paraId="68E24D38" w14:textId="47966FFD" w:rsidR="005A0266" w:rsidRPr="0093461C" w:rsidRDefault="005A0266" w:rsidP="005A0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d16.2</w:t>
            </w:r>
          </w:p>
        </w:tc>
        <w:tc>
          <w:tcPr>
            <w:tcW w:w="0" w:type="auto"/>
          </w:tcPr>
          <w:p w14:paraId="4CB94797" w14:textId="0C6A2077" w:rsidR="005A0266" w:rsidRPr="0093461C" w:rsidRDefault="005A0266" w:rsidP="005A0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t>Базовое ГО покупателя (</w:t>
            </w:r>
            <w:proofErr w:type="spellStart"/>
            <w:r>
              <w:t>руб</w:t>
            </w:r>
            <w:proofErr w:type="spellEnd"/>
            <w:r>
              <w:t>)</w:t>
            </w:r>
            <w:r w:rsidRPr="00565326">
              <w:t xml:space="preserve"> </w:t>
            </w:r>
            <w:r>
              <w:t>для КПУР</w:t>
            </w:r>
          </w:p>
        </w:tc>
      </w:tr>
      <w:tr w:rsidR="005A0266" w:rsidRPr="00565326" w14:paraId="49C7CC07" w14:textId="77777777" w:rsidTr="002B1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4C29D5" w14:textId="5E6C2F86" w:rsidR="005A0266" w:rsidRPr="00974DA3" w:rsidRDefault="005A0266" w:rsidP="005A0266">
            <w:proofErr w:type="spellStart"/>
            <w:r w:rsidRPr="00974DA3">
              <w:t>sell_deposit_hrc</w:t>
            </w:r>
            <w:proofErr w:type="spellEnd"/>
          </w:p>
        </w:tc>
        <w:tc>
          <w:tcPr>
            <w:tcW w:w="0" w:type="auto"/>
          </w:tcPr>
          <w:p w14:paraId="0AEDA3ED" w14:textId="77680DA7" w:rsidR="005A0266" w:rsidRPr="00565326" w:rsidRDefault="005A0266" w:rsidP="005A0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59B682E1" w14:textId="7F4EEC1E" w:rsidR="005A0266" w:rsidRPr="00565326" w:rsidRDefault="005A0266" w:rsidP="005A0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Базовое ГО продавца для КПУР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5A0266" w:rsidRPr="00974DA3" w14:paraId="039F1ABE" w14:textId="77777777" w:rsidTr="002B1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EAFDAA" w14:textId="11C538EE" w:rsidR="005A0266" w:rsidRPr="00974DA3" w:rsidRDefault="005A0266" w:rsidP="005A0266">
            <w:proofErr w:type="spellStart"/>
            <w:r w:rsidRPr="00974DA3">
              <w:t>buy_deposit_lrc</w:t>
            </w:r>
            <w:proofErr w:type="spellEnd"/>
          </w:p>
        </w:tc>
        <w:tc>
          <w:tcPr>
            <w:tcW w:w="0" w:type="auto"/>
          </w:tcPr>
          <w:p w14:paraId="2212236C" w14:textId="5625CA04" w:rsidR="005A0266" w:rsidRPr="00565326" w:rsidRDefault="005A0266" w:rsidP="005A0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2CE5B6B5" w14:textId="23C13FA2" w:rsidR="005A0266" w:rsidRPr="00974DA3" w:rsidRDefault="005A0266" w:rsidP="005A0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Базовое ГО покупателя</w:t>
            </w:r>
            <w:r w:rsidRPr="00AF721D">
              <w:t xml:space="preserve"> </w:t>
            </w:r>
            <w:r>
              <w:t>для КНУР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5A0266" w:rsidRPr="00974DA3" w14:paraId="2D180F4A" w14:textId="77777777" w:rsidTr="002B1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D1AE76" w14:textId="47B2F587" w:rsidR="005A0266" w:rsidRPr="00974DA3" w:rsidRDefault="005A0266" w:rsidP="005A0266">
            <w:proofErr w:type="spellStart"/>
            <w:r w:rsidRPr="00974DA3">
              <w:t>sell_deposit_lrc</w:t>
            </w:r>
            <w:proofErr w:type="spellEnd"/>
          </w:p>
        </w:tc>
        <w:tc>
          <w:tcPr>
            <w:tcW w:w="0" w:type="auto"/>
          </w:tcPr>
          <w:p w14:paraId="4C1EAAA0" w14:textId="3782276B" w:rsidR="005A0266" w:rsidRPr="00565326" w:rsidRDefault="005A0266" w:rsidP="005A0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4F849A16" w14:textId="172EF284" w:rsidR="005A0266" w:rsidRPr="00974DA3" w:rsidRDefault="005A0266" w:rsidP="005A0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Базовое ГО продавца для КНУР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5A0266" w:rsidRPr="00974DA3" w14:paraId="0C168E88" w14:textId="77777777" w:rsidTr="002B1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0F66CC" w14:textId="7F1A5FBB" w:rsidR="005A0266" w:rsidRPr="00974DA3" w:rsidRDefault="005A0266" w:rsidP="005A0266">
            <w:proofErr w:type="spellStart"/>
            <w:r w:rsidRPr="00974DA3">
              <w:t>buy_deposit_mrc</w:t>
            </w:r>
            <w:proofErr w:type="spellEnd"/>
          </w:p>
        </w:tc>
        <w:tc>
          <w:tcPr>
            <w:tcW w:w="0" w:type="auto"/>
          </w:tcPr>
          <w:p w14:paraId="5CE75C93" w14:textId="31D78876" w:rsidR="005A0266" w:rsidRPr="00565326" w:rsidRDefault="005A0266" w:rsidP="005A0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32D763A5" w14:textId="1D3D433E" w:rsidR="005A0266" w:rsidRPr="00974DA3" w:rsidRDefault="005A0266" w:rsidP="005A0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Базовое ГО покупателя</w:t>
            </w:r>
            <w:r w:rsidRPr="00AF721D">
              <w:t xml:space="preserve"> </w:t>
            </w:r>
            <w:r>
              <w:t>для КСУР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5A0266" w:rsidRPr="00974DA3" w14:paraId="58FC2494" w14:textId="77777777" w:rsidTr="002B1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66A5DC" w14:textId="5249675B" w:rsidR="005A0266" w:rsidRPr="00974DA3" w:rsidRDefault="005A0266" w:rsidP="005A0266">
            <w:proofErr w:type="spellStart"/>
            <w:r w:rsidRPr="00974DA3">
              <w:t>sell_deposit_mrc</w:t>
            </w:r>
            <w:proofErr w:type="spellEnd"/>
          </w:p>
        </w:tc>
        <w:tc>
          <w:tcPr>
            <w:tcW w:w="0" w:type="auto"/>
          </w:tcPr>
          <w:p w14:paraId="74F5DA6F" w14:textId="650EF2FC" w:rsidR="005A0266" w:rsidRPr="00565326" w:rsidRDefault="005A0266" w:rsidP="005A0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d16.2</w:t>
            </w:r>
          </w:p>
        </w:tc>
        <w:tc>
          <w:tcPr>
            <w:tcW w:w="0" w:type="auto"/>
          </w:tcPr>
          <w:p w14:paraId="16C9DBA6" w14:textId="098CA117" w:rsidR="005A0266" w:rsidRPr="00974DA3" w:rsidRDefault="005A0266" w:rsidP="005A0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Базовое ГО продавца для КСУР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</w:tbl>
    <w:p w14:paraId="3C40AA4F" w14:textId="77777777" w:rsidR="0095503C" w:rsidRPr="001A4883" w:rsidRDefault="0095503C" w:rsidP="0095503C">
      <w:pPr>
        <w:rPr>
          <w:b/>
        </w:rPr>
      </w:pPr>
      <w:r w:rsidRPr="001A4883">
        <w:rPr>
          <w:b/>
        </w:rPr>
        <w:t xml:space="preserve">* </w:t>
      </w:r>
      <w:r>
        <w:t>Если уровень риска не задан, используются значения ставок риска, установленные НКЦ без дополнительных коэффициентов</w:t>
      </w:r>
    </w:p>
    <w:p w14:paraId="5C142139" w14:textId="77777777" w:rsidR="0093461C" w:rsidRPr="00F876EF" w:rsidRDefault="0093461C" w:rsidP="00F876EF">
      <w:pPr>
        <w:pStyle w:val="a3"/>
        <w:ind w:left="792"/>
      </w:pPr>
    </w:p>
    <w:p w14:paraId="0B4B7149" w14:textId="77777777" w:rsidR="00AB235B" w:rsidRPr="00F876EF" w:rsidRDefault="00AB235B" w:rsidP="00AB235B"/>
    <w:p w14:paraId="6845AE5F" w14:textId="77777777" w:rsidR="00AB235B" w:rsidRPr="00F876EF" w:rsidRDefault="00AB235B" w:rsidP="00AB235B">
      <w:pPr>
        <w:pStyle w:val="2"/>
      </w:pPr>
    </w:p>
    <w:p w14:paraId="543F5CD6" w14:textId="77777777" w:rsidR="007577F2" w:rsidRPr="00F876EF" w:rsidRDefault="007577F2" w:rsidP="007577F2"/>
    <w:sectPr w:rsidR="007577F2" w:rsidRPr="00F87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441CE90" w16cex:dateUtc="2024-12-20T09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E6AA6" w14:textId="77777777" w:rsidR="004F3F30" w:rsidRDefault="004F3F30" w:rsidP="005A15C8">
      <w:pPr>
        <w:spacing w:after="0" w:line="240" w:lineRule="auto"/>
      </w:pPr>
      <w:r>
        <w:separator/>
      </w:r>
    </w:p>
  </w:endnote>
  <w:endnote w:type="continuationSeparator" w:id="0">
    <w:p w14:paraId="5E96EBF5" w14:textId="77777777" w:rsidR="004F3F30" w:rsidRDefault="004F3F30" w:rsidP="005A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44BD" w14:textId="77777777" w:rsidR="001A4883" w:rsidRDefault="001A488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2886370"/>
      <w:docPartObj>
        <w:docPartGallery w:val="Page Numbers (Bottom of Page)"/>
        <w:docPartUnique/>
      </w:docPartObj>
    </w:sdtPr>
    <w:sdtEndPr/>
    <w:sdtContent>
      <w:p w14:paraId="407DD77E" w14:textId="1F12D56B" w:rsidR="005A15C8" w:rsidRDefault="005A15C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075CD" w14:textId="77777777" w:rsidR="005A15C8" w:rsidRDefault="005A15C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11454" w14:textId="77777777" w:rsidR="001A4883" w:rsidRDefault="001A488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2CADC" w14:textId="77777777" w:rsidR="004F3F30" w:rsidRDefault="004F3F30" w:rsidP="005A15C8">
      <w:pPr>
        <w:spacing w:after="0" w:line="240" w:lineRule="auto"/>
      </w:pPr>
      <w:r>
        <w:separator/>
      </w:r>
    </w:p>
  </w:footnote>
  <w:footnote w:type="continuationSeparator" w:id="0">
    <w:p w14:paraId="4B80D903" w14:textId="77777777" w:rsidR="004F3F30" w:rsidRDefault="004F3F30" w:rsidP="005A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D1D6C" w14:textId="77777777" w:rsidR="001A4883" w:rsidRDefault="001A488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1E770" w14:textId="77777777" w:rsidR="001A4883" w:rsidRDefault="001A4883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53AD1" w14:textId="77777777" w:rsidR="001A4883" w:rsidRDefault="001A488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3512"/>
    <w:multiLevelType w:val="multilevel"/>
    <w:tmpl w:val="49B8A6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B3DD6"/>
    <w:multiLevelType w:val="hybridMultilevel"/>
    <w:tmpl w:val="E0E89F80"/>
    <w:lvl w:ilvl="0" w:tplc="9BD22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C5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E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08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49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6B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6E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2B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47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0F4568"/>
    <w:multiLevelType w:val="multilevel"/>
    <w:tmpl w:val="BE3E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D046E"/>
    <w:multiLevelType w:val="multilevel"/>
    <w:tmpl w:val="4594BE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F77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2E573E"/>
    <w:multiLevelType w:val="multilevel"/>
    <w:tmpl w:val="BB705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32214"/>
    <w:multiLevelType w:val="multilevel"/>
    <w:tmpl w:val="099E35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40822"/>
    <w:multiLevelType w:val="multilevel"/>
    <w:tmpl w:val="54EA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E21DE"/>
    <w:multiLevelType w:val="multilevel"/>
    <w:tmpl w:val="E26857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5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" w15:restartNumberingAfterBreak="0">
    <w:nsid w:val="25E738A0"/>
    <w:multiLevelType w:val="multilevel"/>
    <w:tmpl w:val="17B4B4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E70DD"/>
    <w:multiLevelType w:val="multilevel"/>
    <w:tmpl w:val="579A45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66C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CF6CED"/>
    <w:multiLevelType w:val="hybridMultilevel"/>
    <w:tmpl w:val="AB5C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D5B32"/>
    <w:multiLevelType w:val="multilevel"/>
    <w:tmpl w:val="BB705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2A6376"/>
    <w:multiLevelType w:val="hybridMultilevel"/>
    <w:tmpl w:val="FDC2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46C98"/>
    <w:multiLevelType w:val="multilevel"/>
    <w:tmpl w:val="AA5862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C85CC7"/>
    <w:multiLevelType w:val="multilevel"/>
    <w:tmpl w:val="22325E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8400C6"/>
    <w:multiLevelType w:val="multilevel"/>
    <w:tmpl w:val="9278A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B3F2AF4"/>
    <w:multiLevelType w:val="hybridMultilevel"/>
    <w:tmpl w:val="17E29124"/>
    <w:lvl w:ilvl="0" w:tplc="9440E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4D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69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02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61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62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04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C3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2B4B37"/>
    <w:multiLevelType w:val="multilevel"/>
    <w:tmpl w:val="9D20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0D4BF5"/>
    <w:multiLevelType w:val="multilevel"/>
    <w:tmpl w:val="788AA6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0236F0"/>
    <w:multiLevelType w:val="multilevel"/>
    <w:tmpl w:val="BB705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C317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643F82"/>
    <w:multiLevelType w:val="hybridMultilevel"/>
    <w:tmpl w:val="5094C8C2"/>
    <w:lvl w:ilvl="0" w:tplc="3B56D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2F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CE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81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C1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4B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82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4E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69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CB1211"/>
    <w:multiLevelType w:val="multilevel"/>
    <w:tmpl w:val="A1D4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C2F55"/>
    <w:multiLevelType w:val="multilevel"/>
    <w:tmpl w:val="3B1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B618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1E7976"/>
    <w:multiLevelType w:val="multilevel"/>
    <w:tmpl w:val="9278A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561829"/>
    <w:multiLevelType w:val="multilevel"/>
    <w:tmpl w:val="0E30B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0061C"/>
    <w:multiLevelType w:val="multilevel"/>
    <w:tmpl w:val="BB705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B021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8E289D"/>
    <w:multiLevelType w:val="multilevel"/>
    <w:tmpl w:val="B586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0E3763"/>
    <w:multiLevelType w:val="multilevel"/>
    <w:tmpl w:val="41445A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C117EA"/>
    <w:multiLevelType w:val="multilevel"/>
    <w:tmpl w:val="555C18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284052"/>
    <w:multiLevelType w:val="multilevel"/>
    <w:tmpl w:val="9278A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49329C"/>
    <w:multiLevelType w:val="multilevel"/>
    <w:tmpl w:val="9278A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B87510"/>
    <w:multiLevelType w:val="hybridMultilevel"/>
    <w:tmpl w:val="176E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B00F6"/>
    <w:multiLevelType w:val="multilevel"/>
    <w:tmpl w:val="3DAA02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65C26"/>
    <w:multiLevelType w:val="multilevel"/>
    <w:tmpl w:val="DE12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C29E0"/>
    <w:multiLevelType w:val="multilevel"/>
    <w:tmpl w:val="4F6E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C03E2E"/>
    <w:multiLevelType w:val="multilevel"/>
    <w:tmpl w:val="50D45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23"/>
  </w:num>
  <w:num w:numId="5">
    <w:abstractNumId w:val="36"/>
  </w:num>
  <w:num w:numId="6">
    <w:abstractNumId w:val="39"/>
  </w:num>
  <w:num w:numId="7">
    <w:abstractNumId w:val="30"/>
  </w:num>
  <w:num w:numId="8">
    <w:abstractNumId w:val="11"/>
  </w:num>
  <w:num w:numId="9">
    <w:abstractNumId w:val="17"/>
  </w:num>
  <w:num w:numId="10">
    <w:abstractNumId w:val="35"/>
  </w:num>
  <w:num w:numId="11">
    <w:abstractNumId w:val="4"/>
  </w:num>
  <w:num w:numId="12">
    <w:abstractNumId w:val="27"/>
  </w:num>
  <w:num w:numId="13">
    <w:abstractNumId w:val="18"/>
  </w:num>
  <w:num w:numId="14">
    <w:abstractNumId w:val="34"/>
  </w:num>
  <w:num w:numId="15">
    <w:abstractNumId w:val="32"/>
  </w:num>
  <w:num w:numId="16">
    <w:abstractNumId w:val="10"/>
  </w:num>
  <w:num w:numId="17">
    <w:abstractNumId w:val="37"/>
  </w:num>
  <w:num w:numId="18">
    <w:abstractNumId w:val="0"/>
  </w:num>
  <w:num w:numId="19">
    <w:abstractNumId w:val="20"/>
  </w:num>
  <w:num w:numId="20">
    <w:abstractNumId w:val="15"/>
  </w:num>
  <w:num w:numId="21">
    <w:abstractNumId w:val="9"/>
  </w:num>
  <w:num w:numId="22">
    <w:abstractNumId w:val="6"/>
  </w:num>
  <w:num w:numId="23">
    <w:abstractNumId w:val="33"/>
  </w:num>
  <w:num w:numId="24">
    <w:abstractNumId w:val="28"/>
  </w:num>
  <w:num w:numId="25">
    <w:abstractNumId w:val="3"/>
  </w:num>
  <w:num w:numId="26">
    <w:abstractNumId w:val="16"/>
  </w:num>
  <w:num w:numId="27">
    <w:abstractNumId w:val="26"/>
  </w:num>
  <w:num w:numId="28">
    <w:abstractNumId w:val="21"/>
  </w:num>
  <w:num w:numId="29">
    <w:abstractNumId w:val="2"/>
  </w:num>
  <w:num w:numId="30">
    <w:abstractNumId w:val="19"/>
  </w:num>
  <w:num w:numId="31">
    <w:abstractNumId w:val="38"/>
  </w:num>
  <w:num w:numId="32">
    <w:abstractNumId w:val="24"/>
  </w:num>
  <w:num w:numId="33">
    <w:abstractNumId w:val="25"/>
  </w:num>
  <w:num w:numId="34">
    <w:abstractNumId w:val="7"/>
  </w:num>
  <w:num w:numId="35">
    <w:abstractNumId w:val="31"/>
  </w:num>
  <w:num w:numId="36">
    <w:abstractNumId w:val="5"/>
  </w:num>
  <w:num w:numId="37">
    <w:abstractNumId w:val="13"/>
  </w:num>
  <w:num w:numId="38">
    <w:abstractNumId w:val="14"/>
  </w:num>
  <w:num w:numId="39">
    <w:abstractNumId w:val="40"/>
  </w:num>
  <w:num w:numId="40">
    <w:abstractNumId w:val="2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F2"/>
    <w:rsid w:val="000448E7"/>
    <w:rsid w:val="00074B92"/>
    <w:rsid w:val="00095E16"/>
    <w:rsid w:val="00152FB2"/>
    <w:rsid w:val="001A4883"/>
    <w:rsid w:val="001C462B"/>
    <w:rsid w:val="0027251A"/>
    <w:rsid w:val="00274812"/>
    <w:rsid w:val="002806EA"/>
    <w:rsid w:val="002F2C48"/>
    <w:rsid w:val="003919E3"/>
    <w:rsid w:val="003B0BE9"/>
    <w:rsid w:val="004457F7"/>
    <w:rsid w:val="00482660"/>
    <w:rsid w:val="004F3F30"/>
    <w:rsid w:val="00503A83"/>
    <w:rsid w:val="00565326"/>
    <w:rsid w:val="005873D5"/>
    <w:rsid w:val="00595445"/>
    <w:rsid w:val="005A0266"/>
    <w:rsid w:val="005A15C8"/>
    <w:rsid w:val="005E2AAC"/>
    <w:rsid w:val="00657A73"/>
    <w:rsid w:val="00681F5F"/>
    <w:rsid w:val="00687400"/>
    <w:rsid w:val="00697FD5"/>
    <w:rsid w:val="006F2331"/>
    <w:rsid w:val="00741F66"/>
    <w:rsid w:val="007577F2"/>
    <w:rsid w:val="00763E0D"/>
    <w:rsid w:val="007B3C80"/>
    <w:rsid w:val="007C0641"/>
    <w:rsid w:val="007C5F7D"/>
    <w:rsid w:val="007F0730"/>
    <w:rsid w:val="00853411"/>
    <w:rsid w:val="00890F5E"/>
    <w:rsid w:val="008B3ACA"/>
    <w:rsid w:val="008F6372"/>
    <w:rsid w:val="0093461C"/>
    <w:rsid w:val="00941E24"/>
    <w:rsid w:val="0095503C"/>
    <w:rsid w:val="00970FF3"/>
    <w:rsid w:val="0097194A"/>
    <w:rsid w:val="00974DA3"/>
    <w:rsid w:val="009967D2"/>
    <w:rsid w:val="00A4309A"/>
    <w:rsid w:val="00A7342D"/>
    <w:rsid w:val="00A8354D"/>
    <w:rsid w:val="00A86DFF"/>
    <w:rsid w:val="00AA7D33"/>
    <w:rsid w:val="00AB235B"/>
    <w:rsid w:val="00AF721D"/>
    <w:rsid w:val="00B00E93"/>
    <w:rsid w:val="00B21A75"/>
    <w:rsid w:val="00BC3C8F"/>
    <w:rsid w:val="00BD318E"/>
    <w:rsid w:val="00BD4C18"/>
    <w:rsid w:val="00BF4742"/>
    <w:rsid w:val="00C77B6C"/>
    <w:rsid w:val="00C93E9F"/>
    <w:rsid w:val="00C965EF"/>
    <w:rsid w:val="00CD7669"/>
    <w:rsid w:val="00D674E2"/>
    <w:rsid w:val="00DB6B1F"/>
    <w:rsid w:val="00E16FDA"/>
    <w:rsid w:val="00EB0331"/>
    <w:rsid w:val="00EE4B5A"/>
    <w:rsid w:val="00F82111"/>
    <w:rsid w:val="00F876EF"/>
    <w:rsid w:val="00F92B35"/>
    <w:rsid w:val="00F93DAB"/>
    <w:rsid w:val="00F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1121"/>
  <w15:chartTrackingRefBased/>
  <w15:docId w15:val="{6563477A-A9AE-4639-BDE9-594E1AE7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03C"/>
  </w:style>
  <w:style w:type="paragraph" w:styleId="1">
    <w:name w:val="heading 1"/>
    <w:basedOn w:val="a"/>
    <w:next w:val="a"/>
    <w:link w:val="10"/>
    <w:uiPriority w:val="9"/>
    <w:qFormat/>
    <w:rsid w:val="00757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235B"/>
    <w:pPr>
      <w:spacing w:after="80" w:line="240" w:lineRule="auto"/>
      <w:outlineLvl w:val="1"/>
    </w:pPr>
    <w:rPr>
      <w:rFonts w:asciiTheme="majorHAnsi" w:eastAsiaTheme="majorEastAsia" w:hAnsiTheme="majorHAnsi" w:cstheme="majorHAnsi"/>
      <w:bCs/>
      <w:color w:val="1F3864" w:themeColor="accent1" w:themeShade="8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235B"/>
    <w:rPr>
      <w:rFonts w:asciiTheme="majorHAnsi" w:eastAsiaTheme="majorEastAsia" w:hAnsiTheme="majorHAnsi" w:cstheme="majorHAnsi"/>
      <w:bCs/>
      <w:color w:val="1F3864" w:themeColor="accent1" w:themeShade="80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757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D76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AB235B"/>
    <w:pPr>
      <w:ind w:left="720"/>
      <w:contextualSpacing/>
    </w:pPr>
  </w:style>
  <w:style w:type="table" w:styleId="-1">
    <w:name w:val="Grid Table 1 Light"/>
    <w:basedOn w:val="a1"/>
    <w:uiPriority w:val="46"/>
    <w:rsid w:val="00EE4B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3">
    <w:name w:val="Grid Table 3"/>
    <w:basedOn w:val="a1"/>
    <w:uiPriority w:val="48"/>
    <w:rsid w:val="00EE4B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6">
    <w:name w:val="Grid Table 6 Colorful"/>
    <w:basedOn w:val="a1"/>
    <w:uiPriority w:val="51"/>
    <w:rsid w:val="00EE4B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with-breadcrumbs">
    <w:name w:val="with-breadcrumbs"/>
    <w:basedOn w:val="a"/>
    <w:rsid w:val="0044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7F7"/>
    <w:rPr>
      <w:b/>
      <w:bCs/>
    </w:rPr>
  </w:style>
  <w:style w:type="character" w:styleId="a5">
    <w:name w:val="Emphasis"/>
    <w:basedOn w:val="a0"/>
    <w:uiPriority w:val="20"/>
    <w:qFormat/>
    <w:rsid w:val="004457F7"/>
    <w:rPr>
      <w:i/>
      <w:iCs/>
    </w:rPr>
  </w:style>
  <w:style w:type="paragraph" w:styleId="a6">
    <w:name w:val="Normal (Web)"/>
    <w:basedOn w:val="a"/>
    <w:uiPriority w:val="99"/>
    <w:semiHidden/>
    <w:unhideWhenUsed/>
    <w:rsid w:val="0044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line-comment-marker">
    <w:name w:val="inline-comment-marker"/>
    <w:basedOn w:val="a0"/>
    <w:rsid w:val="0093461C"/>
  </w:style>
  <w:style w:type="table" w:styleId="-5">
    <w:name w:val="Grid Table 5 Dark"/>
    <w:basedOn w:val="a1"/>
    <w:uiPriority w:val="50"/>
    <w:rsid w:val="00974D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1C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62B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B30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B305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B305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30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B305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70FF3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5A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15C8"/>
  </w:style>
  <w:style w:type="paragraph" w:styleId="af1">
    <w:name w:val="footer"/>
    <w:basedOn w:val="a"/>
    <w:link w:val="af2"/>
    <w:uiPriority w:val="99"/>
    <w:unhideWhenUsed/>
    <w:rsid w:val="005A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71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0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Галина Анатольевна</dc:creator>
  <cp:keywords/>
  <dc:description/>
  <cp:lastModifiedBy>Кобкина Лада Владимировна</cp:lastModifiedBy>
  <cp:revision>3</cp:revision>
  <cp:lastPrinted>2024-12-19T16:26:00Z</cp:lastPrinted>
  <dcterms:created xsi:type="dcterms:W3CDTF">2025-02-24T14:45:00Z</dcterms:created>
  <dcterms:modified xsi:type="dcterms:W3CDTF">2025-03-06T08:09:00Z</dcterms:modified>
</cp:coreProperties>
</file>