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BADCB" w14:textId="77777777" w:rsidR="00A62823" w:rsidRPr="00A62823" w:rsidRDefault="00A62823" w:rsidP="00A62823">
      <w:pPr>
        <w:pStyle w:val="ConsPlusNormal"/>
        <w:ind w:right="-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487"/>
      <w:bookmarkStart w:id="1" w:name="P582"/>
      <w:bookmarkStart w:id="2" w:name="P590"/>
      <w:bookmarkStart w:id="3" w:name="P598"/>
      <w:bookmarkStart w:id="4" w:name="P629"/>
      <w:bookmarkEnd w:id="0"/>
      <w:bookmarkEnd w:id="1"/>
      <w:bookmarkEnd w:id="2"/>
      <w:bookmarkEnd w:id="3"/>
      <w:bookmarkEnd w:id="4"/>
      <w:r w:rsidRPr="00A62823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2127288E" w14:textId="77777777" w:rsidR="00A62823" w:rsidRPr="00A62823" w:rsidRDefault="00A62823" w:rsidP="00A62823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>к Решению о порядке</w:t>
      </w:r>
      <w:r w:rsidRPr="00A62823">
        <w:rPr>
          <w:rFonts w:ascii="Times New Roman" w:hAnsi="Times New Roman" w:cs="Times New Roman"/>
          <w:sz w:val="28"/>
          <w:szCs w:val="28"/>
        </w:rPr>
        <w:br/>
        <w:t xml:space="preserve"> предоставления субсидии</w:t>
      </w:r>
    </w:p>
    <w:p w14:paraId="764B80F6" w14:textId="77777777" w:rsidR="00A62823" w:rsidRPr="00A62823" w:rsidRDefault="00A62823" w:rsidP="00A62823">
      <w:pPr>
        <w:pStyle w:val="ConsPlusNormal"/>
        <w:spacing w:after="1"/>
        <w:ind w:right="-1"/>
        <w:rPr>
          <w:rFonts w:ascii="Times New Roman" w:hAnsi="Times New Roman" w:cs="Times New Roman"/>
          <w:sz w:val="28"/>
          <w:szCs w:val="28"/>
        </w:rPr>
      </w:pPr>
    </w:p>
    <w:p w14:paraId="499F521B" w14:textId="77777777" w:rsidR="00A62823" w:rsidRPr="00A62823" w:rsidRDefault="00A62823" w:rsidP="00A62823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>(форма)</w:t>
      </w:r>
    </w:p>
    <w:p w14:paraId="001DAFA7" w14:textId="77777777" w:rsidR="00A62823" w:rsidRPr="00A62823" w:rsidRDefault="00A62823" w:rsidP="00A62823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14:paraId="0DE844FB" w14:textId="77777777" w:rsidR="00A62823" w:rsidRPr="00A62823" w:rsidRDefault="00A62823" w:rsidP="00A62823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>В Министерство экономического развития</w:t>
      </w:r>
    </w:p>
    <w:p w14:paraId="22AB0437" w14:textId="77777777" w:rsidR="00A62823" w:rsidRPr="00A62823" w:rsidRDefault="00A62823" w:rsidP="00A62823">
      <w:pPr>
        <w:pStyle w:val="ConsPlusNormal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A6282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15CD6836" w14:textId="77777777" w:rsidR="00A62823" w:rsidRPr="00A62823" w:rsidRDefault="00A62823" w:rsidP="00A62823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A62823" w:rsidRPr="00A62823" w14:paraId="67E8022F" w14:textId="77777777" w:rsidTr="006F1CD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3AE72" w14:textId="77777777" w:rsidR="00A62823" w:rsidRPr="00A62823" w:rsidRDefault="00A62823" w:rsidP="006F1CD2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A62823" w:rsidRPr="00A62823" w14:paraId="46603514" w14:textId="77777777" w:rsidTr="006F1CD2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8BCCF" w14:textId="77777777" w:rsidR="00A62823" w:rsidRPr="00A62823" w:rsidRDefault="00A62823" w:rsidP="006F1CD2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23" w:rsidRPr="00A62823" w14:paraId="1E6E2714" w14:textId="77777777" w:rsidTr="006F1CD2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E11EF9" w14:textId="77777777" w:rsidR="00A62823" w:rsidRPr="00A62823" w:rsidRDefault="00A62823" w:rsidP="006F1CD2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организации)</w:t>
            </w:r>
          </w:p>
        </w:tc>
      </w:tr>
      <w:tr w:rsidR="00A62823" w:rsidRPr="00A62823" w14:paraId="149C132E" w14:textId="77777777" w:rsidTr="006F1CD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DDE0C" w14:textId="77777777" w:rsidR="00A62823" w:rsidRPr="00A62823" w:rsidRDefault="00A62823" w:rsidP="006F1CD2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 xml:space="preserve">на заключение соглашения о предоставлении субсидии из федерального бюджета в целях компенсации части затрат по выпуску ценных бумаг на бирже и на инвестиционных платформах </w:t>
            </w:r>
          </w:p>
        </w:tc>
      </w:tr>
    </w:tbl>
    <w:p w14:paraId="4298949E" w14:textId="77777777" w:rsidR="00A62823" w:rsidRPr="00A62823" w:rsidRDefault="00A62823" w:rsidP="00A62823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A62823" w:rsidRPr="00A62823" w14:paraId="162A5082" w14:textId="77777777" w:rsidTr="006F1CD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28A581F" w14:textId="77777777" w:rsidR="00A62823" w:rsidRPr="00A62823" w:rsidRDefault="00A62823" w:rsidP="006F1C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Решением о порядке предоставления субсидии от «____» ________ г. </w:t>
            </w:r>
            <w:r w:rsidRPr="00A62823">
              <w:rPr>
                <w:rFonts w:ascii="Times New Roman" w:hAnsi="Times New Roman" w:cs="Times New Roman"/>
                <w:sz w:val="28"/>
                <w:szCs w:val="28"/>
              </w:rPr>
              <w:br/>
              <w:t>№ _______________ (далее – Решение о порядке предоставления субсидии), ___________________________________________________________________________________</w:t>
            </w:r>
          </w:p>
          <w:p w14:paraId="40639E97" w14:textId="77777777" w:rsidR="00A62823" w:rsidRPr="00A62823" w:rsidRDefault="00A62823" w:rsidP="006F1C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(наименование организации)</w:t>
            </w:r>
          </w:p>
          <w:p w14:paraId="48C7CE1D" w14:textId="77777777" w:rsidR="00A62823" w:rsidRPr="00A62823" w:rsidRDefault="00A62823" w:rsidP="006F1C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(далее - организация) выражает согласие:</w:t>
            </w:r>
          </w:p>
          <w:p w14:paraId="343AFE69" w14:textId="77777777" w:rsidR="00A62823" w:rsidRPr="00A62823" w:rsidRDefault="00A62823" w:rsidP="006F1C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ECDBF" w14:textId="77777777" w:rsidR="00A62823" w:rsidRPr="00A62823" w:rsidRDefault="00A62823" w:rsidP="006F1C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 xml:space="preserve">на заключение с Министерством экономического развития Российской Федерации соглашения о предоставлении субсидии по Типовой форме соглашения (договора)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а также физическим лицам, утвержденной приказом Министерства финансов Российской Федерации от 30 ноября 2021 г. № 199н;</w:t>
            </w:r>
          </w:p>
          <w:p w14:paraId="4267FCCA" w14:textId="77777777" w:rsidR="00A62823" w:rsidRPr="00A62823" w:rsidRDefault="00A62823" w:rsidP="006F1C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9BA82" w14:textId="77777777" w:rsidR="00A62823" w:rsidRPr="00A62823" w:rsidRDefault="00A62823" w:rsidP="006F1C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на использование субсидии на условиях и в порядке, которые предусмотрены Решением о порядке предоставления субсидии, а также на осуществление проверок соблюдения условий и порядка предоставления субсидии Министерством экономического развития Российской Федерации;</w:t>
            </w:r>
          </w:p>
          <w:p w14:paraId="4F54E0FF" w14:textId="77777777" w:rsidR="00A62823" w:rsidRPr="00A62823" w:rsidRDefault="00A62823" w:rsidP="006F1C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87354" w14:textId="77777777" w:rsidR="00A62823" w:rsidRPr="00A62823" w:rsidRDefault="00A62823" w:rsidP="006F1C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органами государственного финансового контроля проверок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в соответствии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со статьями 268.1 и 269.2 Бюджетного кодекса Российской Федерации;</w:t>
            </w:r>
          </w:p>
          <w:p w14:paraId="247D0514" w14:textId="77777777" w:rsidR="00A62823" w:rsidRPr="00A62823" w:rsidRDefault="00A62823" w:rsidP="006F1C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8A681" w14:textId="77777777" w:rsidR="00A62823" w:rsidRPr="00A62823" w:rsidRDefault="00A62823" w:rsidP="006F1C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 xml:space="preserve">на публикацию (размещение) в информационно-телекоммуникационной сети </w:t>
            </w:r>
            <w:r w:rsidRPr="00A62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«Интернет» информации об организации, о подаваемой организацией настоящей заявке, иной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организации, связанной с отбором получателей субсидии, соответствующих требованиям, предусмотренным Решением о порядке предоставления субсидии, осуществивших размещение ценных бумаг на бирже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и на инвестиционных платформах.</w:t>
            </w:r>
          </w:p>
          <w:p w14:paraId="7758A5AF" w14:textId="77777777" w:rsidR="00A62823" w:rsidRPr="00A62823" w:rsidRDefault="00A62823" w:rsidP="006F1C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93079" w14:textId="77777777" w:rsidR="00A62823" w:rsidRPr="00A62823" w:rsidRDefault="00A62823" w:rsidP="006F1C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Организация обязуется:</w:t>
            </w:r>
          </w:p>
          <w:p w14:paraId="0D255C37" w14:textId="77777777" w:rsidR="00A62823" w:rsidRPr="00A62823" w:rsidRDefault="00A62823" w:rsidP="006F1CD2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нарушения ею условий, установленных при предоставлении субсидии, выявленного в том числе по фактам проверок, проведенных Министерством экономического развития Российской Федерации и (или) органом государственного (муниципального) финансового контроля, возвратить соответствующие средства субсидии в объеме выявленных нарушений в доход федерального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в порядке, установленном бюджетным законодательством Российской Федерации:</w:t>
            </w:r>
          </w:p>
          <w:p w14:paraId="6D4F5DAE" w14:textId="77777777" w:rsidR="00A62823" w:rsidRPr="00A62823" w:rsidRDefault="00A62823" w:rsidP="006F1C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9C2CA" w14:textId="77777777" w:rsidR="00A62823" w:rsidRPr="00A62823" w:rsidRDefault="00A62823" w:rsidP="006F1C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на основании требования Министерства экономического развития Российской Федерации - в течение 10 календарных дней со дня получения организацией указанного требования;</w:t>
            </w:r>
          </w:p>
          <w:p w14:paraId="0F428C7D" w14:textId="77777777" w:rsidR="00A62823" w:rsidRPr="00A62823" w:rsidRDefault="00A62823" w:rsidP="006F1C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4475E" w14:textId="77777777" w:rsidR="00A62823" w:rsidRPr="00A62823" w:rsidRDefault="00A62823" w:rsidP="006F1C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на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      </w:r>
          </w:p>
          <w:p w14:paraId="30029E37" w14:textId="77777777" w:rsidR="00A62823" w:rsidRPr="00A62823" w:rsidRDefault="00A62823" w:rsidP="006F1CD2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C7F3E" w14:textId="77777777" w:rsidR="00A62823" w:rsidRPr="00A62823" w:rsidRDefault="00A62823" w:rsidP="00A62823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При этом организация обязана уплатить за каждый день использования средств субсидии с нарушением условий предоставления субсидии пени, размер которых составляет одну трехсотую ключевой ставки Центрального банка Российской Федерации от суммы субсидии, использованной с нарушением, которая действует по состоянию на 1-й день использования средств субсидии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с нарушением условий предоставления субсидии.</w:t>
            </w:r>
          </w:p>
        </w:tc>
      </w:tr>
    </w:tbl>
    <w:p w14:paraId="705F3CC0" w14:textId="77777777" w:rsidR="00A62823" w:rsidRPr="00A62823" w:rsidRDefault="00A62823" w:rsidP="00A62823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120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0"/>
        <w:gridCol w:w="340"/>
        <w:gridCol w:w="1963"/>
        <w:gridCol w:w="340"/>
        <w:gridCol w:w="4467"/>
        <w:gridCol w:w="296"/>
        <w:gridCol w:w="1734"/>
        <w:gridCol w:w="2030"/>
      </w:tblGrid>
      <w:tr w:rsidR="00A62823" w:rsidRPr="00A62823" w14:paraId="6807B796" w14:textId="77777777" w:rsidTr="00462B69">
        <w:trPr>
          <w:gridAfter w:val="2"/>
          <w:wAfter w:w="3764" w:type="dxa"/>
        </w:trPr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AA946E" w14:textId="77777777" w:rsidR="00A62823" w:rsidRPr="00A62823" w:rsidRDefault="00A62823" w:rsidP="00462B69">
            <w:pPr>
              <w:pStyle w:val="ConsPlusNormal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CEB0B" w14:textId="77777777" w:rsidR="00A62823" w:rsidRPr="00A62823" w:rsidRDefault="00A62823" w:rsidP="00462B69">
            <w:pPr>
              <w:pStyle w:val="ConsPlusNormal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1EFD8" w14:textId="77777777" w:rsidR="00A62823" w:rsidRPr="00A62823" w:rsidRDefault="00A62823" w:rsidP="00462B69">
            <w:pPr>
              <w:pStyle w:val="ConsPlusNormal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B0C36" w14:textId="77777777" w:rsidR="00A62823" w:rsidRPr="00A62823" w:rsidRDefault="00A62823" w:rsidP="00462B69">
            <w:pPr>
              <w:pStyle w:val="ConsPlusNormal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025D2" w14:textId="77777777" w:rsidR="00A62823" w:rsidRPr="00A62823" w:rsidRDefault="00A62823" w:rsidP="00462B69">
            <w:pPr>
              <w:pStyle w:val="ConsPlusNormal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823" w:rsidRPr="00A62823" w14:paraId="44C94EAF" w14:textId="77777777" w:rsidTr="00462B69">
        <w:tblPrEx>
          <w:tblBorders>
            <w:insideH w:val="none" w:sz="0" w:space="0" w:color="auto"/>
          </w:tblBorders>
        </w:tblPrEx>
        <w:trPr>
          <w:gridAfter w:val="2"/>
          <w:wAfter w:w="3764" w:type="dxa"/>
        </w:trPr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1AEE94" w14:textId="77777777" w:rsidR="00A62823" w:rsidRPr="00A62823" w:rsidRDefault="00A62823" w:rsidP="00462B69">
            <w:pPr>
              <w:pStyle w:val="ConsPlusNormal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F6BA0" w14:textId="77777777" w:rsidR="00A62823" w:rsidRPr="00A62823" w:rsidRDefault="00A62823" w:rsidP="00462B69">
            <w:pPr>
              <w:pStyle w:val="ConsPlusNormal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109405" w14:textId="77777777" w:rsidR="00A62823" w:rsidRPr="00A62823" w:rsidRDefault="00A62823" w:rsidP="00462B69">
            <w:pPr>
              <w:pStyle w:val="ConsPlusNormal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B54D0" w14:textId="77777777" w:rsidR="00A62823" w:rsidRPr="00A62823" w:rsidRDefault="00A62823" w:rsidP="00462B69">
            <w:pPr>
              <w:pStyle w:val="ConsPlusNormal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C196F6" w14:textId="6495DABE" w:rsidR="00A62823" w:rsidRPr="00A62823" w:rsidRDefault="00462B69" w:rsidP="00462B69">
            <w:pPr>
              <w:pStyle w:val="ConsPlusNormal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(Ф.И.О.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2B69" w:rsidRPr="00A62823" w14:paraId="15271751" w14:textId="30E5B8A2" w:rsidTr="00462B69">
        <w:tblPrEx>
          <w:tblBorders>
            <w:insideH w:val="none" w:sz="0" w:space="0" w:color="auto"/>
          </w:tblBorders>
        </w:tblPrEx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506983" w14:textId="77777777" w:rsidR="00462B69" w:rsidRDefault="00462B69" w:rsidP="00462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CB496" w14:textId="77777777" w:rsidR="00462B69" w:rsidRDefault="00462B69" w:rsidP="00462B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C57F4" w14:textId="31D8AAD8" w:rsidR="00462B69" w:rsidRPr="00A62823" w:rsidRDefault="00462B69" w:rsidP="00462B69">
            <w:pPr>
              <w:pStyle w:val="ConsPlusNormal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A62823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2030" w:type="dxa"/>
            <w:gridSpan w:val="2"/>
          </w:tcPr>
          <w:p w14:paraId="77E8F1DE" w14:textId="77777777" w:rsidR="00462B69" w:rsidRPr="00A62823" w:rsidRDefault="00462B69" w:rsidP="00462B69">
            <w:pPr>
              <w:spacing w:after="160" w:line="259" w:lineRule="auto"/>
            </w:pPr>
          </w:p>
        </w:tc>
        <w:tc>
          <w:tcPr>
            <w:tcW w:w="2030" w:type="dxa"/>
          </w:tcPr>
          <w:p w14:paraId="3E93DBBE" w14:textId="77777777" w:rsidR="00462B69" w:rsidRPr="00A62823" w:rsidRDefault="00462B69" w:rsidP="00462B69">
            <w:pPr>
              <w:spacing w:after="160" w:line="259" w:lineRule="auto"/>
            </w:pPr>
          </w:p>
        </w:tc>
      </w:tr>
      <w:tr w:rsidR="00462B69" w:rsidRPr="00A62823" w14:paraId="5213F138" w14:textId="77777777" w:rsidTr="00462B69">
        <w:tblPrEx>
          <w:tblBorders>
            <w:insideH w:val="none" w:sz="0" w:space="0" w:color="auto"/>
          </w:tblBorders>
        </w:tblPrEx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7590AD" w14:textId="6219D645" w:rsidR="00462B69" w:rsidRDefault="00462B69" w:rsidP="00462B69">
            <w:pPr>
              <w:rPr>
                <w:sz w:val="28"/>
                <w:szCs w:val="28"/>
              </w:rPr>
            </w:pPr>
            <w:r w:rsidRPr="00A62823">
              <w:rPr>
                <w:sz w:val="28"/>
                <w:szCs w:val="28"/>
              </w:rPr>
              <w:t>«__» _</w:t>
            </w:r>
            <w:r>
              <w:rPr>
                <w:sz w:val="28"/>
                <w:szCs w:val="28"/>
              </w:rPr>
              <w:t>______</w:t>
            </w:r>
            <w:r w:rsidRPr="00A62823">
              <w:rPr>
                <w:sz w:val="28"/>
                <w:szCs w:val="28"/>
              </w:rPr>
              <w:t>_____ 20__ г.</w:t>
            </w:r>
          </w:p>
        </w:tc>
        <w:tc>
          <w:tcPr>
            <w:tcW w:w="2030" w:type="dxa"/>
            <w:gridSpan w:val="2"/>
          </w:tcPr>
          <w:p w14:paraId="213BFC8A" w14:textId="77777777" w:rsidR="00462B69" w:rsidRPr="00A62823" w:rsidRDefault="00462B69" w:rsidP="00462B69">
            <w:pPr>
              <w:spacing w:after="160" w:line="259" w:lineRule="auto"/>
            </w:pPr>
          </w:p>
        </w:tc>
        <w:tc>
          <w:tcPr>
            <w:tcW w:w="2030" w:type="dxa"/>
          </w:tcPr>
          <w:p w14:paraId="1553FCBF" w14:textId="77777777" w:rsidR="00462B69" w:rsidRPr="00A62823" w:rsidRDefault="00462B69" w:rsidP="00462B69">
            <w:pPr>
              <w:spacing w:after="160" w:line="259" w:lineRule="auto"/>
            </w:pPr>
          </w:p>
        </w:tc>
      </w:tr>
    </w:tbl>
    <w:p w14:paraId="17B632A7" w14:textId="77777777" w:rsidR="00A62823" w:rsidRPr="00A62823" w:rsidRDefault="00A62823" w:rsidP="00A6282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3C1FB4C" w14:textId="26EA21F9" w:rsidR="00A62823" w:rsidRPr="00A62823" w:rsidRDefault="00A62823" w:rsidP="00A62823">
      <w:pPr>
        <w:spacing w:after="160" w:line="259" w:lineRule="auto"/>
        <w:rPr>
          <w:sz w:val="28"/>
          <w:szCs w:val="28"/>
        </w:rPr>
      </w:pPr>
      <w:bookmarkStart w:id="5" w:name="_GoBack"/>
      <w:bookmarkEnd w:id="5"/>
    </w:p>
    <w:sectPr w:rsidR="00A62823" w:rsidRPr="00A62823" w:rsidSect="00424C4F">
      <w:head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8054F" w14:textId="77777777" w:rsidR="00F5539C" w:rsidRDefault="00F5539C" w:rsidP="00946D9F">
      <w:r>
        <w:separator/>
      </w:r>
    </w:p>
  </w:endnote>
  <w:endnote w:type="continuationSeparator" w:id="0">
    <w:p w14:paraId="56A7DE3E" w14:textId="77777777" w:rsidR="00F5539C" w:rsidRDefault="00F5539C" w:rsidP="0094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EBB75" w14:textId="77777777" w:rsidR="00F5539C" w:rsidRDefault="00F5539C" w:rsidP="00946D9F">
      <w:r>
        <w:separator/>
      </w:r>
    </w:p>
  </w:footnote>
  <w:footnote w:type="continuationSeparator" w:id="0">
    <w:p w14:paraId="11414B5B" w14:textId="77777777" w:rsidR="00F5539C" w:rsidRDefault="00F5539C" w:rsidP="00946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6390884"/>
      <w:docPartObj>
        <w:docPartGallery w:val="Page Numbers (Top of Page)"/>
        <w:docPartUnique/>
      </w:docPartObj>
    </w:sdtPr>
    <w:sdtEndPr/>
    <w:sdtContent>
      <w:p w14:paraId="25663269" w14:textId="1D813659" w:rsidR="006F1CD2" w:rsidRDefault="006F1CD2">
        <w:pPr>
          <w:pStyle w:val="a5"/>
          <w:jc w:val="center"/>
        </w:pPr>
        <w:r w:rsidRPr="005D48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48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48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1BF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5D48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CA8B737" w14:textId="77777777" w:rsidR="006F1CD2" w:rsidRDefault="006F1C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5A16"/>
    <w:multiLevelType w:val="hybridMultilevel"/>
    <w:tmpl w:val="37DE8958"/>
    <w:lvl w:ilvl="0" w:tplc="9B86061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460"/>
    <w:multiLevelType w:val="hybridMultilevel"/>
    <w:tmpl w:val="179CF9D4"/>
    <w:lvl w:ilvl="0" w:tplc="4BEE59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8F570E"/>
    <w:multiLevelType w:val="hybridMultilevel"/>
    <w:tmpl w:val="3E440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A5F66"/>
    <w:multiLevelType w:val="hybridMultilevel"/>
    <w:tmpl w:val="EB407A32"/>
    <w:lvl w:ilvl="0" w:tplc="A4ECA394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771E7"/>
    <w:multiLevelType w:val="hybridMultilevel"/>
    <w:tmpl w:val="9282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C5887"/>
    <w:multiLevelType w:val="hybridMultilevel"/>
    <w:tmpl w:val="132CFF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A3250"/>
    <w:multiLevelType w:val="hybridMultilevel"/>
    <w:tmpl w:val="753C0C5C"/>
    <w:lvl w:ilvl="0" w:tplc="B1C8DF84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487870ED"/>
    <w:multiLevelType w:val="hybridMultilevel"/>
    <w:tmpl w:val="E18651EA"/>
    <w:lvl w:ilvl="0" w:tplc="182469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F3D27"/>
    <w:multiLevelType w:val="hybridMultilevel"/>
    <w:tmpl w:val="235C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11B64"/>
    <w:multiLevelType w:val="hybridMultilevel"/>
    <w:tmpl w:val="E7C40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D76D9"/>
    <w:multiLevelType w:val="hybridMultilevel"/>
    <w:tmpl w:val="256875F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F0C8D"/>
    <w:multiLevelType w:val="hybridMultilevel"/>
    <w:tmpl w:val="139A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3BF8"/>
    <w:multiLevelType w:val="hybridMultilevel"/>
    <w:tmpl w:val="C4A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0"/>
  </w:num>
  <w:num w:numId="9">
    <w:abstractNumId w:val="3"/>
  </w:num>
  <w:num w:numId="10">
    <w:abstractNumId w:val="7"/>
  </w:num>
  <w:num w:numId="11">
    <w:abstractNumId w:val="8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C9"/>
    <w:rsid w:val="00011886"/>
    <w:rsid w:val="000341F8"/>
    <w:rsid w:val="000500F4"/>
    <w:rsid w:val="000A6F8B"/>
    <w:rsid w:val="00145C86"/>
    <w:rsid w:val="0014658A"/>
    <w:rsid w:val="001678A6"/>
    <w:rsid w:val="001846C9"/>
    <w:rsid w:val="00192772"/>
    <w:rsid w:val="001E3C8D"/>
    <w:rsid w:val="001E40BC"/>
    <w:rsid w:val="001E5BAC"/>
    <w:rsid w:val="00224AA2"/>
    <w:rsid w:val="0026492C"/>
    <w:rsid w:val="00264F60"/>
    <w:rsid w:val="0028194D"/>
    <w:rsid w:val="002D143E"/>
    <w:rsid w:val="002F3863"/>
    <w:rsid w:val="00312F38"/>
    <w:rsid w:val="003354AD"/>
    <w:rsid w:val="00342889"/>
    <w:rsid w:val="00351E9B"/>
    <w:rsid w:val="0036610F"/>
    <w:rsid w:val="0038210A"/>
    <w:rsid w:val="0038307E"/>
    <w:rsid w:val="003D5855"/>
    <w:rsid w:val="003E0583"/>
    <w:rsid w:val="00405B4B"/>
    <w:rsid w:val="00417C2E"/>
    <w:rsid w:val="00420F59"/>
    <w:rsid w:val="00424C4F"/>
    <w:rsid w:val="00441391"/>
    <w:rsid w:val="004614C7"/>
    <w:rsid w:val="00462B69"/>
    <w:rsid w:val="00491054"/>
    <w:rsid w:val="004D378B"/>
    <w:rsid w:val="005262B9"/>
    <w:rsid w:val="005401D4"/>
    <w:rsid w:val="005441E1"/>
    <w:rsid w:val="0054695F"/>
    <w:rsid w:val="005D48B3"/>
    <w:rsid w:val="006A5D6F"/>
    <w:rsid w:val="006F1CD2"/>
    <w:rsid w:val="007062DF"/>
    <w:rsid w:val="007460CB"/>
    <w:rsid w:val="00776AF0"/>
    <w:rsid w:val="007B493C"/>
    <w:rsid w:val="007F1BF1"/>
    <w:rsid w:val="00824483"/>
    <w:rsid w:val="008361F3"/>
    <w:rsid w:val="00861E81"/>
    <w:rsid w:val="00863B0D"/>
    <w:rsid w:val="00885FA3"/>
    <w:rsid w:val="008905DF"/>
    <w:rsid w:val="008976EF"/>
    <w:rsid w:val="008A1604"/>
    <w:rsid w:val="008A67E7"/>
    <w:rsid w:val="00910403"/>
    <w:rsid w:val="00932395"/>
    <w:rsid w:val="00933223"/>
    <w:rsid w:val="00943A74"/>
    <w:rsid w:val="00946D9F"/>
    <w:rsid w:val="009755DD"/>
    <w:rsid w:val="009A74B6"/>
    <w:rsid w:val="009D1069"/>
    <w:rsid w:val="00A62823"/>
    <w:rsid w:val="00A70558"/>
    <w:rsid w:val="00A82946"/>
    <w:rsid w:val="00AB30ED"/>
    <w:rsid w:val="00B119CA"/>
    <w:rsid w:val="00B11B95"/>
    <w:rsid w:val="00B87AA4"/>
    <w:rsid w:val="00B907BB"/>
    <w:rsid w:val="00BC6F3E"/>
    <w:rsid w:val="00C063A6"/>
    <w:rsid w:val="00C40F7B"/>
    <w:rsid w:val="00C51A82"/>
    <w:rsid w:val="00C916CC"/>
    <w:rsid w:val="00CA2A1E"/>
    <w:rsid w:val="00CC0561"/>
    <w:rsid w:val="00CD0F7D"/>
    <w:rsid w:val="00CD762F"/>
    <w:rsid w:val="00D51C45"/>
    <w:rsid w:val="00D82B0E"/>
    <w:rsid w:val="00D834E6"/>
    <w:rsid w:val="00DC311F"/>
    <w:rsid w:val="00DE2B0E"/>
    <w:rsid w:val="00EC53C7"/>
    <w:rsid w:val="00EE7AAC"/>
    <w:rsid w:val="00F12603"/>
    <w:rsid w:val="00F14C80"/>
    <w:rsid w:val="00F519B8"/>
    <w:rsid w:val="00F5539C"/>
    <w:rsid w:val="00FA0FF8"/>
    <w:rsid w:val="00FB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F2079B"/>
  <w15:chartTrackingRefBased/>
  <w15:docId w15:val="{4FB0E438-4BD2-48C3-887D-EAA85C5E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4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8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846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11B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4">
    <w:name w:val="Hyperlink"/>
    <w:basedOn w:val="a0"/>
    <w:uiPriority w:val="99"/>
    <w:unhideWhenUsed/>
    <w:rsid w:val="00491054"/>
    <w:rPr>
      <w:color w:val="0563C1" w:themeColor="hyperlink"/>
      <w:u w:val="single"/>
    </w:rPr>
  </w:style>
  <w:style w:type="paragraph" w:customStyle="1" w:styleId="ConsPlusTitle">
    <w:name w:val="ConsPlusTitle"/>
    <w:rsid w:val="004910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4910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header"/>
    <w:basedOn w:val="a"/>
    <w:link w:val="a6"/>
    <w:uiPriority w:val="99"/>
    <w:unhideWhenUsed/>
    <w:rsid w:val="00946D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46D9F"/>
  </w:style>
  <w:style w:type="paragraph" w:styleId="a7">
    <w:name w:val="footer"/>
    <w:basedOn w:val="a"/>
    <w:link w:val="a8"/>
    <w:uiPriority w:val="99"/>
    <w:unhideWhenUsed/>
    <w:rsid w:val="00946D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46D9F"/>
  </w:style>
  <w:style w:type="character" w:styleId="a9">
    <w:name w:val="annotation reference"/>
    <w:basedOn w:val="a0"/>
    <w:uiPriority w:val="99"/>
    <w:semiHidden/>
    <w:unhideWhenUsed/>
    <w:rsid w:val="00946D9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46D9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946D9F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6D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946D9F"/>
    <w:rPr>
      <w:rFonts w:ascii="Segoe UI" w:hAnsi="Segoe UI" w:cs="Segoe U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946D9F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946D9F"/>
    <w:rPr>
      <w:b/>
      <w:bCs/>
      <w:sz w:val="20"/>
      <w:szCs w:val="20"/>
    </w:rPr>
  </w:style>
  <w:style w:type="paragraph" w:customStyle="1" w:styleId="Default">
    <w:name w:val="Default"/>
    <w:rsid w:val="00946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946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99"/>
    <w:rsid w:val="005D48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A6282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62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A62823"/>
    <w:pPr>
      <w:spacing w:before="100" w:beforeAutospacing="1" w:after="100" w:afterAutospacing="1"/>
    </w:pPr>
  </w:style>
  <w:style w:type="character" w:customStyle="1" w:styleId="document-regularnamevisible">
    <w:name w:val="document-regular_name_visible"/>
    <w:basedOn w:val="a0"/>
    <w:rsid w:val="00A62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Екатерина Алексеевна</dc:creator>
  <cp:keywords/>
  <dc:description/>
  <cp:lastModifiedBy>Митрошенкова Анна Сергеевна</cp:lastModifiedBy>
  <cp:revision>3</cp:revision>
  <cp:lastPrinted>2025-03-10T09:45:00Z</cp:lastPrinted>
  <dcterms:created xsi:type="dcterms:W3CDTF">2025-06-04T15:59:00Z</dcterms:created>
  <dcterms:modified xsi:type="dcterms:W3CDTF">2025-06-11T11:27:00Z</dcterms:modified>
</cp:coreProperties>
</file>