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44" w:rsidRPr="00061102" w:rsidRDefault="00692E44" w:rsidP="00692E44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061102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>Фондовая биржа ММВБ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>ФБ ММВБ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 xml:space="preserve"> 27 сентября 2013 г. (Протокол № 8) и Правилами проведения торгов по ценным бумагам в Закрытом акционерном обществе 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>Фондовая биржа ММВБ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 xml:space="preserve">, утвержденными Советом директоров </w:t>
      </w:r>
      <w:r>
        <w:rPr>
          <w:rFonts w:ascii="Times New Roman" w:hAnsi="Times New Roman"/>
          <w:sz w:val="22"/>
          <w:szCs w:val="22"/>
        </w:rPr>
        <w:br/>
      </w:r>
      <w:r w:rsidRPr="00061102">
        <w:rPr>
          <w:rFonts w:ascii="Times New Roman" w:hAnsi="Times New Roman"/>
          <w:sz w:val="22"/>
          <w:szCs w:val="22"/>
        </w:rPr>
        <w:t xml:space="preserve">ЗАО 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>ФБ ММВБ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 xml:space="preserve"> </w:t>
      </w:r>
      <w:r w:rsidRPr="002D124D">
        <w:rPr>
          <w:rFonts w:ascii="Times New Roman" w:hAnsi="Times New Roman"/>
          <w:sz w:val="22"/>
          <w:szCs w:val="22"/>
        </w:rPr>
        <w:t>23 января 2014 года (Протокол № 18)</w:t>
      </w:r>
      <w:r w:rsidRPr="00061102">
        <w:rPr>
          <w:rFonts w:ascii="Times New Roman" w:hAnsi="Times New Roman"/>
          <w:sz w:val="22"/>
          <w:szCs w:val="22"/>
        </w:rPr>
        <w:t xml:space="preserve"> (далее – Правила торгов), Распоряжением ЗАО 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>ФБ ММВБ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 xml:space="preserve"> </w:t>
      </w:r>
      <w:r w:rsidRPr="00BA602E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552</w:t>
      </w:r>
      <w:r w:rsidRPr="00BA602E">
        <w:rPr>
          <w:rFonts w:ascii="Times New Roman" w:hAnsi="Times New Roman"/>
          <w:sz w:val="22"/>
          <w:szCs w:val="22"/>
        </w:rPr>
        <w:t>-р</w:t>
      </w:r>
      <w:proofErr w:type="gramEnd"/>
      <w:r w:rsidRPr="00061102">
        <w:rPr>
          <w:rFonts w:ascii="Times New Roman" w:hAnsi="Times New Roman"/>
          <w:sz w:val="22"/>
          <w:szCs w:val="22"/>
        </w:rPr>
        <w:t xml:space="preserve"> </w:t>
      </w:r>
      <w:r w:rsidRPr="00F22FF2">
        <w:rPr>
          <w:rFonts w:ascii="Times New Roman" w:hAnsi="Times New Roman"/>
          <w:sz w:val="22"/>
          <w:szCs w:val="22"/>
        </w:rPr>
        <w:t>от 07 мая 2014 года</w:t>
      </w:r>
      <w:r w:rsidRPr="00061102">
        <w:rPr>
          <w:rFonts w:ascii="Times New Roman" w:hAnsi="Times New Roman"/>
          <w:sz w:val="22"/>
          <w:szCs w:val="22"/>
        </w:rPr>
        <w:t xml:space="preserve"> приняты следующие решения:</w:t>
      </w:r>
    </w:p>
    <w:p w:rsidR="00692E44" w:rsidRPr="00061102" w:rsidRDefault="00692E44" w:rsidP="00692E44">
      <w:pPr>
        <w:tabs>
          <w:tab w:val="left" w:pos="360"/>
        </w:tabs>
        <w:jc w:val="both"/>
        <w:rPr>
          <w:sz w:val="22"/>
          <w:szCs w:val="22"/>
        </w:rPr>
      </w:pPr>
    </w:p>
    <w:p w:rsidR="00692E44" w:rsidRPr="00061102" w:rsidRDefault="00692E44" w:rsidP="00692E44">
      <w:pPr>
        <w:pStyle w:val="2"/>
        <w:numPr>
          <w:ilvl w:val="0"/>
          <w:numId w:val="29"/>
        </w:numPr>
        <w:tabs>
          <w:tab w:val="num" w:pos="252"/>
        </w:tabs>
        <w:ind w:left="0" w:firstLine="0"/>
        <w:rPr>
          <w:b/>
          <w:sz w:val="22"/>
          <w:szCs w:val="22"/>
        </w:rPr>
      </w:pPr>
      <w:r w:rsidRPr="00061102">
        <w:rPr>
          <w:b/>
          <w:sz w:val="22"/>
          <w:szCs w:val="22"/>
        </w:rPr>
        <w:t xml:space="preserve">Прекратить с </w:t>
      </w:r>
      <w:r w:rsidRPr="00B24ACA">
        <w:rPr>
          <w:b/>
          <w:iCs/>
          <w:snapToGrid w:val="0"/>
          <w:szCs w:val="22"/>
        </w:rPr>
        <w:t>"</w:t>
      </w:r>
      <w:r>
        <w:rPr>
          <w:b/>
          <w:sz w:val="22"/>
          <w:szCs w:val="22"/>
        </w:rPr>
        <w:t>08</w:t>
      </w:r>
      <w:r w:rsidRPr="00B24ACA">
        <w:rPr>
          <w:b/>
          <w:iCs/>
          <w:snapToGrid w:val="0"/>
          <w:szCs w:val="22"/>
        </w:rPr>
        <w:t>"</w:t>
      </w:r>
      <w:r w:rsidRPr="000611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мая</w:t>
      </w:r>
      <w:r w:rsidRPr="00061102">
        <w:rPr>
          <w:b/>
          <w:sz w:val="22"/>
          <w:szCs w:val="22"/>
        </w:rPr>
        <w:t xml:space="preserve"> 2014 года торги в ЗАО </w:t>
      </w:r>
      <w:r w:rsidRPr="00B24ACA">
        <w:rPr>
          <w:b/>
          <w:iCs/>
          <w:snapToGrid w:val="0"/>
          <w:szCs w:val="22"/>
        </w:rPr>
        <w:t>"</w:t>
      </w:r>
      <w:r w:rsidRPr="00061102">
        <w:rPr>
          <w:b/>
          <w:sz w:val="22"/>
          <w:szCs w:val="22"/>
        </w:rPr>
        <w:t>ФБ ММВБ</w:t>
      </w:r>
      <w:r w:rsidRPr="00B24ACA">
        <w:rPr>
          <w:b/>
          <w:iCs/>
          <w:snapToGrid w:val="0"/>
          <w:szCs w:val="22"/>
        </w:rPr>
        <w:t>"</w:t>
      </w:r>
      <w:r w:rsidRPr="00061102">
        <w:rPr>
          <w:b/>
          <w:sz w:val="22"/>
          <w:szCs w:val="22"/>
        </w:rPr>
        <w:t xml:space="preserve"> следующими ценными бумагами, включенными </w:t>
      </w:r>
      <w:proofErr w:type="gramStart"/>
      <w:r w:rsidRPr="00061102">
        <w:rPr>
          <w:b/>
          <w:sz w:val="22"/>
          <w:szCs w:val="22"/>
        </w:rPr>
        <w:t>в</w:t>
      </w:r>
      <w:proofErr w:type="gramEnd"/>
      <w:r w:rsidRPr="00061102">
        <w:rPr>
          <w:b/>
          <w:sz w:val="22"/>
          <w:szCs w:val="22"/>
        </w:rPr>
        <w:t>:</w:t>
      </w:r>
    </w:p>
    <w:p w:rsidR="00692E44" w:rsidRPr="00061102" w:rsidRDefault="00692E44" w:rsidP="00692E44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692E44" w:rsidRPr="00061102" w:rsidRDefault="00692E44" w:rsidP="00692E44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 w:rsidRPr="00B24ACA">
        <w:rPr>
          <w:b/>
          <w:iCs/>
          <w:snapToGrid w:val="0"/>
          <w:szCs w:val="22"/>
        </w:rPr>
        <w:t>"</w:t>
      </w:r>
      <w:r>
        <w:rPr>
          <w:b/>
          <w:sz w:val="22"/>
          <w:szCs w:val="22"/>
        </w:rPr>
        <w:t xml:space="preserve">Перечень </w:t>
      </w:r>
      <w:proofErr w:type="spellStart"/>
      <w:r>
        <w:rPr>
          <w:b/>
          <w:sz w:val="22"/>
          <w:szCs w:val="22"/>
        </w:rPr>
        <w:t>внесписочных</w:t>
      </w:r>
      <w:proofErr w:type="spellEnd"/>
      <w:r>
        <w:rPr>
          <w:b/>
          <w:sz w:val="22"/>
          <w:szCs w:val="22"/>
        </w:rPr>
        <w:t xml:space="preserve"> ценных бумаг</w:t>
      </w:r>
      <w:r w:rsidRPr="00B24ACA">
        <w:rPr>
          <w:b/>
          <w:iCs/>
          <w:snapToGrid w:val="0"/>
          <w:szCs w:val="22"/>
        </w:rPr>
        <w:t>"</w:t>
      </w:r>
      <w:r w:rsidRPr="00061102">
        <w:rPr>
          <w:b/>
          <w:sz w:val="22"/>
          <w:szCs w:val="22"/>
        </w:rPr>
        <w:t xml:space="preserve"> Списка ценных бумаг, допущенных к торгам в </w:t>
      </w:r>
      <w:r>
        <w:rPr>
          <w:b/>
          <w:sz w:val="22"/>
          <w:szCs w:val="22"/>
        </w:rPr>
        <w:br/>
      </w:r>
      <w:r w:rsidRPr="00061102">
        <w:rPr>
          <w:b/>
          <w:sz w:val="22"/>
          <w:szCs w:val="22"/>
        </w:rPr>
        <w:t xml:space="preserve">ЗАО </w:t>
      </w:r>
      <w:r w:rsidRPr="00B24ACA">
        <w:rPr>
          <w:b/>
          <w:iCs/>
          <w:snapToGrid w:val="0"/>
          <w:szCs w:val="22"/>
        </w:rPr>
        <w:t>"</w:t>
      </w:r>
      <w:r w:rsidRPr="00061102">
        <w:rPr>
          <w:b/>
          <w:sz w:val="22"/>
          <w:szCs w:val="22"/>
        </w:rPr>
        <w:t>ФБ ММВБ</w:t>
      </w:r>
      <w:r w:rsidRPr="00B24ACA">
        <w:rPr>
          <w:b/>
          <w:iCs/>
          <w:snapToGrid w:val="0"/>
          <w:szCs w:val="22"/>
        </w:rPr>
        <w:t>"</w:t>
      </w:r>
      <w:r w:rsidRPr="00061102">
        <w:rPr>
          <w:b/>
          <w:sz w:val="22"/>
          <w:szCs w:val="22"/>
        </w:rPr>
        <w:t xml:space="preserve">, </w:t>
      </w:r>
    </w:p>
    <w:p w:rsidR="00692E44" w:rsidRPr="00061102" w:rsidRDefault="00692E44" w:rsidP="00692E44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692E44" w:rsidRPr="00061102" w:rsidRDefault="00692E44" w:rsidP="00692E44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в связи с исключением ценных бумаг из списка ценных бумаг, по сделкам с которыми Клиринговой организацией осуществляется клиринг</w:t>
      </w:r>
      <w:r w:rsidRPr="00061102">
        <w:rPr>
          <w:b/>
          <w:sz w:val="22"/>
          <w:szCs w:val="22"/>
        </w:rPr>
        <w:t>:</w:t>
      </w:r>
    </w:p>
    <w:p w:rsidR="00692E44" w:rsidRPr="00061102" w:rsidRDefault="00692E44" w:rsidP="00692E44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692E44" w:rsidRPr="004B05E0" w:rsidRDefault="00692E44" w:rsidP="00692E44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iCs/>
          <w:snapToGrid w:val="0"/>
          <w:color w:val="auto"/>
          <w:szCs w:val="22"/>
        </w:rPr>
      </w:pPr>
      <w:r w:rsidRPr="004B05E0">
        <w:rPr>
          <w:iCs/>
          <w:snapToGrid w:val="0"/>
          <w:color w:val="auto"/>
          <w:szCs w:val="22"/>
        </w:rPr>
        <w:t xml:space="preserve">Акциями обыкновенными КИТ </w:t>
      </w:r>
      <w:proofErr w:type="spellStart"/>
      <w:r w:rsidRPr="004B05E0">
        <w:rPr>
          <w:iCs/>
          <w:snapToGrid w:val="0"/>
          <w:color w:val="auto"/>
          <w:szCs w:val="22"/>
        </w:rPr>
        <w:t>Финанс</w:t>
      </w:r>
      <w:proofErr w:type="spellEnd"/>
      <w:r w:rsidRPr="004B05E0">
        <w:rPr>
          <w:iCs/>
          <w:snapToGrid w:val="0"/>
          <w:color w:val="auto"/>
          <w:szCs w:val="22"/>
        </w:rPr>
        <w:t xml:space="preserve"> Инвестиционного банка (Открытого акционерного общества) со следующими параметрами выпуска:</w:t>
      </w:r>
    </w:p>
    <w:p w:rsidR="00692E44" w:rsidRDefault="00692E44" w:rsidP="00692E4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>тип ценных бумаг – акции обыкновенные;</w:t>
      </w:r>
    </w:p>
    <w:p w:rsidR="00692E44" w:rsidRDefault="00692E44" w:rsidP="00692E4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 xml:space="preserve">государственный регистрационный номер выпуска – </w:t>
      </w:r>
      <w:r w:rsidRPr="00611DA5">
        <w:rPr>
          <w:bCs/>
          <w:sz w:val="22"/>
          <w:szCs w:val="22"/>
        </w:rPr>
        <w:t>10201911</w:t>
      </w:r>
      <w:r w:rsidRPr="00611DA5">
        <w:rPr>
          <w:bCs/>
          <w:sz w:val="22"/>
          <w:szCs w:val="22"/>
          <w:lang w:val="en-US"/>
        </w:rPr>
        <w:t>B</w:t>
      </w:r>
      <w:r w:rsidRPr="00611DA5">
        <w:rPr>
          <w:sz w:val="22"/>
          <w:szCs w:val="22"/>
        </w:rPr>
        <w:t xml:space="preserve"> от </w:t>
      </w:r>
      <w:r w:rsidRPr="00611DA5">
        <w:rPr>
          <w:bCs/>
          <w:sz w:val="22"/>
          <w:szCs w:val="22"/>
        </w:rPr>
        <w:t>19.06.2003</w:t>
      </w:r>
      <w:r>
        <w:rPr>
          <w:iCs/>
          <w:snapToGrid w:val="0"/>
          <w:sz w:val="22"/>
          <w:szCs w:val="22"/>
        </w:rPr>
        <w:t>;</w:t>
      </w:r>
    </w:p>
    <w:p w:rsidR="00692E44" w:rsidRDefault="00692E44" w:rsidP="00692E4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 xml:space="preserve">торговый код – </w:t>
      </w:r>
      <w:r w:rsidRPr="0001112B">
        <w:rPr>
          <w:iCs/>
          <w:snapToGrid w:val="0"/>
          <w:sz w:val="22"/>
          <w:szCs w:val="22"/>
        </w:rPr>
        <w:t>CITB</w:t>
      </w:r>
      <w:r>
        <w:rPr>
          <w:iCs/>
          <w:snapToGrid w:val="0"/>
          <w:sz w:val="22"/>
          <w:szCs w:val="22"/>
        </w:rPr>
        <w:t>;</w:t>
      </w:r>
    </w:p>
    <w:p w:rsidR="00692E44" w:rsidRDefault="00692E44" w:rsidP="00692E4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 xml:space="preserve">ISIN код – </w:t>
      </w:r>
      <w:r w:rsidRPr="0001112B">
        <w:rPr>
          <w:iCs/>
          <w:snapToGrid w:val="0"/>
          <w:sz w:val="22"/>
          <w:szCs w:val="22"/>
        </w:rPr>
        <w:t>RU000A0JRBD1</w:t>
      </w:r>
      <w:r>
        <w:rPr>
          <w:iCs/>
          <w:snapToGrid w:val="0"/>
          <w:sz w:val="22"/>
          <w:szCs w:val="22"/>
        </w:rPr>
        <w:t>.</w:t>
      </w:r>
    </w:p>
    <w:p w:rsidR="00692E44" w:rsidRPr="00061102" w:rsidRDefault="00692E44" w:rsidP="00692E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Cs/>
          <w:snapToGrid w:val="0"/>
          <w:sz w:val="22"/>
          <w:szCs w:val="22"/>
        </w:rPr>
      </w:pPr>
    </w:p>
    <w:p w:rsidR="00692E44" w:rsidRDefault="00692E44" w:rsidP="00692E44">
      <w:pPr>
        <w:ind w:right="567" w:firstLine="709"/>
        <w:jc w:val="both"/>
        <w:rPr>
          <w:sz w:val="22"/>
          <w:szCs w:val="22"/>
        </w:rPr>
      </w:pPr>
      <w:r w:rsidRPr="003F4AF8">
        <w:rPr>
          <w:sz w:val="22"/>
          <w:szCs w:val="22"/>
        </w:rPr>
        <w:t>В соответствии с п. 1.2.7.</w:t>
      </w:r>
      <w:r>
        <w:rPr>
          <w:sz w:val="22"/>
          <w:szCs w:val="22"/>
        </w:rPr>
        <w:t xml:space="preserve"> Правил </w:t>
      </w:r>
      <w:r w:rsidRPr="003F4AF8">
        <w:rPr>
          <w:sz w:val="22"/>
          <w:szCs w:val="22"/>
        </w:rPr>
        <w:t xml:space="preserve">торгов с </w:t>
      </w:r>
      <w:r>
        <w:rPr>
          <w:sz w:val="22"/>
          <w:szCs w:val="22"/>
        </w:rPr>
        <w:t>08 мая</w:t>
      </w:r>
      <w:r w:rsidRPr="003F4AF8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3F4AF8">
        <w:rPr>
          <w:sz w:val="22"/>
          <w:szCs w:val="22"/>
        </w:rPr>
        <w:t xml:space="preserve"> года исключить:</w:t>
      </w:r>
    </w:p>
    <w:p w:rsidR="00692E44" w:rsidRDefault="00692E44" w:rsidP="00692E44">
      <w:pPr>
        <w:ind w:right="567"/>
        <w:jc w:val="both"/>
        <w:rPr>
          <w:sz w:val="22"/>
          <w:szCs w:val="22"/>
        </w:rPr>
      </w:pPr>
    </w:p>
    <w:p w:rsidR="00692E44" w:rsidRPr="00692E44" w:rsidRDefault="00692E44" w:rsidP="00692E44">
      <w:pPr>
        <w:pStyle w:val="320"/>
        <w:numPr>
          <w:ilvl w:val="0"/>
          <w:numId w:val="3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ind w:left="0" w:right="0" w:firstLine="0"/>
        <w:textAlignment w:val="baseline"/>
        <w:rPr>
          <w:rFonts w:ascii="Times New Roman" w:hAnsi="Times New Roman"/>
          <w:b/>
          <w:i w:val="0"/>
          <w:iCs/>
          <w:snapToGrid w:val="0"/>
          <w:sz w:val="22"/>
          <w:szCs w:val="22"/>
        </w:rPr>
      </w:pPr>
      <w:r w:rsidRPr="00692E44">
        <w:rPr>
          <w:rFonts w:ascii="Times New Roman" w:hAnsi="Times New Roman"/>
          <w:b/>
          <w:i w:val="0"/>
          <w:iCs/>
          <w:snapToGrid w:val="0"/>
          <w:sz w:val="22"/>
          <w:szCs w:val="22"/>
        </w:rPr>
        <w:t xml:space="preserve">из Таблицы 3 "Перечень ценных бумаг, сделки с которыми могут заключаться в Секторах рынка Основной рынок, </w:t>
      </w:r>
      <w:proofErr w:type="spellStart"/>
      <w:r w:rsidRPr="00692E44">
        <w:rPr>
          <w:rFonts w:ascii="Times New Roman" w:hAnsi="Times New Roman"/>
          <w:b/>
          <w:i w:val="0"/>
          <w:iCs/>
          <w:snapToGrid w:val="0"/>
          <w:sz w:val="22"/>
          <w:szCs w:val="22"/>
        </w:rPr>
        <w:t>Classica</w:t>
      </w:r>
      <w:proofErr w:type="spellEnd"/>
      <w:r w:rsidRPr="00692E44">
        <w:rPr>
          <w:rFonts w:ascii="Times New Roman" w:hAnsi="Times New Roman"/>
          <w:b/>
          <w:i w:val="0"/>
          <w:iCs/>
          <w:snapToGrid w:val="0"/>
          <w:sz w:val="22"/>
          <w:szCs w:val="22"/>
        </w:rPr>
        <w:t xml:space="preserve"> и </w:t>
      </w:r>
      <w:proofErr w:type="spellStart"/>
      <w:r w:rsidRPr="00692E44">
        <w:rPr>
          <w:rFonts w:ascii="Times New Roman" w:hAnsi="Times New Roman"/>
          <w:b/>
          <w:i w:val="0"/>
          <w:iCs/>
          <w:snapToGrid w:val="0"/>
          <w:sz w:val="22"/>
          <w:szCs w:val="22"/>
        </w:rPr>
        <w:t>Standard</w:t>
      </w:r>
      <w:proofErr w:type="spellEnd"/>
      <w:r w:rsidRPr="00692E44">
        <w:rPr>
          <w:rFonts w:ascii="Times New Roman" w:hAnsi="Times New Roman"/>
          <w:b/>
          <w:i w:val="0"/>
          <w:iCs/>
          <w:snapToGrid w:val="0"/>
          <w:sz w:val="22"/>
          <w:szCs w:val="22"/>
        </w:rPr>
        <w:t xml:space="preserve">" Приложения к Распоряжению </w:t>
      </w:r>
      <w:r w:rsidRPr="00692E44">
        <w:rPr>
          <w:rFonts w:ascii="Times New Roman" w:hAnsi="Times New Roman"/>
          <w:b/>
          <w:i w:val="0"/>
          <w:iCs/>
          <w:snapToGrid w:val="0"/>
          <w:sz w:val="22"/>
          <w:szCs w:val="22"/>
        </w:rPr>
        <w:br/>
        <w:t>ЗАО "ФБ ММВБ" от 02.04.2014 № 408-р строку следующего содержания:</w:t>
      </w:r>
    </w:p>
    <w:p w:rsidR="00692E44" w:rsidRDefault="00692E44" w:rsidP="00692E44">
      <w:pPr>
        <w:pStyle w:val="320"/>
        <w:ind w:right="0"/>
        <w:rPr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margin" w:tblpXSpec="right" w:tblpY="-1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851"/>
        <w:gridCol w:w="1559"/>
        <w:gridCol w:w="1134"/>
        <w:gridCol w:w="992"/>
        <w:gridCol w:w="992"/>
      </w:tblGrid>
      <w:tr w:rsidR="00692E44" w:rsidTr="00A528D4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F42126" w:rsidRDefault="00692E44" w:rsidP="00A528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126">
              <w:rPr>
                <w:b/>
                <w:bCs/>
                <w:color w:val="000000"/>
                <w:sz w:val="18"/>
                <w:szCs w:val="18"/>
              </w:rPr>
              <w:t xml:space="preserve">№    </w:t>
            </w:r>
            <w:proofErr w:type="gramStart"/>
            <w:r w:rsidRPr="00F42126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42126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F42126" w:rsidRDefault="00692E44" w:rsidP="00A528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126">
              <w:rPr>
                <w:b/>
                <w:bCs/>
                <w:color w:val="000000"/>
                <w:sz w:val="18"/>
                <w:szCs w:val="18"/>
              </w:rPr>
              <w:t>Торговый код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F42126" w:rsidRDefault="00692E44" w:rsidP="00A528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126">
              <w:rPr>
                <w:b/>
                <w:bCs/>
                <w:color w:val="000000"/>
                <w:sz w:val="18"/>
                <w:szCs w:val="18"/>
              </w:rPr>
              <w:t>Краткое наименование Эмитента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F42126" w:rsidRDefault="00692E44" w:rsidP="00A528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126">
              <w:rPr>
                <w:b/>
                <w:bCs/>
                <w:color w:val="000000"/>
                <w:sz w:val="18"/>
                <w:szCs w:val="18"/>
              </w:rPr>
              <w:t>Тип, вид ценной бумаги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F42126" w:rsidRDefault="00692E44" w:rsidP="00A528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126">
              <w:rPr>
                <w:b/>
                <w:bCs/>
                <w:color w:val="00000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2E44" w:rsidRPr="00F42126" w:rsidRDefault="00692E44" w:rsidP="00A528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126">
              <w:rPr>
                <w:b/>
                <w:bCs/>
                <w:color w:val="000000"/>
                <w:sz w:val="18"/>
                <w:szCs w:val="18"/>
              </w:rPr>
              <w:t>Проведение торгов</w:t>
            </w:r>
          </w:p>
        </w:tc>
      </w:tr>
      <w:tr w:rsidR="00692E44" w:rsidTr="00A528D4">
        <w:trPr>
          <w:trHeight w:val="55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E44" w:rsidRPr="00F42126" w:rsidRDefault="00692E44" w:rsidP="00A528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E44" w:rsidRPr="00F42126" w:rsidRDefault="00692E44" w:rsidP="00A528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E44" w:rsidRPr="00F42126" w:rsidRDefault="00692E44" w:rsidP="00A528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E44" w:rsidRPr="00F42126" w:rsidRDefault="00692E44" w:rsidP="00A528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E44" w:rsidRPr="00F42126" w:rsidRDefault="00692E44" w:rsidP="00A528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F42126" w:rsidRDefault="00692E44" w:rsidP="00A528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126">
              <w:rPr>
                <w:color w:val="000000"/>
                <w:sz w:val="18"/>
                <w:szCs w:val="18"/>
              </w:rPr>
              <w:t>В Секторе рынка</w:t>
            </w:r>
            <w:r w:rsidRPr="00F42126">
              <w:rPr>
                <w:b/>
                <w:bCs/>
                <w:color w:val="000000"/>
                <w:sz w:val="18"/>
                <w:szCs w:val="18"/>
              </w:rPr>
              <w:t xml:space="preserve"> Основной рынок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F42126" w:rsidRDefault="00692E44" w:rsidP="00A528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126">
              <w:rPr>
                <w:color w:val="000000"/>
                <w:sz w:val="18"/>
                <w:szCs w:val="18"/>
              </w:rPr>
              <w:t>В Секторе рынка</w:t>
            </w:r>
            <w:r w:rsidRPr="00F4212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126">
              <w:rPr>
                <w:b/>
                <w:bCs/>
                <w:color w:val="000000"/>
                <w:sz w:val="18"/>
                <w:szCs w:val="18"/>
              </w:rPr>
              <w:t>Classica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F42126" w:rsidRDefault="00692E44" w:rsidP="00A528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126">
              <w:rPr>
                <w:color w:val="000000"/>
                <w:sz w:val="18"/>
                <w:szCs w:val="18"/>
              </w:rPr>
              <w:t>В Секторе рынка</w:t>
            </w:r>
            <w:r w:rsidRPr="00F4212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126">
              <w:rPr>
                <w:b/>
                <w:bCs/>
                <w:color w:val="000000"/>
                <w:sz w:val="18"/>
                <w:szCs w:val="18"/>
              </w:rPr>
              <w:t>Standard</w:t>
            </w:r>
            <w:proofErr w:type="spellEnd"/>
          </w:p>
        </w:tc>
      </w:tr>
      <w:tr w:rsidR="00692E44" w:rsidTr="00A528D4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E44" w:rsidRPr="00F42126" w:rsidRDefault="00692E44" w:rsidP="00A528D4">
            <w:pPr>
              <w:jc w:val="center"/>
              <w:rPr>
                <w:color w:val="000000"/>
                <w:sz w:val="18"/>
                <w:szCs w:val="18"/>
              </w:rPr>
            </w:pPr>
            <w:r w:rsidRPr="00F4212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F42126" w:rsidRDefault="00692E44" w:rsidP="00A528D4">
            <w:pPr>
              <w:jc w:val="center"/>
              <w:rPr>
                <w:color w:val="000000"/>
                <w:sz w:val="18"/>
                <w:szCs w:val="18"/>
              </w:rPr>
            </w:pPr>
            <w:r w:rsidRPr="00F42126">
              <w:rPr>
                <w:color w:val="000000"/>
                <w:sz w:val="18"/>
                <w:szCs w:val="18"/>
              </w:rPr>
              <w:t>CITB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F42126" w:rsidRDefault="00692E44" w:rsidP="00A528D4">
            <w:pPr>
              <w:jc w:val="center"/>
              <w:rPr>
                <w:color w:val="000000"/>
                <w:sz w:val="18"/>
                <w:szCs w:val="18"/>
              </w:rPr>
            </w:pPr>
            <w:r w:rsidRPr="00F42126">
              <w:rPr>
                <w:color w:val="000000"/>
                <w:sz w:val="18"/>
                <w:szCs w:val="18"/>
              </w:rPr>
              <w:t xml:space="preserve">КИТ </w:t>
            </w:r>
            <w:proofErr w:type="spellStart"/>
            <w:r w:rsidRPr="00F42126">
              <w:rPr>
                <w:color w:val="000000"/>
                <w:sz w:val="18"/>
                <w:szCs w:val="18"/>
              </w:rPr>
              <w:t>Финанс</w:t>
            </w:r>
            <w:proofErr w:type="spellEnd"/>
            <w:r w:rsidRPr="00F42126">
              <w:rPr>
                <w:color w:val="000000"/>
                <w:sz w:val="18"/>
                <w:szCs w:val="18"/>
              </w:rPr>
              <w:t xml:space="preserve"> Инвестиционный банк (ОАО)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F42126" w:rsidRDefault="00692E44" w:rsidP="00A528D4">
            <w:pPr>
              <w:jc w:val="center"/>
              <w:rPr>
                <w:color w:val="000000"/>
                <w:sz w:val="18"/>
                <w:szCs w:val="18"/>
              </w:rPr>
            </w:pPr>
            <w:r w:rsidRPr="00F42126"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F42126" w:rsidRDefault="00692E44" w:rsidP="00A528D4">
            <w:pPr>
              <w:jc w:val="center"/>
              <w:rPr>
                <w:color w:val="000000"/>
                <w:sz w:val="18"/>
                <w:szCs w:val="18"/>
              </w:rPr>
            </w:pPr>
            <w:r w:rsidRPr="00F42126">
              <w:rPr>
                <w:color w:val="000000"/>
                <w:sz w:val="18"/>
                <w:szCs w:val="18"/>
              </w:rPr>
              <w:t>10201911B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E44" w:rsidRPr="00F42126" w:rsidRDefault="00692E44" w:rsidP="00A528D4">
            <w:pPr>
              <w:jc w:val="center"/>
              <w:rPr>
                <w:color w:val="000000"/>
                <w:sz w:val="18"/>
                <w:szCs w:val="18"/>
              </w:rPr>
            </w:pPr>
            <w:r w:rsidRPr="00F42126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E44" w:rsidRPr="00F42126" w:rsidRDefault="00692E44" w:rsidP="00A528D4">
            <w:pPr>
              <w:jc w:val="center"/>
              <w:rPr>
                <w:color w:val="000000"/>
                <w:sz w:val="18"/>
                <w:szCs w:val="18"/>
              </w:rPr>
            </w:pPr>
            <w:r w:rsidRPr="00F42126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E44" w:rsidRPr="00F42126" w:rsidRDefault="00692E44" w:rsidP="00A528D4">
            <w:pPr>
              <w:jc w:val="center"/>
              <w:rPr>
                <w:color w:val="000000"/>
                <w:sz w:val="18"/>
                <w:szCs w:val="18"/>
              </w:rPr>
            </w:pPr>
            <w:r w:rsidRPr="00F42126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692E44" w:rsidRPr="00692E44" w:rsidRDefault="00692E44" w:rsidP="00692E44">
      <w:pPr>
        <w:pStyle w:val="320"/>
        <w:numPr>
          <w:ilvl w:val="0"/>
          <w:numId w:val="3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ind w:left="0" w:right="0" w:firstLine="0"/>
        <w:textAlignment w:val="baseline"/>
        <w:rPr>
          <w:rFonts w:ascii="Times New Roman" w:hAnsi="Times New Roman"/>
          <w:b/>
          <w:i w:val="0"/>
          <w:iCs/>
          <w:snapToGrid w:val="0"/>
          <w:sz w:val="22"/>
          <w:szCs w:val="22"/>
        </w:rPr>
      </w:pPr>
      <w:r w:rsidRPr="00692E44">
        <w:rPr>
          <w:rFonts w:ascii="Times New Roman" w:hAnsi="Times New Roman"/>
          <w:b/>
          <w:i w:val="0"/>
          <w:iCs/>
          <w:snapToGrid w:val="0"/>
          <w:sz w:val="22"/>
          <w:szCs w:val="22"/>
        </w:rPr>
        <w:t>из Таблицы 8 "Режимы торгов, доступные для ценных бумаг, допущенных к обращению в Секторе рынка Основной рынок" Приложения к Распоряжению ЗАО "ФБ ММВБ" от 02.04.2014 № 408-р строку следующего содержания:</w:t>
      </w:r>
    </w:p>
    <w:p w:rsidR="00692E44" w:rsidRDefault="00692E44" w:rsidP="00692E44">
      <w:pPr>
        <w:pStyle w:val="320"/>
        <w:ind w:right="0"/>
        <w:rPr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page" w:tblpX="1213" w:tblpY="-5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494"/>
        <w:gridCol w:w="958"/>
        <w:gridCol w:w="1418"/>
        <w:gridCol w:w="1451"/>
        <w:gridCol w:w="851"/>
        <w:gridCol w:w="708"/>
        <w:gridCol w:w="851"/>
        <w:gridCol w:w="850"/>
        <w:gridCol w:w="709"/>
        <w:gridCol w:w="709"/>
        <w:gridCol w:w="1032"/>
      </w:tblGrid>
      <w:tr w:rsidR="00692E44" w:rsidTr="00A528D4">
        <w:trPr>
          <w:trHeight w:val="3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2E44" w:rsidRPr="003F4AF8" w:rsidRDefault="00692E44" w:rsidP="00A528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№    </w:t>
            </w:r>
            <w:proofErr w:type="gramStart"/>
            <w:r w:rsidRPr="003F4AF8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3F4AF8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3F4AF8" w:rsidRDefault="00692E44" w:rsidP="00A528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3F4AF8" w:rsidRDefault="00692E44" w:rsidP="00A528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3F4AF8" w:rsidRDefault="00692E44" w:rsidP="00A528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71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E44" w:rsidRPr="003F4AF8" w:rsidRDefault="00692E44" w:rsidP="00A528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692E44" w:rsidTr="00A528D4">
        <w:trPr>
          <w:trHeight w:val="1194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2E44" w:rsidRPr="003F4AF8" w:rsidRDefault="00692E44" w:rsidP="00A528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E44" w:rsidRPr="003F4AF8" w:rsidRDefault="00692E44" w:rsidP="00A528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E44" w:rsidRPr="003F4AF8" w:rsidRDefault="00692E44" w:rsidP="00A528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E44" w:rsidRPr="003F4AF8" w:rsidRDefault="00692E44" w:rsidP="00A528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3F4AF8" w:rsidRDefault="00692E44" w:rsidP="00A528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«Режим основных торгов</w:t>
            </w:r>
            <w:proofErr w:type="gramStart"/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 Т</w:t>
            </w:r>
            <w:proofErr w:type="gramEnd"/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+»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3F4AF8" w:rsidRDefault="00692E44" w:rsidP="00A528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3F4AF8" w:rsidRDefault="00692E44" w:rsidP="00A528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3F4AF8" w:rsidRDefault="00692E44" w:rsidP="00A528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3F4AF8" w:rsidRDefault="00692E44" w:rsidP="00A528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E44" w:rsidRPr="003F4AF8" w:rsidRDefault="00692E44" w:rsidP="00A528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E44" w:rsidRPr="003F4AF8" w:rsidRDefault="00692E44" w:rsidP="00A528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692E44" w:rsidTr="00A528D4">
        <w:trPr>
          <w:trHeight w:val="240"/>
        </w:trPr>
        <w:tc>
          <w:tcPr>
            <w:tcW w:w="4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4" w:rsidRPr="003F4AF8" w:rsidRDefault="00692E44" w:rsidP="00A528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44" w:rsidRPr="003F4AF8" w:rsidRDefault="00692E44" w:rsidP="00A528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CITB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44" w:rsidRPr="003F4AF8" w:rsidRDefault="00692E44" w:rsidP="00A528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КИТ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Инвестиционный банк (ОАО)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44" w:rsidRPr="003F4AF8" w:rsidRDefault="00692E44" w:rsidP="00A528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10201911B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44" w:rsidRPr="003F4AF8" w:rsidRDefault="00692E44" w:rsidP="00A528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44" w:rsidRPr="003F4AF8" w:rsidRDefault="00692E44" w:rsidP="00A528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44" w:rsidRPr="003F4AF8" w:rsidRDefault="00692E44" w:rsidP="00A528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44" w:rsidRPr="003F4AF8" w:rsidRDefault="00692E44" w:rsidP="00A528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44" w:rsidRPr="003F4AF8" w:rsidRDefault="00692E44" w:rsidP="00A528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44" w:rsidRPr="003F4AF8" w:rsidRDefault="00692E44" w:rsidP="00A528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44" w:rsidRPr="003F4AF8" w:rsidRDefault="00692E44" w:rsidP="00A528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</w:tbl>
    <w:p w:rsidR="00692E44" w:rsidRPr="0011517A" w:rsidRDefault="00692E44" w:rsidP="00692E44">
      <w:pPr>
        <w:pStyle w:val="2"/>
        <w:numPr>
          <w:ilvl w:val="0"/>
          <w:numId w:val="21"/>
        </w:numPr>
        <w:tabs>
          <w:tab w:val="clear" w:pos="420"/>
          <w:tab w:val="num" w:pos="252"/>
          <w:tab w:val="num" w:pos="900"/>
        </w:tabs>
        <w:ind w:left="0" w:firstLine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В соответствии с </w:t>
      </w:r>
      <w:r w:rsidRPr="001372C3">
        <w:rPr>
          <w:b/>
          <w:sz w:val="22"/>
          <w:szCs w:val="22"/>
        </w:rPr>
        <w:t xml:space="preserve">пунктом 1.7.3 Подраздела 1.7 </w:t>
      </w:r>
      <w:r w:rsidRPr="00611DA5">
        <w:rPr>
          <w:b/>
          <w:iCs/>
          <w:snapToGrid w:val="0"/>
          <w:sz w:val="22"/>
          <w:szCs w:val="22"/>
        </w:rPr>
        <w:t>"</w:t>
      </w:r>
      <w:r w:rsidRPr="001372C3">
        <w:rPr>
          <w:b/>
          <w:sz w:val="22"/>
          <w:szCs w:val="22"/>
        </w:rPr>
        <w:t>Шаг цены</w:t>
      </w:r>
      <w:r w:rsidRPr="00481739">
        <w:rPr>
          <w:b/>
          <w:sz w:val="22"/>
          <w:szCs w:val="22"/>
        </w:rPr>
        <w:t xml:space="preserve"> и шаг Ставки РЕПО</w:t>
      </w:r>
      <w:r w:rsidRPr="00611DA5">
        <w:rPr>
          <w:b/>
          <w:iCs/>
          <w:snapToGrid w:val="0"/>
          <w:sz w:val="22"/>
          <w:szCs w:val="22"/>
        </w:rPr>
        <w:t>"</w:t>
      </w:r>
      <w:r>
        <w:rPr>
          <w:b/>
          <w:sz w:val="22"/>
          <w:szCs w:val="22"/>
        </w:rPr>
        <w:t xml:space="preserve">, пунктом 1.8.3 Подраздела 1.8 </w:t>
      </w:r>
      <w:r w:rsidRPr="00611DA5">
        <w:rPr>
          <w:b/>
          <w:iCs/>
          <w:snapToGrid w:val="0"/>
          <w:sz w:val="22"/>
          <w:szCs w:val="22"/>
        </w:rPr>
        <w:t>"</w:t>
      </w:r>
      <w:r w:rsidRPr="001372C3">
        <w:rPr>
          <w:b/>
          <w:sz w:val="22"/>
          <w:szCs w:val="22"/>
        </w:rPr>
        <w:t>Стандартный лот</w:t>
      </w:r>
      <w:r w:rsidRPr="00611DA5">
        <w:rPr>
          <w:b/>
          <w:iCs/>
          <w:snapToGrid w:val="0"/>
          <w:sz w:val="22"/>
          <w:szCs w:val="22"/>
        </w:rPr>
        <w:t>"</w:t>
      </w:r>
      <w:r>
        <w:rPr>
          <w:b/>
          <w:sz w:val="22"/>
          <w:szCs w:val="22"/>
        </w:rPr>
        <w:t xml:space="preserve">, пунктом 4.3.7 Подраздела 4.3 </w:t>
      </w:r>
      <w:r w:rsidRPr="00611DA5">
        <w:rPr>
          <w:b/>
          <w:iCs/>
          <w:snapToGrid w:val="0"/>
          <w:sz w:val="22"/>
          <w:szCs w:val="22"/>
        </w:rPr>
        <w:t>"</w:t>
      </w:r>
      <w:r w:rsidRPr="00481739">
        <w:rPr>
          <w:b/>
          <w:sz w:val="22"/>
          <w:szCs w:val="22"/>
        </w:rPr>
        <w:t>Объявление и удаление Зая</w:t>
      </w:r>
      <w:r>
        <w:rPr>
          <w:b/>
          <w:sz w:val="22"/>
          <w:szCs w:val="22"/>
        </w:rPr>
        <w:t xml:space="preserve">вок в Секторе рынка </w:t>
      </w:r>
      <w:proofErr w:type="spellStart"/>
      <w:r>
        <w:rPr>
          <w:b/>
          <w:sz w:val="22"/>
          <w:szCs w:val="22"/>
        </w:rPr>
        <w:t>Classica</w:t>
      </w:r>
      <w:proofErr w:type="spellEnd"/>
      <w:r w:rsidRPr="00611DA5">
        <w:rPr>
          <w:b/>
          <w:iCs/>
          <w:snapToGrid w:val="0"/>
          <w:sz w:val="22"/>
          <w:szCs w:val="22"/>
        </w:rPr>
        <w:t>"</w:t>
      </w:r>
      <w:r w:rsidRPr="00481739">
        <w:rPr>
          <w:b/>
          <w:sz w:val="22"/>
          <w:szCs w:val="22"/>
        </w:rPr>
        <w:t>, подпунктом  2.1.14.1.4</w:t>
      </w:r>
      <w:r>
        <w:rPr>
          <w:b/>
          <w:sz w:val="22"/>
          <w:szCs w:val="22"/>
        </w:rPr>
        <w:t xml:space="preserve">  пункта 2.1.14 Подраздела 2.1 </w:t>
      </w:r>
      <w:r w:rsidRPr="00611DA5">
        <w:rPr>
          <w:b/>
          <w:iCs/>
          <w:snapToGrid w:val="0"/>
          <w:sz w:val="22"/>
          <w:szCs w:val="22"/>
        </w:rPr>
        <w:t>"</w:t>
      </w:r>
      <w:r>
        <w:rPr>
          <w:b/>
          <w:sz w:val="22"/>
          <w:szCs w:val="22"/>
        </w:rPr>
        <w:t>Заявки</w:t>
      </w:r>
      <w:r w:rsidRPr="00611DA5">
        <w:rPr>
          <w:b/>
          <w:iCs/>
          <w:snapToGrid w:val="0"/>
          <w:sz w:val="22"/>
          <w:szCs w:val="22"/>
        </w:rPr>
        <w:t>"</w:t>
      </w:r>
      <w:r w:rsidRPr="00481739">
        <w:rPr>
          <w:b/>
          <w:sz w:val="22"/>
          <w:szCs w:val="22"/>
        </w:rPr>
        <w:t xml:space="preserve"> </w:t>
      </w:r>
      <w:r w:rsidRPr="001372C3">
        <w:rPr>
          <w:b/>
          <w:sz w:val="22"/>
          <w:szCs w:val="22"/>
        </w:rPr>
        <w:t xml:space="preserve"> и </w:t>
      </w:r>
      <w:r w:rsidRPr="00481739">
        <w:rPr>
          <w:b/>
          <w:sz w:val="22"/>
          <w:szCs w:val="22"/>
        </w:rPr>
        <w:t>подпунктом 1.9.1</w:t>
      </w:r>
      <w:r>
        <w:rPr>
          <w:b/>
          <w:sz w:val="22"/>
          <w:szCs w:val="22"/>
        </w:rPr>
        <w:t xml:space="preserve">.3 пункта 1.9.1 Подраздела 1.9 </w:t>
      </w:r>
      <w:r w:rsidRPr="00611DA5">
        <w:rPr>
          <w:b/>
          <w:iCs/>
          <w:snapToGrid w:val="0"/>
          <w:sz w:val="22"/>
          <w:szCs w:val="22"/>
        </w:rPr>
        <w:t>"</w:t>
      </w:r>
      <w:r w:rsidRPr="00481739">
        <w:rPr>
          <w:b/>
          <w:sz w:val="22"/>
          <w:szCs w:val="22"/>
        </w:rPr>
        <w:t>Правила предотвращения, выявления и пресечения случаев неправомерного использования инсайдерской информации и (или) манипулирования рынком, а</w:t>
      </w:r>
      <w:proofErr w:type="gramEnd"/>
      <w:r w:rsidRPr="00481739">
        <w:rPr>
          <w:b/>
          <w:sz w:val="22"/>
          <w:szCs w:val="22"/>
        </w:rPr>
        <w:t xml:space="preserve"> </w:t>
      </w:r>
      <w:proofErr w:type="gramStart"/>
      <w:r w:rsidRPr="00481739">
        <w:rPr>
          <w:b/>
          <w:sz w:val="22"/>
          <w:szCs w:val="22"/>
        </w:rPr>
        <w:t>также меры по предотвращению дестабилизации рынка</w:t>
      </w:r>
      <w:r w:rsidRPr="00611DA5">
        <w:rPr>
          <w:b/>
          <w:iCs/>
          <w:snapToGrid w:val="0"/>
          <w:sz w:val="22"/>
          <w:szCs w:val="22"/>
        </w:rPr>
        <w:t>"</w:t>
      </w:r>
      <w:r w:rsidRPr="00481739">
        <w:rPr>
          <w:b/>
          <w:sz w:val="22"/>
          <w:szCs w:val="22"/>
        </w:rPr>
        <w:t xml:space="preserve"> Правил проведения торгов по ценным бумагам в Закрытом акционерном обществе </w:t>
      </w:r>
      <w:r w:rsidRPr="00611DA5">
        <w:rPr>
          <w:b/>
          <w:iCs/>
          <w:snapToGrid w:val="0"/>
          <w:sz w:val="22"/>
          <w:szCs w:val="22"/>
        </w:rPr>
        <w:lastRenderedPageBreak/>
        <w:t>"</w:t>
      </w:r>
      <w:r w:rsidRPr="00481739">
        <w:rPr>
          <w:b/>
          <w:sz w:val="22"/>
          <w:szCs w:val="22"/>
        </w:rPr>
        <w:t>Фондовая биржа ММВБ</w:t>
      </w:r>
      <w:r w:rsidRPr="00611DA5">
        <w:rPr>
          <w:b/>
          <w:iCs/>
          <w:snapToGrid w:val="0"/>
          <w:sz w:val="22"/>
          <w:szCs w:val="22"/>
        </w:rPr>
        <w:t>"</w:t>
      </w:r>
      <w:r w:rsidRPr="00481739">
        <w:rPr>
          <w:b/>
          <w:sz w:val="22"/>
          <w:szCs w:val="22"/>
        </w:rPr>
        <w:t xml:space="preserve">, утвержденных Советом директоров ЗАО </w:t>
      </w:r>
      <w:r w:rsidRPr="00611DA5">
        <w:rPr>
          <w:b/>
          <w:iCs/>
          <w:snapToGrid w:val="0"/>
          <w:sz w:val="22"/>
          <w:szCs w:val="22"/>
        </w:rPr>
        <w:t>"</w:t>
      </w:r>
      <w:r>
        <w:rPr>
          <w:b/>
          <w:sz w:val="22"/>
          <w:szCs w:val="22"/>
        </w:rPr>
        <w:t>ФБ ММВБ</w:t>
      </w:r>
      <w:r w:rsidRPr="00611DA5">
        <w:rPr>
          <w:b/>
          <w:iCs/>
          <w:snapToGrid w:val="0"/>
          <w:sz w:val="22"/>
          <w:szCs w:val="22"/>
        </w:rPr>
        <w:t>"</w:t>
      </w:r>
      <w:r w:rsidRPr="00481739">
        <w:rPr>
          <w:b/>
          <w:sz w:val="22"/>
          <w:szCs w:val="22"/>
        </w:rPr>
        <w:t xml:space="preserve"> 23 января 2014 г. (Протокол № 18), внести с 08 мая 2014 года следующие изменения в Распоряжения</w:t>
      </w:r>
      <w:r>
        <w:rPr>
          <w:b/>
          <w:sz w:val="22"/>
          <w:szCs w:val="22"/>
        </w:rPr>
        <w:t xml:space="preserve"> ЗАО </w:t>
      </w:r>
      <w:r w:rsidRPr="00611DA5">
        <w:rPr>
          <w:b/>
          <w:iCs/>
          <w:snapToGrid w:val="0"/>
          <w:sz w:val="22"/>
          <w:szCs w:val="22"/>
        </w:rPr>
        <w:t>"</w:t>
      </w:r>
      <w:r w:rsidRPr="00481739">
        <w:rPr>
          <w:b/>
          <w:sz w:val="22"/>
          <w:szCs w:val="22"/>
        </w:rPr>
        <w:t>ФБ ММВБ</w:t>
      </w:r>
      <w:r w:rsidRPr="00611DA5">
        <w:rPr>
          <w:b/>
          <w:iCs/>
          <w:snapToGrid w:val="0"/>
          <w:sz w:val="22"/>
          <w:szCs w:val="22"/>
        </w:rPr>
        <w:t>"</w:t>
      </w:r>
      <w:r w:rsidRPr="00481739">
        <w:rPr>
          <w:b/>
          <w:sz w:val="22"/>
          <w:szCs w:val="22"/>
        </w:rPr>
        <w:t xml:space="preserve"> № 436-Р от 09 апреля 2014 г. и № 419-Р от 04 апреля 2014</w:t>
      </w:r>
      <w:r>
        <w:rPr>
          <w:b/>
          <w:sz w:val="22"/>
          <w:szCs w:val="22"/>
        </w:rPr>
        <w:t xml:space="preserve"> </w:t>
      </w:r>
      <w:r w:rsidRPr="00481739">
        <w:rPr>
          <w:b/>
          <w:sz w:val="22"/>
          <w:szCs w:val="22"/>
        </w:rPr>
        <w:t>г.</w:t>
      </w:r>
      <w:r w:rsidRPr="0011517A">
        <w:rPr>
          <w:b/>
          <w:sz w:val="22"/>
          <w:szCs w:val="22"/>
        </w:rPr>
        <w:t>:</w:t>
      </w:r>
      <w:proofErr w:type="gramEnd"/>
    </w:p>
    <w:p w:rsidR="00692E44" w:rsidRPr="0011517A" w:rsidRDefault="00692E44" w:rsidP="00692E44">
      <w:pPr>
        <w:jc w:val="both"/>
        <w:rPr>
          <w:b/>
          <w:sz w:val="22"/>
          <w:szCs w:val="22"/>
        </w:rPr>
      </w:pPr>
    </w:p>
    <w:p w:rsidR="00692E44" w:rsidRPr="009133BB" w:rsidRDefault="00692E44" w:rsidP="00692E44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iCs/>
          <w:snapToGrid w:val="0"/>
          <w:color w:val="auto"/>
          <w:szCs w:val="22"/>
        </w:rPr>
      </w:pPr>
      <w:r w:rsidRPr="009133BB">
        <w:rPr>
          <w:iCs/>
          <w:snapToGrid w:val="0"/>
          <w:color w:val="auto"/>
          <w:szCs w:val="22"/>
        </w:rPr>
        <w:t xml:space="preserve">Удалить из Таблицы А-1 </w:t>
      </w:r>
      <w:r w:rsidRPr="009133BB">
        <w:rPr>
          <w:color w:val="auto"/>
          <w:szCs w:val="22"/>
        </w:rPr>
        <w:t>"</w:t>
      </w:r>
      <w:r w:rsidRPr="009133BB">
        <w:rPr>
          <w:iCs/>
          <w:snapToGrid w:val="0"/>
          <w:color w:val="auto"/>
          <w:szCs w:val="22"/>
        </w:rPr>
        <w:t>Список ценных бумаг с установленным значением величины шага цены, выраженной в российских рублях в Секторе рынка Основной рынок</w:t>
      </w:r>
      <w:r w:rsidRPr="009133BB">
        <w:rPr>
          <w:color w:val="auto"/>
          <w:szCs w:val="22"/>
        </w:rPr>
        <w:t>"</w:t>
      </w:r>
      <w:r w:rsidRPr="009133BB">
        <w:rPr>
          <w:iCs/>
          <w:snapToGrid w:val="0"/>
          <w:color w:val="auto"/>
          <w:szCs w:val="22"/>
        </w:rPr>
        <w:t xml:space="preserve"> Приложения к Распоряжению ЗАО </w:t>
      </w:r>
      <w:r w:rsidRPr="009133BB">
        <w:rPr>
          <w:color w:val="auto"/>
          <w:szCs w:val="22"/>
        </w:rPr>
        <w:t>"</w:t>
      </w:r>
      <w:r w:rsidRPr="009133BB">
        <w:rPr>
          <w:iCs/>
          <w:snapToGrid w:val="0"/>
          <w:color w:val="auto"/>
          <w:szCs w:val="22"/>
        </w:rPr>
        <w:t>ФБ ММВБ</w:t>
      </w:r>
      <w:r w:rsidRPr="009133BB">
        <w:rPr>
          <w:color w:val="auto"/>
          <w:szCs w:val="22"/>
        </w:rPr>
        <w:t>"</w:t>
      </w:r>
      <w:r w:rsidRPr="009133BB">
        <w:rPr>
          <w:iCs/>
          <w:snapToGrid w:val="0"/>
          <w:color w:val="auto"/>
          <w:szCs w:val="22"/>
        </w:rPr>
        <w:t xml:space="preserve"> № 436-Р от 09 апреля 2014 года строку </w:t>
      </w:r>
      <w:r>
        <w:rPr>
          <w:iCs/>
          <w:snapToGrid w:val="0"/>
          <w:color w:val="auto"/>
          <w:szCs w:val="22"/>
        </w:rPr>
        <w:br/>
      </w:r>
      <w:r w:rsidRPr="009133BB">
        <w:rPr>
          <w:iCs/>
          <w:snapToGrid w:val="0"/>
          <w:color w:val="auto"/>
          <w:szCs w:val="22"/>
        </w:rPr>
        <w:t>№ 451 следующего содержания:</w:t>
      </w:r>
    </w:p>
    <w:p w:rsidR="00692E44" w:rsidRPr="0011517A" w:rsidRDefault="00692E44" w:rsidP="00692E44">
      <w:pPr>
        <w:tabs>
          <w:tab w:val="num" w:pos="846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2126"/>
        <w:gridCol w:w="1276"/>
        <w:gridCol w:w="1276"/>
      </w:tblGrid>
      <w:tr w:rsidR="00692E44" w:rsidRPr="0011517A" w:rsidTr="00692E44">
        <w:trPr>
          <w:trHeight w:val="255"/>
        </w:trPr>
        <w:tc>
          <w:tcPr>
            <w:tcW w:w="567" w:type="dxa"/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№</w:t>
            </w:r>
          </w:p>
        </w:tc>
        <w:tc>
          <w:tcPr>
            <w:tcW w:w="3119" w:type="dxa"/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Эмитент/</w:t>
            </w:r>
          </w:p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Управляющая компания</w:t>
            </w:r>
          </w:p>
        </w:tc>
        <w:tc>
          <w:tcPr>
            <w:tcW w:w="992" w:type="dxa"/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Тип, вид</w:t>
            </w:r>
          </w:p>
        </w:tc>
        <w:tc>
          <w:tcPr>
            <w:tcW w:w="2126" w:type="dxa"/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Государственный</w:t>
            </w:r>
          </w:p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регистрационный</w:t>
            </w:r>
          </w:p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номер</w:t>
            </w:r>
          </w:p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(Номер правил доверительного управления)</w:t>
            </w:r>
          </w:p>
        </w:tc>
        <w:tc>
          <w:tcPr>
            <w:tcW w:w="1276" w:type="dxa"/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Код ценной бумаги</w:t>
            </w:r>
          </w:p>
        </w:tc>
        <w:tc>
          <w:tcPr>
            <w:tcW w:w="1276" w:type="dxa"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Величина шага цены, рублей</w:t>
            </w:r>
          </w:p>
        </w:tc>
      </w:tr>
      <w:tr w:rsidR="00692E44" w:rsidRPr="0011517A" w:rsidTr="00692E44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11517A">
              <w:rPr>
                <w:sz w:val="22"/>
                <w:szCs w:val="22"/>
              </w:rPr>
              <w:t>451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522F3F">
              <w:rPr>
                <w:sz w:val="22"/>
                <w:szCs w:val="22"/>
              </w:rPr>
              <w:t xml:space="preserve">КИТ </w:t>
            </w:r>
            <w:proofErr w:type="spellStart"/>
            <w:r w:rsidRPr="00522F3F">
              <w:rPr>
                <w:sz w:val="22"/>
                <w:szCs w:val="22"/>
              </w:rPr>
              <w:t>Финанс</w:t>
            </w:r>
            <w:proofErr w:type="spellEnd"/>
            <w:r w:rsidRPr="00522F3F">
              <w:rPr>
                <w:sz w:val="22"/>
                <w:szCs w:val="22"/>
              </w:rPr>
              <w:t xml:space="preserve"> Инвестиционный банк (ОАО)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11517A">
              <w:rPr>
                <w:sz w:val="22"/>
                <w:szCs w:val="22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11517A">
              <w:rPr>
                <w:sz w:val="22"/>
                <w:szCs w:val="22"/>
              </w:rPr>
              <w:t>10201911B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11517A">
              <w:rPr>
                <w:sz w:val="22"/>
                <w:szCs w:val="22"/>
              </w:rPr>
              <w:t>CITB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11517A">
              <w:rPr>
                <w:sz w:val="22"/>
                <w:szCs w:val="22"/>
              </w:rPr>
              <w:t>0,001</w:t>
            </w:r>
          </w:p>
        </w:tc>
      </w:tr>
    </w:tbl>
    <w:p w:rsidR="00692E44" w:rsidRPr="0011517A" w:rsidRDefault="00692E44" w:rsidP="00692E44">
      <w:pPr>
        <w:jc w:val="both"/>
        <w:rPr>
          <w:sz w:val="22"/>
          <w:szCs w:val="22"/>
        </w:rPr>
      </w:pPr>
    </w:p>
    <w:p w:rsidR="00692E44" w:rsidRPr="009133BB" w:rsidRDefault="00692E44" w:rsidP="00692E44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iCs/>
          <w:snapToGrid w:val="0"/>
          <w:color w:val="auto"/>
          <w:szCs w:val="22"/>
        </w:rPr>
      </w:pPr>
      <w:r w:rsidRPr="009133BB">
        <w:rPr>
          <w:iCs/>
          <w:snapToGrid w:val="0"/>
          <w:color w:val="auto"/>
          <w:szCs w:val="22"/>
        </w:rPr>
        <w:t xml:space="preserve">Удалить из Таблицы А-3 </w:t>
      </w:r>
      <w:r w:rsidRPr="009133BB">
        <w:rPr>
          <w:color w:val="auto"/>
          <w:szCs w:val="22"/>
        </w:rPr>
        <w:t>"</w:t>
      </w:r>
      <w:r w:rsidRPr="009133BB">
        <w:rPr>
          <w:iCs/>
          <w:snapToGrid w:val="0"/>
          <w:color w:val="auto"/>
          <w:szCs w:val="22"/>
        </w:rPr>
        <w:t>Список ценных бумаг с установленным значением величины стандартного лота в Секторе рынка Основной рынок</w:t>
      </w:r>
      <w:r w:rsidRPr="009133BB">
        <w:rPr>
          <w:color w:val="auto"/>
          <w:szCs w:val="22"/>
        </w:rPr>
        <w:t>"</w:t>
      </w:r>
      <w:r w:rsidRPr="009133BB">
        <w:rPr>
          <w:iCs/>
          <w:snapToGrid w:val="0"/>
          <w:color w:val="auto"/>
          <w:szCs w:val="22"/>
        </w:rPr>
        <w:t xml:space="preserve"> Приложения к Распоряжению № 436-Р от 09 апреля 2014 года строку № 287 следующего содержания:</w:t>
      </w:r>
    </w:p>
    <w:p w:rsidR="00692E44" w:rsidRPr="0011517A" w:rsidRDefault="00692E44" w:rsidP="00692E44">
      <w:pPr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2126"/>
        <w:gridCol w:w="993"/>
        <w:gridCol w:w="1559"/>
      </w:tblGrid>
      <w:tr w:rsidR="00692E44" w:rsidRPr="0011517A" w:rsidTr="00692E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44" w:rsidRPr="0011517A" w:rsidRDefault="00692E44" w:rsidP="00A528D4">
            <w:pPr>
              <w:ind w:left="-70" w:firstLine="70"/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11517A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11517A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 xml:space="preserve">Тип, </w:t>
            </w:r>
            <w:r w:rsidRPr="0011517A">
              <w:rPr>
                <w:b/>
                <w:color w:val="000000"/>
                <w:sz w:val="20"/>
              </w:rPr>
              <w:br/>
              <w:t>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Государственный</w:t>
            </w:r>
          </w:p>
          <w:p w:rsidR="00692E44" w:rsidRPr="0011517A" w:rsidRDefault="00692E44" w:rsidP="00A528D4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регистрационный</w:t>
            </w:r>
          </w:p>
          <w:p w:rsidR="00692E44" w:rsidRPr="0011517A" w:rsidRDefault="00692E44" w:rsidP="00A528D4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номер</w:t>
            </w:r>
          </w:p>
          <w:p w:rsidR="00692E44" w:rsidRPr="0011517A" w:rsidRDefault="00692E44" w:rsidP="00A528D4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color w:val="000000"/>
                <w:sz w:val="20"/>
              </w:rPr>
            </w:pPr>
            <w:r w:rsidRPr="0011517A">
              <w:rPr>
                <w:b/>
                <w:color w:val="000000"/>
                <w:sz w:val="20"/>
              </w:rPr>
              <w:t>Величина стандартного лота, ценных бумаг</w:t>
            </w:r>
          </w:p>
        </w:tc>
      </w:tr>
      <w:tr w:rsidR="00692E44" w:rsidRPr="0011517A" w:rsidTr="00692E44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11517A">
              <w:rPr>
                <w:sz w:val="22"/>
                <w:szCs w:val="22"/>
              </w:rPr>
              <w:t>287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522F3F">
              <w:rPr>
                <w:sz w:val="22"/>
                <w:szCs w:val="22"/>
              </w:rPr>
              <w:t xml:space="preserve">КИТ </w:t>
            </w:r>
            <w:proofErr w:type="spellStart"/>
            <w:r w:rsidRPr="00522F3F">
              <w:rPr>
                <w:sz w:val="22"/>
                <w:szCs w:val="22"/>
              </w:rPr>
              <w:t>Финанс</w:t>
            </w:r>
            <w:proofErr w:type="spellEnd"/>
            <w:r w:rsidRPr="00522F3F">
              <w:rPr>
                <w:sz w:val="22"/>
                <w:szCs w:val="22"/>
              </w:rPr>
              <w:t xml:space="preserve"> Инвестиционный банк (ОАО)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11517A">
              <w:rPr>
                <w:sz w:val="22"/>
                <w:szCs w:val="22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11517A">
              <w:rPr>
                <w:sz w:val="22"/>
                <w:szCs w:val="22"/>
              </w:rPr>
              <w:t>10201911B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11517A">
              <w:rPr>
                <w:sz w:val="22"/>
                <w:szCs w:val="22"/>
              </w:rPr>
              <w:t>CITB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11517A">
              <w:rPr>
                <w:sz w:val="22"/>
                <w:szCs w:val="22"/>
              </w:rPr>
              <w:t>100</w:t>
            </w:r>
          </w:p>
        </w:tc>
      </w:tr>
    </w:tbl>
    <w:p w:rsidR="00692E44" w:rsidRDefault="00692E44" w:rsidP="00692E44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</w:p>
    <w:p w:rsidR="00692E44" w:rsidRPr="009133BB" w:rsidRDefault="00692E44" w:rsidP="00692E44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iCs/>
          <w:snapToGrid w:val="0"/>
          <w:color w:val="auto"/>
          <w:szCs w:val="22"/>
        </w:rPr>
      </w:pPr>
      <w:r w:rsidRPr="009133BB">
        <w:rPr>
          <w:iCs/>
          <w:snapToGrid w:val="0"/>
          <w:color w:val="auto"/>
          <w:szCs w:val="22"/>
        </w:rPr>
        <w:t xml:space="preserve">Удалить из Таблицы А-4 </w:t>
      </w:r>
      <w:r w:rsidRPr="009133BB">
        <w:rPr>
          <w:color w:val="auto"/>
          <w:szCs w:val="22"/>
        </w:rPr>
        <w:t>"</w:t>
      </w:r>
      <w:r w:rsidRPr="009133BB">
        <w:rPr>
          <w:iCs/>
          <w:snapToGrid w:val="0"/>
          <w:color w:val="auto"/>
          <w:szCs w:val="22"/>
        </w:rPr>
        <w:t xml:space="preserve">Список ценных бумаг с установленным значением величины шага цены, выраженной в долларах США в Секторе рынка </w:t>
      </w:r>
      <w:proofErr w:type="spellStart"/>
      <w:r w:rsidRPr="009133BB">
        <w:rPr>
          <w:iCs/>
          <w:snapToGrid w:val="0"/>
          <w:color w:val="auto"/>
          <w:szCs w:val="22"/>
        </w:rPr>
        <w:t>Classica</w:t>
      </w:r>
      <w:proofErr w:type="spellEnd"/>
      <w:r w:rsidRPr="009133BB">
        <w:rPr>
          <w:color w:val="auto"/>
          <w:szCs w:val="22"/>
        </w:rPr>
        <w:t>"</w:t>
      </w:r>
      <w:r w:rsidRPr="009133BB">
        <w:rPr>
          <w:iCs/>
          <w:snapToGrid w:val="0"/>
          <w:color w:val="auto"/>
          <w:szCs w:val="22"/>
        </w:rPr>
        <w:t xml:space="preserve"> Приложения к Распоряжению </w:t>
      </w:r>
      <w:r w:rsidRPr="009133BB">
        <w:rPr>
          <w:iCs/>
          <w:snapToGrid w:val="0"/>
          <w:color w:val="auto"/>
          <w:szCs w:val="22"/>
        </w:rPr>
        <w:br/>
        <w:t>№ 436-Р от 09 апреля 2014 года строку № 16 следующего содержания:</w:t>
      </w:r>
    </w:p>
    <w:p w:rsidR="00692E44" w:rsidRPr="0011517A" w:rsidRDefault="00692E44" w:rsidP="00692E44">
      <w:pPr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2126"/>
        <w:gridCol w:w="1276"/>
        <w:gridCol w:w="1276"/>
      </w:tblGrid>
      <w:tr w:rsidR="00692E44" w:rsidRPr="0011517A" w:rsidTr="00692E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Эмитент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Государственный</w:t>
            </w:r>
          </w:p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регистрационный</w:t>
            </w:r>
          </w:p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Код ценной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Величина шага цены, долларов США</w:t>
            </w:r>
          </w:p>
        </w:tc>
      </w:tr>
      <w:tr w:rsidR="00692E44" w:rsidRPr="0011517A" w:rsidTr="00692E44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44" w:rsidRPr="0011517A" w:rsidRDefault="00692E44" w:rsidP="00A528D4">
            <w:pPr>
              <w:jc w:val="center"/>
              <w:rPr>
                <w:color w:val="000000"/>
                <w:sz w:val="22"/>
                <w:szCs w:val="22"/>
              </w:rPr>
            </w:pPr>
            <w:r w:rsidRPr="0011517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44" w:rsidRPr="0011517A" w:rsidRDefault="00692E44" w:rsidP="00A528D4">
            <w:pPr>
              <w:jc w:val="center"/>
              <w:rPr>
                <w:color w:val="000000"/>
                <w:sz w:val="22"/>
                <w:szCs w:val="22"/>
              </w:rPr>
            </w:pPr>
            <w:r w:rsidRPr="00522F3F">
              <w:rPr>
                <w:color w:val="000000"/>
                <w:sz w:val="22"/>
                <w:szCs w:val="22"/>
              </w:rPr>
              <w:t xml:space="preserve">КИТ </w:t>
            </w:r>
            <w:proofErr w:type="spellStart"/>
            <w:r w:rsidRPr="00522F3F">
              <w:rPr>
                <w:color w:val="000000"/>
                <w:sz w:val="22"/>
                <w:szCs w:val="22"/>
              </w:rPr>
              <w:t>Финанс</w:t>
            </w:r>
            <w:proofErr w:type="spellEnd"/>
            <w:r w:rsidRPr="00522F3F">
              <w:rPr>
                <w:color w:val="000000"/>
                <w:sz w:val="22"/>
                <w:szCs w:val="22"/>
              </w:rPr>
              <w:t xml:space="preserve"> Инвестиционный банк (ОАО)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44" w:rsidRPr="0011517A" w:rsidRDefault="00692E44" w:rsidP="00A528D4">
            <w:pPr>
              <w:jc w:val="center"/>
              <w:rPr>
                <w:color w:val="000000"/>
                <w:sz w:val="22"/>
                <w:szCs w:val="22"/>
              </w:rPr>
            </w:pPr>
            <w:r w:rsidRPr="0011517A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color w:val="000000"/>
                <w:sz w:val="22"/>
                <w:szCs w:val="22"/>
              </w:rPr>
            </w:pPr>
            <w:r w:rsidRPr="0011517A">
              <w:rPr>
                <w:color w:val="000000"/>
                <w:sz w:val="22"/>
                <w:szCs w:val="22"/>
              </w:rPr>
              <w:t>10201911B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color w:val="000000"/>
                <w:sz w:val="22"/>
                <w:szCs w:val="22"/>
              </w:rPr>
            </w:pPr>
            <w:r w:rsidRPr="0011517A">
              <w:rPr>
                <w:color w:val="000000"/>
                <w:sz w:val="22"/>
                <w:szCs w:val="22"/>
              </w:rPr>
              <w:t>CITB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color w:val="000000"/>
                <w:sz w:val="22"/>
                <w:szCs w:val="22"/>
              </w:rPr>
            </w:pPr>
            <w:r w:rsidRPr="0011517A">
              <w:rPr>
                <w:color w:val="000000"/>
                <w:sz w:val="22"/>
                <w:szCs w:val="22"/>
              </w:rPr>
              <w:t>0,0001</w:t>
            </w:r>
          </w:p>
        </w:tc>
      </w:tr>
    </w:tbl>
    <w:p w:rsidR="00692E44" w:rsidRPr="0011517A" w:rsidRDefault="00692E44" w:rsidP="00692E44">
      <w:pPr>
        <w:ind w:left="360" w:right="-2"/>
        <w:jc w:val="both"/>
        <w:textAlignment w:val="baseline"/>
        <w:rPr>
          <w:rFonts w:ascii="Arial" w:hAnsi="Arial" w:cs="Arial"/>
          <w:bCs/>
        </w:rPr>
      </w:pPr>
    </w:p>
    <w:p w:rsidR="00692E44" w:rsidRPr="009133BB" w:rsidRDefault="00692E44" w:rsidP="00692E44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iCs/>
          <w:snapToGrid w:val="0"/>
          <w:color w:val="auto"/>
          <w:szCs w:val="22"/>
        </w:rPr>
      </w:pPr>
      <w:r w:rsidRPr="009133BB">
        <w:rPr>
          <w:iCs/>
          <w:snapToGrid w:val="0"/>
          <w:color w:val="auto"/>
          <w:szCs w:val="22"/>
        </w:rPr>
        <w:t xml:space="preserve">Удалить из Таблицы А-7 </w:t>
      </w:r>
      <w:r w:rsidRPr="009133BB">
        <w:rPr>
          <w:color w:val="auto"/>
          <w:szCs w:val="22"/>
        </w:rPr>
        <w:t>"</w:t>
      </w:r>
      <w:r w:rsidRPr="009133BB">
        <w:rPr>
          <w:iCs/>
          <w:snapToGrid w:val="0"/>
          <w:color w:val="auto"/>
          <w:szCs w:val="22"/>
        </w:rPr>
        <w:t xml:space="preserve">Список ценных бумаг с установленным минимальным значением реквизита </w:t>
      </w:r>
      <w:r w:rsidRPr="009133BB">
        <w:rPr>
          <w:color w:val="auto"/>
          <w:szCs w:val="22"/>
        </w:rPr>
        <w:t>"</w:t>
      </w:r>
      <w:r w:rsidRPr="009133BB">
        <w:rPr>
          <w:iCs/>
          <w:snapToGrid w:val="0"/>
          <w:color w:val="auto"/>
          <w:szCs w:val="22"/>
        </w:rPr>
        <w:t>видимое количество ценных бумаг</w:t>
      </w:r>
      <w:r w:rsidRPr="009133BB">
        <w:rPr>
          <w:color w:val="auto"/>
          <w:szCs w:val="22"/>
        </w:rPr>
        <w:t>"</w:t>
      </w:r>
      <w:r w:rsidRPr="009133BB">
        <w:rPr>
          <w:iCs/>
          <w:snapToGrid w:val="0"/>
          <w:color w:val="auto"/>
          <w:szCs w:val="22"/>
        </w:rPr>
        <w:t xml:space="preserve"> в лотах при подаче айсберг-заявок в Секторе рынка Основной рынок</w:t>
      </w:r>
      <w:r w:rsidRPr="009133BB">
        <w:rPr>
          <w:color w:val="auto"/>
          <w:szCs w:val="22"/>
        </w:rPr>
        <w:t>"</w:t>
      </w:r>
      <w:r w:rsidRPr="009133BB">
        <w:rPr>
          <w:iCs/>
          <w:snapToGrid w:val="0"/>
          <w:color w:val="auto"/>
          <w:szCs w:val="22"/>
        </w:rPr>
        <w:t xml:space="preserve"> Приложения к Распоряжению № 436-Р от 09 апреля 2014 года строку № 8 следующего содержания:</w:t>
      </w:r>
    </w:p>
    <w:p w:rsidR="00692E44" w:rsidRDefault="00692E44" w:rsidP="00692E44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709"/>
        <w:gridCol w:w="1984"/>
        <w:gridCol w:w="1418"/>
        <w:gridCol w:w="1559"/>
      </w:tblGrid>
      <w:tr w:rsidR="00692E44" w:rsidRPr="0011517A" w:rsidTr="00692E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Эмитент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Тип, 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Государственный</w:t>
            </w:r>
          </w:p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регистрационный</w:t>
            </w:r>
          </w:p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Код ценной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44" w:rsidRPr="0011517A" w:rsidRDefault="00692E44" w:rsidP="00A528D4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Минимальное значение реквизита «видимое количество ценных бумаг», лотов</w:t>
            </w:r>
          </w:p>
        </w:tc>
      </w:tr>
      <w:tr w:rsidR="00692E44" w:rsidRPr="0011517A" w:rsidTr="00692E44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11517A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11517A">
              <w:rPr>
                <w:sz w:val="22"/>
                <w:szCs w:val="22"/>
              </w:rPr>
              <w:t xml:space="preserve">КИТ </w:t>
            </w:r>
            <w:proofErr w:type="spellStart"/>
            <w:r w:rsidRPr="0011517A">
              <w:rPr>
                <w:sz w:val="22"/>
                <w:szCs w:val="22"/>
              </w:rPr>
              <w:t>Финанс</w:t>
            </w:r>
            <w:proofErr w:type="spellEnd"/>
            <w:r w:rsidRPr="0011517A">
              <w:rPr>
                <w:sz w:val="22"/>
                <w:szCs w:val="22"/>
              </w:rPr>
              <w:t xml:space="preserve"> Инвестиционный банк (ОАО)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11517A">
              <w:rPr>
                <w:sz w:val="22"/>
                <w:szCs w:val="22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11517A">
              <w:rPr>
                <w:sz w:val="22"/>
                <w:szCs w:val="22"/>
              </w:rPr>
              <w:t>10201911B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11517A">
              <w:rPr>
                <w:sz w:val="22"/>
                <w:szCs w:val="22"/>
              </w:rPr>
              <w:t>CITB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44" w:rsidRPr="0011517A" w:rsidRDefault="00692E44" w:rsidP="00A528D4">
            <w:pPr>
              <w:jc w:val="center"/>
              <w:rPr>
                <w:sz w:val="22"/>
                <w:szCs w:val="22"/>
              </w:rPr>
            </w:pPr>
            <w:r w:rsidRPr="0011517A">
              <w:rPr>
                <w:sz w:val="22"/>
                <w:szCs w:val="22"/>
              </w:rPr>
              <w:t>10</w:t>
            </w:r>
          </w:p>
        </w:tc>
      </w:tr>
    </w:tbl>
    <w:p w:rsidR="00692E44" w:rsidRDefault="00692E44" w:rsidP="00692E44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692E44" w:rsidRPr="009133BB" w:rsidRDefault="00692E44" w:rsidP="00692E44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iCs/>
          <w:snapToGrid w:val="0"/>
          <w:color w:val="auto"/>
          <w:szCs w:val="22"/>
        </w:rPr>
      </w:pPr>
      <w:r w:rsidRPr="009133BB">
        <w:rPr>
          <w:iCs/>
          <w:snapToGrid w:val="0"/>
          <w:color w:val="auto"/>
          <w:szCs w:val="22"/>
        </w:rPr>
        <w:lastRenderedPageBreak/>
        <w:t xml:space="preserve">Удалить из Таблицы Б-1 </w:t>
      </w:r>
      <w:r w:rsidRPr="009133BB">
        <w:rPr>
          <w:color w:val="auto"/>
          <w:szCs w:val="22"/>
        </w:rPr>
        <w:t>"</w:t>
      </w:r>
      <w:r w:rsidRPr="009133BB">
        <w:rPr>
          <w:iCs/>
          <w:snapToGrid w:val="0"/>
          <w:color w:val="auto"/>
          <w:szCs w:val="22"/>
        </w:rPr>
        <w:t xml:space="preserve">Список </w:t>
      </w:r>
      <w:bookmarkStart w:id="0" w:name="_GoBack"/>
      <w:bookmarkEnd w:id="0"/>
      <w:r w:rsidRPr="009133BB">
        <w:rPr>
          <w:iCs/>
          <w:snapToGrid w:val="0"/>
          <w:color w:val="auto"/>
          <w:szCs w:val="22"/>
        </w:rPr>
        <w:t xml:space="preserve">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</w:t>
      </w:r>
      <w:proofErr w:type="spellStart"/>
      <w:r w:rsidRPr="009133BB">
        <w:rPr>
          <w:iCs/>
          <w:snapToGrid w:val="0"/>
          <w:color w:val="auto"/>
          <w:szCs w:val="22"/>
        </w:rPr>
        <w:t>Classica</w:t>
      </w:r>
      <w:proofErr w:type="spellEnd"/>
      <w:r w:rsidRPr="009133BB">
        <w:rPr>
          <w:color w:val="auto"/>
          <w:szCs w:val="22"/>
        </w:rPr>
        <w:t>"</w:t>
      </w:r>
      <w:r w:rsidRPr="009133BB">
        <w:rPr>
          <w:iCs/>
          <w:snapToGrid w:val="0"/>
          <w:color w:val="auto"/>
          <w:szCs w:val="22"/>
        </w:rPr>
        <w:t xml:space="preserve"> Приложения к Распоряжению </w:t>
      </w:r>
      <w:r>
        <w:rPr>
          <w:iCs/>
          <w:snapToGrid w:val="0"/>
          <w:color w:val="auto"/>
          <w:szCs w:val="22"/>
        </w:rPr>
        <w:br/>
      </w:r>
      <w:r w:rsidRPr="009133BB">
        <w:rPr>
          <w:iCs/>
          <w:snapToGrid w:val="0"/>
          <w:color w:val="auto"/>
          <w:szCs w:val="22"/>
        </w:rPr>
        <w:t xml:space="preserve">ЗАО </w:t>
      </w:r>
      <w:r w:rsidRPr="009133BB">
        <w:rPr>
          <w:color w:val="auto"/>
          <w:szCs w:val="22"/>
        </w:rPr>
        <w:t>"</w:t>
      </w:r>
      <w:r w:rsidRPr="009133BB">
        <w:rPr>
          <w:iCs/>
          <w:snapToGrid w:val="0"/>
          <w:color w:val="auto"/>
          <w:szCs w:val="22"/>
        </w:rPr>
        <w:t>ФБ ММВБ</w:t>
      </w:r>
      <w:r w:rsidRPr="009133BB">
        <w:rPr>
          <w:color w:val="auto"/>
          <w:szCs w:val="22"/>
        </w:rPr>
        <w:t>"</w:t>
      </w:r>
      <w:r w:rsidRPr="009133BB">
        <w:rPr>
          <w:iCs/>
          <w:snapToGrid w:val="0"/>
          <w:color w:val="auto"/>
          <w:szCs w:val="22"/>
        </w:rPr>
        <w:t xml:space="preserve"> № 419-Р от 04 апреля 2014 года строку № 10 следующего содержания:</w:t>
      </w:r>
    </w:p>
    <w:p w:rsidR="00692E44" w:rsidRDefault="00692E44" w:rsidP="00692E44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1985"/>
        <w:gridCol w:w="1417"/>
        <w:gridCol w:w="1276"/>
      </w:tblGrid>
      <w:tr w:rsidR="00692E44" w:rsidRPr="00C00515" w:rsidTr="00692E44">
        <w:trPr>
          <w:trHeight w:val="255"/>
        </w:trPr>
        <w:tc>
          <w:tcPr>
            <w:tcW w:w="567" w:type="dxa"/>
            <w:noWrap/>
            <w:vAlign w:val="center"/>
          </w:tcPr>
          <w:p w:rsidR="00692E44" w:rsidRPr="00C00515" w:rsidRDefault="00692E44" w:rsidP="00A528D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119" w:type="dxa"/>
            <w:noWrap/>
            <w:vAlign w:val="center"/>
          </w:tcPr>
          <w:p w:rsidR="00692E44" w:rsidRPr="00C00515" w:rsidRDefault="00692E44" w:rsidP="00A528D4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C00515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00515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992" w:type="dxa"/>
            <w:noWrap/>
            <w:vAlign w:val="center"/>
          </w:tcPr>
          <w:p w:rsidR="00692E44" w:rsidRPr="00C00515" w:rsidRDefault="00692E44" w:rsidP="00A528D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1985" w:type="dxa"/>
            <w:noWrap/>
            <w:vAlign w:val="center"/>
          </w:tcPr>
          <w:p w:rsidR="00692E44" w:rsidRPr="00C00515" w:rsidRDefault="00692E44" w:rsidP="00A528D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Государственный</w:t>
            </w:r>
          </w:p>
          <w:p w:rsidR="00692E44" w:rsidRPr="00C00515" w:rsidRDefault="00692E44" w:rsidP="00A528D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регистрационный</w:t>
            </w:r>
          </w:p>
          <w:p w:rsidR="00692E44" w:rsidRDefault="00692E44" w:rsidP="00A528D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номер</w:t>
            </w:r>
          </w:p>
          <w:p w:rsidR="00692E44" w:rsidRPr="00C00515" w:rsidRDefault="00692E44" w:rsidP="00A528D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417" w:type="dxa"/>
            <w:noWrap/>
            <w:vAlign w:val="center"/>
          </w:tcPr>
          <w:p w:rsidR="00692E44" w:rsidRPr="00C00515" w:rsidRDefault="00692E44" w:rsidP="00A528D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276" w:type="dxa"/>
            <w:vAlign w:val="center"/>
          </w:tcPr>
          <w:p w:rsidR="00692E44" w:rsidRPr="00C00515" w:rsidRDefault="00692E44" w:rsidP="00A528D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Расчетная цена, руб.</w:t>
            </w:r>
          </w:p>
        </w:tc>
      </w:tr>
      <w:tr w:rsidR="00692E44" w:rsidRPr="00522F3F" w:rsidTr="0069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E44" w:rsidRPr="00522F3F" w:rsidRDefault="00692E44" w:rsidP="00A528D4">
            <w:pPr>
              <w:jc w:val="center"/>
              <w:rPr>
                <w:color w:val="000000"/>
                <w:sz w:val="22"/>
                <w:szCs w:val="22"/>
              </w:rPr>
            </w:pPr>
            <w:r w:rsidRPr="00522F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E44" w:rsidRPr="00522F3F" w:rsidRDefault="00692E44" w:rsidP="00A528D4">
            <w:pPr>
              <w:jc w:val="center"/>
              <w:rPr>
                <w:sz w:val="22"/>
                <w:szCs w:val="22"/>
              </w:rPr>
            </w:pPr>
            <w:r w:rsidRPr="00522F3F">
              <w:rPr>
                <w:sz w:val="22"/>
                <w:szCs w:val="22"/>
              </w:rPr>
              <w:t xml:space="preserve">КИТ </w:t>
            </w:r>
            <w:proofErr w:type="spellStart"/>
            <w:r w:rsidRPr="00522F3F">
              <w:rPr>
                <w:sz w:val="22"/>
                <w:szCs w:val="22"/>
              </w:rPr>
              <w:t>Финанс</w:t>
            </w:r>
            <w:proofErr w:type="spellEnd"/>
            <w:r w:rsidRPr="00522F3F">
              <w:rPr>
                <w:sz w:val="22"/>
                <w:szCs w:val="22"/>
              </w:rPr>
              <w:t xml:space="preserve"> Инвестиционный банк (ОАО)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E44" w:rsidRPr="00522F3F" w:rsidRDefault="00692E44" w:rsidP="00A528D4">
            <w:pPr>
              <w:jc w:val="center"/>
              <w:rPr>
                <w:sz w:val="22"/>
                <w:szCs w:val="22"/>
              </w:rPr>
            </w:pPr>
            <w:r w:rsidRPr="00522F3F">
              <w:rPr>
                <w:sz w:val="22"/>
                <w:szCs w:val="22"/>
              </w:rPr>
              <w:t>АО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44" w:rsidRPr="00522F3F" w:rsidRDefault="00692E44" w:rsidP="00A528D4">
            <w:pPr>
              <w:jc w:val="center"/>
              <w:rPr>
                <w:sz w:val="22"/>
                <w:szCs w:val="22"/>
              </w:rPr>
            </w:pPr>
            <w:r w:rsidRPr="00522F3F">
              <w:rPr>
                <w:sz w:val="22"/>
                <w:szCs w:val="22"/>
              </w:rPr>
              <w:t>10201911B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44" w:rsidRPr="00522F3F" w:rsidRDefault="00692E44" w:rsidP="00A528D4">
            <w:pPr>
              <w:jc w:val="center"/>
              <w:rPr>
                <w:sz w:val="22"/>
                <w:szCs w:val="22"/>
              </w:rPr>
            </w:pPr>
            <w:r w:rsidRPr="00522F3F">
              <w:rPr>
                <w:sz w:val="22"/>
                <w:szCs w:val="22"/>
              </w:rPr>
              <w:t>CITB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44" w:rsidRPr="00522F3F" w:rsidRDefault="00692E44" w:rsidP="00A528D4">
            <w:pPr>
              <w:jc w:val="center"/>
              <w:rPr>
                <w:sz w:val="22"/>
                <w:szCs w:val="22"/>
              </w:rPr>
            </w:pPr>
            <w:r w:rsidRPr="00522F3F">
              <w:rPr>
                <w:sz w:val="22"/>
                <w:szCs w:val="22"/>
              </w:rPr>
              <w:t>30,001</w:t>
            </w:r>
          </w:p>
        </w:tc>
      </w:tr>
    </w:tbl>
    <w:p w:rsidR="00692E44" w:rsidRDefault="00692E44" w:rsidP="00692E44">
      <w:pPr>
        <w:pStyle w:val="320"/>
        <w:ind w:right="0"/>
        <w:rPr>
          <w:iCs/>
          <w:snapToGrid w:val="0"/>
          <w:sz w:val="22"/>
          <w:szCs w:val="22"/>
        </w:rPr>
      </w:pPr>
    </w:p>
    <w:p w:rsidR="00692E44" w:rsidRDefault="00692E44" w:rsidP="00692E44">
      <w:pPr>
        <w:pStyle w:val="320"/>
        <w:ind w:right="0"/>
        <w:rPr>
          <w:iCs/>
          <w:snapToGrid w:val="0"/>
          <w:sz w:val="22"/>
          <w:szCs w:val="22"/>
        </w:rPr>
      </w:pPr>
    </w:p>
    <w:p w:rsidR="00692E44" w:rsidRDefault="00692E44" w:rsidP="00692E44">
      <w:pPr>
        <w:pStyle w:val="320"/>
        <w:ind w:right="0"/>
        <w:rPr>
          <w:iCs/>
          <w:snapToGrid w:val="0"/>
          <w:sz w:val="22"/>
          <w:szCs w:val="22"/>
        </w:rPr>
      </w:pPr>
    </w:p>
    <w:p w:rsidR="00692E44" w:rsidRDefault="00692E44" w:rsidP="00692E44">
      <w:pPr>
        <w:pStyle w:val="320"/>
        <w:ind w:right="0"/>
        <w:rPr>
          <w:iCs/>
          <w:snapToGrid w:val="0"/>
          <w:sz w:val="22"/>
          <w:szCs w:val="22"/>
        </w:rPr>
      </w:pPr>
    </w:p>
    <w:p w:rsidR="00692E44" w:rsidRDefault="00692E44" w:rsidP="00692E44">
      <w:pPr>
        <w:pStyle w:val="320"/>
        <w:ind w:right="0"/>
        <w:rPr>
          <w:iCs/>
          <w:snapToGrid w:val="0"/>
          <w:sz w:val="22"/>
          <w:szCs w:val="22"/>
        </w:rPr>
      </w:pPr>
    </w:p>
    <w:p w:rsidR="00692E44" w:rsidRDefault="00692E44" w:rsidP="00692E44">
      <w:pPr>
        <w:pStyle w:val="320"/>
        <w:ind w:right="0"/>
        <w:rPr>
          <w:iCs/>
          <w:snapToGrid w:val="0"/>
          <w:sz w:val="22"/>
          <w:szCs w:val="22"/>
        </w:rPr>
      </w:pPr>
    </w:p>
    <w:p w:rsidR="0090439F" w:rsidRPr="00692E44" w:rsidRDefault="0090439F" w:rsidP="00692E44"/>
    <w:sectPr w:rsidR="0090439F" w:rsidRPr="00692E44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3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7A8"/>
    <w:multiLevelType w:val="multilevel"/>
    <w:tmpl w:val="CE04E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2273B3"/>
    <w:multiLevelType w:val="multilevel"/>
    <w:tmpl w:val="FAAAD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2C25CA3"/>
    <w:multiLevelType w:val="hybridMultilevel"/>
    <w:tmpl w:val="724EB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C160B95"/>
    <w:multiLevelType w:val="multilevel"/>
    <w:tmpl w:val="58948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45F2D96"/>
    <w:multiLevelType w:val="multilevel"/>
    <w:tmpl w:val="0E3C5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7">
    <w:nsid w:val="749964F0"/>
    <w:multiLevelType w:val="multilevel"/>
    <w:tmpl w:val="D5EEB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8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4"/>
  </w:num>
  <w:num w:numId="5">
    <w:abstractNumId w:val="17"/>
  </w:num>
  <w:num w:numId="6">
    <w:abstractNumId w:val="3"/>
  </w:num>
  <w:num w:numId="7">
    <w:abstractNumId w:val="24"/>
  </w:num>
  <w:num w:numId="8">
    <w:abstractNumId w:val="8"/>
  </w:num>
  <w:num w:numId="9">
    <w:abstractNumId w:val="23"/>
  </w:num>
  <w:num w:numId="10">
    <w:abstractNumId w:val="19"/>
  </w:num>
  <w:num w:numId="11">
    <w:abstractNumId w:val="25"/>
  </w:num>
  <w:num w:numId="12">
    <w:abstractNumId w:val="28"/>
  </w:num>
  <w:num w:numId="13">
    <w:abstractNumId w:val="29"/>
  </w:num>
  <w:num w:numId="14">
    <w:abstractNumId w:val="22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21"/>
  </w:num>
  <w:num w:numId="25">
    <w:abstractNumId w:val="1"/>
  </w:num>
  <w:num w:numId="26">
    <w:abstractNumId w:val="0"/>
  </w:num>
  <w:num w:numId="27">
    <w:abstractNumId w:val="9"/>
  </w:num>
  <w:num w:numId="28">
    <w:abstractNumId w:val="4"/>
  </w:num>
  <w:num w:numId="29">
    <w:abstractNumId w:val="27"/>
  </w:num>
  <w:num w:numId="30">
    <w:abstractNumId w:val="18"/>
  </w:num>
  <w:num w:numId="31">
    <w:abstractNumId w:val="26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6D86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004E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2BEB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18A4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6918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679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334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453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5FB0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26429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06D"/>
    <w:rsid w:val="005B2C26"/>
    <w:rsid w:val="005B3713"/>
    <w:rsid w:val="005B3C1E"/>
    <w:rsid w:val="005B4703"/>
    <w:rsid w:val="005B4D17"/>
    <w:rsid w:val="005B63FF"/>
    <w:rsid w:val="005B70BD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3FAE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13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2E44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754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1C2E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39F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10B8"/>
    <w:rsid w:val="00953840"/>
    <w:rsid w:val="00954F3B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310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380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297B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1FF6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52D3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0205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027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C19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6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7">
    <w:name w:val="footer"/>
    <w:basedOn w:val="a"/>
    <w:link w:val="af8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8">
    <w:name w:val="Нижний колонтитул Знак"/>
    <w:basedOn w:val="a0"/>
    <w:link w:val="af7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5">
    <w:name w:val="Абзац списка Знак"/>
    <w:link w:val="af4"/>
    <w:uiPriority w:val="34"/>
    <w:locked/>
    <w:rsid w:val="00DC03F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627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794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Петер Анастасия Александровна</cp:lastModifiedBy>
  <cp:revision>163</cp:revision>
  <cp:lastPrinted>2012-05-10T13:57:00Z</cp:lastPrinted>
  <dcterms:created xsi:type="dcterms:W3CDTF">2012-05-28T07:52:00Z</dcterms:created>
  <dcterms:modified xsi:type="dcterms:W3CDTF">2014-05-07T10:26:00Z</dcterms:modified>
</cp:coreProperties>
</file>