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00"/>
        <w:gridCol w:w="960"/>
        <w:gridCol w:w="2200"/>
        <w:gridCol w:w="960"/>
      </w:tblGrid>
      <w:tr w:rsidR="00914DFA" w:rsidTr="00BA1618">
        <w:trPr>
          <w:trHeight w:val="9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No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Issuer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Type, kind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 xml:space="preserve">State registration number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(ISIN)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Ticker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Sberbank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RU0009029540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SBER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Sberbank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Prefs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RU0009029557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SBERP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Gazprom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GAZP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L</w:t>
            </w: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ukoil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LKOH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Rosneft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ROSN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VTB Bank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RU000A0JP5V6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VTBR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NorilskNickel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GMKN</w:t>
            </w:r>
          </w:p>
        </w:tc>
      </w:tr>
      <w:tr w:rsidR="00914DFA" w:rsidTr="00BA161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Default="00914DFA" w:rsidP="00BA1618">
            <w:pPr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Default="00914DFA" w:rsidP="00BA161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Magnit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DFA" w:rsidRPr="00914DFA" w:rsidRDefault="00914DFA" w:rsidP="00BA1618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DFA" w:rsidRPr="00914DFA" w:rsidRDefault="00914DFA" w:rsidP="00BA1618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14DFA">
              <w:rPr>
                <w:rFonts w:ascii="Tahoma" w:hAnsi="Tahoma" w:cs="Tahoma"/>
                <w:sz w:val="20"/>
                <w:szCs w:val="20"/>
                <w:lang w:eastAsia="ru-RU"/>
              </w:rPr>
              <w:t>MGNT</w:t>
            </w:r>
          </w:p>
        </w:tc>
      </w:tr>
    </w:tbl>
    <w:p w:rsidR="00C24ED8" w:rsidRDefault="00914DFA"/>
    <w:sectPr w:rsidR="00C2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A"/>
    <w:rsid w:val="008C4373"/>
    <w:rsid w:val="00914DFA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Лев Сергеевич</dc:creator>
  <cp:lastModifiedBy>Быстров Лев Сергеевич</cp:lastModifiedBy>
  <cp:revision>1</cp:revision>
  <dcterms:created xsi:type="dcterms:W3CDTF">2014-09-10T13:56:00Z</dcterms:created>
  <dcterms:modified xsi:type="dcterms:W3CDTF">2014-09-10T13:56:00Z</dcterms:modified>
</cp:coreProperties>
</file>