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1" w:rsidRPr="006234AD" w:rsidRDefault="00CA5621" w:rsidP="00CA5621">
      <w:pPr>
        <w:spacing w:after="120"/>
        <w:jc w:val="both"/>
        <w:rPr>
          <w:sz w:val="22"/>
          <w:szCs w:val="22"/>
        </w:rPr>
      </w:pPr>
      <w:r w:rsidRPr="006234AD">
        <w:rPr>
          <w:sz w:val="22"/>
          <w:szCs w:val="22"/>
        </w:rPr>
        <w:t xml:space="preserve">В соответствии с Правилами листинга ЗАО "ФБ ММВБ" и Правилами проведения торгов по ценным бумагам в ЗАО "ФБ ММВБ", Генеральным директором ЗАО </w:t>
      </w:r>
      <w:r w:rsidRPr="006234AD">
        <w:rPr>
          <w:iCs/>
          <w:snapToGrid w:val="0"/>
          <w:sz w:val="22"/>
          <w:szCs w:val="22"/>
        </w:rPr>
        <w:t>"</w:t>
      </w:r>
      <w:r w:rsidRPr="006234AD">
        <w:rPr>
          <w:sz w:val="22"/>
          <w:szCs w:val="22"/>
        </w:rPr>
        <w:t>ФБ ММВБ</w:t>
      </w:r>
      <w:r w:rsidRPr="006234AD">
        <w:rPr>
          <w:iCs/>
          <w:snapToGrid w:val="0"/>
          <w:sz w:val="22"/>
          <w:szCs w:val="22"/>
        </w:rPr>
        <w:t xml:space="preserve">" </w:t>
      </w:r>
      <w:r w:rsidRPr="006234AD">
        <w:rPr>
          <w:iCs/>
          <w:snapToGrid w:val="0"/>
          <w:sz w:val="22"/>
          <w:szCs w:val="22"/>
        </w:rPr>
        <w:br/>
      </w:r>
      <w:r w:rsidRPr="006234AD">
        <w:rPr>
          <w:sz w:val="22"/>
          <w:szCs w:val="22"/>
        </w:rPr>
        <w:t>"</w:t>
      </w:r>
      <w:r w:rsidR="006234AD" w:rsidRPr="006234AD">
        <w:rPr>
          <w:sz w:val="22"/>
          <w:szCs w:val="22"/>
        </w:rPr>
        <w:t>30</w:t>
      </w:r>
      <w:r w:rsidRPr="006234AD">
        <w:rPr>
          <w:sz w:val="22"/>
          <w:szCs w:val="22"/>
        </w:rPr>
        <w:t xml:space="preserve">" </w:t>
      </w:r>
      <w:r w:rsidR="00597D81" w:rsidRPr="006234AD">
        <w:rPr>
          <w:sz w:val="22"/>
          <w:szCs w:val="22"/>
        </w:rPr>
        <w:t>ок</w:t>
      </w:r>
      <w:r w:rsidRPr="006234AD">
        <w:rPr>
          <w:sz w:val="22"/>
          <w:szCs w:val="22"/>
        </w:rPr>
        <w:t>тября 2015 года</w:t>
      </w:r>
      <w:r w:rsidRPr="006234AD">
        <w:rPr>
          <w:iCs/>
          <w:snapToGrid w:val="0"/>
          <w:sz w:val="22"/>
          <w:szCs w:val="22"/>
        </w:rPr>
        <w:t xml:space="preserve"> </w:t>
      </w:r>
      <w:r w:rsidRPr="006234AD">
        <w:rPr>
          <w:sz w:val="22"/>
          <w:szCs w:val="22"/>
        </w:rPr>
        <w:t>приняты следующие решения:</w:t>
      </w:r>
    </w:p>
    <w:p w:rsidR="006234AD" w:rsidRPr="006234AD" w:rsidRDefault="006234AD" w:rsidP="006234AD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6234AD">
        <w:rPr>
          <w:b/>
          <w:iCs/>
          <w:snapToGrid w:val="0"/>
          <w:sz w:val="22"/>
          <w:szCs w:val="22"/>
        </w:rPr>
        <w:t>Исключить</w:t>
      </w:r>
      <w:r w:rsidRPr="006234AD">
        <w:rPr>
          <w:b/>
          <w:sz w:val="22"/>
          <w:szCs w:val="22"/>
        </w:rPr>
        <w:t xml:space="preserve"> </w:t>
      </w:r>
      <w:r w:rsidRPr="006234AD">
        <w:rPr>
          <w:b/>
          <w:iCs/>
          <w:snapToGrid w:val="0"/>
          <w:sz w:val="22"/>
          <w:szCs w:val="22"/>
        </w:rPr>
        <w:t xml:space="preserve">"02" ноября 2015 </w:t>
      </w:r>
      <w:r w:rsidRPr="006234AD">
        <w:rPr>
          <w:b/>
          <w:sz w:val="22"/>
          <w:szCs w:val="22"/>
        </w:rPr>
        <w:t xml:space="preserve">года из раздела </w:t>
      </w:r>
      <w:r w:rsidRPr="006234AD">
        <w:rPr>
          <w:b/>
          <w:iCs/>
          <w:snapToGrid w:val="0"/>
          <w:sz w:val="22"/>
          <w:szCs w:val="22"/>
        </w:rPr>
        <w:t>"Третий уровень"</w:t>
      </w:r>
      <w:r w:rsidRPr="006234AD">
        <w:rPr>
          <w:b/>
          <w:sz w:val="22"/>
          <w:szCs w:val="22"/>
        </w:rPr>
        <w:t xml:space="preserve"> Списка ценных бумаг, допущенных к торгам в ЗАО</w:t>
      </w:r>
      <w:r w:rsidRPr="006234AD">
        <w:rPr>
          <w:b/>
          <w:sz w:val="22"/>
          <w:szCs w:val="22"/>
          <w:lang w:val="en-US"/>
        </w:rPr>
        <w:t> </w:t>
      </w:r>
      <w:r w:rsidRPr="006234AD">
        <w:rPr>
          <w:b/>
          <w:sz w:val="22"/>
          <w:szCs w:val="22"/>
        </w:rPr>
        <w:t>"ФБ</w:t>
      </w:r>
      <w:r w:rsidRPr="006234AD">
        <w:rPr>
          <w:b/>
          <w:sz w:val="22"/>
          <w:szCs w:val="22"/>
          <w:lang w:val="en-US"/>
        </w:rPr>
        <w:t> </w:t>
      </w:r>
      <w:r w:rsidRPr="006234AD">
        <w:rPr>
          <w:b/>
          <w:sz w:val="22"/>
          <w:szCs w:val="22"/>
        </w:rPr>
        <w:t>ММВБ", в связи с прекращением обслуживания (снятием с обслуживания) ценных бумаг Расчетным депозитарием:</w:t>
      </w:r>
    </w:p>
    <w:p w:rsidR="006234AD" w:rsidRPr="006234AD" w:rsidRDefault="006234AD" w:rsidP="006234AD">
      <w:pPr>
        <w:pStyle w:val="2"/>
        <w:ind w:firstLine="0"/>
        <w:rPr>
          <w:b/>
          <w:bCs/>
          <w:sz w:val="22"/>
          <w:szCs w:val="22"/>
        </w:rPr>
      </w:pPr>
    </w:p>
    <w:p w:rsidR="006234AD" w:rsidRPr="006234AD" w:rsidRDefault="006234AD" w:rsidP="006234AD">
      <w:pPr>
        <w:pStyle w:val="a3"/>
        <w:numPr>
          <w:ilvl w:val="1"/>
          <w:numId w:val="1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color w:val="auto"/>
          <w:szCs w:val="22"/>
        </w:rPr>
      </w:pPr>
      <w:r w:rsidRPr="006234AD">
        <w:rPr>
          <w:b w:val="0"/>
          <w:iCs/>
          <w:snapToGrid w:val="0"/>
          <w:color w:val="auto"/>
          <w:szCs w:val="22"/>
        </w:rPr>
        <w:t xml:space="preserve">Облигации участия в займе серии 11 со сроком погашения в 2020 году (ранее 2018 году) </w:t>
      </w:r>
      <w:proofErr w:type="spellStart"/>
      <w:r w:rsidRPr="006234AD">
        <w:rPr>
          <w:b w:val="0"/>
          <w:iCs/>
          <w:snapToGrid w:val="0"/>
          <w:color w:val="auto"/>
          <w:szCs w:val="22"/>
        </w:rPr>
        <w:t>Рашн</w:t>
      </w:r>
      <w:proofErr w:type="spellEnd"/>
      <w:r w:rsidRPr="006234AD">
        <w:rPr>
          <w:b w:val="0"/>
          <w:iCs/>
          <w:snapToGrid w:val="0"/>
          <w:color w:val="auto"/>
          <w:szCs w:val="22"/>
        </w:rPr>
        <w:t xml:space="preserve"> </w:t>
      </w:r>
      <w:proofErr w:type="spellStart"/>
      <w:r w:rsidRPr="006234AD">
        <w:rPr>
          <w:b w:val="0"/>
          <w:iCs/>
          <w:snapToGrid w:val="0"/>
          <w:color w:val="auto"/>
          <w:szCs w:val="22"/>
        </w:rPr>
        <w:t>Стэндарт</w:t>
      </w:r>
      <w:proofErr w:type="spellEnd"/>
      <w:r w:rsidRPr="006234AD">
        <w:rPr>
          <w:b w:val="0"/>
          <w:iCs/>
          <w:snapToGrid w:val="0"/>
          <w:color w:val="auto"/>
          <w:szCs w:val="22"/>
        </w:rPr>
        <w:t xml:space="preserve"> </w:t>
      </w:r>
      <w:proofErr w:type="spellStart"/>
      <w:r w:rsidRPr="006234AD">
        <w:rPr>
          <w:b w:val="0"/>
          <w:iCs/>
          <w:snapToGrid w:val="0"/>
          <w:color w:val="auto"/>
          <w:szCs w:val="22"/>
        </w:rPr>
        <w:t>Файнэнс</w:t>
      </w:r>
      <w:proofErr w:type="spellEnd"/>
      <w:r w:rsidRPr="006234AD">
        <w:rPr>
          <w:b w:val="0"/>
          <w:iCs/>
          <w:snapToGrid w:val="0"/>
          <w:color w:val="auto"/>
          <w:szCs w:val="22"/>
        </w:rPr>
        <w:t xml:space="preserve"> </w:t>
      </w:r>
      <w:proofErr w:type="spellStart"/>
      <w:r w:rsidRPr="006234AD">
        <w:rPr>
          <w:b w:val="0"/>
          <w:iCs/>
          <w:snapToGrid w:val="0"/>
          <w:color w:val="auto"/>
          <w:szCs w:val="22"/>
        </w:rPr>
        <w:t>Эс.Эй</w:t>
      </w:r>
      <w:proofErr w:type="spellEnd"/>
      <w:r w:rsidRPr="006234AD">
        <w:rPr>
          <w:b w:val="0"/>
          <w:iCs/>
          <w:snapToGrid w:val="0"/>
          <w:color w:val="auto"/>
          <w:szCs w:val="22"/>
        </w:rPr>
        <w:t>. (</w:t>
      </w:r>
      <w:r w:rsidRPr="006234AD">
        <w:rPr>
          <w:b w:val="0"/>
          <w:iCs/>
          <w:snapToGrid w:val="0"/>
          <w:color w:val="auto"/>
          <w:szCs w:val="22"/>
          <w:lang w:val="en-US"/>
        </w:rPr>
        <w:t>Russian</w:t>
      </w:r>
      <w:r w:rsidRPr="006234AD">
        <w:rPr>
          <w:b w:val="0"/>
          <w:iCs/>
          <w:snapToGrid w:val="0"/>
          <w:color w:val="auto"/>
          <w:szCs w:val="22"/>
        </w:rPr>
        <w:t xml:space="preserve"> </w:t>
      </w:r>
      <w:r w:rsidRPr="006234AD">
        <w:rPr>
          <w:b w:val="0"/>
          <w:iCs/>
          <w:snapToGrid w:val="0"/>
          <w:color w:val="auto"/>
          <w:szCs w:val="22"/>
          <w:lang w:val="en-US"/>
        </w:rPr>
        <w:t>Standard</w:t>
      </w:r>
      <w:r w:rsidRPr="006234AD">
        <w:rPr>
          <w:b w:val="0"/>
          <w:iCs/>
          <w:snapToGrid w:val="0"/>
          <w:color w:val="auto"/>
          <w:szCs w:val="22"/>
        </w:rPr>
        <w:t xml:space="preserve"> </w:t>
      </w:r>
      <w:r w:rsidRPr="006234AD">
        <w:rPr>
          <w:b w:val="0"/>
          <w:iCs/>
          <w:snapToGrid w:val="0"/>
          <w:color w:val="auto"/>
          <w:szCs w:val="22"/>
          <w:lang w:val="en-US"/>
        </w:rPr>
        <w:t>Finance</w:t>
      </w:r>
      <w:r w:rsidRPr="006234AD">
        <w:rPr>
          <w:b w:val="0"/>
          <w:iCs/>
          <w:snapToGrid w:val="0"/>
          <w:color w:val="auto"/>
          <w:szCs w:val="22"/>
        </w:rPr>
        <w:t xml:space="preserve"> </w:t>
      </w:r>
      <w:r w:rsidRPr="006234AD">
        <w:rPr>
          <w:b w:val="0"/>
          <w:iCs/>
          <w:snapToGrid w:val="0"/>
          <w:color w:val="auto"/>
          <w:szCs w:val="22"/>
          <w:lang w:val="en-US"/>
        </w:rPr>
        <w:t>S</w:t>
      </w:r>
      <w:r w:rsidRPr="006234AD">
        <w:rPr>
          <w:b w:val="0"/>
          <w:iCs/>
          <w:snapToGrid w:val="0"/>
          <w:color w:val="auto"/>
          <w:szCs w:val="22"/>
        </w:rPr>
        <w:t>.</w:t>
      </w:r>
      <w:r w:rsidRPr="006234AD">
        <w:rPr>
          <w:b w:val="0"/>
          <w:iCs/>
          <w:snapToGrid w:val="0"/>
          <w:color w:val="auto"/>
          <w:szCs w:val="22"/>
          <w:lang w:val="en-US"/>
        </w:rPr>
        <w:t>A</w:t>
      </w:r>
      <w:r w:rsidRPr="006234AD">
        <w:rPr>
          <w:b w:val="0"/>
          <w:iCs/>
          <w:snapToGrid w:val="0"/>
          <w:color w:val="auto"/>
          <w:szCs w:val="22"/>
        </w:rPr>
        <w:t xml:space="preserve">.), </w:t>
      </w:r>
      <w:r w:rsidRPr="006234AD">
        <w:rPr>
          <w:b w:val="0"/>
          <w:color w:val="auto"/>
          <w:szCs w:val="22"/>
        </w:rPr>
        <w:t>со следующими параметрами</w:t>
      </w:r>
      <w:r w:rsidRPr="006234AD">
        <w:rPr>
          <w:b w:val="0"/>
          <w:noProof/>
          <w:color w:val="auto"/>
          <w:szCs w:val="22"/>
        </w:rPr>
        <w:t>:</w:t>
      </w:r>
    </w:p>
    <w:p w:rsidR="006234AD" w:rsidRPr="006234AD" w:rsidRDefault="006234AD" w:rsidP="006234A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234AD">
        <w:rPr>
          <w:sz w:val="22"/>
          <w:szCs w:val="22"/>
        </w:rPr>
        <w:t xml:space="preserve">тип ценных бумаг – </w:t>
      </w:r>
      <w:r w:rsidRPr="006234AD">
        <w:rPr>
          <w:bCs/>
          <w:sz w:val="22"/>
          <w:szCs w:val="22"/>
        </w:rPr>
        <w:t>Облигации иностранного эмитента</w:t>
      </w:r>
      <w:r w:rsidRPr="006234AD">
        <w:rPr>
          <w:sz w:val="22"/>
          <w:szCs w:val="22"/>
        </w:rPr>
        <w:t>;</w:t>
      </w:r>
    </w:p>
    <w:p w:rsidR="006234AD" w:rsidRPr="006234AD" w:rsidRDefault="006234AD" w:rsidP="006234A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6234AD">
        <w:rPr>
          <w:sz w:val="22"/>
          <w:szCs w:val="22"/>
        </w:rPr>
        <w:t>торговый</w:t>
      </w:r>
      <w:r w:rsidRPr="006234AD">
        <w:rPr>
          <w:bCs/>
          <w:sz w:val="22"/>
          <w:szCs w:val="22"/>
          <w:lang w:val="en-US"/>
        </w:rPr>
        <w:t xml:space="preserve"> </w:t>
      </w:r>
      <w:r w:rsidRPr="006234AD">
        <w:rPr>
          <w:bCs/>
          <w:sz w:val="22"/>
          <w:szCs w:val="22"/>
        </w:rPr>
        <w:t>код</w:t>
      </w:r>
      <w:r w:rsidRPr="006234AD">
        <w:rPr>
          <w:bCs/>
          <w:sz w:val="22"/>
          <w:szCs w:val="22"/>
          <w:lang w:val="en-US"/>
        </w:rPr>
        <w:t xml:space="preserve"> – XS0841677387;</w:t>
      </w:r>
    </w:p>
    <w:p w:rsidR="006234AD" w:rsidRPr="006234AD" w:rsidRDefault="006234AD" w:rsidP="006234A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6234AD">
        <w:rPr>
          <w:bCs/>
          <w:sz w:val="22"/>
          <w:szCs w:val="22"/>
        </w:rPr>
        <w:t xml:space="preserve">ISIN код – </w:t>
      </w:r>
      <w:r w:rsidRPr="006234AD">
        <w:rPr>
          <w:bCs/>
          <w:sz w:val="22"/>
          <w:szCs w:val="22"/>
          <w:lang w:val="en-US"/>
        </w:rPr>
        <w:t>XS0841677387</w:t>
      </w:r>
      <w:r w:rsidRPr="006234AD">
        <w:rPr>
          <w:bCs/>
          <w:sz w:val="22"/>
          <w:szCs w:val="22"/>
        </w:rPr>
        <w:t>.</w:t>
      </w:r>
    </w:p>
    <w:p w:rsidR="006234AD" w:rsidRPr="006234AD" w:rsidRDefault="006234AD" w:rsidP="006234AD">
      <w:pPr>
        <w:pStyle w:val="2"/>
        <w:ind w:firstLine="0"/>
        <w:rPr>
          <w:sz w:val="22"/>
          <w:szCs w:val="22"/>
        </w:rPr>
      </w:pPr>
    </w:p>
    <w:p w:rsidR="006234AD" w:rsidRPr="006234AD" w:rsidRDefault="006234AD" w:rsidP="006234AD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6234AD">
        <w:rPr>
          <w:b/>
          <w:iCs/>
          <w:snapToGrid w:val="0"/>
          <w:sz w:val="22"/>
          <w:szCs w:val="22"/>
        </w:rPr>
        <w:t>Прекратить</w:t>
      </w:r>
      <w:r w:rsidRPr="006234AD">
        <w:rPr>
          <w:b/>
          <w:sz w:val="22"/>
          <w:szCs w:val="22"/>
        </w:rPr>
        <w:t xml:space="preserve"> с </w:t>
      </w:r>
      <w:r w:rsidRPr="006234AD">
        <w:rPr>
          <w:b/>
          <w:iCs/>
          <w:snapToGrid w:val="0"/>
          <w:sz w:val="22"/>
          <w:szCs w:val="22"/>
        </w:rPr>
        <w:t xml:space="preserve">"02" ноября 2015 </w:t>
      </w:r>
      <w:r w:rsidRPr="006234AD">
        <w:rPr>
          <w:b/>
          <w:sz w:val="22"/>
          <w:szCs w:val="22"/>
        </w:rPr>
        <w:t xml:space="preserve">года торги в ЗАО </w:t>
      </w:r>
      <w:r w:rsidRPr="006234AD">
        <w:rPr>
          <w:b/>
          <w:iCs/>
          <w:snapToGrid w:val="0"/>
          <w:sz w:val="22"/>
          <w:szCs w:val="22"/>
        </w:rPr>
        <w:t>"</w:t>
      </w:r>
      <w:r w:rsidRPr="006234AD">
        <w:rPr>
          <w:b/>
          <w:sz w:val="22"/>
          <w:szCs w:val="22"/>
        </w:rPr>
        <w:t>ФБ ММВБ</w:t>
      </w:r>
      <w:r w:rsidRPr="006234AD">
        <w:rPr>
          <w:b/>
          <w:iCs/>
          <w:snapToGrid w:val="0"/>
          <w:sz w:val="22"/>
          <w:szCs w:val="22"/>
        </w:rPr>
        <w:t>"</w:t>
      </w:r>
      <w:r w:rsidRPr="006234AD">
        <w:rPr>
          <w:b/>
          <w:sz w:val="22"/>
          <w:szCs w:val="22"/>
        </w:rPr>
        <w:t xml:space="preserve"> ценными бумагами, указанными в пункте 1.</w:t>
      </w:r>
    </w:p>
    <w:p w:rsidR="006234AD" w:rsidRPr="006234AD" w:rsidRDefault="006234AD" w:rsidP="006234AD">
      <w:pPr>
        <w:pStyle w:val="af8"/>
        <w:ind w:left="0"/>
        <w:rPr>
          <w:b/>
          <w:bCs/>
          <w:sz w:val="22"/>
          <w:szCs w:val="22"/>
        </w:rPr>
      </w:pPr>
    </w:p>
    <w:p w:rsidR="006234AD" w:rsidRPr="006234AD" w:rsidRDefault="006234AD" w:rsidP="006234AD">
      <w:pPr>
        <w:pStyle w:val="af8"/>
        <w:ind w:left="502"/>
        <w:jc w:val="both"/>
      </w:pPr>
      <w:r w:rsidRPr="006234AD">
        <w:t xml:space="preserve">В соответствии с п. 1.2.7. Правил торгов с </w:t>
      </w:r>
      <w:r w:rsidRPr="006234AD">
        <w:rPr>
          <w:iCs/>
          <w:snapToGrid w:val="0"/>
        </w:rPr>
        <w:t>"</w:t>
      </w:r>
      <w:r w:rsidRPr="006234AD">
        <w:t>02</w:t>
      </w:r>
      <w:r w:rsidRPr="006234AD">
        <w:rPr>
          <w:iCs/>
          <w:snapToGrid w:val="0"/>
        </w:rPr>
        <w:t>"</w:t>
      </w:r>
      <w:r w:rsidRPr="006234AD">
        <w:t xml:space="preserve"> ноября 2015 года исключить:</w:t>
      </w:r>
    </w:p>
    <w:p w:rsidR="006234AD" w:rsidRPr="006234AD" w:rsidRDefault="006234AD" w:rsidP="006234AD">
      <w:pPr>
        <w:pStyle w:val="af8"/>
        <w:ind w:left="862"/>
        <w:jc w:val="both"/>
      </w:pPr>
    </w:p>
    <w:p w:rsidR="006234AD" w:rsidRPr="006234AD" w:rsidRDefault="006234AD" w:rsidP="006234AD">
      <w:pPr>
        <w:pStyle w:val="2"/>
        <w:numPr>
          <w:ilvl w:val="0"/>
          <w:numId w:val="17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6234AD">
        <w:rPr>
          <w:sz w:val="22"/>
          <w:szCs w:val="22"/>
        </w:rPr>
        <w:t>Из Таблицы 2 «Перечень облигаций, допущенных к обращению (торгам) в Секторе рынка Основной рынок ЗАО «ФБ ММВБ» Приложения к Распоряжению ЗАО «ФБ ММВБ» от 27.07.2015 №927-р строку следующего содержания:</w:t>
      </w:r>
    </w:p>
    <w:p w:rsidR="006234AD" w:rsidRPr="006234AD" w:rsidRDefault="006234AD" w:rsidP="006234AD">
      <w:pPr>
        <w:pStyle w:val="af8"/>
        <w:ind w:left="502"/>
        <w:rPr>
          <w:b/>
        </w:rPr>
      </w:pP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701"/>
        <w:gridCol w:w="1276"/>
        <w:gridCol w:w="1417"/>
        <w:gridCol w:w="1134"/>
      </w:tblGrid>
      <w:tr w:rsidR="006234AD" w:rsidRPr="006234AD" w:rsidTr="006234AD">
        <w:trPr>
          <w:trHeight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№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234AD">
              <w:rPr>
                <w:b/>
                <w:sz w:val="14"/>
                <w:szCs w:val="14"/>
              </w:rPr>
              <w:t>п</w:t>
            </w:r>
            <w:proofErr w:type="gramEnd"/>
            <w:r w:rsidRPr="006234AD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Код облигации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Наименование облигаций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Период приостановки торгов  в связи с выплатой купонного дохода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6234AD">
              <w:rPr>
                <w:b/>
                <w:sz w:val="14"/>
                <w:szCs w:val="14"/>
              </w:rPr>
              <w:t>Государствен</w:t>
            </w:r>
            <w:proofErr w:type="spellEnd"/>
            <w:r w:rsidRPr="006234AD">
              <w:rPr>
                <w:b/>
                <w:sz w:val="14"/>
                <w:szCs w:val="14"/>
              </w:rPr>
              <w:t>-</w:t>
            </w:r>
          </w:p>
          <w:p w:rsidR="006234AD" w:rsidRPr="006234AD" w:rsidRDefault="006234AD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6234AD">
              <w:rPr>
                <w:b/>
                <w:sz w:val="14"/>
                <w:szCs w:val="14"/>
              </w:rPr>
              <w:t>ный</w:t>
            </w:r>
            <w:proofErr w:type="spellEnd"/>
            <w:r w:rsidRPr="006234AD">
              <w:rPr>
                <w:b/>
                <w:sz w:val="14"/>
                <w:szCs w:val="14"/>
              </w:rPr>
              <w:t xml:space="preserve"> регистра-</w:t>
            </w:r>
          </w:p>
          <w:p w:rsidR="006234AD" w:rsidRPr="006234AD" w:rsidRDefault="006234AD">
            <w:pPr>
              <w:tabs>
                <w:tab w:val="left" w:pos="884"/>
                <w:tab w:val="left" w:pos="2727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6234AD">
              <w:rPr>
                <w:b/>
                <w:sz w:val="14"/>
                <w:szCs w:val="14"/>
              </w:rPr>
              <w:t>ционный</w:t>
            </w:r>
            <w:proofErr w:type="spellEnd"/>
            <w:r w:rsidRPr="006234AD">
              <w:rPr>
                <w:b/>
                <w:sz w:val="14"/>
                <w:szCs w:val="14"/>
              </w:rPr>
              <w:t xml:space="preserve"> номер выпуска (для биржевых облигаций – регистрационный номер)  и дата его присвоения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6234AD" w:rsidRPr="006234AD" w:rsidTr="006234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AD" w:rsidRPr="006234AD" w:rsidRDefault="006234AD" w:rsidP="006234AD">
            <w:pPr>
              <w:numPr>
                <w:ilvl w:val="0"/>
                <w:numId w:val="10"/>
              </w:numPr>
              <w:tabs>
                <w:tab w:val="num" w:pos="502"/>
                <w:tab w:val="num" w:pos="644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XS0841677387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iCs/>
                <w:snapToGrid w:val="0"/>
                <w:sz w:val="14"/>
                <w:szCs w:val="14"/>
                <w:lang w:val="en-US"/>
              </w:rPr>
            </w:pPr>
            <w:proofErr w:type="spellStart"/>
            <w:r w:rsidRPr="006234AD">
              <w:rPr>
                <w:sz w:val="14"/>
                <w:szCs w:val="14"/>
                <w:lang w:val="en-US"/>
              </w:rPr>
              <w:t>Рашн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234AD">
              <w:rPr>
                <w:sz w:val="14"/>
                <w:szCs w:val="14"/>
                <w:lang w:val="en-US"/>
              </w:rPr>
              <w:t>Стэндарт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234AD">
              <w:rPr>
                <w:sz w:val="14"/>
                <w:szCs w:val="14"/>
                <w:lang w:val="en-US"/>
              </w:rPr>
              <w:t>Файнэнс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234AD">
              <w:rPr>
                <w:sz w:val="14"/>
                <w:szCs w:val="14"/>
                <w:lang w:val="en-US"/>
              </w:rPr>
              <w:t>Эс.Эй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>. (Russian Standard Finance S.A.)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Cs/>
                <w:sz w:val="14"/>
                <w:szCs w:val="14"/>
              </w:rPr>
            </w:pPr>
            <w:r w:rsidRPr="006234A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Cs/>
                <w:sz w:val="14"/>
                <w:szCs w:val="14"/>
              </w:rPr>
            </w:pPr>
            <w:r w:rsidRPr="006234AD">
              <w:rPr>
                <w:bCs/>
                <w:sz w:val="14"/>
                <w:szCs w:val="14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AD" w:rsidRPr="006234AD" w:rsidRDefault="006234A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Т</w:t>
            </w:r>
            <w:proofErr w:type="gramStart"/>
            <w:r w:rsidRPr="006234AD">
              <w:rPr>
                <w:sz w:val="14"/>
                <w:szCs w:val="14"/>
              </w:rPr>
              <w:t>0</w:t>
            </w:r>
            <w:proofErr w:type="gramEnd"/>
            <w:r w:rsidRPr="006234AD">
              <w:rPr>
                <w:sz w:val="14"/>
                <w:szCs w:val="14"/>
              </w:rPr>
              <w:t xml:space="preserve">, В0-В30, </w:t>
            </w:r>
            <w:r w:rsidRPr="006234AD">
              <w:rPr>
                <w:sz w:val="14"/>
                <w:szCs w:val="14"/>
                <w:lang w:val="en-US"/>
              </w:rPr>
              <w:t>S</w:t>
            </w:r>
            <w:r w:rsidRPr="006234AD">
              <w:rPr>
                <w:sz w:val="14"/>
                <w:szCs w:val="14"/>
              </w:rPr>
              <w:t>0-</w:t>
            </w:r>
            <w:r w:rsidRPr="006234AD">
              <w:rPr>
                <w:sz w:val="14"/>
                <w:szCs w:val="14"/>
                <w:lang w:val="en-US"/>
              </w:rPr>
              <w:t>S</w:t>
            </w:r>
            <w:r w:rsidRPr="006234AD">
              <w:rPr>
                <w:sz w:val="14"/>
                <w:szCs w:val="14"/>
              </w:rPr>
              <w:t>2</w:t>
            </w:r>
            <w:r w:rsidRPr="006234AD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6234AD">
              <w:rPr>
                <w:sz w:val="14"/>
                <w:szCs w:val="14"/>
                <w:lang w:val="en-US"/>
              </w:rPr>
              <w:t>Rb</w:t>
            </w:r>
            <w:proofErr w:type="spellEnd"/>
            <w:r w:rsidRPr="006234AD">
              <w:rPr>
                <w:sz w:val="14"/>
                <w:szCs w:val="14"/>
              </w:rPr>
              <w:t xml:space="preserve">, </w:t>
            </w:r>
            <w:r w:rsidRPr="006234AD">
              <w:rPr>
                <w:sz w:val="14"/>
                <w:szCs w:val="14"/>
                <w:lang w:val="en-US"/>
              </w:rPr>
              <w:t>Z0</w:t>
            </w:r>
          </w:p>
        </w:tc>
      </w:tr>
    </w:tbl>
    <w:p w:rsidR="006234AD" w:rsidRPr="006234AD" w:rsidRDefault="006234AD" w:rsidP="006234AD">
      <w:pPr>
        <w:pStyle w:val="a3"/>
        <w:ind w:left="-121"/>
        <w:rPr>
          <w:b w:val="0"/>
          <w:color w:val="auto"/>
          <w:sz w:val="14"/>
          <w:szCs w:val="14"/>
        </w:rPr>
      </w:pPr>
      <w:r w:rsidRPr="006234AD">
        <w:rPr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6234AD" w:rsidRPr="006234AD" w:rsidRDefault="006234AD" w:rsidP="006234AD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6234AD" w:rsidRPr="006234AD" w:rsidRDefault="006234AD" w:rsidP="006234AD">
      <w:pPr>
        <w:pStyle w:val="2"/>
        <w:numPr>
          <w:ilvl w:val="0"/>
          <w:numId w:val="17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6234AD">
        <w:rPr>
          <w:sz w:val="22"/>
          <w:szCs w:val="22"/>
        </w:rPr>
        <w:t>Из Таблицы 7 «Перечень ценных бумаг, с которыми допускается заключение сделок РЕПО в иностранной валюте</w:t>
      </w:r>
      <w:bookmarkStart w:id="0" w:name="_GoBack"/>
      <w:bookmarkEnd w:id="0"/>
      <w:r w:rsidRPr="006234AD">
        <w:rPr>
          <w:sz w:val="22"/>
          <w:szCs w:val="22"/>
        </w:rPr>
        <w:t>» Приложения к Распоряжению ЗАО «ФБ ММВБ» от 27.07.2015 №927-р строку следующего содержания:</w:t>
      </w:r>
    </w:p>
    <w:p w:rsidR="006234AD" w:rsidRPr="006234AD" w:rsidRDefault="006234AD" w:rsidP="006234AD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87"/>
        <w:gridCol w:w="1271"/>
        <w:gridCol w:w="1249"/>
        <w:gridCol w:w="3301"/>
        <w:gridCol w:w="1280"/>
        <w:gridCol w:w="2093"/>
      </w:tblGrid>
      <w:tr w:rsidR="006234AD" w:rsidRPr="006234AD" w:rsidTr="006234AD">
        <w:trPr>
          <w:trHeight w:val="2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ISIN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Валюта номинала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Валюта торгов</w:t>
            </w:r>
          </w:p>
        </w:tc>
      </w:tr>
      <w:tr w:rsidR="006234AD" w:rsidRPr="006234AD" w:rsidTr="006234AD">
        <w:trPr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XS0841677387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XS0841677387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RUSSIAN STANDARD FINANCE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USD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RUB/USD/EUR</w:t>
            </w:r>
          </w:p>
        </w:tc>
      </w:tr>
    </w:tbl>
    <w:p w:rsidR="006234AD" w:rsidRPr="006234AD" w:rsidRDefault="006234AD" w:rsidP="006234AD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6234AD" w:rsidRPr="006234AD" w:rsidRDefault="006234AD" w:rsidP="006234AD">
      <w:pPr>
        <w:pStyle w:val="2"/>
        <w:numPr>
          <w:ilvl w:val="0"/>
          <w:numId w:val="17"/>
        </w:numPr>
        <w:tabs>
          <w:tab w:val="left" w:pos="142"/>
        </w:tabs>
        <w:ind w:left="142" w:right="-1" w:hanging="284"/>
        <w:rPr>
          <w:sz w:val="22"/>
          <w:szCs w:val="22"/>
        </w:rPr>
      </w:pPr>
      <w:r w:rsidRPr="006234AD">
        <w:rPr>
          <w:sz w:val="22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27.07.2015 № 927-р строку следующего содержания: </w:t>
      </w:r>
    </w:p>
    <w:p w:rsidR="006234AD" w:rsidRPr="006234AD" w:rsidRDefault="006234AD" w:rsidP="006234AD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418"/>
        <w:gridCol w:w="850"/>
        <w:gridCol w:w="709"/>
        <w:gridCol w:w="851"/>
        <w:gridCol w:w="850"/>
        <w:gridCol w:w="851"/>
        <w:gridCol w:w="708"/>
        <w:gridCol w:w="709"/>
        <w:gridCol w:w="992"/>
      </w:tblGrid>
      <w:tr w:rsidR="006234AD" w:rsidRPr="006234AD" w:rsidTr="006234AD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 xml:space="preserve">№    </w:t>
            </w:r>
            <w:proofErr w:type="gramStart"/>
            <w:r w:rsidRPr="006234AD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6234AD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6234AD" w:rsidRPr="006234AD" w:rsidTr="006234AD">
        <w:trPr>
          <w:trHeight w:val="108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 w:rsidRPr="006234AD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6234AD">
              <w:rPr>
                <w:b/>
                <w:bCs/>
                <w:sz w:val="14"/>
                <w:szCs w:val="14"/>
              </w:rPr>
              <w:t>+»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«РПС с ЦК»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 xml:space="preserve">Режим </w:t>
            </w:r>
            <w:proofErr w:type="gramStart"/>
            <w:r w:rsidRPr="006234AD">
              <w:rPr>
                <w:b/>
                <w:bCs/>
                <w:sz w:val="14"/>
                <w:szCs w:val="14"/>
              </w:rPr>
              <w:t>основных</w:t>
            </w:r>
            <w:proofErr w:type="gramEnd"/>
            <w:r w:rsidRPr="006234AD">
              <w:rPr>
                <w:b/>
                <w:bCs/>
                <w:sz w:val="14"/>
                <w:szCs w:val="14"/>
              </w:rPr>
              <w:t xml:space="preserve">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bCs/>
                <w:sz w:val="14"/>
                <w:szCs w:val="14"/>
              </w:rPr>
            </w:pPr>
            <w:r w:rsidRPr="006234AD">
              <w:rPr>
                <w:b/>
                <w:bCs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6234AD" w:rsidRPr="006234AD" w:rsidTr="006234AD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XS0841677387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iCs/>
                <w:snapToGrid w:val="0"/>
                <w:sz w:val="14"/>
                <w:szCs w:val="14"/>
                <w:lang w:val="en-US"/>
              </w:rPr>
            </w:pPr>
            <w:proofErr w:type="spellStart"/>
            <w:r w:rsidRPr="006234AD">
              <w:rPr>
                <w:sz w:val="14"/>
                <w:szCs w:val="14"/>
              </w:rPr>
              <w:t>Рашн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234AD">
              <w:rPr>
                <w:sz w:val="14"/>
                <w:szCs w:val="14"/>
              </w:rPr>
              <w:t>Стэндарт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234AD">
              <w:rPr>
                <w:sz w:val="14"/>
                <w:szCs w:val="14"/>
              </w:rPr>
              <w:t>Файнэнс</w:t>
            </w:r>
            <w:proofErr w:type="spellEnd"/>
            <w:r w:rsidRPr="006234AD">
              <w:rPr>
                <w:sz w:val="14"/>
                <w:szCs w:val="14"/>
                <w:lang w:val="en-US"/>
              </w:rPr>
              <w:t xml:space="preserve"> </w:t>
            </w:r>
            <w:r w:rsidRPr="006234AD">
              <w:rPr>
                <w:sz w:val="14"/>
                <w:szCs w:val="14"/>
              </w:rPr>
              <w:t>Эс</w:t>
            </w:r>
            <w:r w:rsidRPr="006234AD">
              <w:rPr>
                <w:sz w:val="14"/>
                <w:szCs w:val="14"/>
                <w:lang w:val="en-US"/>
              </w:rPr>
              <w:t>.</w:t>
            </w:r>
            <w:r w:rsidRPr="006234AD">
              <w:rPr>
                <w:sz w:val="14"/>
                <w:szCs w:val="14"/>
              </w:rPr>
              <w:t>Эй</w:t>
            </w:r>
            <w:r w:rsidRPr="006234AD">
              <w:rPr>
                <w:sz w:val="14"/>
                <w:szCs w:val="14"/>
                <w:lang w:val="en-US"/>
              </w:rPr>
              <w:t>. (Russian Standard Finance S.A.)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да</w:t>
            </w:r>
          </w:p>
        </w:tc>
      </w:tr>
    </w:tbl>
    <w:p w:rsidR="006234AD" w:rsidRPr="006234AD" w:rsidRDefault="006234AD" w:rsidP="006234AD">
      <w:pPr>
        <w:pStyle w:val="af8"/>
        <w:ind w:left="0"/>
        <w:rPr>
          <w:b/>
          <w:bCs/>
          <w:sz w:val="22"/>
          <w:szCs w:val="22"/>
        </w:rPr>
      </w:pPr>
    </w:p>
    <w:p w:rsidR="006234AD" w:rsidRPr="006234AD" w:rsidRDefault="006234AD" w:rsidP="006234AD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6234AD">
        <w:rPr>
          <w:b/>
          <w:iCs/>
          <w:snapToGrid w:val="0"/>
          <w:sz w:val="22"/>
          <w:szCs w:val="22"/>
        </w:rPr>
        <w:t>В соответствии с пунктом 1.8.3 Подраздела 1.8 «Стандартный лот»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торгов, внести с «02» ноября 2015 года следующие изменения в Распоряжения ЗАО «ФБ ММВБ» № 933-Р от «13» августа 2015 г. и № 904-Р</w:t>
      </w:r>
      <w:proofErr w:type="gramEnd"/>
      <w:r w:rsidRPr="006234AD">
        <w:rPr>
          <w:b/>
          <w:iCs/>
          <w:snapToGrid w:val="0"/>
          <w:sz w:val="22"/>
          <w:szCs w:val="22"/>
        </w:rPr>
        <w:t xml:space="preserve"> от «23» июля 2015 г.:</w:t>
      </w:r>
    </w:p>
    <w:p w:rsidR="006234AD" w:rsidRPr="006234AD" w:rsidRDefault="006234AD" w:rsidP="006234AD">
      <w:pPr>
        <w:numPr>
          <w:ilvl w:val="1"/>
          <w:numId w:val="1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6234AD">
        <w:rPr>
          <w:iCs/>
          <w:snapToGrid w:val="0"/>
          <w:sz w:val="22"/>
          <w:szCs w:val="22"/>
        </w:rPr>
        <w:lastRenderedPageBreak/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</w:t>
      </w:r>
      <w:r w:rsidRPr="006234AD">
        <w:rPr>
          <w:iCs/>
          <w:snapToGrid w:val="0"/>
          <w:sz w:val="22"/>
          <w:szCs w:val="22"/>
        </w:rPr>
        <w:br/>
        <w:t>ЗАО «ФБ ММВБ» № 933-Р от «13» августа 2015 года строку № 292 следующего содержания:</w:t>
      </w:r>
    </w:p>
    <w:p w:rsidR="006234AD" w:rsidRPr="006234AD" w:rsidRDefault="006234AD" w:rsidP="006234AD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851"/>
        <w:gridCol w:w="2126"/>
        <w:gridCol w:w="1843"/>
        <w:gridCol w:w="1417"/>
      </w:tblGrid>
      <w:tr w:rsidR="006234AD" w:rsidRPr="006234AD" w:rsidTr="006234A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234AD">
              <w:rPr>
                <w:b/>
                <w:sz w:val="14"/>
                <w:szCs w:val="14"/>
              </w:rPr>
              <w:t>Эмитент</w:t>
            </w:r>
            <w:proofErr w:type="gramEnd"/>
            <w:r w:rsidRPr="006234AD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Государственный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регистрационный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номер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6234AD" w:rsidRPr="006234AD" w:rsidTr="006234A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292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  <w:lang w:val="en-US"/>
              </w:rPr>
            </w:pPr>
            <w:r w:rsidRPr="006234AD">
              <w:rPr>
                <w:sz w:val="14"/>
                <w:szCs w:val="14"/>
                <w:lang w:val="en-US"/>
              </w:rPr>
              <w:t>Russian Standard Finance S.A.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XS0841677387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200</w:t>
            </w:r>
          </w:p>
        </w:tc>
      </w:tr>
    </w:tbl>
    <w:p w:rsidR="006234AD" w:rsidRPr="006234AD" w:rsidRDefault="006234AD" w:rsidP="006234AD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6234AD" w:rsidRPr="006234AD" w:rsidRDefault="006234AD" w:rsidP="006234AD">
      <w:pPr>
        <w:numPr>
          <w:ilvl w:val="1"/>
          <w:numId w:val="1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6234AD">
        <w:rPr>
          <w:iCs/>
          <w:snapToGrid w:val="0"/>
          <w:sz w:val="22"/>
          <w:szCs w:val="22"/>
        </w:rPr>
        <w:t xml:space="preserve">Удалить из Таблицы Б-1 «Список ценных бумаг,  по которым дополнительные ограничения при подаче заявок на совершение сделок установлены на основе расчетной цены в Секторе рынка Основной рынок» Приложения к Распоряжению ЗАО «ФБ ММВБ» № 904-Р от </w:t>
      </w:r>
      <w:r w:rsidRPr="006234AD">
        <w:rPr>
          <w:iCs/>
          <w:snapToGrid w:val="0"/>
          <w:sz w:val="22"/>
          <w:szCs w:val="22"/>
        </w:rPr>
        <w:br/>
        <w:t>«23» июля 2015 года строку № 70 следующего содержания:</w:t>
      </w:r>
    </w:p>
    <w:p w:rsidR="006234AD" w:rsidRPr="006234AD" w:rsidRDefault="006234AD" w:rsidP="006234AD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851"/>
        <w:gridCol w:w="2126"/>
        <w:gridCol w:w="1843"/>
        <w:gridCol w:w="1417"/>
      </w:tblGrid>
      <w:tr w:rsidR="006234AD" w:rsidRPr="006234AD" w:rsidTr="006234A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234AD">
              <w:rPr>
                <w:b/>
                <w:sz w:val="14"/>
                <w:szCs w:val="14"/>
              </w:rPr>
              <w:t>Эмитент</w:t>
            </w:r>
            <w:proofErr w:type="gramEnd"/>
            <w:r w:rsidRPr="006234AD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Государственный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регистрационный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номер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>Расчетная</w:t>
            </w:r>
          </w:p>
          <w:p w:rsidR="006234AD" w:rsidRPr="006234AD" w:rsidRDefault="006234AD">
            <w:pPr>
              <w:jc w:val="center"/>
              <w:rPr>
                <w:b/>
                <w:sz w:val="14"/>
                <w:szCs w:val="14"/>
              </w:rPr>
            </w:pPr>
            <w:r w:rsidRPr="006234AD">
              <w:rPr>
                <w:b/>
                <w:sz w:val="14"/>
                <w:szCs w:val="14"/>
              </w:rPr>
              <w:t xml:space="preserve">цена, </w:t>
            </w:r>
            <w:proofErr w:type="spellStart"/>
            <w:r w:rsidRPr="006234AD">
              <w:rPr>
                <w:b/>
                <w:sz w:val="14"/>
                <w:szCs w:val="14"/>
              </w:rPr>
              <w:t>руб</w:t>
            </w:r>
            <w:proofErr w:type="spellEnd"/>
            <w:proofErr w:type="gramStart"/>
            <w:r w:rsidRPr="006234AD">
              <w:rPr>
                <w:b/>
                <w:sz w:val="14"/>
                <w:szCs w:val="14"/>
              </w:rPr>
              <w:t xml:space="preserve"> / (%)</w:t>
            </w:r>
            <w:proofErr w:type="gramEnd"/>
          </w:p>
        </w:tc>
      </w:tr>
      <w:tr w:rsidR="006234AD" w:rsidRPr="006234AD" w:rsidTr="006234A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  <w:lang w:val="en-US"/>
              </w:rPr>
            </w:pPr>
            <w:r w:rsidRPr="006234AD">
              <w:rPr>
                <w:sz w:val="14"/>
                <w:szCs w:val="14"/>
                <w:lang w:val="en-US"/>
              </w:rPr>
              <w:t>Russian Standard Finance S.A.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XS0841677387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4AD" w:rsidRPr="006234AD" w:rsidRDefault="006234AD">
            <w:pPr>
              <w:jc w:val="center"/>
              <w:rPr>
                <w:sz w:val="14"/>
                <w:szCs w:val="14"/>
              </w:rPr>
            </w:pPr>
            <w:r w:rsidRPr="006234AD">
              <w:rPr>
                <w:sz w:val="14"/>
                <w:szCs w:val="14"/>
              </w:rPr>
              <w:t>82,17</w:t>
            </w:r>
          </w:p>
        </w:tc>
      </w:tr>
    </w:tbl>
    <w:p w:rsidR="006234AD" w:rsidRPr="006234AD" w:rsidRDefault="006234AD" w:rsidP="006234AD">
      <w:pPr>
        <w:rPr>
          <w:bCs/>
          <w:szCs w:val="24"/>
        </w:rPr>
      </w:pPr>
    </w:p>
    <w:sectPr w:rsidR="006234AD" w:rsidRPr="006234AD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34AD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002E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0B1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936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0B88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Ермолова Татьяна Михайловна</cp:lastModifiedBy>
  <cp:revision>32</cp:revision>
  <cp:lastPrinted>2012-05-10T13:57:00Z</cp:lastPrinted>
  <dcterms:created xsi:type="dcterms:W3CDTF">2015-06-11T11:45:00Z</dcterms:created>
  <dcterms:modified xsi:type="dcterms:W3CDTF">2015-10-30T09:23:00Z</dcterms:modified>
</cp:coreProperties>
</file>