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21" w:rsidRPr="006234AD" w:rsidRDefault="00CA5621" w:rsidP="00CA5621">
      <w:pPr>
        <w:spacing w:after="120"/>
        <w:jc w:val="both"/>
        <w:rPr>
          <w:sz w:val="22"/>
          <w:szCs w:val="22"/>
        </w:rPr>
      </w:pPr>
      <w:r w:rsidRPr="006234AD">
        <w:rPr>
          <w:sz w:val="22"/>
          <w:szCs w:val="22"/>
        </w:rPr>
        <w:t xml:space="preserve">В соответствии с Правилами листинга ЗАО "ФБ ММВБ" и Правилами проведения торгов по ценным бумагам в ЗАО "ФБ ММВБ", Генеральным директором ЗАО </w:t>
      </w:r>
      <w:r w:rsidRPr="006234AD">
        <w:rPr>
          <w:iCs/>
          <w:snapToGrid w:val="0"/>
          <w:sz w:val="22"/>
          <w:szCs w:val="22"/>
        </w:rPr>
        <w:t>"</w:t>
      </w:r>
      <w:r w:rsidRPr="006234AD">
        <w:rPr>
          <w:sz w:val="22"/>
          <w:szCs w:val="22"/>
        </w:rPr>
        <w:t>ФБ ММВБ</w:t>
      </w:r>
      <w:r w:rsidRPr="006234AD">
        <w:rPr>
          <w:iCs/>
          <w:snapToGrid w:val="0"/>
          <w:sz w:val="22"/>
          <w:szCs w:val="22"/>
        </w:rPr>
        <w:t xml:space="preserve">" </w:t>
      </w:r>
      <w:r w:rsidRPr="006234AD">
        <w:rPr>
          <w:iCs/>
          <w:snapToGrid w:val="0"/>
          <w:sz w:val="22"/>
          <w:szCs w:val="22"/>
        </w:rPr>
        <w:br/>
      </w:r>
      <w:r w:rsidRPr="006234AD">
        <w:rPr>
          <w:sz w:val="22"/>
          <w:szCs w:val="22"/>
        </w:rPr>
        <w:t>"</w:t>
      </w:r>
      <w:r w:rsidR="00371A97">
        <w:rPr>
          <w:sz w:val="22"/>
          <w:szCs w:val="22"/>
        </w:rPr>
        <w:t>24</w:t>
      </w:r>
      <w:r w:rsidRPr="006234AD">
        <w:rPr>
          <w:sz w:val="22"/>
          <w:szCs w:val="22"/>
        </w:rPr>
        <w:t xml:space="preserve">" </w:t>
      </w:r>
      <w:r w:rsidR="006650E9">
        <w:rPr>
          <w:sz w:val="22"/>
          <w:szCs w:val="22"/>
        </w:rPr>
        <w:t>но</w:t>
      </w:r>
      <w:r w:rsidRPr="006234AD">
        <w:rPr>
          <w:sz w:val="22"/>
          <w:szCs w:val="22"/>
        </w:rPr>
        <w:t>ября 2015 года</w:t>
      </w:r>
      <w:r w:rsidRPr="006234AD">
        <w:rPr>
          <w:iCs/>
          <w:snapToGrid w:val="0"/>
          <w:sz w:val="22"/>
          <w:szCs w:val="22"/>
        </w:rPr>
        <w:t xml:space="preserve"> </w:t>
      </w:r>
      <w:r w:rsidRPr="006234AD">
        <w:rPr>
          <w:sz w:val="22"/>
          <w:szCs w:val="22"/>
        </w:rPr>
        <w:t>приняты следующие решения:</w:t>
      </w:r>
    </w:p>
    <w:p w:rsidR="00371A97" w:rsidRDefault="00371A97" w:rsidP="00371A97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Исключить</w:t>
      </w:r>
      <w:r>
        <w:rPr>
          <w:b/>
          <w:sz w:val="22"/>
          <w:szCs w:val="22"/>
        </w:rPr>
        <w:t xml:space="preserve"> </w:t>
      </w:r>
      <w:r>
        <w:rPr>
          <w:b/>
          <w:iCs/>
          <w:snapToGrid w:val="0"/>
          <w:sz w:val="22"/>
          <w:szCs w:val="22"/>
        </w:rPr>
        <w:t xml:space="preserve">"25" ноября 2015 </w:t>
      </w:r>
      <w:r>
        <w:rPr>
          <w:b/>
          <w:sz w:val="22"/>
          <w:szCs w:val="22"/>
        </w:rPr>
        <w:t xml:space="preserve">года из раздела </w:t>
      </w:r>
      <w:r>
        <w:rPr>
          <w:b/>
          <w:iCs/>
          <w:snapToGrid w:val="0"/>
          <w:sz w:val="22"/>
          <w:szCs w:val="22"/>
        </w:rPr>
        <w:t>"Третий уровень"</w:t>
      </w:r>
      <w:r>
        <w:rPr>
          <w:b/>
          <w:sz w:val="22"/>
          <w:szCs w:val="22"/>
        </w:rPr>
        <w:t xml:space="preserve"> Списка ценных бумаг, допущенных к торгам в ЗАО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"ФБ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ММВБ", в связи с отсутствием заключенного договора об оказание услуг листинга с Управляющей компанией по истечении 1 месяца с даты передачи прав и обязанностей по договору доверительного управления паевым инвестиционным фондом от одной Управляющей компании другой Управляющей компании:</w:t>
      </w:r>
    </w:p>
    <w:p w:rsidR="00371A97" w:rsidRPr="00371A97" w:rsidRDefault="00371A97" w:rsidP="00371A97">
      <w:pPr>
        <w:pStyle w:val="a3"/>
        <w:numPr>
          <w:ilvl w:val="1"/>
          <w:numId w:val="1"/>
        </w:numPr>
        <w:tabs>
          <w:tab w:val="clear" w:pos="562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  <w:lang w:val="en-US"/>
        </w:rPr>
      </w:pPr>
      <w:r w:rsidRPr="00371A97">
        <w:rPr>
          <w:b w:val="0"/>
          <w:iCs/>
          <w:snapToGrid w:val="0"/>
          <w:color w:val="auto"/>
          <w:szCs w:val="22"/>
        </w:rPr>
        <w:t xml:space="preserve">Инвестиционные паи Закрытого паевого инвестиционного фонда недвижимости "Столичные инвестиции" под управлением Закрытого акционерного общества «Управляющая компания "Объединенные инвестиционные фонды" под управлением Общества с ограниченной ответственностью </w:t>
      </w:r>
      <w:r w:rsidRPr="00371A97">
        <w:rPr>
          <w:b w:val="0"/>
          <w:iCs/>
          <w:snapToGrid w:val="0"/>
          <w:color w:val="auto"/>
          <w:szCs w:val="22"/>
          <w:lang w:val="en-US"/>
        </w:rPr>
        <w:t>"</w:t>
      </w:r>
      <w:proofErr w:type="spellStart"/>
      <w:r w:rsidRPr="00371A97">
        <w:rPr>
          <w:b w:val="0"/>
          <w:iCs/>
          <w:snapToGrid w:val="0"/>
          <w:color w:val="auto"/>
          <w:szCs w:val="22"/>
          <w:lang w:val="en-US"/>
        </w:rPr>
        <w:t>Управляющая</w:t>
      </w:r>
      <w:proofErr w:type="spellEnd"/>
      <w:r w:rsidRPr="00371A97">
        <w:rPr>
          <w:b w:val="0"/>
          <w:iCs/>
          <w:snapToGrid w:val="0"/>
          <w:color w:val="auto"/>
          <w:szCs w:val="22"/>
          <w:lang w:val="en-US"/>
        </w:rPr>
        <w:t xml:space="preserve"> </w:t>
      </w:r>
      <w:proofErr w:type="spellStart"/>
      <w:r w:rsidRPr="00371A97">
        <w:rPr>
          <w:b w:val="0"/>
          <w:iCs/>
          <w:snapToGrid w:val="0"/>
          <w:color w:val="auto"/>
          <w:szCs w:val="22"/>
          <w:lang w:val="en-US"/>
        </w:rPr>
        <w:t>компания</w:t>
      </w:r>
      <w:proofErr w:type="spellEnd"/>
      <w:r w:rsidRPr="00371A97">
        <w:rPr>
          <w:b w:val="0"/>
          <w:iCs/>
          <w:snapToGrid w:val="0"/>
          <w:color w:val="auto"/>
          <w:szCs w:val="22"/>
          <w:lang w:val="en-US"/>
        </w:rPr>
        <w:t xml:space="preserve"> "</w:t>
      </w:r>
      <w:proofErr w:type="spellStart"/>
      <w:r w:rsidRPr="00371A97">
        <w:rPr>
          <w:b w:val="0"/>
          <w:iCs/>
          <w:snapToGrid w:val="0"/>
          <w:color w:val="auto"/>
          <w:szCs w:val="22"/>
          <w:lang w:val="en-US"/>
        </w:rPr>
        <w:t>Мегаполис-Инвест</w:t>
      </w:r>
      <w:proofErr w:type="spellEnd"/>
      <w:r w:rsidRPr="00371A97">
        <w:rPr>
          <w:b w:val="0"/>
          <w:iCs/>
          <w:snapToGrid w:val="0"/>
          <w:color w:val="auto"/>
          <w:szCs w:val="22"/>
          <w:lang w:val="en-US"/>
        </w:rPr>
        <w:t xml:space="preserve">", </w:t>
      </w:r>
      <w:r w:rsidRPr="00371A97">
        <w:rPr>
          <w:b w:val="0"/>
          <w:color w:val="auto"/>
          <w:szCs w:val="22"/>
        </w:rPr>
        <w:t>со</w:t>
      </w:r>
      <w:r w:rsidRPr="00371A97">
        <w:rPr>
          <w:b w:val="0"/>
          <w:color w:val="auto"/>
          <w:szCs w:val="22"/>
          <w:lang w:val="en-US"/>
        </w:rPr>
        <w:t xml:space="preserve"> </w:t>
      </w:r>
      <w:r w:rsidRPr="00371A97">
        <w:rPr>
          <w:b w:val="0"/>
          <w:color w:val="auto"/>
          <w:szCs w:val="22"/>
        </w:rPr>
        <w:t>следующими</w:t>
      </w:r>
      <w:r w:rsidRPr="00371A97">
        <w:rPr>
          <w:b w:val="0"/>
          <w:color w:val="auto"/>
          <w:szCs w:val="22"/>
          <w:lang w:val="en-US"/>
        </w:rPr>
        <w:t xml:space="preserve"> </w:t>
      </w:r>
      <w:r w:rsidRPr="00371A97">
        <w:rPr>
          <w:b w:val="0"/>
          <w:color w:val="auto"/>
          <w:szCs w:val="22"/>
        </w:rPr>
        <w:t>параметрами</w:t>
      </w:r>
      <w:r w:rsidRPr="00371A97">
        <w:rPr>
          <w:b w:val="0"/>
          <w:noProof/>
          <w:color w:val="auto"/>
          <w:szCs w:val="22"/>
          <w:lang w:val="en-US"/>
        </w:rPr>
        <w:t>:</w:t>
      </w:r>
    </w:p>
    <w:p w:rsidR="00371A97" w:rsidRDefault="00371A97" w:rsidP="00371A9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тип ценных бумаг – Инвестиционные п</w:t>
      </w:r>
      <w:r>
        <w:rPr>
          <w:bCs/>
          <w:sz w:val="22"/>
          <w:szCs w:val="22"/>
        </w:rPr>
        <w:t xml:space="preserve">аи закрытого </w:t>
      </w:r>
      <w:proofErr w:type="spellStart"/>
      <w:r>
        <w:rPr>
          <w:bCs/>
          <w:sz w:val="22"/>
          <w:szCs w:val="22"/>
        </w:rPr>
        <w:t>ПИФа</w:t>
      </w:r>
      <w:proofErr w:type="spellEnd"/>
      <w:r>
        <w:rPr>
          <w:bCs/>
          <w:sz w:val="22"/>
          <w:szCs w:val="22"/>
        </w:rPr>
        <w:t>, предназначенные для квалифицированных инвесторов</w:t>
      </w:r>
      <w:r>
        <w:rPr>
          <w:sz w:val="22"/>
          <w:szCs w:val="22"/>
        </w:rPr>
        <w:t>;</w:t>
      </w:r>
    </w:p>
    <w:p w:rsidR="00371A97" w:rsidRDefault="00371A97" w:rsidP="00371A9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>
        <w:rPr>
          <w:sz w:val="22"/>
          <w:szCs w:val="22"/>
        </w:rPr>
        <w:br/>
      </w:r>
      <w:r>
        <w:rPr>
          <w:bCs/>
          <w:sz w:val="22"/>
          <w:szCs w:val="22"/>
        </w:rPr>
        <w:t>1854-94167634</w:t>
      </w:r>
      <w:r>
        <w:rPr>
          <w:sz w:val="22"/>
          <w:szCs w:val="22"/>
        </w:rPr>
        <w:t xml:space="preserve"> от </w:t>
      </w:r>
      <w:r>
        <w:rPr>
          <w:bCs/>
          <w:sz w:val="22"/>
          <w:szCs w:val="22"/>
        </w:rPr>
        <w:t>27.07.2010</w:t>
      </w:r>
      <w:r>
        <w:rPr>
          <w:sz w:val="22"/>
          <w:szCs w:val="22"/>
        </w:rPr>
        <w:t>;</w:t>
      </w:r>
    </w:p>
    <w:p w:rsidR="00371A97" w:rsidRDefault="00371A97" w:rsidP="00371A9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>
        <w:rPr>
          <w:sz w:val="22"/>
          <w:szCs w:val="22"/>
        </w:rPr>
        <w:t>торговый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код</w:t>
      </w:r>
      <w:r>
        <w:rPr>
          <w:bCs/>
          <w:sz w:val="22"/>
          <w:szCs w:val="22"/>
          <w:lang w:val="en-US"/>
        </w:rPr>
        <w:t xml:space="preserve"> – RU000A0JTSC3;</w:t>
      </w:r>
    </w:p>
    <w:p w:rsidR="00371A97" w:rsidRDefault="00371A97" w:rsidP="00371A9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1418" w:hanging="28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ISIN код – </w:t>
      </w:r>
      <w:r>
        <w:rPr>
          <w:bCs/>
          <w:sz w:val="22"/>
          <w:szCs w:val="22"/>
          <w:lang w:val="en-US"/>
        </w:rPr>
        <w:t>RU000A0JTSC3</w:t>
      </w:r>
      <w:r>
        <w:rPr>
          <w:bCs/>
          <w:sz w:val="22"/>
          <w:szCs w:val="22"/>
        </w:rPr>
        <w:t>.</w:t>
      </w:r>
    </w:p>
    <w:p w:rsidR="00371A97" w:rsidRDefault="00371A97" w:rsidP="00371A97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Прекратить</w:t>
      </w:r>
      <w:r>
        <w:rPr>
          <w:b/>
          <w:sz w:val="22"/>
          <w:szCs w:val="22"/>
        </w:rPr>
        <w:t xml:space="preserve"> с </w:t>
      </w:r>
      <w:r>
        <w:rPr>
          <w:b/>
          <w:iCs/>
          <w:snapToGrid w:val="0"/>
          <w:sz w:val="22"/>
          <w:szCs w:val="22"/>
        </w:rPr>
        <w:t xml:space="preserve">"25" ноября 2015 </w:t>
      </w:r>
      <w:r>
        <w:rPr>
          <w:b/>
          <w:sz w:val="22"/>
          <w:szCs w:val="22"/>
        </w:rPr>
        <w:t xml:space="preserve">года торги в ЗАО </w:t>
      </w:r>
      <w:r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>ФБ ММВБ</w:t>
      </w:r>
      <w:r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 xml:space="preserve"> ценными бумагами, указанными в пункте 1.</w:t>
      </w:r>
    </w:p>
    <w:p w:rsidR="00371A97" w:rsidRDefault="00371A97" w:rsidP="00371A97">
      <w:pPr>
        <w:spacing w:after="120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 1.2.7. Правил торгов, с «25» ноября 2015 года исключить:</w:t>
      </w:r>
    </w:p>
    <w:p w:rsidR="00371A97" w:rsidRDefault="00371A97" w:rsidP="00371A97">
      <w:pPr>
        <w:numPr>
          <w:ilvl w:val="0"/>
          <w:numId w:val="19"/>
        </w:numPr>
        <w:spacing w:after="120"/>
        <w:ind w:left="7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</w:t>
      </w:r>
      <w:r>
        <w:rPr>
          <w:sz w:val="22"/>
          <w:szCs w:val="22"/>
          <w:shd w:val="clear" w:color="auto" w:fill="FFFFFF"/>
        </w:rPr>
        <w:t>27.07.2015 № 927-р</w:t>
      </w:r>
      <w:r>
        <w:rPr>
          <w:sz w:val="22"/>
          <w:szCs w:val="22"/>
        </w:rPr>
        <w:t xml:space="preserve"> строку следующего содержания:</w:t>
      </w:r>
    </w:p>
    <w:tbl>
      <w:tblPr>
        <w:tblW w:w="9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1"/>
        <w:gridCol w:w="3546"/>
        <w:gridCol w:w="2836"/>
        <w:gridCol w:w="1375"/>
      </w:tblGrid>
      <w:tr w:rsidR="00371A97" w:rsidTr="00371A97">
        <w:trPr>
          <w:trHeight w:val="7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A97" w:rsidRDefault="00371A9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A97" w:rsidRDefault="00371A9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A97" w:rsidRDefault="00371A97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Допустимые коды расчётов</w:t>
            </w:r>
          </w:p>
        </w:tc>
      </w:tr>
      <w:tr w:rsidR="00371A97" w:rsidTr="00371A97">
        <w:trPr>
          <w:trHeight w:val="119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A97" w:rsidRDefault="00371A97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RU000A0JTSC3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A97" w:rsidRDefault="00371A97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Инвестиционные паи Закрытого паевого инвестиционного фонда недвижимости "Столичные инвестиции" под управлением Закрытого акционерного общества «Управляющая компания "Объединенные инвестиционные фонды" под управлением Общества с ограниченной ответственностью "Управляющая компания "Мегаполис-Инвест"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1854-94167634 </w:t>
            </w:r>
            <w:r>
              <w:rPr>
                <w:sz w:val="14"/>
                <w:szCs w:val="14"/>
              </w:rPr>
              <w:t xml:space="preserve">от </w:t>
            </w:r>
            <w:r>
              <w:rPr>
                <w:sz w:val="14"/>
                <w:szCs w:val="14"/>
                <w:lang w:val="en-US"/>
              </w:rPr>
              <w:t>27.07.2010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A97" w:rsidRDefault="00371A97">
            <w:pPr>
              <w:pStyle w:val="Iniiaiieoaeno"/>
              <w:ind w:right="-1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Т0, В0-В30, Z0, Y</w:t>
            </w:r>
            <w:proofErr w:type="gramStart"/>
            <w:r>
              <w:rPr>
                <w:sz w:val="14"/>
                <w:szCs w:val="14"/>
              </w:rPr>
              <w:t>0,Y</w:t>
            </w:r>
            <w:proofErr w:type="gramEnd"/>
            <w:r>
              <w:rPr>
                <w:sz w:val="14"/>
                <w:szCs w:val="14"/>
              </w:rPr>
              <w:t>1,Y2,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3,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4,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 xml:space="preserve">5, 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6,</w:t>
            </w:r>
            <w:r>
              <w:rPr>
                <w:sz w:val="14"/>
                <w:szCs w:val="14"/>
                <w:lang w:val="en-US"/>
              </w:rPr>
              <w:t>Y</w:t>
            </w:r>
            <w:r>
              <w:rPr>
                <w:sz w:val="14"/>
                <w:szCs w:val="14"/>
              </w:rPr>
              <w:t>7</w:t>
            </w:r>
          </w:p>
        </w:tc>
      </w:tr>
    </w:tbl>
    <w:p w:rsidR="00371A97" w:rsidRDefault="00371A97" w:rsidP="00371A97">
      <w:pPr>
        <w:pStyle w:val="a3"/>
        <w:overflowPunct w:val="0"/>
        <w:autoSpaceDE w:val="0"/>
        <w:autoSpaceDN w:val="0"/>
        <w:adjustRightInd w:val="0"/>
        <w:spacing w:after="120"/>
        <w:ind w:right="40"/>
        <w:textAlignment w:val="baseline"/>
        <w:rPr>
          <w:b w:val="0"/>
          <w:color w:val="auto"/>
          <w:szCs w:val="22"/>
        </w:rPr>
      </w:pPr>
      <w:bookmarkStart w:id="0" w:name="_GoBack"/>
      <w:bookmarkEnd w:id="0"/>
    </w:p>
    <w:p w:rsidR="00371A97" w:rsidRPr="00371A97" w:rsidRDefault="00371A97" w:rsidP="00371A97">
      <w:pPr>
        <w:pStyle w:val="a3"/>
        <w:numPr>
          <w:ilvl w:val="0"/>
          <w:numId w:val="19"/>
        </w:numPr>
        <w:overflowPunct w:val="0"/>
        <w:autoSpaceDE w:val="0"/>
        <w:autoSpaceDN w:val="0"/>
        <w:adjustRightInd w:val="0"/>
        <w:spacing w:after="120"/>
        <w:ind w:left="777" w:right="40" w:hanging="357"/>
        <w:textAlignment w:val="baseline"/>
        <w:rPr>
          <w:b w:val="0"/>
          <w:color w:val="auto"/>
          <w:szCs w:val="22"/>
        </w:rPr>
      </w:pPr>
      <w:r w:rsidRPr="00371A97">
        <w:rPr>
          <w:b w:val="0"/>
          <w:color w:val="auto"/>
          <w:szCs w:val="22"/>
        </w:rPr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</w:t>
      </w:r>
      <w:r w:rsidRPr="00371A97">
        <w:rPr>
          <w:b w:val="0"/>
          <w:color w:val="auto"/>
          <w:szCs w:val="22"/>
        </w:rPr>
        <w:br/>
        <w:t>ЗАО «ФБ ММВБ» от 27.07.2015 № 927-р строку следующего содержания:</w:t>
      </w:r>
    </w:p>
    <w:tbl>
      <w:tblPr>
        <w:tblpPr w:leftFromText="180" w:rightFromText="180" w:vertAnchor="text" w:horzAnchor="margin" w:tblpXSpec="center" w:tblpY="39"/>
        <w:tblOverlap w:val="never"/>
        <w:tblW w:w="9810" w:type="dxa"/>
        <w:tblLayout w:type="fixed"/>
        <w:tblLook w:val="04A0" w:firstRow="1" w:lastRow="0" w:firstColumn="1" w:lastColumn="0" w:noHBand="0" w:noVBand="1"/>
      </w:tblPr>
      <w:tblGrid>
        <w:gridCol w:w="566"/>
        <w:gridCol w:w="1241"/>
        <w:gridCol w:w="2975"/>
        <w:gridCol w:w="851"/>
        <w:gridCol w:w="567"/>
        <w:gridCol w:w="567"/>
        <w:gridCol w:w="567"/>
        <w:gridCol w:w="567"/>
        <w:gridCol w:w="567"/>
        <w:gridCol w:w="633"/>
        <w:gridCol w:w="709"/>
      </w:tblGrid>
      <w:tr w:rsidR="00371A97" w:rsidTr="00371A97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417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371A97" w:rsidTr="00371A97">
        <w:trPr>
          <w:trHeight w:val="14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1A97" w:rsidRDefault="00371A9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«Режим основных торгов Т+»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акциями» - для акций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/«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РЕПО с облигациями» - для облигаций</w:t>
            </w:r>
          </w:p>
        </w:tc>
      </w:tr>
      <w:tr w:rsidR="00371A97" w:rsidTr="00371A97">
        <w:trPr>
          <w:trHeight w:val="151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1A97" w:rsidRDefault="00371A9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RU000A0JTSC3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Инвестиционные паи Закрытого паевого инвестиционного фонда недвижимости "Столичные инвестиции" под управлением Закрытого акционерного общества «Управляющая компания "Объединенные инвестиционные фонды" под управлением Общества с ограниченной ответственностью "Управляющая компания "Мегаполис-Инвест"*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1854-94167634 от 27.07.2010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371A97" w:rsidRDefault="00371A97" w:rsidP="00371A97">
      <w:pPr>
        <w:spacing w:after="120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*Паи, предназначенные для квалифицированных инвесторов</w:t>
      </w:r>
    </w:p>
    <w:p w:rsidR="00371A97" w:rsidRDefault="00371A97" w:rsidP="00371A97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spacing w:after="120"/>
        <w:ind w:left="0" w:firstLine="0"/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 xml:space="preserve">В соответствии с пунктом 1.7.3 Подраздела 1.7 «Шаг цены и шаг Ставки РЕПО» и подпунктом 1.9.1.3 пункта 1.9.1 Подраздела 1.9 «Правила предотвращения, выявления и пресечения случаев неправомерного использования инсайдерской информации и (или) </w:t>
      </w:r>
      <w:r>
        <w:rPr>
          <w:b/>
          <w:iCs/>
          <w:snapToGrid w:val="0"/>
          <w:sz w:val="22"/>
          <w:szCs w:val="22"/>
        </w:rPr>
        <w:lastRenderedPageBreak/>
        <w:t xml:space="preserve">манипулирования рынком, а также меры по предотвращению дестабилизации рынка» Правил торгов, внести с «25» ноября 2015 года следующие изменения в Распоряжения </w:t>
      </w:r>
      <w:r>
        <w:rPr>
          <w:b/>
          <w:iCs/>
          <w:snapToGrid w:val="0"/>
          <w:sz w:val="22"/>
          <w:szCs w:val="22"/>
        </w:rPr>
        <w:br/>
        <w:t>ЗАО «ФБ ММВБ» № 993-Р от «13» августа 2015 г. и № 904-Р от «23» июля 2015 г.:</w:t>
      </w:r>
    </w:p>
    <w:p w:rsidR="00371A97" w:rsidRDefault="00371A97" w:rsidP="00371A97">
      <w:pPr>
        <w:numPr>
          <w:ilvl w:val="1"/>
          <w:numId w:val="1"/>
        </w:numPr>
        <w:tabs>
          <w:tab w:val="clear" w:pos="562"/>
          <w:tab w:val="num" w:pos="0"/>
          <w:tab w:val="num" w:pos="420"/>
        </w:tabs>
        <w:overflowPunct w:val="0"/>
        <w:autoSpaceDE w:val="0"/>
        <w:autoSpaceDN w:val="0"/>
        <w:adjustRightInd w:val="0"/>
        <w:spacing w:after="120"/>
        <w:ind w:left="0" w:right="40" w:firstLine="0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993-Р от «13» августа 2015 года строку № 336 следующего содержания: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567"/>
        <w:gridCol w:w="3685"/>
        <w:gridCol w:w="1418"/>
        <w:gridCol w:w="1417"/>
      </w:tblGrid>
      <w:tr w:rsidR="00371A97" w:rsidTr="00371A9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Эмитент/</w:t>
            </w:r>
          </w:p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Государственный</w:t>
            </w:r>
          </w:p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регистрационный</w:t>
            </w:r>
          </w:p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номер</w:t>
            </w:r>
          </w:p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371A97" w:rsidTr="00371A97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«УК «Мегаполис-Инвест»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1854-94167634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RU000A0JTSC3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</w:tbl>
    <w:p w:rsidR="00371A97" w:rsidRDefault="00371A97" w:rsidP="00371A97">
      <w:pPr>
        <w:pStyle w:val="2"/>
        <w:tabs>
          <w:tab w:val="left" w:pos="-142"/>
          <w:tab w:val="num" w:pos="900"/>
        </w:tabs>
        <w:ind w:right="-1"/>
        <w:rPr>
          <w:sz w:val="21"/>
          <w:szCs w:val="21"/>
        </w:rPr>
      </w:pPr>
    </w:p>
    <w:p w:rsidR="00371A97" w:rsidRDefault="00371A97" w:rsidP="00371A97">
      <w:pPr>
        <w:numPr>
          <w:ilvl w:val="1"/>
          <w:numId w:val="1"/>
        </w:numPr>
        <w:tabs>
          <w:tab w:val="clear" w:pos="562"/>
          <w:tab w:val="num" w:pos="0"/>
          <w:tab w:val="num" w:pos="420"/>
        </w:tabs>
        <w:overflowPunct w:val="0"/>
        <w:autoSpaceDE w:val="0"/>
        <w:autoSpaceDN w:val="0"/>
        <w:adjustRightInd w:val="0"/>
        <w:spacing w:after="120"/>
        <w:ind w:left="0" w:right="40" w:firstLine="0"/>
        <w:jc w:val="both"/>
        <w:textAlignment w:val="baseline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рынок» Приложения к Распоряжению ЗАО «ФБ ММВБ» № 904-Р от «23» июля 2015 года строку № 23 следующего содержания: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567"/>
        <w:gridCol w:w="3685"/>
        <w:gridCol w:w="1418"/>
        <w:gridCol w:w="1417"/>
      </w:tblGrid>
      <w:tr w:rsidR="00371A97" w:rsidTr="00371A9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A97" w:rsidRDefault="00371A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A97" w:rsidRDefault="00371A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Эмитент/</w:t>
            </w:r>
          </w:p>
          <w:p w:rsidR="00371A97" w:rsidRDefault="00371A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Управляющая компания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A97" w:rsidRDefault="00371A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Тип, 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A97" w:rsidRDefault="00371A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Государственный</w:t>
            </w:r>
          </w:p>
          <w:p w:rsidR="00371A97" w:rsidRDefault="00371A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регистрационный</w:t>
            </w:r>
          </w:p>
          <w:p w:rsidR="00371A97" w:rsidRDefault="00371A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</w:t>
            </w:r>
          </w:p>
          <w:p w:rsidR="00371A97" w:rsidRDefault="00371A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1A97" w:rsidRDefault="00371A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97" w:rsidRDefault="00371A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Расчетная</w:t>
            </w:r>
          </w:p>
          <w:p w:rsidR="00371A97" w:rsidRDefault="00371A9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цена,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руб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/ (%)</w:t>
            </w:r>
          </w:p>
        </w:tc>
      </w:tr>
      <w:tr w:rsidR="00371A97" w:rsidTr="00371A97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97" w:rsidRDefault="00371A9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«УК «Мегаполис-Инвест»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1854-94167634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RU000A0JTSC3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1A97" w:rsidRDefault="00371A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10 457</w:t>
            </w:r>
          </w:p>
        </w:tc>
      </w:tr>
    </w:tbl>
    <w:p w:rsidR="00371A97" w:rsidRDefault="00371A97" w:rsidP="00371A97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10"/>
          <w:szCs w:val="10"/>
        </w:rPr>
      </w:pPr>
    </w:p>
    <w:sectPr w:rsidR="00371A97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F7C"/>
    <w:multiLevelType w:val="hybridMultilevel"/>
    <w:tmpl w:val="A148BA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62273B3"/>
    <w:multiLevelType w:val="multilevel"/>
    <w:tmpl w:val="EC38A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57E4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4ECA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1A97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0A34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78F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4CAF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97D81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160"/>
    <w:rsid w:val="005D6364"/>
    <w:rsid w:val="005D71B7"/>
    <w:rsid w:val="005E0E0B"/>
    <w:rsid w:val="005E558F"/>
    <w:rsid w:val="005E6263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1CF4"/>
    <w:rsid w:val="00613018"/>
    <w:rsid w:val="006144E1"/>
    <w:rsid w:val="00615B91"/>
    <w:rsid w:val="00615BAE"/>
    <w:rsid w:val="00616223"/>
    <w:rsid w:val="006204AA"/>
    <w:rsid w:val="006212D3"/>
    <w:rsid w:val="0062243C"/>
    <w:rsid w:val="00623342"/>
    <w:rsid w:val="006234AD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165C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0E9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251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002E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6C5B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B68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3773E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2D27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0B1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A6E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6A4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46D5D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A5621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936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5068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0B88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F38BF-9399-44D4-86F8-08CE3AEF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Shakina</dc:creator>
  <cp:lastModifiedBy>Ермолова Татьяна Михайловна</cp:lastModifiedBy>
  <cp:revision>35</cp:revision>
  <cp:lastPrinted>2012-05-10T13:57:00Z</cp:lastPrinted>
  <dcterms:created xsi:type="dcterms:W3CDTF">2015-06-11T11:45:00Z</dcterms:created>
  <dcterms:modified xsi:type="dcterms:W3CDTF">2015-11-24T08:40:00Z</dcterms:modified>
</cp:coreProperties>
</file>