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28" w:rsidRDefault="00F11B28" w:rsidP="00F11B28">
      <w:pPr>
        <w:ind w:left="181"/>
        <w:jc w:val="center"/>
        <w:rPr>
          <w:i/>
          <w:spacing w:val="-6"/>
          <w:sz w:val="20"/>
        </w:rPr>
      </w:pPr>
      <w:r w:rsidRPr="005C38C0">
        <w:rPr>
          <w:i/>
          <w:spacing w:val="-6"/>
          <w:sz w:val="20"/>
        </w:rPr>
        <w:t>Настоящее сообщение составле</w:t>
      </w:r>
      <w:r w:rsidR="00C95140">
        <w:rPr>
          <w:i/>
          <w:spacing w:val="-6"/>
          <w:sz w:val="20"/>
        </w:rPr>
        <w:t>но в соответствии с Положением Банка России от 17 октября 2014 г. № 437-П «О деятельности по проведению организованных торгов»</w:t>
      </w:r>
    </w:p>
    <w:p w:rsidR="006750CE" w:rsidRDefault="006750CE" w:rsidP="007F1058">
      <w:pPr>
        <w:spacing w:before="120"/>
        <w:jc w:val="center"/>
        <w:outlineLvl w:val="0"/>
        <w:rPr>
          <w:b/>
          <w:sz w:val="27"/>
          <w:szCs w:val="27"/>
        </w:rPr>
      </w:pPr>
      <w:r w:rsidRPr="00802FB6">
        <w:rPr>
          <w:b/>
          <w:sz w:val="27"/>
          <w:szCs w:val="27"/>
        </w:rPr>
        <w:t>Сообщение о факте, информацию о наступлении ко</w:t>
      </w:r>
      <w:r w:rsidR="009C3F44">
        <w:rPr>
          <w:b/>
          <w:sz w:val="27"/>
          <w:szCs w:val="27"/>
        </w:rPr>
        <w:t>торого раскрывает организатор торговли</w:t>
      </w:r>
      <w:r w:rsidR="00C3185F">
        <w:rPr>
          <w:b/>
          <w:sz w:val="27"/>
          <w:szCs w:val="27"/>
        </w:rPr>
        <w:t xml:space="preserve"> </w:t>
      </w:r>
      <w:r w:rsidR="000A4DBC">
        <w:rPr>
          <w:b/>
          <w:sz w:val="27"/>
          <w:szCs w:val="27"/>
        </w:rPr>
        <w:t>«Решение совета директоров о</w:t>
      </w:r>
      <w:r w:rsidR="00C95140">
        <w:rPr>
          <w:b/>
          <w:sz w:val="27"/>
          <w:szCs w:val="27"/>
        </w:rPr>
        <w:t>б избрании единоличного и/или коллегиального исполнительных органов организатора торговли</w:t>
      </w:r>
      <w:r w:rsidRPr="00802FB6">
        <w:rPr>
          <w:b/>
          <w:sz w:val="27"/>
          <w:szCs w:val="27"/>
        </w:rPr>
        <w:t>»</w:t>
      </w:r>
      <w:r w:rsidR="00802FB6" w:rsidRPr="00802FB6">
        <w:rPr>
          <w:b/>
          <w:sz w:val="27"/>
          <w:szCs w:val="27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6313"/>
      </w:tblGrid>
      <w:tr w:rsidR="00F11B28" w:rsidTr="003D2B5E">
        <w:trPr>
          <w:trHeight w:val="34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54B44" w:rsidRDefault="00F11B28" w:rsidP="00F11B28">
            <w:pPr>
              <w:jc w:val="center"/>
              <w:rPr>
                <w:b/>
              </w:rPr>
            </w:pPr>
            <w:r w:rsidRPr="00954B44">
              <w:rPr>
                <w:b/>
                <w:szCs w:val="22"/>
              </w:rPr>
              <w:t>1. Общие сведения</w:t>
            </w:r>
          </w:p>
        </w:tc>
      </w:tr>
      <w:tr w:rsidR="00F11B28" w:rsidRPr="00973A04" w:rsidTr="003D2B5E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spacing w:before="60" w:after="60"/>
              <w:ind w:left="85" w:right="85"/>
              <w:jc w:val="both"/>
              <w:rPr>
                <w:szCs w:val="22"/>
              </w:rPr>
            </w:pPr>
            <w:r w:rsidRPr="00973A04">
              <w:rPr>
                <w:szCs w:val="22"/>
              </w:rPr>
              <w:t>1.1. Полное фирме</w:t>
            </w:r>
            <w:r w:rsidR="000A4DBC">
              <w:rPr>
                <w:szCs w:val="22"/>
              </w:rPr>
              <w:t>нное наименование организатора торговли</w:t>
            </w:r>
            <w:r w:rsidRPr="00973A04">
              <w:rPr>
                <w:szCs w:val="22"/>
              </w:rPr>
              <w:t xml:space="preserve"> (для некоммерческой организации – наименование)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B46DB7" w:rsidP="00E900A6">
            <w:pPr>
              <w:spacing w:before="60" w:after="60"/>
              <w:ind w:left="34" w:right="-1"/>
              <w:jc w:val="both"/>
              <w:rPr>
                <w:b/>
                <w:i/>
                <w:color w:val="000000"/>
                <w:szCs w:val="22"/>
                <w:lang w:eastAsia="de-DE"/>
              </w:rPr>
            </w:pPr>
            <w:r>
              <w:rPr>
                <w:b/>
                <w:i/>
                <w:color w:val="000000"/>
                <w:szCs w:val="22"/>
                <w:lang w:eastAsia="de-DE"/>
              </w:rPr>
              <w:t>Закрытое акционерное общество «Фондовая биржа ММВБ»</w:t>
            </w:r>
          </w:p>
        </w:tc>
      </w:tr>
      <w:tr w:rsidR="00F11B28" w:rsidRPr="00973A04" w:rsidTr="003D2B5E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spacing w:before="60" w:after="60"/>
              <w:ind w:left="85" w:right="85"/>
              <w:jc w:val="both"/>
              <w:rPr>
                <w:szCs w:val="22"/>
              </w:rPr>
            </w:pPr>
            <w:r w:rsidRPr="00973A04">
              <w:rPr>
                <w:szCs w:val="22"/>
              </w:rPr>
              <w:t xml:space="preserve">1.2. Сокращенное фирменное наименование </w:t>
            </w:r>
            <w:r w:rsidR="000A4DBC">
              <w:rPr>
                <w:szCs w:val="22"/>
              </w:rPr>
              <w:t>организатора торговли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B46DB7" w:rsidP="00E900A6">
            <w:pPr>
              <w:spacing w:before="60" w:after="60"/>
              <w:ind w:left="34" w:right="-1"/>
              <w:jc w:val="both"/>
              <w:rPr>
                <w:b/>
                <w:i/>
                <w:color w:val="000000"/>
                <w:szCs w:val="22"/>
                <w:lang w:eastAsia="de-DE"/>
              </w:rPr>
            </w:pPr>
            <w:r>
              <w:rPr>
                <w:b/>
                <w:i/>
                <w:color w:val="000000"/>
                <w:szCs w:val="22"/>
                <w:lang w:eastAsia="de-DE"/>
              </w:rPr>
              <w:t>ЗАО «ФБ ММВБ»</w:t>
            </w:r>
          </w:p>
        </w:tc>
      </w:tr>
      <w:tr w:rsidR="00F11B28" w:rsidRPr="00973A04" w:rsidTr="003D2B5E">
        <w:trPr>
          <w:trHeight w:val="589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spacing w:before="60" w:after="60"/>
              <w:ind w:left="85" w:right="85"/>
              <w:jc w:val="both"/>
              <w:rPr>
                <w:szCs w:val="22"/>
              </w:rPr>
            </w:pPr>
            <w:r w:rsidRPr="00973A04">
              <w:rPr>
                <w:szCs w:val="22"/>
              </w:rPr>
              <w:t xml:space="preserve">1.3. Место нахождения </w:t>
            </w:r>
            <w:r w:rsidR="000A4DBC">
              <w:rPr>
                <w:szCs w:val="22"/>
              </w:rPr>
              <w:t>организатора торговли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952856" w:rsidP="00E900A6">
            <w:pPr>
              <w:spacing w:before="60" w:after="60"/>
              <w:ind w:left="34" w:right="-1"/>
              <w:rPr>
                <w:b/>
                <w:i/>
                <w:color w:val="000000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Cs w:val="22"/>
                <w:lang w:eastAsia="de-DE"/>
              </w:rPr>
              <w:t>Российская Федерация, г. Москва, Большой Кисловский переулок, дом 13</w:t>
            </w:r>
          </w:p>
        </w:tc>
      </w:tr>
      <w:tr w:rsidR="00F11B28" w:rsidRPr="00973A04" w:rsidTr="003D2B5E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spacing w:before="60" w:after="60"/>
              <w:ind w:left="85" w:right="85"/>
              <w:jc w:val="both"/>
              <w:rPr>
                <w:szCs w:val="22"/>
              </w:rPr>
            </w:pPr>
            <w:r w:rsidRPr="00973A04">
              <w:rPr>
                <w:szCs w:val="22"/>
              </w:rPr>
              <w:t xml:space="preserve">1.4. ОГРН </w:t>
            </w:r>
            <w:r w:rsidR="000A4DBC">
              <w:rPr>
                <w:szCs w:val="22"/>
              </w:rPr>
              <w:t>организатора торговли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B46DB7" w:rsidP="00E900A6">
            <w:pPr>
              <w:spacing w:before="60" w:after="60"/>
              <w:ind w:left="34" w:right="-1"/>
              <w:jc w:val="both"/>
              <w:rPr>
                <w:b/>
                <w:i/>
                <w:color w:val="000000"/>
                <w:szCs w:val="22"/>
                <w:lang w:eastAsia="de-DE"/>
              </w:rPr>
            </w:pPr>
            <w:r>
              <w:rPr>
                <w:b/>
                <w:i/>
                <w:color w:val="000000"/>
                <w:szCs w:val="22"/>
                <w:lang w:eastAsia="de-DE"/>
              </w:rPr>
              <w:t>1037789012414</w:t>
            </w:r>
          </w:p>
        </w:tc>
      </w:tr>
      <w:tr w:rsidR="00F11B28" w:rsidRPr="00973A04" w:rsidTr="003D2B5E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spacing w:before="60" w:after="60"/>
              <w:ind w:left="85" w:right="85"/>
              <w:jc w:val="both"/>
              <w:rPr>
                <w:szCs w:val="22"/>
              </w:rPr>
            </w:pPr>
            <w:r w:rsidRPr="00973A04">
              <w:rPr>
                <w:szCs w:val="22"/>
              </w:rPr>
              <w:t xml:space="preserve">1.5. ИНН </w:t>
            </w:r>
            <w:r w:rsidR="000A4DBC">
              <w:rPr>
                <w:szCs w:val="22"/>
              </w:rPr>
              <w:t>организатора торговли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B46DB7" w:rsidP="00E900A6">
            <w:pPr>
              <w:spacing w:before="60" w:after="60"/>
              <w:ind w:left="34" w:right="-1"/>
              <w:jc w:val="both"/>
              <w:rPr>
                <w:b/>
                <w:i/>
                <w:color w:val="000000"/>
                <w:szCs w:val="22"/>
                <w:lang w:eastAsia="de-DE"/>
              </w:rPr>
            </w:pPr>
            <w:r>
              <w:rPr>
                <w:b/>
                <w:i/>
                <w:color w:val="000000"/>
                <w:szCs w:val="22"/>
                <w:lang w:eastAsia="de-DE"/>
              </w:rPr>
              <w:t>7703507076</w:t>
            </w:r>
          </w:p>
        </w:tc>
      </w:tr>
      <w:tr w:rsidR="00F11B28" w:rsidRPr="00973A04" w:rsidTr="003D2B5E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spacing w:before="60" w:after="60"/>
              <w:ind w:left="85" w:right="85"/>
              <w:jc w:val="both"/>
              <w:rPr>
                <w:szCs w:val="22"/>
              </w:rPr>
            </w:pPr>
            <w:r w:rsidRPr="00973A04">
              <w:rPr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B46DB7" w:rsidP="00E900A6">
            <w:pPr>
              <w:spacing w:before="60" w:after="60"/>
              <w:ind w:left="34" w:right="-1"/>
              <w:jc w:val="both"/>
              <w:rPr>
                <w:b/>
                <w:i/>
                <w:color w:val="000000"/>
                <w:szCs w:val="22"/>
                <w:lang w:eastAsia="de-DE"/>
              </w:rPr>
            </w:pPr>
            <w:r>
              <w:rPr>
                <w:b/>
                <w:i/>
                <w:color w:val="000000"/>
                <w:szCs w:val="22"/>
                <w:lang w:eastAsia="de-DE"/>
              </w:rPr>
              <w:t>65001</w:t>
            </w:r>
            <w:r w:rsidR="00952856" w:rsidRPr="00BF7A9F">
              <w:rPr>
                <w:b/>
                <w:i/>
                <w:color w:val="000000"/>
                <w:szCs w:val="22"/>
                <w:lang w:eastAsia="de-DE"/>
              </w:rPr>
              <w:t>-</w:t>
            </w:r>
            <w:r>
              <w:rPr>
                <w:b/>
                <w:i/>
                <w:color w:val="000000"/>
                <w:szCs w:val="22"/>
                <w:lang w:eastAsia="de-DE"/>
              </w:rPr>
              <w:t>К</w:t>
            </w:r>
          </w:p>
        </w:tc>
      </w:tr>
      <w:tr w:rsidR="00F11B28" w:rsidRPr="00973A04" w:rsidTr="003D2B5E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spacing w:before="60" w:after="60"/>
              <w:ind w:left="85" w:right="85"/>
              <w:jc w:val="both"/>
              <w:rPr>
                <w:szCs w:val="22"/>
              </w:rPr>
            </w:pPr>
            <w:r w:rsidRPr="00973A04">
              <w:rPr>
                <w:szCs w:val="22"/>
              </w:rPr>
              <w:t>1.7. Адрес страницы в сети Интерн</w:t>
            </w:r>
            <w:r w:rsidR="000A4DBC">
              <w:rPr>
                <w:szCs w:val="22"/>
              </w:rPr>
              <w:t>ет, используемой организаторов торговли</w:t>
            </w:r>
            <w:r w:rsidRPr="00973A04">
              <w:rPr>
                <w:szCs w:val="22"/>
              </w:rPr>
              <w:t xml:space="preserve"> для раскрытия информации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56" w:rsidRPr="00952856" w:rsidRDefault="00B46DB7" w:rsidP="00952856">
            <w:pPr>
              <w:widowControl/>
              <w:overflowPunct/>
              <w:spacing w:before="60" w:after="60"/>
              <w:ind w:left="0"/>
              <w:jc w:val="both"/>
              <w:textAlignment w:val="auto"/>
              <w:rPr>
                <w:b/>
                <w:bCs/>
                <w:i/>
                <w:iCs/>
                <w:spacing w:val="-2"/>
                <w:szCs w:val="22"/>
              </w:rPr>
            </w:pPr>
            <w:r w:rsidRPr="00B46DB7">
              <w:rPr>
                <w:b/>
                <w:bCs/>
                <w:i/>
                <w:iCs/>
                <w:spacing w:val="-2"/>
                <w:szCs w:val="22"/>
              </w:rPr>
              <w:t>http://www.e-disclosure.ru/portal/company.aspx?id=4873</w:t>
            </w:r>
            <w:r w:rsidR="00952856" w:rsidRPr="00952856">
              <w:rPr>
                <w:b/>
                <w:bCs/>
                <w:i/>
                <w:iCs/>
                <w:spacing w:val="-2"/>
                <w:szCs w:val="22"/>
              </w:rPr>
              <w:t>;</w:t>
            </w:r>
          </w:p>
          <w:p w:rsidR="00F11B28" w:rsidRPr="00952856" w:rsidRDefault="00E26963" w:rsidP="00952856">
            <w:pPr>
              <w:spacing w:before="60" w:after="60"/>
              <w:ind w:left="34" w:right="-1" w:firstLine="5"/>
              <w:jc w:val="both"/>
              <w:rPr>
                <w:b/>
                <w:bCs/>
                <w:i/>
                <w:iCs/>
                <w:szCs w:val="22"/>
              </w:rPr>
            </w:pPr>
            <w:r w:rsidRPr="00E26963">
              <w:rPr>
                <w:b/>
                <w:bCs/>
                <w:i/>
                <w:iCs/>
                <w:szCs w:val="22"/>
              </w:rPr>
              <w:t>http://moex.com/s</w:t>
            </w:r>
            <w:r w:rsidR="00B46DB7">
              <w:rPr>
                <w:b/>
                <w:bCs/>
                <w:i/>
                <w:iCs/>
                <w:szCs w:val="22"/>
              </w:rPr>
              <w:t>129</w:t>
            </w:r>
          </w:p>
        </w:tc>
      </w:tr>
      <w:tr w:rsidR="00F11B28" w:rsidRPr="00973A04" w:rsidTr="003D2B5E">
        <w:trPr>
          <w:trHeight w:val="36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F11B28">
            <w:pPr>
              <w:ind w:left="85" w:right="85"/>
              <w:jc w:val="center"/>
              <w:rPr>
                <w:b/>
                <w:bCs/>
                <w:i/>
                <w:iCs/>
                <w:szCs w:val="22"/>
              </w:rPr>
            </w:pPr>
            <w:r w:rsidRPr="00973A04">
              <w:rPr>
                <w:b/>
                <w:szCs w:val="22"/>
              </w:rPr>
              <w:t>2. Содержание сообщения</w:t>
            </w:r>
          </w:p>
        </w:tc>
      </w:tr>
      <w:tr w:rsidR="00F11B28" w:rsidRPr="009231B4" w:rsidTr="005D1499">
        <w:trPr>
          <w:trHeight w:val="27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BC" w:rsidRDefault="000A4DBC" w:rsidP="00431CDD">
            <w:pPr>
              <w:ind w:right="23"/>
              <w:jc w:val="both"/>
              <w:rPr>
                <w:szCs w:val="22"/>
              </w:rPr>
            </w:pPr>
          </w:p>
          <w:p w:rsidR="003F6D2E" w:rsidRDefault="006D2BD6" w:rsidP="003F6D2E">
            <w:pPr>
              <w:ind w:right="23"/>
              <w:jc w:val="both"/>
              <w:rPr>
                <w:i/>
                <w:iCs/>
              </w:rPr>
            </w:pPr>
            <w:r>
              <w:rPr>
                <w:szCs w:val="22"/>
              </w:rPr>
              <w:t>2.1</w:t>
            </w:r>
            <w:r w:rsidR="000A4DBC">
              <w:rPr>
                <w:szCs w:val="22"/>
              </w:rPr>
              <w:t xml:space="preserve">. </w:t>
            </w:r>
            <w:r w:rsidR="007F1058">
              <w:rPr>
                <w:szCs w:val="22"/>
              </w:rPr>
              <w:t>К</w:t>
            </w:r>
            <w:r w:rsidR="007F1058" w:rsidRPr="007F1058">
              <w:rPr>
                <w:szCs w:val="22"/>
              </w:rPr>
              <w:t>ворум заседания совета директоров (</w:t>
            </w:r>
            <w:r w:rsidR="005D1499">
              <w:rPr>
                <w:szCs w:val="22"/>
              </w:rPr>
              <w:t>наблюд</w:t>
            </w:r>
            <w:r w:rsidR="00C94D7A">
              <w:rPr>
                <w:szCs w:val="22"/>
              </w:rPr>
              <w:t>ательного совета) организатора</w:t>
            </w:r>
            <w:r w:rsidR="000A4DBC">
              <w:rPr>
                <w:szCs w:val="22"/>
              </w:rPr>
              <w:t xml:space="preserve"> торговли</w:t>
            </w:r>
            <w:r w:rsidR="007F1058" w:rsidRPr="007F1058">
              <w:rPr>
                <w:szCs w:val="22"/>
              </w:rPr>
              <w:t xml:space="preserve"> и результаты голосования по вопросам о принятии решений</w:t>
            </w:r>
            <w:r w:rsidR="0020451D" w:rsidRPr="007F1058">
              <w:rPr>
                <w:szCs w:val="22"/>
              </w:rPr>
              <w:t>:</w:t>
            </w:r>
            <w:r w:rsidR="00431CDD">
              <w:rPr>
                <w:i/>
                <w:iCs/>
              </w:rPr>
              <w:t xml:space="preserve"> </w:t>
            </w:r>
          </w:p>
          <w:p w:rsidR="003F6D2E" w:rsidRDefault="009C3F44" w:rsidP="003F6D2E">
            <w:pPr>
              <w:ind w:firstLine="709"/>
              <w:jc w:val="both"/>
              <w:rPr>
                <w:b/>
                <w:i/>
                <w:szCs w:val="22"/>
              </w:rPr>
            </w:pPr>
            <w:r w:rsidRPr="00530668">
              <w:rPr>
                <w:rFonts w:eastAsia="Calibri"/>
                <w:bCs/>
                <w:iCs/>
                <w:szCs w:val="22"/>
                <w:lang w:eastAsia="en-US"/>
              </w:rPr>
              <w:t>Кворум заседания</w:t>
            </w:r>
            <w:r w:rsidRPr="00530668">
              <w:rPr>
                <w:szCs w:val="22"/>
              </w:rPr>
              <w:t xml:space="preserve"> </w:t>
            </w:r>
            <w:r w:rsidRPr="00530668">
              <w:rPr>
                <w:rFonts w:eastAsia="Calibri"/>
                <w:bCs/>
                <w:iCs/>
                <w:szCs w:val="22"/>
                <w:lang w:eastAsia="en-US"/>
              </w:rPr>
              <w:t>совета директоров (</w:t>
            </w:r>
            <w:r w:rsidR="00C94D7A">
              <w:rPr>
                <w:rFonts w:eastAsia="Calibri"/>
                <w:bCs/>
                <w:iCs/>
                <w:szCs w:val="22"/>
                <w:lang w:eastAsia="en-US"/>
              </w:rPr>
              <w:t>наблюдательного совета) организатора торговли</w:t>
            </w:r>
            <w:r w:rsidRPr="00530668">
              <w:rPr>
                <w:rFonts w:eastAsia="Calibri"/>
                <w:bCs/>
                <w:iCs/>
                <w:szCs w:val="22"/>
                <w:lang w:eastAsia="en-US"/>
              </w:rPr>
              <w:t xml:space="preserve">: </w:t>
            </w:r>
            <w:r w:rsidR="003F6D2E" w:rsidRPr="003F6D2E">
              <w:rPr>
                <w:b/>
                <w:i/>
                <w:szCs w:val="22"/>
              </w:rPr>
              <w:t>В заседании приняли участие 4 члена Совета директоров ЗАО «ФБ ММВБ» из 5. В соответствии с пунктом 10.6 Устава ЗАО «ФБ ММВБ» кворум для проведения заседания имелся.</w:t>
            </w:r>
          </w:p>
          <w:p w:rsidR="009C3F44" w:rsidRDefault="009C3F44" w:rsidP="003F6D2E">
            <w:pPr>
              <w:ind w:firstLine="709"/>
              <w:jc w:val="both"/>
              <w:rPr>
                <w:b/>
                <w:i/>
                <w:szCs w:val="22"/>
                <w:u w:val="single"/>
              </w:rPr>
            </w:pPr>
          </w:p>
          <w:p w:rsidR="009C3F44" w:rsidRDefault="009C3F44" w:rsidP="003F6D2E">
            <w:pPr>
              <w:ind w:firstLine="709"/>
              <w:jc w:val="both"/>
              <w:rPr>
                <w:b/>
                <w:i/>
                <w:szCs w:val="22"/>
                <w:u w:val="single"/>
              </w:rPr>
            </w:pPr>
            <w:r w:rsidRPr="00530668">
              <w:rPr>
                <w:rFonts w:eastAsia="Calibri"/>
                <w:bCs/>
                <w:iCs/>
                <w:szCs w:val="22"/>
                <w:lang w:eastAsia="en-US"/>
              </w:rPr>
              <w:t>Результаты голосования по вопросам о принятии отдельных решений:</w:t>
            </w:r>
          </w:p>
          <w:p w:rsidR="003F6D2E" w:rsidRPr="009C3F44" w:rsidRDefault="003F6D2E" w:rsidP="003F6D2E">
            <w:pPr>
              <w:ind w:firstLine="709"/>
              <w:jc w:val="both"/>
              <w:rPr>
                <w:b/>
                <w:i/>
                <w:szCs w:val="22"/>
              </w:rPr>
            </w:pPr>
            <w:r w:rsidRPr="009C3F44">
              <w:rPr>
                <w:b/>
                <w:i/>
                <w:szCs w:val="22"/>
                <w:u w:val="single"/>
              </w:rPr>
              <w:t>По вопрос 1 повестки дня:</w:t>
            </w:r>
            <w:r w:rsidRPr="009C3F44">
              <w:rPr>
                <w:b/>
                <w:i/>
                <w:szCs w:val="22"/>
              </w:rPr>
              <w:t xml:space="preserve"> </w:t>
            </w:r>
            <w:r w:rsidR="009C3F44" w:rsidRPr="009C3F44">
              <w:rPr>
                <w:b/>
                <w:i/>
                <w:szCs w:val="22"/>
              </w:rPr>
              <w:t>«</w:t>
            </w:r>
            <w:r w:rsidRPr="009C3F44">
              <w:rPr>
                <w:b/>
                <w:i/>
                <w:szCs w:val="22"/>
              </w:rPr>
              <w:t>Об избрании членов Дирекции ЗАО «Фондовая биржа ММВБ», определении срока их полномочий, утверждении условий трудовых договоров с ними, одобрении сделки, в совершении которой имеется заинтересованность и определении ее цены.</w:t>
            </w:r>
            <w:r w:rsidR="009C3F44" w:rsidRPr="009C3F44">
              <w:rPr>
                <w:b/>
                <w:i/>
                <w:szCs w:val="22"/>
              </w:rPr>
              <w:t>»</w:t>
            </w:r>
          </w:p>
          <w:p w:rsidR="009C3F44" w:rsidRDefault="009C3F44" w:rsidP="003F6D2E">
            <w:pPr>
              <w:ind w:firstLine="709"/>
              <w:jc w:val="both"/>
              <w:rPr>
                <w:b/>
                <w:i/>
                <w:szCs w:val="22"/>
                <w:u w:val="single"/>
              </w:rPr>
            </w:pPr>
          </w:p>
          <w:p w:rsidR="009C3F44" w:rsidRPr="009C3F44" w:rsidRDefault="009C3F44" w:rsidP="00C94D7A">
            <w:pPr>
              <w:ind w:firstLine="709"/>
              <w:jc w:val="both"/>
              <w:rPr>
                <w:b/>
                <w:i/>
                <w:szCs w:val="22"/>
                <w:u w:val="single"/>
              </w:rPr>
            </w:pPr>
            <w:r w:rsidRPr="009C3F44">
              <w:rPr>
                <w:b/>
                <w:i/>
                <w:szCs w:val="22"/>
                <w:u w:val="single"/>
              </w:rPr>
              <w:t xml:space="preserve">по </w:t>
            </w:r>
            <w:r w:rsidR="00C94D7A" w:rsidRPr="00C94D7A">
              <w:rPr>
                <w:b/>
                <w:i/>
                <w:szCs w:val="22"/>
                <w:u w:val="single"/>
              </w:rPr>
              <w:t>вопросу 1</w:t>
            </w:r>
            <w:r w:rsidRPr="009C3F44">
              <w:rPr>
                <w:b/>
                <w:i/>
                <w:szCs w:val="22"/>
                <w:u w:val="single"/>
              </w:rPr>
              <w:t xml:space="preserve"> повестки дня:</w:t>
            </w:r>
          </w:p>
          <w:p w:rsidR="003F6D2E" w:rsidRPr="003F6D2E" w:rsidRDefault="00FD31F6" w:rsidP="003F6D2E">
            <w:pPr>
              <w:ind w:firstLine="709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«за»</w:t>
            </w:r>
            <w:r>
              <w:rPr>
                <w:b/>
                <w:i/>
                <w:szCs w:val="22"/>
              </w:rPr>
              <w:tab/>
              <w:t>- 4</w:t>
            </w:r>
            <w:bookmarkStart w:id="0" w:name="_GoBack"/>
            <w:bookmarkEnd w:id="0"/>
            <w:r w:rsidR="003F6D2E" w:rsidRPr="003F6D2E">
              <w:rPr>
                <w:b/>
                <w:i/>
                <w:szCs w:val="22"/>
              </w:rPr>
              <w:t>;</w:t>
            </w:r>
          </w:p>
          <w:p w:rsidR="003F6D2E" w:rsidRPr="003F6D2E" w:rsidRDefault="003F6D2E" w:rsidP="003F6D2E">
            <w:pPr>
              <w:ind w:firstLine="709"/>
              <w:jc w:val="both"/>
              <w:rPr>
                <w:b/>
                <w:i/>
                <w:szCs w:val="22"/>
              </w:rPr>
            </w:pPr>
            <w:r w:rsidRPr="003F6D2E">
              <w:rPr>
                <w:b/>
                <w:i/>
                <w:szCs w:val="22"/>
              </w:rPr>
              <w:t>«против»</w:t>
            </w:r>
            <w:r w:rsidRPr="003F6D2E">
              <w:rPr>
                <w:b/>
                <w:i/>
                <w:szCs w:val="22"/>
              </w:rPr>
              <w:tab/>
              <w:t>- нет;</w:t>
            </w:r>
          </w:p>
          <w:p w:rsidR="003F6D2E" w:rsidRPr="003F6D2E" w:rsidRDefault="003F6D2E" w:rsidP="003F6D2E">
            <w:pPr>
              <w:ind w:firstLine="709"/>
              <w:jc w:val="both"/>
              <w:rPr>
                <w:b/>
                <w:i/>
                <w:szCs w:val="22"/>
              </w:rPr>
            </w:pPr>
            <w:r w:rsidRPr="003F6D2E">
              <w:rPr>
                <w:b/>
                <w:i/>
                <w:szCs w:val="22"/>
              </w:rPr>
              <w:t>«воздержался»</w:t>
            </w:r>
            <w:r w:rsidRPr="003F6D2E">
              <w:rPr>
                <w:b/>
                <w:i/>
                <w:szCs w:val="22"/>
              </w:rPr>
              <w:tab/>
              <w:t>- нет.</w:t>
            </w:r>
          </w:p>
          <w:p w:rsidR="003F6D2E" w:rsidRPr="003F6D2E" w:rsidRDefault="003F6D2E" w:rsidP="003F6D2E">
            <w:pPr>
              <w:ind w:firstLine="709"/>
              <w:jc w:val="both"/>
              <w:rPr>
                <w:b/>
                <w:i/>
                <w:szCs w:val="22"/>
              </w:rPr>
            </w:pPr>
            <w:r w:rsidRPr="003F6D2E">
              <w:rPr>
                <w:b/>
                <w:i/>
                <w:szCs w:val="22"/>
              </w:rPr>
              <w:t>Решение по пп. 1-2.2 и п. 3 принято единогласно членами Совета директоров, принявшими участие в заседании.</w:t>
            </w:r>
          </w:p>
          <w:p w:rsidR="003F6D2E" w:rsidRPr="003F6D2E" w:rsidRDefault="003F6D2E" w:rsidP="003F6D2E">
            <w:pPr>
              <w:ind w:firstLine="709"/>
              <w:jc w:val="both"/>
              <w:rPr>
                <w:b/>
                <w:i/>
                <w:szCs w:val="22"/>
              </w:rPr>
            </w:pPr>
            <w:r w:rsidRPr="003F6D2E">
              <w:rPr>
                <w:b/>
                <w:i/>
                <w:szCs w:val="22"/>
              </w:rPr>
              <w:t>Решение по п. 2.3 принято единогласно членами Совета директоров, принявшими участие в заседании, и незаинтересованными в совершении сделки.</w:t>
            </w:r>
          </w:p>
          <w:p w:rsidR="0020451D" w:rsidRDefault="006D2BD6" w:rsidP="0020451D">
            <w:pPr>
              <w:tabs>
                <w:tab w:val="left" w:pos="709"/>
              </w:tabs>
              <w:spacing w:before="120"/>
              <w:ind w:left="709" w:right="40" w:hanging="567"/>
              <w:jc w:val="both"/>
              <w:rPr>
                <w:szCs w:val="22"/>
              </w:rPr>
            </w:pPr>
            <w:r>
              <w:rPr>
                <w:szCs w:val="22"/>
              </w:rPr>
              <w:t>2.2</w:t>
            </w:r>
            <w:r w:rsidR="0020451D" w:rsidRPr="00C077BC">
              <w:rPr>
                <w:szCs w:val="22"/>
              </w:rPr>
              <w:t>.</w:t>
            </w:r>
            <w:r w:rsidR="0020451D" w:rsidRPr="00C077BC">
              <w:rPr>
                <w:szCs w:val="22"/>
              </w:rPr>
              <w:tab/>
            </w:r>
            <w:r w:rsidR="007F1058">
              <w:rPr>
                <w:szCs w:val="22"/>
              </w:rPr>
              <w:t>С</w:t>
            </w:r>
            <w:r w:rsidR="007F1058" w:rsidRPr="007F1058">
              <w:rPr>
                <w:szCs w:val="22"/>
              </w:rPr>
              <w:t>одержание решений, принятых советом директоров (</w:t>
            </w:r>
            <w:r w:rsidR="005D1499">
              <w:rPr>
                <w:szCs w:val="22"/>
              </w:rPr>
              <w:t>наблюд</w:t>
            </w:r>
            <w:r w:rsidR="00C94D7A">
              <w:rPr>
                <w:szCs w:val="22"/>
              </w:rPr>
              <w:t>ательным советом) организатора</w:t>
            </w:r>
            <w:r w:rsidR="000A4DBC">
              <w:rPr>
                <w:szCs w:val="22"/>
              </w:rPr>
              <w:t xml:space="preserve"> торговли</w:t>
            </w:r>
            <w:r w:rsidR="0020451D" w:rsidRPr="007F1058">
              <w:rPr>
                <w:szCs w:val="22"/>
              </w:rPr>
              <w:t>:</w:t>
            </w:r>
          </w:p>
          <w:p w:rsidR="00C94D7A" w:rsidRDefault="00C94D7A" w:rsidP="009C3F44">
            <w:pPr>
              <w:ind w:firstLine="709"/>
              <w:jc w:val="both"/>
              <w:rPr>
                <w:szCs w:val="22"/>
              </w:rPr>
            </w:pPr>
          </w:p>
          <w:p w:rsidR="00C94D7A" w:rsidRPr="00C94D7A" w:rsidRDefault="00C94D7A" w:rsidP="00C94D7A">
            <w:pPr>
              <w:ind w:firstLine="709"/>
              <w:jc w:val="both"/>
              <w:rPr>
                <w:b/>
                <w:i/>
                <w:szCs w:val="22"/>
                <w:u w:val="single"/>
              </w:rPr>
            </w:pPr>
            <w:r w:rsidRPr="00C94D7A">
              <w:rPr>
                <w:b/>
                <w:i/>
                <w:szCs w:val="22"/>
                <w:u w:val="single"/>
              </w:rPr>
              <w:t xml:space="preserve">По </w:t>
            </w:r>
            <w:r>
              <w:rPr>
                <w:b/>
                <w:i/>
                <w:szCs w:val="22"/>
                <w:u w:val="single"/>
              </w:rPr>
              <w:t>вопросу 1</w:t>
            </w:r>
            <w:r w:rsidRPr="00C94D7A">
              <w:rPr>
                <w:b/>
                <w:i/>
                <w:szCs w:val="22"/>
                <w:u w:val="single"/>
              </w:rPr>
              <w:t xml:space="preserve"> повестки дня:</w:t>
            </w:r>
          </w:p>
          <w:p w:rsidR="009C3F44" w:rsidRPr="009C3F44" w:rsidRDefault="009C3F44" w:rsidP="009C3F44">
            <w:pPr>
              <w:ind w:firstLine="709"/>
              <w:jc w:val="both"/>
              <w:rPr>
                <w:b/>
                <w:i/>
                <w:szCs w:val="22"/>
              </w:rPr>
            </w:pPr>
            <w:r w:rsidRPr="00C94D7A">
              <w:rPr>
                <w:b/>
                <w:i/>
                <w:szCs w:val="22"/>
              </w:rPr>
              <w:t>1.</w:t>
            </w:r>
            <w:r w:rsidRPr="009C3F44">
              <w:rPr>
                <w:b/>
                <w:i/>
                <w:szCs w:val="22"/>
              </w:rPr>
              <w:t xml:space="preserve"> Избрать Щеглова Дмитрия Викторовича членом Дирекции ЗАО «Фондовая биржа ММВБ» на срок с 14 июля 2015 года по 13 июля 2016 года включительно.</w:t>
            </w:r>
          </w:p>
          <w:p w:rsidR="009C3F44" w:rsidRPr="009C3F44" w:rsidRDefault="009C3F44" w:rsidP="009C3F44">
            <w:pPr>
              <w:ind w:firstLine="709"/>
              <w:jc w:val="both"/>
              <w:rPr>
                <w:b/>
                <w:i/>
                <w:szCs w:val="22"/>
              </w:rPr>
            </w:pPr>
            <w:r w:rsidRPr="009C3F44">
              <w:rPr>
                <w:b/>
                <w:i/>
                <w:szCs w:val="22"/>
              </w:rPr>
              <w:t>1.2. Утвердить члену Дирекции ЗАО «Фондовая биржа ММВБ» Щеглову Дмитрию Викторовичу условия трудового договора, указанные в Приложении 1 к настоящему решению.</w:t>
            </w:r>
          </w:p>
          <w:p w:rsidR="009C3F44" w:rsidRPr="009C3F44" w:rsidRDefault="009C3F44" w:rsidP="009C3F44">
            <w:pPr>
              <w:ind w:firstLine="709"/>
              <w:jc w:val="both"/>
              <w:rPr>
                <w:b/>
                <w:i/>
                <w:szCs w:val="22"/>
              </w:rPr>
            </w:pPr>
            <w:r w:rsidRPr="009C3F44">
              <w:rPr>
                <w:b/>
                <w:i/>
                <w:szCs w:val="22"/>
              </w:rPr>
              <w:t>2. Избрать Кубарева Сергея Викторовича членом Дирекции ЗАО «Фондовая биржа ММВБ» на срок с 14 июля 2015 года по 13 июля 2016 года включительно.</w:t>
            </w:r>
          </w:p>
          <w:p w:rsidR="009C3F44" w:rsidRPr="009C3F44" w:rsidRDefault="009C3F44" w:rsidP="009C3F44">
            <w:pPr>
              <w:ind w:firstLine="709"/>
              <w:jc w:val="both"/>
              <w:rPr>
                <w:b/>
                <w:i/>
                <w:szCs w:val="22"/>
              </w:rPr>
            </w:pPr>
            <w:r w:rsidRPr="009C3F44">
              <w:rPr>
                <w:b/>
                <w:i/>
                <w:szCs w:val="22"/>
              </w:rPr>
              <w:lastRenderedPageBreak/>
              <w:t>2.2. Утвердить члену Дирекции ЗАО «Фондовая биржа ММВБ» Кубареву Сергею Викторовичу условия трудового договора, указанные в Приложении 2 к настоящему решению.</w:t>
            </w:r>
          </w:p>
          <w:p w:rsidR="009C3F44" w:rsidRPr="009C3F44" w:rsidRDefault="009C3F44" w:rsidP="009C3F44">
            <w:pPr>
              <w:ind w:firstLine="709"/>
              <w:jc w:val="both"/>
              <w:rPr>
                <w:b/>
                <w:i/>
                <w:szCs w:val="22"/>
              </w:rPr>
            </w:pPr>
            <w:r w:rsidRPr="009C3F44">
              <w:rPr>
                <w:b/>
                <w:i/>
                <w:szCs w:val="22"/>
              </w:rPr>
              <w:t>2.3. Одобрить Соглашение к трудовому договору, заключаемое между ЗАО «Фондовая биржа ММВБ» и членом Дирекции ЗАО «Фондовая биржа ММВБ» Кубаревым Сергеем Викторовичем как сделку, в совершении которой имеется заинтересованность и определить цену сделки на условиях, указанных в Приложении 3 к настоящему решению.</w:t>
            </w:r>
          </w:p>
          <w:p w:rsidR="003F6D2E" w:rsidRPr="009C3F44" w:rsidRDefault="009C3F44" w:rsidP="009C3F44">
            <w:pPr>
              <w:ind w:firstLine="709"/>
              <w:jc w:val="both"/>
              <w:rPr>
                <w:b/>
                <w:i/>
                <w:szCs w:val="22"/>
              </w:rPr>
            </w:pPr>
            <w:r w:rsidRPr="009C3F44">
              <w:rPr>
                <w:b/>
                <w:i/>
                <w:szCs w:val="22"/>
              </w:rPr>
              <w:t>3. Уполномочить Генерального директора ЗАО «Фондовая биржа ММВБ» Кузнецову А.В. подписать соглашения к трудовым договорам с членами Дирекции ЗАО «Фондовая биржа ММВБ» Щегловым Дмитрием Викторовичем и Кубаревым Сергеем Викторовичем.</w:t>
            </w:r>
          </w:p>
          <w:p w:rsidR="007F1058" w:rsidRPr="007F1058" w:rsidRDefault="006D2BD6" w:rsidP="007F1058">
            <w:pPr>
              <w:tabs>
                <w:tab w:val="left" w:pos="709"/>
              </w:tabs>
              <w:spacing w:before="120"/>
              <w:ind w:left="709" w:right="40" w:hanging="567"/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>2.3</w:t>
            </w:r>
            <w:r w:rsidR="0020451D">
              <w:rPr>
                <w:szCs w:val="22"/>
              </w:rPr>
              <w:t>.</w:t>
            </w:r>
            <w:r w:rsidR="0020451D">
              <w:rPr>
                <w:szCs w:val="22"/>
              </w:rPr>
              <w:tab/>
            </w:r>
            <w:r w:rsidR="007F1058">
              <w:rPr>
                <w:szCs w:val="22"/>
              </w:rPr>
              <w:t>Д</w:t>
            </w:r>
            <w:r w:rsidR="007F1058" w:rsidRPr="007F1058">
              <w:rPr>
                <w:szCs w:val="22"/>
              </w:rPr>
              <w:t>ата проведения заседания совета директоров (</w:t>
            </w:r>
            <w:r w:rsidR="000A4DBC">
              <w:rPr>
                <w:szCs w:val="22"/>
              </w:rPr>
              <w:t>наблю</w:t>
            </w:r>
            <w:r w:rsidR="00C94D7A">
              <w:rPr>
                <w:szCs w:val="22"/>
              </w:rPr>
              <w:t>дательного совета) организатора</w:t>
            </w:r>
            <w:r w:rsidR="000A4DBC">
              <w:rPr>
                <w:szCs w:val="22"/>
              </w:rPr>
              <w:t xml:space="preserve"> торговли</w:t>
            </w:r>
            <w:r w:rsidR="007F1058" w:rsidRPr="007F1058">
              <w:rPr>
                <w:szCs w:val="22"/>
              </w:rPr>
              <w:t>, на котором приняты соответствующие решения</w:t>
            </w:r>
            <w:r w:rsidR="007F1058">
              <w:rPr>
                <w:szCs w:val="22"/>
              </w:rPr>
              <w:t xml:space="preserve">: </w:t>
            </w:r>
            <w:r w:rsidR="009C3F44">
              <w:rPr>
                <w:b/>
                <w:i/>
                <w:szCs w:val="22"/>
              </w:rPr>
              <w:t>14</w:t>
            </w:r>
            <w:r w:rsidR="007F1058" w:rsidRPr="00431CDD">
              <w:rPr>
                <w:b/>
                <w:i/>
                <w:szCs w:val="22"/>
              </w:rPr>
              <w:t>.07.2015.</w:t>
            </w:r>
          </w:p>
          <w:p w:rsidR="00F11B28" w:rsidRPr="009231B4" w:rsidRDefault="006D2BD6" w:rsidP="00FD31F6">
            <w:pPr>
              <w:tabs>
                <w:tab w:val="left" w:pos="709"/>
              </w:tabs>
              <w:spacing w:before="120" w:after="120"/>
              <w:ind w:left="709" w:right="40" w:hanging="567"/>
              <w:jc w:val="both"/>
              <w:rPr>
                <w:szCs w:val="22"/>
              </w:rPr>
            </w:pPr>
            <w:r>
              <w:rPr>
                <w:szCs w:val="22"/>
              </w:rPr>
              <w:t>2.4</w:t>
            </w:r>
            <w:r w:rsidR="0020451D" w:rsidRPr="00C077BC">
              <w:rPr>
                <w:szCs w:val="22"/>
              </w:rPr>
              <w:t>.</w:t>
            </w:r>
            <w:r w:rsidR="0020451D" w:rsidRPr="00C077BC">
              <w:rPr>
                <w:szCs w:val="22"/>
              </w:rPr>
              <w:tab/>
            </w:r>
            <w:r w:rsidR="007F1058">
              <w:rPr>
                <w:szCs w:val="22"/>
              </w:rPr>
              <w:t>Д</w:t>
            </w:r>
            <w:r w:rsidR="007F1058" w:rsidRPr="007F1058">
              <w:rPr>
                <w:szCs w:val="22"/>
              </w:rPr>
              <w:t>ата составления и номер протокола заседания совета директоров (</w:t>
            </w:r>
            <w:r w:rsidR="005D1499">
              <w:rPr>
                <w:szCs w:val="22"/>
              </w:rPr>
              <w:t>наблюд</w:t>
            </w:r>
            <w:r w:rsidR="000A4DBC">
              <w:rPr>
                <w:szCs w:val="22"/>
              </w:rPr>
              <w:t>ательного совета) организатора торговли</w:t>
            </w:r>
            <w:r w:rsidR="007F1058" w:rsidRPr="007F1058">
              <w:rPr>
                <w:szCs w:val="22"/>
              </w:rPr>
              <w:t>, на котором приняты соответствующие решения</w:t>
            </w:r>
            <w:r w:rsidR="007F1058">
              <w:rPr>
                <w:szCs w:val="22"/>
              </w:rPr>
              <w:t>:</w:t>
            </w:r>
            <w:r w:rsidR="007F1058">
              <w:rPr>
                <w:b/>
                <w:bCs/>
                <w:sz w:val="24"/>
                <w:szCs w:val="24"/>
              </w:rPr>
              <w:t xml:space="preserve"> </w:t>
            </w:r>
            <w:r w:rsidR="007F1058" w:rsidRPr="00431CDD">
              <w:rPr>
                <w:b/>
                <w:i/>
                <w:szCs w:val="22"/>
              </w:rPr>
              <w:t xml:space="preserve">протокол </w:t>
            </w:r>
            <w:r w:rsidR="009C3F44">
              <w:rPr>
                <w:b/>
                <w:i/>
                <w:szCs w:val="22"/>
              </w:rPr>
              <w:t>№23</w:t>
            </w:r>
            <w:r w:rsidR="00FD31F6">
              <w:rPr>
                <w:b/>
                <w:i/>
                <w:szCs w:val="22"/>
              </w:rPr>
              <w:t xml:space="preserve">, дата составления протокола </w:t>
            </w:r>
            <w:r w:rsidR="009C3F44">
              <w:rPr>
                <w:b/>
                <w:i/>
                <w:szCs w:val="22"/>
              </w:rPr>
              <w:t>15</w:t>
            </w:r>
            <w:r w:rsidR="007F1058" w:rsidRPr="00431CDD">
              <w:rPr>
                <w:b/>
                <w:i/>
                <w:szCs w:val="22"/>
              </w:rPr>
              <w:t>.07.2015.</w:t>
            </w:r>
          </w:p>
        </w:tc>
      </w:tr>
      <w:tr w:rsidR="00F11B28" w:rsidRPr="00973A04" w:rsidTr="003D2B5E">
        <w:trPr>
          <w:trHeight w:val="27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28" w:rsidRPr="00973A04" w:rsidRDefault="00F11B28" w:rsidP="00973A04">
            <w:pPr>
              <w:spacing w:before="120"/>
              <w:jc w:val="center"/>
              <w:rPr>
                <w:b/>
                <w:szCs w:val="22"/>
              </w:rPr>
            </w:pPr>
            <w:r w:rsidRPr="00973A04">
              <w:rPr>
                <w:b/>
                <w:szCs w:val="22"/>
              </w:rPr>
              <w:lastRenderedPageBreak/>
              <w:t>3. Подпись</w:t>
            </w:r>
          </w:p>
        </w:tc>
      </w:tr>
      <w:tr w:rsidR="00F11B28" w:rsidRPr="00973A04" w:rsidTr="003D2B5E">
        <w:trPr>
          <w:trHeight w:val="128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1B4" w:rsidRPr="005D1499" w:rsidRDefault="009231B4" w:rsidP="009231B4">
            <w:pPr>
              <w:tabs>
                <w:tab w:val="right" w:pos="9900"/>
              </w:tabs>
              <w:ind w:left="360" w:right="179"/>
              <w:rPr>
                <w:b/>
                <w:szCs w:val="22"/>
              </w:rPr>
            </w:pPr>
            <w:r w:rsidRPr="005D1499">
              <w:rPr>
                <w:szCs w:val="22"/>
              </w:rPr>
              <w:t>3.1.</w:t>
            </w:r>
            <w:r w:rsidR="003D2B5E" w:rsidRPr="005D1499">
              <w:rPr>
                <w:szCs w:val="22"/>
              </w:rPr>
              <w:t xml:space="preserve"> </w:t>
            </w:r>
            <w:r w:rsidR="003D2B5E" w:rsidRPr="005D1499">
              <w:rPr>
                <w:b/>
                <w:szCs w:val="22"/>
              </w:rPr>
              <w:t>Заместитель Генерального</w:t>
            </w:r>
            <w:r w:rsidRPr="005D1499">
              <w:rPr>
                <w:b/>
                <w:szCs w:val="22"/>
              </w:rPr>
              <w:t xml:space="preserve"> директор</w:t>
            </w:r>
            <w:r w:rsidR="003D2B5E" w:rsidRPr="005D1499">
              <w:rPr>
                <w:b/>
                <w:szCs w:val="22"/>
              </w:rPr>
              <w:t>а</w:t>
            </w:r>
            <w:r w:rsidRPr="005D1499">
              <w:rPr>
                <w:b/>
                <w:szCs w:val="22"/>
              </w:rPr>
              <w:t xml:space="preserve"> </w:t>
            </w:r>
          </w:p>
          <w:p w:rsidR="009231B4" w:rsidRPr="005D1499" w:rsidRDefault="003D2B5E" w:rsidP="009231B4">
            <w:pPr>
              <w:widowControl/>
              <w:tabs>
                <w:tab w:val="right" w:pos="9900"/>
              </w:tabs>
              <w:spacing w:before="0"/>
              <w:ind w:left="360" w:right="179"/>
              <w:rPr>
                <w:b/>
                <w:szCs w:val="22"/>
              </w:rPr>
            </w:pPr>
            <w:r w:rsidRPr="005D1499">
              <w:rPr>
                <w:b/>
                <w:szCs w:val="22"/>
              </w:rPr>
              <w:t>ЗАО «ФБ ММВБ»</w:t>
            </w:r>
            <w:r w:rsidRPr="005D1499">
              <w:rPr>
                <w:b/>
                <w:szCs w:val="22"/>
              </w:rPr>
              <w:tab/>
              <w:t>Д.В. Щеглов</w:t>
            </w:r>
          </w:p>
          <w:p w:rsidR="00A528DF" w:rsidRPr="005D1499" w:rsidRDefault="00A528DF" w:rsidP="009231B4">
            <w:pPr>
              <w:widowControl/>
              <w:tabs>
                <w:tab w:val="right" w:pos="9900"/>
              </w:tabs>
              <w:spacing w:before="0"/>
              <w:ind w:left="360" w:right="179"/>
              <w:rPr>
                <w:b/>
                <w:szCs w:val="22"/>
              </w:rPr>
            </w:pPr>
          </w:p>
          <w:p w:rsidR="00F11B28" w:rsidRPr="00973A04" w:rsidRDefault="003D2B5E" w:rsidP="00056A64">
            <w:pPr>
              <w:keepNext/>
              <w:tabs>
                <w:tab w:val="left" w:pos="4820"/>
              </w:tabs>
              <w:spacing w:before="120"/>
              <w:ind w:left="142" w:right="133"/>
              <w:jc w:val="both"/>
              <w:rPr>
                <w:szCs w:val="22"/>
              </w:rPr>
            </w:pPr>
            <w:r w:rsidRPr="005D1499">
              <w:rPr>
                <w:szCs w:val="22"/>
              </w:rPr>
              <w:t xml:space="preserve">    </w:t>
            </w:r>
            <w:r w:rsidR="000E65CA" w:rsidRPr="005D1499">
              <w:rPr>
                <w:szCs w:val="22"/>
              </w:rPr>
              <w:t xml:space="preserve">3.2. Дата:  </w:t>
            </w:r>
            <w:r w:rsidR="000E65CA" w:rsidRPr="005D1499">
              <w:rPr>
                <w:b/>
                <w:szCs w:val="22"/>
              </w:rPr>
              <w:t>"</w:t>
            </w:r>
            <w:r w:rsidR="009C3F44">
              <w:rPr>
                <w:b/>
                <w:szCs w:val="22"/>
              </w:rPr>
              <w:t>15</w:t>
            </w:r>
            <w:r w:rsidR="000E65CA" w:rsidRPr="005D1499">
              <w:rPr>
                <w:b/>
                <w:szCs w:val="22"/>
              </w:rPr>
              <w:t xml:space="preserve">" </w:t>
            </w:r>
            <w:r w:rsidR="00C95140" w:rsidRPr="005D1499">
              <w:rPr>
                <w:b/>
                <w:szCs w:val="22"/>
              </w:rPr>
              <w:t>июля</w:t>
            </w:r>
            <w:r w:rsidR="000E65CA" w:rsidRPr="005D1499">
              <w:rPr>
                <w:b/>
                <w:szCs w:val="22"/>
              </w:rPr>
              <w:t xml:space="preserve"> 201</w:t>
            </w:r>
            <w:r w:rsidR="0020451D" w:rsidRPr="005D1499">
              <w:rPr>
                <w:b/>
                <w:szCs w:val="22"/>
              </w:rPr>
              <w:t>5</w:t>
            </w:r>
            <w:r w:rsidR="000E65CA" w:rsidRPr="005D1499">
              <w:rPr>
                <w:b/>
                <w:szCs w:val="22"/>
              </w:rPr>
              <w:t xml:space="preserve"> г.</w:t>
            </w:r>
            <w:r w:rsidR="000E65CA" w:rsidRPr="005D1499">
              <w:rPr>
                <w:szCs w:val="22"/>
              </w:rPr>
              <w:t xml:space="preserve"> </w:t>
            </w:r>
            <w:r w:rsidR="000E65CA" w:rsidRPr="005D1499">
              <w:rPr>
                <w:szCs w:val="22"/>
              </w:rPr>
              <w:tab/>
            </w:r>
            <w:r w:rsidR="000E65CA" w:rsidRPr="005D1499">
              <w:rPr>
                <w:szCs w:val="22"/>
              </w:rPr>
              <w:tab/>
              <w:t>М.П.</w:t>
            </w:r>
          </w:p>
        </w:tc>
      </w:tr>
    </w:tbl>
    <w:p w:rsidR="00320866" w:rsidRPr="00973A04" w:rsidRDefault="00320866" w:rsidP="007F1058">
      <w:pPr>
        <w:rPr>
          <w:szCs w:val="22"/>
        </w:rPr>
      </w:pPr>
    </w:p>
    <w:sectPr w:rsidR="00320866" w:rsidRPr="00973A04" w:rsidSect="00802FB6">
      <w:footerReference w:type="even" r:id="rId8"/>
      <w:footerReference w:type="default" r:id="rId9"/>
      <w:pgSz w:w="11907" w:h="16840"/>
      <w:pgMar w:top="426" w:right="992" w:bottom="284" w:left="1418" w:header="720" w:footer="23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D1" w:rsidRDefault="00BC5BD1">
      <w:r>
        <w:separator/>
      </w:r>
    </w:p>
  </w:endnote>
  <w:endnote w:type="continuationSeparator" w:id="0">
    <w:p w:rsidR="00BC5BD1" w:rsidRDefault="00BC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A5" w:rsidRDefault="00441FA5" w:rsidP="00FF6C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1FA5" w:rsidRDefault="00441FA5" w:rsidP="00FF6CF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A5" w:rsidRDefault="00441FA5" w:rsidP="00FF6C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1F6">
      <w:rPr>
        <w:rStyle w:val="a5"/>
        <w:noProof/>
      </w:rPr>
      <w:t>2</w:t>
    </w:r>
    <w:r>
      <w:rPr>
        <w:rStyle w:val="a5"/>
      </w:rPr>
      <w:fldChar w:fldCharType="end"/>
    </w:r>
  </w:p>
  <w:p w:rsidR="00441FA5" w:rsidRDefault="00441FA5" w:rsidP="00FF6CF4">
    <w:pPr>
      <w:pStyle w:val="a4"/>
      <w:framePr w:wrap="around" w:vAnchor="text" w:hAnchor="margin" w:y="1"/>
      <w:ind w:right="360"/>
      <w:rPr>
        <w:rStyle w:val="a5"/>
      </w:rPr>
    </w:pPr>
  </w:p>
  <w:p w:rsidR="00441FA5" w:rsidRDefault="00441FA5" w:rsidP="00FF6CF4">
    <w:pPr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D1" w:rsidRDefault="00BC5BD1">
      <w:r>
        <w:separator/>
      </w:r>
    </w:p>
  </w:footnote>
  <w:footnote w:type="continuationSeparator" w:id="0">
    <w:p w:rsidR="00BC5BD1" w:rsidRDefault="00BC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ECE1F0"/>
    <w:lvl w:ilvl="0">
      <w:numFmt w:val="bullet"/>
      <w:lvlText w:val="*"/>
      <w:lvlJc w:val="left"/>
    </w:lvl>
  </w:abstractNum>
  <w:abstractNum w:abstractNumId="1">
    <w:nsid w:val="038C5044"/>
    <w:multiLevelType w:val="hybridMultilevel"/>
    <w:tmpl w:val="BE8A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A0C14"/>
    <w:multiLevelType w:val="hybridMultilevel"/>
    <w:tmpl w:val="1170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0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DA33B6"/>
    <w:multiLevelType w:val="hybridMultilevel"/>
    <w:tmpl w:val="7F4AC0A2"/>
    <w:lvl w:ilvl="0" w:tplc="B1E8BAB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0DBA4997"/>
    <w:multiLevelType w:val="hybridMultilevel"/>
    <w:tmpl w:val="BB16C7E4"/>
    <w:lvl w:ilvl="0" w:tplc="417A4100">
      <w:start w:val="1"/>
      <w:numFmt w:val="bullet"/>
      <w:lvlText w:val="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14D1E"/>
    <w:multiLevelType w:val="hybridMultilevel"/>
    <w:tmpl w:val="F202F862"/>
    <w:lvl w:ilvl="0" w:tplc="D4E25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028FC"/>
    <w:multiLevelType w:val="hybridMultilevel"/>
    <w:tmpl w:val="0640FFA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7401B1A"/>
    <w:multiLevelType w:val="hybridMultilevel"/>
    <w:tmpl w:val="C7884320"/>
    <w:lvl w:ilvl="0" w:tplc="9710D75C">
      <w:start w:val="1"/>
      <w:numFmt w:val="bullet"/>
      <w:lvlText w:val=""/>
      <w:lvlJc w:val="left"/>
      <w:pPr>
        <w:tabs>
          <w:tab w:val="num" w:pos="4259"/>
        </w:tabs>
        <w:ind w:left="4334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AE23F9"/>
    <w:multiLevelType w:val="hybridMultilevel"/>
    <w:tmpl w:val="DAA21F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865BB1"/>
    <w:multiLevelType w:val="multilevel"/>
    <w:tmpl w:val="D73E26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 w:val="0"/>
      </w:rPr>
    </w:lvl>
  </w:abstractNum>
  <w:abstractNum w:abstractNumId="11">
    <w:nsid w:val="2C7E10AC"/>
    <w:multiLevelType w:val="hybridMultilevel"/>
    <w:tmpl w:val="81868F72"/>
    <w:lvl w:ilvl="0" w:tplc="D4E25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94C0B"/>
    <w:multiLevelType w:val="hybridMultilevel"/>
    <w:tmpl w:val="01C415F2"/>
    <w:lvl w:ilvl="0" w:tplc="00000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3083A"/>
    <w:multiLevelType w:val="multilevel"/>
    <w:tmpl w:val="C570F53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78516C"/>
    <w:multiLevelType w:val="hybridMultilevel"/>
    <w:tmpl w:val="C56679CC"/>
    <w:lvl w:ilvl="0" w:tplc="00DA0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37B9C"/>
    <w:multiLevelType w:val="hybridMultilevel"/>
    <w:tmpl w:val="E5E8AFCC"/>
    <w:lvl w:ilvl="0" w:tplc="863C5456">
      <w:start w:val="2"/>
      <w:numFmt w:val="bullet"/>
      <w:lvlText w:val="-"/>
      <w:lvlJc w:val="left"/>
      <w:pPr>
        <w:tabs>
          <w:tab w:val="num" w:pos="1950"/>
        </w:tabs>
        <w:ind w:left="195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36D42622"/>
    <w:multiLevelType w:val="hybridMultilevel"/>
    <w:tmpl w:val="4B567110"/>
    <w:lvl w:ilvl="0" w:tplc="0F163382">
      <w:start w:val="1"/>
      <w:numFmt w:val="decimal"/>
      <w:lvlText w:val="%1. "/>
      <w:lvlJc w:val="left"/>
      <w:pPr>
        <w:tabs>
          <w:tab w:val="num" w:pos="373"/>
        </w:tabs>
        <w:ind w:left="1376" w:hanging="283"/>
      </w:pPr>
      <w:rPr>
        <w:rFonts w:ascii="Times New Roman" w:hAnsi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F7CC2"/>
    <w:multiLevelType w:val="singleLevel"/>
    <w:tmpl w:val="F0F8EED0"/>
    <w:lvl w:ilvl="0">
      <w:start w:val="5"/>
      <w:numFmt w:val="decimal"/>
      <w:pStyle w:val="2"/>
      <w:lvlText w:val="%1."/>
      <w:legacy w:legacy="1" w:legacySpace="120" w:legacyIndent="360"/>
      <w:lvlJc w:val="left"/>
      <w:pPr>
        <w:ind w:left="560" w:hanging="360"/>
      </w:pPr>
    </w:lvl>
  </w:abstractNum>
  <w:abstractNum w:abstractNumId="18">
    <w:nsid w:val="3861151A"/>
    <w:multiLevelType w:val="hybridMultilevel"/>
    <w:tmpl w:val="C0BA4064"/>
    <w:lvl w:ilvl="0" w:tplc="08090019">
      <w:start w:val="1"/>
      <w:numFmt w:val="lowerLetter"/>
      <w:lvlText w:val="%1."/>
      <w:lvlJc w:val="left"/>
      <w:pPr>
        <w:ind w:left="208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0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52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4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96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8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0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2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41" w:hanging="180"/>
      </w:pPr>
      <w:rPr>
        <w:rFonts w:cs="Times New Roman"/>
      </w:rPr>
    </w:lvl>
  </w:abstractNum>
  <w:abstractNum w:abstractNumId="19">
    <w:nsid w:val="3960688D"/>
    <w:multiLevelType w:val="hybridMultilevel"/>
    <w:tmpl w:val="7850FBDE"/>
    <w:lvl w:ilvl="0" w:tplc="323EE8C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FD34035"/>
    <w:multiLevelType w:val="singleLevel"/>
    <w:tmpl w:val="D93C5C56"/>
    <w:lvl w:ilvl="0">
      <w:start w:val="12"/>
      <w:numFmt w:val="decimal"/>
      <w:lvlText w:val="%1."/>
      <w:legacy w:legacy="1" w:legacySpace="120" w:legacyIndent="360"/>
      <w:lvlJc w:val="left"/>
      <w:pPr>
        <w:ind w:left="560" w:hanging="360"/>
      </w:pPr>
    </w:lvl>
  </w:abstractNum>
  <w:abstractNum w:abstractNumId="21">
    <w:nsid w:val="46796592"/>
    <w:multiLevelType w:val="hybridMultilevel"/>
    <w:tmpl w:val="53C057E8"/>
    <w:lvl w:ilvl="0" w:tplc="0F163382">
      <w:start w:val="1"/>
      <w:numFmt w:val="decimal"/>
      <w:lvlText w:val="%1. "/>
      <w:lvlJc w:val="left"/>
      <w:pPr>
        <w:tabs>
          <w:tab w:val="num" w:pos="-11"/>
        </w:tabs>
        <w:ind w:left="992" w:hanging="283"/>
      </w:pPr>
      <w:rPr>
        <w:rFonts w:ascii="Times New Roman" w:hAnsi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93779D0"/>
    <w:multiLevelType w:val="hybridMultilevel"/>
    <w:tmpl w:val="15662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5A3094"/>
    <w:multiLevelType w:val="hybridMultilevel"/>
    <w:tmpl w:val="D5C0B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1484C"/>
    <w:multiLevelType w:val="hybridMultilevel"/>
    <w:tmpl w:val="B83EB3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C465D36"/>
    <w:multiLevelType w:val="hybridMultilevel"/>
    <w:tmpl w:val="C570F53A"/>
    <w:lvl w:ilvl="0" w:tplc="F2E6FCBC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27">
    <w:nsid w:val="53122DF2"/>
    <w:multiLevelType w:val="multilevel"/>
    <w:tmpl w:val="9DCC4AC8"/>
    <w:lvl w:ilvl="0">
      <w:start w:val="11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12.%2"/>
      <w:legacy w:legacy="1" w:legacySpace="120" w:legacyIndent="360"/>
      <w:lvlJc w:val="left"/>
      <w:pPr>
        <w:ind w:left="644" w:hanging="360"/>
      </w:pPr>
      <w:rPr>
        <w:b/>
        <w:i/>
      </w:rPr>
    </w:lvl>
    <w:lvl w:ilvl="2">
      <w:start w:val="1"/>
      <w:numFmt w:val="decimal"/>
      <w:lvlText w:val=".%3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.%3.%4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.%3.%4.%5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.%3.%4.%5.%6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.%3.%4.%5.%6.%7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.%3.%4.%5.%6.%7.%8.%9"/>
      <w:legacy w:legacy="1" w:legacySpace="120" w:legacyIndent="1800"/>
      <w:lvlJc w:val="left"/>
      <w:pPr>
        <w:ind w:left="9000" w:hanging="1800"/>
      </w:pPr>
    </w:lvl>
  </w:abstractNum>
  <w:abstractNum w:abstractNumId="28">
    <w:nsid w:val="55921AA7"/>
    <w:multiLevelType w:val="hybridMultilevel"/>
    <w:tmpl w:val="62245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EC5312"/>
    <w:multiLevelType w:val="hybridMultilevel"/>
    <w:tmpl w:val="5676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52B56"/>
    <w:multiLevelType w:val="hybridMultilevel"/>
    <w:tmpl w:val="9DD228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32">
    <w:nsid w:val="6B655F50"/>
    <w:multiLevelType w:val="hybridMultilevel"/>
    <w:tmpl w:val="0640FFA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2F44B6B"/>
    <w:multiLevelType w:val="hybridMultilevel"/>
    <w:tmpl w:val="F92825DA"/>
    <w:name w:val="WW8Num442"/>
    <w:lvl w:ilvl="0" w:tplc="000000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57656"/>
    <w:multiLevelType w:val="hybridMultilevel"/>
    <w:tmpl w:val="8DC06582"/>
    <w:lvl w:ilvl="0" w:tplc="119AAB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9B85CD1"/>
    <w:multiLevelType w:val="hybridMultilevel"/>
    <w:tmpl w:val="B732AF70"/>
    <w:lvl w:ilvl="0" w:tplc="323EE8C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E792A16"/>
    <w:multiLevelType w:val="singleLevel"/>
    <w:tmpl w:val="D5C697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37">
    <w:nsid w:val="7E8B7FC0"/>
    <w:multiLevelType w:val="hybridMultilevel"/>
    <w:tmpl w:val="5DB452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B707E1"/>
    <w:multiLevelType w:val="hybridMultilevel"/>
    <w:tmpl w:val="C66CADA2"/>
    <w:lvl w:ilvl="0" w:tplc="323EE8CA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90165E"/>
    <w:multiLevelType w:val="hybridMultilevel"/>
    <w:tmpl w:val="515A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1279" w:hanging="360"/>
        </w:pPr>
      </w:lvl>
    </w:lvlOverride>
  </w:num>
  <w:num w:numId="6">
    <w:abstractNumId w:val="5"/>
  </w:num>
  <w:num w:numId="7">
    <w:abstractNumId w:val="35"/>
  </w:num>
  <w:num w:numId="8">
    <w:abstractNumId w:val="37"/>
  </w:num>
  <w:num w:numId="9">
    <w:abstractNumId w:val="28"/>
  </w:num>
  <w:num w:numId="10">
    <w:abstractNumId w:val="19"/>
  </w:num>
  <w:num w:numId="11">
    <w:abstractNumId w:val="23"/>
  </w:num>
  <w:num w:numId="12">
    <w:abstractNumId w:val="36"/>
  </w:num>
  <w:num w:numId="13">
    <w:abstractNumId w:val="25"/>
  </w:num>
  <w:num w:numId="14">
    <w:abstractNumId w:val="13"/>
  </w:num>
  <w:num w:numId="15">
    <w:abstractNumId w:val="16"/>
  </w:num>
  <w:num w:numId="16">
    <w:abstractNumId w:val="22"/>
  </w:num>
  <w:num w:numId="17">
    <w:abstractNumId w:val="34"/>
  </w:num>
  <w:num w:numId="18">
    <w:abstractNumId w:val="38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26"/>
  </w:num>
  <w:num w:numId="24">
    <w:abstractNumId w:val="18"/>
  </w:num>
  <w:num w:numId="25">
    <w:abstractNumId w:val="7"/>
  </w:num>
  <w:num w:numId="26">
    <w:abstractNumId w:val="31"/>
  </w:num>
  <w:num w:numId="27">
    <w:abstractNumId w:val="32"/>
  </w:num>
  <w:num w:numId="28">
    <w:abstractNumId w:val="10"/>
  </w:num>
  <w:num w:numId="29">
    <w:abstractNumId w:val="2"/>
  </w:num>
  <w:num w:numId="30">
    <w:abstractNumId w:val="12"/>
  </w:num>
  <w:num w:numId="31">
    <w:abstractNumId w:val="33"/>
  </w:num>
  <w:num w:numId="32">
    <w:abstractNumId w:val="24"/>
  </w:num>
  <w:num w:numId="33">
    <w:abstractNumId w:val="30"/>
  </w:num>
  <w:num w:numId="34">
    <w:abstractNumId w:val="4"/>
  </w:num>
  <w:num w:numId="35">
    <w:abstractNumId w:val="1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9"/>
  </w:num>
  <w:num w:numId="39">
    <w:abstractNumId w:val="9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AF"/>
    <w:rsid w:val="00000878"/>
    <w:rsid w:val="00004AE1"/>
    <w:rsid w:val="0001353B"/>
    <w:rsid w:val="0002147B"/>
    <w:rsid w:val="00023FB0"/>
    <w:rsid w:val="000270C1"/>
    <w:rsid w:val="000310A9"/>
    <w:rsid w:val="00033AEF"/>
    <w:rsid w:val="000356BB"/>
    <w:rsid w:val="00040DBA"/>
    <w:rsid w:val="00042276"/>
    <w:rsid w:val="000536EB"/>
    <w:rsid w:val="00056A64"/>
    <w:rsid w:val="00061372"/>
    <w:rsid w:val="00065D88"/>
    <w:rsid w:val="00066A8D"/>
    <w:rsid w:val="00066D71"/>
    <w:rsid w:val="00070B86"/>
    <w:rsid w:val="00071F99"/>
    <w:rsid w:val="00082E9E"/>
    <w:rsid w:val="00093CEC"/>
    <w:rsid w:val="00097309"/>
    <w:rsid w:val="000A3986"/>
    <w:rsid w:val="000A4DBC"/>
    <w:rsid w:val="000C18C4"/>
    <w:rsid w:val="000E2C92"/>
    <w:rsid w:val="000E65CA"/>
    <w:rsid w:val="000F0615"/>
    <w:rsid w:val="000F4F93"/>
    <w:rsid w:val="000F6D58"/>
    <w:rsid w:val="00101875"/>
    <w:rsid w:val="001050BF"/>
    <w:rsid w:val="00105665"/>
    <w:rsid w:val="001326B6"/>
    <w:rsid w:val="00150F81"/>
    <w:rsid w:val="001524AC"/>
    <w:rsid w:val="00152E55"/>
    <w:rsid w:val="00161BCE"/>
    <w:rsid w:val="00167917"/>
    <w:rsid w:val="00193E41"/>
    <w:rsid w:val="001A4F5D"/>
    <w:rsid w:val="001C696A"/>
    <w:rsid w:val="001D736C"/>
    <w:rsid w:val="001E1902"/>
    <w:rsid w:val="001F5986"/>
    <w:rsid w:val="0020451D"/>
    <w:rsid w:val="00213510"/>
    <w:rsid w:val="0021407F"/>
    <w:rsid w:val="0022008E"/>
    <w:rsid w:val="002369EC"/>
    <w:rsid w:val="00244A95"/>
    <w:rsid w:val="00250416"/>
    <w:rsid w:val="0025354C"/>
    <w:rsid w:val="00267CA5"/>
    <w:rsid w:val="00286B13"/>
    <w:rsid w:val="00287A67"/>
    <w:rsid w:val="00293992"/>
    <w:rsid w:val="00296E10"/>
    <w:rsid w:val="00297A90"/>
    <w:rsid w:val="002B24FE"/>
    <w:rsid w:val="002C24C4"/>
    <w:rsid w:val="002C59B9"/>
    <w:rsid w:val="002E11CC"/>
    <w:rsid w:val="002E3023"/>
    <w:rsid w:val="002E3364"/>
    <w:rsid w:val="002E3F68"/>
    <w:rsid w:val="002E65CE"/>
    <w:rsid w:val="002F3729"/>
    <w:rsid w:val="002F4978"/>
    <w:rsid w:val="00301088"/>
    <w:rsid w:val="00301B98"/>
    <w:rsid w:val="00313857"/>
    <w:rsid w:val="00313D44"/>
    <w:rsid w:val="00316CA3"/>
    <w:rsid w:val="003177B5"/>
    <w:rsid w:val="00320686"/>
    <w:rsid w:val="00320866"/>
    <w:rsid w:val="00326D3B"/>
    <w:rsid w:val="003343F6"/>
    <w:rsid w:val="003363BB"/>
    <w:rsid w:val="00345E1E"/>
    <w:rsid w:val="0034753C"/>
    <w:rsid w:val="0035282F"/>
    <w:rsid w:val="00355E9E"/>
    <w:rsid w:val="0036192F"/>
    <w:rsid w:val="00363CA3"/>
    <w:rsid w:val="00365A1E"/>
    <w:rsid w:val="00380543"/>
    <w:rsid w:val="00381B03"/>
    <w:rsid w:val="00383647"/>
    <w:rsid w:val="003859E6"/>
    <w:rsid w:val="003941BA"/>
    <w:rsid w:val="003B0A9E"/>
    <w:rsid w:val="003B6828"/>
    <w:rsid w:val="003B709A"/>
    <w:rsid w:val="003C6E42"/>
    <w:rsid w:val="003D0FE1"/>
    <w:rsid w:val="003D2B5E"/>
    <w:rsid w:val="003E133A"/>
    <w:rsid w:val="003E29BB"/>
    <w:rsid w:val="003E3124"/>
    <w:rsid w:val="003F6D2E"/>
    <w:rsid w:val="0041064A"/>
    <w:rsid w:val="00431CDD"/>
    <w:rsid w:val="00441FA5"/>
    <w:rsid w:val="004532E8"/>
    <w:rsid w:val="00454BB9"/>
    <w:rsid w:val="00467245"/>
    <w:rsid w:val="004779DB"/>
    <w:rsid w:val="00483CD1"/>
    <w:rsid w:val="004851AD"/>
    <w:rsid w:val="004909AE"/>
    <w:rsid w:val="0049356B"/>
    <w:rsid w:val="004A1500"/>
    <w:rsid w:val="004A3A26"/>
    <w:rsid w:val="004C481C"/>
    <w:rsid w:val="004D1C94"/>
    <w:rsid w:val="00510C7E"/>
    <w:rsid w:val="005253B1"/>
    <w:rsid w:val="0054448F"/>
    <w:rsid w:val="0056392D"/>
    <w:rsid w:val="00574742"/>
    <w:rsid w:val="0058188D"/>
    <w:rsid w:val="00581DF0"/>
    <w:rsid w:val="005862C8"/>
    <w:rsid w:val="005A2905"/>
    <w:rsid w:val="005B2630"/>
    <w:rsid w:val="005C38C0"/>
    <w:rsid w:val="005C5A3A"/>
    <w:rsid w:val="005D1499"/>
    <w:rsid w:val="005E3973"/>
    <w:rsid w:val="005F591B"/>
    <w:rsid w:val="005F75DC"/>
    <w:rsid w:val="0060289E"/>
    <w:rsid w:val="00602A3E"/>
    <w:rsid w:val="00602C38"/>
    <w:rsid w:val="00602D4A"/>
    <w:rsid w:val="00611D04"/>
    <w:rsid w:val="006120AC"/>
    <w:rsid w:val="00614422"/>
    <w:rsid w:val="00623FCE"/>
    <w:rsid w:val="00627290"/>
    <w:rsid w:val="00630AD6"/>
    <w:rsid w:val="00633D1F"/>
    <w:rsid w:val="00651833"/>
    <w:rsid w:val="00663311"/>
    <w:rsid w:val="00664630"/>
    <w:rsid w:val="006679C5"/>
    <w:rsid w:val="00667D55"/>
    <w:rsid w:val="006746DC"/>
    <w:rsid w:val="00674942"/>
    <w:rsid w:val="006750CE"/>
    <w:rsid w:val="00682798"/>
    <w:rsid w:val="006A383B"/>
    <w:rsid w:val="006B3353"/>
    <w:rsid w:val="006C7A64"/>
    <w:rsid w:val="006D1511"/>
    <w:rsid w:val="006D2BD6"/>
    <w:rsid w:val="006E678C"/>
    <w:rsid w:val="006F0913"/>
    <w:rsid w:val="006F53B9"/>
    <w:rsid w:val="006F6C45"/>
    <w:rsid w:val="00730365"/>
    <w:rsid w:val="007505F1"/>
    <w:rsid w:val="00752D58"/>
    <w:rsid w:val="00767D07"/>
    <w:rsid w:val="00770B06"/>
    <w:rsid w:val="007759CE"/>
    <w:rsid w:val="007856AC"/>
    <w:rsid w:val="007860CA"/>
    <w:rsid w:val="007A324D"/>
    <w:rsid w:val="007B355D"/>
    <w:rsid w:val="007C372B"/>
    <w:rsid w:val="007C4186"/>
    <w:rsid w:val="007D15B3"/>
    <w:rsid w:val="007E07C3"/>
    <w:rsid w:val="007F1058"/>
    <w:rsid w:val="00802756"/>
    <w:rsid w:val="00802FB6"/>
    <w:rsid w:val="008036FB"/>
    <w:rsid w:val="00805F47"/>
    <w:rsid w:val="008061FB"/>
    <w:rsid w:val="00815047"/>
    <w:rsid w:val="00817C1A"/>
    <w:rsid w:val="00817EC7"/>
    <w:rsid w:val="00832014"/>
    <w:rsid w:val="00832348"/>
    <w:rsid w:val="00833957"/>
    <w:rsid w:val="00834C81"/>
    <w:rsid w:val="00835B2D"/>
    <w:rsid w:val="008424A1"/>
    <w:rsid w:val="0084272F"/>
    <w:rsid w:val="00843BFA"/>
    <w:rsid w:val="0085630D"/>
    <w:rsid w:val="00873980"/>
    <w:rsid w:val="0087495C"/>
    <w:rsid w:val="0087530E"/>
    <w:rsid w:val="00880D95"/>
    <w:rsid w:val="00881852"/>
    <w:rsid w:val="00885046"/>
    <w:rsid w:val="00887B35"/>
    <w:rsid w:val="00890A38"/>
    <w:rsid w:val="008B34C8"/>
    <w:rsid w:val="008B35CB"/>
    <w:rsid w:val="008B472F"/>
    <w:rsid w:val="008B59CC"/>
    <w:rsid w:val="008C5D3D"/>
    <w:rsid w:val="008C64FC"/>
    <w:rsid w:val="008C6D54"/>
    <w:rsid w:val="008C7CAE"/>
    <w:rsid w:val="008D19AE"/>
    <w:rsid w:val="008D479A"/>
    <w:rsid w:val="008D6401"/>
    <w:rsid w:val="008F3E33"/>
    <w:rsid w:val="0090672B"/>
    <w:rsid w:val="009231B4"/>
    <w:rsid w:val="00924E62"/>
    <w:rsid w:val="0092662F"/>
    <w:rsid w:val="0093404A"/>
    <w:rsid w:val="0093765C"/>
    <w:rsid w:val="0095133E"/>
    <w:rsid w:val="00952856"/>
    <w:rsid w:val="00967F79"/>
    <w:rsid w:val="00972104"/>
    <w:rsid w:val="009729F4"/>
    <w:rsid w:val="00972A10"/>
    <w:rsid w:val="00973A04"/>
    <w:rsid w:val="009751C7"/>
    <w:rsid w:val="009870BB"/>
    <w:rsid w:val="009A2B21"/>
    <w:rsid w:val="009B0FB0"/>
    <w:rsid w:val="009B725E"/>
    <w:rsid w:val="009C1A9B"/>
    <w:rsid w:val="009C21DC"/>
    <w:rsid w:val="009C3F44"/>
    <w:rsid w:val="00A2296F"/>
    <w:rsid w:val="00A244EE"/>
    <w:rsid w:val="00A27BFF"/>
    <w:rsid w:val="00A35B79"/>
    <w:rsid w:val="00A36725"/>
    <w:rsid w:val="00A44F66"/>
    <w:rsid w:val="00A528DF"/>
    <w:rsid w:val="00A561FB"/>
    <w:rsid w:val="00A574F5"/>
    <w:rsid w:val="00A62866"/>
    <w:rsid w:val="00A75721"/>
    <w:rsid w:val="00A77E19"/>
    <w:rsid w:val="00A81DAA"/>
    <w:rsid w:val="00A8371B"/>
    <w:rsid w:val="00A87DED"/>
    <w:rsid w:val="00AA2659"/>
    <w:rsid w:val="00AA78AA"/>
    <w:rsid w:val="00AB6585"/>
    <w:rsid w:val="00AC007F"/>
    <w:rsid w:val="00AC4277"/>
    <w:rsid w:val="00AC7720"/>
    <w:rsid w:val="00AC7F52"/>
    <w:rsid w:val="00AE63F4"/>
    <w:rsid w:val="00AF174D"/>
    <w:rsid w:val="00B00ABE"/>
    <w:rsid w:val="00B01219"/>
    <w:rsid w:val="00B113B7"/>
    <w:rsid w:val="00B14416"/>
    <w:rsid w:val="00B16108"/>
    <w:rsid w:val="00B46DB7"/>
    <w:rsid w:val="00B473AF"/>
    <w:rsid w:val="00B623F6"/>
    <w:rsid w:val="00B62B1D"/>
    <w:rsid w:val="00B62F91"/>
    <w:rsid w:val="00B662B9"/>
    <w:rsid w:val="00B667A5"/>
    <w:rsid w:val="00B66D10"/>
    <w:rsid w:val="00B7102D"/>
    <w:rsid w:val="00B91B37"/>
    <w:rsid w:val="00B94BA3"/>
    <w:rsid w:val="00B97EAE"/>
    <w:rsid w:val="00BA1219"/>
    <w:rsid w:val="00BA1B0D"/>
    <w:rsid w:val="00BA1E57"/>
    <w:rsid w:val="00BB0F67"/>
    <w:rsid w:val="00BB32C8"/>
    <w:rsid w:val="00BC5BD1"/>
    <w:rsid w:val="00BC66EC"/>
    <w:rsid w:val="00BE04E1"/>
    <w:rsid w:val="00BE581D"/>
    <w:rsid w:val="00BF1309"/>
    <w:rsid w:val="00BF5F3C"/>
    <w:rsid w:val="00C26662"/>
    <w:rsid w:val="00C279AD"/>
    <w:rsid w:val="00C3185F"/>
    <w:rsid w:val="00C4759B"/>
    <w:rsid w:val="00C50D9F"/>
    <w:rsid w:val="00C577EE"/>
    <w:rsid w:val="00C57C34"/>
    <w:rsid w:val="00C57E93"/>
    <w:rsid w:val="00C65BB6"/>
    <w:rsid w:val="00C672CA"/>
    <w:rsid w:val="00C67ABE"/>
    <w:rsid w:val="00C75EC9"/>
    <w:rsid w:val="00C76B70"/>
    <w:rsid w:val="00C94D7A"/>
    <w:rsid w:val="00C95140"/>
    <w:rsid w:val="00CA62F3"/>
    <w:rsid w:val="00CB3F65"/>
    <w:rsid w:val="00CC4323"/>
    <w:rsid w:val="00CC4508"/>
    <w:rsid w:val="00CD068D"/>
    <w:rsid w:val="00CD40BC"/>
    <w:rsid w:val="00CF11DB"/>
    <w:rsid w:val="00CF34CF"/>
    <w:rsid w:val="00CF500F"/>
    <w:rsid w:val="00D067B3"/>
    <w:rsid w:val="00D22F2F"/>
    <w:rsid w:val="00D32737"/>
    <w:rsid w:val="00D34837"/>
    <w:rsid w:val="00D4018D"/>
    <w:rsid w:val="00D40445"/>
    <w:rsid w:val="00D412BF"/>
    <w:rsid w:val="00D41546"/>
    <w:rsid w:val="00D44AC2"/>
    <w:rsid w:val="00D5072A"/>
    <w:rsid w:val="00D5775D"/>
    <w:rsid w:val="00D6487D"/>
    <w:rsid w:val="00D67FDA"/>
    <w:rsid w:val="00D759EF"/>
    <w:rsid w:val="00D77E47"/>
    <w:rsid w:val="00D80321"/>
    <w:rsid w:val="00DA440F"/>
    <w:rsid w:val="00DA7579"/>
    <w:rsid w:val="00DB22F5"/>
    <w:rsid w:val="00DB3F3D"/>
    <w:rsid w:val="00DB70A9"/>
    <w:rsid w:val="00DC1788"/>
    <w:rsid w:val="00DE79D9"/>
    <w:rsid w:val="00E00140"/>
    <w:rsid w:val="00E0346A"/>
    <w:rsid w:val="00E26963"/>
    <w:rsid w:val="00E26A02"/>
    <w:rsid w:val="00E36CC0"/>
    <w:rsid w:val="00E5092E"/>
    <w:rsid w:val="00E51471"/>
    <w:rsid w:val="00E57835"/>
    <w:rsid w:val="00E60736"/>
    <w:rsid w:val="00E624DF"/>
    <w:rsid w:val="00E6490B"/>
    <w:rsid w:val="00E67512"/>
    <w:rsid w:val="00E71726"/>
    <w:rsid w:val="00E900A6"/>
    <w:rsid w:val="00E9505B"/>
    <w:rsid w:val="00EA38BE"/>
    <w:rsid w:val="00EB3D96"/>
    <w:rsid w:val="00ED3F11"/>
    <w:rsid w:val="00ED5AF6"/>
    <w:rsid w:val="00ED726C"/>
    <w:rsid w:val="00EE423A"/>
    <w:rsid w:val="00EF142C"/>
    <w:rsid w:val="00EF519C"/>
    <w:rsid w:val="00F03F5D"/>
    <w:rsid w:val="00F11B28"/>
    <w:rsid w:val="00F26EA1"/>
    <w:rsid w:val="00F330E5"/>
    <w:rsid w:val="00F33CFF"/>
    <w:rsid w:val="00F73557"/>
    <w:rsid w:val="00F82335"/>
    <w:rsid w:val="00F91E39"/>
    <w:rsid w:val="00FC0783"/>
    <w:rsid w:val="00FC2D09"/>
    <w:rsid w:val="00FD0CE3"/>
    <w:rsid w:val="00FD0E0F"/>
    <w:rsid w:val="00FD1306"/>
    <w:rsid w:val="00FD31F6"/>
    <w:rsid w:val="00FF4BDA"/>
    <w:rsid w:val="00FF6CF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E33"/>
    <w:pPr>
      <w:widowControl w:val="0"/>
      <w:overflowPunct w:val="0"/>
      <w:autoSpaceDE w:val="0"/>
      <w:autoSpaceDN w:val="0"/>
      <w:adjustRightInd w:val="0"/>
      <w:spacing w:before="40"/>
      <w:ind w:left="200"/>
      <w:textAlignment w:val="baseline"/>
    </w:pPr>
    <w:rPr>
      <w:sz w:val="22"/>
    </w:rPr>
  </w:style>
  <w:style w:type="paragraph" w:styleId="1">
    <w:name w:val="heading 1"/>
    <w:basedOn w:val="a"/>
    <w:qFormat/>
    <w:pPr>
      <w:spacing w:before="240"/>
      <w:ind w:left="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CB3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96E10"/>
    <w:pPr>
      <w:keepNext/>
      <w:widowControl/>
      <w:spacing w:before="240" w:after="60"/>
      <w:ind w:left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Pr>
      <w:rFonts w:ascii="Times New Roman" w:hAnsi="Times New Roman"/>
      <w:b/>
      <w:i/>
      <w:sz w:val="2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normaltext1">
    <w:name w:val="normaltext1"/>
    <w:rPr>
      <w:rFonts w:ascii="Tahoma" w:hAnsi="Tahoma"/>
      <w:sz w:val="16"/>
    </w:rPr>
  </w:style>
  <w:style w:type="paragraph" w:styleId="a6">
    <w:name w:val="Body Text"/>
    <w:basedOn w:val="a"/>
    <w:link w:val="a7"/>
    <w:pPr>
      <w:widowControl/>
      <w:spacing w:before="0" w:line="240" w:lineRule="atLeast"/>
      <w:ind w:left="0"/>
    </w:pPr>
  </w:style>
  <w:style w:type="paragraph" w:customStyle="1" w:styleId="21">
    <w:name w:val="Основной текст 21"/>
    <w:basedOn w:val="a"/>
    <w:pPr>
      <w:widowControl/>
      <w:spacing w:before="0"/>
      <w:ind w:left="0"/>
      <w:jc w:val="both"/>
    </w:pPr>
    <w:rPr>
      <w:rFonts w:ascii="Arial CYR" w:hAnsi="Arial CYR"/>
      <w:sz w:val="24"/>
    </w:rPr>
  </w:style>
  <w:style w:type="paragraph" w:styleId="30">
    <w:name w:val="Body Text 3"/>
    <w:basedOn w:val="a"/>
    <w:rsid w:val="00627290"/>
    <w:pPr>
      <w:widowControl/>
      <w:spacing w:before="0" w:after="120"/>
      <w:ind w:left="0"/>
    </w:pPr>
    <w:rPr>
      <w:rFonts w:ascii="Times New Roman CYR" w:hAnsi="Times New Roman CYR"/>
      <w:sz w:val="16"/>
      <w:szCs w:val="16"/>
    </w:rPr>
  </w:style>
  <w:style w:type="paragraph" w:styleId="20">
    <w:name w:val="Body Text 2"/>
    <w:basedOn w:val="a"/>
    <w:rsid w:val="005E3973"/>
    <w:pPr>
      <w:spacing w:after="120" w:line="480" w:lineRule="auto"/>
    </w:pPr>
  </w:style>
  <w:style w:type="paragraph" w:customStyle="1" w:styleId="31">
    <w:name w:val="Основной текст 31"/>
    <w:basedOn w:val="a"/>
    <w:rsid w:val="0093404A"/>
    <w:pPr>
      <w:widowControl/>
      <w:spacing w:before="0"/>
      <w:ind w:left="0"/>
      <w:jc w:val="both"/>
    </w:pPr>
    <w:rPr>
      <w:rFonts w:ascii="Arial CYR" w:hAnsi="Arial CYR"/>
      <w:b/>
      <w:sz w:val="23"/>
    </w:rPr>
  </w:style>
  <w:style w:type="paragraph" w:styleId="a8">
    <w:name w:val="Body Text Indent"/>
    <w:basedOn w:val="a"/>
    <w:rsid w:val="00070B86"/>
    <w:pPr>
      <w:spacing w:after="120"/>
      <w:ind w:left="283"/>
    </w:pPr>
  </w:style>
  <w:style w:type="paragraph" w:customStyle="1" w:styleId="a9">
    <w:name w:val="ТекстПисьма"/>
    <w:basedOn w:val="a"/>
    <w:rsid w:val="00A75721"/>
    <w:pPr>
      <w:widowControl/>
      <w:overflowPunct/>
      <w:autoSpaceDE/>
      <w:autoSpaceDN/>
      <w:adjustRightInd/>
      <w:spacing w:before="0" w:line="360" w:lineRule="auto"/>
      <w:ind w:left="0" w:right="311" w:firstLine="284"/>
      <w:jc w:val="both"/>
      <w:textAlignment w:val="auto"/>
    </w:pPr>
    <w:rPr>
      <w:rFonts w:ascii="Times New Roman CYR" w:hAnsi="Times New Roman CYR"/>
      <w:sz w:val="24"/>
      <w:lang w:val="en-US"/>
    </w:rPr>
  </w:style>
  <w:style w:type="paragraph" w:styleId="aa">
    <w:name w:val="Balloon Text"/>
    <w:basedOn w:val="a"/>
    <w:semiHidden/>
    <w:rsid w:val="006679C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rsid w:val="003343F6"/>
    <w:pPr>
      <w:spacing w:after="120" w:line="480" w:lineRule="auto"/>
      <w:ind w:left="283"/>
    </w:pPr>
  </w:style>
  <w:style w:type="paragraph" w:customStyle="1" w:styleId="ab">
    <w:name w:val="Полужирный По центру"/>
    <w:basedOn w:val="a"/>
    <w:rsid w:val="00101875"/>
    <w:pPr>
      <w:widowControl/>
      <w:overflowPunct/>
      <w:autoSpaceDE/>
      <w:autoSpaceDN/>
      <w:adjustRightInd/>
      <w:spacing w:before="0"/>
      <w:ind w:left="0"/>
      <w:jc w:val="center"/>
      <w:textAlignment w:val="auto"/>
    </w:pPr>
    <w:rPr>
      <w:b/>
      <w:bCs/>
      <w:sz w:val="24"/>
    </w:rPr>
  </w:style>
  <w:style w:type="character" w:customStyle="1" w:styleId="a20">
    <w:name w:val="a2"/>
    <w:basedOn w:val="a0"/>
    <w:rsid w:val="00B14416"/>
  </w:style>
  <w:style w:type="character" w:customStyle="1" w:styleId="a60">
    <w:name w:val="a6"/>
    <w:rsid w:val="001524AC"/>
    <w:rPr>
      <w:rFonts w:ascii="Tahoma" w:hAnsi="Tahoma" w:cs="Tahoma" w:hint="default"/>
    </w:rPr>
  </w:style>
  <w:style w:type="character" w:customStyle="1" w:styleId="FontStyle19">
    <w:name w:val="Font Style19"/>
    <w:rsid w:val="003B709A"/>
    <w:rPr>
      <w:rFonts w:ascii="Arial" w:hAnsi="Arial" w:cs="Arial"/>
      <w:i/>
      <w:iCs/>
      <w:sz w:val="22"/>
      <w:szCs w:val="22"/>
    </w:rPr>
  </w:style>
  <w:style w:type="paragraph" w:customStyle="1" w:styleId="ConsPlusNormal">
    <w:name w:val="ConsPlusNormal"/>
    <w:rsid w:val="00E034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034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Основной текст Знак"/>
    <w:link w:val="a6"/>
    <w:rsid w:val="00A561FB"/>
    <w:rPr>
      <w:sz w:val="22"/>
      <w:lang w:val="ru-RU" w:eastAsia="ru-RU" w:bidi="ar-SA"/>
    </w:rPr>
  </w:style>
  <w:style w:type="character" w:styleId="ac">
    <w:name w:val="Hyperlink"/>
    <w:rsid w:val="007C4186"/>
    <w:rPr>
      <w:color w:val="0000FF"/>
      <w:u w:val="single"/>
    </w:rPr>
  </w:style>
  <w:style w:type="paragraph" w:customStyle="1" w:styleId="2">
    <w:name w:val="Знак Знак2 Знак Знак"/>
    <w:basedOn w:val="a"/>
    <w:rsid w:val="007C4186"/>
    <w:pPr>
      <w:widowControl/>
      <w:numPr>
        <w:numId w:val="1"/>
      </w:numPr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Verdana" w:hAnsi="Verdana" w:cs="Arial"/>
      <w:sz w:val="20"/>
      <w:lang w:val="en-US" w:eastAsia="en-US"/>
    </w:rPr>
  </w:style>
  <w:style w:type="paragraph" w:customStyle="1" w:styleId="Body">
    <w:name w:val="Body"/>
    <w:basedOn w:val="a"/>
    <w:rsid w:val="00E51471"/>
    <w:pPr>
      <w:widowControl/>
      <w:overflowPunct/>
      <w:autoSpaceDE/>
      <w:autoSpaceDN/>
      <w:adjustRightInd/>
      <w:spacing w:before="0" w:after="140" w:line="290" w:lineRule="auto"/>
      <w:ind w:left="0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styleId="ad">
    <w:name w:val="List Paragraph"/>
    <w:basedOn w:val="a"/>
    <w:uiPriority w:val="34"/>
    <w:qFormat/>
    <w:rsid w:val="00E51471"/>
    <w:pPr>
      <w:widowControl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Body3">
    <w:name w:val="Body 3"/>
    <w:basedOn w:val="a"/>
    <w:rsid w:val="00F11B28"/>
    <w:pPr>
      <w:widowControl/>
      <w:overflowPunct/>
      <w:autoSpaceDE/>
      <w:autoSpaceDN/>
      <w:adjustRightInd/>
      <w:spacing w:before="0" w:after="140" w:line="290" w:lineRule="auto"/>
      <w:ind w:left="1361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1">
    <w:name w:val="Level 1"/>
    <w:basedOn w:val="a"/>
    <w:next w:val="a"/>
    <w:rsid w:val="00F11B28"/>
    <w:pPr>
      <w:keepNext/>
      <w:widowControl/>
      <w:numPr>
        <w:numId w:val="26"/>
      </w:numPr>
      <w:tabs>
        <w:tab w:val="clear" w:pos="680"/>
      </w:tabs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a"/>
    <w:rsid w:val="00F11B28"/>
    <w:pPr>
      <w:widowControl/>
      <w:numPr>
        <w:ilvl w:val="1"/>
        <w:numId w:val="26"/>
      </w:numPr>
      <w:tabs>
        <w:tab w:val="clear" w:pos="680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a"/>
    <w:rsid w:val="00F11B28"/>
    <w:pPr>
      <w:widowControl/>
      <w:numPr>
        <w:ilvl w:val="2"/>
        <w:numId w:val="26"/>
      </w:numPr>
      <w:tabs>
        <w:tab w:val="clear" w:pos="1361"/>
      </w:tabs>
      <w:overflowPunct/>
      <w:autoSpaceDE/>
      <w:autoSpaceDN/>
      <w:adjustRightInd/>
      <w:spacing w:before="0" w:after="140" w:line="290" w:lineRule="auto"/>
      <w:ind w:hanging="680"/>
      <w:jc w:val="both"/>
      <w:textAlignment w:val="auto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a"/>
    <w:rsid w:val="00F11B28"/>
    <w:pPr>
      <w:widowControl/>
      <w:numPr>
        <w:ilvl w:val="3"/>
        <w:numId w:val="26"/>
      </w:numPr>
      <w:tabs>
        <w:tab w:val="clear" w:pos="2041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5">
    <w:name w:val="Level 5"/>
    <w:basedOn w:val="a"/>
    <w:rsid w:val="00F11B28"/>
    <w:pPr>
      <w:widowControl/>
      <w:numPr>
        <w:ilvl w:val="4"/>
        <w:numId w:val="26"/>
      </w:numPr>
      <w:tabs>
        <w:tab w:val="clear" w:pos="2608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6">
    <w:name w:val="Level 6"/>
    <w:basedOn w:val="a"/>
    <w:rsid w:val="00F11B28"/>
    <w:pPr>
      <w:widowControl/>
      <w:numPr>
        <w:ilvl w:val="5"/>
        <w:numId w:val="26"/>
      </w:numPr>
      <w:tabs>
        <w:tab w:val="clear" w:pos="3288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7">
    <w:name w:val="Level 7"/>
    <w:basedOn w:val="a"/>
    <w:rsid w:val="00F11B28"/>
    <w:pPr>
      <w:widowControl/>
      <w:numPr>
        <w:ilvl w:val="6"/>
        <w:numId w:val="26"/>
      </w:numPr>
      <w:overflowPunct/>
      <w:autoSpaceDE/>
      <w:autoSpaceDN/>
      <w:adjustRightInd/>
      <w:spacing w:before="0" w:after="140" w:line="290" w:lineRule="auto"/>
      <w:jc w:val="both"/>
      <w:textAlignment w:val="auto"/>
      <w:outlineLvl w:val="6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8">
    <w:name w:val="Level 8"/>
    <w:basedOn w:val="a"/>
    <w:rsid w:val="00F11B28"/>
    <w:pPr>
      <w:widowControl/>
      <w:numPr>
        <w:ilvl w:val="7"/>
        <w:numId w:val="26"/>
      </w:numPr>
      <w:overflowPunct/>
      <w:autoSpaceDE/>
      <w:autoSpaceDN/>
      <w:adjustRightInd/>
      <w:spacing w:before="0" w:after="140" w:line="290" w:lineRule="auto"/>
      <w:jc w:val="both"/>
      <w:textAlignment w:val="auto"/>
      <w:outlineLvl w:val="7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9">
    <w:name w:val="Level 9"/>
    <w:basedOn w:val="a"/>
    <w:rsid w:val="00F11B28"/>
    <w:pPr>
      <w:widowControl/>
      <w:numPr>
        <w:ilvl w:val="8"/>
        <w:numId w:val="26"/>
      </w:numPr>
      <w:overflowPunct/>
      <w:autoSpaceDE/>
      <w:autoSpaceDN/>
      <w:adjustRightInd/>
      <w:spacing w:before="0" w:after="140" w:line="290" w:lineRule="auto"/>
      <w:jc w:val="both"/>
      <w:textAlignment w:val="auto"/>
      <w:outlineLvl w:val="8"/>
    </w:pPr>
    <w:rPr>
      <w:rFonts w:ascii="Arial" w:hAnsi="Arial"/>
      <w:kern w:val="20"/>
      <w:sz w:val="20"/>
      <w:szCs w:val="24"/>
      <w:lang w:val="en-GB" w:eastAsia="en-GB"/>
    </w:rPr>
  </w:style>
  <w:style w:type="table" w:styleId="ae">
    <w:name w:val="Table Grid"/>
    <w:basedOn w:val="a1"/>
    <w:uiPriority w:val="59"/>
    <w:rsid w:val="008B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A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E33"/>
    <w:pPr>
      <w:widowControl w:val="0"/>
      <w:overflowPunct w:val="0"/>
      <w:autoSpaceDE w:val="0"/>
      <w:autoSpaceDN w:val="0"/>
      <w:adjustRightInd w:val="0"/>
      <w:spacing w:before="40"/>
      <w:ind w:left="200"/>
      <w:textAlignment w:val="baseline"/>
    </w:pPr>
    <w:rPr>
      <w:sz w:val="22"/>
    </w:rPr>
  </w:style>
  <w:style w:type="paragraph" w:styleId="1">
    <w:name w:val="heading 1"/>
    <w:basedOn w:val="a"/>
    <w:qFormat/>
    <w:pPr>
      <w:spacing w:before="240"/>
      <w:ind w:left="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CB3F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96E10"/>
    <w:pPr>
      <w:keepNext/>
      <w:widowControl/>
      <w:spacing w:before="240" w:after="60"/>
      <w:ind w:left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Pr>
      <w:rFonts w:ascii="Times New Roman" w:hAnsi="Times New Roman"/>
      <w:b/>
      <w:i/>
      <w:sz w:val="2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normaltext1">
    <w:name w:val="normaltext1"/>
    <w:rPr>
      <w:rFonts w:ascii="Tahoma" w:hAnsi="Tahoma"/>
      <w:sz w:val="16"/>
    </w:rPr>
  </w:style>
  <w:style w:type="paragraph" w:styleId="a6">
    <w:name w:val="Body Text"/>
    <w:basedOn w:val="a"/>
    <w:link w:val="a7"/>
    <w:pPr>
      <w:widowControl/>
      <w:spacing w:before="0" w:line="240" w:lineRule="atLeast"/>
      <w:ind w:left="0"/>
    </w:pPr>
  </w:style>
  <w:style w:type="paragraph" w:customStyle="1" w:styleId="21">
    <w:name w:val="Основной текст 21"/>
    <w:basedOn w:val="a"/>
    <w:pPr>
      <w:widowControl/>
      <w:spacing w:before="0"/>
      <w:ind w:left="0"/>
      <w:jc w:val="both"/>
    </w:pPr>
    <w:rPr>
      <w:rFonts w:ascii="Arial CYR" w:hAnsi="Arial CYR"/>
      <w:sz w:val="24"/>
    </w:rPr>
  </w:style>
  <w:style w:type="paragraph" w:styleId="30">
    <w:name w:val="Body Text 3"/>
    <w:basedOn w:val="a"/>
    <w:rsid w:val="00627290"/>
    <w:pPr>
      <w:widowControl/>
      <w:spacing w:before="0" w:after="120"/>
      <w:ind w:left="0"/>
    </w:pPr>
    <w:rPr>
      <w:rFonts w:ascii="Times New Roman CYR" w:hAnsi="Times New Roman CYR"/>
      <w:sz w:val="16"/>
      <w:szCs w:val="16"/>
    </w:rPr>
  </w:style>
  <w:style w:type="paragraph" w:styleId="20">
    <w:name w:val="Body Text 2"/>
    <w:basedOn w:val="a"/>
    <w:rsid w:val="005E3973"/>
    <w:pPr>
      <w:spacing w:after="120" w:line="480" w:lineRule="auto"/>
    </w:pPr>
  </w:style>
  <w:style w:type="paragraph" w:customStyle="1" w:styleId="31">
    <w:name w:val="Основной текст 31"/>
    <w:basedOn w:val="a"/>
    <w:rsid w:val="0093404A"/>
    <w:pPr>
      <w:widowControl/>
      <w:spacing w:before="0"/>
      <w:ind w:left="0"/>
      <w:jc w:val="both"/>
    </w:pPr>
    <w:rPr>
      <w:rFonts w:ascii="Arial CYR" w:hAnsi="Arial CYR"/>
      <w:b/>
      <w:sz w:val="23"/>
    </w:rPr>
  </w:style>
  <w:style w:type="paragraph" w:styleId="a8">
    <w:name w:val="Body Text Indent"/>
    <w:basedOn w:val="a"/>
    <w:rsid w:val="00070B86"/>
    <w:pPr>
      <w:spacing w:after="120"/>
      <w:ind w:left="283"/>
    </w:pPr>
  </w:style>
  <w:style w:type="paragraph" w:customStyle="1" w:styleId="a9">
    <w:name w:val="ТекстПисьма"/>
    <w:basedOn w:val="a"/>
    <w:rsid w:val="00A75721"/>
    <w:pPr>
      <w:widowControl/>
      <w:overflowPunct/>
      <w:autoSpaceDE/>
      <w:autoSpaceDN/>
      <w:adjustRightInd/>
      <w:spacing w:before="0" w:line="360" w:lineRule="auto"/>
      <w:ind w:left="0" w:right="311" w:firstLine="284"/>
      <w:jc w:val="both"/>
      <w:textAlignment w:val="auto"/>
    </w:pPr>
    <w:rPr>
      <w:rFonts w:ascii="Times New Roman CYR" w:hAnsi="Times New Roman CYR"/>
      <w:sz w:val="24"/>
      <w:lang w:val="en-US"/>
    </w:rPr>
  </w:style>
  <w:style w:type="paragraph" w:styleId="aa">
    <w:name w:val="Balloon Text"/>
    <w:basedOn w:val="a"/>
    <w:semiHidden/>
    <w:rsid w:val="006679C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rsid w:val="003343F6"/>
    <w:pPr>
      <w:spacing w:after="120" w:line="480" w:lineRule="auto"/>
      <w:ind w:left="283"/>
    </w:pPr>
  </w:style>
  <w:style w:type="paragraph" w:customStyle="1" w:styleId="ab">
    <w:name w:val="Полужирный По центру"/>
    <w:basedOn w:val="a"/>
    <w:rsid w:val="00101875"/>
    <w:pPr>
      <w:widowControl/>
      <w:overflowPunct/>
      <w:autoSpaceDE/>
      <w:autoSpaceDN/>
      <w:adjustRightInd/>
      <w:spacing w:before="0"/>
      <w:ind w:left="0"/>
      <w:jc w:val="center"/>
      <w:textAlignment w:val="auto"/>
    </w:pPr>
    <w:rPr>
      <w:b/>
      <w:bCs/>
      <w:sz w:val="24"/>
    </w:rPr>
  </w:style>
  <w:style w:type="character" w:customStyle="1" w:styleId="a20">
    <w:name w:val="a2"/>
    <w:basedOn w:val="a0"/>
    <w:rsid w:val="00B14416"/>
  </w:style>
  <w:style w:type="character" w:customStyle="1" w:styleId="a60">
    <w:name w:val="a6"/>
    <w:rsid w:val="001524AC"/>
    <w:rPr>
      <w:rFonts w:ascii="Tahoma" w:hAnsi="Tahoma" w:cs="Tahoma" w:hint="default"/>
    </w:rPr>
  </w:style>
  <w:style w:type="character" w:customStyle="1" w:styleId="FontStyle19">
    <w:name w:val="Font Style19"/>
    <w:rsid w:val="003B709A"/>
    <w:rPr>
      <w:rFonts w:ascii="Arial" w:hAnsi="Arial" w:cs="Arial"/>
      <w:i/>
      <w:iCs/>
      <w:sz w:val="22"/>
      <w:szCs w:val="22"/>
    </w:rPr>
  </w:style>
  <w:style w:type="paragraph" w:customStyle="1" w:styleId="ConsPlusNormal">
    <w:name w:val="ConsPlusNormal"/>
    <w:rsid w:val="00E034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034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Основной текст Знак"/>
    <w:link w:val="a6"/>
    <w:rsid w:val="00A561FB"/>
    <w:rPr>
      <w:sz w:val="22"/>
      <w:lang w:val="ru-RU" w:eastAsia="ru-RU" w:bidi="ar-SA"/>
    </w:rPr>
  </w:style>
  <w:style w:type="character" w:styleId="ac">
    <w:name w:val="Hyperlink"/>
    <w:rsid w:val="007C4186"/>
    <w:rPr>
      <w:color w:val="0000FF"/>
      <w:u w:val="single"/>
    </w:rPr>
  </w:style>
  <w:style w:type="paragraph" w:customStyle="1" w:styleId="2">
    <w:name w:val="Знак Знак2 Знак Знак"/>
    <w:basedOn w:val="a"/>
    <w:rsid w:val="007C4186"/>
    <w:pPr>
      <w:widowControl/>
      <w:numPr>
        <w:numId w:val="1"/>
      </w:numPr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Verdana" w:hAnsi="Verdana" w:cs="Arial"/>
      <w:sz w:val="20"/>
      <w:lang w:val="en-US" w:eastAsia="en-US"/>
    </w:rPr>
  </w:style>
  <w:style w:type="paragraph" w:customStyle="1" w:styleId="Body">
    <w:name w:val="Body"/>
    <w:basedOn w:val="a"/>
    <w:rsid w:val="00E51471"/>
    <w:pPr>
      <w:widowControl/>
      <w:overflowPunct/>
      <w:autoSpaceDE/>
      <w:autoSpaceDN/>
      <w:adjustRightInd/>
      <w:spacing w:before="0" w:after="140" w:line="290" w:lineRule="auto"/>
      <w:ind w:left="0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styleId="ad">
    <w:name w:val="List Paragraph"/>
    <w:basedOn w:val="a"/>
    <w:uiPriority w:val="34"/>
    <w:qFormat/>
    <w:rsid w:val="00E51471"/>
    <w:pPr>
      <w:widowControl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Body3">
    <w:name w:val="Body 3"/>
    <w:basedOn w:val="a"/>
    <w:rsid w:val="00F11B28"/>
    <w:pPr>
      <w:widowControl/>
      <w:overflowPunct/>
      <w:autoSpaceDE/>
      <w:autoSpaceDN/>
      <w:adjustRightInd/>
      <w:spacing w:before="0" w:after="140" w:line="290" w:lineRule="auto"/>
      <w:ind w:left="1361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1">
    <w:name w:val="Level 1"/>
    <w:basedOn w:val="a"/>
    <w:next w:val="a"/>
    <w:rsid w:val="00F11B28"/>
    <w:pPr>
      <w:keepNext/>
      <w:widowControl/>
      <w:numPr>
        <w:numId w:val="26"/>
      </w:numPr>
      <w:tabs>
        <w:tab w:val="clear" w:pos="680"/>
      </w:tabs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="Arial" w:hAnsi="Arial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a"/>
    <w:rsid w:val="00F11B28"/>
    <w:pPr>
      <w:widowControl/>
      <w:numPr>
        <w:ilvl w:val="1"/>
        <w:numId w:val="26"/>
      </w:numPr>
      <w:tabs>
        <w:tab w:val="clear" w:pos="680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a"/>
    <w:rsid w:val="00F11B28"/>
    <w:pPr>
      <w:widowControl/>
      <w:numPr>
        <w:ilvl w:val="2"/>
        <w:numId w:val="26"/>
      </w:numPr>
      <w:tabs>
        <w:tab w:val="clear" w:pos="1361"/>
      </w:tabs>
      <w:overflowPunct/>
      <w:autoSpaceDE/>
      <w:autoSpaceDN/>
      <w:adjustRightInd/>
      <w:spacing w:before="0" w:after="140" w:line="290" w:lineRule="auto"/>
      <w:ind w:hanging="680"/>
      <w:jc w:val="both"/>
      <w:textAlignment w:val="auto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a"/>
    <w:rsid w:val="00F11B28"/>
    <w:pPr>
      <w:widowControl/>
      <w:numPr>
        <w:ilvl w:val="3"/>
        <w:numId w:val="26"/>
      </w:numPr>
      <w:tabs>
        <w:tab w:val="clear" w:pos="2041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5">
    <w:name w:val="Level 5"/>
    <w:basedOn w:val="a"/>
    <w:rsid w:val="00F11B28"/>
    <w:pPr>
      <w:widowControl/>
      <w:numPr>
        <w:ilvl w:val="4"/>
        <w:numId w:val="26"/>
      </w:numPr>
      <w:tabs>
        <w:tab w:val="clear" w:pos="2608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6">
    <w:name w:val="Level 6"/>
    <w:basedOn w:val="a"/>
    <w:rsid w:val="00F11B28"/>
    <w:pPr>
      <w:widowControl/>
      <w:numPr>
        <w:ilvl w:val="5"/>
        <w:numId w:val="26"/>
      </w:numPr>
      <w:tabs>
        <w:tab w:val="clear" w:pos="3288"/>
      </w:tabs>
      <w:overflowPunct/>
      <w:autoSpaceDE/>
      <w:autoSpaceDN/>
      <w:adjustRightInd/>
      <w:spacing w:before="0" w:after="140" w:line="290" w:lineRule="auto"/>
      <w:jc w:val="both"/>
      <w:textAlignment w:val="auto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7">
    <w:name w:val="Level 7"/>
    <w:basedOn w:val="a"/>
    <w:rsid w:val="00F11B28"/>
    <w:pPr>
      <w:widowControl/>
      <w:numPr>
        <w:ilvl w:val="6"/>
        <w:numId w:val="26"/>
      </w:numPr>
      <w:overflowPunct/>
      <w:autoSpaceDE/>
      <w:autoSpaceDN/>
      <w:adjustRightInd/>
      <w:spacing w:before="0" w:after="140" w:line="290" w:lineRule="auto"/>
      <w:jc w:val="both"/>
      <w:textAlignment w:val="auto"/>
      <w:outlineLvl w:val="6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8">
    <w:name w:val="Level 8"/>
    <w:basedOn w:val="a"/>
    <w:rsid w:val="00F11B28"/>
    <w:pPr>
      <w:widowControl/>
      <w:numPr>
        <w:ilvl w:val="7"/>
        <w:numId w:val="26"/>
      </w:numPr>
      <w:overflowPunct/>
      <w:autoSpaceDE/>
      <w:autoSpaceDN/>
      <w:adjustRightInd/>
      <w:spacing w:before="0" w:after="140" w:line="290" w:lineRule="auto"/>
      <w:jc w:val="both"/>
      <w:textAlignment w:val="auto"/>
      <w:outlineLvl w:val="7"/>
    </w:pPr>
    <w:rPr>
      <w:rFonts w:ascii="Arial" w:hAnsi="Arial"/>
      <w:kern w:val="20"/>
      <w:sz w:val="20"/>
      <w:szCs w:val="24"/>
      <w:lang w:val="en-GB" w:eastAsia="en-GB"/>
    </w:rPr>
  </w:style>
  <w:style w:type="paragraph" w:customStyle="1" w:styleId="Level9">
    <w:name w:val="Level 9"/>
    <w:basedOn w:val="a"/>
    <w:rsid w:val="00F11B28"/>
    <w:pPr>
      <w:widowControl/>
      <w:numPr>
        <w:ilvl w:val="8"/>
        <w:numId w:val="26"/>
      </w:numPr>
      <w:overflowPunct/>
      <w:autoSpaceDE/>
      <w:autoSpaceDN/>
      <w:adjustRightInd/>
      <w:spacing w:before="0" w:after="140" w:line="290" w:lineRule="auto"/>
      <w:jc w:val="both"/>
      <w:textAlignment w:val="auto"/>
      <w:outlineLvl w:val="8"/>
    </w:pPr>
    <w:rPr>
      <w:rFonts w:ascii="Arial" w:hAnsi="Arial"/>
      <w:kern w:val="20"/>
      <w:sz w:val="20"/>
      <w:szCs w:val="24"/>
      <w:lang w:val="en-GB" w:eastAsia="en-GB"/>
    </w:rPr>
  </w:style>
  <w:style w:type="table" w:styleId="ae">
    <w:name w:val="Table Grid"/>
    <w:basedOn w:val="a1"/>
    <w:uiPriority w:val="59"/>
    <w:rsid w:val="008B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A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Сущ. факты - решения Собрания акционеров</vt:lpstr>
    </vt:vector>
  </TitlesOfParts>
  <Company>micex</Company>
  <LinksUpToDate>false</LinksUpToDate>
  <CharactersWithSpaces>3888</CharactersWithSpaces>
  <SharedDoc>false</SharedDoc>
  <HLinks>
    <vt:vector size="6" baseType="variant"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http://www.e-/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Сущ. факты - решения Собрания акционеров</dc:title>
  <dc:creator>Birukova</dc:creator>
  <cp:lastModifiedBy>Тарасова Ольга Евгеньевна</cp:lastModifiedBy>
  <cp:revision>28</cp:revision>
  <cp:lastPrinted>2015-07-15T10:31:00Z</cp:lastPrinted>
  <dcterms:created xsi:type="dcterms:W3CDTF">2014-12-02T11:49:00Z</dcterms:created>
  <dcterms:modified xsi:type="dcterms:W3CDTF">2015-07-15T11:35:00Z</dcterms:modified>
</cp:coreProperties>
</file>