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5F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F131D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5F131D" w:rsidRPr="005F131D" w:rsidTr="001C0F17">
        <w:tc>
          <w:tcPr>
            <w:tcW w:w="2523" w:type="dxa"/>
            <w:shd w:val="clear" w:color="auto" w:fill="D9D9D9"/>
            <w:vAlign w:val="center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5F131D" w:rsidRPr="005F131D" w:rsidTr="001C0F17">
        <w:tc>
          <w:tcPr>
            <w:tcW w:w="2523" w:type="dxa"/>
            <w:shd w:val="clear" w:color="auto" w:fill="D9D9D9"/>
            <w:vAlign w:val="center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:rsidR="005F131D" w:rsidRPr="005F131D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6410F7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:rsidR="00F07C2F" w:rsidRPr="00397C25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F131D" w:rsidRPr="005F131D" w:rsidTr="001C0F17">
        <w:tc>
          <w:tcPr>
            <w:tcW w:w="10206" w:type="dxa"/>
            <w:shd w:val="clear" w:color="auto" w:fill="auto"/>
          </w:tcPr>
          <w:p w:rsidR="005F131D" w:rsidRPr="005F131D" w:rsidRDefault="00650BE2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5F131D" w:rsidRPr="005F131D" w:rsidTr="001C0F17">
        <w:tc>
          <w:tcPr>
            <w:tcW w:w="10206" w:type="dxa"/>
            <w:shd w:val="clear" w:color="auto" w:fill="D9D9D9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5F131D" w:rsidTr="001C0F17">
        <w:tc>
          <w:tcPr>
            <w:tcW w:w="10206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5F131D" w:rsidRPr="005F131D" w:rsidTr="001C0F17">
        <w:tc>
          <w:tcPr>
            <w:tcW w:w="5245" w:type="dxa"/>
            <w:shd w:val="clear" w:color="auto" w:fill="auto"/>
          </w:tcPr>
          <w:p w:rsidR="005F131D" w:rsidRPr="005F131D" w:rsidRDefault="00650BE2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4961" w:type="dxa"/>
            <w:shd w:val="clear" w:color="auto" w:fill="auto"/>
          </w:tcPr>
          <w:p w:rsidR="005F131D" w:rsidRPr="005F131D" w:rsidRDefault="00650BE2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5F131D" w:rsidRPr="005F131D" w:rsidTr="001C0F17">
        <w:tc>
          <w:tcPr>
            <w:tcW w:w="5245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5F131D" w:rsidRPr="005F131D" w:rsidTr="001C0F17">
        <w:tc>
          <w:tcPr>
            <w:tcW w:w="5245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5F131D" w:rsidRPr="005F131D" w:rsidTr="001C0F17">
        <w:tc>
          <w:tcPr>
            <w:tcW w:w="10206" w:type="dxa"/>
            <w:gridSpan w:val="2"/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5F131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5F131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5F131D" w:rsidTr="001C0F17">
        <w:tc>
          <w:tcPr>
            <w:tcW w:w="10206" w:type="dxa"/>
            <w:gridSpan w:val="2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075AD1" w:rsidRPr="003069E2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5AD1" w:rsidRPr="008D1B00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075AD1" w:rsidRPr="0025470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5AD1" w:rsidRPr="0025470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75AD1" w:rsidRPr="00EC125F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75AD1" w:rsidRPr="00EC125F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075AD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:rsidR="00650BE2" w:rsidRPr="00EC125F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4" w:type="dxa"/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075AD1" w:rsidRPr="00650BE2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5F131D" w:rsidRPr="005F131D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131D" w:rsidRPr="005F131D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F131D" w:rsidRPr="005F131D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F131D" w:rsidRPr="005F131D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F131D" w:rsidRPr="005F131D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F131D" w:rsidRPr="005F131D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F131D" w:rsidRPr="005F131D" w:rsidRDefault="005F131D" w:rsidP="005F131D">
      <w:pPr>
        <w:rPr>
          <w:rFonts w:ascii="Calibri" w:eastAsia="Calibri" w:hAnsi="Calibri" w:cs="Times New Roman"/>
          <w:i/>
          <w:sz w:val="20"/>
          <w:szCs w:val="20"/>
        </w:rPr>
      </w:pPr>
    </w:p>
    <w:p w:rsidR="005F131D" w:rsidRPr="005F131D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5F131D" w:rsidSect="00765B73">
          <w:pgSz w:w="11906" w:h="16838"/>
          <w:pgMar w:top="709" w:right="849" w:bottom="992" w:left="992" w:header="709" w:footer="0" w:gutter="0"/>
          <w:cols w:space="708"/>
          <w:docGrid w:linePitch="360"/>
        </w:sectPr>
      </w:pPr>
    </w:p>
    <w:p w:rsidR="005F131D" w:rsidRPr="005F131D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C614D0" w:rsidRPr="00C614D0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427"/>
        <w:gridCol w:w="1702"/>
        <w:gridCol w:w="675"/>
        <w:gridCol w:w="850"/>
        <w:gridCol w:w="291"/>
        <w:gridCol w:w="191"/>
        <w:gridCol w:w="1928"/>
      </w:tblGrid>
      <w:tr w:rsidR="00C614D0" w:rsidRPr="005F131D" w:rsidTr="00C614D0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5F13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4D0" w:rsidRPr="005F131D" w:rsidTr="00C614D0">
        <w:trPr>
          <w:trHeight w:val="322"/>
        </w:trPr>
        <w:tc>
          <w:tcPr>
            <w:tcW w:w="421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4D0" w:rsidRPr="005F131D" w:rsidTr="00C614D0">
        <w:trPr>
          <w:trHeight w:hRule="exact" w:val="277"/>
        </w:trPr>
        <w:tc>
          <w:tcPr>
            <w:tcW w:w="421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637" w:type="dxa"/>
            <w:gridSpan w:val="6"/>
            <w:shd w:val="clear" w:color="auto" w:fill="auto"/>
            <w:vAlign w:val="center"/>
          </w:tcPr>
          <w:p w:rsidR="00C614D0" w:rsidRPr="005F131D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C614D0" w:rsidRPr="005F131D" w:rsidTr="00C614D0">
        <w:trPr>
          <w:trHeight w:val="411"/>
        </w:trPr>
        <w:tc>
          <w:tcPr>
            <w:tcW w:w="421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C614D0" w:rsidRPr="005F131D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C614D0" w:rsidRPr="005F131D" w:rsidTr="00C614D0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C614D0" w:rsidRPr="00A70F79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C614D0" w:rsidRPr="00397C25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C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C614D0" w:rsidRPr="00397C25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14D0"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C614D0" w:rsidRPr="005F131D" w:rsidTr="00C614D0">
        <w:trPr>
          <w:trHeight w:val="145"/>
        </w:trPr>
        <w:tc>
          <w:tcPr>
            <w:tcW w:w="421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C614D0" w:rsidRPr="00A70F79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C614D0" w:rsidRPr="00397C25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C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C614D0" w:rsidRPr="00397C25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14D0"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C614D0" w:rsidRPr="005F131D" w:rsidTr="00C614D0">
        <w:trPr>
          <w:trHeight w:val="145"/>
        </w:trPr>
        <w:tc>
          <w:tcPr>
            <w:tcW w:w="421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</w:t>
            </w: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C614D0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075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</w:t>
            </w:r>
            <w:r w:rsidRPr="003069E2">
              <w:rPr>
                <w:rFonts w:ascii="Times New Roman" w:hAnsi="Times New Roman" w:cs="Times New Roman"/>
                <w:sz w:val="20"/>
                <w:szCs w:val="20"/>
              </w:rPr>
              <w:t>настроек</w:t>
            </w:r>
            <w:r w:rsidRPr="00075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Приложение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При внесении изменений в полномочия клирингового идентификатора автоматически устанавливается запрет на возможность заключения Внебиржевых сделок с иностранной валютой. Для снятия запрета требуется предоставить Приложение №6.</w:t>
            </w:r>
          </w:p>
        </w:tc>
      </w:tr>
      <w:tr w:rsidR="00C614D0" w:rsidRPr="005F131D" w:rsidTr="00C614D0">
        <w:trPr>
          <w:trHeight w:val="435"/>
        </w:trPr>
        <w:tc>
          <w:tcPr>
            <w:tcW w:w="421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C614D0" w:rsidRPr="005F131D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9422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867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C614D0" w:rsidRPr="005F131D" w:rsidTr="00C614D0">
        <w:trPr>
          <w:trHeight w:val="433"/>
        </w:trPr>
        <w:tc>
          <w:tcPr>
            <w:tcW w:w="421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On Drop-Copy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Pr="004404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5F131D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:rsidR="00C614D0" w:rsidRPr="005F131D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C614D0" w:rsidRPr="005F131D" w:rsidTr="00C614D0">
        <w:trPr>
          <w:trHeight w:val="1049"/>
        </w:trPr>
        <w:tc>
          <w:tcPr>
            <w:tcW w:w="421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27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инструментам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</w:p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доступны все инструменты</w:t>
            </w:r>
            <w:r w:rsidRPr="005F13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F13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Системном режиме торгов, к которым допущен Участник торгов. При запуске нового инструмента он автоматически становится доступным.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5274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</w:t>
            </w:r>
            <w:r w:rsidR="00C614D0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C614D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8</w:t>
            </w:r>
            <w:r w:rsidR="00C614D0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3935" w:type="dxa"/>
            <w:gridSpan w:val="5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16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установить ограничение (заполняется Приложение №3 </w:t>
            </w:r>
            <w:r w:rsidR="00C614D0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ИСД: по инструментам</w:t>
            </w:r>
            <w:r w:rsidR="00C614D0" w:rsidRPr="005F131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Системном режиме торгов)</w:t>
            </w:r>
          </w:p>
        </w:tc>
      </w:tr>
      <w:tr w:rsidR="00C614D0" w:rsidRPr="005F131D" w:rsidTr="00C614D0">
        <w:tc>
          <w:tcPr>
            <w:tcW w:w="421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37" w:type="dxa"/>
            <w:gridSpan w:val="6"/>
            <w:shd w:val="clear" w:color="auto" w:fill="auto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C614D0" w:rsidRPr="005F131D" w:rsidTr="00C614D0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37" w:type="dxa"/>
            <w:gridSpan w:val="6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C614D0" w:rsidRPr="005F131D" w:rsidTr="00C614D0">
        <w:trPr>
          <w:trHeight w:val="605"/>
        </w:trPr>
        <w:tc>
          <w:tcPr>
            <w:tcW w:w="421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C614D0" w:rsidRPr="005F131D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5F13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C614D0" w:rsidRPr="005F131D" w:rsidTr="00C614D0">
        <w:trPr>
          <w:trHeight w:val="235"/>
        </w:trPr>
        <w:tc>
          <w:tcPr>
            <w:tcW w:w="421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C614D0" w:rsidRPr="005F131D" w:rsidTr="00C614D0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27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:rsidR="00C614D0" w:rsidRPr="005F131D" w:rsidRDefault="00C614D0" w:rsidP="00C614D0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C614D0" w:rsidRPr="005F131D" w:rsidTr="00C614D0">
        <w:trPr>
          <w:trHeight w:val="247"/>
        </w:trPr>
        <w:tc>
          <w:tcPr>
            <w:tcW w:w="421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4D0" w:rsidRPr="005F131D" w:rsidRDefault="00650BE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:rsidR="005F131D" w:rsidRPr="005F13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5F131D" w:rsidRPr="005F131D" w:rsidTr="006410F7">
        <w:tc>
          <w:tcPr>
            <w:tcW w:w="3687" w:type="dxa"/>
            <w:tcBorders>
              <w:bottom w:val="single" w:sz="4" w:space="0" w:color="auto"/>
            </w:tcBorders>
          </w:tcPr>
          <w:p w:rsid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:rsidR="00C614D0" w:rsidRPr="005F131D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C614D0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F131D" w:rsidRPr="005F131D" w:rsidTr="006410F7">
        <w:tc>
          <w:tcPr>
            <w:tcW w:w="3687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М.П.</w:t>
            </w:r>
          </w:p>
        </w:tc>
      </w:tr>
    </w:tbl>
    <w:p w:rsidR="005F131D" w:rsidRPr="005F131D" w:rsidRDefault="005F131D" w:rsidP="005F13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5F131D" w:rsidRPr="005F131D" w:rsidRDefault="005F131D" w:rsidP="005F1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1C0F1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1C0F1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(1)</w:t>
      </w:r>
      <w:r w:rsidRPr="005F131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В случае ограничения торговых идентификаторов по ТКС Участник торгов обеспечивает подачу поручений с использованием ИСД только в рамках ТКС, используемых торговым идентификатором </w:t>
      </w:r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:rsidR="005F131D" w:rsidRPr="005F131D" w:rsidRDefault="005F131D" w:rsidP="005F13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(2)</w:t>
      </w: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полномочия на просмотр позиций и обязательств/требований по денежным средствам/драгоценным металлам</w:t>
      </w:r>
    </w:p>
    <w:p w:rsidR="0044041D" w:rsidRPr="0044041D" w:rsidRDefault="005F131D" w:rsidP="005F13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 xml:space="preserve">(3)  </w:t>
      </w: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</w:t>
      </w:r>
    </w:p>
    <w:p w:rsidR="0044041D" w:rsidRPr="0044041D" w:rsidRDefault="0044041D" w:rsidP="0044041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(4)</w:t>
      </w: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полномочия на заключение Внебиржевых сделок с иностранной валютой</w:t>
      </w:r>
    </w:p>
    <w:p w:rsidR="005F131D" w:rsidRPr="0044041D" w:rsidRDefault="0044041D" w:rsidP="004404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 xml:space="preserve"> </w:t>
      </w:r>
      <w:r w:rsidR="005F131D"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="005F131D"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="005F131D"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ИСД.</w:t>
      </w:r>
    </w:p>
    <w:p w:rsidR="005F131D" w:rsidRPr="004404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44041D"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44041D">
        <w:rPr>
          <w:rFonts w:ascii="Times New Roman" w:eastAsia="Calibri" w:hAnsi="Times New Roman" w:cs="Times New Roman"/>
          <w:vertAlign w:val="superscript"/>
        </w:rPr>
        <w:t xml:space="preserve"> </w:t>
      </w: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</w:r>
    </w:p>
    <w:p w:rsidR="005F131D" w:rsidRPr="004404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44041D"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 всем ИСД запрещено заключать сделки во Внесистемном режиме торгов и режиме торгов «Аукцион с Банком России». </w:t>
      </w:r>
    </w:p>
    <w:p w:rsidR="005F131D" w:rsidRPr="005F13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gramStart"/>
      <w:r w:rsidRPr="005F13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5F13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) </w:t>
      </w: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В</w:t>
      </w:r>
      <w:proofErr w:type="gramEnd"/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случае снятия ранее установленного ограничения для ИСД по инструментам</w:t>
      </w:r>
    </w:p>
    <w:p w:rsidR="005F131D" w:rsidRPr="005F131D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5F131D" w:rsidRPr="001C0F17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5F131D" w:rsidRPr="00751CFD" w:rsidRDefault="00650BE2" w:rsidP="00751CFD">
      <w:pPr>
        <w:pStyle w:val="af6"/>
        <w:widowControl w:val="0"/>
        <w:numPr>
          <w:ilvl w:val="0"/>
          <w:numId w:val="37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141751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17">
            <w:rPr>
              <w:rFonts w:ascii="MS Gothic" w:eastAsia="MS Gothic" w:hAnsi="MS Gothic" w:cs="Segoe UI Symbol" w:hint="eastAsia"/>
              <w:b/>
              <w:sz w:val="24"/>
              <w:szCs w:val="24"/>
            </w:rPr>
            <w:t>☐</w:t>
          </w:r>
        </w:sdtContent>
      </w:sdt>
      <w:r w:rsidR="005F131D" w:rsidRPr="00751CFD">
        <w:rPr>
          <w:rFonts w:ascii="Times New Roman" w:eastAsia="Calibri" w:hAnsi="Times New Roman" w:cs="Times New Roman"/>
          <w:b/>
          <w:spacing w:val="-5"/>
        </w:rPr>
        <w:t xml:space="preserve"> </w:t>
      </w:r>
      <w:r w:rsidR="005F131D" w:rsidRPr="00636E1C">
        <w:rPr>
          <w:rFonts w:ascii="Times New Roman" w:eastAsia="Calibri" w:hAnsi="Times New Roman" w:cs="Times New Roman"/>
          <w:b/>
          <w:spacing w:val="-5"/>
          <w:sz w:val="24"/>
          <w:szCs w:val="24"/>
          <w:u w:val="single"/>
        </w:rPr>
        <w:t xml:space="preserve">через </w:t>
      </w:r>
      <w:proofErr w:type="gramStart"/>
      <w:r w:rsidR="005F131D" w:rsidRPr="00636E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терминал</w:t>
      </w:r>
      <w:r w:rsidR="0044041D" w:rsidRPr="00636E1C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>(</w:t>
      </w:r>
      <w:proofErr w:type="gramEnd"/>
      <w:r w:rsidR="0044041D" w:rsidRPr="00636E1C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>1)</w:t>
      </w:r>
      <w:r w:rsidR="00C416AD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 xml:space="preserve">  </w:t>
      </w:r>
      <w:r w:rsidR="00C416AD" w:rsidRPr="00E81060">
        <w:rPr>
          <w:rFonts w:ascii="Times New Roman" w:eastAsia="Times New Roman" w:hAnsi="Times New Roman" w:cs="Times New Roman"/>
          <w:lang w:eastAsia="ru-RU"/>
        </w:rPr>
        <w:t>(</w:t>
      </w:r>
      <w:r w:rsidR="00C416AD"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416AD"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C416AD"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416AD"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C416AD"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74"/>
        <w:tblW w:w="10140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7588"/>
        <w:gridCol w:w="2552"/>
      </w:tblGrid>
      <w:tr w:rsidR="005F131D" w:rsidRPr="005F131D" w:rsidTr="001C0F17">
        <w:trPr>
          <w:trHeight w:val="575"/>
        </w:trPr>
        <w:tc>
          <w:tcPr>
            <w:tcW w:w="7588" w:type="dxa"/>
            <w:tcBorders>
              <w:tl2br w:val="single" w:sz="4" w:space="0" w:color="auto"/>
            </w:tcBorders>
          </w:tcPr>
          <w:p w:rsidR="001C0F17" w:rsidRDefault="001C0F1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5F131D">
              <w:rPr>
                <w:b/>
                <w:sz w:val="24"/>
                <w:szCs w:val="24"/>
              </w:rPr>
              <w:t>Тип терминала</w:t>
            </w:r>
          </w:p>
          <w:p w:rsidR="005F131D" w:rsidRPr="005F131D" w:rsidRDefault="005F131D" w:rsidP="004404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5F131D">
              <w:rPr>
                <w:b/>
                <w:sz w:val="24"/>
                <w:szCs w:val="24"/>
              </w:rPr>
              <w:t>Способ подключения</w:t>
            </w:r>
          </w:p>
        </w:tc>
        <w:tc>
          <w:tcPr>
            <w:tcW w:w="2552" w:type="dxa"/>
          </w:tcPr>
          <w:p w:rsidR="005F131D" w:rsidRPr="00964225" w:rsidRDefault="00650BE2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15978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3069E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F131D" w:rsidRPr="003069E2">
              <w:rPr>
                <w:b/>
              </w:rPr>
              <w:t xml:space="preserve"> </w:t>
            </w:r>
            <w:r w:rsidR="005F131D" w:rsidRPr="005F131D">
              <w:rPr>
                <w:i/>
                <w:lang w:val="en-US"/>
              </w:rPr>
              <w:t>M</w:t>
            </w:r>
            <w:r w:rsidR="0044041D">
              <w:rPr>
                <w:i/>
                <w:lang w:val="en-US"/>
              </w:rPr>
              <w:t>O</w:t>
            </w:r>
            <w:r w:rsidR="005F131D" w:rsidRPr="005F131D">
              <w:rPr>
                <w:i/>
                <w:lang w:val="en-US"/>
              </w:rPr>
              <w:t>EX</w:t>
            </w:r>
            <w:r w:rsidR="005F131D" w:rsidRPr="003069E2">
              <w:rPr>
                <w:i/>
              </w:rPr>
              <w:t xml:space="preserve"> </w:t>
            </w:r>
            <w:r w:rsidR="005F131D" w:rsidRPr="005F131D">
              <w:rPr>
                <w:i/>
                <w:lang w:val="en-US"/>
              </w:rPr>
              <w:t>Trade</w:t>
            </w:r>
            <w:r w:rsidR="005F131D" w:rsidRPr="003069E2">
              <w:rPr>
                <w:i/>
              </w:rPr>
              <w:t xml:space="preserve"> </w:t>
            </w:r>
            <w:r w:rsidR="005F131D" w:rsidRPr="005F131D">
              <w:rPr>
                <w:i/>
                <w:lang w:val="en-US"/>
              </w:rPr>
              <w:t>Currency</w:t>
            </w:r>
          </w:p>
          <w:p w:rsidR="001C0F17" w:rsidRPr="003069E2" w:rsidRDefault="001C0F1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или</w:t>
            </w:r>
          </w:p>
          <w:p w:rsidR="005F131D" w:rsidRPr="005F131D" w:rsidRDefault="00650BE2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11835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31D" w:rsidRPr="005F131D">
              <w:rPr>
                <w:i/>
              </w:rPr>
              <w:t xml:space="preserve"> Универсальное рабочее место CMA </w:t>
            </w:r>
          </w:p>
        </w:tc>
      </w:tr>
      <w:tr w:rsidR="005F131D" w:rsidRPr="005F131D" w:rsidTr="001C0F17">
        <w:tc>
          <w:tcPr>
            <w:tcW w:w="7588" w:type="dxa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303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5F131D">
              <w:rPr>
                <w:b/>
                <w:spacing w:val="-5"/>
              </w:rPr>
              <w:t>прямое подключение терминала через Интернет</w:t>
            </w:r>
            <w:r w:rsidR="007A1F0D">
              <w:rPr>
                <w:b/>
                <w:spacing w:val="-5"/>
              </w:rPr>
              <w:t xml:space="preserve"> </w:t>
            </w:r>
            <w:r w:rsidR="005F131D" w:rsidRPr="007A1F0D">
              <w:rPr>
                <w:rFonts w:eastAsia="Calibri"/>
                <w:b/>
                <w:spacing w:val="-5"/>
                <w:vertAlign w:val="superscript"/>
              </w:rPr>
              <w:t>(</w:t>
            </w:r>
            <w:r w:rsidR="0044041D" w:rsidRPr="007A1F0D">
              <w:rPr>
                <w:rFonts w:eastAsia="Calibri"/>
                <w:b/>
                <w:spacing w:val="-5"/>
                <w:vertAlign w:val="superscript"/>
              </w:rPr>
              <w:t>2</w:t>
            </w:r>
            <w:r w:rsidR="005F131D" w:rsidRPr="007A1F0D">
              <w:rPr>
                <w:rFonts w:eastAsia="Calibri"/>
                <w:b/>
                <w:spacing w:val="-5"/>
                <w:vertAlign w:val="superscript"/>
              </w:rPr>
              <w:t>)</w:t>
            </w:r>
          </w:p>
          <w:p w:rsidR="005F131D" w:rsidRPr="005F131D" w:rsidRDefault="004404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81060">
              <w:rPr>
                <w:bCs/>
                <w:i/>
                <w:sz w:val="18"/>
                <w:szCs w:val="18"/>
              </w:rPr>
              <w:t>Указывается</w:t>
            </w:r>
            <w:r w:rsidRPr="00BD3408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CB18FD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с областью действия «Электронный документооборот </w:t>
            </w:r>
            <w:r w:rsidRPr="00193C03">
              <w:rPr>
                <w:bCs/>
                <w:i/>
                <w:sz w:val="18"/>
                <w:szCs w:val="18"/>
              </w:rPr>
              <w:t>валютного</w:t>
            </w:r>
            <w:r>
              <w:rPr>
                <w:bCs/>
                <w:i/>
                <w:sz w:val="18"/>
                <w:szCs w:val="18"/>
              </w:rPr>
              <w:t xml:space="preserve"> рынка». </w:t>
            </w:r>
            <w:r>
              <w:rPr>
                <w:bCs/>
                <w:i/>
                <w:sz w:val="18"/>
                <w:szCs w:val="18"/>
              </w:rPr>
              <w:br/>
            </w:r>
            <w:r w:rsidRPr="00CB18FD">
              <w:rPr>
                <w:bCs/>
                <w:i/>
                <w:sz w:val="18"/>
                <w:szCs w:val="18"/>
              </w:rPr>
              <w:t xml:space="preserve">Образец формата </w:t>
            </w:r>
            <w:proofErr w:type="spellStart"/>
            <w:r w:rsidRPr="00CB18FD">
              <w:rPr>
                <w:bCs/>
                <w:i/>
                <w:sz w:val="18"/>
                <w:szCs w:val="18"/>
              </w:rPr>
              <w:t>криптоимени</w:t>
            </w:r>
            <w:proofErr w:type="spellEnd"/>
            <w:r w:rsidRPr="00CB18FD">
              <w:rPr>
                <w:bCs/>
                <w:i/>
                <w:sz w:val="18"/>
                <w:szCs w:val="18"/>
              </w:rPr>
              <w:t>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INN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OGRN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SNILS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T</w:t>
            </w:r>
            <w:r w:rsidRPr="00CB18FD">
              <w:rPr>
                <w:bCs/>
                <w:i/>
                <w:sz w:val="16"/>
                <w:szCs w:val="16"/>
              </w:rPr>
              <w:t>=____, С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OU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</w:t>
            </w:r>
            <w:r w:rsidRPr="00CB18FD">
              <w:rPr>
                <w:bCs/>
                <w:i/>
                <w:sz w:val="16"/>
                <w:szCs w:val="16"/>
              </w:rPr>
              <w:t xml:space="preserve">=___,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L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ST</w:t>
            </w:r>
            <w:r w:rsidRPr="00CB18FD">
              <w:rPr>
                <w:bCs/>
                <w:i/>
                <w:sz w:val="16"/>
                <w:szCs w:val="16"/>
              </w:rPr>
              <w:t xml:space="preserve">=_____,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C</w:t>
            </w:r>
            <w:r w:rsidRPr="00CB18FD">
              <w:rPr>
                <w:bCs/>
                <w:i/>
                <w:sz w:val="16"/>
                <w:szCs w:val="16"/>
              </w:rPr>
              <w:t>=__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1C0F17">
        <w:tc>
          <w:tcPr>
            <w:tcW w:w="7588" w:type="dxa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3428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подключение терминала через Выделенный канал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</w:t>
            </w:r>
            <w:r w:rsidRPr="005F131D">
              <w:rPr>
                <w:b/>
                <w:bCs/>
                <w:sz w:val="18"/>
                <w:szCs w:val="18"/>
              </w:rPr>
              <w:t>адрес</w:t>
            </w:r>
            <w:r w:rsidRPr="005F131D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5F131D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1C0F17">
        <w:tc>
          <w:tcPr>
            <w:tcW w:w="7588" w:type="dxa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20024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5F131D" w:rsidRPr="005F131D">
              <w:rPr>
                <w:b/>
                <w:spacing w:val="-5"/>
              </w:rPr>
              <w:t>Colocation</w:t>
            </w:r>
            <w:proofErr w:type="spellEnd"/>
            <w:r w:rsidR="009A1D12" w:rsidRPr="00BF6C1D">
              <w:rPr>
                <w:b/>
                <w:spacing w:val="-5"/>
                <w:vertAlign w:val="superscript"/>
              </w:rPr>
              <w:t>(</w:t>
            </w:r>
            <w:proofErr w:type="gramEnd"/>
            <w:r w:rsidR="009A1D12" w:rsidRPr="00BF6C1D">
              <w:rPr>
                <w:b/>
                <w:spacing w:val="-5"/>
                <w:vertAlign w:val="superscript"/>
              </w:rPr>
              <w:t>4)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адрес</w:t>
            </w:r>
            <w:r w:rsidRPr="005F131D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1C0F17">
        <w:tc>
          <w:tcPr>
            <w:tcW w:w="7588" w:type="dxa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5405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44041D" w:rsidRPr="00A01B97">
              <w:rPr>
                <w:b/>
                <w:spacing w:val="-5"/>
              </w:rPr>
              <w:t>Personal</w:t>
            </w:r>
            <w:proofErr w:type="spellEnd"/>
            <w:r w:rsidR="0044041D" w:rsidRPr="00A01B97">
              <w:rPr>
                <w:b/>
                <w:spacing w:val="-5"/>
              </w:rPr>
              <w:t xml:space="preserve"> </w:t>
            </w:r>
            <w:proofErr w:type="spellStart"/>
            <w:r w:rsidR="0044041D" w:rsidRPr="00A01B97">
              <w:rPr>
                <w:b/>
                <w:spacing w:val="-5"/>
              </w:rPr>
              <w:t>ASTSBridge</w:t>
            </w:r>
            <w:proofErr w:type="spellEnd"/>
            <w:r w:rsidR="0044041D" w:rsidRPr="00E81060">
              <w:rPr>
                <w:i/>
              </w:rPr>
              <w:t xml:space="preserve"> </w:t>
            </w:r>
            <w:r w:rsidR="005F131D" w:rsidRPr="005F131D">
              <w:rPr>
                <w:b/>
                <w:spacing w:val="-5"/>
                <w:vertAlign w:val="superscript"/>
              </w:rPr>
              <w:t>(</w:t>
            </w:r>
            <w:r w:rsidR="0044041D" w:rsidRPr="0044041D">
              <w:rPr>
                <w:b/>
                <w:spacing w:val="-5"/>
                <w:vertAlign w:val="superscript"/>
              </w:rPr>
              <w:t>2</w:t>
            </w:r>
            <w:r w:rsidR="005F131D" w:rsidRPr="005F131D">
              <w:rPr>
                <w:b/>
                <w:spacing w:val="-5"/>
                <w:vertAlign w:val="superscript"/>
              </w:rPr>
              <w:t>)</w:t>
            </w:r>
            <w:r w:rsidR="009A1D12" w:rsidRPr="00BF6C1D">
              <w:rPr>
                <w:b/>
                <w:spacing w:val="-5"/>
                <w:vertAlign w:val="superscript"/>
              </w:rPr>
              <w:t xml:space="preserve"> (4)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адрес шлюза </w:t>
            </w:r>
            <w:r w:rsidRPr="005F131D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5F131D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1C0F17">
        <w:tc>
          <w:tcPr>
            <w:tcW w:w="7588" w:type="dxa"/>
          </w:tcPr>
          <w:p w:rsidR="005F131D" w:rsidRPr="00964225" w:rsidRDefault="00650BE2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6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9642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9642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964225">
              <w:rPr>
                <w:b/>
                <w:spacing w:val="-5"/>
              </w:rPr>
              <w:t xml:space="preserve">подключение терминала через </w:t>
            </w:r>
            <w:proofErr w:type="spellStart"/>
            <w:r w:rsidR="005F131D" w:rsidRPr="00964225">
              <w:rPr>
                <w:b/>
                <w:spacing w:val="-5"/>
              </w:rPr>
              <w:t>Hosted</w:t>
            </w:r>
            <w:proofErr w:type="spellEnd"/>
            <w:r w:rsidR="005F131D" w:rsidRPr="00964225">
              <w:rPr>
                <w:b/>
                <w:spacing w:val="-5"/>
              </w:rPr>
              <w:t xml:space="preserve"> </w:t>
            </w:r>
            <w:proofErr w:type="spellStart"/>
            <w:r w:rsidR="005F131D" w:rsidRPr="00964225">
              <w:rPr>
                <w:b/>
                <w:spacing w:val="-5"/>
              </w:rPr>
              <w:t>ASTSBridge</w:t>
            </w:r>
            <w:proofErr w:type="spellEnd"/>
            <w:r w:rsidR="005F131D" w:rsidRPr="00964225">
              <w:rPr>
                <w:b/>
                <w:spacing w:val="-5"/>
              </w:rPr>
              <w:t xml:space="preserve"> (Выделенный канал)</w:t>
            </w:r>
            <w:r w:rsidR="009A1D12" w:rsidRPr="00964225">
              <w:rPr>
                <w:b/>
                <w:spacing w:val="-5"/>
                <w:vertAlign w:val="superscript"/>
              </w:rPr>
              <w:t xml:space="preserve"> (4)</w:t>
            </w:r>
          </w:p>
          <w:p w:rsidR="005F131D" w:rsidRPr="00964225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i/>
                <w:sz w:val="18"/>
                <w:szCs w:val="18"/>
              </w:rPr>
            </w:pPr>
            <w:r w:rsidRPr="00964225">
              <w:rPr>
                <w:rFonts w:eastAsia="Calibri"/>
                <w:bCs/>
                <w:i/>
                <w:sz w:val="18"/>
                <w:szCs w:val="18"/>
              </w:rPr>
              <w:t>Указывается</w:t>
            </w:r>
            <w:r w:rsidRPr="00964225">
              <w:rPr>
                <w:rFonts w:eastAsia="Calibri"/>
                <w:b/>
                <w:spacing w:val="-5"/>
              </w:rPr>
              <w:t xml:space="preserve"> IP адрес шлюза </w:t>
            </w:r>
            <w:r w:rsidRPr="00964225">
              <w:rPr>
                <w:rFonts w:eastAsia="Calibri"/>
                <w:bCs/>
                <w:i/>
                <w:sz w:val="18"/>
                <w:szCs w:val="18"/>
              </w:rPr>
              <w:t>CLT сегмента закрытой корпоративной сети, через который организуется подключение</w:t>
            </w:r>
          </w:p>
          <w:p w:rsidR="001C0F17" w:rsidRPr="00964225" w:rsidRDefault="001C0F17" w:rsidP="001C0F1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64225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1C0F17" w:rsidRPr="00964225" w:rsidRDefault="001C0F17" w:rsidP="001C0F1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Gothic"/>
                <w:b/>
                <w:sz w:val="24"/>
                <w:szCs w:val="24"/>
              </w:rPr>
            </w:pPr>
            <w:r w:rsidRPr="00964225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идентификатора.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1C0F17">
        <w:tc>
          <w:tcPr>
            <w:tcW w:w="7588" w:type="dxa"/>
          </w:tcPr>
          <w:p w:rsidR="005F131D" w:rsidRPr="00964225" w:rsidRDefault="00650BE2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1607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9642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9642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964225">
              <w:rPr>
                <w:b/>
                <w:spacing w:val="-5"/>
              </w:rPr>
              <w:t xml:space="preserve">подключение терминала через </w:t>
            </w:r>
            <w:proofErr w:type="spellStart"/>
            <w:r w:rsidR="005F131D" w:rsidRPr="00964225">
              <w:rPr>
                <w:b/>
                <w:spacing w:val="-5"/>
              </w:rPr>
              <w:t>Hosted</w:t>
            </w:r>
            <w:proofErr w:type="spellEnd"/>
            <w:r w:rsidR="005F131D" w:rsidRPr="00964225">
              <w:rPr>
                <w:b/>
                <w:spacing w:val="-5"/>
              </w:rPr>
              <w:t xml:space="preserve"> </w:t>
            </w:r>
            <w:proofErr w:type="spellStart"/>
            <w:r w:rsidR="005F131D" w:rsidRPr="00964225">
              <w:rPr>
                <w:b/>
                <w:spacing w:val="-5"/>
              </w:rPr>
              <w:t>ASTSBridge</w:t>
            </w:r>
            <w:proofErr w:type="spellEnd"/>
            <w:r w:rsidR="005F131D" w:rsidRPr="00964225">
              <w:rPr>
                <w:b/>
                <w:spacing w:val="-5"/>
              </w:rPr>
              <w:t xml:space="preserve"> (POP)</w:t>
            </w:r>
            <w:r w:rsidR="005F131D" w:rsidRPr="00964225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9A1D12" w:rsidRPr="00964225">
              <w:rPr>
                <w:b/>
                <w:spacing w:val="-5"/>
                <w:vertAlign w:val="superscript"/>
              </w:rPr>
              <w:t>(2) (4)</w:t>
            </w:r>
          </w:p>
          <w:p w:rsidR="005F131D" w:rsidRPr="00964225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Gothic"/>
                <w:b/>
                <w:sz w:val="24"/>
                <w:szCs w:val="24"/>
              </w:rPr>
            </w:pPr>
            <w:r w:rsidRPr="00964225">
              <w:rPr>
                <w:rFonts w:eastAsia="Calibri"/>
                <w:bCs/>
                <w:i/>
                <w:sz w:val="18"/>
                <w:szCs w:val="18"/>
              </w:rPr>
              <w:t>Указывается</w:t>
            </w:r>
            <w:r w:rsidRPr="00964225">
              <w:rPr>
                <w:rFonts w:eastAsia="Calibri"/>
                <w:b/>
                <w:spacing w:val="-5"/>
              </w:rPr>
              <w:t xml:space="preserve"> IP адрес </w:t>
            </w:r>
            <w:r w:rsidRPr="00964225">
              <w:rPr>
                <w:rFonts w:eastAsia="Calibri"/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636E1C" w:rsidRDefault="00636E1C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5F131D" w:rsidRPr="001C0F17" w:rsidRDefault="00650BE2" w:rsidP="00751CFD">
      <w:pPr>
        <w:pStyle w:val="af6"/>
        <w:widowControl w:val="0"/>
        <w:numPr>
          <w:ilvl w:val="0"/>
          <w:numId w:val="37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131136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31D" w:rsidRPr="00751CFD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5F131D" w:rsidRPr="00751CFD">
        <w:rPr>
          <w:rFonts w:ascii="Times New Roman" w:eastAsia="Calibri" w:hAnsi="Times New Roman" w:cs="Times New Roman"/>
          <w:b/>
          <w:spacing w:val="-5"/>
        </w:rPr>
        <w:t xml:space="preserve"> </w:t>
      </w:r>
      <w:r w:rsidR="005F131D" w:rsidRPr="00636E1C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="005F131D" w:rsidRPr="00636E1C">
        <w:rPr>
          <w:rFonts w:ascii="Times New Roman" w:eastAsia="Calibri" w:hAnsi="Times New Roman" w:cs="Times New Roman"/>
          <w:b/>
          <w:spacing w:val="-5"/>
          <w:sz w:val="24"/>
          <w:szCs w:val="24"/>
          <w:u w:val="single"/>
        </w:rPr>
        <w:t xml:space="preserve">через </w:t>
      </w:r>
      <w:r w:rsidR="005F131D" w:rsidRPr="00636E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44041D" w:rsidRPr="00636E1C">
        <w:rPr>
          <w:rFonts w:ascii="Times New Roman" w:eastAsia="Times New Roman" w:hAnsi="Times New Roman" w:cs="Times New Roman"/>
          <w:b/>
          <w:spacing w:val="-5"/>
          <w:sz w:val="24"/>
          <w:szCs w:val="24"/>
          <w:vertAlign w:val="superscript"/>
          <w:lang w:eastAsia="ru-RU"/>
        </w:rPr>
        <w:t xml:space="preserve"> </w:t>
      </w:r>
      <w:r w:rsidR="0044041D" w:rsidRPr="00636E1C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>(1)</w:t>
      </w:r>
      <w:r w:rsidR="00C416AD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 xml:space="preserve"> </w:t>
      </w:r>
      <w:r w:rsidR="00C416AD" w:rsidRPr="00E81060">
        <w:rPr>
          <w:rFonts w:ascii="Times New Roman" w:eastAsia="Times New Roman" w:hAnsi="Times New Roman" w:cs="Times New Roman"/>
          <w:lang w:eastAsia="ru-RU"/>
        </w:rPr>
        <w:t>(</w:t>
      </w:r>
      <w:r w:rsidR="00C416AD"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416AD"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416AD"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416AD"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416AD" w:rsidRPr="00E81060">
        <w:rPr>
          <w:rFonts w:ascii="Times New Roman" w:eastAsia="Times New Roman" w:hAnsi="Times New Roman" w:cs="Times New Roman"/>
          <w:lang w:eastAsia="ru-RU"/>
        </w:rPr>
        <w:t>)</w:t>
      </w:r>
    </w:p>
    <w:p w:rsidR="001C0F17" w:rsidRPr="001C0F17" w:rsidRDefault="001C0F17" w:rsidP="001C0F17">
      <w:pPr>
        <w:pStyle w:val="af6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5F131D" w:rsidRPr="005F131D" w:rsidTr="001C0F17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:rsidR="005F131D" w:rsidRDefault="00650BE2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1031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404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44041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1C0F17" w:rsidRPr="005F131D" w:rsidRDefault="001C0F17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5F131D" w:rsidRPr="005F131D" w:rsidRDefault="00650BE2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51959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F131D" w:rsidRPr="00964225" w:rsidRDefault="00650BE2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3383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9642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1C0F17" w:rsidRPr="001C0F17" w:rsidRDefault="001C0F17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5F131D" w:rsidRPr="00964225" w:rsidRDefault="00650BE2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1524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9642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9642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F131D" w:rsidRPr="009642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F131D" w:rsidRDefault="00650BE2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5706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F131D" w:rsidRPr="003A36E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1C0F17" w:rsidRPr="005F131D" w:rsidRDefault="001C0F17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5F131D" w:rsidRPr="005F131D" w:rsidRDefault="00650BE2" w:rsidP="004404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208960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  <w:r w:rsidR="0044041D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44041D" w:rsidRPr="003A36E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44041D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5F131D" w:rsidRPr="005F131D" w:rsidTr="001C0F17">
        <w:trPr>
          <w:trHeight w:val="458"/>
        </w:trPr>
        <w:tc>
          <w:tcPr>
            <w:tcW w:w="3828" w:type="dxa"/>
            <w:shd w:val="clear" w:color="auto" w:fill="DDDDDD"/>
            <w:vAlign w:val="center"/>
          </w:tcPr>
          <w:p w:rsidR="005F131D" w:rsidRPr="005F131D" w:rsidRDefault="005F13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5F131D" w:rsidRPr="005F13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5F131D" w:rsidRPr="005F13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:rsidTr="001C0F17">
        <w:tc>
          <w:tcPr>
            <w:tcW w:w="3828" w:type="dxa"/>
            <w:shd w:val="clear" w:color="auto" w:fill="DDDDDD"/>
            <w:vAlign w:val="center"/>
          </w:tcPr>
          <w:p w:rsidR="005F131D" w:rsidRPr="005F131D" w:rsidRDefault="005F13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:rsidTr="001C0F17">
        <w:trPr>
          <w:trHeight w:val="397"/>
        </w:trPr>
        <w:tc>
          <w:tcPr>
            <w:tcW w:w="3828" w:type="dxa"/>
            <w:shd w:val="clear" w:color="auto" w:fill="DDDDDD"/>
            <w:vAlign w:val="center"/>
          </w:tcPr>
          <w:p w:rsidR="005F131D" w:rsidRPr="005F131D" w:rsidRDefault="005F131D" w:rsidP="00091E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:rsidTr="001C0F17">
        <w:tc>
          <w:tcPr>
            <w:tcW w:w="3828" w:type="dxa"/>
            <w:shd w:val="clear" w:color="auto" w:fill="DDDDDD"/>
            <w:vAlign w:val="center"/>
          </w:tcPr>
          <w:p w:rsidR="005F131D" w:rsidRPr="0044041D" w:rsidRDefault="004404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268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:rsidTr="001C0F17">
        <w:tc>
          <w:tcPr>
            <w:tcW w:w="3828" w:type="dxa"/>
            <w:shd w:val="clear" w:color="auto" w:fill="DDDDDD"/>
            <w:vAlign w:val="center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650BE2" w:rsidTr="001C0F17">
        <w:tc>
          <w:tcPr>
            <w:tcW w:w="3828" w:type="dxa"/>
            <w:shd w:val="clear" w:color="auto" w:fill="DDDDDD"/>
            <w:vAlign w:val="center"/>
          </w:tcPr>
          <w:p w:rsidR="005F131D" w:rsidRPr="004404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proofErr w:type="spellEnd"/>
            <w:r w:rsidR="004404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4404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44041D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валютного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INN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OGRN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SNILS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T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4404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4404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</w:tcPr>
          <w:p w:rsidR="005F131D" w:rsidRPr="004404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</w:tbl>
    <w:tbl>
      <w:tblPr>
        <w:tblStyle w:val="7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1701"/>
        <w:gridCol w:w="1843"/>
        <w:gridCol w:w="2410"/>
      </w:tblGrid>
      <w:tr w:rsidR="005F131D" w:rsidRPr="005F131D" w:rsidTr="0044041D">
        <w:tc>
          <w:tcPr>
            <w:tcW w:w="3686" w:type="dxa"/>
            <w:tcBorders>
              <w:bottom w:val="single" w:sz="4" w:space="0" w:color="auto"/>
            </w:tcBorders>
          </w:tcPr>
          <w:p w:rsidR="001C0F17" w:rsidRPr="0044041D" w:rsidRDefault="001C0F17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:rsidR="001C0F17" w:rsidRPr="00964225" w:rsidRDefault="001C0F17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F131D" w:rsidRPr="005F131D" w:rsidTr="0044041D">
        <w:tc>
          <w:tcPr>
            <w:tcW w:w="3686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3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410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М.П.</w:t>
            </w:r>
          </w:p>
        </w:tc>
      </w:tr>
    </w:tbl>
    <w:p w:rsidR="005F131D" w:rsidRPr="0044041D" w:rsidRDefault="005F131D" w:rsidP="00AA0F48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1C0F17" w:rsidRPr="001C0F17" w:rsidRDefault="001C0F17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1" w:name="_Hlk14967644"/>
      <w:bookmarkStart w:id="2" w:name="_Ref359407809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AA0F4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1C0F17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,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WEB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2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L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bookmarkEnd w:id="1"/>
    <w:p w:rsidR="0044041D" w:rsidRPr="001C0F17" w:rsidRDefault="0044041D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Данный способ подключения невозможен для универсального рабочего места СМА.</w:t>
      </w:r>
    </w:p>
    <w:p w:rsidR="009A1D12" w:rsidRPr="001C0F17" w:rsidRDefault="0044041D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Технический центр осуществляет абонентское обслуживание ПО WEB2L, совокупность услуг и права на получение </w:t>
      </w:r>
      <w:r w:rsidR="001C0F17"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удаленного доступа,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к которому было предоставлено Клиенту до 25 октября 2018 года. Клиенту, обратившемуся в Технический центр с целью получения информационно-технологического обеспечения в отношении программы для ЭВМ WEB2L после указанной даты, данная услуга не предоставляется</w:t>
      </w:r>
    </w:p>
    <w:p w:rsidR="0044041D" w:rsidRPr="009A1D12" w:rsidRDefault="009A1D12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bookmarkStart w:id="3" w:name="_Hlk11149203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  <w:bookmarkEnd w:id="3"/>
      <w:r w:rsidR="0044041D" w:rsidRPr="009A1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4041D" w:rsidRPr="00DF70DD" w:rsidRDefault="0044041D" w:rsidP="004404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4041D" w:rsidRPr="00DF70DD" w:rsidSect="00C614D0">
          <w:footerReference w:type="default" r:id="rId7"/>
          <w:pgSz w:w="11906" w:h="16838"/>
          <w:pgMar w:top="709" w:right="707" w:bottom="568" w:left="1276" w:header="709" w:footer="0" w:gutter="0"/>
          <w:cols w:space="708"/>
          <w:docGrid w:linePitch="360"/>
        </w:sectPr>
      </w:pPr>
    </w:p>
    <w:p w:rsidR="005F131D" w:rsidRPr="005F131D" w:rsidRDefault="005F131D" w:rsidP="005F13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 ИСД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ИСД: по инструментам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</w:t>
      </w:r>
    </w:p>
    <w:p w:rsid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F131D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5F131D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F131D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5F131D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F131D">
        <w:rPr>
          <w:rFonts w:ascii="Times New Roman" w:eastAsia="Times New Roman" w:hAnsi="Times New Roman" w:cs="Times New Roman"/>
          <w:lang w:eastAsia="ru-RU"/>
        </w:rPr>
        <w:t xml:space="preserve">) в соответствии с настоящим Заявлением ИСД полномочия по инструментам </w:t>
      </w:r>
      <w:r w:rsidRPr="005F131D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5F131D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Pr="005F131D">
        <w:rPr>
          <w:rFonts w:ascii="Times New Roman" w:eastAsia="Times New Roman" w:hAnsi="Times New Roman" w:cs="Times New Roman"/>
          <w:i/>
          <w:lang w:eastAsia="ru-RU"/>
        </w:rPr>
        <w:t xml:space="preserve"> и FIXS, к которым допущен Участник торгов) </w:t>
      </w:r>
      <w:r w:rsidRPr="005F131D">
        <w:rPr>
          <w:rFonts w:ascii="Times New Roman" w:eastAsia="Times New Roman" w:hAnsi="Times New Roman" w:cs="Times New Roman"/>
          <w:lang w:eastAsia="ru-RU"/>
        </w:rPr>
        <w:t>с возможностью заключения сделок: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6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8"/>
        <w:gridCol w:w="1556"/>
        <w:gridCol w:w="1564"/>
        <w:gridCol w:w="1564"/>
      </w:tblGrid>
      <w:tr w:rsidR="005F131D" w:rsidRPr="005F131D" w:rsidTr="00800BAA">
        <w:trPr>
          <w:trHeight w:val="669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2"/>
          <w:p w:rsidR="005F131D" w:rsidRPr="005F131D" w:rsidRDefault="005F131D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ind w:hanging="7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</w:rPr>
                <w:id w:val="-7992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4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спот и сделки своп (Системный режим </w:t>
            </w:r>
            <w:r w:rsidRPr="005F13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650BE2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546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5F131D" w:rsidRPr="005F131D" w:rsidRDefault="00650BE2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885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5F131D" w:rsidRPr="005F131D" w:rsidRDefault="00650BE2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185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428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56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755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4C0F90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087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USDRUB_TD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Default="004C0F90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5F131D" w:rsidRDefault="004C0F90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5F131D" w:rsidRDefault="004C0F90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90" w:rsidRDefault="004C0F90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39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23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28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92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980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554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1D" w:rsidRPr="005F131D" w:rsidRDefault="00650BE2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655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40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734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67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 w:hanging="41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52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 w:hanging="41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128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9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10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64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381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82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1D" w:rsidRPr="005F131D" w:rsidRDefault="00650BE2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585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813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04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5F131D" w:rsidRPr="005F131D" w:rsidRDefault="00650BE2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0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189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6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399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color w:val="000000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DC1" w:rsidRPr="005306D9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96DC1" w:rsidRPr="005306D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JPYRUB_TOD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79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842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39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149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8229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4C0F90" w:rsidRPr="00703825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703825" w:rsidRDefault="00650BE2" w:rsidP="004C0F9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181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703825" w:rsidRDefault="00650BE2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703825" w:rsidRDefault="00650BE2" w:rsidP="004C0F9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01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703825" w:rsidRDefault="00650BE2" w:rsidP="004C0F90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641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703825" w:rsidRDefault="00650BE2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567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703825" w:rsidRDefault="00650BE2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90" w:rsidRPr="00703825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4C0F90" w:rsidRPr="005F131D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C0F90" w:rsidRPr="00703825" w:rsidRDefault="00650BE2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01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703825" w:rsidRDefault="00650BE2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C0F90" w:rsidRPr="00703825" w:rsidRDefault="00650BE2" w:rsidP="004C0F9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60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703825" w:rsidRDefault="00650BE2" w:rsidP="004C0F90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8593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C0F90" w:rsidRPr="00703825" w:rsidRDefault="00650BE2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23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C0F90" w:rsidRPr="005F131D" w:rsidRDefault="00650BE2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046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C0F90" w:rsidRPr="005F131D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F015AC" w:rsidRPr="005F131D" w:rsidTr="00682DB8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5F131D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643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3A36E7" w:rsidRDefault="00650BE2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962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650BE2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AC" w:rsidRPr="00926EE1" w:rsidRDefault="00650BE2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F015AC" w:rsidRPr="005F131D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5F131D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2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15AC" w:rsidRPr="003A36E7" w:rsidRDefault="00650BE2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9520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F015AC" w:rsidRPr="003A36E7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650BE2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AC" w:rsidRPr="00926EE1" w:rsidRDefault="00650BE2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F015AC" w:rsidRPr="005F131D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5F131D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15AC" w:rsidRPr="003A36E7" w:rsidRDefault="00650BE2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F015AC" w:rsidRPr="003A36E7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650BE2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AC" w:rsidRPr="00926EE1" w:rsidRDefault="00650BE2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F015AC" w:rsidRPr="005F131D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5F131D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97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3A36E7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27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3A36E7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650BE2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AC" w:rsidRPr="00926EE1" w:rsidRDefault="00650BE2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F015AC" w:rsidRPr="005F131D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5F131D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386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3A36E7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663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3A36E7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650BE2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650BE2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AC" w:rsidRPr="00926EE1" w:rsidRDefault="00650BE2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:rsidR="005F131D" w:rsidRPr="005F131D" w:rsidRDefault="005F131D" w:rsidP="005F131D">
      <w:pPr>
        <w:spacing w:after="0" w:line="276" w:lineRule="auto"/>
        <w:rPr>
          <w:rFonts w:ascii="Calibri" w:eastAsia="Calibri" w:hAnsi="Calibri" w:cs="Times New Roman"/>
        </w:rPr>
      </w:pPr>
    </w:p>
    <w:p w:rsidR="005F131D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p w:rsidR="00F72B49" w:rsidRPr="005F131D" w:rsidRDefault="00F72B49" w:rsidP="005F131D">
      <w:pPr>
        <w:spacing w:after="200" w:line="276" w:lineRule="auto"/>
        <w:rPr>
          <w:rFonts w:ascii="Calibri" w:eastAsia="Calibri" w:hAnsi="Calibri" w:cs="Times New Roman"/>
        </w:rPr>
      </w:pPr>
    </w:p>
    <w:p w:rsidR="005F131D" w:rsidRPr="005F131D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842"/>
      </w:tblGrid>
      <w:tr w:rsidR="005F131D" w:rsidRPr="005F131D" w:rsidTr="003C089B">
        <w:trPr>
          <w:trHeight w:val="70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1D" w:rsidRPr="005F131D" w:rsidRDefault="00650BE2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397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со стандартными периодами исполнения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650BE2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132003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5F131D" w:rsidRPr="005F131D" w:rsidRDefault="00650BE2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0642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5F131D" w:rsidRPr="005F131D" w:rsidRDefault="00650BE2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27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6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44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91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0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773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131D" w:rsidRPr="005F131D" w:rsidRDefault="00650BE2" w:rsidP="00171F83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755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10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21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840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260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49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8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45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5F131D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5F131D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227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05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39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21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99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46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6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778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5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98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9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0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080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64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613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173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36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189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0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5F131D" w:rsidRPr="005F131D" w:rsidRDefault="005F131D" w:rsidP="00800BAA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842"/>
      </w:tblGrid>
      <w:tr w:rsidR="005F131D" w:rsidRPr="005F131D" w:rsidTr="003C089B">
        <w:trPr>
          <w:trHeight w:val="914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1D" w:rsidRPr="005F131D" w:rsidRDefault="00650BE2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140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5F131D" w:rsidRPr="005F13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650BE2" w:rsidP="005F131D">
            <w:pPr>
              <w:spacing w:line="216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9492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5F131D" w:rsidRPr="005F131D" w:rsidRDefault="00650BE2" w:rsidP="005F131D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030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5F131D" w:rsidRPr="005F131D" w:rsidRDefault="00650BE2" w:rsidP="005F131D">
            <w:pPr>
              <w:spacing w:line="216" w:lineRule="auto"/>
              <w:ind w:left="15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373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386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472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337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3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725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042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5F131D" w:rsidRPr="005F131D" w:rsidRDefault="005F131D" w:rsidP="00800BAA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Y="1"/>
        <w:tblOverlap w:val="never"/>
        <w:tblW w:w="11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970"/>
      </w:tblGrid>
      <w:tr w:rsidR="005F131D" w:rsidRPr="005F131D" w:rsidTr="00F015AC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1D" w:rsidRPr="005F131D" w:rsidRDefault="00650BE2" w:rsidP="00F015AC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9246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по инструменту USDRUB_DIS при проведении дискретного аукциона (</w:t>
            </w:r>
            <w:r w:rsidR="005F131D" w:rsidRPr="005F131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разрешенном USDRUB_TOM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F015AC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3951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предоставлять</w:t>
            </w:r>
          </w:p>
          <w:p w:rsidR="005F131D" w:rsidRPr="005F131D" w:rsidRDefault="00650BE2" w:rsidP="00F015AC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031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предоставить</w:t>
            </w:r>
          </w:p>
        </w:tc>
      </w:tr>
    </w:tbl>
    <w:p w:rsidR="005F131D" w:rsidRPr="005F131D" w:rsidRDefault="00F015AC" w:rsidP="00800BAA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1699"/>
        <w:gridCol w:w="1700"/>
        <w:gridCol w:w="1563"/>
        <w:gridCol w:w="10"/>
        <w:gridCol w:w="1554"/>
        <w:gridCol w:w="1565"/>
        <w:gridCol w:w="1842"/>
      </w:tblGrid>
      <w:tr w:rsidR="005F131D" w:rsidRPr="005F131D" w:rsidTr="003C089B">
        <w:trPr>
          <w:trHeight w:val="28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1D" w:rsidRPr="005F131D" w:rsidRDefault="00650BE2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1580357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650BE2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84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5F131D" w:rsidRPr="005F131D" w:rsidRDefault="00650BE2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3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5F131D" w:rsidRPr="005F131D" w:rsidRDefault="00650BE2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05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5F131D" w:rsidRPr="005F131D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5F131D" w:rsidRPr="005F131D" w:rsidTr="003C089B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:rsidTr="003C089B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650BE2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4430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800BAA" w:rsidRDefault="00800BAA" w:rsidP="00800BAA">
      <w:pPr>
        <w:spacing w:after="0" w:line="120" w:lineRule="auto"/>
      </w:pPr>
    </w:p>
    <w:tbl>
      <w:tblPr>
        <w:tblW w:w="1162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1"/>
        <w:gridCol w:w="1701"/>
        <w:gridCol w:w="1701"/>
        <w:gridCol w:w="850"/>
        <w:gridCol w:w="2268"/>
        <w:gridCol w:w="1559"/>
        <w:gridCol w:w="1134"/>
      </w:tblGrid>
      <w:tr w:rsidR="00703825" w:rsidRPr="00537A4A" w:rsidTr="003C089B">
        <w:trPr>
          <w:trHeight w:val="522"/>
        </w:trPr>
        <w:tc>
          <w:tcPr>
            <w:tcW w:w="6663" w:type="dxa"/>
            <w:gridSpan w:val="4"/>
            <w:shd w:val="clear" w:color="auto" w:fill="D9D9D9" w:themeFill="background1" w:themeFillShade="D9"/>
            <w:vAlign w:val="center"/>
          </w:tcPr>
          <w:p w:rsidR="00703825" w:rsidRPr="00537A4A" w:rsidRDefault="00650BE2" w:rsidP="00703825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8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03825" w:rsidRPr="00537A4A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703825" w:rsidRPr="00703825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(Системный режим WAPS)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703825" w:rsidRPr="00537A4A" w:rsidRDefault="00650BE2" w:rsidP="00703825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825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03825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03825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703825" w:rsidRPr="00537A4A" w:rsidRDefault="00650BE2" w:rsidP="00703825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825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03825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03825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703825" w:rsidRPr="00537A4A" w:rsidRDefault="00650BE2" w:rsidP="00703825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825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03825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03825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703825" w:rsidRPr="00537A4A" w:rsidTr="003C089B">
        <w:trPr>
          <w:trHeight w:val="283"/>
        </w:trPr>
        <w:tc>
          <w:tcPr>
            <w:tcW w:w="2411" w:type="dxa"/>
            <w:shd w:val="clear" w:color="auto" w:fill="auto"/>
            <w:vAlign w:val="center"/>
          </w:tcPr>
          <w:p w:rsidR="00703825" w:rsidRPr="00537A4A" w:rsidRDefault="00650BE2" w:rsidP="00751C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82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0382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703825" w:rsidRPr="00537A4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825" w:rsidRPr="00537A4A" w:rsidRDefault="00703825" w:rsidP="00751C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25" w:rsidRPr="00537A4A" w:rsidRDefault="00703825" w:rsidP="00751C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03825" w:rsidRPr="00537A4A" w:rsidRDefault="00703825" w:rsidP="00751C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03825" w:rsidRPr="00537A4A" w:rsidRDefault="00703825" w:rsidP="00751C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3825" w:rsidRPr="00537A4A" w:rsidRDefault="00703825" w:rsidP="00751CFD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03825" w:rsidRPr="00537A4A" w:rsidRDefault="00703825" w:rsidP="00751CFD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tbl>
      <w:tblPr>
        <w:tblStyle w:val="55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5F131D" w:rsidRPr="005F131D" w:rsidTr="00765B73">
        <w:tc>
          <w:tcPr>
            <w:tcW w:w="3687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F131D" w:rsidRPr="005F131D" w:rsidTr="00765B73">
        <w:tc>
          <w:tcPr>
            <w:tcW w:w="3687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М.П.</w:t>
            </w:r>
          </w:p>
        </w:tc>
      </w:tr>
    </w:tbl>
    <w:p w:rsidR="00703825" w:rsidRDefault="005F131D" w:rsidP="00765B73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5F131D" w:rsidDel="00BA332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 </w:t>
      </w:r>
      <w:r w:rsidRPr="005F13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(*</w:t>
      </w:r>
      <w:proofErr w:type="gramStart"/>
      <w:r w:rsidRPr="005F13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)  </w:t>
      </w:r>
      <w:r w:rsidRPr="005F131D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proofErr w:type="gramEnd"/>
      <w:r w:rsidRPr="005F13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Отсутствие полномочий на заключение сделок по 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243170" w:rsidRPr="00397C25" w:rsidRDefault="00243170" w:rsidP="0070382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43170" w:rsidRPr="00397C25" w:rsidSect="00F72B49">
          <w:pgSz w:w="16838" w:h="11906" w:orient="landscape"/>
          <w:pgMar w:top="709" w:right="709" w:bottom="567" w:left="1418" w:header="709" w:footer="0" w:gutter="0"/>
          <w:cols w:space="708"/>
          <w:docGrid w:linePitch="360"/>
        </w:sectPr>
      </w:pPr>
    </w:p>
    <w:p w:rsidR="0056412F" w:rsidRPr="00387AE9" w:rsidRDefault="0056412F" w:rsidP="0056412F">
      <w:pPr>
        <w:pageBreakBefore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6412F" w:rsidRPr="00387AE9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56412F" w:rsidRPr="00387AE9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56412F" w:rsidRPr="00387AE9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</w:p>
    <w:p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полномочиями:</w:t>
      </w:r>
    </w:p>
    <w:p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119"/>
        <w:gridCol w:w="7"/>
        <w:gridCol w:w="2112"/>
        <w:gridCol w:w="1828"/>
        <w:gridCol w:w="1843"/>
      </w:tblGrid>
      <w:tr w:rsidR="0056412F" w:rsidRPr="00EA0921" w:rsidTr="00926EE1">
        <w:trPr>
          <w:trHeight w:val="263"/>
        </w:trPr>
        <w:tc>
          <w:tcPr>
            <w:tcW w:w="4140" w:type="dxa"/>
            <w:gridSpan w:val="3"/>
            <w:shd w:val="clear" w:color="auto" w:fill="D9D9D9" w:themeFill="background1" w:themeFillShade="D9"/>
            <w:vAlign w:val="center"/>
          </w:tcPr>
          <w:p w:rsidR="0056412F" w:rsidRPr="00EA0921" w:rsidRDefault="0056412F" w:rsidP="0056412F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</w:t>
            </w:r>
            <w:r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заключения Внебиржевых сделок с иностранной валютой (режим ОТСТ)</w:t>
            </w:r>
          </w:p>
        </w:tc>
        <w:tc>
          <w:tcPr>
            <w:tcW w:w="5783" w:type="dxa"/>
            <w:gridSpan w:val="3"/>
            <w:shd w:val="clear" w:color="auto" w:fill="auto"/>
            <w:vAlign w:val="center"/>
          </w:tcPr>
          <w:p w:rsidR="0056412F" w:rsidRPr="00EA0921" w:rsidRDefault="00650BE2" w:rsidP="0056412F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12F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6412F" w:rsidRPr="00EA0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56412F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предоставлять </w:t>
            </w:r>
          </w:p>
          <w:p w:rsidR="0056412F" w:rsidRPr="00EA0921" w:rsidRDefault="00650BE2" w:rsidP="0056412F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12F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6412F" w:rsidRPr="00EA0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6412F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предоставить по всем </w:t>
            </w:r>
            <w:r w:rsidR="0056412F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 группы</w:t>
            </w:r>
          </w:p>
          <w:p w:rsidR="0056412F" w:rsidRPr="00EA0921" w:rsidRDefault="00650BE2" w:rsidP="0056412F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12F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6412F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</w:t>
            </w:r>
            <w:r w:rsidR="0056412F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</w:t>
            </w:r>
          </w:p>
        </w:tc>
      </w:tr>
      <w:tr w:rsidR="004C0F90" w:rsidRPr="00EA0921" w:rsidTr="00751CFD">
        <w:trPr>
          <w:trHeight w:val="323"/>
        </w:trPr>
        <w:tc>
          <w:tcPr>
            <w:tcW w:w="2014" w:type="dxa"/>
            <w:shd w:val="clear" w:color="auto" w:fill="auto"/>
            <w:vAlign w:val="center"/>
          </w:tcPr>
          <w:p w:rsidR="004C0F90" w:rsidRPr="00E74FC5" w:rsidRDefault="00650BE2" w:rsidP="004C0F9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E74FC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4C0F90" w:rsidRPr="00E74F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C0F90" w:rsidRPr="00E74F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EURUSD</w:t>
            </w:r>
            <w:r w:rsidR="004C0F90" w:rsidRPr="00E74F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="004C0F90" w:rsidRPr="00E74F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SPT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4C0F90" w:rsidRPr="00E74FC5" w:rsidRDefault="00650BE2" w:rsidP="004C0F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98177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E74FC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4C0F90" w:rsidRPr="00E74F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C0F90" w:rsidRPr="00E74FC5">
              <w:rPr>
                <w:rFonts w:ascii="Times New Roman" w:eastAsia="Calibri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4C0F90" w:rsidRPr="00E74FC5" w:rsidRDefault="00650BE2" w:rsidP="004C0F9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4391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E74FC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0F90" w:rsidRPr="00E74F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C0F90" w:rsidRPr="00E74FC5" w:rsidRDefault="00650BE2" w:rsidP="004C0F9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982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E74FC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0F90" w:rsidRPr="00E74F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USDTRY_</w:t>
            </w:r>
            <w:r w:rsidR="004C0F90" w:rsidRPr="00E74FC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4C0F90" w:rsidRPr="00E74F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TOM</w:t>
            </w:r>
          </w:p>
        </w:tc>
        <w:tc>
          <w:tcPr>
            <w:tcW w:w="1843" w:type="dxa"/>
            <w:shd w:val="clear" w:color="auto" w:fill="auto"/>
          </w:tcPr>
          <w:p w:rsidR="004C0F90" w:rsidRPr="00F015AC" w:rsidRDefault="00650BE2" w:rsidP="00F015AC">
            <w:pPr>
              <w:spacing w:after="0"/>
              <w:rPr>
                <w:highlight w:val="yellow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USDJPY_ SPT</w:t>
            </w:r>
          </w:p>
        </w:tc>
      </w:tr>
    </w:tbl>
    <w:p w:rsidR="0056412F" w:rsidRPr="00EA0921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tbl>
      <w:tblPr>
        <w:tblStyle w:val="44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56412F" w:rsidRPr="00EA0921" w:rsidTr="00637892">
        <w:tc>
          <w:tcPr>
            <w:tcW w:w="3687" w:type="dxa"/>
            <w:tcBorders>
              <w:bottom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6412F" w:rsidRPr="00EA0921" w:rsidTr="00637892">
        <w:tc>
          <w:tcPr>
            <w:tcW w:w="3687" w:type="dxa"/>
            <w:tcBorders>
              <w:top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  <w:lang w:val="en-US"/>
              </w:rPr>
            </w:pPr>
            <w:r w:rsidRPr="00EA0921">
              <w:rPr>
                <w:i/>
                <w:sz w:val="16"/>
                <w:szCs w:val="16"/>
              </w:rPr>
              <w:t>М.П.</w:t>
            </w:r>
          </w:p>
        </w:tc>
      </w:tr>
    </w:tbl>
    <w:p w:rsidR="0056412F" w:rsidRPr="00EA0921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6410F7" w:rsidRDefault="006410F7"/>
    <w:sectPr w:rsidR="006410F7" w:rsidSect="0063789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EEE" w:rsidRDefault="00E14EEE">
      <w:pPr>
        <w:spacing w:after="0" w:line="240" w:lineRule="auto"/>
      </w:pPr>
      <w:r>
        <w:separator/>
      </w:r>
    </w:p>
  </w:endnote>
  <w:endnote w:type="continuationSeparator" w:id="0">
    <w:p w:rsidR="00E14EEE" w:rsidRDefault="00E1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970012"/>
      <w:docPartObj>
        <w:docPartGallery w:val="Page Numbers (Bottom of Page)"/>
        <w:docPartUnique/>
      </w:docPartObj>
    </w:sdtPr>
    <w:sdtEndPr/>
    <w:sdtContent>
      <w:p w:rsidR="00171F83" w:rsidRDefault="00171F83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E2F">
          <w:rPr>
            <w:noProof/>
          </w:rPr>
          <w:t>8</w:t>
        </w:r>
        <w:r>
          <w:fldChar w:fldCharType="end"/>
        </w:r>
      </w:p>
    </w:sdtContent>
  </w:sdt>
  <w:p w:rsidR="00171F83" w:rsidRDefault="00171F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EEE" w:rsidRDefault="00E14EEE">
      <w:pPr>
        <w:spacing w:after="0" w:line="240" w:lineRule="auto"/>
      </w:pPr>
      <w:r>
        <w:separator/>
      </w:r>
    </w:p>
  </w:footnote>
  <w:footnote w:type="continuationSeparator" w:id="0">
    <w:p w:rsidR="00E14EEE" w:rsidRDefault="00E14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64463704"/>
    <w:lvl w:ilvl="0" w:tplc="871828AA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4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3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28"/>
  </w:num>
  <w:num w:numId="10">
    <w:abstractNumId w:val="15"/>
  </w:num>
  <w:num w:numId="11">
    <w:abstractNumId w:val="35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36"/>
  </w:num>
  <w:num w:numId="22">
    <w:abstractNumId w:val="27"/>
  </w:num>
  <w:num w:numId="23">
    <w:abstractNumId w:val="23"/>
  </w:num>
  <w:num w:numId="24">
    <w:abstractNumId w:val="32"/>
  </w:num>
  <w:num w:numId="25">
    <w:abstractNumId w:val="10"/>
  </w:num>
  <w:num w:numId="26">
    <w:abstractNumId w:val="24"/>
  </w:num>
  <w:num w:numId="27">
    <w:abstractNumId w:val="31"/>
  </w:num>
  <w:num w:numId="28">
    <w:abstractNumId w:val="25"/>
  </w:num>
  <w:num w:numId="29">
    <w:abstractNumId w:val="11"/>
  </w:num>
  <w:num w:numId="30">
    <w:abstractNumId w:val="9"/>
  </w:num>
  <w:num w:numId="31">
    <w:abstractNumId w:val="29"/>
  </w:num>
  <w:num w:numId="32">
    <w:abstractNumId w:val="34"/>
  </w:num>
  <w:num w:numId="33">
    <w:abstractNumId w:val="30"/>
  </w:num>
  <w:num w:numId="34">
    <w:abstractNumId w:val="21"/>
  </w:num>
  <w:num w:numId="35">
    <w:abstractNumId w:val="26"/>
  </w:num>
  <w:num w:numId="36">
    <w:abstractNumId w:val="4"/>
  </w:num>
  <w:num w:numId="37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57F74"/>
    <w:rsid w:val="00075AD1"/>
    <w:rsid w:val="000770F4"/>
    <w:rsid w:val="00091EAA"/>
    <w:rsid w:val="00171F83"/>
    <w:rsid w:val="001C0F17"/>
    <w:rsid w:val="00205D12"/>
    <w:rsid w:val="00243170"/>
    <w:rsid w:val="003069E2"/>
    <w:rsid w:val="003A36E7"/>
    <w:rsid w:val="003C089B"/>
    <w:rsid w:val="004165DD"/>
    <w:rsid w:val="00421E2F"/>
    <w:rsid w:val="0044041D"/>
    <w:rsid w:val="004B2323"/>
    <w:rsid w:val="004C0F90"/>
    <w:rsid w:val="004C55DA"/>
    <w:rsid w:val="0056412F"/>
    <w:rsid w:val="005F131D"/>
    <w:rsid w:val="0060543D"/>
    <w:rsid w:val="00636E1C"/>
    <w:rsid w:val="00637892"/>
    <w:rsid w:val="006410F7"/>
    <w:rsid w:val="00644009"/>
    <w:rsid w:val="00650BE2"/>
    <w:rsid w:val="00703825"/>
    <w:rsid w:val="0073178F"/>
    <w:rsid w:val="00751CFD"/>
    <w:rsid w:val="00765B73"/>
    <w:rsid w:val="007A1F0D"/>
    <w:rsid w:val="007F38EE"/>
    <w:rsid w:val="00800BAA"/>
    <w:rsid w:val="008C5740"/>
    <w:rsid w:val="0090371C"/>
    <w:rsid w:val="00926EE1"/>
    <w:rsid w:val="00964225"/>
    <w:rsid w:val="009A1D12"/>
    <w:rsid w:val="009D358E"/>
    <w:rsid w:val="00AA0F48"/>
    <w:rsid w:val="00AA520F"/>
    <w:rsid w:val="00B0641F"/>
    <w:rsid w:val="00BE1FBC"/>
    <w:rsid w:val="00C27B0E"/>
    <w:rsid w:val="00C416AD"/>
    <w:rsid w:val="00C614D0"/>
    <w:rsid w:val="00D61BC4"/>
    <w:rsid w:val="00E14EEE"/>
    <w:rsid w:val="00E672FB"/>
    <w:rsid w:val="00E74FC5"/>
    <w:rsid w:val="00F015AC"/>
    <w:rsid w:val="00F07C2F"/>
    <w:rsid w:val="00F72B49"/>
    <w:rsid w:val="00F9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BB9A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dcterms:created xsi:type="dcterms:W3CDTF">2019-09-20T10:16:00Z</dcterms:created>
  <dcterms:modified xsi:type="dcterms:W3CDTF">2019-09-20T10:16:00Z</dcterms:modified>
</cp:coreProperties>
</file>