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180E1D" w:rsidRDefault="00FA2FAD" w:rsidP="00180E1D">
            <w:pPr>
              <w:pStyle w:val="a4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A21A53" w:rsidRDefault="00180E1D" w:rsidP="001B2BA3">
      <w:pPr>
        <w:pStyle w:val="a5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D54E74" w:rsidRPr="00D54E74" w:rsidRDefault="00180E1D" w:rsidP="00D54E74">
      <w:pPr>
        <w:pStyle w:val="a5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3D7843" w:rsidP="00244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="00D54E74">
              <w:rPr>
                <w:rFonts w:eastAsia="Times New Roman"/>
              </w:rPr>
              <w:t>.1</w:t>
            </w:r>
            <w:r w:rsidR="00244B66">
              <w:rPr>
                <w:rFonts w:eastAsia="Times New Roman"/>
              </w:rPr>
              <w:t>1</w:t>
            </w:r>
            <w:r w:rsidR="00FA2FAD">
              <w:rPr>
                <w:rFonts w:eastAsia="Times New Roman"/>
              </w:rPr>
              <w:t>.2012</w:t>
            </w:r>
          </w:p>
        </w:tc>
      </w:tr>
    </w:tbl>
    <w:p w:rsidR="001D19DF" w:rsidRDefault="001D19DF">
      <w:pPr>
        <w:rPr>
          <w:rFonts w:eastAsia="Times New Roman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77"/>
        <w:gridCol w:w="977"/>
        <w:gridCol w:w="1449"/>
        <w:gridCol w:w="2411"/>
        <w:gridCol w:w="4251"/>
        <w:gridCol w:w="1561"/>
        <w:gridCol w:w="1632"/>
        <w:gridCol w:w="1911"/>
        <w:gridCol w:w="1276"/>
      </w:tblGrid>
      <w:tr w:rsidR="00D54E74" w:rsidTr="001F4650">
        <w:trPr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№</w:t>
            </w:r>
            <w:r w:rsidRPr="00180E1D">
              <w:rPr>
                <w:rFonts w:eastAsia="Times New Roman"/>
                <w:bCs/>
              </w:rPr>
              <w:br/>
              <w:t>Мин</w:t>
            </w:r>
            <w:r w:rsidR="00180E1D" w:rsidRPr="00180E1D">
              <w:rPr>
                <w:rFonts w:eastAsia="Times New Roman"/>
                <w:bCs/>
              </w:rPr>
              <w:t>и</w:t>
            </w:r>
            <w:r w:rsidR="001B2BA3">
              <w:rPr>
                <w:rFonts w:eastAsia="Times New Roman"/>
                <w:bCs/>
              </w:rPr>
              <w:t>-</w:t>
            </w:r>
            <w:r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Начало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Окончание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24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Базисный актив</w:t>
            </w:r>
          </w:p>
        </w:tc>
        <w:tc>
          <w:tcPr>
            <w:tcW w:w="425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</w:t>
            </w:r>
            <w:r w:rsidRPr="00180E1D">
              <w:rPr>
                <w:rFonts w:eastAsia="Times New Roman"/>
                <w:bCs/>
              </w:rPr>
              <w:br/>
              <w:t>поставки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Группы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Категории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Количество</w:t>
            </w:r>
            <w:r w:rsidRPr="00180E1D">
              <w:rPr>
                <w:rFonts w:eastAsia="Times New Roman"/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Стартовая цена</w:t>
            </w:r>
            <w:r w:rsidRPr="00180E1D">
              <w:rPr>
                <w:rFonts w:eastAsia="Times New Roman"/>
                <w:bCs/>
              </w:rPr>
              <w:br/>
              <w:t>Базисного актива</w:t>
            </w:r>
          </w:p>
        </w:tc>
      </w:tr>
      <w:tr w:rsidR="003D7843" w:rsidTr="001F4650">
        <w:trPr>
          <w:trHeight w:val="441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ОАО «Хлебная база №39»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279)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3D7887">
        <w:trPr>
          <w:trHeight w:val="852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ООО «Михайловский зерноперерабатывающий комбинат» (Базис поставки 273)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3D7887">
        <w:trPr>
          <w:trHeight w:val="854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«Шипуновский элеватор»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281)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стандартных лотов</w:t>
            </w:r>
            <w:r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3D7887">
        <w:trPr>
          <w:trHeight w:val="990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ОАО «Каменский элеватор» (Алтайский край)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269)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3D7887">
        <w:trPr>
          <w:trHeight w:val="1137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ЗАО «Малиновское»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526)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3D7887">
        <w:trPr>
          <w:trHeight w:val="989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«Шелаболихинское ХПП»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538)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«Ключевской элеватор»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542)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«Панкрушихинское хлебоприёмное предприятие»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530)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«Бурлинский элеватор»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541)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  <w:r>
              <w:rPr>
                <w:rFonts w:eastAsia="Times New Roman"/>
              </w:rPr>
              <w:br/>
              <w:t>«Корма»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ООО «Михайловский зерноперерабатывающий комбинат» (Базис поставки 527)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  <w:r>
              <w:rPr>
                <w:rFonts w:eastAsia="Times New Roman"/>
              </w:rPr>
              <w:br/>
              <w:t>«Корма»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стандартных лотов</w:t>
            </w:r>
            <w:r>
              <w:rPr>
                <w:rFonts w:eastAsia="Times New Roman"/>
              </w:rPr>
              <w:br/>
              <w:t>(7*135тн)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3D7887">
        <w:trPr>
          <w:trHeight w:val="738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«Назаровский элеватор»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300)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>ООО «Ачинский зерноперерабатывающий комбинат» (Базис поставки 291)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rPr>
          <w:trHeight w:val="582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«Заозерновский элеватор»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295)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3D7887">
        <w:trPr>
          <w:trHeight w:val="826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«Шарыповское хлебоприемное предприятие»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304)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rPr>
          <w:trHeight w:val="866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«Назаровский элеватор»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566)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  <w:r>
              <w:rPr>
                <w:rFonts w:eastAsia="Times New Roman"/>
              </w:rPr>
              <w:br/>
              <w:t>«Корма»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3D7887">
        <w:trPr>
          <w:trHeight w:val="808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«Канское хлебоприемное предприятие»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563)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  <w:r>
              <w:rPr>
                <w:rFonts w:eastAsia="Times New Roman"/>
              </w:rPr>
              <w:br/>
              <w:t>«Корма»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стандартных лотов</w:t>
            </w:r>
            <w:r>
              <w:rPr>
                <w:rFonts w:eastAsia="Times New Roman"/>
              </w:rPr>
              <w:br/>
              <w:t>(7*135тн)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rPr>
          <w:trHeight w:val="582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«Дзержинское хлебоприемное предприятие»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560)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  <w:r>
              <w:rPr>
                <w:rFonts w:eastAsia="Times New Roman"/>
              </w:rPr>
              <w:br/>
              <w:t>«Корма»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rPr>
          <w:trHeight w:val="882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Иркутская область</w:t>
            </w:r>
            <w:r>
              <w:rPr>
                <w:rFonts w:eastAsia="Times New Roman"/>
              </w:rPr>
              <w:br/>
              <w:t>ООО «Иркутск-зернопродукт плюс» (Базис поставки 282)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3D7887">
        <w:trPr>
          <w:trHeight w:val="808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«Запсибхлеб»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309)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rPr>
          <w:trHeight w:val="871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12:57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ООО «Русская торговая компания» (Базис поставки 580)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стандартных лотов</w:t>
            </w:r>
            <w:r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rPr>
          <w:trHeight w:val="582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«Чановский элеватор»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325)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3D7887">
        <w:trPr>
          <w:trHeight w:val="847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«Финтрейд»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324)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стандартных лотов</w:t>
            </w:r>
            <w:r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rPr>
          <w:trHeight w:val="299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«Тогучинский элеватор»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322)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rPr>
          <w:trHeight w:val="866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  <w:tc>
          <w:tcPr>
            <w:tcW w:w="2411" w:type="dxa"/>
          </w:tcPr>
          <w:p w:rsidR="003D7843" w:rsidRDefault="003D7843" w:rsidP="005908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пшеница мягкая </w:t>
            </w:r>
            <w:r w:rsidR="00590847" w:rsidRPr="006C66AC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ЗАО «Новосибирский мелькомбинат №1»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316)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3D7843" w:rsidRDefault="003D7843" w:rsidP="006C6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6C66AC">
              <w:rPr>
                <w:rFonts w:eastAsia="Times New Roman"/>
              </w:rPr>
              <w:t>6</w:t>
            </w:r>
            <w:bookmarkStart w:id="9" w:name="_GoBack"/>
            <w:bookmarkEnd w:id="9"/>
            <w:r>
              <w:rPr>
                <w:rFonts w:eastAsia="Times New Roman"/>
              </w:rPr>
              <w:t xml:space="preserve">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rPr>
          <w:trHeight w:val="583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«Ордынскхлебопродукт»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317)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rPr>
          <w:trHeight w:val="851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ЗАО «Новосибирский мелькомбинат №1»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316)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  <w:r>
              <w:rPr>
                <w:rFonts w:eastAsia="Times New Roman"/>
              </w:rPr>
              <w:br/>
              <w:t>«Корма»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rPr>
          <w:trHeight w:val="850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«Барабинский комбикормовый завод»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575)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  <w:r>
              <w:rPr>
                <w:rFonts w:eastAsia="Times New Roman"/>
              </w:rPr>
              <w:br/>
              <w:t>«Корма»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стандартных лотов</w:t>
            </w:r>
            <w:r>
              <w:rPr>
                <w:rFonts w:eastAsia="Times New Roman"/>
              </w:rPr>
              <w:br/>
              <w:t>(7*135тн)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3D7887">
        <w:trPr>
          <w:trHeight w:val="866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13:42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13:45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«Чистоозерное хлебоприемное предприятие»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583)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  <w:r>
              <w:rPr>
                <w:rFonts w:eastAsia="Times New Roman"/>
              </w:rPr>
              <w:br/>
              <w:t>«Корма»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стандартных лотов</w:t>
            </w:r>
            <w:r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rPr>
          <w:trHeight w:val="583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13:48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13:51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«Хлебная база №3»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339)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3D7887">
        <w:trPr>
          <w:trHeight w:val="766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13:54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13:57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«Хлебная база 35»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340)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3D7887">
        <w:trPr>
          <w:trHeight w:val="810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14:03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ООО «Омский альянс»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330)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3D7887">
        <w:trPr>
          <w:trHeight w:val="890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14:06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14:09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ЗАО «Житница»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328)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3D7887">
        <w:trPr>
          <w:trHeight w:val="856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14:12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14:15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ОАО «Черноглазовский элеватор» (Базис поставки 341)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3D7887">
        <w:trPr>
          <w:trHeight w:val="816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14:18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14:21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ОАО «Русско</w:t>
            </w:r>
            <w:r w:rsidR="00DE69B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</w:t>
            </w:r>
            <w:r w:rsidR="00DE69B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Полянский элеватор» (Базис поставки 333)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650772">
        <w:trPr>
          <w:trHeight w:val="981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14:24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14:27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«Бессарабский элеватор»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593)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1F4650">
        <w:trPr>
          <w:trHeight w:val="882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14:33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ООО «Сибзернопродукт» р.п. Черлак (Базис поставки 588)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стандартных лотов</w:t>
            </w:r>
            <w:r>
              <w:rPr>
                <w:rFonts w:eastAsia="Times New Roman"/>
              </w:rPr>
              <w:br/>
              <w:t>(9*135тн)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650772">
        <w:trPr>
          <w:trHeight w:val="299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14:36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14:39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>ООО «Заводоуковский элеватор» (Базис поставки 517)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650772">
        <w:trPr>
          <w:trHeight w:val="299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14:42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14:45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«Ишимский комбинат хлебопродуктов»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263)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650772">
        <w:trPr>
          <w:trHeight w:val="299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39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14:48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14:51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ОАО «Макушинский элеватор»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257)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650772">
        <w:trPr>
          <w:trHeight w:val="299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14:54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14:57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DE69B5" w:rsidRDefault="003D7843" w:rsidP="00DE69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</w:r>
            <w:r w:rsidR="00DE69B5">
              <w:rPr>
                <w:rFonts w:eastAsia="Times New Roman"/>
              </w:rPr>
              <w:t>ООО</w:t>
            </w:r>
            <w:r>
              <w:rPr>
                <w:rFonts w:eastAsia="Times New Roman"/>
              </w:rPr>
              <w:t xml:space="preserve"> «Хлебная база 27» </w:t>
            </w:r>
          </w:p>
          <w:p w:rsidR="003D7843" w:rsidRDefault="003D7843" w:rsidP="00DE6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259)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650772">
        <w:trPr>
          <w:trHeight w:val="299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15:00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15:03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ОАО «Лебяжьевский агроэлеватор» (Базис поставки 507)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650772">
        <w:trPr>
          <w:trHeight w:val="299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15:06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15:09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  <w:t xml:space="preserve">ОАО «Троицкий комбинат хлебопродуктов»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523)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650772">
        <w:trPr>
          <w:trHeight w:val="299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15:12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15:15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  <w:t xml:space="preserve">ОАО «Брединский элеватор» </w:t>
            </w:r>
          </w:p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519)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D7843" w:rsidTr="00650772">
        <w:trPr>
          <w:trHeight w:val="299"/>
        </w:trPr>
        <w:tc>
          <w:tcPr>
            <w:tcW w:w="977" w:type="dxa"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977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15:18</w:t>
            </w:r>
          </w:p>
        </w:tc>
        <w:tc>
          <w:tcPr>
            <w:tcW w:w="1449" w:type="dxa"/>
            <w:noWrap/>
          </w:tcPr>
          <w:p w:rsidR="003D7843" w:rsidRDefault="003D78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15:21</w:t>
            </w:r>
          </w:p>
        </w:tc>
        <w:tc>
          <w:tcPr>
            <w:tcW w:w="24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DE69B5" w:rsidRDefault="003D7843" w:rsidP="00DE69B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</w:r>
            <w:r w:rsidR="00DE69B5">
              <w:rPr>
                <w:rFonts w:eastAsia="Times New Roman"/>
              </w:rPr>
              <w:t>ООО</w:t>
            </w:r>
            <w:r>
              <w:rPr>
                <w:rFonts w:eastAsia="Times New Roman"/>
              </w:rPr>
              <w:t xml:space="preserve"> «БашАгроСнаб»</w:t>
            </w:r>
          </w:p>
          <w:p w:rsidR="003D7843" w:rsidRDefault="003D7843" w:rsidP="00DE6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521)</w:t>
            </w:r>
          </w:p>
        </w:tc>
        <w:tc>
          <w:tcPr>
            <w:tcW w:w="156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«Мукомолы»</w:t>
            </w:r>
          </w:p>
        </w:tc>
        <w:tc>
          <w:tcPr>
            <w:tcW w:w="1911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</w:tcPr>
          <w:p w:rsidR="003D7843" w:rsidRDefault="003D78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</w:tbl>
    <w:p w:rsidR="00D54E74" w:rsidRPr="00E25246" w:rsidRDefault="00D54E74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D54E74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2E38"/>
    <w:rsid w:val="00016B42"/>
    <w:rsid w:val="00024B37"/>
    <w:rsid w:val="00032FDB"/>
    <w:rsid w:val="0007496C"/>
    <w:rsid w:val="00180E1D"/>
    <w:rsid w:val="001B2BA3"/>
    <w:rsid w:val="001D19DF"/>
    <w:rsid w:val="001F4650"/>
    <w:rsid w:val="002205B3"/>
    <w:rsid w:val="002270EF"/>
    <w:rsid w:val="00244B66"/>
    <w:rsid w:val="002871DD"/>
    <w:rsid w:val="002B0E04"/>
    <w:rsid w:val="002C21E3"/>
    <w:rsid w:val="002F77A1"/>
    <w:rsid w:val="00341CC1"/>
    <w:rsid w:val="003D7843"/>
    <w:rsid w:val="003D7887"/>
    <w:rsid w:val="00547BFB"/>
    <w:rsid w:val="00590847"/>
    <w:rsid w:val="005C5805"/>
    <w:rsid w:val="005C7590"/>
    <w:rsid w:val="00632B70"/>
    <w:rsid w:val="006424B3"/>
    <w:rsid w:val="00650772"/>
    <w:rsid w:val="006C66AC"/>
    <w:rsid w:val="00733135"/>
    <w:rsid w:val="007452F8"/>
    <w:rsid w:val="007638CC"/>
    <w:rsid w:val="00766756"/>
    <w:rsid w:val="00903138"/>
    <w:rsid w:val="009D08F5"/>
    <w:rsid w:val="009E41D7"/>
    <w:rsid w:val="00A804F9"/>
    <w:rsid w:val="00B376D9"/>
    <w:rsid w:val="00B81B34"/>
    <w:rsid w:val="00C40035"/>
    <w:rsid w:val="00C4191F"/>
    <w:rsid w:val="00C51CF0"/>
    <w:rsid w:val="00C87B64"/>
    <w:rsid w:val="00CC298A"/>
    <w:rsid w:val="00D02E38"/>
    <w:rsid w:val="00D331B4"/>
    <w:rsid w:val="00D54E74"/>
    <w:rsid w:val="00D97C50"/>
    <w:rsid w:val="00DD064A"/>
    <w:rsid w:val="00DD7C3C"/>
    <w:rsid w:val="00DE69B5"/>
    <w:rsid w:val="00E25246"/>
    <w:rsid w:val="00E66897"/>
    <w:rsid w:val="00E837BF"/>
    <w:rsid w:val="00EC4969"/>
    <w:rsid w:val="00F57FEF"/>
    <w:rsid w:val="00F93E51"/>
    <w:rsid w:val="00FA2FAD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Зюбина Данара Сериковна</cp:lastModifiedBy>
  <cp:revision>3</cp:revision>
  <dcterms:created xsi:type="dcterms:W3CDTF">2012-11-26T07:52:00Z</dcterms:created>
  <dcterms:modified xsi:type="dcterms:W3CDTF">2012-11-27T12:59:00Z</dcterms:modified>
</cp:coreProperties>
</file>