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72F" w:rsidRPr="00F0772F" w:rsidRDefault="00F0772F" w:rsidP="00F0772F">
      <w:pPr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F0772F">
        <w:rPr>
          <w:rFonts w:ascii="Times New Roman" w:eastAsia="Calibri" w:hAnsi="Times New Roman" w:cs="Times New Roman"/>
        </w:rPr>
        <w:t>АО НТБ</w:t>
      </w:r>
    </w:p>
    <w:p w:rsidR="00F0772F" w:rsidRPr="00F0772F" w:rsidRDefault="00F0772F" w:rsidP="00F07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</w:t>
      </w:r>
    </w:p>
    <w:p w:rsidR="00F0772F" w:rsidRPr="00F0772F" w:rsidRDefault="00F0772F" w:rsidP="00F07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соответствии номера мобильного телефона </w:t>
      </w:r>
    </w:p>
    <w:p w:rsidR="00F0772F" w:rsidRPr="00F0772F" w:rsidRDefault="00F0772F" w:rsidP="00F07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идентификатору</w:t>
      </w:r>
    </w:p>
    <w:p w:rsidR="00F0772F" w:rsidRPr="00F0772F" w:rsidRDefault="00F0772F" w:rsidP="00F07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72F" w:rsidRPr="00F0772F" w:rsidRDefault="00F0772F" w:rsidP="00F07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7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F0772F" w:rsidRPr="00F0772F" w:rsidTr="00D00BAF">
        <w:tc>
          <w:tcPr>
            <w:tcW w:w="2660" w:type="dxa"/>
            <w:shd w:val="clear" w:color="auto" w:fill="D9D9D9"/>
            <w:vAlign w:val="center"/>
          </w:tcPr>
          <w:p w:rsidR="00F0772F" w:rsidRPr="00F0772F" w:rsidRDefault="00F0772F" w:rsidP="00F077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772F">
              <w:rPr>
                <w:rFonts w:ascii="Times New Roman" w:eastAsia="Calibri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F0772F" w:rsidRPr="00F0772F" w:rsidRDefault="00F0772F" w:rsidP="00F077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0772F" w:rsidRPr="00F0772F" w:rsidRDefault="00F0772F" w:rsidP="00F077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772F">
              <w:rPr>
                <w:rFonts w:ascii="Times New Roman" w:eastAsia="Calibri" w:hAnsi="Times New Roman" w:cs="Times New Roman"/>
                <w:i/>
              </w:rPr>
              <w:t>Указывается полное наименование организации – Участника торгов</w:t>
            </w:r>
            <w:r w:rsidRPr="00F0772F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F0772F" w:rsidRPr="00F0772F" w:rsidTr="00D00BAF">
        <w:tc>
          <w:tcPr>
            <w:tcW w:w="2660" w:type="dxa"/>
            <w:shd w:val="clear" w:color="auto" w:fill="D9D9D9"/>
            <w:vAlign w:val="center"/>
          </w:tcPr>
          <w:p w:rsidR="00F0772F" w:rsidRPr="00F0772F" w:rsidRDefault="00F0772F" w:rsidP="00F077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772F">
              <w:rPr>
                <w:rFonts w:ascii="Times New Roman" w:eastAsia="Calibri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F0772F" w:rsidRPr="00F0772F" w:rsidRDefault="00F0772F" w:rsidP="00F077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</w:p>
          <w:p w:rsidR="00F0772F" w:rsidRPr="00F0772F" w:rsidRDefault="00F0772F" w:rsidP="00F077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772F">
              <w:rPr>
                <w:rFonts w:ascii="Times New Roman" w:eastAsia="Calibri" w:hAnsi="Times New Roman" w:cs="Times New Roman"/>
                <w:i/>
              </w:rPr>
              <w:t>Указывается идентификатор Участника торгов</w:t>
            </w:r>
          </w:p>
        </w:tc>
      </w:tr>
    </w:tbl>
    <w:p w:rsidR="00F0772F" w:rsidRPr="00F0772F" w:rsidRDefault="00F0772F" w:rsidP="00F07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0772F" w:rsidRPr="00F0772F" w:rsidRDefault="00F0772F" w:rsidP="00F0772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7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установить следующее соответствие полученного Торгового/Просмотрового идентификатора указанному номеру мобильного телефона:</w:t>
      </w:r>
    </w:p>
    <w:p w:rsidR="00F0772F" w:rsidRPr="00F0772F" w:rsidRDefault="00F0772F" w:rsidP="00F0772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5" w:type="dxa"/>
        <w:tblInd w:w="-5" w:type="dxa"/>
        <w:tblLook w:val="04A0" w:firstRow="1" w:lastRow="0" w:firstColumn="1" w:lastColumn="0" w:noHBand="0" w:noVBand="1"/>
      </w:tblPr>
      <w:tblGrid>
        <w:gridCol w:w="3039"/>
        <w:gridCol w:w="1603"/>
        <w:gridCol w:w="1736"/>
        <w:gridCol w:w="239"/>
        <w:gridCol w:w="839"/>
        <w:gridCol w:w="1930"/>
        <w:gridCol w:w="189"/>
      </w:tblGrid>
      <w:tr w:rsidR="00F0772F" w:rsidRPr="00F0772F" w:rsidTr="00D00BA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772F" w:rsidRPr="00F0772F" w:rsidRDefault="00F0772F" w:rsidP="00F077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7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Торговый/Просмотровый идентификатор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772F" w:rsidRPr="00F0772F" w:rsidRDefault="00F0772F" w:rsidP="00F077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7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772F" w:rsidRPr="00F0772F" w:rsidRDefault="00F0772F" w:rsidP="00F077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7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электронной почты (</w:t>
            </w:r>
            <w:r w:rsidRPr="00F0772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F077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F0772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F077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  <w:r w:rsidRPr="00F0772F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  <w:r w:rsidRPr="00F077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0772F" w:rsidRPr="00F0772F" w:rsidTr="00D00BA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2F" w:rsidRPr="00F0772F" w:rsidRDefault="00F0772F" w:rsidP="00F0772F">
            <w:pPr>
              <w:widowControl w:val="0"/>
              <w:tabs>
                <w:tab w:val="left" w:pos="33"/>
              </w:tabs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F" w:rsidRPr="00F0772F" w:rsidRDefault="00F0772F" w:rsidP="00F0772F">
            <w:pPr>
              <w:widowControl w:val="0"/>
              <w:tabs>
                <w:tab w:val="left" w:pos="34"/>
              </w:tabs>
              <w:spacing w:after="0" w:line="240" w:lineRule="auto"/>
              <w:ind w:left="35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F" w:rsidRPr="00F0772F" w:rsidRDefault="00F0772F" w:rsidP="00F0772F">
            <w:pPr>
              <w:widowControl w:val="0"/>
              <w:tabs>
                <w:tab w:val="left" w:pos="34"/>
              </w:tabs>
              <w:spacing w:after="0" w:line="240" w:lineRule="auto"/>
              <w:ind w:left="35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F0772F" w:rsidRPr="00F0772F" w:rsidTr="00D00BAF">
        <w:trPr>
          <w:gridBefore w:val="2"/>
          <w:gridAfter w:val="1"/>
          <w:wBefore w:w="4409" w:type="dxa"/>
          <w:wAfter w:w="220" w:type="dxa"/>
          <w:trHeight w:val="307"/>
        </w:trPr>
        <w:tc>
          <w:tcPr>
            <w:tcW w:w="4946" w:type="dxa"/>
            <w:gridSpan w:val="4"/>
            <w:tcBorders>
              <w:bottom w:val="single" w:sz="4" w:space="0" w:color="auto"/>
            </w:tcBorders>
          </w:tcPr>
          <w:p w:rsidR="00F0772F" w:rsidRDefault="00F0772F" w:rsidP="00F077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772F" w:rsidRPr="00F0772F" w:rsidRDefault="00F0772F" w:rsidP="00F077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F0772F" w:rsidRPr="00F0772F" w:rsidTr="00D00BAF">
        <w:trPr>
          <w:gridBefore w:val="2"/>
          <w:gridAfter w:val="1"/>
          <w:wBefore w:w="4409" w:type="dxa"/>
          <w:wAfter w:w="220" w:type="dxa"/>
          <w:trHeight w:val="20"/>
        </w:trPr>
        <w:tc>
          <w:tcPr>
            <w:tcW w:w="4946" w:type="dxa"/>
            <w:gridSpan w:val="4"/>
            <w:tcBorders>
              <w:top w:val="single" w:sz="4" w:space="0" w:color="auto"/>
            </w:tcBorders>
          </w:tcPr>
          <w:p w:rsidR="00F0772F" w:rsidRPr="00F0772F" w:rsidRDefault="00F0772F" w:rsidP="00F07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77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F0772F" w:rsidRPr="00F0772F" w:rsidRDefault="00F0772F" w:rsidP="00F077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77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F0772F" w:rsidRPr="00F0772F" w:rsidTr="00D00BAF">
        <w:trPr>
          <w:gridBefore w:val="2"/>
          <w:gridAfter w:val="1"/>
          <w:wBefore w:w="4409" w:type="dxa"/>
          <w:wAfter w:w="220" w:type="dxa"/>
          <w:trHeight w:val="20"/>
        </w:trPr>
        <w:tc>
          <w:tcPr>
            <w:tcW w:w="2037" w:type="dxa"/>
            <w:gridSpan w:val="2"/>
            <w:tcBorders>
              <w:bottom w:val="single" w:sz="4" w:space="0" w:color="auto"/>
            </w:tcBorders>
            <w:vAlign w:val="bottom"/>
          </w:tcPr>
          <w:p w:rsidR="00F0772F" w:rsidRPr="00F0772F" w:rsidRDefault="00F0772F" w:rsidP="00F077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Align w:val="bottom"/>
          </w:tcPr>
          <w:p w:rsidR="00F0772F" w:rsidRPr="00F0772F" w:rsidRDefault="00F0772F" w:rsidP="00F077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F0772F" w:rsidRPr="00F0772F" w:rsidRDefault="00F0772F" w:rsidP="00F077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2F" w:rsidRPr="00F0772F" w:rsidTr="00D00BAF">
        <w:trPr>
          <w:gridBefore w:val="2"/>
          <w:gridAfter w:val="1"/>
          <w:wBefore w:w="4409" w:type="dxa"/>
          <w:wAfter w:w="220" w:type="dxa"/>
          <w:trHeight w:val="20"/>
        </w:trPr>
        <w:tc>
          <w:tcPr>
            <w:tcW w:w="2037" w:type="dxa"/>
            <w:gridSpan w:val="2"/>
            <w:tcBorders>
              <w:top w:val="single" w:sz="4" w:space="0" w:color="auto"/>
            </w:tcBorders>
          </w:tcPr>
          <w:p w:rsidR="00F0772F" w:rsidRPr="00F0772F" w:rsidRDefault="00F0772F" w:rsidP="00F077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77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839" w:type="dxa"/>
          </w:tcPr>
          <w:p w:rsidR="00F0772F" w:rsidRPr="00F0772F" w:rsidRDefault="00F0772F" w:rsidP="00F077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</w:tcPr>
          <w:p w:rsidR="00F0772F" w:rsidRPr="00F0772F" w:rsidRDefault="00F0772F" w:rsidP="00F077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077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F0772F" w:rsidRPr="00F0772F" w:rsidTr="00D00BAF">
        <w:trPr>
          <w:gridBefore w:val="2"/>
          <w:gridAfter w:val="1"/>
          <w:wBefore w:w="4409" w:type="dxa"/>
          <w:wAfter w:w="220" w:type="dxa"/>
          <w:trHeight w:val="20"/>
        </w:trPr>
        <w:tc>
          <w:tcPr>
            <w:tcW w:w="4946" w:type="dxa"/>
            <w:gridSpan w:val="4"/>
          </w:tcPr>
          <w:p w:rsidR="00F0772F" w:rsidRPr="00F0772F" w:rsidRDefault="00F0772F" w:rsidP="00F077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2F" w:rsidRPr="00F0772F" w:rsidTr="00D00BAF">
        <w:trPr>
          <w:gridBefore w:val="2"/>
          <w:gridAfter w:val="1"/>
          <w:wBefore w:w="4409" w:type="dxa"/>
          <w:wAfter w:w="220" w:type="dxa"/>
          <w:trHeight w:val="20"/>
        </w:trPr>
        <w:tc>
          <w:tcPr>
            <w:tcW w:w="4946" w:type="dxa"/>
            <w:gridSpan w:val="4"/>
          </w:tcPr>
          <w:p w:rsidR="00F0772F" w:rsidRPr="00F0772F" w:rsidRDefault="00F0772F" w:rsidP="00F077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F0772F" w:rsidRPr="00F0772F" w:rsidTr="00D00BAF">
        <w:trPr>
          <w:gridBefore w:val="2"/>
          <w:gridAfter w:val="1"/>
          <w:wBefore w:w="4409" w:type="dxa"/>
          <w:wAfter w:w="220" w:type="dxa"/>
          <w:trHeight w:val="20"/>
        </w:trPr>
        <w:tc>
          <w:tcPr>
            <w:tcW w:w="4946" w:type="dxa"/>
            <w:gridSpan w:val="4"/>
          </w:tcPr>
          <w:p w:rsidR="00F0772F" w:rsidRPr="00F0772F" w:rsidRDefault="00F0772F" w:rsidP="00F077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72F" w:rsidRPr="00F0772F" w:rsidTr="00D00BAF">
        <w:trPr>
          <w:gridBefore w:val="2"/>
          <w:gridAfter w:val="1"/>
          <w:wBefore w:w="4409" w:type="dxa"/>
          <w:wAfter w:w="220" w:type="dxa"/>
          <w:trHeight w:val="20"/>
        </w:trPr>
        <w:tc>
          <w:tcPr>
            <w:tcW w:w="4946" w:type="dxa"/>
            <w:gridSpan w:val="4"/>
          </w:tcPr>
          <w:p w:rsidR="00F0772F" w:rsidRPr="00F0772F" w:rsidRDefault="00F0772F" w:rsidP="00F077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F0772F" w:rsidRPr="00F0772F" w:rsidRDefault="00F0772F" w:rsidP="00F0772F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F0772F">
        <w:rPr>
          <w:rFonts w:ascii="Times New Roman" w:eastAsia="Calibri" w:hAnsi="Times New Roman" w:cs="Times New Roman"/>
          <w:sz w:val="18"/>
          <w:szCs w:val="18"/>
        </w:rPr>
        <w:t>Исполнитель:_</w:t>
      </w:r>
      <w:proofErr w:type="gramEnd"/>
      <w:r w:rsidRPr="00F0772F">
        <w:rPr>
          <w:rFonts w:ascii="Times New Roman" w:eastAsia="Calibri" w:hAnsi="Times New Roman" w:cs="Times New Roman"/>
          <w:sz w:val="18"/>
          <w:szCs w:val="18"/>
        </w:rPr>
        <w:t>__________________________________________</w:t>
      </w:r>
    </w:p>
    <w:p w:rsidR="00F0772F" w:rsidRPr="00F0772F" w:rsidRDefault="00F0772F" w:rsidP="00F0772F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F0772F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(ФИО, телефон, </w:t>
      </w:r>
      <w:r w:rsidRPr="00F0772F">
        <w:rPr>
          <w:rFonts w:ascii="Times New Roman" w:eastAsia="Calibri" w:hAnsi="Times New Roman" w:cs="Times New Roman"/>
          <w:i/>
          <w:sz w:val="18"/>
          <w:szCs w:val="18"/>
          <w:lang w:val="en-US"/>
        </w:rPr>
        <w:t>e</w:t>
      </w:r>
      <w:r w:rsidRPr="00F0772F">
        <w:rPr>
          <w:rFonts w:ascii="Times New Roman" w:eastAsia="Calibri" w:hAnsi="Times New Roman" w:cs="Times New Roman"/>
          <w:i/>
          <w:sz w:val="18"/>
          <w:szCs w:val="18"/>
        </w:rPr>
        <w:t>-</w:t>
      </w:r>
      <w:r w:rsidRPr="00F0772F">
        <w:rPr>
          <w:rFonts w:ascii="Times New Roman" w:eastAsia="Calibri" w:hAnsi="Times New Roman" w:cs="Times New Roman"/>
          <w:i/>
          <w:sz w:val="18"/>
          <w:szCs w:val="18"/>
          <w:lang w:val="en-US"/>
        </w:rPr>
        <w:t>mail</w:t>
      </w:r>
      <w:r w:rsidRPr="00F0772F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:rsidR="00F0772F" w:rsidRPr="00F0772F" w:rsidRDefault="00F0772F" w:rsidP="00F0772F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F0772F" w:rsidRPr="00F0772F" w:rsidRDefault="00F0772F" w:rsidP="00F0772F">
      <w:pPr>
        <w:spacing w:after="160" w:line="259" w:lineRule="auto"/>
        <w:rPr>
          <w:rFonts w:ascii="Calibri" w:eastAsia="Calibri" w:hAnsi="Calibri" w:cs="Times New Roman"/>
        </w:rPr>
      </w:pPr>
    </w:p>
    <w:p w:rsidR="00F0772F" w:rsidRPr="00F0772F" w:rsidRDefault="00F0772F" w:rsidP="00F0772F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F0772F" w:rsidRPr="00F0772F" w:rsidRDefault="00F0772F" w:rsidP="00F0772F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F0772F" w:rsidRPr="00F0772F" w:rsidRDefault="00F0772F" w:rsidP="00F0772F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772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F0772F" w:rsidRPr="00F0772F" w:rsidRDefault="00F0772F" w:rsidP="00F0772F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772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уведомление, действует на основании доверенности, то дополнительно предоставляется:</w:t>
      </w:r>
    </w:p>
    <w:p w:rsidR="00F0772F" w:rsidRPr="00F0772F" w:rsidRDefault="00F0772F" w:rsidP="00F0772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772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F0772F" w:rsidRPr="00F0772F" w:rsidRDefault="00F0772F" w:rsidP="00F0772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772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F0772F" w:rsidRPr="00F0772F" w:rsidRDefault="00F0772F" w:rsidP="00F0772F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33DDB" w:rsidRPr="00F0772F" w:rsidRDefault="00233DDB" w:rsidP="00F0772F"/>
    <w:sectPr w:rsidR="00233DDB" w:rsidRPr="00F07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768" w:rsidRDefault="00AE4768" w:rsidP="00ED7065">
      <w:pPr>
        <w:spacing w:after="0" w:line="240" w:lineRule="auto"/>
      </w:pPr>
      <w:r>
        <w:separator/>
      </w:r>
    </w:p>
  </w:endnote>
  <w:endnote w:type="continuationSeparator" w:id="0">
    <w:p w:rsidR="00AE4768" w:rsidRDefault="00AE4768" w:rsidP="00ED7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768" w:rsidRDefault="00AE4768" w:rsidP="00ED7065">
      <w:pPr>
        <w:spacing w:after="0" w:line="240" w:lineRule="auto"/>
      </w:pPr>
      <w:r>
        <w:separator/>
      </w:r>
    </w:p>
  </w:footnote>
  <w:footnote w:type="continuationSeparator" w:id="0">
    <w:p w:rsidR="00AE4768" w:rsidRDefault="00AE4768" w:rsidP="00ED7065">
      <w:pPr>
        <w:spacing w:after="0" w:line="240" w:lineRule="auto"/>
      </w:pPr>
      <w:r>
        <w:continuationSeparator/>
      </w:r>
    </w:p>
  </w:footnote>
  <w:footnote w:id="1">
    <w:p w:rsidR="00F0772F" w:rsidRDefault="00F0772F" w:rsidP="00F0772F">
      <w:pPr>
        <w:pStyle w:val="a3"/>
      </w:pPr>
      <w:r>
        <w:rPr>
          <w:rStyle w:val="a6"/>
        </w:rPr>
        <w:footnoteRef/>
      </w:r>
      <w:r>
        <w:t xml:space="preserve"> Поле не обязательно для заполнения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55558D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65"/>
    <w:rsid w:val="00233DDB"/>
    <w:rsid w:val="003E05AD"/>
    <w:rsid w:val="005A3FC1"/>
    <w:rsid w:val="00AE4768"/>
    <w:rsid w:val="00ED7065"/>
    <w:rsid w:val="00F0772F"/>
    <w:rsid w:val="00F3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6E6A4-D1F4-4C10-9761-42D48B5E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0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D70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D7065"/>
    <w:rPr>
      <w:sz w:val="20"/>
      <w:szCs w:val="20"/>
    </w:rPr>
  </w:style>
  <w:style w:type="table" w:styleId="a5">
    <w:name w:val="Table Grid"/>
    <w:basedOn w:val="a1"/>
    <w:uiPriority w:val="59"/>
    <w:rsid w:val="00ED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uiPriority w:val="99"/>
    <w:semiHidden/>
    <w:unhideWhenUsed/>
    <w:rsid w:val="00ED70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Салтыкова Галина Петровна</cp:lastModifiedBy>
  <cp:revision>2</cp:revision>
  <dcterms:created xsi:type="dcterms:W3CDTF">2017-03-02T12:10:00Z</dcterms:created>
  <dcterms:modified xsi:type="dcterms:W3CDTF">2017-03-02T12:10:00Z</dcterms:modified>
</cp:coreProperties>
</file>