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A37BD3" w:rsidRPr="005F4632">
        <w:rPr>
          <w:rFonts w:ascii="Tahoma" w:hAnsi="Tahoma" w:cs="Tahoma"/>
          <w:sz w:val="24"/>
          <w:szCs w:val="24"/>
        </w:rPr>
        <w:t>Приказ</w:t>
      </w:r>
      <w:r w:rsidR="00A37BD3">
        <w:rPr>
          <w:rFonts w:ascii="Tahoma" w:hAnsi="Tahoma" w:cs="Tahoma"/>
          <w:sz w:val="24"/>
          <w:szCs w:val="24"/>
        </w:rPr>
        <w:t>ом</w:t>
      </w:r>
      <w:r w:rsidR="00A37BD3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C80CBE" w:rsidRDefault="003A2B1D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EB4AAA" w:rsidRPr="0011566A">
        <w:rPr>
          <w:rFonts w:ascii="Tahoma" w:hAnsi="Tahoma" w:cs="Tahoma"/>
          <w:sz w:val="24"/>
          <w:szCs w:val="24"/>
        </w:rPr>
        <w:t>20</w:t>
      </w:r>
      <w:r w:rsidR="00EB4AAA">
        <w:rPr>
          <w:rFonts w:ascii="Tahoma" w:hAnsi="Tahoma" w:cs="Tahoma"/>
          <w:sz w:val="24"/>
          <w:szCs w:val="24"/>
        </w:rPr>
        <w:t>24</w:t>
      </w:r>
      <w:r w:rsidR="00EA1387" w:rsidRPr="0011566A">
        <w:rPr>
          <w:rFonts w:ascii="Tahoma" w:hAnsi="Tahoma" w:cs="Tahoma"/>
          <w:sz w:val="24"/>
          <w:szCs w:val="24"/>
        </w:rPr>
        <w:t>-</w:t>
      </w:r>
      <w:r w:rsidR="00484F2B">
        <w:rPr>
          <w:rFonts w:ascii="Tahoma" w:hAnsi="Tahoma" w:cs="Tahoma"/>
          <w:sz w:val="24"/>
          <w:szCs w:val="24"/>
        </w:rPr>
        <w:t>4118</w:t>
      </w:r>
      <w:r w:rsidR="00EE398E">
        <w:rPr>
          <w:rFonts w:ascii="Tahoma" w:hAnsi="Tahoma" w:cs="Tahoma"/>
          <w:sz w:val="24"/>
          <w:szCs w:val="24"/>
        </w:rPr>
        <w:t xml:space="preserve">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484F2B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484F2B">
        <w:rPr>
          <w:rFonts w:ascii="Arial" w:hAnsi="Arial" w:cs="Arial"/>
          <w:sz w:val="24"/>
          <w:szCs w:val="24"/>
        </w:rPr>
        <w:t>02</w:t>
      </w:r>
      <w:r w:rsidR="00484F2B">
        <w:rPr>
          <w:rFonts w:ascii="Arial" w:hAnsi="Arial" w:cs="Arial"/>
          <w:sz w:val="24"/>
          <w:szCs w:val="24"/>
        </w:rPr>
        <w:t>.</w:t>
      </w:r>
      <w:r w:rsidR="00484F2B">
        <w:rPr>
          <w:rFonts w:ascii="Arial" w:hAnsi="Arial" w:cs="Arial"/>
          <w:sz w:val="24"/>
          <w:szCs w:val="24"/>
        </w:rPr>
        <w:t>12</w:t>
      </w:r>
      <w:r w:rsidR="00484F2B">
        <w:rPr>
          <w:rFonts w:ascii="Arial" w:hAnsi="Arial" w:cs="Arial"/>
          <w:sz w:val="24"/>
          <w:szCs w:val="24"/>
        </w:rPr>
        <w:t>.</w:t>
      </w:r>
      <w:r w:rsidR="00EB4AAA" w:rsidRPr="0011566A">
        <w:rPr>
          <w:rFonts w:ascii="Arial" w:hAnsi="Arial" w:cs="Arial"/>
          <w:sz w:val="24"/>
          <w:szCs w:val="24"/>
        </w:rPr>
        <w:t>20</w:t>
      </w:r>
      <w:r w:rsidR="00EB4AAA">
        <w:rPr>
          <w:rFonts w:ascii="Arial" w:hAnsi="Arial" w:cs="Arial"/>
          <w:sz w:val="24"/>
          <w:szCs w:val="24"/>
        </w:rPr>
        <w:t xml:space="preserve">24 </w:t>
      </w:r>
      <w:r w:rsidR="00CA4111"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62644D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62644D">
        <w:rPr>
          <w:rFonts w:ascii="Tahoma" w:hAnsi="Tahoma" w:cs="Tahoma"/>
          <w:sz w:val="22"/>
          <w:szCs w:val="22"/>
        </w:rPr>
        <w:t>В соответствии с п</w:t>
      </w:r>
      <w:r w:rsidR="00086FD7" w:rsidRPr="0062644D">
        <w:rPr>
          <w:rFonts w:ascii="Tahoma" w:hAnsi="Tahoma" w:cs="Tahoma"/>
          <w:sz w:val="22"/>
          <w:szCs w:val="22"/>
        </w:rPr>
        <w:t>унктом</w:t>
      </w:r>
      <w:r w:rsidRPr="0062644D">
        <w:rPr>
          <w:rFonts w:ascii="Tahoma" w:hAnsi="Tahoma" w:cs="Tahoma"/>
          <w:sz w:val="22"/>
          <w:szCs w:val="22"/>
        </w:rPr>
        <w:t xml:space="preserve"> 1.2.8 </w:t>
      </w:r>
      <w:r w:rsidR="00086FD7" w:rsidRPr="0062644D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62644D">
        <w:rPr>
          <w:rFonts w:ascii="Tahoma" w:hAnsi="Tahoma" w:cs="Tahoma"/>
          <w:sz w:val="22"/>
          <w:szCs w:val="22"/>
        </w:rPr>
        <w:t>Части I</w:t>
      </w:r>
      <w:r w:rsidR="00A45B9A" w:rsidRPr="0062644D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62644D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>
        <w:rPr>
          <w:rFonts w:ascii="Tahoma" w:hAnsi="Tahoma" w:cs="Tahoma"/>
          <w:sz w:val="22"/>
          <w:szCs w:val="22"/>
        </w:rPr>
        <w:t>,</w:t>
      </w:r>
      <w:r w:rsidR="00086FD7" w:rsidRPr="0062644D">
        <w:rPr>
          <w:rFonts w:ascii="Tahoma" w:hAnsi="Tahoma" w:cs="Tahoma"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62644D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62644D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62644D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EB4AAA" w:rsidRPr="000B3107">
        <w:rPr>
          <w:rFonts w:ascii="Tahoma" w:hAnsi="Tahoma" w:cs="Tahoma"/>
          <w:sz w:val="22"/>
          <w:szCs w:val="22"/>
        </w:rPr>
        <w:t xml:space="preserve">15 ноября 2023 г. </w:t>
      </w:r>
      <w:r w:rsidR="00321121">
        <w:rPr>
          <w:rFonts w:ascii="Tahoma" w:hAnsi="Tahoma" w:cs="Tahoma"/>
          <w:sz w:val="22"/>
          <w:szCs w:val="22"/>
        </w:rPr>
        <w:t>(</w:t>
      </w:r>
      <w:r w:rsidR="00EB4AAA" w:rsidRPr="000B3107">
        <w:rPr>
          <w:rFonts w:ascii="Tahoma" w:hAnsi="Tahoma" w:cs="Tahoma"/>
          <w:sz w:val="22"/>
          <w:szCs w:val="22"/>
        </w:rPr>
        <w:t>Протокол № 13</w:t>
      </w:r>
      <w:r w:rsidR="00321121">
        <w:rPr>
          <w:rFonts w:ascii="Tahoma" w:hAnsi="Tahoma" w:cs="Tahoma"/>
          <w:sz w:val="22"/>
          <w:szCs w:val="22"/>
        </w:rPr>
        <w:t>)</w:t>
      </w:r>
      <w:r w:rsidR="00A45B9A" w:rsidRPr="0062644D">
        <w:rPr>
          <w:rFonts w:ascii="Tahoma" w:hAnsi="Tahoma" w:cs="Tahoma"/>
          <w:sz w:val="22"/>
          <w:szCs w:val="22"/>
        </w:rPr>
        <w:t xml:space="preserve">, </w:t>
      </w:r>
      <w:r w:rsidR="00726505" w:rsidRPr="00AC6ADE">
        <w:rPr>
          <w:rFonts w:ascii="Tahoma" w:hAnsi="Tahoma" w:cs="Tahoma"/>
          <w:sz w:val="22"/>
          <w:szCs w:val="22"/>
        </w:rPr>
        <w:t xml:space="preserve">с </w:t>
      </w:r>
      <w:r w:rsidR="00483956">
        <w:rPr>
          <w:rFonts w:ascii="Tahoma" w:hAnsi="Tahoma" w:cs="Tahoma"/>
          <w:sz w:val="22"/>
          <w:szCs w:val="22"/>
        </w:rPr>
        <w:t>09</w:t>
      </w:r>
      <w:r w:rsidR="00483956" w:rsidRPr="00AC6ADE">
        <w:rPr>
          <w:rFonts w:ascii="Tahoma" w:hAnsi="Tahoma" w:cs="Tahoma"/>
          <w:sz w:val="22"/>
          <w:szCs w:val="22"/>
        </w:rPr>
        <w:t xml:space="preserve"> </w:t>
      </w:r>
      <w:r w:rsidR="00483956">
        <w:rPr>
          <w:rFonts w:ascii="Tahoma" w:hAnsi="Tahoma" w:cs="Tahoma"/>
          <w:sz w:val="22"/>
          <w:szCs w:val="22"/>
        </w:rPr>
        <w:t>декабря</w:t>
      </w:r>
      <w:r w:rsidR="00483956" w:rsidRPr="00AC6ADE">
        <w:rPr>
          <w:rFonts w:ascii="Tahoma" w:hAnsi="Tahoma" w:cs="Tahoma"/>
          <w:sz w:val="22"/>
          <w:szCs w:val="22"/>
        </w:rPr>
        <w:t xml:space="preserve"> </w:t>
      </w:r>
      <w:r w:rsidR="00EB4AAA" w:rsidRPr="00AC6ADE">
        <w:rPr>
          <w:rFonts w:ascii="Tahoma" w:hAnsi="Tahoma" w:cs="Tahoma"/>
          <w:sz w:val="22"/>
          <w:szCs w:val="22"/>
        </w:rPr>
        <w:t>202</w:t>
      </w:r>
      <w:r w:rsidR="00EB4AAA">
        <w:rPr>
          <w:rFonts w:ascii="Tahoma" w:hAnsi="Tahoma" w:cs="Tahoma"/>
          <w:sz w:val="22"/>
          <w:szCs w:val="22"/>
        </w:rPr>
        <w:t>4</w:t>
      </w:r>
      <w:r w:rsidR="00EB4AAA" w:rsidRPr="00AC6ADE">
        <w:rPr>
          <w:rFonts w:ascii="Tahoma" w:hAnsi="Tahoma" w:cs="Tahoma"/>
          <w:sz w:val="22"/>
          <w:szCs w:val="22"/>
        </w:rPr>
        <w:t xml:space="preserve"> </w:t>
      </w:r>
      <w:r w:rsidR="00A34A10" w:rsidRPr="00AC6ADE">
        <w:rPr>
          <w:rFonts w:ascii="Tahoma" w:hAnsi="Tahoma" w:cs="Tahoma"/>
          <w:sz w:val="22"/>
          <w:szCs w:val="22"/>
        </w:rPr>
        <w:t>года</w:t>
      </w:r>
      <w:r w:rsidR="00086FD7" w:rsidRPr="0062644D">
        <w:rPr>
          <w:rFonts w:ascii="Tahoma" w:hAnsi="Tahoma" w:cs="Tahoma"/>
          <w:sz w:val="22"/>
          <w:szCs w:val="22"/>
        </w:rPr>
        <w:t xml:space="preserve"> </w:t>
      </w:r>
      <w:r w:rsidR="004C7482" w:rsidRPr="0062644D">
        <w:rPr>
          <w:rFonts w:ascii="Tahoma" w:hAnsi="Tahoma" w:cs="Tahoma"/>
          <w:sz w:val="22"/>
          <w:szCs w:val="22"/>
        </w:rPr>
        <w:t xml:space="preserve">при проведении торгов на </w:t>
      </w:r>
      <w:r w:rsidR="00315EDF" w:rsidRPr="0062644D">
        <w:rPr>
          <w:rFonts w:ascii="Tahoma" w:hAnsi="Tahoma" w:cs="Tahoma"/>
          <w:sz w:val="22"/>
          <w:szCs w:val="22"/>
        </w:rPr>
        <w:t>фондовом рынке</w:t>
      </w:r>
      <w:r w:rsidR="00315EDF">
        <w:rPr>
          <w:rFonts w:ascii="Tahoma" w:hAnsi="Tahoma" w:cs="Tahoma"/>
          <w:sz w:val="22"/>
          <w:szCs w:val="22"/>
        </w:rPr>
        <w:t>,</w:t>
      </w:r>
      <w:r w:rsidR="00315EDF" w:rsidRPr="0062644D">
        <w:rPr>
          <w:rFonts w:ascii="Tahoma" w:hAnsi="Tahoma" w:cs="Tahoma"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sz w:val="22"/>
          <w:szCs w:val="22"/>
        </w:rPr>
        <w:t xml:space="preserve"> и рынке кредитов</w:t>
      </w:r>
      <w:r w:rsidR="004C7482" w:rsidRPr="0062644D">
        <w:rPr>
          <w:rFonts w:ascii="Tahoma" w:hAnsi="Tahoma" w:cs="Tahoma"/>
          <w:sz w:val="22"/>
          <w:szCs w:val="22"/>
        </w:rPr>
        <w:t xml:space="preserve"> </w:t>
      </w:r>
      <w:r w:rsidR="005D53A7" w:rsidRPr="0062644D">
        <w:rPr>
          <w:rFonts w:ascii="Tahoma" w:hAnsi="Tahoma" w:cs="Tahoma"/>
          <w:sz w:val="22"/>
          <w:szCs w:val="22"/>
        </w:rPr>
        <w:t>устанав</w:t>
      </w:r>
      <w:r w:rsidR="005D53A7">
        <w:rPr>
          <w:rFonts w:ascii="Tahoma" w:hAnsi="Tahoma" w:cs="Tahoma"/>
          <w:sz w:val="22"/>
          <w:szCs w:val="22"/>
        </w:rPr>
        <w:t>ливается</w:t>
      </w:r>
      <w:r w:rsidR="00115F0E" w:rsidRPr="0062644D">
        <w:rPr>
          <w:rFonts w:ascii="Tahoma" w:hAnsi="Tahoma" w:cs="Tahoma"/>
          <w:sz w:val="22"/>
          <w:szCs w:val="22"/>
        </w:rPr>
        <w:t xml:space="preserve"> </w:t>
      </w:r>
      <w:r w:rsidR="004C7482" w:rsidRPr="0062644D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62644D">
        <w:rPr>
          <w:rFonts w:ascii="Tahoma" w:hAnsi="Tahoma" w:cs="Tahoma"/>
          <w:sz w:val="22"/>
          <w:szCs w:val="22"/>
        </w:rPr>
        <w:t>при проведении</w:t>
      </w:r>
      <w:r w:rsidR="004C7482" w:rsidRPr="0062644D">
        <w:rPr>
          <w:rFonts w:ascii="Tahoma" w:hAnsi="Tahoma" w:cs="Tahoma"/>
          <w:sz w:val="22"/>
          <w:szCs w:val="22"/>
        </w:rPr>
        <w:t xml:space="preserve"> Основной торговой сессии </w:t>
      </w:r>
      <w:r w:rsidR="00086FD7" w:rsidRPr="0062644D">
        <w:rPr>
          <w:rFonts w:ascii="Tahoma" w:hAnsi="Tahoma" w:cs="Tahoma"/>
          <w:sz w:val="22"/>
          <w:szCs w:val="22"/>
        </w:rPr>
        <w:t xml:space="preserve">и </w:t>
      </w:r>
      <w:r w:rsidR="00BF17DB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62644D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62644D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62644D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62644D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3A4774" w:rsidRPr="00077559" w:rsidTr="00085AB6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74" w:rsidRPr="00025DEA" w:rsidRDefault="003A4774" w:rsidP="003A4774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t xml:space="preserve">                                         Основная торговая сессия</w:t>
            </w: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 xml:space="preserve"> (за исключением облигаций)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 w:rsidR="00880404">
              <w:rPr>
                <w:rFonts w:ascii="Tahoma" w:hAnsi="Tahoma" w:cs="Tahoma"/>
                <w:b w:val="0"/>
                <w:sz w:val="20"/>
              </w:rPr>
              <w:t>,</w:t>
            </w:r>
            <w:r w:rsidR="00880404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 w:rsidR="00BF17DB">
              <w:rPr>
                <w:rFonts w:ascii="Tahoma" w:hAnsi="Tahoma" w:cs="Tahoma"/>
                <w:b w:val="0"/>
                <w:sz w:val="20"/>
              </w:rPr>
              <w:t xml:space="preserve"> (облигации)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CA4111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Режим торгов «Режим основных торгов Т+», </w:t>
            </w:r>
            <w:r w:rsidR="00880404"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="00281C76"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350991" w:rsidRDefault="00A45B9A" w:rsidP="00A45B9A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открытия</w:t>
            </w:r>
            <w:r w:rsidR="00BF17DB"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E10E6" w:rsidRDefault="00A45B9A" w:rsidP="00A45B9A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 (</w:t>
            </w:r>
            <w:r w:rsidR="009F6B4D"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облигации, 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ценны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бумаг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входящи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2E71F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группу инструментов «Акции»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CF4E18"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 исключением ценных бумаг имеющих особенность «ИЦБ» в Дополнительных условиях проведения торгов на рынке акций ПАО Московская Биржа</w:t>
            </w:r>
            <w:r w:rsidR="00BF17DB"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A45B9A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DE02BB" w:rsidRDefault="00A45B9A" w:rsidP="00A45B9A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(ОФЗ, </w:t>
            </w:r>
            <w:r w:rsidR="004E6947"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облигации, </w:t>
            </w:r>
            <w:r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облигации</w:t>
            </w:r>
            <w:r w:rsidR="00B06880"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номинированные</w:t>
            </w:r>
            <w:r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иностранной валюте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ценны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бумаг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входящи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r w:rsidR="0017491D" w:rsidRPr="004A57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группу инструментов «Акции»</w:t>
            </w:r>
            <w:r w:rsid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CF4E18" w:rsidRPr="00AE10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 исключением ценных бумаг имеющих особенность «ИЦБ» в Дополнительных условиях проведения торгов на рынке акций ПАО Московская Биржа)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B9A" w:rsidRPr="00A45B9A" w:rsidRDefault="00A45B9A" w:rsidP="00A45B9A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 w:rsidR="00CA4111"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C80CBE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C80CBE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E" w:rsidRPr="004C329D" w:rsidRDefault="00C80CBE" w:rsidP="00C80CBE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131F4" w:rsidRDefault="000D5293" w:rsidP="000D5293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lastRenderedPageBreak/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D914E3" w:rsidRDefault="000D5293" w:rsidP="00FE2811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726505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Pr="000131F4" w:rsidRDefault="00726505" w:rsidP="00C01F6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Default="00726505" w:rsidP="00C01F6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726505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Pr="000131F4" w:rsidRDefault="00726505" w:rsidP="002E71FC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05" w:rsidRDefault="00726505" w:rsidP="000B57C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3A71EC" w:rsidP="003A71E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146044">
              <w:rPr>
                <w:rFonts w:ascii="Tahoma" w:hAnsi="Tahoma" w:cs="Tahoma"/>
                <w:b w:val="0"/>
                <w:sz w:val="20"/>
              </w:rPr>
              <w:t>18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 w:rsidR="00146044">
              <w:rPr>
                <w:rFonts w:ascii="Tahoma" w:hAnsi="Tahoma" w:cs="Tahoma"/>
                <w:b w:val="0"/>
                <w:sz w:val="20"/>
              </w:rPr>
              <w:t>59</w:t>
            </w:r>
            <w:r w:rsidR="00146044" w:rsidRPr="00077559">
              <w:rPr>
                <w:rFonts w:ascii="Tahoma" w:hAnsi="Tahoma" w:cs="Tahoma"/>
                <w:b w:val="0"/>
                <w:sz w:val="20"/>
              </w:rPr>
              <w:t>:</w:t>
            </w:r>
            <w:r w:rsidR="00146044"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19:00:00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  <w:r w:rsidR="00DE7086">
              <w:rPr>
                <w:rFonts w:ascii="Tahoma" w:hAnsi="Tahoma" w:cs="Tahoma"/>
                <w:b w:val="0"/>
                <w:sz w:val="20"/>
              </w:rPr>
              <w:t xml:space="preserve"> с кодом расчетов </w:t>
            </w:r>
            <w:r w:rsidR="00DE7086"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="00DE7086" w:rsidRPr="003D119A">
              <w:rPr>
                <w:rFonts w:ascii="Tahoma" w:hAnsi="Tahoma" w:cs="Tahoma"/>
                <w:b w:val="0"/>
                <w:sz w:val="20"/>
              </w:rPr>
              <w:t>0/</w:t>
            </w:r>
            <w:r w:rsidR="00DE7086"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DE7086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86" w:rsidRDefault="00DE7086" w:rsidP="00DE7086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86" w:rsidRPr="00077559" w:rsidRDefault="00DE7086" w:rsidP="00DE7086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DB0440" w:rsidRDefault="00146044" w:rsidP="00146044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19:00:00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0D5293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93" w:rsidRPr="00077559" w:rsidRDefault="000D5293" w:rsidP="000D529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19:00:00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315EDF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EDF" w:rsidRDefault="00315EDF" w:rsidP="00E969FA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EDF" w:rsidRDefault="00315EDF" w:rsidP="00315ED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BF17D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C34A06" w:rsidRDefault="00BF17DB" w:rsidP="002D479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Режим торгов «РПС с </w:t>
            </w:r>
            <w:proofErr w:type="gramStart"/>
            <w:r w:rsidRPr="00077559">
              <w:rPr>
                <w:rFonts w:ascii="Tahoma" w:hAnsi="Tahoma" w:cs="Tahoma"/>
                <w:b w:val="0"/>
                <w:sz w:val="20"/>
              </w:rPr>
              <w:t>ЦК»</w:t>
            </w:r>
            <w:r>
              <w:rPr>
                <w:rFonts w:ascii="Tahoma" w:hAnsi="Tahoma" w:cs="Tahoma"/>
                <w:b w:val="0"/>
                <w:sz w:val="20"/>
              </w:rPr>
              <w:t>(</w:t>
            </w:r>
            <w:proofErr w:type="gramEnd"/>
            <w:r>
              <w:rPr>
                <w:rFonts w:ascii="Tahoma" w:hAnsi="Tahoma" w:cs="Tahoma"/>
                <w:b w:val="0"/>
                <w:sz w:val="20"/>
              </w:rPr>
              <w:t>за исключением облигаций)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DB" w:rsidRPr="00077559" w:rsidRDefault="00BF17DB" w:rsidP="002D479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9E0C06">
              <w:rPr>
                <w:rFonts w:ascii="Tahoma" w:hAnsi="Tahoma" w:cs="Tahoma"/>
                <w:b w:val="0"/>
                <w:sz w:val="20"/>
              </w:rPr>
              <w:t xml:space="preserve">, </w:t>
            </w:r>
            <w:r w:rsidR="00AD595A" w:rsidRPr="00077559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bookmarkStart w:id="2" w:name="_Hlk45709362"/>
            <w:r w:rsidR="00AD595A" w:rsidRPr="00077559">
              <w:rPr>
                <w:rFonts w:ascii="Tahoma" w:hAnsi="Tahoma" w:cs="Tahoma"/>
                <w:b w:val="0"/>
                <w:sz w:val="20"/>
              </w:rPr>
              <w:t xml:space="preserve">«Облигации Д </w:t>
            </w:r>
            <w:r w:rsidR="00AD595A">
              <w:rPr>
                <w:rFonts w:ascii="Tahoma" w:hAnsi="Tahoma" w:cs="Tahoma"/>
                <w:b w:val="0"/>
                <w:sz w:val="20"/>
              </w:rPr>
              <w:t>–</w:t>
            </w:r>
            <w:r w:rsidR="00AD595A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AD595A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AD595A" w:rsidRPr="00077559">
              <w:rPr>
                <w:rFonts w:ascii="Tahoma" w:hAnsi="Tahoma" w:cs="Tahoma"/>
                <w:b w:val="0"/>
                <w:sz w:val="20"/>
              </w:rPr>
              <w:t>»</w:t>
            </w:r>
            <w:bookmarkEnd w:id="2"/>
            <w:r w:rsidR="00BF17DB">
              <w:rPr>
                <w:rFonts w:ascii="Tahoma" w:hAnsi="Tahoma" w:cs="Tahoma"/>
                <w:b w:val="0"/>
                <w:sz w:val="20"/>
              </w:rPr>
              <w:t xml:space="preserve"> (облигации)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r w:rsidR="00E70F86">
              <w:rPr>
                <w:rFonts w:ascii="Tahoma" w:hAnsi="Tahoma" w:cs="Tahoma"/>
                <w:b w:val="0"/>
                <w:sz w:val="20"/>
              </w:rPr>
              <w:t xml:space="preserve">Междилерское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146044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024D3B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3B" w:rsidRPr="00077559" w:rsidRDefault="00024D3B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3B" w:rsidRDefault="00024D3B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="00AE10E6"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="00AE10E6"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="00AE10E6"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="00AE10E6"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10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:00:00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18:39:59</w:t>
            </w:r>
          </w:p>
        </w:tc>
      </w:tr>
      <w:tr w:rsidR="00FA428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84" w:rsidRPr="00077559" w:rsidRDefault="00FA4284" w:rsidP="00B0565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84" w:rsidRDefault="00FA428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CA4111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77559" w:rsidRDefault="00146044" w:rsidP="00B0565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 w:rsidR="00CA4111"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3A4774" w:rsidRPr="001A170F" w:rsidTr="00085AB6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10" w:rsidRPr="00A37BD3" w:rsidRDefault="009E7217" w:rsidP="00A37BD3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A37BD3">
              <w:rPr>
                <w:rFonts w:ascii="Tahoma" w:hAnsi="Tahoma" w:cs="Tahoma"/>
                <w:sz w:val="20"/>
              </w:rPr>
              <w:t>Вечерняя</w:t>
            </w:r>
            <w:r w:rsidR="003A4774" w:rsidRPr="00A37BD3">
              <w:rPr>
                <w:rFonts w:ascii="Tahoma" w:hAnsi="Tahoma" w:cs="Tahoma"/>
                <w:sz w:val="20"/>
              </w:rPr>
              <w:t xml:space="preserve"> Дополнительная торговая сессия</w:t>
            </w:r>
            <w:r w:rsidR="00101FC1" w:rsidRPr="00A37BD3">
              <w:rPr>
                <w:rFonts w:ascii="Tahoma" w:hAnsi="Tahoma" w:cs="Tahoma"/>
                <w:sz w:val="20"/>
              </w:rPr>
              <w:t xml:space="preserve"> (Группа инструментов «Акции»)</w:t>
            </w:r>
          </w:p>
        </w:tc>
      </w:tr>
      <w:tr w:rsidR="00B06880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A6404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06880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аукцион открытия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</w:t>
            </w:r>
            <w:r w:rsidR="00632542" w:rsidRPr="00A37BD3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</w:t>
            </w:r>
            <w:r w:rsidR="00C841CC">
              <w:rPr>
                <w:rFonts w:eastAsia="Times New Roman"/>
                <w:sz w:val="20"/>
                <w:szCs w:val="20"/>
                <w:lang w:eastAsia="ru-RU"/>
              </w:rPr>
              <w:t xml:space="preserve">ценных бумаг, </w:t>
            </w:r>
            <w:r w:rsidR="00101FC1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имеющих особенность «ИЦБ» в Дополнительных условиях проведения торгов на рынке акций ПАО Московская Биржа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B06880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торговый период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</w:t>
            </w:r>
            <w:r w:rsidR="00632542" w:rsidRPr="00A37BD3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</w:t>
            </w:r>
            <w:r w:rsidR="00C841CC">
              <w:rPr>
                <w:rFonts w:eastAsia="Times New Roman"/>
                <w:sz w:val="20"/>
                <w:szCs w:val="20"/>
                <w:lang w:eastAsia="ru-RU"/>
              </w:rPr>
              <w:t xml:space="preserve">ценных бумаг, </w:t>
            </w:r>
            <w:r w:rsidR="00C841CC" w:rsidRPr="00CC263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имеющих особенность «ИЦБ» в Дополнительных условиях проведения торгов на рынке акций ПАО Московская Биржа</w:t>
            </w:r>
            <w:r w:rsidR="00632542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80" w:rsidRPr="00A37BD3" w:rsidRDefault="00B06880" w:rsidP="00B0688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</w:t>
            </w:r>
            <w:r w:rsidR="00265C95" w:rsidRPr="00A37BD3">
              <w:rPr>
                <w:rFonts w:ascii="Tahoma" w:hAnsi="Tahoma" w:cs="Tahoma"/>
                <w:b w:val="0"/>
                <w:sz w:val="20"/>
              </w:rPr>
              <w:t>0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</w:t>
            </w:r>
            <w:r w:rsidR="0098248A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98248A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</w:t>
            </w:r>
            <w:r w:rsidR="00CC266B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ом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98248A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с код</w:t>
            </w:r>
            <w:r w:rsidR="00CC266B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ом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8A" w:rsidRPr="00A37BD3" w:rsidRDefault="0098248A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632542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42" w:rsidRPr="00A37BD3" w:rsidRDefault="00632542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37BD3" w:rsidRPr="001A170F" w:rsidTr="00D90BFE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D3" w:rsidRPr="00A37BD3" w:rsidRDefault="00A37BD3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17629B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17629B" w:rsidP="00632542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17629B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66298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98" w:rsidRPr="00A37BD3" w:rsidRDefault="00B66298" w:rsidP="00B6629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98" w:rsidRPr="00A37BD3" w:rsidRDefault="00B66298" w:rsidP="00632542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17629B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B66298" w:rsidP="0017629B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кодами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="00745863"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9B" w:rsidRPr="00A37BD3" w:rsidRDefault="0017629B" w:rsidP="0017629B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745863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3D119A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745863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745863" w:rsidRPr="001A170F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3" w:rsidRPr="00A37BD3" w:rsidRDefault="00745863" w:rsidP="00745863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="00EB4AAA"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«Дополнительная торговая сессия»</w:t>
            </w:r>
            <w:r w:rsidR="00EB4AAA"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085AB6" w:rsidRDefault="00085AB6" w:rsidP="003C512C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B6" w:rsidRDefault="00085AB6" w:rsidP="003C512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085AB6" w:rsidTr="00085AB6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B6" w:rsidRDefault="00085AB6" w:rsidP="003C512C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F11E9B" w:rsidTr="003235CA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9B" w:rsidRDefault="00F11E9B" w:rsidP="003235CA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F11E9B" w:rsidTr="003235CA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9B" w:rsidRDefault="00F11E9B" w:rsidP="00F11E9B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B" w:rsidRDefault="00F11E9B" w:rsidP="00F11E9B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09:30:00 – 23:49:59</w:t>
            </w:r>
          </w:p>
        </w:tc>
      </w:tr>
    </w:tbl>
    <w:p w:rsidR="00F11E9B" w:rsidRDefault="00F11E9B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p w:rsidR="003E6DC7" w:rsidRDefault="003E6DC7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3E6DC7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72" w:rsidRDefault="005E3572" w:rsidP="00BA30C3">
      <w:r>
        <w:separator/>
      </w:r>
    </w:p>
  </w:endnote>
  <w:endnote w:type="continuationSeparator" w:id="0">
    <w:p w:rsidR="005E3572" w:rsidRDefault="005E3572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72" w:rsidRDefault="005E3572" w:rsidP="00BA30C3">
      <w:r>
        <w:separator/>
      </w:r>
    </w:p>
  </w:footnote>
  <w:footnote w:type="continuationSeparator" w:id="0">
    <w:p w:rsidR="005E3572" w:rsidRDefault="005E3572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3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3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2"/>
  </w:num>
  <w:num w:numId="5">
    <w:abstractNumId w:val="8"/>
  </w:num>
  <w:num w:numId="6">
    <w:abstractNumId w:val="24"/>
  </w:num>
  <w:num w:numId="7">
    <w:abstractNumId w:val="2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17"/>
  </w:num>
  <w:num w:numId="14">
    <w:abstractNumId w:val="5"/>
  </w:num>
  <w:num w:numId="15">
    <w:abstractNumId w:val="14"/>
  </w:num>
  <w:num w:numId="16">
    <w:abstractNumId w:val="13"/>
  </w:num>
  <w:num w:numId="17">
    <w:abstractNumId w:val="22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15"/>
  </w:num>
  <w:num w:numId="23">
    <w:abstractNumId w:val="0"/>
  </w:num>
  <w:num w:numId="24">
    <w:abstractNumId w:val="4"/>
  </w:num>
  <w:num w:numId="25">
    <w:abstractNumId w:val="18"/>
  </w:num>
  <w:num w:numId="26">
    <w:abstractNumId w:val="16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41F"/>
    <w:rsid w:val="00056830"/>
    <w:rsid w:val="00060BA8"/>
    <w:rsid w:val="00060DAC"/>
    <w:rsid w:val="00060FB8"/>
    <w:rsid w:val="00062114"/>
    <w:rsid w:val="00063166"/>
    <w:rsid w:val="00063517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CAD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BCB"/>
    <w:rsid w:val="002C3190"/>
    <w:rsid w:val="002C35A6"/>
    <w:rsid w:val="002C3C33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A8C"/>
    <w:rsid w:val="00301AC8"/>
    <w:rsid w:val="00303955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20B"/>
    <w:rsid w:val="0058239B"/>
    <w:rsid w:val="00582A0A"/>
    <w:rsid w:val="0058311F"/>
    <w:rsid w:val="005832C6"/>
    <w:rsid w:val="005847DA"/>
    <w:rsid w:val="0058490A"/>
    <w:rsid w:val="00584E75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B0388"/>
    <w:rsid w:val="005B1E9A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572"/>
    <w:rsid w:val="005E35F5"/>
    <w:rsid w:val="005E6C2E"/>
    <w:rsid w:val="005F11ED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D8"/>
    <w:rsid w:val="00783134"/>
    <w:rsid w:val="00783F90"/>
    <w:rsid w:val="007855CB"/>
    <w:rsid w:val="00786CD6"/>
    <w:rsid w:val="00787649"/>
    <w:rsid w:val="007911C2"/>
    <w:rsid w:val="00792C67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9DA"/>
    <w:rsid w:val="00820D77"/>
    <w:rsid w:val="0082128B"/>
    <w:rsid w:val="008237C8"/>
    <w:rsid w:val="00823878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2171"/>
    <w:rsid w:val="008E229A"/>
    <w:rsid w:val="008E2CC5"/>
    <w:rsid w:val="008E3276"/>
    <w:rsid w:val="008E36AE"/>
    <w:rsid w:val="008E3CC2"/>
    <w:rsid w:val="008E5AA3"/>
    <w:rsid w:val="008E60AB"/>
    <w:rsid w:val="008E653B"/>
    <w:rsid w:val="008E6A72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2627"/>
    <w:rsid w:val="00A149CF"/>
    <w:rsid w:val="00A14F97"/>
    <w:rsid w:val="00A161FC"/>
    <w:rsid w:val="00A206E1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78FC"/>
    <w:rsid w:val="00A500AD"/>
    <w:rsid w:val="00A504A4"/>
    <w:rsid w:val="00A508DB"/>
    <w:rsid w:val="00A519D6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6190"/>
    <w:rsid w:val="00AE7508"/>
    <w:rsid w:val="00AE79ED"/>
    <w:rsid w:val="00AF0F6E"/>
    <w:rsid w:val="00AF1B83"/>
    <w:rsid w:val="00AF2B7E"/>
    <w:rsid w:val="00AF4C07"/>
    <w:rsid w:val="00AF7B2E"/>
    <w:rsid w:val="00AF7EA6"/>
    <w:rsid w:val="00B0030F"/>
    <w:rsid w:val="00B00A7B"/>
    <w:rsid w:val="00B0108B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438C"/>
    <w:rsid w:val="00B97287"/>
    <w:rsid w:val="00BA090D"/>
    <w:rsid w:val="00BA0E66"/>
    <w:rsid w:val="00BA13BD"/>
    <w:rsid w:val="00BA30C3"/>
    <w:rsid w:val="00BA36C5"/>
    <w:rsid w:val="00BA45CD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907B5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D00CF6"/>
    <w:rsid w:val="00D01E61"/>
    <w:rsid w:val="00D02304"/>
    <w:rsid w:val="00D02B15"/>
    <w:rsid w:val="00D02CD2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44"/>
    <w:rsid w:val="00D2698B"/>
    <w:rsid w:val="00D275F0"/>
    <w:rsid w:val="00D31F3D"/>
    <w:rsid w:val="00D3275E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FED"/>
    <w:rsid w:val="00F8468C"/>
    <w:rsid w:val="00F84827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8A6D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27B8-2A19-43CA-B3C2-45102CC1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2024-11-25T12:13:00Z</dcterms:created>
  <dcterms:modified xsi:type="dcterms:W3CDTF">2024-12-02T08:39:00Z</dcterms:modified>
</cp:coreProperties>
</file>