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95" w:rsidRPr="00A13FB5" w:rsidRDefault="002A0195" w:rsidP="002A0195"/>
    <w:p w:rsidR="002A0195" w:rsidRPr="00A13FB5" w:rsidRDefault="002A0195" w:rsidP="002A0195"/>
    <w:p w:rsidR="002A0195" w:rsidRDefault="002A0195" w:rsidP="002A0195"/>
    <w:p w:rsidR="002A0195" w:rsidRDefault="002A0195" w:rsidP="002A0195"/>
    <w:p w:rsidR="002A0195" w:rsidRDefault="002A0195" w:rsidP="002A0195"/>
    <w:p w:rsidR="002A0195" w:rsidRDefault="002A0195" w:rsidP="002A0195"/>
    <w:p w:rsidR="002A0195" w:rsidRDefault="002A0195" w:rsidP="002A0195"/>
    <w:p w:rsidR="002A0195" w:rsidRDefault="002A0195" w:rsidP="002A0195"/>
    <w:p w:rsidR="002A0195" w:rsidRDefault="002A0195" w:rsidP="002A0195"/>
    <w:p w:rsidR="002A0195" w:rsidRDefault="002A0195" w:rsidP="002A0195"/>
    <w:p w:rsidR="002A0195" w:rsidRDefault="002A0195" w:rsidP="002A0195"/>
    <w:p w:rsidR="009B4B26" w:rsidRDefault="009B4B26" w:rsidP="002A0195"/>
    <w:p w:rsidR="009B4B26" w:rsidRDefault="009B4B26" w:rsidP="002A0195"/>
    <w:p w:rsidR="002A0195" w:rsidRDefault="002A0195" w:rsidP="002A0195"/>
    <w:p w:rsidR="002A0195" w:rsidRDefault="002A0195" w:rsidP="002A0195"/>
    <w:p w:rsidR="002A0195" w:rsidRPr="00A13FB5" w:rsidRDefault="002A0195" w:rsidP="002A0195"/>
    <w:p w:rsidR="002A0195" w:rsidRDefault="00743C05" w:rsidP="002A019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  <w:r w:rsidRPr="008E4445">
        <w:rPr>
          <w:b/>
          <w:sz w:val="24"/>
          <w:szCs w:val="24"/>
        </w:rPr>
        <w:t xml:space="preserve"> </w:t>
      </w:r>
      <w:r w:rsidR="002A0195" w:rsidRPr="008E4445">
        <w:rPr>
          <w:b/>
          <w:sz w:val="24"/>
          <w:szCs w:val="24"/>
        </w:rPr>
        <w:t>о техническом сбое</w:t>
      </w:r>
    </w:p>
    <w:p w:rsidR="002A0195" w:rsidRDefault="002A0195" w:rsidP="002A019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Закрытом акционерном обществе «Фондовая биржа ММВБ» </w:t>
      </w:r>
      <w:r w:rsidR="00954377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</w:t>
      </w:r>
      <w:r w:rsidR="00954377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.201</w:t>
      </w:r>
      <w:r w:rsidR="0095437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г. </w:t>
      </w:r>
    </w:p>
    <w:p w:rsidR="002A0195" w:rsidRDefault="002A0195" w:rsidP="002A019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777"/>
      </w:tblGrid>
      <w:tr w:rsidR="002A0195" w:rsidRPr="009549EE" w:rsidTr="0000423E">
        <w:tc>
          <w:tcPr>
            <w:tcW w:w="3794" w:type="dxa"/>
            <w:shd w:val="clear" w:color="auto" w:fill="auto"/>
          </w:tcPr>
          <w:p w:rsidR="002A0195" w:rsidRPr="009549EE" w:rsidRDefault="002A0195" w:rsidP="00690E66">
            <w:pPr>
              <w:rPr>
                <w:b/>
                <w:sz w:val="24"/>
                <w:szCs w:val="24"/>
              </w:rPr>
            </w:pPr>
            <w:r w:rsidRPr="009549EE">
              <w:rPr>
                <w:b/>
                <w:sz w:val="24"/>
                <w:szCs w:val="24"/>
              </w:rPr>
              <w:t>Характер технического сбоя</w:t>
            </w:r>
          </w:p>
        </w:tc>
        <w:tc>
          <w:tcPr>
            <w:tcW w:w="5777" w:type="dxa"/>
            <w:shd w:val="clear" w:color="auto" w:fill="auto"/>
          </w:tcPr>
          <w:p w:rsidR="00000000" w:rsidRDefault="00954377" w:rsidP="006534DA">
            <w:pPr>
              <w:ind w:firstLine="435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</w:t>
            </w:r>
            <w:r w:rsidR="002A0195" w:rsidRPr="009549EE">
              <w:rPr>
                <w:rFonts w:ascii="Times New Roman CYR" w:hAnsi="Times New Roman CYR"/>
                <w:sz w:val="24"/>
              </w:rPr>
              <w:t>.</w:t>
            </w:r>
            <w:r>
              <w:rPr>
                <w:rFonts w:ascii="Times New Roman CYR" w:hAnsi="Times New Roman CYR"/>
                <w:sz w:val="24"/>
              </w:rPr>
              <w:t>04</w:t>
            </w:r>
            <w:r w:rsidR="002A0195" w:rsidRPr="009549EE">
              <w:rPr>
                <w:rFonts w:ascii="Times New Roman CYR" w:hAnsi="Times New Roman CYR"/>
                <w:sz w:val="24"/>
              </w:rPr>
              <w:t>.201</w:t>
            </w:r>
            <w:r>
              <w:rPr>
                <w:rFonts w:ascii="Times New Roman CYR" w:hAnsi="Times New Roman CYR"/>
                <w:sz w:val="24"/>
              </w:rPr>
              <w:t>2</w:t>
            </w:r>
            <w:r w:rsidR="002A0195" w:rsidRPr="009549EE">
              <w:rPr>
                <w:rFonts w:ascii="Times New Roman CYR" w:hAnsi="Times New Roman CYR"/>
                <w:sz w:val="24"/>
              </w:rPr>
              <w:t xml:space="preserve"> в </w:t>
            </w:r>
            <w:r w:rsidR="002A0195">
              <w:rPr>
                <w:rFonts w:ascii="Times New Roman CYR" w:hAnsi="Times New Roman CYR"/>
                <w:sz w:val="24"/>
              </w:rPr>
              <w:t xml:space="preserve">период с </w:t>
            </w:r>
            <w:r w:rsidR="002A0195" w:rsidRPr="009549EE">
              <w:rPr>
                <w:rFonts w:ascii="Times New Roman CYR" w:hAnsi="Times New Roman CYR"/>
                <w:sz w:val="24"/>
              </w:rPr>
              <w:t>1</w:t>
            </w:r>
            <w:r>
              <w:rPr>
                <w:rFonts w:ascii="Times New Roman CYR" w:hAnsi="Times New Roman CYR"/>
                <w:sz w:val="24"/>
              </w:rPr>
              <w:t>7</w:t>
            </w:r>
            <w:r w:rsidR="002A0195" w:rsidRPr="009549EE">
              <w:rPr>
                <w:rFonts w:ascii="Times New Roman CYR" w:hAnsi="Times New Roman CYR"/>
                <w:sz w:val="24"/>
              </w:rPr>
              <w:t xml:space="preserve"> ч. </w:t>
            </w:r>
            <w:r>
              <w:rPr>
                <w:rFonts w:ascii="Times New Roman CYR" w:hAnsi="Times New Roman CYR"/>
                <w:sz w:val="24"/>
              </w:rPr>
              <w:t>41</w:t>
            </w:r>
            <w:r w:rsidR="002A0195" w:rsidRPr="009549EE">
              <w:rPr>
                <w:rFonts w:ascii="Times New Roman CYR" w:hAnsi="Times New Roman CYR"/>
                <w:sz w:val="24"/>
              </w:rPr>
              <w:t xml:space="preserve"> мин. </w:t>
            </w:r>
            <w:r w:rsidR="002A0195">
              <w:rPr>
                <w:rFonts w:ascii="Times New Roman CYR" w:hAnsi="Times New Roman CYR"/>
                <w:sz w:val="24"/>
              </w:rPr>
              <w:t xml:space="preserve">до </w:t>
            </w:r>
            <w:r>
              <w:rPr>
                <w:rFonts w:ascii="Times New Roman CYR" w:hAnsi="Times New Roman CYR"/>
                <w:sz w:val="24"/>
              </w:rPr>
              <w:t>17</w:t>
            </w:r>
            <w:r w:rsidR="002A0195">
              <w:rPr>
                <w:rFonts w:ascii="Times New Roman CYR" w:hAnsi="Times New Roman CYR"/>
                <w:sz w:val="24"/>
              </w:rPr>
              <w:t xml:space="preserve"> ч. </w:t>
            </w:r>
            <w:r>
              <w:rPr>
                <w:rFonts w:ascii="Times New Roman CYR" w:hAnsi="Times New Roman CYR"/>
                <w:sz w:val="24"/>
              </w:rPr>
              <w:t>56</w:t>
            </w:r>
            <w:r w:rsidR="002A0195">
              <w:rPr>
                <w:rFonts w:ascii="Times New Roman CYR" w:hAnsi="Times New Roman CYR"/>
                <w:sz w:val="24"/>
              </w:rPr>
              <w:t xml:space="preserve"> мин. </w:t>
            </w:r>
            <w:r w:rsidR="002A0195" w:rsidRPr="009549EE">
              <w:rPr>
                <w:rFonts w:ascii="Times New Roman CYR" w:hAnsi="Times New Roman CYR"/>
                <w:sz w:val="24"/>
              </w:rPr>
              <w:t xml:space="preserve">по московскому времени в ходе торгов </w:t>
            </w:r>
            <w:r w:rsidR="005E4353">
              <w:rPr>
                <w:rFonts w:ascii="Times New Roman CYR" w:hAnsi="Times New Roman CYR"/>
                <w:sz w:val="24"/>
              </w:rPr>
              <w:t xml:space="preserve">ценными бумагами </w:t>
            </w:r>
            <w:r w:rsidR="002A0195" w:rsidRPr="009549EE">
              <w:rPr>
                <w:rFonts w:ascii="Times New Roman CYR" w:hAnsi="Times New Roman CYR"/>
                <w:sz w:val="24"/>
              </w:rPr>
              <w:t xml:space="preserve">в Закрытом акционерном обществе «Фондовая биржа ММВБ»  (далее – ФБ ММВБ) в связи </w:t>
            </w:r>
            <w:r w:rsidR="00737399">
              <w:rPr>
                <w:rFonts w:ascii="Times New Roman CYR" w:hAnsi="Times New Roman CYR"/>
                <w:sz w:val="24"/>
              </w:rPr>
              <w:t xml:space="preserve">с приостановкой функционирования </w:t>
            </w:r>
            <w:r w:rsidR="002A0195" w:rsidRPr="009549EE">
              <w:rPr>
                <w:rFonts w:ascii="Times New Roman CYR" w:hAnsi="Times New Roman CYR"/>
                <w:sz w:val="24"/>
              </w:rPr>
              <w:t xml:space="preserve">программного обеспечения Системы торгов ФБ ММВБ </w:t>
            </w:r>
            <w:r w:rsidR="007A1B67">
              <w:rPr>
                <w:rFonts w:ascii="Times New Roman CYR" w:hAnsi="Times New Roman CYR"/>
                <w:sz w:val="24"/>
              </w:rPr>
              <w:t>подача заявок и совершение сделок Участник</w:t>
            </w:r>
            <w:r w:rsidR="00F67359">
              <w:rPr>
                <w:rFonts w:ascii="Times New Roman CYR" w:hAnsi="Times New Roman CYR"/>
                <w:sz w:val="24"/>
              </w:rPr>
              <w:t>ами</w:t>
            </w:r>
            <w:r w:rsidR="007A1B67">
              <w:rPr>
                <w:rFonts w:ascii="Times New Roman CYR" w:hAnsi="Times New Roman CYR"/>
                <w:sz w:val="24"/>
              </w:rPr>
              <w:t xml:space="preserve"> торгов </w:t>
            </w:r>
            <w:r w:rsidR="00FC657F" w:rsidRPr="00FC657F">
              <w:rPr>
                <w:rFonts w:ascii="Times New Roman CYR" w:hAnsi="Times New Roman CYR"/>
                <w:sz w:val="24"/>
              </w:rPr>
              <w:t xml:space="preserve">в Секторе рынка Основной рынок </w:t>
            </w:r>
            <w:r w:rsidR="007A1B67">
              <w:rPr>
                <w:rFonts w:ascii="Times New Roman CYR" w:hAnsi="Times New Roman CYR"/>
                <w:sz w:val="24"/>
              </w:rPr>
              <w:t>стали невозможными</w:t>
            </w:r>
            <w:r w:rsidR="002A0195" w:rsidRPr="009549EE">
              <w:rPr>
                <w:rFonts w:ascii="Times New Roman CYR" w:hAnsi="Times New Roman CYR"/>
                <w:sz w:val="24"/>
              </w:rPr>
              <w:t>.</w:t>
            </w:r>
          </w:p>
        </w:tc>
      </w:tr>
      <w:tr w:rsidR="002A0195" w:rsidRPr="009549EE" w:rsidTr="0000423E">
        <w:tc>
          <w:tcPr>
            <w:tcW w:w="3794" w:type="dxa"/>
            <w:shd w:val="clear" w:color="auto" w:fill="auto"/>
          </w:tcPr>
          <w:p w:rsidR="002A0195" w:rsidRPr="009549EE" w:rsidRDefault="002A0195" w:rsidP="00690E66">
            <w:pPr>
              <w:rPr>
                <w:b/>
                <w:sz w:val="24"/>
                <w:szCs w:val="24"/>
              </w:rPr>
            </w:pPr>
            <w:r w:rsidRPr="009549EE">
              <w:rPr>
                <w:b/>
                <w:sz w:val="24"/>
                <w:szCs w:val="24"/>
              </w:rPr>
              <w:t>Причины, повлекшие технический сбой</w:t>
            </w:r>
          </w:p>
        </w:tc>
        <w:tc>
          <w:tcPr>
            <w:tcW w:w="5777" w:type="dxa"/>
            <w:shd w:val="clear" w:color="auto" w:fill="auto"/>
          </w:tcPr>
          <w:p w:rsidR="002A0195" w:rsidRPr="009549EE" w:rsidRDefault="007A1B67" w:rsidP="005E4353">
            <w:pPr>
              <w:ind w:firstLine="435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Программно-аппаратный сбой </w:t>
            </w:r>
            <w:r w:rsidR="005E4353">
              <w:rPr>
                <w:rFonts w:ascii="Times New Roman CYR" w:hAnsi="Times New Roman CYR"/>
                <w:sz w:val="24"/>
              </w:rPr>
              <w:t xml:space="preserve">в системе обеспечения резервирования центрального звена торгово-клиринговой системы, обусловленный не полной отработкой сценария </w:t>
            </w:r>
            <w:r w:rsidR="004A6E70">
              <w:rPr>
                <w:rFonts w:ascii="Times New Roman CYR" w:hAnsi="Times New Roman CYR"/>
                <w:sz w:val="24"/>
              </w:rPr>
              <w:t xml:space="preserve">выхода из </w:t>
            </w:r>
            <w:r w:rsidR="005E4353">
              <w:rPr>
                <w:rFonts w:ascii="Times New Roman CYR" w:hAnsi="Times New Roman CYR"/>
                <w:sz w:val="24"/>
              </w:rPr>
              <w:t>программно-аппаратного сбоя на одном из серверов комплекса, возникшего при некорректной обработке транзакции.</w:t>
            </w:r>
          </w:p>
        </w:tc>
      </w:tr>
      <w:tr w:rsidR="002A0195" w:rsidRPr="009549EE" w:rsidTr="0000423E">
        <w:tc>
          <w:tcPr>
            <w:tcW w:w="3794" w:type="dxa"/>
            <w:shd w:val="clear" w:color="auto" w:fill="auto"/>
          </w:tcPr>
          <w:p w:rsidR="002A0195" w:rsidRPr="009549EE" w:rsidRDefault="002A0195" w:rsidP="00690E66">
            <w:pPr>
              <w:rPr>
                <w:b/>
                <w:sz w:val="24"/>
                <w:szCs w:val="24"/>
              </w:rPr>
            </w:pPr>
            <w:r w:rsidRPr="009549EE">
              <w:rPr>
                <w:b/>
                <w:sz w:val="24"/>
                <w:szCs w:val="24"/>
              </w:rPr>
              <w:t>Последствия технического сбоя</w:t>
            </w:r>
          </w:p>
        </w:tc>
        <w:tc>
          <w:tcPr>
            <w:tcW w:w="5777" w:type="dxa"/>
            <w:shd w:val="clear" w:color="auto" w:fill="auto"/>
          </w:tcPr>
          <w:p w:rsidR="002A0195" w:rsidRPr="009549EE" w:rsidRDefault="00994FD1" w:rsidP="00994FD1">
            <w:pPr>
              <w:ind w:firstLine="435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Прекращение </w:t>
            </w:r>
            <w:r w:rsidR="00737399">
              <w:rPr>
                <w:rFonts w:ascii="Times New Roman CYR" w:hAnsi="Times New Roman CYR"/>
                <w:sz w:val="24"/>
              </w:rPr>
              <w:t>функционирования</w:t>
            </w:r>
            <w:r w:rsidR="002A0195" w:rsidRPr="009549EE">
              <w:rPr>
                <w:rFonts w:ascii="Times New Roman CYR" w:hAnsi="Times New Roman CYR"/>
                <w:sz w:val="24"/>
              </w:rPr>
              <w:t xml:space="preserve"> Системы торгов ФБ ММВБ.</w:t>
            </w:r>
          </w:p>
        </w:tc>
      </w:tr>
      <w:tr w:rsidR="002A0195" w:rsidRPr="009549EE" w:rsidTr="0000423E">
        <w:tc>
          <w:tcPr>
            <w:tcW w:w="3794" w:type="dxa"/>
            <w:shd w:val="clear" w:color="auto" w:fill="auto"/>
          </w:tcPr>
          <w:p w:rsidR="002A0195" w:rsidRPr="009549EE" w:rsidRDefault="002A0195" w:rsidP="00690E66">
            <w:pPr>
              <w:rPr>
                <w:b/>
                <w:sz w:val="24"/>
                <w:szCs w:val="24"/>
              </w:rPr>
            </w:pPr>
            <w:r w:rsidRPr="009549EE">
              <w:rPr>
                <w:b/>
                <w:sz w:val="24"/>
                <w:szCs w:val="24"/>
              </w:rPr>
              <w:t>Меры, принятые в связи с техническим сбоем</w:t>
            </w:r>
          </w:p>
        </w:tc>
        <w:tc>
          <w:tcPr>
            <w:tcW w:w="5777" w:type="dxa"/>
            <w:shd w:val="clear" w:color="auto" w:fill="auto"/>
          </w:tcPr>
          <w:p w:rsidR="008C2BCF" w:rsidRPr="00737399" w:rsidRDefault="008C2BCF" w:rsidP="000B0D08">
            <w:pPr>
              <w:pStyle w:val="Iniiaiieoaeno"/>
              <w:numPr>
                <w:ilvl w:val="0"/>
                <w:numId w:val="2"/>
              </w:numPr>
              <w:spacing w:after="120"/>
              <w:ind w:left="365"/>
              <w:textAlignment w:val="baseline"/>
              <w:rPr>
                <w:rFonts w:ascii="Times New Roman CYR" w:hAnsi="Times New Roman CYR"/>
              </w:rPr>
            </w:pPr>
            <w:r w:rsidRPr="00737399">
              <w:rPr>
                <w:rFonts w:ascii="Times New Roman CYR" w:hAnsi="Times New Roman CYR"/>
              </w:rPr>
              <w:t xml:space="preserve">В 17 ч. 53 мин. по московскому времени Участники торгов были уведомлены </w:t>
            </w:r>
            <w:r w:rsidR="006F551C" w:rsidRPr="00737399">
              <w:rPr>
                <w:rFonts w:ascii="Times New Roman CYR" w:hAnsi="Times New Roman CYR"/>
              </w:rPr>
              <w:t xml:space="preserve">через представительство ФБ ММВБ в сети Интернет </w:t>
            </w:r>
            <w:r w:rsidRPr="00737399">
              <w:rPr>
                <w:rFonts w:ascii="Times New Roman CYR" w:hAnsi="Times New Roman CYR"/>
              </w:rPr>
              <w:t xml:space="preserve">о </w:t>
            </w:r>
            <w:r w:rsidR="00737399" w:rsidRPr="00737399">
              <w:rPr>
                <w:rFonts w:ascii="Times New Roman CYR" w:hAnsi="Times New Roman CYR"/>
              </w:rPr>
              <w:t xml:space="preserve">выявленной </w:t>
            </w:r>
            <w:r w:rsidRPr="00737399">
              <w:rPr>
                <w:rFonts w:ascii="Times New Roman CYR" w:hAnsi="Times New Roman CYR"/>
              </w:rPr>
              <w:t xml:space="preserve">проблеме с отображением заявок и сделок </w:t>
            </w:r>
            <w:r w:rsidR="00737399">
              <w:rPr>
                <w:rFonts w:ascii="Times New Roman CYR" w:hAnsi="Times New Roman CYR"/>
              </w:rPr>
              <w:t xml:space="preserve">в </w:t>
            </w:r>
            <w:r w:rsidRPr="00737399">
              <w:rPr>
                <w:rFonts w:ascii="Times New Roman CYR" w:hAnsi="Times New Roman CYR"/>
              </w:rPr>
              <w:t xml:space="preserve">Секторе рынка Основной рынок. </w:t>
            </w:r>
          </w:p>
          <w:p w:rsidR="002A0195" w:rsidRDefault="00D40CB7" w:rsidP="000B0D08">
            <w:pPr>
              <w:pStyle w:val="Iniiaiieoaeno"/>
              <w:numPr>
                <w:ilvl w:val="0"/>
                <w:numId w:val="2"/>
              </w:numPr>
              <w:spacing w:after="120"/>
              <w:ind w:left="365"/>
              <w:textAlignment w:val="baseline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Решением </w:t>
            </w:r>
            <w:r w:rsidR="00737399" w:rsidRPr="009549EE">
              <w:rPr>
                <w:rFonts w:ascii="Times New Roman CYR" w:hAnsi="Times New Roman CYR"/>
              </w:rPr>
              <w:t xml:space="preserve">Генерального директора ФБ ММВБ в связи с нештатной </w:t>
            </w:r>
            <w:r w:rsidR="00737399">
              <w:rPr>
                <w:rFonts w:ascii="Times New Roman CYR" w:hAnsi="Times New Roman CYR"/>
              </w:rPr>
              <w:t xml:space="preserve">ситуацией </w:t>
            </w:r>
            <w:r w:rsidR="00737399" w:rsidRPr="009549EE">
              <w:rPr>
                <w:rFonts w:ascii="Times New Roman CYR" w:hAnsi="Times New Roman CYR"/>
              </w:rPr>
              <w:t>(техническим сбоем), повлекш</w:t>
            </w:r>
            <w:r w:rsidR="00737399">
              <w:rPr>
                <w:rFonts w:ascii="Times New Roman CYR" w:hAnsi="Times New Roman CYR"/>
              </w:rPr>
              <w:t>ей</w:t>
            </w:r>
            <w:r w:rsidR="00737399" w:rsidRPr="009549EE">
              <w:rPr>
                <w:rFonts w:ascii="Times New Roman CYR" w:hAnsi="Times New Roman CYR"/>
              </w:rPr>
              <w:t xml:space="preserve"> невозможность предоставления ФБ</w:t>
            </w:r>
            <w:r w:rsidR="00737399">
              <w:rPr>
                <w:rFonts w:ascii="Times New Roman CYR" w:hAnsi="Times New Roman CYR"/>
              </w:rPr>
              <w:t> </w:t>
            </w:r>
            <w:r w:rsidR="00737399" w:rsidRPr="009549EE">
              <w:rPr>
                <w:rFonts w:ascii="Times New Roman CYR" w:hAnsi="Times New Roman CYR"/>
              </w:rPr>
              <w:t>ММВБ услуг, непосредственно способствующих заключению сделок с ценными бумагами с использованием Системы торгов ФБ ММВБ</w:t>
            </w:r>
            <w:r w:rsidR="00737399">
              <w:rPr>
                <w:rFonts w:ascii="Times New Roman CYR" w:hAnsi="Times New Roman CYR"/>
              </w:rPr>
              <w:t>,</w:t>
            </w:r>
            <w:r w:rsidR="00737399" w:rsidRPr="009549EE" w:rsidDel="0013143F">
              <w:rPr>
                <w:rFonts w:ascii="Times New Roman CYR" w:hAnsi="Times New Roman CYR"/>
              </w:rPr>
              <w:t xml:space="preserve"> </w:t>
            </w:r>
            <w:r w:rsidR="00737399" w:rsidRPr="009549EE">
              <w:rPr>
                <w:rFonts w:ascii="Times New Roman CYR" w:hAnsi="Times New Roman CYR"/>
              </w:rPr>
              <w:t xml:space="preserve">на основании </w:t>
            </w:r>
            <w:r w:rsidR="00737399">
              <w:rPr>
                <w:rFonts w:ascii="Times New Roman CYR" w:hAnsi="Times New Roman CYR"/>
              </w:rPr>
              <w:t>под</w:t>
            </w:r>
            <w:r w:rsidR="00737399" w:rsidRPr="009549EE">
              <w:rPr>
                <w:rFonts w:ascii="Times New Roman CYR" w:hAnsi="Times New Roman CYR"/>
              </w:rPr>
              <w:t>раздел</w:t>
            </w:r>
            <w:r w:rsidR="00737399">
              <w:rPr>
                <w:rFonts w:ascii="Times New Roman CYR" w:hAnsi="Times New Roman CYR"/>
              </w:rPr>
              <w:t>а 1.13</w:t>
            </w:r>
            <w:r w:rsidR="00737399" w:rsidRPr="009549EE">
              <w:rPr>
                <w:rFonts w:ascii="Times New Roman CYR" w:hAnsi="Times New Roman CYR"/>
              </w:rPr>
              <w:t xml:space="preserve"> «Нештатные и чрезвычайные ситуации» Правил проведения торгов по ценным бумагам в Закрытом акционерном обществе «Фондовая биржа ММВБ», утвержденных Советом директоров ЗАО «ФБ ММВБ» 2</w:t>
            </w:r>
            <w:r w:rsidR="00737399">
              <w:rPr>
                <w:rFonts w:ascii="Times New Roman CYR" w:hAnsi="Times New Roman CYR"/>
              </w:rPr>
              <w:t>2</w:t>
            </w:r>
            <w:r w:rsidR="00737399" w:rsidRPr="009549EE">
              <w:rPr>
                <w:rFonts w:ascii="Times New Roman CYR" w:hAnsi="Times New Roman CYR"/>
              </w:rPr>
              <w:t xml:space="preserve"> </w:t>
            </w:r>
            <w:r w:rsidR="00737399">
              <w:rPr>
                <w:rFonts w:ascii="Times New Roman CYR" w:hAnsi="Times New Roman CYR"/>
              </w:rPr>
              <w:t>декабря</w:t>
            </w:r>
            <w:r w:rsidR="00737399" w:rsidRPr="009549EE">
              <w:rPr>
                <w:rFonts w:ascii="Times New Roman CYR" w:hAnsi="Times New Roman CYR"/>
              </w:rPr>
              <w:t xml:space="preserve"> 2011 года (Протокол № </w:t>
            </w:r>
            <w:r w:rsidR="00737399">
              <w:rPr>
                <w:rFonts w:ascii="Times New Roman CYR" w:hAnsi="Times New Roman CYR"/>
              </w:rPr>
              <w:t>13</w:t>
            </w:r>
            <w:r w:rsidR="00737399" w:rsidRPr="009549EE">
              <w:rPr>
                <w:rFonts w:ascii="Times New Roman CYR" w:hAnsi="Times New Roman CYR"/>
              </w:rPr>
              <w:t>)</w:t>
            </w:r>
            <w:r w:rsidR="00737399">
              <w:rPr>
                <w:rFonts w:ascii="Times New Roman CYR" w:hAnsi="Times New Roman CYR"/>
              </w:rPr>
              <w:t xml:space="preserve"> (далее – Правила торгов), т</w:t>
            </w:r>
            <w:r w:rsidR="00737399" w:rsidRPr="009549EE">
              <w:rPr>
                <w:rFonts w:ascii="Times New Roman CYR" w:hAnsi="Times New Roman CYR"/>
              </w:rPr>
              <w:t xml:space="preserve">орги </w:t>
            </w:r>
            <w:r w:rsidR="002A0195" w:rsidRPr="009549EE">
              <w:rPr>
                <w:rFonts w:ascii="Times New Roman CYR" w:hAnsi="Times New Roman CYR"/>
              </w:rPr>
              <w:t xml:space="preserve">ценными бумагами </w:t>
            </w:r>
            <w:r w:rsidR="00737399">
              <w:rPr>
                <w:rFonts w:ascii="Times New Roman CYR" w:hAnsi="Times New Roman CYR"/>
              </w:rPr>
              <w:t xml:space="preserve">в Секторе рынка Основной рынок </w:t>
            </w:r>
            <w:r w:rsidR="002A0195" w:rsidRPr="009549EE">
              <w:rPr>
                <w:rFonts w:ascii="Times New Roman CYR" w:hAnsi="Times New Roman CYR"/>
              </w:rPr>
              <w:t>в ЗАО «ФБ ММВБ» с 1</w:t>
            </w:r>
            <w:r w:rsidR="00F93E24">
              <w:rPr>
                <w:rFonts w:ascii="Times New Roman CYR" w:hAnsi="Times New Roman CYR"/>
              </w:rPr>
              <w:t>7</w:t>
            </w:r>
            <w:r w:rsidR="002A0195" w:rsidRPr="009549EE">
              <w:rPr>
                <w:rFonts w:ascii="Times New Roman CYR" w:hAnsi="Times New Roman CYR"/>
              </w:rPr>
              <w:t xml:space="preserve"> ч. </w:t>
            </w:r>
            <w:r w:rsidR="00F93E24">
              <w:rPr>
                <w:rFonts w:ascii="Times New Roman CYR" w:hAnsi="Times New Roman CYR"/>
              </w:rPr>
              <w:t>56</w:t>
            </w:r>
            <w:r w:rsidR="002A0195" w:rsidRPr="009549EE">
              <w:rPr>
                <w:rFonts w:ascii="Times New Roman CYR" w:hAnsi="Times New Roman CYR"/>
              </w:rPr>
              <w:t xml:space="preserve"> мин. по московскому времени были приостановлены</w:t>
            </w:r>
            <w:r w:rsidR="005E693F">
              <w:rPr>
                <w:rFonts w:ascii="Times New Roman CYR" w:hAnsi="Times New Roman CYR"/>
              </w:rPr>
              <w:t xml:space="preserve"> </w:t>
            </w:r>
            <w:r w:rsidR="00737399">
              <w:rPr>
                <w:rFonts w:ascii="Times New Roman CYR" w:hAnsi="Times New Roman CYR"/>
              </w:rPr>
              <w:t>(</w:t>
            </w:r>
            <w:r w:rsidR="005E693F">
              <w:rPr>
                <w:rFonts w:ascii="Times New Roman CYR" w:hAnsi="Times New Roman CYR"/>
              </w:rPr>
              <w:t>Распоряжени</w:t>
            </w:r>
            <w:r w:rsidR="00737399">
              <w:rPr>
                <w:rFonts w:ascii="Times New Roman CYR" w:hAnsi="Times New Roman CYR"/>
              </w:rPr>
              <w:t>е</w:t>
            </w:r>
            <w:r w:rsidR="005E693F">
              <w:rPr>
                <w:rFonts w:ascii="Times New Roman CYR" w:hAnsi="Times New Roman CYR"/>
              </w:rPr>
              <w:t xml:space="preserve"> Генерального директора о возникновении нештатной </w:t>
            </w:r>
            <w:r w:rsidR="005E693F" w:rsidRPr="005E693F">
              <w:rPr>
                <w:rFonts w:ascii="Times New Roman CYR" w:hAnsi="Times New Roman CYR"/>
              </w:rPr>
              <w:t>ситуации (технического сбоя)</w:t>
            </w:r>
            <w:r w:rsidR="005E693F">
              <w:rPr>
                <w:rFonts w:ascii="Times New Roman CYR" w:hAnsi="Times New Roman CYR"/>
              </w:rPr>
              <w:t xml:space="preserve"> </w:t>
            </w:r>
            <w:r w:rsidR="005E693F" w:rsidRPr="005E693F">
              <w:rPr>
                <w:rFonts w:ascii="Times New Roman CYR" w:hAnsi="Times New Roman CYR"/>
              </w:rPr>
              <w:t>и объявлении технического перерыва</w:t>
            </w:r>
            <w:r w:rsidR="005E693F">
              <w:rPr>
                <w:rFonts w:ascii="Times New Roman CYR" w:hAnsi="Times New Roman CYR"/>
              </w:rPr>
              <w:t xml:space="preserve"> от 17</w:t>
            </w:r>
            <w:r w:rsidR="005E693F" w:rsidRPr="009549EE">
              <w:rPr>
                <w:rFonts w:ascii="Times New Roman CYR" w:hAnsi="Times New Roman CYR"/>
              </w:rPr>
              <w:t xml:space="preserve"> ч. </w:t>
            </w:r>
            <w:r w:rsidR="005E693F">
              <w:rPr>
                <w:rFonts w:ascii="Times New Roman CYR" w:hAnsi="Times New Roman CYR"/>
              </w:rPr>
              <w:t xml:space="preserve">54 </w:t>
            </w:r>
            <w:r w:rsidR="005E693F" w:rsidRPr="009549EE">
              <w:rPr>
                <w:rFonts w:ascii="Times New Roman CYR" w:hAnsi="Times New Roman CYR"/>
              </w:rPr>
              <w:t>мин.</w:t>
            </w:r>
            <w:r w:rsidR="005E693F">
              <w:rPr>
                <w:rFonts w:ascii="Times New Roman CYR" w:hAnsi="Times New Roman CYR"/>
              </w:rPr>
              <w:t xml:space="preserve"> 23.04.2012</w:t>
            </w:r>
            <w:r w:rsidR="00737399">
              <w:rPr>
                <w:rFonts w:ascii="Times New Roman CYR" w:hAnsi="Times New Roman CYR"/>
              </w:rPr>
              <w:t>,</w:t>
            </w:r>
            <w:r w:rsidR="005E693F">
              <w:rPr>
                <w:rFonts w:ascii="Times New Roman CYR" w:hAnsi="Times New Roman CYR"/>
              </w:rPr>
              <w:t xml:space="preserve"> №</w:t>
            </w:r>
            <w:r w:rsidR="00CA5750">
              <w:rPr>
                <w:rFonts w:ascii="Times New Roman CYR" w:hAnsi="Times New Roman CYR"/>
              </w:rPr>
              <w:t>473-р</w:t>
            </w:r>
            <w:r w:rsidR="005E693F">
              <w:rPr>
                <w:rFonts w:ascii="Times New Roman CYR" w:hAnsi="Times New Roman CYR"/>
              </w:rPr>
              <w:t>)</w:t>
            </w:r>
            <w:r w:rsidR="002A0195" w:rsidRPr="009549EE">
              <w:rPr>
                <w:rFonts w:ascii="Times New Roman CYR" w:hAnsi="Times New Roman CYR"/>
              </w:rPr>
              <w:t>.</w:t>
            </w:r>
            <w:r w:rsidR="005E693F">
              <w:rPr>
                <w:rFonts w:ascii="Times New Roman CYR" w:hAnsi="Times New Roman CYR"/>
              </w:rPr>
              <w:t xml:space="preserve"> Участники торгов </w:t>
            </w:r>
            <w:r w:rsidR="008C2BCF">
              <w:rPr>
                <w:rFonts w:ascii="Times New Roman CYR" w:hAnsi="Times New Roman CYR"/>
              </w:rPr>
              <w:t xml:space="preserve">были уведомлены </w:t>
            </w:r>
            <w:r w:rsidR="005E693F">
              <w:rPr>
                <w:rFonts w:ascii="Times New Roman CYR" w:hAnsi="Times New Roman CYR"/>
              </w:rPr>
              <w:t xml:space="preserve">о приостановлении торгов </w:t>
            </w:r>
            <w:r w:rsidR="008C2BCF" w:rsidRPr="009549EE">
              <w:rPr>
                <w:rFonts w:ascii="Times New Roman CYR" w:hAnsi="Times New Roman CYR"/>
              </w:rPr>
              <w:t xml:space="preserve">путём раскрытия </w:t>
            </w:r>
            <w:r w:rsidR="008C2BCF">
              <w:rPr>
                <w:rFonts w:ascii="Times New Roman CYR" w:hAnsi="Times New Roman CYR"/>
              </w:rPr>
              <w:t xml:space="preserve">информации </w:t>
            </w:r>
            <w:r w:rsidR="005E693F">
              <w:rPr>
                <w:rFonts w:ascii="Times New Roman CYR" w:hAnsi="Times New Roman CYR"/>
              </w:rPr>
              <w:t xml:space="preserve">о приостановлении торгов ценными бумагами в Секторе рынка Основной рынок </w:t>
            </w:r>
            <w:r w:rsidR="008C2BCF" w:rsidRPr="009549EE">
              <w:rPr>
                <w:rFonts w:ascii="Times New Roman CYR" w:hAnsi="Times New Roman CYR"/>
              </w:rPr>
              <w:t>через представительство ФБ ММВБ в сети Интернет</w:t>
            </w:r>
            <w:r w:rsidR="00737399">
              <w:rPr>
                <w:rFonts w:ascii="Times New Roman CYR" w:hAnsi="Times New Roman CYR"/>
              </w:rPr>
              <w:t xml:space="preserve"> в </w:t>
            </w:r>
            <w:r w:rsidR="00737399" w:rsidRPr="009549EE">
              <w:rPr>
                <w:rFonts w:ascii="Times New Roman CYR" w:hAnsi="Times New Roman CYR"/>
              </w:rPr>
              <w:t>1</w:t>
            </w:r>
            <w:r w:rsidR="00737399">
              <w:rPr>
                <w:rFonts w:ascii="Times New Roman CYR" w:hAnsi="Times New Roman CYR"/>
              </w:rPr>
              <w:t>7</w:t>
            </w:r>
            <w:r w:rsidR="00737399" w:rsidRPr="009549EE">
              <w:rPr>
                <w:rFonts w:ascii="Times New Roman CYR" w:hAnsi="Times New Roman CYR"/>
              </w:rPr>
              <w:t xml:space="preserve"> ч. </w:t>
            </w:r>
            <w:r w:rsidR="00737399">
              <w:rPr>
                <w:rFonts w:ascii="Times New Roman CYR" w:hAnsi="Times New Roman CYR"/>
              </w:rPr>
              <w:t>56</w:t>
            </w:r>
            <w:r w:rsidR="00737399" w:rsidRPr="009549EE">
              <w:rPr>
                <w:rFonts w:ascii="Times New Roman CYR" w:hAnsi="Times New Roman CYR"/>
              </w:rPr>
              <w:t xml:space="preserve"> мин</w:t>
            </w:r>
            <w:r w:rsidR="008C2BCF">
              <w:rPr>
                <w:rFonts w:ascii="Times New Roman CYR" w:hAnsi="Times New Roman CYR"/>
              </w:rPr>
              <w:t>.</w:t>
            </w:r>
          </w:p>
          <w:p w:rsidR="009B4B26" w:rsidRDefault="009B4B26" w:rsidP="009B4B26">
            <w:pPr>
              <w:pStyle w:val="Iniiaiieoaeno"/>
              <w:spacing w:after="120"/>
              <w:ind w:left="365"/>
              <w:textAlignment w:val="baseline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Указанная информация</w:t>
            </w:r>
            <w:r>
              <w:rPr>
                <w:rFonts w:ascii="Times New Roman CYR" w:hAnsi="Times New Roman CYR"/>
              </w:rPr>
              <w:t>,</w:t>
            </w:r>
            <w:r>
              <w:rPr>
                <w:rFonts w:ascii="Times New Roman CYR" w:hAnsi="Times New Roman CYR"/>
              </w:rPr>
              <w:t xml:space="preserve"> </w:t>
            </w:r>
            <w:r w:rsidRPr="009549EE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начиная с</w:t>
            </w:r>
            <w:r>
              <w:rPr>
                <w:rFonts w:ascii="Times New Roman CYR" w:hAnsi="Times New Roman CYR"/>
              </w:rPr>
              <w:t xml:space="preserve"> 1</w:t>
            </w:r>
            <w:r>
              <w:rPr>
                <w:rFonts w:ascii="Times New Roman CYR" w:hAnsi="Times New Roman CYR"/>
              </w:rPr>
              <w:t>7</w:t>
            </w:r>
            <w:r>
              <w:rPr>
                <w:rFonts w:ascii="Times New Roman CYR" w:hAnsi="Times New Roman CYR"/>
              </w:rPr>
              <w:t xml:space="preserve"> ч</w:t>
            </w:r>
            <w:r w:rsidR="00743C05">
              <w:rPr>
                <w:rFonts w:ascii="Times New Roman CYR" w:hAnsi="Times New Roman CYR"/>
              </w:rPr>
              <w:t>.</w:t>
            </w:r>
            <w:r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58</w:t>
            </w:r>
            <w:r>
              <w:rPr>
                <w:rFonts w:ascii="Times New Roman CYR" w:hAnsi="Times New Roman CYR"/>
              </w:rPr>
              <w:t xml:space="preserve"> мин</w:t>
            </w:r>
            <w:r w:rsidR="00743C05">
              <w:rPr>
                <w:rFonts w:ascii="Times New Roman CYR" w:hAnsi="Times New Roman CYR"/>
              </w:rPr>
              <w:t>.</w:t>
            </w:r>
            <w:r>
              <w:rPr>
                <w:rFonts w:ascii="Times New Roman CYR" w:hAnsi="Times New Roman CYR"/>
              </w:rPr>
              <w:t>,</w:t>
            </w:r>
            <w:r>
              <w:rPr>
                <w:rFonts w:ascii="Times New Roman CYR" w:hAnsi="Times New Roman CYR"/>
              </w:rPr>
              <w:t xml:space="preserve"> также была направлена Участникам торгов</w:t>
            </w:r>
            <w:r w:rsidRPr="009F042E">
              <w:rPr>
                <w:rFonts w:ascii="Times New Roman CYR" w:hAnsi="Times New Roman CYR"/>
              </w:rPr>
              <w:t xml:space="preserve"> </w:t>
            </w:r>
            <w:r w:rsidRPr="009549EE">
              <w:rPr>
                <w:rFonts w:ascii="Times New Roman CYR" w:hAnsi="Times New Roman CYR"/>
              </w:rPr>
              <w:t>посредством SMS сообщени</w:t>
            </w:r>
            <w:r>
              <w:rPr>
                <w:rFonts w:ascii="Times New Roman CYR" w:hAnsi="Times New Roman CYR"/>
              </w:rPr>
              <w:t>я</w:t>
            </w:r>
            <w:r w:rsidRPr="009549EE">
              <w:rPr>
                <w:rFonts w:ascii="Times New Roman CYR" w:hAnsi="Times New Roman CYR"/>
              </w:rPr>
              <w:t xml:space="preserve"> через Систему оперативного информирования.</w:t>
            </w:r>
          </w:p>
          <w:p w:rsidR="002A0195" w:rsidRDefault="008C2BCF" w:rsidP="000B0D08">
            <w:pPr>
              <w:pStyle w:val="Iniiaiieoaeno"/>
              <w:numPr>
                <w:ilvl w:val="0"/>
                <w:numId w:val="2"/>
              </w:numPr>
              <w:spacing w:after="120"/>
              <w:ind w:left="365"/>
              <w:textAlignment w:val="baseline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 </w:t>
            </w:r>
            <w:r w:rsidR="006F551C">
              <w:rPr>
                <w:rFonts w:ascii="Times New Roman CYR" w:hAnsi="Times New Roman CYR"/>
              </w:rPr>
              <w:t>18</w:t>
            </w:r>
            <w:r w:rsidR="006F551C" w:rsidRPr="009549EE">
              <w:rPr>
                <w:rFonts w:ascii="Times New Roman CYR" w:hAnsi="Times New Roman CYR"/>
              </w:rPr>
              <w:t xml:space="preserve"> ч. </w:t>
            </w:r>
            <w:r w:rsidR="006F551C">
              <w:rPr>
                <w:rFonts w:ascii="Times New Roman CYR" w:hAnsi="Times New Roman CYR"/>
              </w:rPr>
              <w:t>10</w:t>
            </w:r>
            <w:r w:rsidR="006F551C" w:rsidRPr="009549EE">
              <w:rPr>
                <w:rFonts w:ascii="Times New Roman CYR" w:hAnsi="Times New Roman CYR"/>
              </w:rPr>
              <w:t xml:space="preserve"> мин. по московскому времени</w:t>
            </w:r>
            <w:r w:rsidR="006F551C" w:rsidDel="006F551C">
              <w:rPr>
                <w:rFonts w:ascii="Times New Roman CYR" w:hAnsi="Times New Roman CYR"/>
              </w:rPr>
              <w:t xml:space="preserve"> </w:t>
            </w:r>
            <w:r w:rsidR="006F551C" w:rsidRPr="009549EE">
              <w:rPr>
                <w:rFonts w:ascii="Times New Roman CYR" w:hAnsi="Times New Roman CYR"/>
              </w:rPr>
              <w:t xml:space="preserve">Участники торгов были уведомлены через представительство ФБ ММВБ в сети Интернет </w:t>
            </w:r>
            <w:r w:rsidR="006F551C">
              <w:rPr>
                <w:rFonts w:ascii="Times New Roman CYR" w:hAnsi="Times New Roman CYR"/>
              </w:rPr>
              <w:t xml:space="preserve">о продолжительности периода приостановления торгов ценными бумагами </w:t>
            </w:r>
            <w:r w:rsidR="005E693F">
              <w:rPr>
                <w:rFonts w:ascii="Times New Roman CYR" w:hAnsi="Times New Roman CYR"/>
              </w:rPr>
              <w:t>(</w:t>
            </w:r>
            <w:r w:rsidR="005E693F" w:rsidRPr="009549EE">
              <w:rPr>
                <w:rFonts w:ascii="Times New Roman CYR" w:hAnsi="Times New Roman CYR"/>
              </w:rPr>
              <w:t>техническо</w:t>
            </w:r>
            <w:r w:rsidR="00D15349">
              <w:rPr>
                <w:rFonts w:ascii="Times New Roman CYR" w:hAnsi="Times New Roman CYR"/>
              </w:rPr>
              <w:t>м</w:t>
            </w:r>
            <w:r w:rsidR="005E693F" w:rsidRPr="009549EE">
              <w:rPr>
                <w:rFonts w:ascii="Times New Roman CYR" w:hAnsi="Times New Roman CYR"/>
              </w:rPr>
              <w:t xml:space="preserve"> перерыв</w:t>
            </w:r>
            <w:r w:rsidR="00D15349">
              <w:rPr>
                <w:rFonts w:ascii="Times New Roman CYR" w:hAnsi="Times New Roman CYR"/>
              </w:rPr>
              <w:t>е</w:t>
            </w:r>
            <w:r w:rsidR="005E693F">
              <w:rPr>
                <w:rFonts w:ascii="Times New Roman CYR" w:hAnsi="Times New Roman CYR"/>
              </w:rPr>
              <w:t xml:space="preserve">) </w:t>
            </w:r>
            <w:r>
              <w:rPr>
                <w:rFonts w:ascii="Times New Roman CYR" w:hAnsi="Times New Roman CYR"/>
              </w:rPr>
              <w:t>до 18:56.</w:t>
            </w:r>
            <w:r w:rsidR="002A0195" w:rsidRPr="009549EE">
              <w:rPr>
                <w:rFonts w:ascii="Times New Roman CYR" w:hAnsi="Times New Roman CYR"/>
              </w:rPr>
              <w:t xml:space="preserve"> </w:t>
            </w:r>
            <w:r w:rsidR="005E693F">
              <w:rPr>
                <w:rFonts w:ascii="Times New Roman CYR" w:hAnsi="Times New Roman CYR"/>
              </w:rPr>
              <w:t xml:space="preserve">Указанная информация </w:t>
            </w:r>
            <w:r w:rsidR="002A0195" w:rsidRPr="009549EE">
              <w:rPr>
                <w:rFonts w:ascii="Times New Roman CYR" w:hAnsi="Times New Roman CYR"/>
              </w:rPr>
              <w:t xml:space="preserve"> </w:t>
            </w:r>
            <w:r w:rsidR="002A0195">
              <w:rPr>
                <w:rFonts w:ascii="Times New Roman CYR" w:hAnsi="Times New Roman CYR"/>
              </w:rPr>
              <w:t xml:space="preserve">в </w:t>
            </w:r>
            <w:r w:rsidR="003C4F23">
              <w:rPr>
                <w:rFonts w:ascii="Times New Roman CYR" w:hAnsi="Times New Roman CYR"/>
              </w:rPr>
              <w:t xml:space="preserve">18 </w:t>
            </w:r>
            <w:r w:rsidR="002A0195">
              <w:rPr>
                <w:rFonts w:ascii="Times New Roman CYR" w:hAnsi="Times New Roman CYR"/>
              </w:rPr>
              <w:t>ч</w:t>
            </w:r>
            <w:r w:rsidR="00743C05">
              <w:rPr>
                <w:rFonts w:ascii="Times New Roman CYR" w:hAnsi="Times New Roman CYR"/>
              </w:rPr>
              <w:t>.</w:t>
            </w:r>
            <w:r w:rsidR="003C4F23">
              <w:rPr>
                <w:rFonts w:ascii="Times New Roman CYR" w:hAnsi="Times New Roman CYR"/>
              </w:rPr>
              <w:t xml:space="preserve"> 10</w:t>
            </w:r>
            <w:r w:rsidR="002A0195">
              <w:rPr>
                <w:rFonts w:ascii="Times New Roman CYR" w:hAnsi="Times New Roman CYR"/>
              </w:rPr>
              <w:t xml:space="preserve"> мин</w:t>
            </w:r>
            <w:r w:rsidR="00743C05">
              <w:rPr>
                <w:rFonts w:ascii="Times New Roman CYR" w:hAnsi="Times New Roman CYR"/>
              </w:rPr>
              <w:t>.</w:t>
            </w:r>
            <w:r w:rsidR="003C4F23">
              <w:rPr>
                <w:rFonts w:ascii="Times New Roman CYR" w:hAnsi="Times New Roman CYR"/>
              </w:rPr>
              <w:t xml:space="preserve"> </w:t>
            </w:r>
            <w:r w:rsidR="00D15349">
              <w:rPr>
                <w:rFonts w:ascii="Times New Roman CYR" w:hAnsi="Times New Roman CYR"/>
              </w:rPr>
              <w:t xml:space="preserve">также </w:t>
            </w:r>
            <w:r w:rsidR="005E693F">
              <w:rPr>
                <w:rFonts w:ascii="Times New Roman CYR" w:hAnsi="Times New Roman CYR"/>
              </w:rPr>
              <w:t>была направлена Участникам торгов</w:t>
            </w:r>
            <w:r w:rsidR="005E693F" w:rsidRPr="009F042E">
              <w:rPr>
                <w:rFonts w:ascii="Times New Roman CYR" w:hAnsi="Times New Roman CYR"/>
              </w:rPr>
              <w:t xml:space="preserve"> </w:t>
            </w:r>
            <w:r w:rsidR="002A0195" w:rsidRPr="009549EE">
              <w:rPr>
                <w:rFonts w:ascii="Times New Roman CYR" w:hAnsi="Times New Roman CYR"/>
              </w:rPr>
              <w:t xml:space="preserve">посредством SMS </w:t>
            </w:r>
            <w:r w:rsidR="005E693F" w:rsidRPr="009549EE">
              <w:rPr>
                <w:rFonts w:ascii="Times New Roman CYR" w:hAnsi="Times New Roman CYR"/>
              </w:rPr>
              <w:t>сообщени</w:t>
            </w:r>
            <w:r w:rsidR="005E693F">
              <w:rPr>
                <w:rFonts w:ascii="Times New Roman CYR" w:hAnsi="Times New Roman CYR"/>
              </w:rPr>
              <w:t>я</w:t>
            </w:r>
            <w:r w:rsidR="005E693F" w:rsidRPr="009549EE">
              <w:rPr>
                <w:rFonts w:ascii="Times New Roman CYR" w:hAnsi="Times New Roman CYR"/>
              </w:rPr>
              <w:t xml:space="preserve"> </w:t>
            </w:r>
            <w:r w:rsidR="002A0195" w:rsidRPr="009549EE">
              <w:rPr>
                <w:rFonts w:ascii="Times New Roman CYR" w:hAnsi="Times New Roman CYR"/>
              </w:rPr>
              <w:t>через Систему оперативного информирования.</w:t>
            </w:r>
          </w:p>
          <w:p w:rsidR="009B4B26" w:rsidRPr="009B4B26" w:rsidRDefault="002A0195" w:rsidP="000B0D08">
            <w:pPr>
              <w:pStyle w:val="Iniiaiieoaeno"/>
              <w:numPr>
                <w:ilvl w:val="0"/>
                <w:numId w:val="2"/>
              </w:numPr>
              <w:spacing w:after="120"/>
              <w:ind w:left="365"/>
              <w:textAlignment w:val="baseline"/>
              <w:rPr>
                <w:rFonts w:ascii="Times New Roman CYR" w:hAnsi="Times New Roman CYR"/>
              </w:rPr>
            </w:pPr>
            <w:r w:rsidRPr="009B4B26">
              <w:rPr>
                <w:rFonts w:ascii="Times New Roman CYR" w:hAnsi="Times New Roman CYR"/>
              </w:rPr>
              <w:t xml:space="preserve">В </w:t>
            </w:r>
            <w:r w:rsidR="00A93F27" w:rsidRPr="009B4B26">
              <w:rPr>
                <w:rFonts w:ascii="Times New Roman CYR" w:hAnsi="Times New Roman CYR"/>
              </w:rPr>
              <w:t>18</w:t>
            </w:r>
            <w:r w:rsidRPr="009B4B26">
              <w:rPr>
                <w:rFonts w:ascii="Times New Roman CYR" w:hAnsi="Times New Roman CYR"/>
              </w:rPr>
              <w:t xml:space="preserve"> ч. </w:t>
            </w:r>
            <w:r w:rsidR="0091095F" w:rsidRPr="009B4B26">
              <w:rPr>
                <w:rFonts w:ascii="Times New Roman CYR" w:hAnsi="Times New Roman CYR"/>
              </w:rPr>
              <w:t xml:space="preserve">43 </w:t>
            </w:r>
            <w:r w:rsidRPr="009B4B26">
              <w:rPr>
                <w:rFonts w:ascii="Times New Roman CYR" w:hAnsi="Times New Roman CYR"/>
              </w:rPr>
              <w:t xml:space="preserve">мин. по московскому времени  </w:t>
            </w:r>
            <w:r w:rsidR="000B0D08" w:rsidRPr="009B4B26">
              <w:rPr>
                <w:rFonts w:ascii="Times New Roman CYR" w:hAnsi="Times New Roman CYR"/>
              </w:rPr>
              <w:t>решением</w:t>
            </w:r>
            <w:r w:rsidRPr="009B4B26">
              <w:rPr>
                <w:rFonts w:ascii="Times New Roman CYR" w:hAnsi="Times New Roman CYR"/>
              </w:rPr>
              <w:t xml:space="preserve"> Генерального директора ФБ ММВБ на основании </w:t>
            </w:r>
            <w:r w:rsidR="00A93F27" w:rsidRPr="009B4B26">
              <w:rPr>
                <w:rFonts w:ascii="Times New Roman CYR" w:hAnsi="Times New Roman CYR"/>
              </w:rPr>
              <w:t>п</w:t>
            </w:r>
            <w:r w:rsidRPr="009B4B26">
              <w:rPr>
                <w:rFonts w:ascii="Times New Roman CYR" w:hAnsi="Times New Roman CYR"/>
              </w:rPr>
              <w:t>.</w:t>
            </w:r>
            <w:r w:rsidR="00A93F27" w:rsidRPr="009B4B26">
              <w:rPr>
                <w:rFonts w:ascii="Times New Roman CYR" w:hAnsi="Times New Roman CYR"/>
              </w:rPr>
              <w:t>п.</w:t>
            </w:r>
            <w:r w:rsidRPr="009B4B26">
              <w:rPr>
                <w:rFonts w:ascii="Times New Roman CYR" w:hAnsi="Times New Roman CYR"/>
              </w:rPr>
              <w:t xml:space="preserve"> </w:t>
            </w:r>
            <w:r w:rsidR="00A93F27" w:rsidRPr="009B4B26">
              <w:rPr>
                <w:rFonts w:ascii="Times New Roman CYR" w:hAnsi="Times New Roman CYR"/>
              </w:rPr>
              <w:t>1.13</w:t>
            </w:r>
            <w:r w:rsidRPr="009B4B26">
              <w:rPr>
                <w:rFonts w:ascii="Times New Roman CYR" w:hAnsi="Times New Roman CYR"/>
              </w:rPr>
              <w:t>.4 Правил торгов технический перерыв был продлен</w:t>
            </w:r>
            <w:r w:rsidR="000B0D08" w:rsidRPr="009B4B26">
              <w:rPr>
                <w:rFonts w:ascii="Times New Roman CYR" w:hAnsi="Times New Roman CYR"/>
              </w:rPr>
              <w:t xml:space="preserve"> (Распоряжение Генерального директора о продлении технического перерыва от 18 ч. 43 мин. 23.04.2012, №474-р)</w:t>
            </w:r>
            <w:r w:rsidRPr="009B4B26">
              <w:rPr>
                <w:rFonts w:ascii="Times New Roman CYR" w:hAnsi="Times New Roman CYR"/>
              </w:rPr>
              <w:t xml:space="preserve">, в связи с чем, Участники торгов в </w:t>
            </w:r>
            <w:r w:rsidR="008814EB" w:rsidRPr="009B4B26">
              <w:rPr>
                <w:rFonts w:ascii="Times New Roman CYR" w:hAnsi="Times New Roman CYR"/>
              </w:rPr>
              <w:t>18</w:t>
            </w:r>
            <w:r w:rsidRPr="009B4B26">
              <w:rPr>
                <w:rFonts w:ascii="Times New Roman CYR" w:hAnsi="Times New Roman CYR"/>
              </w:rPr>
              <w:t xml:space="preserve"> час. </w:t>
            </w:r>
            <w:r w:rsidR="008814EB" w:rsidRPr="009B4B26">
              <w:rPr>
                <w:rFonts w:ascii="Times New Roman CYR" w:hAnsi="Times New Roman CYR"/>
              </w:rPr>
              <w:t>45</w:t>
            </w:r>
            <w:r w:rsidRPr="009B4B26">
              <w:rPr>
                <w:rFonts w:ascii="Times New Roman CYR" w:hAnsi="Times New Roman CYR"/>
              </w:rPr>
              <w:t xml:space="preserve"> мин. были уведомлены о продлении технического перерыва на период до </w:t>
            </w:r>
            <w:r w:rsidR="008814EB" w:rsidRPr="009B4B26">
              <w:rPr>
                <w:rFonts w:ascii="Times New Roman CYR" w:hAnsi="Times New Roman CYR"/>
              </w:rPr>
              <w:t>19:</w:t>
            </w:r>
            <w:r w:rsidR="00A93F27" w:rsidRPr="009B4B26">
              <w:rPr>
                <w:rFonts w:ascii="Times New Roman CYR" w:hAnsi="Times New Roman CYR"/>
              </w:rPr>
              <w:t>35</w:t>
            </w:r>
            <w:r w:rsidRPr="009B4B26">
              <w:rPr>
                <w:rFonts w:ascii="Times New Roman CYR" w:hAnsi="Times New Roman CYR"/>
              </w:rPr>
              <w:t xml:space="preserve"> путём раскрытия соответствующей информации через представительство ФБ ММВБ в сети Интернет.</w:t>
            </w:r>
            <w:r w:rsidR="009B4B26">
              <w:rPr>
                <w:rFonts w:ascii="Times New Roman CYR" w:hAnsi="Times New Roman CYR"/>
              </w:rPr>
              <w:t xml:space="preserve"> </w:t>
            </w:r>
            <w:r w:rsidR="009B4B26" w:rsidRPr="009B4B26">
              <w:rPr>
                <w:rFonts w:ascii="Times New Roman CYR" w:hAnsi="Times New Roman CYR"/>
              </w:rPr>
              <w:t>Указанная информация</w:t>
            </w:r>
            <w:r w:rsidR="009B4B26">
              <w:rPr>
                <w:rFonts w:ascii="Times New Roman CYR" w:hAnsi="Times New Roman CYR"/>
              </w:rPr>
              <w:t>, начиная с</w:t>
            </w:r>
            <w:r w:rsidR="009B4B26" w:rsidRPr="009B4B26">
              <w:rPr>
                <w:rFonts w:ascii="Times New Roman CYR" w:hAnsi="Times New Roman CYR"/>
              </w:rPr>
              <w:t xml:space="preserve"> 18 ч</w:t>
            </w:r>
            <w:r w:rsidR="00743C05">
              <w:rPr>
                <w:rFonts w:ascii="Times New Roman CYR" w:hAnsi="Times New Roman CYR"/>
              </w:rPr>
              <w:t>.</w:t>
            </w:r>
            <w:r w:rsidR="009B4B26" w:rsidRPr="009B4B26">
              <w:rPr>
                <w:rFonts w:ascii="Times New Roman CYR" w:hAnsi="Times New Roman CYR"/>
              </w:rPr>
              <w:t xml:space="preserve"> </w:t>
            </w:r>
            <w:r w:rsidR="009B4B26">
              <w:rPr>
                <w:rFonts w:ascii="Times New Roman CYR" w:hAnsi="Times New Roman CYR"/>
              </w:rPr>
              <w:t>49</w:t>
            </w:r>
            <w:r w:rsidR="009B4B26" w:rsidRPr="009B4B26">
              <w:rPr>
                <w:rFonts w:ascii="Times New Roman CYR" w:hAnsi="Times New Roman CYR"/>
              </w:rPr>
              <w:t xml:space="preserve"> мин</w:t>
            </w:r>
            <w:r w:rsidR="00743C05">
              <w:rPr>
                <w:rFonts w:ascii="Times New Roman CYR" w:hAnsi="Times New Roman CYR"/>
              </w:rPr>
              <w:t>.</w:t>
            </w:r>
            <w:r w:rsidR="009B4B26">
              <w:rPr>
                <w:rFonts w:ascii="Times New Roman CYR" w:hAnsi="Times New Roman CYR"/>
              </w:rPr>
              <w:t>,</w:t>
            </w:r>
            <w:r w:rsidR="009B4B26" w:rsidRPr="009B4B26">
              <w:rPr>
                <w:rFonts w:ascii="Times New Roman CYR" w:hAnsi="Times New Roman CYR"/>
              </w:rPr>
              <w:t xml:space="preserve"> также была направлена Участникам торгов посредством SMS сообщения через Систему оперативного информирования.</w:t>
            </w:r>
          </w:p>
          <w:p w:rsidR="003424A4" w:rsidRDefault="003424A4" w:rsidP="000B0D08">
            <w:pPr>
              <w:pStyle w:val="Iniiaiieoaeno"/>
              <w:numPr>
                <w:ilvl w:val="0"/>
                <w:numId w:val="2"/>
              </w:numPr>
              <w:spacing w:after="120"/>
              <w:ind w:left="365"/>
              <w:textAlignment w:val="baseline"/>
              <w:rPr>
                <w:rFonts w:ascii="Times New Roman CYR" w:hAnsi="Times New Roman CYR"/>
              </w:rPr>
            </w:pPr>
            <w:r w:rsidRPr="009549EE">
              <w:rPr>
                <w:rFonts w:ascii="Times New Roman CYR" w:hAnsi="Times New Roman CYR"/>
              </w:rPr>
              <w:t xml:space="preserve">В </w:t>
            </w:r>
            <w:r>
              <w:rPr>
                <w:rFonts w:ascii="Times New Roman CYR" w:hAnsi="Times New Roman CYR"/>
              </w:rPr>
              <w:t>19</w:t>
            </w:r>
            <w:r w:rsidRPr="009549EE">
              <w:rPr>
                <w:rFonts w:ascii="Times New Roman CYR" w:hAnsi="Times New Roman CYR"/>
              </w:rPr>
              <w:t xml:space="preserve"> ч. </w:t>
            </w:r>
            <w:r>
              <w:rPr>
                <w:rFonts w:ascii="Times New Roman CYR" w:hAnsi="Times New Roman CYR"/>
              </w:rPr>
              <w:t>3</w:t>
            </w:r>
            <w:r w:rsidR="0091095F">
              <w:rPr>
                <w:rFonts w:ascii="Times New Roman CYR" w:hAnsi="Times New Roman CYR"/>
              </w:rPr>
              <w:t>0</w:t>
            </w:r>
            <w:r w:rsidRPr="009549EE">
              <w:rPr>
                <w:rFonts w:ascii="Times New Roman CYR" w:hAnsi="Times New Roman CYR"/>
              </w:rPr>
              <w:t xml:space="preserve"> мин. по московскому времени  по решению Генерального директора ФБ ММВБ на основании </w:t>
            </w:r>
            <w:r>
              <w:rPr>
                <w:rFonts w:ascii="Times New Roman CYR" w:hAnsi="Times New Roman CYR"/>
              </w:rPr>
              <w:t>п</w:t>
            </w:r>
            <w:r w:rsidRPr="009549EE">
              <w:rPr>
                <w:rFonts w:ascii="Times New Roman CYR" w:hAnsi="Times New Roman CYR"/>
              </w:rPr>
              <w:t>.</w:t>
            </w:r>
            <w:r>
              <w:rPr>
                <w:rFonts w:ascii="Times New Roman CYR" w:hAnsi="Times New Roman CYR"/>
              </w:rPr>
              <w:t>п. 1.13</w:t>
            </w:r>
            <w:r w:rsidRPr="009549EE">
              <w:rPr>
                <w:rFonts w:ascii="Times New Roman CYR" w:hAnsi="Times New Roman CYR"/>
              </w:rPr>
              <w:t>.4 Правил торгов технический перерыв был продлен</w:t>
            </w:r>
            <w:r w:rsidR="000B0D08">
              <w:rPr>
                <w:rFonts w:ascii="Times New Roman CYR" w:hAnsi="Times New Roman CYR"/>
              </w:rPr>
              <w:t xml:space="preserve"> (Распоряжение Генерального директора о продлении технического</w:t>
            </w:r>
            <w:r w:rsidR="000B0D08" w:rsidRPr="005E693F">
              <w:rPr>
                <w:rFonts w:ascii="Times New Roman CYR" w:hAnsi="Times New Roman CYR"/>
              </w:rPr>
              <w:t xml:space="preserve"> перерыва</w:t>
            </w:r>
            <w:r w:rsidR="000B0D08">
              <w:rPr>
                <w:rFonts w:ascii="Times New Roman CYR" w:hAnsi="Times New Roman CYR"/>
              </w:rPr>
              <w:t xml:space="preserve"> от 19</w:t>
            </w:r>
            <w:r w:rsidR="000B0D08" w:rsidRPr="009549EE">
              <w:rPr>
                <w:rFonts w:ascii="Times New Roman CYR" w:hAnsi="Times New Roman CYR"/>
              </w:rPr>
              <w:t xml:space="preserve"> ч. </w:t>
            </w:r>
            <w:r w:rsidR="000B0D08">
              <w:rPr>
                <w:rFonts w:ascii="Times New Roman CYR" w:hAnsi="Times New Roman CYR"/>
              </w:rPr>
              <w:t xml:space="preserve">30 </w:t>
            </w:r>
            <w:r w:rsidR="000B0D08" w:rsidRPr="009549EE">
              <w:rPr>
                <w:rFonts w:ascii="Times New Roman CYR" w:hAnsi="Times New Roman CYR"/>
              </w:rPr>
              <w:t>мин.</w:t>
            </w:r>
            <w:r w:rsidR="000B0D08">
              <w:rPr>
                <w:rFonts w:ascii="Times New Roman CYR" w:hAnsi="Times New Roman CYR"/>
              </w:rPr>
              <w:t xml:space="preserve"> 23.04.2012, №475-р)</w:t>
            </w:r>
            <w:r w:rsidRPr="009549EE">
              <w:rPr>
                <w:rFonts w:ascii="Times New Roman CYR" w:hAnsi="Times New Roman CYR"/>
              </w:rPr>
              <w:t xml:space="preserve">, в связи с чем, Участники торгов </w:t>
            </w:r>
            <w:r>
              <w:rPr>
                <w:rFonts w:ascii="Times New Roman CYR" w:hAnsi="Times New Roman CYR"/>
              </w:rPr>
              <w:t xml:space="preserve">в 19 час. 32 мин. </w:t>
            </w:r>
            <w:r w:rsidRPr="009549EE">
              <w:rPr>
                <w:rFonts w:ascii="Times New Roman CYR" w:hAnsi="Times New Roman CYR"/>
              </w:rPr>
              <w:t xml:space="preserve">были уведомлены о продлении технического перерыва </w:t>
            </w:r>
            <w:r>
              <w:rPr>
                <w:rFonts w:ascii="Times New Roman CYR" w:hAnsi="Times New Roman CYR"/>
              </w:rPr>
              <w:t xml:space="preserve">на период до 19:55 </w:t>
            </w:r>
            <w:r w:rsidRPr="009549EE">
              <w:rPr>
                <w:rFonts w:ascii="Times New Roman CYR" w:hAnsi="Times New Roman CYR"/>
              </w:rPr>
              <w:t xml:space="preserve">путём раскрытия </w:t>
            </w:r>
            <w:r>
              <w:rPr>
                <w:rFonts w:ascii="Times New Roman CYR" w:hAnsi="Times New Roman CYR"/>
              </w:rPr>
              <w:t xml:space="preserve">соответствующей информации </w:t>
            </w:r>
            <w:r w:rsidRPr="009549EE">
              <w:rPr>
                <w:rFonts w:ascii="Times New Roman CYR" w:hAnsi="Times New Roman CYR"/>
              </w:rPr>
              <w:t>через представительство ФБ ММВБ в сети Интернет.</w:t>
            </w:r>
            <w:r w:rsidR="0000423E">
              <w:rPr>
                <w:rFonts w:ascii="Times New Roman CYR" w:hAnsi="Times New Roman CYR"/>
              </w:rPr>
              <w:t xml:space="preserve"> </w:t>
            </w:r>
            <w:r w:rsidR="0000423E" w:rsidRPr="009B4B26">
              <w:rPr>
                <w:rFonts w:ascii="Times New Roman CYR" w:hAnsi="Times New Roman CYR"/>
              </w:rPr>
              <w:t>Указанная информация</w:t>
            </w:r>
            <w:r w:rsidR="0000423E">
              <w:rPr>
                <w:rFonts w:ascii="Times New Roman CYR" w:hAnsi="Times New Roman CYR"/>
              </w:rPr>
              <w:t>, начиная с</w:t>
            </w:r>
            <w:r w:rsidR="0000423E" w:rsidRPr="009B4B26">
              <w:rPr>
                <w:rFonts w:ascii="Times New Roman CYR" w:hAnsi="Times New Roman CYR"/>
              </w:rPr>
              <w:t xml:space="preserve"> 1</w:t>
            </w:r>
            <w:r w:rsidR="0000423E">
              <w:rPr>
                <w:rFonts w:ascii="Times New Roman CYR" w:hAnsi="Times New Roman CYR"/>
              </w:rPr>
              <w:t>9</w:t>
            </w:r>
            <w:r w:rsidR="0000423E" w:rsidRPr="009B4B26">
              <w:rPr>
                <w:rFonts w:ascii="Times New Roman CYR" w:hAnsi="Times New Roman CYR"/>
              </w:rPr>
              <w:t xml:space="preserve"> ч</w:t>
            </w:r>
            <w:r w:rsidR="00743C05">
              <w:rPr>
                <w:rFonts w:ascii="Times New Roman CYR" w:hAnsi="Times New Roman CYR"/>
              </w:rPr>
              <w:t>.</w:t>
            </w:r>
            <w:r w:rsidR="0000423E" w:rsidRPr="009B4B26">
              <w:rPr>
                <w:rFonts w:ascii="Times New Roman CYR" w:hAnsi="Times New Roman CYR"/>
              </w:rPr>
              <w:t xml:space="preserve"> </w:t>
            </w:r>
            <w:r w:rsidR="0000423E">
              <w:rPr>
                <w:rFonts w:ascii="Times New Roman CYR" w:hAnsi="Times New Roman CYR"/>
              </w:rPr>
              <w:t>32</w:t>
            </w:r>
            <w:r w:rsidR="0000423E" w:rsidRPr="009B4B26">
              <w:rPr>
                <w:rFonts w:ascii="Times New Roman CYR" w:hAnsi="Times New Roman CYR"/>
              </w:rPr>
              <w:t xml:space="preserve"> мин</w:t>
            </w:r>
            <w:r w:rsidR="00743C05">
              <w:rPr>
                <w:rFonts w:ascii="Times New Roman CYR" w:hAnsi="Times New Roman CYR"/>
              </w:rPr>
              <w:t>.</w:t>
            </w:r>
            <w:r w:rsidR="0000423E">
              <w:rPr>
                <w:rFonts w:ascii="Times New Roman CYR" w:hAnsi="Times New Roman CYR"/>
              </w:rPr>
              <w:t>,</w:t>
            </w:r>
            <w:r w:rsidR="0000423E" w:rsidRPr="009B4B26">
              <w:rPr>
                <w:rFonts w:ascii="Times New Roman CYR" w:hAnsi="Times New Roman CYR"/>
              </w:rPr>
              <w:t xml:space="preserve"> также была направлена Участникам торгов посредством SMS сообщения через Систему оперативного информирования.</w:t>
            </w:r>
          </w:p>
          <w:p w:rsidR="008C2BCF" w:rsidRPr="008C2BCF" w:rsidRDefault="000B0D08" w:rsidP="00E1710E">
            <w:pPr>
              <w:pStyle w:val="Iniiaiieoaeno"/>
              <w:numPr>
                <w:ilvl w:val="0"/>
                <w:numId w:val="2"/>
              </w:numPr>
              <w:ind w:left="365" w:hanging="357"/>
              <w:textAlignment w:val="baseline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 </w:t>
            </w:r>
            <w:r w:rsidRPr="000B0D08">
              <w:rPr>
                <w:rFonts w:ascii="Times New Roman CYR" w:hAnsi="Times New Roman CYR"/>
              </w:rPr>
              <w:t xml:space="preserve">19 ч. </w:t>
            </w:r>
            <w:r>
              <w:rPr>
                <w:rFonts w:ascii="Times New Roman CYR" w:hAnsi="Times New Roman CYR"/>
              </w:rPr>
              <w:t>5</w:t>
            </w:r>
            <w:r w:rsidRPr="000B0D08">
              <w:rPr>
                <w:rFonts w:ascii="Times New Roman CYR" w:hAnsi="Times New Roman CYR"/>
              </w:rPr>
              <w:t xml:space="preserve">0 мин. </w:t>
            </w:r>
            <w:r>
              <w:rPr>
                <w:rFonts w:ascii="Times New Roman CYR" w:hAnsi="Times New Roman CYR"/>
              </w:rPr>
              <w:t>р</w:t>
            </w:r>
            <w:r w:rsidRPr="000B0D08">
              <w:rPr>
                <w:rFonts w:ascii="Times New Roman CYR" w:hAnsi="Times New Roman CYR"/>
              </w:rPr>
              <w:t xml:space="preserve">ешением Генерального директора ФБ ММВБ </w:t>
            </w:r>
            <w:r>
              <w:rPr>
                <w:rFonts w:ascii="Times New Roman CYR" w:hAnsi="Times New Roman CYR"/>
              </w:rPr>
              <w:t xml:space="preserve">было принято решение о возобновлении торгов ценными бумагами в Секторе рынка Основной рынок </w:t>
            </w:r>
            <w:r w:rsidRPr="000B0D08">
              <w:rPr>
                <w:rFonts w:ascii="Times New Roman CYR" w:hAnsi="Times New Roman CYR"/>
              </w:rPr>
              <w:t xml:space="preserve">(Распоряжение Генерального директора о </w:t>
            </w:r>
            <w:r>
              <w:rPr>
                <w:rFonts w:ascii="Times New Roman CYR" w:hAnsi="Times New Roman CYR"/>
              </w:rPr>
              <w:t>возобновлении торгов</w:t>
            </w:r>
            <w:r w:rsidRPr="000B0D08">
              <w:rPr>
                <w:rFonts w:ascii="Times New Roman CYR" w:hAnsi="Times New Roman CYR"/>
              </w:rPr>
              <w:t xml:space="preserve"> от 19 ч. </w:t>
            </w:r>
            <w:r>
              <w:rPr>
                <w:rFonts w:ascii="Times New Roman CYR" w:hAnsi="Times New Roman CYR"/>
              </w:rPr>
              <w:t>5</w:t>
            </w:r>
            <w:r w:rsidRPr="000B0D08">
              <w:rPr>
                <w:rFonts w:ascii="Times New Roman CYR" w:hAnsi="Times New Roman CYR"/>
              </w:rPr>
              <w:t>0 мин. 23.04.2012, №47</w:t>
            </w:r>
            <w:r>
              <w:rPr>
                <w:rFonts w:ascii="Times New Roman CYR" w:hAnsi="Times New Roman CYR"/>
              </w:rPr>
              <w:t>6</w:t>
            </w:r>
            <w:r w:rsidRPr="000B0D08">
              <w:rPr>
                <w:rFonts w:ascii="Times New Roman CYR" w:hAnsi="Times New Roman CYR"/>
              </w:rPr>
              <w:t>-р)</w:t>
            </w:r>
            <w:r>
              <w:rPr>
                <w:rFonts w:ascii="Times New Roman CYR" w:hAnsi="Times New Roman CYR"/>
              </w:rPr>
              <w:t xml:space="preserve">. При этом было установлено следующее время проведения торгов в Секторе рынка Основной рынок после возобновления: </w:t>
            </w:r>
          </w:p>
          <w:p w:rsidR="008C2BCF" w:rsidRPr="008C2BCF" w:rsidRDefault="008C2BCF" w:rsidP="00E1710E">
            <w:pPr>
              <w:pStyle w:val="Iniiaiieoaeno"/>
              <w:numPr>
                <w:ilvl w:val="0"/>
                <w:numId w:val="4"/>
              </w:numPr>
              <w:ind w:hanging="357"/>
              <w:textAlignment w:val="baseline"/>
              <w:rPr>
                <w:rFonts w:ascii="Times New Roman CYR" w:hAnsi="Times New Roman CYR"/>
              </w:rPr>
            </w:pPr>
            <w:r w:rsidRPr="008C2BCF">
              <w:rPr>
                <w:rFonts w:ascii="Times New Roman CYR" w:hAnsi="Times New Roman CYR"/>
              </w:rPr>
              <w:t xml:space="preserve">20:15-20:35 </w:t>
            </w:r>
            <w:r>
              <w:rPr>
                <w:rFonts w:ascii="Times New Roman CYR" w:hAnsi="Times New Roman CYR"/>
              </w:rPr>
              <w:t>т</w:t>
            </w:r>
            <w:r w:rsidRPr="008C2BCF">
              <w:rPr>
                <w:rFonts w:ascii="Times New Roman CYR" w:hAnsi="Times New Roman CYR"/>
              </w:rPr>
              <w:t>орговый период Режима основных торгов Основной торговой сессии</w:t>
            </w:r>
            <w:r>
              <w:rPr>
                <w:rFonts w:ascii="Times New Roman CYR" w:hAnsi="Times New Roman CYR"/>
              </w:rPr>
              <w:t>;</w:t>
            </w:r>
          </w:p>
          <w:p w:rsidR="008C2BCF" w:rsidRPr="008C2BCF" w:rsidRDefault="008C2BCF" w:rsidP="00E1710E">
            <w:pPr>
              <w:pStyle w:val="Iniiaiieoaeno"/>
              <w:numPr>
                <w:ilvl w:val="0"/>
                <w:numId w:val="4"/>
              </w:numPr>
              <w:ind w:hanging="357"/>
              <w:textAlignment w:val="baseline"/>
              <w:rPr>
                <w:rFonts w:ascii="Times New Roman CYR" w:hAnsi="Times New Roman CYR"/>
              </w:rPr>
            </w:pPr>
            <w:r w:rsidRPr="008C2BCF">
              <w:rPr>
                <w:rFonts w:ascii="Times New Roman CYR" w:hAnsi="Times New Roman CYR"/>
              </w:rPr>
              <w:t>20:35-20:40</w:t>
            </w:r>
            <w:r>
              <w:rPr>
                <w:rFonts w:ascii="Times New Roman CYR" w:hAnsi="Times New Roman CYR"/>
              </w:rPr>
              <w:t xml:space="preserve"> п</w:t>
            </w:r>
            <w:r w:rsidRPr="008C2BCF">
              <w:rPr>
                <w:rFonts w:ascii="Times New Roman CYR" w:hAnsi="Times New Roman CYR"/>
              </w:rPr>
              <w:t>ослеторговый период для облигаций и паев, послеторговый аукцион для акций Режима основных торгов Основной торговой сессии</w:t>
            </w:r>
            <w:r>
              <w:rPr>
                <w:rFonts w:ascii="Times New Roman CYR" w:hAnsi="Times New Roman CYR"/>
              </w:rPr>
              <w:t>;</w:t>
            </w:r>
          </w:p>
          <w:p w:rsidR="008C2BCF" w:rsidRPr="008C2BCF" w:rsidRDefault="008C2BCF" w:rsidP="00E1710E">
            <w:pPr>
              <w:pStyle w:val="Iniiaiieoaeno"/>
              <w:numPr>
                <w:ilvl w:val="0"/>
                <w:numId w:val="4"/>
              </w:numPr>
              <w:ind w:hanging="357"/>
              <w:textAlignment w:val="baseline"/>
              <w:rPr>
                <w:rFonts w:ascii="Times New Roman CYR" w:hAnsi="Times New Roman CYR"/>
              </w:rPr>
            </w:pPr>
            <w:r w:rsidRPr="008C2BCF">
              <w:rPr>
                <w:rFonts w:ascii="Times New Roman CYR" w:hAnsi="Times New Roman CYR"/>
              </w:rPr>
              <w:t xml:space="preserve">20:15-20:50 </w:t>
            </w:r>
            <w:r>
              <w:rPr>
                <w:rFonts w:ascii="Times New Roman CYR" w:hAnsi="Times New Roman CYR"/>
              </w:rPr>
              <w:t>з</w:t>
            </w:r>
            <w:r w:rsidRPr="008C2BCF">
              <w:rPr>
                <w:rFonts w:ascii="Times New Roman CYR" w:hAnsi="Times New Roman CYR"/>
              </w:rPr>
              <w:t>аключение сделок РПС и РЕПО</w:t>
            </w:r>
            <w:r w:rsidR="000B0D08" w:rsidRPr="008C2BCF">
              <w:rPr>
                <w:rFonts w:ascii="Times New Roman CYR" w:hAnsi="Times New Roman CYR"/>
              </w:rPr>
              <w:t xml:space="preserve"> Основной торговой сессии</w:t>
            </w:r>
            <w:r>
              <w:rPr>
                <w:rFonts w:ascii="Times New Roman CYR" w:hAnsi="Times New Roman CYR"/>
              </w:rPr>
              <w:t>;</w:t>
            </w:r>
          </w:p>
          <w:p w:rsidR="00CB73AA" w:rsidRDefault="008C2BCF" w:rsidP="000B0D08">
            <w:pPr>
              <w:pStyle w:val="Iniiaiieoaeno"/>
              <w:numPr>
                <w:ilvl w:val="0"/>
                <w:numId w:val="4"/>
              </w:numPr>
              <w:spacing w:after="120"/>
              <w:textAlignment w:val="baseline"/>
              <w:rPr>
                <w:rFonts w:ascii="Times New Roman CYR" w:hAnsi="Times New Roman CYR"/>
              </w:rPr>
            </w:pPr>
            <w:r w:rsidRPr="008C2BCF">
              <w:rPr>
                <w:rFonts w:ascii="Times New Roman CYR" w:hAnsi="Times New Roman CYR"/>
              </w:rPr>
              <w:t>20:50</w:t>
            </w:r>
            <w:r>
              <w:rPr>
                <w:rFonts w:ascii="Times New Roman CYR" w:hAnsi="Times New Roman CYR"/>
              </w:rPr>
              <w:t xml:space="preserve"> з</w:t>
            </w:r>
            <w:r w:rsidRPr="008C2BCF">
              <w:rPr>
                <w:rFonts w:ascii="Times New Roman CYR" w:hAnsi="Times New Roman CYR"/>
              </w:rPr>
              <w:t>аверш</w:t>
            </w:r>
            <w:r>
              <w:rPr>
                <w:rFonts w:ascii="Times New Roman CYR" w:hAnsi="Times New Roman CYR"/>
              </w:rPr>
              <w:t>е</w:t>
            </w:r>
            <w:r w:rsidRPr="008C2BCF">
              <w:rPr>
                <w:rFonts w:ascii="Times New Roman CYR" w:hAnsi="Times New Roman CYR"/>
              </w:rPr>
              <w:t>ние Основной торговой сессии</w:t>
            </w:r>
            <w:r>
              <w:rPr>
                <w:rFonts w:ascii="Times New Roman CYR" w:hAnsi="Times New Roman CYR"/>
              </w:rPr>
              <w:t>.</w:t>
            </w:r>
            <w:r w:rsidRPr="008C2BCF">
              <w:rPr>
                <w:rFonts w:ascii="Times New Roman CYR" w:hAnsi="Times New Roman CYR"/>
              </w:rPr>
              <w:t xml:space="preserve"> </w:t>
            </w:r>
          </w:p>
          <w:p w:rsidR="0000423E" w:rsidRDefault="000B0D08" w:rsidP="0000423E">
            <w:pPr>
              <w:pStyle w:val="Iniiaiieoaeno"/>
              <w:spacing w:after="120"/>
              <w:ind w:left="365"/>
              <w:textAlignment w:val="baseline"/>
              <w:rPr>
                <w:rFonts w:ascii="Times New Roman CYR" w:hAnsi="Times New Roman CYR"/>
              </w:rPr>
            </w:pPr>
            <w:r w:rsidRPr="008C2BCF">
              <w:rPr>
                <w:rFonts w:ascii="Times New Roman CYR" w:hAnsi="Times New Roman CYR"/>
              </w:rPr>
              <w:t xml:space="preserve">В </w:t>
            </w:r>
            <w:r w:rsidRPr="000B0D08">
              <w:rPr>
                <w:rFonts w:ascii="Times New Roman CYR" w:hAnsi="Times New Roman CYR"/>
              </w:rPr>
              <w:t xml:space="preserve">19 ч. </w:t>
            </w:r>
            <w:r>
              <w:rPr>
                <w:rFonts w:ascii="Times New Roman CYR" w:hAnsi="Times New Roman CYR"/>
              </w:rPr>
              <w:t>52</w:t>
            </w:r>
            <w:r w:rsidRPr="000B0D08">
              <w:rPr>
                <w:rFonts w:ascii="Times New Roman CYR" w:hAnsi="Times New Roman CYR"/>
              </w:rPr>
              <w:t xml:space="preserve"> мин.</w:t>
            </w:r>
            <w:r>
              <w:rPr>
                <w:rFonts w:ascii="Times New Roman CYR" w:hAnsi="Times New Roman CYR"/>
              </w:rPr>
              <w:t xml:space="preserve"> </w:t>
            </w:r>
            <w:r w:rsidRPr="008C2BCF">
              <w:rPr>
                <w:rFonts w:ascii="Times New Roman CYR" w:hAnsi="Times New Roman CYR"/>
              </w:rPr>
              <w:t xml:space="preserve">Участникам торгов путём раскрытия через представительство ФБ ММВБ в сети Интернет было направлено </w:t>
            </w:r>
            <w:r>
              <w:rPr>
                <w:rFonts w:ascii="Times New Roman CYR" w:hAnsi="Times New Roman CYR"/>
              </w:rPr>
              <w:t xml:space="preserve">соответствующее </w:t>
            </w:r>
            <w:r w:rsidRPr="008C2BCF">
              <w:rPr>
                <w:rFonts w:ascii="Times New Roman CYR" w:hAnsi="Times New Roman CYR"/>
              </w:rPr>
              <w:t xml:space="preserve">сообщение о том, что Система торгов будет доступна для снятия заявок с </w:t>
            </w:r>
            <w:r w:rsidRPr="000B0D08">
              <w:rPr>
                <w:rFonts w:ascii="Times New Roman CYR" w:hAnsi="Times New Roman CYR"/>
              </w:rPr>
              <w:t xml:space="preserve">19 ч. </w:t>
            </w:r>
            <w:r>
              <w:rPr>
                <w:rFonts w:ascii="Times New Roman CYR" w:hAnsi="Times New Roman CYR"/>
              </w:rPr>
              <w:t>55</w:t>
            </w:r>
            <w:r w:rsidRPr="000B0D08">
              <w:rPr>
                <w:rFonts w:ascii="Times New Roman CYR" w:hAnsi="Times New Roman CYR"/>
              </w:rPr>
              <w:t xml:space="preserve"> мин.</w:t>
            </w:r>
            <w:r w:rsidRPr="008C2BCF">
              <w:rPr>
                <w:rFonts w:ascii="Times New Roman CYR" w:hAnsi="Times New Roman CYR"/>
              </w:rPr>
              <w:t xml:space="preserve">, а также о том, что </w:t>
            </w:r>
            <w:r>
              <w:rPr>
                <w:rFonts w:ascii="Times New Roman CYR" w:hAnsi="Times New Roman CYR"/>
              </w:rPr>
              <w:t>с</w:t>
            </w:r>
            <w:r w:rsidRPr="008C2BCF">
              <w:rPr>
                <w:rFonts w:ascii="Times New Roman CYR" w:hAnsi="Times New Roman CYR"/>
              </w:rPr>
              <w:t xml:space="preserve"> целью формирования репрезентативной цены закрытия, а также защиты прав инвесторов устанавливается </w:t>
            </w:r>
            <w:r>
              <w:rPr>
                <w:rFonts w:ascii="Times New Roman CYR" w:hAnsi="Times New Roman CYR"/>
              </w:rPr>
              <w:t>указанное</w:t>
            </w:r>
            <w:r w:rsidRPr="008C2BCF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 xml:space="preserve">выше </w:t>
            </w:r>
            <w:r w:rsidRPr="008C2BCF">
              <w:rPr>
                <w:rFonts w:ascii="Times New Roman CYR" w:hAnsi="Times New Roman CYR"/>
              </w:rPr>
              <w:t>расписание торгов</w:t>
            </w:r>
            <w:r>
              <w:rPr>
                <w:rFonts w:ascii="Times New Roman CYR" w:hAnsi="Times New Roman CYR"/>
              </w:rPr>
              <w:t>.</w:t>
            </w:r>
            <w:r w:rsidR="0000423E">
              <w:rPr>
                <w:rFonts w:ascii="Times New Roman CYR" w:hAnsi="Times New Roman CYR"/>
              </w:rPr>
              <w:t xml:space="preserve"> </w:t>
            </w:r>
            <w:r w:rsidR="0000423E" w:rsidRPr="009B4B26">
              <w:rPr>
                <w:rFonts w:ascii="Times New Roman CYR" w:hAnsi="Times New Roman CYR"/>
              </w:rPr>
              <w:t>Указанная информация</w:t>
            </w:r>
            <w:r w:rsidR="0000423E">
              <w:rPr>
                <w:rFonts w:ascii="Times New Roman CYR" w:hAnsi="Times New Roman CYR"/>
              </w:rPr>
              <w:t>, начиная с</w:t>
            </w:r>
            <w:r w:rsidR="0000423E" w:rsidRPr="009B4B26">
              <w:rPr>
                <w:rFonts w:ascii="Times New Roman CYR" w:hAnsi="Times New Roman CYR"/>
              </w:rPr>
              <w:t xml:space="preserve"> 1</w:t>
            </w:r>
            <w:r w:rsidR="0000423E">
              <w:rPr>
                <w:rFonts w:ascii="Times New Roman CYR" w:hAnsi="Times New Roman CYR"/>
              </w:rPr>
              <w:t>9</w:t>
            </w:r>
            <w:r w:rsidR="0000423E" w:rsidRPr="009B4B26">
              <w:rPr>
                <w:rFonts w:ascii="Times New Roman CYR" w:hAnsi="Times New Roman CYR"/>
              </w:rPr>
              <w:t xml:space="preserve"> ч</w:t>
            </w:r>
            <w:r w:rsidR="00743C05">
              <w:rPr>
                <w:rFonts w:ascii="Times New Roman CYR" w:hAnsi="Times New Roman CYR"/>
              </w:rPr>
              <w:t>.</w:t>
            </w:r>
            <w:r w:rsidR="0000423E" w:rsidRPr="009B4B26">
              <w:rPr>
                <w:rFonts w:ascii="Times New Roman CYR" w:hAnsi="Times New Roman CYR"/>
              </w:rPr>
              <w:t xml:space="preserve"> </w:t>
            </w:r>
            <w:r w:rsidR="0000423E">
              <w:rPr>
                <w:rFonts w:ascii="Times New Roman CYR" w:hAnsi="Times New Roman CYR"/>
              </w:rPr>
              <w:t>53</w:t>
            </w:r>
            <w:r w:rsidR="0000423E" w:rsidRPr="009B4B26">
              <w:rPr>
                <w:rFonts w:ascii="Times New Roman CYR" w:hAnsi="Times New Roman CYR"/>
              </w:rPr>
              <w:t xml:space="preserve"> мин</w:t>
            </w:r>
            <w:r w:rsidR="00743C05">
              <w:rPr>
                <w:rFonts w:ascii="Times New Roman CYR" w:hAnsi="Times New Roman CYR"/>
              </w:rPr>
              <w:t>.</w:t>
            </w:r>
            <w:r w:rsidR="0000423E">
              <w:rPr>
                <w:rFonts w:ascii="Times New Roman CYR" w:hAnsi="Times New Roman CYR"/>
              </w:rPr>
              <w:t>,</w:t>
            </w:r>
            <w:r w:rsidR="0000423E" w:rsidRPr="009B4B26">
              <w:rPr>
                <w:rFonts w:ascii="Times New Roman CYR" w:hAnsi="Times New Roman CYR"/>
              </w:rPr>
              <w:t xml:space="preserve"> также была направлена Участникам торгов посредством SMS сообщения через Систему оперативного информирования.</w:t>
            </w:r>
          </w:p>
          <w:p w:rsidR="0000423E" w:rsidRDefault="002A0195" w:rsidP="0000423E">
            <w:pPr>
              <w:pStyle w:val="Iniiaiieoaeno"/>
              <w:numPr>
                <w:ilvl w:val="0"/>
                <w:numId w:val="2"/>
              </w:numPr>
              <w:spacing w:after="120"/>
              <w:ind w:left="365"/>
              <w:textAlignment w:val="baseline"/>
              <w:rPr>
                <w:rFonts w:ascii="Times New Roman CYR" w:hAnsi="Times New Roman CYR"/>
              </w:rPr>
            </w:pPr>
            <w:proofErr w:type="gramStart"/>
            <w:r>
              <w:rPr>
                <w:rFonts w:ascii="Times New Roman CYR" w:hAnsi="Times New Roman CYR"/>
              </w:rPr>
              <w:t xml:space="preserve">В </w:t>
            </w:r>
            <w:r w:rsidR="00A93F27">
              <w:rPr>
                <w:rFonts w:ascii="Times New Roman CYR" w:hAnsi="Times New Roman CYR"/>
              </w:rPr>
              <w:t>20</w:t>
            </w:r>
            <w:r>
              <w:rPr>
                <w:rFonts w:ascii="Times New Roman CYR" w:hAnsi="Times New Roman CYR"/>
              </w:rPr>
              <w:t xml:space="preserve"> ч. </w:t>
            </w:r>
            <w:r w:rsidR="00E1710E">
              <w:rPr>
                <w:rFonts w:ascii="Times New Roman CYR" w:hAnsi="Times New Roman CYR"/>
              </w:rPr>
              <w:t xml:space="preserve">08 </w:t>
            </w:r>
            <w:r>
              <w:rPr>
                <w:rFonts w:ascii="Times New Roman CYR" w:hAnsi="Times New Roman CYR"/>
              </w:rPr>
              <w:t xml:space="preserve">мин. по московскому времени в связи с </w:t>
            </w:r>
            <w:r w:rsidR="00A93F27">
              <w:rPr>
                <w:rFonts w:ascii="Times New Roman CYR" w:hAnsi="Times New Roman CYR"/>
              </w:rPr>
              <w:t xml:space="preserve">невозможностью </w:t>
            </w:r>
            <w:r>
              <w:rPr>
                <w:rFonts w:ascii="Times New Roman CYR" w:hAnsi="Times New Roman CYR"/>
              </w:rPr>
              <w:t>ликвидаци</w:t>
            </w:r>
            <w:r w:rsidR="00A93F27"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 xml:space="preserve"> последствий нештатной ситуации (технического сбоя) Генеральным директором ФБ ММВБ</w:t>
            </w:r>
            <w:r w:rsidR="00A93F27">
              <w:rPr>
                <w:rFonts w:ascii="Times New Roman CYR" w:hAnsi="Times New Roman CYR"/>
              </w:rPr>
              <w:t xml:space="preserve"> на основании п.п. 1.13.8</w:t>
            </w:r>
            <w:r>
              <w:rPr>
                <w:rFonts w:ascii="Times New Roman CYR" w:hAnsi="Times New Roman CYR"/>
              </w:rPr>
              <w:t xml:space="preserve"> </w:t>
            </w:r>
            <w:r w:rsidR="006534DA">
              <w:rPr>
                <w:rFonts w:ascii="Times New Roman CYR" w:hAnsi="Times New Roman CYR"/>
              </w:rPr>
              <w:t xml:space="preserve">Правил торгов </w:t>
            </w:r>
            <w:r>
              <w:rPr>
                <w:rFonts w:ascii="Times New Roman CYR" w:hAnsi="Times New Roman CYR"/>
              </w:rPr>
              <w:t xml:space="preserve">было принято решение о </w:t>
            </w:r>
            <w:r w:rsidR="00A93F27">
              <w:rPr>
                <w:rFonts w:ascii="Times New Roman CYR" w:hAnsi="Times New Roman CYR"/>
              </w:rPr>
              <w:t>признании ситуации чрезвычайной</w:t>
            </w:r>
            <w:r w:rsidR="00E1710E">
              <w:rPr>
                <w:rFonts w:ascii="Times New Roman CYR" w:hAnsi="Times New Roman CYR"/>
              </w:rPr>
              <w:t xml:space="preserve"> </w:t>
            </w:r>
            <w:r w:rsidR="00E1710E" w:rsidRPr="000B0D08">
              <w:rPr>
                <w:rFonts w:ascii="Times New Roman CYR" w:hAnsi="Times New Roman CYR"/>
              </w:rPr>
              <w:t xml:space="preserve">(Распоряжение Генерального директора о </w:t>
            </w:r>
            <w:r w:rsidR="00E1710E">
              <w:rPr>
                <w:rFonts w:ascii="Times New Roman CYR" w:hAnsi="Times New Roman CYR"/>
              </w:rPr>
              <w:t>признании ситуации чрезвычайной</w:t>
            </w:r>
            <w:r w:rsidR="00E1710E" w:rsidRPr="000B0D08">
              <w:rPr>
                <w:rFonts w:ascii="Times New Roman CYR" w:hAnsi="Times New Roman CYR"/>
              </w:rPr>
              <w:t xml:space="preserve"> от </w:t>
            </w:r>
            <w:r w:rsidR="00E1710E">
              <w:rPr>
                <w:rFonts w:ascii="Times New Roman CYR" w:hAnsi="Times New Roman CYR"/>
              </w:rPr>
              <w:t>20</w:t>
            </w:r>
            <w:r w:rsidR="00E1710E" w:rsidRPr="000B0D08">
              <w:rPr>
                <w:rFonts w:ascii="Times New Roman CYR" w:hAnsi="Times New Roman CYR"/>
              </w:rPr>
              <w:t xml:space="preserve"> ч. </w:t>
            </w:r>
            <w:r w:rsidR="00E1710E">
              <w:rPr>
                <w:rFonts w:ascii="Times New Roman CYR" w:hAnsi="Times New Roman CYR"/>
              </w:rPr>
              <w:t xml:space="preserve">08 </w:t>
            </w:r>
            <w:r w:rsidR="00E1710E" w:rsidRPr="000B0D08">
              <w:rPr>
                <w:rFonts w:ascii="Times New Roman CYR" w:hAnsi="Times New Roman CYR"/>
              </w:rPr>
              <w:t>мин. 23.04.2012, №47</w:t>
            </w:r>
            <w:r w:rsidR="00E1710E">
              <w:rPr>
                <w:rFonts w:ascii="Times New Roman CYR" w:hAnsi="Times New Roman CYR"/>
              </w:rPr>
              <w:t>7</w:t>
            </w:r>
            <w:r w:rsidR="00E1710E" w:rsidRPr="000B0D08">
              <w:rPr>
                <w:rFonts w:ascii="Times New Roman CYR" w:hAnsi="Times New Roman CYR"/>
              </w:rPr>
              <w:t>-р)</w:t>
            </w:r>
            <w:r w:rsidR="00A93F27">
              <w:rPr>
                <w:rFonts w:ascii="Times New Roman CYR" w:hAnsi="Times New Roman CYR"/>
              </w:rPr>
              <w:t xml:space="preserve">, о чем </w:t>
            </w:r>
            <w:r w:rsidR="00A93F27" w:rsidRPr="00A93F27">
              <w:rPr>
                <w:rFonts w:ascii="Times New Roman CYR" w:hAnsi="Times New Roman CYR"/>
              </w:rPr>
              <w:t xml:space="preserve">через представительство ФБ ММВБ в сети Интернет </w:t>
            </w:r>
            <w:r w:rsidR="00E1710E">
              <w:rPr>
                <w:rFonts w:ascii="Times New Roman CYR" w:hAnsi="Times New Roman CYR"/>
              </w:rPr>
              <w:t>У</w:t>
            </w:r>
            <w:r w:rsidR="00E1710E" w:rsidRPr="00A93F27">
              <w:rPr>
                <w:rFonts w:ascii="Times New Roman CYR" w:hAnsi="Times New Roman CYR"/>
              </w:rPr>
              <w:t>частники</w:t>
            </w:r>
            <w:proofErr w:type="gramEnd"/>
            <w:r w:rsidR="00E1710E" w:rsidRPr="00A93F27">
              <w:rPr>
                <w:rFonts w:ascii="Times New Roman CYR" w:hAnsi="Times New Roman CYR"/>
              </w:rPr>
              <w:t xml:space="preserve"> </w:t>
            </w:r>
            <w:proofErr w:type="gramStart"/>
            <w:r w:rsidR="00A93F27" w:rsidRPr="00A93F27">
              <w:rPr>
                <w:rFonts w:ascii="Times New Roman CYR" w:hAnsi="Times New Roman CYR"/>
              </w:rPr>
              <w:t>торгов</w:t>
            </w:r>
            <w:proofErr w:type="gramEnd"/>
            <w:r w:rsidR="00A93F27" w:rsidRPr="00A93F27">
              <w:rPr>
                <w:rFonts w:ascii="Times New Roman CYR" w:hAnsi="Times New Roman CYR"/>
              </w:rPr>
              <w:t xml:space="preserve"> </w:t>
            </w:r>
            <w:proofErr w:type="gramStart"/>
            <w:r w:rsidR="00A93F27" w:rsidRPr="00A93F27">
              <w:rPr>
                <w:rFonts w:ascii="Times New Roman CYR" w:hAnsi="Times New Roman CYR"/>
              </w:rPr>
              <w:t>были</w:t>
            </w:r>
            <w:proofErr w:type="gramEnd"/>
            <w:r w:rsidR="00A93F27" w:rsidRPr="00A93F27">
              <w:rPr>
                <w:rFonts w:ascii="Times New Roman CYR" w:hAnsi="Times New Roman CYR"/>
              </w:rPr>
              <w:t xml:space="preserve"> уведомлены в 20:10. </w:t>
            </w:r>
            <w:r w:rsidR="00A93F27">
              <w:rPr>
                <w:rFonts w:ascii="Times New Roman CYR" w:hAnsi="Times New Roman CYR"/>
              </w:rPr>
              <w:t xml:space="preserve"> Одновременно на сайте была размещена информация о том, что о дальнейших действиях будет сообщено дополнительно.</w:t>
            </w:r>
            <w:r w:rsidR="0000423E">
              <w:rPr>
                <w:rFonts w:ascii="Times New Roman CYR" w:hAnsi="Times New Roman CYR"/>
              </w:rPr>
              <w:t xml:space="preserve"> </w:t>
            </w:r>
            <w:r w:rsidR="0000423E" w:rsidRPr="009B4B26">
              <w:rPr>
                <w:rFonts w:ascii="Times New Roman CYR" w:hAnsi="Times New Roman CYR"/>
              </w:rPr>
              <w:t>Указанная информация</w:t>
            </w:r>
            <w:r w:rsidR="0000423E">
              <w:rPr>
                <w:rFonts w:ascii="Times New Roman CYR" w:hAnsi="Times New Roman CYR"/>
              </w:rPr>
              <w:t>, начиная с</w:t>
            </w:r>
            <w:r w:rsidR="0000423E" w:rsidRPr="009B4B26">
              <w:rPr>
                <w:rFonts w:ascii="Times New Roman CYR" w:hAnsi="Times New Roman CYR"/>
              </w:rPr>
              <w:t xml:space="preserve"> </w:t>
            </w:r>
            <w:r w:rsidR="0000423E">
              <w:rPr>
                <w:rFonts w:ascii="Times New Roman CYR" w:hAnsi="Times New Roman CYR"/>
              </w:rPr>
              <w:t>20</w:t>
            </w:r>
            <w:r w:rsidR="0000423E" w:rsidRPr="009B4B26">
              <w:rPr>
                <w:rFonts w:ascii="Times New Roman CYR" w:hAnsi="Times New Roman CYR"/>
              </w:rPr>
              <w:t xml:space="preserve"> ч</w:t>
            </w:r>
            <w:r w:rsidR="00743C05">
              <w:rPr>
                <w:rFonts w:ascii="Times New Roman CYR" w:hAnsi="Times New Roman CYR"/>
              </w:rPr>
              <w:t>.</w:t>
            </w:r>
            <w:r w:rsidR="0000423E" w:rsidRPr="009B4B26">
              <w:rPr>
                <w:rFonts w:ascii="Times New Roman CYR" w:hAnsi="Times New Roman CYR"/>
              </w:rPr>
              <w:t xml:space="preserve"> </w:t>
            </w:r>
            <w:r w:rsidR="0000423E">
              <w:rPr>
                <w:rFonts w:ascii="Times New Roman CYR" w:hAnsi="Times New Roman CYR"/>
              </w:rPr>
              <w:t>14</w:t>
            </w:r>
            <w:r w:rsidR="0000423E" w:rsidRPr="009B4B26">
              <w:rPr>
                <w:rFonts w:ascii="Times New Roman CYR" w:hAnsi="Times New Roman CYR"/>
              </w:rPr>
              <w:t xml:space="preserve"> мин</w:t>
            </w:r>
            <w:r w:rsidR="00743C05">
              <w:rPr>
                <w:rFonts w:ascii="Times New Roman CYR" w:hAnsi="Times New Roman CYR"/>
              </w:rPr>
              <w:t>.</w:t>
            </w:r>
            <w:r w:rsidR="0000423E">
              <w:rPr>
                <w:rFonts w:ascii="Times New Roman CYR" w:hAnsi="Times New Roman CYR"/>
              </w:rPr>
              <w:t>,</w:t>
            </w:r>
            <w:r w:rsidR="0000423E" w:rsidRPr="009B4B26">
              <w:rPr>
                <w:rFonts w:ascii="Times New Roman CYR" w:hAnsi="Times New Roman CYR"/>
              </w:rPr>
              <w:t xml:space="preserve"> также была </w:t>
            </w:r>
            <w:r w:rsidR="0000423E">
              <w:rPr>
                <w:rFonts w:ascii="Times New Roman CYR" w:hAnsi="Times New Roman CYR"/>
              </w:rPr>
              <w:t>продублирована</w:t>
            </w:r>
            <w:r w:rsidR="0000423E" w:rsidRPr="009B4B26">
              <w:rPr>
                <w:rFonts w:ascii="Times New Roman CYR" w:hAnsi="Times New Roman CYR"/>
              </w:rPr>
              <w:t xml:space="preserve"> Участникам торгов посредством SMS сообщения через Систему оперативного информирования.</w:t>
            </w:r>
          </w:p>
          <w:p w:rsidR="00A93F27" w:rsidRDefault="00A93F27" w:rsidP="000B0D08">
            <w:pPr>
              <w:pStyle w:val="Iniiaiieoaeno"/>
              <w:numPr>
                <w:ilvl w:val="0"/>
                <w:numId w:val="2"/>
              </w:numPr>
              <w:spacing w:after="120"/>
              <w:ind w:left="365"/>
              <w:textAlignment w:val="baseline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2</w:t>
            </w:r>
            <w:r w:rsidR="00B66762">
              <w:rPr>
                <w:rFonts w:ascii="Times New Roman CYR" w:hAnsi="Times New Roman CYR"/>
              </w:rPr>
              <w:t>1</w:t>
            </w:r>
            <w:r>
              <w:rPr>
                <w:rFonts w:ascii="Times New Roman CYR" w:hAnsi="Times New Roman CYR"/>
              </w:rPr>
              <w:t xml:space="preserve"> ч. 1</w:t>
            </w:r>
            <w:r w:rsidR="00B66762">
              <w:rPr>
                <w:rFonts w:ascii="Times New Roman CYR" w:hAnsi="Times New Roman CYR"/>
              </w:rPr>
              <w:t>8</w:t>
            </w:r>
            <w:r>
              <w:rPr>
                <w:rFonts w:ascii="Times New Roman CYR" w:hAnsi="Times New Roman CYR"/>
              </w:rPr>
              <w:t xml:space="preserve"> мин. по московскому времени </w:t>
            </w:r>
            <w:r w:rsidR="00B66762" w:rsidRPr="00A93F27">
              <w:rPr>
                <w:rFonts w:ascii="Times New Roman CYR" w:hAnsi="Times New Roman CYR"/>
              </w:rPr>
              <w:t xml:space="preserve">через представительство ФБ ММВБ в сети Интернет </w:t>
            </w:r>
            <w:r w:rsidR="0091095F" w:rsidRPr="00A93F27">
              <w:rPr>
                <w:rFonts w:ascii="Times New Roman CYR" w:hAnsi="Times New Roman CYR"/>
              </w:rPr>
              <w:t>участник</w:t>
            </w:r>
            <w:r w:rsidR="0091095F">
              <w:rPr>
                <w:rFonts w:ascii="Times New Roman CYR" w:hAnsi="Times New Roman CYR"/>
              </w:rPr>
              <w:t>ам</w:t>
            </w:r>
            <w:r w:rsidR="0091095F" w:rsidRPr="00A93F27">
              <w:rPr>
                <w:rFonts w:ascii="Times New Roman CYR" w:hAnsi="Times New Roman CYR"/>
              </w:rPr>
              <w:t xml:space="preserve"> </w:t>
            </w:r>
            <w:r w:rsidR="00B66762" w:rsidRPr="00A93F27">
              <w:rPr>
                <w:rFonts w:ascii="Times New Roman CYR" w:hAnsi="Times New Roman CYR"/>
              </w:rPr>
              <w:t xml:space="preserve">торгов </w:t>
            </w:r>
            <w:r w:rsidR="0091095F">
              <w:rPr>
                <w:rFonts w:ascii="Times New Roman CYR" w:hAnsi="Times New Roman CYR"/>
              </w:rPr>
              <w:t>было направлено сообщение</w:t>
            </w:r>
            <w:r w:rsidR="00B66762">
              <w:rPr>
                <w:rFonts w:ascii="Times New Roman CYR" w:hAnsi="Times New Roman CYR"/>
              </w:rPr>
              <w:t xml:space="preserve"> о том, что восстановление Системы торгов продолжается.</w:t>
            </w:r>
          </w:p>
          <w:p w:rsidR="00B66762" w:rsidRPr="00B66762" w:rsidRDefault="00B66762" w:rsidP="000B0D08">
            <w:pPr>
              <w:pStyle w:val="Iniiaiieoaeno"/>
              <w:numPr>
                <w:ilvl w:val="0"/>
                <w:numId w:val="2"/>
              </w:numPr>
              <w:spacing w:after="120"/>
              <w:ind w:left="365"/>
              <w:textAlignment w:val="baseline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 21 ч. 25 мин. по московскому времени в связи с ликвидацией последствий нештатной ситуации (технического сбоя) </w:t>
            </w:r>
            <w:r w:rsidR="00E1710E">
              <w:rPr>
                <w:rFonts w:ascii="Times New Roman CYR" w:hAnsi="Times New Roman CYR"/>
              </w:rPr>
              <w:t xml:space="preserve">Генеральным директором было принято решение о возобновлении торгов ценными бумагами в Секторе рынка Основной рынок </w:t>
            </w:r>
            <w:r w:rsidR="00E1710E" w:rsidRPr="000B0D08">
              <w:rPr>
                <w:rFonts w:ascii="Times New Roman CYR" w:hAnsi="Times New Roman CYR"/>
              </w:rPr>
              <w:t xml:space="preserve">(Распоряжение Генерального директора о </w:t>
            </w:r>
            <w:r w:rsidR="00E1710E">
              <w:rPr>
                <w:rFonts w:ascii="Times New Roman CYR" w:hAnsi="Times New Roman CYR"/>
              </w:rPr>
              <w:t>возобновлении торгов</w:t>
            </w:r>
            <w:r w:rsidR="00E1710E" w:rsidRPr="000B0D08">
              <w:rPr>
                <w:rFonts w:ascii="Times New Roman CYR" w:hAnsi="Times New Roman CYR"/>
              </w:rPr>
              <w:t xml:space="preserve"> от </w:t>
            </w:r>
            <w:r w:rsidR="00E1710E">
              <w:rPr>
                <w:rFonts w:ascii="Times New Roman CYR" w:hAnsi="Times New Roman CYR"/>
              </w:rPr>
              <w:t>21</w:t>
            </w:r>
            <w:r w:rsidR="00E1710E" w:rsidRPr="000B0D08">
              <w:rPr>
                <w:rFonts w:ascii="Times New Roman CYR" w:hAnsi="Times New Roman CYR"/>
              </w:rPr>
              <w:t xml:space="preserve"> ч. </w:t>
            </w:r>
            <w:r w:rsidR="00E1710E">
              <w:rPr>
                <w:rFonts w:ascii="Times New Roman CYR" w:hAnsi="Times New Roman CYR"/>
              </w:rPr>
              <w:t>25</w:t>
            </w:r>
            <w:r w:rsidR="00E1710E" w:rsidRPr="000B0D08">
              <w:rPr>
                <w:rFonts w:ascii="Times New Roman CYR" w:hAnsi="Times New Roman CYR"/>
              </w:rPr>
              <w:t xml:space="preserve"> мин. 23.04.2012, №47</w:t>
            </w:r>
            <w:r w:rsidR="00E1710E">
              <w:rPr>
                <w:rFonts w:ascii="Times New Roman CYR" w:hAnsi="Times New Roman CYR"/>
              </w:rPr>
              <w:t>8</w:t>
            </w:r>
            <w:r w:rsidR="00E1710E" w:rsidRPr="000B0D08">
              <w:rPr>
                <w:rFonts w:ascii="Times New Roman CYR" w:hAnsi="Times New Roman CYR"/>
              </w:rPr>
              <w:t>-р)</w:t>
            </w:r>
            <w:r w:rsidR="00E1710E">
              <w:rPr>
                <w:rFonts w:ascii="Times New Roman CYR" w:hAnsi="Times New Roman CYR"/>
              </w:rPr>
              <w:t>. При этом с</w:t>
            </w:r>
            <w:r w:rsidR="00E1710E" w:rsidRPr="008C2BCF">
              <w:rPr>
                <w:rFonts w:ascii="Times New Roman CYR" w:hAnsi="Times New Roman CYR"/>
              </w:rPr>
              <w:t xml:space="preserve"> целью формирования репрезентативной цены закрытия, а также защиты прав инвесторов</w:t>
            </w:r>
            <w:r w:rsidR="00E1710E">
              <w:rPr>
                <w:rFonts w:ascii="Times New Roman CYR" w:hAnsi="Times New Roman CYR"/>
              </w:rPr>
              <w:t xml:space="preserve"> было установлено следующее время проведения торгов в Секторе рынка Основной рынок после возобновления:</w:t>
            </w:r>
          </w:p>
          <w:p w:rsidR="00B66762" w:rsidRPr="00B66762" w:rsidRDefault="00B66762" w:rsidP="00E1710E">
            <w:pPr>
              <w:pStyle w:val="Iniiaiieoaeno"/>
              <w:numPr>
                <w:ilvl w:val="0"/>
                <w:numId w:val="5"/>
              </w:numPr>
              <w:spacing w:after="120"/>
              <w:textAlignment w:val="baseline"/>
              <w:rPr>
                <w:rFonts w:ascii="Times New Roman CYR" w:hAnsi="Times New Roman CYR"/>
              </w:rPr>
            </w:pPr>
            <w:r w:rsidRPr="00B66762">
              <w:rPr>
                <w:rFonts w:ascii="Times New Roman CYR" w:hAnsi="Times New Roman CYR"/>
              </w:rPr>
              <w:t>21:50-22:10 торговый период Режима основных торгов Основной торговой сессии;</w:t>
            </w:r>
          </w:p>
          <w:p w:rsidR="00B66762" w:rsidRPr="00B66762" w:rsidRDefault="00B66762" w:rsidP="00E1710E">
            <w:pPr>
              <w:pStyle w:val="Iniiaiieoaeno"/>
              <w:numPr>
                <w:ilvl w:val="0"/>
                <w:numId w:val="5"/>
              </w:numPr>
              <w:spacing w:after="120"/>
              <w:textAlignment w:val="baseline"/>
              <w:rPr>
                <w:rFonts w:ascii="Times New Roman CYR" w:hAnsi="Times New Roman CYR"/>
              </w:rPr>
            </w:pPr>
            <w:r w:rsidRPr="00B66762">
              <w:rPr>
                <w:rFonts w:ascii="Times New Roman CYR" w:hAnsi="Times New Roman CYR"/>
              </w:rPr>
              <w:t>21:50-22:20 заключение сделок РПС и РЕПО</w:t>
            </w:r>
            <w:r w:rsidR="00E1710E" w:rsidRPr="00B66762">
              <w:rPr>
                <w:rFonts w:ascii="Times New Roman CYR" w:hAnsi="Times New Roman CYR"/>
              </w:rPr>
              <w:t xml:space="preserve"> Основной торговой сессии</w:t>
            </w:r>
            <w:r w:rsidRPr="00B66762">
              <w:rPr>
                <w:rFonts w:ascii="Times New Roman CYR" w:hAnsi="Times New Roman CYR"/>
              </w:rPr>
              <w:t>;</w:t>
            </w:r>
          </w:p>
          <w:p w:rsidR="00B66762" w:rsidRDefault="00B66762" w:rsidP="00E1710E">
            <w:pPr>
              <w:pStyle w:val="Iniiaiieoaeno"/>
              <w:numPr>
                <w:ilvl w:val="0"/>
                <w:numId w:val="5"/>
              </w:numPr>
              <w:spacing w:after="120"/>
              <w:textAlignment w:val="baseline"/>
              <w:rPr>
                <w:rFonts w:ascii="Times New Roman CYR" w:hAnsi="Times New Roman CYR"/>
              </w:rPr>
            </w:pPr>
            <w:r w:rsidRPr="00B66762">
              <w:rPr>
                <w:rFonts w:ascii="Times New Roman CYR" w:hAnsi="Times New Roman CYR"/>
              </w:rPr>
              <w:t xml:space="preserve">22:20 завершение Основной торговой сессии. </w:t>
            </w:r>
          </w:p>
          <w:p w:rsidR="002A0195" w:rsidRPr="00737399" w:rsidRDefault="0091095F" w:rsidP="00E1710E">
            <w:pPr>
              <w:pStyle w:val="Iniiaiieoaeno"/>
              <w:spacing w:after="120"/>
              <w:ind w:left="365"/>
              <w:textAlignment w:val="baseline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Соответствующая информация </w:t>
            </w:r>
            <w:r w:rsidR="002A0195" w:rsidRPr="009549EE">
              <w:rPr>
                <w:rFonts w:ascii="Times New Roman CYR" w:hAnsi="Times New Roman CYR"/>
              </w:rPr>
              <w:t>о возобновлении торгов</w:t>
            </w:r>
            <w:r w:rsidR="0000423E">
              <w:rPr>
                <w:rFonts w:ascii="Times New Roman CYR" w:hAnsi="Times New Roman CYR"/>
              </w:rPr>
              <w:t>, а также о доступности Системы торгов для снятия заявок,</w:t>
            </w:r>
            <w:r w:rsidR="002A0195" w:rsidRPr="009549EE">
              <w:rPr>
                <w:rFonts w:ascii="Times New Roman CYR" w:hAnsi="Times New Roman CYR"/>
              </w:rPr>
              <w:t xml:space="preserve"> был</w:t>
            </w:r>
            <w:r w:rsidR="0000423E">
              <w:rPr>
                <w:rFonts w:ascii="Times New Roman CYR" w:hAnsi="Times New Roman CYR"/>
              </w:rPr>
              <w:t>а</w:t>
            </w:r>
            <w:r w:rsidR="002A0195" w:rsidRPr="009549EE">
              <w:rPr>
                <w:rFonts w:ascii="Times New Roman CYR" w:hAnsi="Times New Roman CYR"/>
              </w:rPr>
              <w:t xml:space="preserve"> </w:t>
            </w:r>
            <w:r w:rsidR="0000423E" w:rsidRPr="009549EE">
              <w:rPr>
                <w:rFonts w:ascii="Times New Roman CYR" w:hAnsi="Times New Roman CYR"/>
              </w:rPr>
              <w:t>направлен</w:t>
            </w:r>
            <w:r w:rsidR="0000423E">
              <w:rPr>
                <w:rFonts w:ascii="Times New Roman CYR" w:hAnsi="Times New Roman CYR"/>
              </w:rPr>
              <w:t>а</w:t>
            </w:r>
            <w:r w:rsidR="0000423E" w:rsidRPr="009549EE">
              <w:rPr>
                <w:rFonts w:ascii="Times New Roman CYR" w:hAnsi="Times New Roman CYR"/>
              </w:rPr>
              <w:t xml:space="preserve"> </w:t>
            </w:r>
            <w:r w:rsidR="002A0195" w:rsidRPr="009549EE">
              <w:rPr>
                <w:rFonts w:ascii="Times New Roman CYR" w:hAnsi="Times New Roman CYR"/>
              </w:rPr>
              <w:t>Участникам торгов ФБ ММВБ путём раскрытия</w:t>
            </w:r>
            <w:r w:rsidR="0000423E">
              <w:rPr>
                <w:rFonts w:ascii="Times New Roman CYR" w:hAnsi="Times New Roman CYR"/>
              </w:rPr>
              <w:t xml:space="preserve"> данной информации</w:t>
            </w:r>
            <w:r w:rsidR="002A0195" w:rsidRPr="009549EE">
              <w:rPr>
                <w:rFonts w:ascii="Times New Roman CYR" w:hAnsi="Times New Roman CYR"/>
              </w:rPr>
              <w:t xml:space="preserve"> через представительство ФБ ММВБ в сети Интернет</w:t>
            </w:r>
            <w:r w:rsidR="0000423E">
              <w:rPr>
                <w:rFonts w:ascii="Times New Roman CYR" w:hAnsi="Times New Roman CYR"/>
              </w:rPr>
              <w:t xml:space="preserve"> в 21 ч</w:t>
            </w:r>
            <w:r w:rsidR="00743C05">
              <w:rPr>
                <w:rFonts w:ascii="Times New Roman CYR" w:hAnsi="Times New Roman CYR"/>
              </w:rPr>
              <w:t>.</w:t>
            </w:r>
            <w:r w:rsidR="0000423E">
              <w:rPr>
                <w:rFonts w:ascii="Times New Roman CYR" w:hAnsi="Times New Roman CYR"/>
              </w:rPr>
              <w:t xml:space="preserve"> 25 мин</w:t>
            </w:r>
            <w:r w:rsidR="00743C05">
              <w:rPr>
                <w:rFonts w:ascii="Times New Roman CYR" w:hAnsi="Times New Roman CYR"/>
              </w:rPr>
              <w:t>.</w:t>
            </w:r>
            <w:r w:rsidR="002A0195">
              <w:rPr>
                <w:rFonts w:ascii="Times New Roman CYR" w:hAnsi="Times New Roman CYR"/>
              </w:rPr>
              <w:t>,</w:t>
            </w:r>
            <w:r w:rsidR="002A0195" w:rsidRPr="009549EE">
              <w:rPr>
                <w:rFonts w:ascii="Times New Roman CYR" w:hAnsi="Times New Roman CYR"/>
              </w:rPr>
              <w:t xml:space="preserve"> </w:t>
            </w:r>
            <w:r w:rsidR="002A0195">
              <w:rPr>
                <w:rFonts w:ascii="Times New Roman CYR" w:hAnsi="Times New Roman CYR"/>
              </w:rPr>
              <w:t>а</w:t>
            </w:r>
            <w:r w:rsidR="002A0195" w:rsidRPr="00737399">
              <w:rPr>
                <w:rFonts w:ascii="Times New Roman CYR" w:hAnsi="Times New Roman CYR"/>
              </w:rPr>
              <w:t xml:space="preserve"> также посредством направления SMS сообщений через Систему оперативного информирования</w:t>
            </w:r>
            <w:r w:rsidR="003C4F23">
              <w:rPr>
                <w:rFonts w:ascii="Times New Roman CYR" w:hAnsi="Times New Roman CYR"/>
              </w:rPr>
              <w:t>, начиная с</w:t>
            </w:r>
            <w:r w:rsidR="002A0195" w:rsidRPr="009549EE">
              <w:rPr>
                <w:rFonts w:ascii="Times New Roman CYR" w:hAnsi="Times New Roman CYR"/>
              </w:rPr>
              <w:t xml:space="preserve"> </w:t>
            </w:r>
            <w:r w:rsidR="003C4F23">
              <w:rPr>
                <w:rFonts w:ascii="Times New Roman CYR" w:hAnsi="Times New Roman CYR"/>
              </w:rPr>
              <w:t>21</w:t>
            </w:r>
            <w:r w:rsidR="003C4F23" w:rsidRPr="009549EE">
              <w:rPr>
                <w:rFonts w:ascii="Times New Roman CYR" w:hAnsi="Times New Roman CYR"/>
              </w:rPr>
              <w:t xml:space="preserve"> </w:t>
            </w:r>
            <w:r w:rsidR="002A0195" w:rsidRPr="009549EE">
              <w:rPr>
                <w:rFonts w:ascii="Times New Roman CYR" w:hAnsi="Times New Roman CYR"/>
              </w:rPr>
              <w:t>ч</w:t>
            </w:r>
            <w:r w:rsidR="00743C05">
              <w:rPr>
                <w:rFonts w:ascii="Times New Roman CYR" w:hAnsi="Times New Roman CYR"/>
              </w:rPr>
              <w:t>.</w:t>
            </w:r>
            <w:r w:rsidR="002A0195" w:rsidRPr="009549EE">
              <w:rPr>
                <w:rFonts w:ascii="Times New Roman CYR" w:hAnsi="Times New Roman CYR"/>
              </w:rPr>
              <w:t xml:space="preserve"> </w:t>
            </w:r>
            <w:r w:rsidR="003C4F23">
              <w:rPr>
                <w:rFonts w:ascii="Times New Roman CYR" w:hAnsi="Times New Roman CYR"/>
              </w:rPr>
              <w:t>29</w:t>
            </w:r>
            <w:r w:rsidR="003C4F23" w:rsidRPr="009549EE">
              <w:rPr>
                <w:rFonts w:ascii="Times New Roman CYR" w:hAnsi="Times New Roman CYR"/>
              </w:rPr>
              <w:t xml:space="preserve"> </w:t>
            </w:r>
            <w:r w:rsidR="002A0195" w:rsidRPr="009549EE">
              <w:rPr>
                <w:rFonts w:ascii="Times New Roman CYR" w:hAnsi="Times New Roman CYR"/>
              </w:rPr>
              <w:t>мин</w:t>
            </w:r>
            <w:r w:rsidR="00743C05">
              <w:rPr>
                <w:rFonts w:ascii="Times New Roman CYR" w:hAnsi="Times New Roman CYR"/>
              </w:rPr>
              <w:t>.</w:t>
            </w:r>
            <w:r w:rsidR="002A0195" w:rsidRPr="009549EE">
              <w:rPr>
                <w:rFonts w:ascii="Times New Roman CYR" w:hAnsi="Times New Roman CYR"/>
              </w:rPr>
              <w:t xml:space="preserve"> по московскому времени</w:t>
            </w:r>
            <w:r w:rsidR="002A0195" w:rsidRPr="00737399">
              <w:rPr>
                <w:rFonts w:ascii="Times New Roman CYR" w:hAnsi="Times New Roman CYR"/>
              </w:rPr>
              <w:t>.</w:t>
            </w:r>
          </w:p>
          <w:p w:rsidR="00E1710E" w:rsidRDefault="00E1710E" w:rsidP="00E1710E">
            <w:pPr>
              <w:pStyle w:val="Iniiaiieoaeno"/>
              <w:numPr>
                <w:ilvl w:val="0"/>
                <w:numId w:val="2"/>
              </w:numPr>
              <w:spacing w:after="120"/>
              <w:ind w:left="365"/>
              <w:textAlignment w:val="baseline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Система торгов ФБ ММВБ была восстановлена для снятия заявок в 21:30.</w:t>
            </w:r>
          </w:p>
          <w:p w:rsidR="002A0195" w:rsidRPr="009549EE" w:rsidRDefault="002A0195" w:rsidP="00E1710E">
            <w:pPr>
              <w:pStyle w:val="Iniiaiieoaeno"/>
              <w:numPr>
                <w:ilvl w:val="0"/>
                <w:numId w:val="2"/>
              </w:numPr>
              <w:spacing w:after="120"/>
              <w:ind w:left="365"/>
              <w:textAlignment w:val="baseline"/>
              <w:rPr>
                <w:rFonts w:ascii="Times New Roman CYR" w:hAnsi="Times New Roman CYR"/>
              </w:rPr>
            </w:pPr>
            <w:r w:rsidRPr="00E1710E">
              <w:rPr>
                <w:rFonts w:ascii="Times New Roman CYR" w:hAnsi="Times New Roman CYR"/>
              </w:rPr>
              <w:t xml:space="preserve">В </w:t>
            </w:r>
            <w:r w:rsidR="00CB73AA" w:rsidRPr="00E1710E">
              <w:rPr>
                <w:rFonts w:ascii="Times New Roman CYR" w:hAnsi="Times New Roman CYR"/>
              </w:rPr>
              <w:t>21</w:t>
            </w:r>
            <w:r w:rsidRPr="00E1710E">
              <w:rPr>
                <w:rFonts w:ascii="Times New Roman CYR" w:hAnsi="Times New Roman CYR"/>
              </w:rPr>
              <w:t xml:space="preserve"> ч. 50 мин. по московскому времени в соответствии с Правилами торгов по решению Генерального директора ФБ ММВБ торги были возобновлены.</w:t>
            </w:r>
          </w:p>
        </w:tc>
      </w:tr>
      <w:tr w:rsidR="002A0195" w:rsidRPr="009549EE" w:rsidTr="0000423E">
        <w:tc>
          <w:tcPr>
            <w:tcW w:w="3794" w:type="dxa"/>
            <w:shd w:val="clear" w:color="auto" w:fill="auto"/>
          </w:tcPr>
          <w:p w:rsidR="002A0195" w:rsidRPr="009549EE" w:rsidRDefault="002A0195" w:rsidP="00690E66">
            <w:pPr>
              <w:rPr>
                <w:b/>
                <w:sz w:val="24"/>
                <w:szCs w:val="24"/>
              </w:rPr>
            </w:pPr>
            <w:r w:rsidRPr="009549EE">
              <w:rPr>
                <w:b/>
                <w:sz w:val="24"/>
                <w:szCs w:val="24"/>
              </w:rPr>
              <w:t>Сроки и способы устранения технического сбоя</w:t>
            </w:r>
          </w:p>
        </w:tc>
        <w:tc>
          <w:tcPr>
            <w:tcW w:w="5777" w:type="dxa"/>
            <w:shd w:val="clear" w:color="auto" w:fill="auto"/>
          </w:tcPr>
          <w:p w:rsidR="002A0195" w:rsidRPr="009549EE" w:rsidRDefault="002A0195" w:rsidP="00CB73AA">
            <w:pPr>
              <w:ind w:firstLine="567"/>
              <w:jc w:val="both"/>
              <w:rPr>
                <w:rFonts w:ascii="Times New Roman CYR" w:hAnsi="Times New Roman CYR"/>
                <w:sz w:val="24"/>
              </w:rPr>
            </w:pPr>
            <w:r w:rsidRPr="009549EE">
              <w:rPr>
                <w:rFonts w:ascii="Times New Roman CYR" w:hAnsi="Times New Roman CYR"/>
                <w:sz w:val="24"/>
              </w:rPr>
              <w:t xml:space="preserve">После осуществления анализа </w:t>
            </w:r>
            <w:r w:rsidR="00B0756D">
              <w:rPr>
                <w:rFonts w:ascii="Times New Roman CYR" w:hAnsi="Times New Roman CYR"/>
                <w:sz w:val="24"/>
              </w:rPr>
              <w:t xml:space="preserve">и выявления </w:t>
            </w:r>
            <w:r w:rsidRPr="009549EE">
              <w:rPr>
                <w:rFonts w:ascii="Times New Roman CYR" w:hAnsi="Times New Roman CYR"/>
                <w:sz w:val="24"/>
              </w:rPr>
              <w:t>причин технического сбоя способом устранения имевшего место технического сбоя явилс</w:t>
            </w:r>
            <w:r w:rsidR="00B0756D">
              <w:rPr>
                <w:rFonts w:ascii="Times New Roman CYR" w:hAnsi="Times New Roman CYR"/>
                <w:sz w:val="24"/>
              </w:rPr>
              <w:t>я рестарт программно-технического комплекса Системы торгов ФБ ММВБ</w:t>
            </w:r>
            <w:r w:rsidRPr="00CB73AA">
              <w:rPr>
                <w:rFonts w:ascii="Times New Roman CYR" w:hAnsi="Times New Roman CYR"/>
                <w:color w:val="FF0000"/>
                <w:sz w:val="24"/>
              </w:rPr>
              <w:t xml:space="preserve">. </w:t>
            </w:r>
            <w:r w:rsidRPr="009549EE">
              <w:rPr>
                <w:rFonts w:ascii="Times New Roman CYR" w:hAnsi="Times New Roman CYR"/>
                <w:sz w:val="24"/>
              </w:rPr>
              <w:t xml:space="preserve">Время анализа и </w:t>
            </w:r>
            <w:r w:rsidR="00B0756D">
              <w:rPr>
                <w:rFonts w:ascii="Times New Roman CYR" w:hAnsi="Times New Roman CYR"/>
                <w:sz w:val="24"/>
              </w:rPr>
              <w:t xml:space="preserve">выявления </w:t>
            </w:r>
            <w:r w:rsidR="00B0756D" w:rsidRPr="009549EE">
              <w:rPr>
                <w:rFonts w:ascii="Times New Roman CYR" w:hAnsi="Times New Roman CYR"/>
                <w:sz w:val="24"/>
              </w:rPr>
              <w:t>причин технического сбоя</w:t>
            </w:r>
            <w:r w:rsidRPr="009549EE">
              <w:rPr>
                <w:rFonts w:ascii="Times New Roman CYR" w:hAnsi="Times New Roman CYR"/>
                <w:sz w:val="24"/>
              </w:rPr>
              <w:t xml:space="preserve"> составило </w:t>
            </w:r>
            <w:r w:rsidR="00B0756D">
              <w:rPr>
                <w:rFonts w:ascii="Times New Roman CYR" w:hAnsi="Times New Roman CYR"/>
                <w:sz w:val="24"/>
              </w:rPr>
              <w:t xml:space="preserve">3 </w:t>
            </w:r>
            <w:r w:rsidR="00CB73AA">
              <w:rPr>
                <w:rFonts w:ascii="Times New Roman CYR" w:hAnsi="Times New Roman CYR"/>
                <w:sz w:val="24"/>
              </w:rPr>
              <w:t>часа</w:t>
            </w:r>
            <w:r w:rsidRPr="009549EE">
              <w:rPr>
                <w:rFonts w:ascii="Times New Roman CYR" w:hAnsi="Times New Roman CYR"/>
                <w:sz w:val="24"/>
              </w:rPr>
              <w:t xml:space="preserve"> </w:t>
            </w:r>
            <w:r w:rsidR="00B0756D">
              <w:rPr>
                <w:rFonts w:ascii="Times New Roman CYR" w:hAnsi="Times New Roman CYR"/>
                <w:sz w:val="24"/>
              </w:rPr>
              <w:t>25</w:t>
            </w:r>
            <w:r w:rsidR="00B0756D" w:rsidRPr="009549EE">
              <w:rPr>
                <w:rFonts w:ascii="Times New Roman CYR" w:hAnsi="Times New Roman CYR"/>
                <w:sz w:val="24"/>
              </w:rPr>
              <w:t xml:space="preserve"> </w:t>
            </w:r>
            <w:r w:rsidRPr="009549EE">
              <w:rPr>
                <w:rFonts w:ascii="Times New Roman CYR" w:hAnsi="Times New Roman CYR"/>
                <w:sz w:val="24"/>
              </w:rPr>
              <w:t xml:space="preserve">минут, а полное время приостановки торгов  составило </w:t>
            </w:r>
            <w:r w:rsidR="00FE767E">
              <w:rPr>
                <w:rFonts w:ascii="Times New Roman CYR" w:hAnsi="Times New Roman CYR"/>
                <w:sz w:val="24"/>
              </w:rPr>
              <w:t>3</w:t>
            </w:r>
            <w:r w:rsidR="00FE767E" w:rsidRPr="009549EE">
              <w:rPr>
                <w:rFonts w:ascii="Times New Roman CYR" w:hAnsi="Times New Roman CYR"/>
                <w:sz w:val="24"/>
              </w:rPr>
              <w:t xml:space="preserve"> </w:t>
            </w:r>
            <w:r w:rsidRPr="009549EE">
              <w:rPr>
                <w:rFonts w:ascii="Times New Roman CYR" w:hAnsi="Times New Roman CYR"/>
                <w:sz w:val="24"/>
              </w:rPr>
              <w:t>час</w:t>
            </w:r>
            <w:r w:rsidR="00CB73AA">
              <w:rPr>
                <w:rFonts w:ascii="Times New Roman CYR" w:hAnsi="Times New Roman CYR"/>
                <w:sz w:val="24"/>
              </w:rPr>
              <w:t>а</w:t>
            </w:r>
            <w:r w:rsidRPr="009549EE">
              <w:rPr>
                <w:rFonts w:ascii="Times New Roman CYR" w:hAnsi="Times New Roman CYR"/>
                <w:sz w:val="24"/>
              </w:rPr>
              <w:t xml:space="preserve"> </w:t>
            </w:r>
            <w:r w:rsidR="00CB73AA">
              <w:rPr>
                <w:rFonts w:ascii="Times New Roman CYR" w:hAnsi="Times New Roman CYR"/>
                <w:sz w:val="24"/>
              </w:rPr>
              <w:t>54</w:t>
            </w:r>
            <w:r w:rsidRPr="009549EE">
              <w:rPr>
                <w:rFonts w:ascii="Times New Roman CYR" w:hAnsi="Times New Roman CYR"/>
                <w:sz w:val="24"/>
              </w:rPr>
              <w:t xml:space="preserve"> минут</w:t>
            </w:r>
            <w:r w:rsidR="00CB73AA">
              <w:rPr>
                <w:rFonts w:ascii="Times New Roman CYR" w:hAnsi="Times New Roman CYR"/>
                <w:sz w:val="24"/>
              </w:rPr>
              <w:t>ы</w:t>
            </w:r>
            <w:r w:rsidRPr="009549EE">
              <w:rPr>
                <w:rFonts w:ascii="Times New Roman CYR" w:hAnsi="Times New Roman CYR"/>
                <w:sz w:val="24"/>
              </w:rPr>
              <w:t xml:space="preserve">. </w:t>
            </w:r>
          </w:p>
          <w:p w:rsidR="002A0195" w:rsidRPr="009549EE" w:rsidRDefault="002A0195" w:rsidP="00B0756D">
            <w:pPr>
              <w:ind w:firstLine="435"/>
              <w:jc w:val="both"/>
              <w:rPr>
                <w:rFonts w:ascii="Times New Roman CYR" w:hAnsi="Times New Roman CYR"/>
                <w:sz w:val="24"/>
              </w:rPr>
            </w:pPr>
            <w:r w:rsidRPr="009549EE">
              <w:rPr>
                <w:rFonts w:ascii="Times New Roman CYR" w:hAnsi="Times New Roman CYR"/>
                <w:sz w:val="24"/>
              </w:rPr>
              <w:t xml:space="preserve">В дальнейшем работа Системы торгов ФБ ММВБ </w:t>
            </w:r>
            <w:r w:rsidR="00B0756D">
              <w:rPr>
                <w:rFonts w:ascii="Times New Roman CYR" w:hAnsi="Times New Roman CYR"/>
                <w:sz w:val="24"/>
              </w:rPr>
              <w:t>проходила</w:t>
            </w:r>
            <w:r w:rsidR="00B0756D" w:rsidRPr="009549EE">
              <w:rPr>
                <w:rFonts w:ascii="Times New Roman CYR" w:hAnsi="Times New Roman CYR"/>
                <w:sz w:val="24"/>
              </w:rPr>
              <w:t xml:space="preserve"> </w:t>
            </w:r>
            <w:r w:rsidRPr="009549EE">
              <w:rPr>
                <w:rFonts w:ascii="Times New Roman CYR" w:hAnsi="Times New Roman CYR"/>
                <w:sz w:val="24"/>
              </w:rPr>
              <w:t xml:space="preserve">в штатном режиме. </w:t>
            </w:r>
          </w:p>
        </w:tc>
      </w:tr>
      <w:tr w:rsidR="002A0195" w:rsidRPr="009549EE" w:rsidTr="0000423E">
        <w:tc>
          <w:tcPr>
            <w:tcW w:w="3794" w:type="dxa"/>
            <w:shd w:val="clear" w:color="auto" w:fill="auto"/>
          </w:tcPr>
          <w:p w:rsidR="002A0195" w:rsidRPr="009549EE" w:rsidRDefault="002A0195" w:rsidP="00690E66">
            <w:pPr>
              <w:rPr>
                <w:b/>
                <w:sz w:val="24"/>
                <w:szCs w:val="24"/>
              </w:rPr>
            </w:pPr>
            <w:r w:rsidRPr="009549EE">
              <w:rPr>
                <w:b/>
                <w:sz w:val="24"/>
                <w:szCs w:val="24"/>
              </w:rPr>
              <w:t>Меры, принятые организатором торговли для предотвращения повторного возникновения подобных технических сбоев</w:t>
            </w:r>
          </w:p>
        </w:tc>
        <w:tc>
          <w:tcPr>
            <w:tcW w:w="5777" w:type="dxa"/>
            <w:shd w:val="clear" w:color="auto" w:fill="auto"/>
          </w:tcPr>
          <w:p w:rsidR="00FE767E" w:rsidRDefault="002A0195" w:rsidP="00690E66">
            <w:pPr>
              <w:ind w:firstLine="435"/>
              <w:jc w:val="both"/>
              <w:rPr>
                <w:rFonts w:ascii="Times New Roman CYR" w:hAnsi="Times New Roman CYR"/>
                <w:sz w:val="24"/>
              </w:rPr>
            </w:pPr>
            <w:r w:rsidRPr="009549EE">
              <w:rPr>
                <w:rFonts w:ascii="Times New Roman CYR" w:hAnsi="Times New Roman CYR"/>
                <w:sz w:val="24"/>
              </w:rPr>
              <w:t xml:space="preserve">По результатам </w:t>
            </w:r>
            <w:r w:rsidR="00FE767E">
              <w:rPr>
                <w:rFonts w:ascii="Times New Roman CYR" w:hAnsi="Times New Roman CYR"/>
                <w:sz w:val="24"/>
              </w:rPr>
              <w:t xml:space="preserve"> предварительного </w:t>
            </w:r>
            <w:r w:rsidRPr="009549EE">
              <w:rPr>
                <w:rFonts w:ascii="Times New Roman CYR" w:hAnsi="Times New Roman CYR"/>
                <w:sz w:val="24"/>
              </w:rPr>
              <w:t xml:space="preserve">анализа причин, которые привели к возникновению вышеуказанного технического сбоя, </w:t>
            </w:r>
            <w:r w:rsidR="008F1122">
              <w:rPr>
                <w:rFonts w:ascii="Times New Roman CYR" w:hAnsi="Times New Roman CYR"/>
                <w:sz w:val="24"/>
              </w:rPr>
              <w:t>к</w:t>
            </w:r>
            <w:r w:rsidR="00FE767E">
              <w:rPr>
                <w:rFonts w:ascii="Times New Roman CYR" w:hAnsi="Times New Roman CYR"/>
                <w:sz w:val="24"/>
              </w:rPr>
              <w:t xml:space="preserve"> начал</w:t>
            </w:r>
            <w:r w:rsidR="008F1122">
              <w:rPr>
                <w:rFonts w:ascii="Times New Roman CYR" w:hAnsi="Times New Roman CYR"/>
                <w:sz w:val="24"/>
              </w:rPr>
              <w:t>у</w:t>
            </w:r>
            <w:r w:rsidR="00FE767E">
              <w:rPr>
                <w:rFonts w:ascii="Times New Roman CYR" w:hAnsi="Times New Roman CYR"/>
                <w:sz w:val="24"/>
              </w:rPr>
              <w:t xml:space="preserve"> торгов ценными бумагами 24.04.2012 была произведена замена аппаратного звена Системы торгов ФБ ММВБ </w:t>
            </w:r>
            <w:r w:rsidR="008F1122">
              <w:rPr>
                <w:rFonts w:ascii="Times New Roman CYR" w:hAnsi="Times New Roman CYR"/>
                <w:sz w:val="24"/>
              </w:rPr>
              <w:t>(</w:t>
            </w:r>
            <w:r w:rsidR="00FE767E">
              <w:rPr>
                <w:rFonts w:ascii="Times New Roman CYR" w:hAnsi="Times New Roman CYR"/>
                <w:sz w:val="24"/>
              </w:rPr>
              <w:t>после осуществления тестирования и введения в эксплуатацию соответствующего оборудования</w:t>
            </w:r>
            <w:r w:rsidR="008F1122">
              <w:rPr>
                <w:rFonts w:ascii="Times New Roman CYR" w:hAnsi="Times New Roman CYR"/>
                <w:sz w:val="24"/>
              </w:rPr>
              <w:t>)</w:t>
            </w:r>
            <w:r w:rsidR="00FE767E">
              <w:rPr>
                <w:rFonts w:ascii="Times New Roman CYR" w:hAnsi="Times New Roman CYR"/>
                <w:sz w:val="24"/>
              </w:rPr>
              <w:t>; внесены коррективы в сценарий обработки ситуаций программно-аппаратного сбоя на серверах программно-технического комплекса Системы торгов ФБ ММВБ; подготовлен специализированный стенд для дальнейшей отработки и моделирования ситуации не полного выполнения предустановленных сценариев обработки ситуаций программно-аппаратного сбоя и функционирования системы обеспечения резервирования центрального звена торгово-клиринговой системы в указанных условиях.</w:t>
            </w:r>
          </w:p>
          <w:p w:rsidR="002A0195" w:rsidRPr="009549EE" w:rsidRDefault="00FE767E" w:rsidP="00FE767E">
            <w:pPr>
              <w:ind w:firstLine="435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Кроме того, принято решение о формировании рабочей группы для целей всестороннего изучения и анализа причин возникновения нештатной ситуации и выработки рекомендаций для принятия мер по устранению причин возникновения соответствующей нештатной ситуации.</w:t>
            </w:r>
          </w:p>
        </w:tc>
      </w:tr>
    </w:tbl>
    <w:p w:rsidR="000B5EDE" w:rsidRDefault="000B5EDE"/>
    <w:sectPr w:rsidR="000B5EDE" w:rsidSect="00690E6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182" w:rsidRDefault="00EB4182">
      <w:r>
        <w:separator/>
      </w:r>
    </w:p>
  </w:endnote>
  <w:endnote w:type="continuationSeparator" w:id="0">
    <w:p w:rsidR="00EB4182" w:rsidRDefault="00EB4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7E" w:rsidRDefault="00AC5175" w:rsidP="00690E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76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767E" w:rsidRDefault="00FE767E" w:rsidP="00690E6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7E" w:rsidRDefault="00AC5175" w:rsidP="00690E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76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67F3">
      <w:rPr>
        <w:rStyle w:val="a5"/>
        <w:noProof/>
      </w:rPr>
      <w:t>5</w:t>
    </w:r>
    <w:r>
      <w:rPr>
        <w:rStyle w:val="a5"/>
      </w:rPr>
      <w:fldChar w:fldCharType="end"/>
    </w:r>
  </w:p>
  <w:p w:rsidR="00FE767E" w:rsidRDefault="00FE767E" w:rsidP="00690E6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182" w:rsidRDefault="00EB4182">
      <w:r>
        <w:separator/>
      </w:r>
    </w:p>
  </w:footnote>
  <w:footnote w:type="continuationSeparator" w:id="0">
    <w:p w:rsidR="00EB4182" w:rsidRDefault="00EB4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187B"/>
    <w:multiLevelType w:val="hybridMultilevel"/>
    <w:tmpl w:val="98F8D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4265F"/>
    <w:multiLevelType w:val="hybridMultilevel"/>
    <w:tmpl w:val="9EC22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4CDC"/>
    <w:multiLevelType w:val="hybridMultilevel"/>
    <w:tmpl w:val="143473E0"/>
    <w:lvl w:ilvl="0" w:tplc="AD6CAC5E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685003AF"/>
    <w:multiLevelType w:val="hybridMultilevel"/>
    <w:tmpl w:val="A19C4A2A"/>
    <w:lvl w:ilvl="0" w:tplc="E45C3BE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618A9"/>
    <w:multiLevelType w:val="hybridMultilevel"/>
    <w:tmpl w:val="61B4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revisionView w:markup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195"/>
    <w:rsid w:val="00000114"/>
    <w:rsid w:val="000001C1"/>
    <w:rsid w:val="000010F2"/>
    <w:rsid w:val="0000423E"/>
    <w:rsid w:val="00015A56"/>
    <w:rsid w:val="0002629F"/>
    <w:rsid w:val="00046886"/>
    <w:rsid w:val="000547CC"/>
    <w:rsid w:val="000668AD"/>
    <w:rsid w:val="0007046A"/>
    <w:rsid w:val="000748D9"/>
    <w:rsid w:val="00096128"/>
    <w:rsid w:val="000A3DE5"/>
    <w:rsid w:val="000B0D08"/>
    <w:rsid w:val="000B5EDE"/>
    <w:rsid w:val="000C33E4"/>
    <w:rsid w:val="000C3AE6"/>
    <w:rsid w:val="000D3CD3"/>
    <w:rsid w:val="000D57EA"/>
    <w:rsid w:val="000E67F3"/>
    <w:rsid w:val="00105624"/>
    <w:rsid w:val="00112864"/>
    <w:rsid w:val="001137B7"/>
    <w:rsid w:val="0011574B"/>
    <w:rsid w:val="00117CC0"/>
    <w:rsid w:val="00120AF9"/>
    <w:rsid w:val="00124A49"/>
    <w:rsid w:val="00126231"/>
    <w:rsid w:val="0014508E"/>
    <w:rsid w:val="00151C27"/>
    <w:rsid w:val="0015478F"/>
    <w:rsid w:val="00160884"/>
    <w:rsid w:val="00164FCD"/>
    <w:rsid w:val="001714D3"/>
    <w:rsid w:val="001858D2"/>
    <w:rsid w:val="0018654D"/>
    <w:rsid w:val="0019321D"/>
    <w:rsid w:val="001D5EF0"/>
    <w:rsid w:val="001E0AE1"/>
    <w:rsid w:val="001E2FC6"/>
    <w:rsid w:val="001F2C6A"/>
    <w:rsid w:val="00230B66"/>
    <w:rsid w:val="00233EC8"/>
    <w:rsid w:val="002342F1"/>
    <w:rsid w:val="00255566"/>
    <w:rsid w:val="002642AB"/>
    <w:rsid w:val="00270579"/>
    <w:rsid w:val="002735AB"/>
    <w:rsid w:val="00284604"/>
    <w:rsid w:val="00295D29"/>
    <w:rsid w:val="002A0195"/>
    <w:rsid w:val="002A3CF2"/>
    <w:rsid w:val="002A42C0"/>
    <w:rsid w:val="002B4A51"/>
    <w:rsid w:val="002C63FD"/>
    <w:rsid w:val="002D7DB4"/>
    <w:rsid w:val="00312988"/>
    <w:rsid w:val="00317FC8"/>
    <w:rsid w:val="00321095"/>
    <w:rsid w:val="003424A4"/>
    <w:rsid w:val="00355E0F"/>
    <w:rsid w:val="00365091"/>
    <w:rsid w:val="0036520C"/>
    <w:rsid w:val="00365F06"/>
    <w:rsid w:val="003803AF"/>
    <w:rsid w:val="00385004"/>
    <w:rsid w:val="003B75A4"/>
    <w:rsid w:val="003C21C9"/>
    <w:rsid w:val="003C4F23"/>
    <w:rsid w:val="003E3311"/>
    <w:rsid w:val="003F2ED8"/>
    <w:rsid w:val="003F7FDC"/>
    <w:rsid w:val="00453F4A"/>
    <w:rsid w:val="00467836"/>
    <w:rsid w:val="004774FB"/>
    <w:rsid w:val="004814F9"/>
    <w:rsid w:val="004906F5"/>
    <w:rsid w:val="004943FD"/>
    <w:rsid w:val="004A2CF9"/>
    <w:rsid w:val="004A3E44"/>
    <w:rsid w:val="004A5829"/>
    <w:rsid w:val="004A6E70"/>
    <w:rsid w:val="004B1D85"/>
    <w:rsid w:val="004B7071"/>
    <w:rsid w:val="004C4B89"/>
    <w:rsid w:val="004D2CA0"/>
    <w:rsid w:val="004D377E"/>
    <w:rsid w:val="004E445E"/>
    <w:rsid w:val="004F7149"/>
    <w:rsid w:val="0051722E"/>
    <w:rsid w:val="00521ECF"/>
    <w:rsid w:val="00533734"/>
    <w:rsid w:val="00535CF4"/>
    <w:rsid w:val="00536927"/>
    <w:rsid w:val="00540120"/>
    <w:rsid w:val="00553281"/>
    <w:rsid w:val="00555B64"/>
    <w:rsid w:val="0058047B"/>
    <w:rsid w:val="0058064E"/>
    <w:rsid w:val="005926DD"/>
    <w:rsid w:val="005A573A"/>
    <w:rsid w:val="005A69CA"/>
    <w:rsid w:val="005B1386"/>
    <w:rsid w:val="005B7978"/>
    <w:rsid w:val="005C3957"/>
    <w:rsid w:val="005C484D"/>
    <w:rsid w:val="005C5F20"/>
    <w:rsid w:val="005D3A35"/>
    <w:rsid w:val="005E1DF7"/>
    <w:rsid w:val="005E4353"/>
    <w:rsid w:val="005E5A3F"/>
    <w:rsid w:val="005E693F"/>
    <w:rsid w:val="005F1529"/>
    <w:rsid w:val="006016D6"/>
    <w:rsid w:val="00604A52"/>
    <w:rsid w:val="006115BA"/>
    <w:rsid w:val="00635469"/>
    <w:rsid w:val="006368E8"/>
    <w:rsid w:val="00637A49"/>
    <w:rsid w:val="00642E55"/>
    <w:rsid w:val="0064489E"/>
    <w:rsid w:val="006534DA"/>
    <w:rsid w:val="00656505"/>
    <w:rsid w:val="006649AA"/>
    <w:rsid w:val="006653D3"/>
    <w:rsid w:val="00665B91"/>
    <w:rsid w:val="006667CF"/>
    <w:rsid w:val="006703F0"/>
    <w:rsid w:val="00673228"/>
    <w:rsid w:val="00673596"/>
    <w:rsid w:val="00680E53"/>
    <w:rsid w:val="00687DE7"/>
    <w:rsid w:val="00690E66"/>
    <w:rsid w:val="006A227F"/>
    <w:rsid w:val="006A43AE"/>
    <w:rsid w:val="006A649B"/>
    <w:rsid w:val="006A70AE"/>
    <w:rsid w:val="006C1600"/>
    <w:rsid w:val="006E526B"/>
    <w:rsid w:val="006F2FE7"/>
    <w:rsid w:val="006F551C"/>
    <w:rsid w:val="00714655"/>
    <w:rsid w:val="007252D2"/>
    <w:rsid w:val="00726D7A"/>
    <w:rsid w:val="0073361F"/>
    <w:rsid w:val="00737399"/>
    <w:rsid w:val="00743C05"/>
    <w:rsid w:val="007469F9"/>
    <w:rsid w:val="0074753D"/>
    <w:rsid w:val="00754828"/>
    <w:rsid w:val="007705F5"/>
    <w:rsid w:val="00770F72"/>
    <w:rsid w:val="007A1B67"/>
    <w:rsid w:val="007C2902"/>
    <w:rsid w:val="007D5BCF"/>
    <w:rsid w:val="007F7C7C"/>
    <w:rsid w:val="0080390B"/>
    <w:rsid w:val="00803B25"/>
    <w:rsid w:val="00830BDD"/>
    <w:rsid w:val="00834562"/>
    <w:rsid w:val="0084218F"/>
    <w:rsid w:val="008467A4"/>
    <w:rsid w:val="0086360E"/>
    <w:rsid w:val="00867C0D"/>
    <w:rsid w:val="00872B4A"/>
    <w:rsid w:val="008814EB"/>
    <w:rsid w:val="00886627"/>
    <w:rsid w:val="008964E9"/>
    <w:rsid w:val="008A5DBC"/>
    <w:rsid w:val="008B6B2B"/>
    <w:rsid w:val="008B71DF"/>
    <w:rsid w:val="008C2BCF"/>
    <w:rsid w:val="008C4194"/>
    <w:rsid w:val="008D12A9"/>
    <w:rsid w:val="008D1BCA"/>
    <w:rsid w:val="008D2CA2"/>
    <w:rsid w:val="008E2F1C"/>
    <w:rsid w:val="008E6A8C"/>
    <w:rsid w:val="008F1122"/>
    <w:rsid w:val="00902AE0"/>
    <w:rsid w:val="0091095F"/>
    <w:rsid w:val="0091229D"/>
    <w:rsid w:val="0091529A"/>
    <w:rsid w:val="00915DE5"/>
    <w:rsid w:val="00923511"/>
    <w:rsid w:val="00941C0A"/>
    <w:rsid w:val="00954377"/>
    <w:rsid w:val="00961567"/>
    <w:rsid w:val="00965709"/>
    <w:rsid w:val="009765CC"/>
    <w:rsid w:val="00982C5B"/>
    <w:rsid w:val="00982FAD"/>
    <w:rsid w:val="00986AFE"/>
    <w:rsid w:val="00986F9F"/>
    <w:rsid w:val="00990D8C"/>
    <w:rsid w:val="00992B3D"/>
    <w:rsid w:val="00992CA0"/>
    <w:rsid w:val="009942C8"/>
    <w:rsid w:val="00994730"/>
    <w:rsid w:val="00994FD1"/>
    <w:rsid w:val="009B4068"/>
    <w:rsid w:val="009B4B26"/>
    <w:rsid w:val="009C415B"/>
    <w:rsid w:val="009C5C23"/>
    <w:rsid w:val="009C6233"/>
    <w:rsid w:val="009D2758"/>
    <w:rsid w:val="009E136A"/>
    <w:rsid w:val="009E5555"/>
    <w:rsid w:val="009E7EBF"/>
    <w:rsid w:val="009F14CC"/>
    <w:rsid w:val="00A227CB"/>
    <w:rsid w:val="00A26578"/>
    <w:rsid w:val="00A4193C"/>
    <w:rsid w:val="00A42D99"/>
    <w:rsid w:val="00A56305"/>
    <w:rsid w:val="00A779F4"/>
    <w:rsid w:val="00A8437B"/>
    <w:rsid w:val="00A93F27"/>
    <w:rsid w:val="00AA2E66"/>
    <w:rsid w:val="00AB20C8"/>
    <w:rsid w:val="00AB276D"/>
    <w:rsid w:val="00AC5175"/>
    <w:rsid w:val="00AC5D7F"/>
    <w:rsid w:val="00AC76F0"/>
    <w:rsid w:val="00AF601E"/>
    <w:rsid w:val="00B0756D"/>
    <w:rsid w:val="00B12B6E"/>
    <w:rsid w:val="00B24AC0"/>
    <w:rsid w:val="00B25A25"/>
    <w:rsid w:val="00B47BE1"/>
    <w:rsid w:val="00B52735"/>
    <w:rsid w:val="00B66762"/>
    <w:rsid w:val="00B73263"/>
    <w:rsid w:val="00B73775"/>
    <w:rsid w:val="00B836E8"/>
    <w:rsid w:val="00B8763D"/>
    <w:rsid w:val="00B90D86"/>
    <w:rsid w:val="00B96067"/>
    <w:rsid w:val="00BB0414"/>
    <w:rsid w:val="00BC6E06"/>
    <w:rsid w:val="00BE3902"/>
    <w:rsid w:val="00BE6FCF"/>
    <w:rsid w:val="00BF6D0B"/>
    <w:rsid w:val="00C03B8B"/>
    <w:rsid w:val="00C20456"/>
    <w:rsid w:val="00C30F8F"/>
    <w:rsid w:val="00C33750"/>
    <w:rsid w:val="00C35E93"/>
    <w:rsid w:val="00C3638B"/>
    <w:rsid w:val="00C511F5"/>
    <w:rsid w:val="00C75572"/>
    <w:rsid w:val="00CA15BB"/>
    <w:rsid w:val="00CA5750"/>
    <w:rsid w:val="00CB0063"/>
    <w:rsid w:val="00CB0FE2"/>
    <w:rsid w:val="00CB73AA"/>
    <w:rsid w:val="00CC042A"/>
    <w:rsid w:val="00CC6DFB"/>
    <w:rsid w:val="00CE4459"/>
    <w:rsid w:val="00CE48B9"/>
    <w:rsid w:val="00D1342E"/>
    <w:rsid w:val="00D15349"/>
    <w:rsid w:val="00D15F8A"/>
    <w:rsid w:val="00D30BAA"/>
    <w:rsid w:val="00D37F72"/>
    <w:rsid w:val="00D40CB7"/>
    <w:rsid w:val="00D46518"/>
    <w:rsid w:val="00D5204B"/>
    <w:rsid w:val="00D54591"/>
    <w:rsid w:val="00D54661"/>
    <w:rsid w:val="00D65F21"/>
    <w:rsid w:val="00D66816"/>
    <w:rsid w:val="00D77309"/>
    <w:rsid w:val="00D847BC"/>
    <w:rsid w:val="00D96C35"/>
    <w:rsid w:val="00DA00AE"/>
    <w:rsid w:val="00DA32F5"/>
    <w:rsid w:val="00DB2C1F"/>
    <w:rsid w:val="00DB3987"/>
    <w:rsid w:val="00DD5D12"/>
    <w:rsid w:val="00DE7B2F"/>
    <w:rsid w:val="00DF549C"/>
    <w:rsid w:val="00E149B8"/>
    <w:rsid w:val="00E1710E"/>
    <w:rsid w:val="00E23C52"/>
    <w:rsid w:val="00E35DA2"/>
    <w:rsid w:val="00E43586"/>
    <w:rsid w:val="00E54212"/>
    <w:rsid w:val="00E64DCF"/>
    <w:rsid w:val="00E70BFF"/>
    <w:rsid w:val="00E74804"/>
    <w:rsid w:val="00E83736"/>
    <w:rsid w:val="00E93562"/>
    <w:rsid w:val="00EB4182"/>
    <w:rsid w:val="00ED5613"/>
    <w:rsid w:val="00EE2091"/>
    <w:rsid w:val="00EE57B1"/>
    <w:rsid w:val="00EF52FB"/>
    <w:rsid w:val="00F0381A"/>
    <w:rsid w:val="00F046B5"/>
    <w:rsid w:val="00F04A7D"/>
    <w:rsid w:val="00F173D6"/>
    <w:rsid w:val="00F215F2"/>
    <w:rsid w:val="00F31955"/>
    <w:rsid w:val="00F32CFA"/>
    <w:rsid w:val="00F60745"/>
    <w:rsid w:val="00F67359"/>
    <w:rsid w:val="00F83FB5"/>
    <w:rsid w:val="00F92C52"/>
    <w:rsid w:val="00F93E24"/>
    <w:rsid w:val="00FA6B6D"/>
    <w:rsid w:val="00FC059D"/>
    <w:rsid w:val="00FC644B"/>
    <w:rsid w:val="00FC657F"/>
    <w:rsid w:val="00FC6645"/>
    <w:rsid w:val="00FC779C"/>
    <w:rsid w:val="00FD07F4"/>
    <w:rsid w:val="00FE15DF"/>
    <w:rsid w:val="00FE767E"/>
    <w:rsid w:val="00FF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A0195"/>
    <w:pPr>
      <w:widowControl w:val="0"/>
      <w:spacing w:line="280" w:lineRule="exact"/>
      <w:ind w:left="4900" w:right="18"/>
    </w:pPr>
    <w:rPr>
      <w:rFonts w:ascii="Arial" w:hAnsi="Arial"/>
      <w:snapToGrid w:val="0"/>
      <w:sz w:val="24"/>
    </w:rPr>
  </w:style>
  <w:style w:type="paragraph" w:customStyle="1" w:styleId="Iniiaiieoaeno">
    <w:name w:val="Iniiaiie oaeno"/>
    <w:basedOn w:val="a"/>
    <w:rsid w:val="002A0195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a4">
    <w:name w:val="footer"/>
    <w:basedOn w:val="a"/>
    <w:rsid w:val="002A01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0195"/>
  </w:style>
  <w:style w:type="paragraph" w:styleId="a6">
    <w:name w:val="List Paragraph"/>
    <w:basedOn w:val="a"/>
    <w:uiPriority w:val="34"/>
    <w:qFormat/>
    <w:rsid w:val="008C2BCF"/>
    <w:pPr>
      <w:ind w:left="708"/>
    </w:pPr>
  </w:style>
  <w:style w:type="character" w:styleId="a7">
    <w:name w:val="annotation reference"/>
    <w:basedOn w:val="a0"/>
    <w:semiHidden/>
    <w:rsid w:val="003F2ED8"/>
    <w:rPr>
      <w:sz w:val="16"/>
      <w:szCs w:val="16"/>
    </w:rPr>
  </w:style>
  <w:style w:type="paragraph" w:styleId="a8">
    <w:name w:val="annotation text"/>
    <w:basedOn w:val="a"/>
    <w:semiHidden/>
    <w:rsid w:val="003F2ED8"/>
  </w:style>
  <w:style w:type="paragraph" w:styleId="a9">
    <w:name w:val="annotation subject"/>
    <w:basedOn w:val="a8"/>
    <w:next w:val="a8"/>
    <w:semiHidden/>
    <w:rsid w:val="003F2ED8"/>
    <w:rPr>
      <w:b/>
      <w:bCs/>
    </w:rPr>
  </w:style>
  <w:style w:type="paragraph" w:styleId="aa">
    <w:name w:val="Balloon Text"/>
    <w:basedOn w:val="a"/>
    <w:semiHidden/>
    <w:rsid w:val="003F2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A0195"/>
    <w:pPr>
      <w:widowControl w:val="0"/>
      <w:spacing w:line="280" w:lineRule="exact"/>
      <w:ind w:left="4900" w:right="18"/>
    </w:pPr>
    <w:rPr>
      <w:rFonts w:ascii="Arial" w:hAnsi="Arial"/>
      <w:snapToGrid w:val="0"/>
      <w:sz w:val="24"/>
    </w:rPr>
  </w:style>
  <w:style w:type="paragraph" w:customStyle="1" w:styleId="Iniiaiieoaeno">
    <w:name w:val="Iniiaiie oaeno"/>
    <w:basedOn w:val="a"/>
    <w:rsid w:val="002A0195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a4">
    <w:name w:val="footer"/>
    <w:basedOn w:val="a"/>
    <w:rsid w:val="002A01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0195"/>
  </w:style>
  <w:style w:type="paragraph" w:styleId="a6">
    <w:name w:val="List Paragraph"/>
    <w:basedOn w:val="a"/>
    <w:uiPriority w:val="34"/>
    <w:qFormat/>
    <w:rsid w:val="008C2BCF"/>
    <w:pPr>
      <w:ind w:left="708"/>
    </w:pPr>
  </w:style>
  <w:style w:type="character" w:styleId="a7">
    <w:name w:val="annotation reference"/>
    <w:basedOn w:val="a0"/>
    <w:semiHidden/>
    <w:rsid w:val="003F2ED8"/>
    <w:rPr>
      <w:sz w:val="16"/>
      <w:szCs w:val="16"/>
    </w:rPr>
  </w:style>
  <w:style w:type="paragraph" w:styleId="a8">
    <w:name w:val="annotation text"/>
    <w:basedOn w:val="a"/>
    <w:semiHidden/>
    <w:rsid w:val="003F2ED8"/>
  </w:style>
  <w:style w:type="paragraph" w:styleId="a9">
    <w:name w:val="annotation subject"/>
    <w:basedOn w:val="a8"/>
    <w:next w:val="a8"/>
    <w:semiHidden/>
    <w:rsid w:val="003F2ED8"/>
    <w:rPr>
      <w:b/>
      <w:bCs/>
    </w:rPr>
  </w:style>
  <w:style w:type="paragraph" w:styleId="aa">
    <w:name w:val="Balloon Text"/>
    <w:basedOn w:val="a"/>
    <w:semiHidden/>
    <w:rsid w:val="003F2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4EE10-1663-43D1-BA05-9038F85C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«02» ноября 2011 г</vt:lpstr>
    </vt:vector>
  </TitlesOfParts>
  <Company>MICEX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«02» ноября 2011 г</dc:title>
  <dc:subject/>
  <dc:creator>samlud</dc:creator>
  <cp:keywords/>
  <dc:description/>
  <cp:lastModifiedBy> </cp:lastModifiedBy>
  <cp:revision>3</cp:revision>
  <cp:lastPrinted>2012-04-24T14:30:00Z</cp:lastPrinted>
  <dcterms:created xsi:type="dcterms:W3CDTF">2012-04-24T15:23:00Z</dcterms:created>
  <dcterms:modified xsi:type="dcterms:W3CDTF">2012-04-24T15:28:00Z</dcterms:modified>
</cp:coreProperties>
</file>