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Перечень </w:t>
      </w:r>
      <w:proofErr w:type="spellStart"/>
      <w:r w:rsidRPr="00FF12E4">
        <w:rPr>
          <w:rFonts w:ascii="Tahoma" w:hAnsi="Tahoma" w:cs="Tahoma"/>
          <w:b/>
        </w:rPr>
        <w:t>низколиквидных</w:t>
      </w:r>
      <w:proofErr w:type="spellEnd"/>
      <w:r w:rsidRPr="00FF12E4">
        <w:rPr>
          <w:rFonts w:ascii="Tahoma" w:hAnsi="Tahoma" w:cs="Tahoma"/>
          <w:b/>
        </w:rPr>
        <w:t xml:space="preserve"> инструментов </w:t>
      </w:r>
    </w:p>
    <w:p w:rsidR="008271F9" w:rsidRPr="00FF12E4" w:rsidRDefault="008271F9" w:rsidP="008271F9">
      <w:pPr>
        <w:spacing w:after="0" w:line="240" w:lineRule="auto"/>
        <w:rPr>
          <w:rFonts w:ascii="Tahoma" w:hAnsi="Tahoma" w:cs="Tahoma"/>
          <w:b/>
        </w:rPr>
      </w:pPr>
      <w:r w:rsidRPr="00FF12E4">
        <w:rPr>
          <w:rFonts w:ascii="Tahoma" w:hAnsi="Tahoma" w:cs="Tahoma"/>
          <w:b/>
        </w:rPr>
        <w:t xml:space="preserve">для </w:t>
      </w:r>
      <w:r w:rsidRPr="00541D89">
        <w:rPr>
          <w:rFonts w:ascii="Tahoma" w:hAnsi="Tahoma" w:cs="Tahoma"/>
          <w:b/>
        </w:rPr>
        <w:t xml:space="preserve">целей </w:t>
      </w:r>
      <w:r w:rsidRPr="00FF12E4">
        <w:rPr>
          <w:rFonts w:ascii="Tahoma" w:hAnsi="Tahoma" w:cs="Tahoma"/>
          <w:b/>
        </w:rPr>
        <w:t>расчёта Сбора за неэффективные транзакции</w:t>
      </w:r>
    </w:p>
    <w:p w:rsidR="008271F9" w:rsidRPr="00541D89" w:rsidRDefault="008271F9" w:rsidP="008271F9">
      <w:pPr>
        <w:spacing w:after="0" w:line="240" w:lineRule="auto"/>
        <w:jc w:val="both"/>
        <w:rPr>
          <w:rFonts w:ascii="Tahoma" w:hAnsi="Tahoma" w:cs="Tahoma"/>
        </w:rPr>
      </w:pPr>
      <w:r w:rsidRPr="00541D89">
        <w:rPr>
          <w:rFonts w:ascii="Tahoma" w:hAnsi="Tahoma" w:cs="Tahoma"/>
        </w:rPr>
        <w:t xml:space="preserve">[утвержден </w:t>
      </w:r>
      <w:r w:rsidR="001213A3" w:rsidRPr="001213A3">
        <w:rPr>
          <w:rFonts w:ascii="Tahoma" w:hAnsi="Tahoma" w:cs="Tahoma"/>
        </w:rPr>
        <w:t>решение</w:t>
      </w:r>
      <w:r w:rsidR="001213A3">
        <w:rPr>
          <w:rFonts w:ascii="Tahoma" w:hAnsi="Tahoma" w:cs="Tahoma"/>
        </w:rPr>
        <w:t>м</w:t>
      </w:r>
      <w:r w:rsidR="001213A3" w:rsidRPr="001213A3">
        <w:rPr>
          <w:rFonts w:ascii="Tahoma" w:hAnsi="Tahoma" w:cs="Tahoma"/>
        </w:rPr>
        <w:t xml:space="preserve"> </w:t>
      </w:r>
      <w:r w:rsidR="001C3A70">
        <w:rPr>
          <w:rFonts w:ascii="Tahoma" w:hAnsi="Tahoma" w:cs="Tahoma"/>
        </w:rPr>
        <w:t>ПАО Московская Биржа 22.12</w:t>
      </w:r>
      <w:r>
        <w:rPr>
          <w:rFonts w:ascii="Tahoma" w:hAnsi="Tahoma" w:cs="Tahoma"/>
        </w:rPr>
        <w:t>.2017</w:t>
      </w:r>
      <w:r w:rsidR="001C3A70">
        <w:rPr>
          <w:rFonts w:ascii="Tahoma" w:hAnsi="Tahoma" w:cs="Tahoma"/>
        </w:rPr>
        <w:t>.  Действует с 25.12</w:t>
      </w:r>
      <w:r w:rsidR="001213A3">
        <w:rPr>
          <w:rFonts w:ascii="Tahoma" w:hAnsi="Tahoma" w:cs="Tahoma"/>
        </w:rPr>
        <w:t>.2017</w:t>
      </w:r>
      <w:r w:rsidRPr="00541D89">
        <w:rPr>
          <w:rFonts w:ascii="Tahoma" w:hAnsi="Tahoma" w:cs="Tahoma"/>
        </w:rPr>
        <w:t>]</w:t>
      </w:r>
    </w:p>
    <w:p w:rsidR="008271F9" w:rsidRDefault="008271F9" w:rsidP="008271F9">
      <w:pPr>
        <w:spacing w:after="0" w:line="240" w:lineRule="auto"/>
        <w:ind w:right="283"/>
        <w:rPr>
          <w:rFonts w:ascii="Tahoma" w:hAnsi="Tahoma" w:cs="Tahoma"/>
          <w:color w:val="000000"/>
          <w:sz w:val="20"/>
          <w:szCs w:val="20"/>
        </w:rPr>
      </w:pPr>
    </w:p>
    <w:p w:rsidR="001C3A70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:rsidR="001C3A70" w:rsidRPr="005D1362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D1362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5D1362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5D1362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курс евро – российский рубль;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курс фунт стерлингов – доллар США;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йена;</w:t>
      </w:r>
    </w:p>
    <w:p w:rsidR="001C3A70" w:rsidRPr="0022539B" w:rsidRDefault="001C3A70" w:rsidP="001C3A70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Индекс ММВБ (мини);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Маржируемый опцион на фьючерсный контракт на Индекс ММВБ;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золото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РусГидро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lastRenderedPageBreak/>
        <w:t xml:space="preserve">Маржируемый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Транснефть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Pr="0022539B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>Маржируемый опцион на фьючерсный контракт на обыкновенные акции ПАО «</w:t>
      </w:r>
      <w:proofErr w:type="spellStart"/>
      <w:r w:rsidRPr="0022539B">
        <w:rPr>
          <w:rFonts w:ascii="Tahoma" w:hAnsi="Tahoma" w:cs="Tahoma"/>
          <w:sz w:val="20"/>
          <w:szCs w:val="20"/>
        </w:rPr>
        <w:t>Уралкалий</w:t>
      </w:r>
      <w:proofErr w:type="spellEnd"/>
      <w:r w:rsidRPr="0022539B">
        <w:rPr>
          <w:rFonts w:ascii="Tahoma" w:hAnsi="Tahoma" w:cs="Tahoma"/>
          <w:sz w:val="20"/>
          <w:szCs w:val="20"/>
        </w:rPr>
        <w:t>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1C3A70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>
        <w:rPr>
          <w:rFonts w:ascii="Tahoma" w:hAnsi="Tahoma" w:cs="Tahoma"/>
          <w:sz w:val="20"/>
          <w:szCs w:val="20"/>
        </w:rPr>
        <w:t>;</w:t>
      </w:r>
    </w:p>
    <w:p w:rsidR="008271F9" w:rsidRPr="001C3A70" w:rsidRDefault="001C3A70" w:rsidP="001C3A70">
      <w:pPr>
        <w:numPr>
          <w:ilvl w:val="0"/>
          <w:numId w:val="1"/>
        </w:numPr>
        <w:spacing w:after="0" w:line="240" w:lineRule="auto"/>
        <w:ind w:left="567" w:right="-1" w:hanging="567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Маржируемый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е акции ПАО «Аэрофлот».</w:t>
      </w:r>
    </w:p>
    <w:p w:rsidR="00D5650C" w:rsidRDefault="001C3A70"/>
    <w:sectPr w:rsidR="00D5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477"/>
    <w:multiLevelType w:val="hybridMultilevel"/>
    <w:tmpl w:val="A23C7BCA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9"/>
    <w:rsid w:val="001213A3"/>
    <w:rsid w:val="001C3A70"/>
    <w:rsid w:val="0022429F"/>
    <w:rsid w:val="005142ED"/>
    <w:rsid w:val="00514534"/>
    <w:rsid w:val="008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72F1-05DC-4985-935D-37B7F55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Алексеева Жанна Вячеславовна</cp:lastModifiedBy>
  <cp:revision>3</cp:revision>
  <dcterms:created xsi:type="dcterms:W3CDTF">2017-06-30T08:07:00Z</dcterms:created>
  <dcterms:modified xsi:type="dcterms:W3CDTF">2017-12-25T08:07:00Z</dcterms:modified>
</cp:coreProperties>
</file>