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F9" w:rsidRPr="00FF12E4" w:rsidRDefault="008271F9" w:rsidP="008271F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Перечень </w:t>
      </w:r>
      <w:proofErr w:type="spellStart"/>
      <w:r w:rsidRPr="00FF12E4">
        <w:rPr>
          <w:rFonts w:ascii="Tahoma" w:hAnsi="Tahoma" w:cs="Tahoma"/>
          <w:b/>
        </w:rPr>
        <w:t>низколиквидных</w:t>
      </w:r>
      <w:proofErr w:type="spellEnd"/>
      <w:r w:rsidRPr="00FF12E4">
        <w:rPr>
          <w:rFonts w:ascii="Tahoma" w:hAnsi="Tahoma" w:cs="Tahoma"/>
          <w:b/>
        </w:rPr>
        <w:t xml:space="preserve"> инструментов </w:t>
      </w:r>
    </w:p>
    <w:p w:rsidR="008271F9" w:rsidRPr="00FF12E4" w:rsidRDefault="008271F9" w:rsidP="008271F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для </w:t>
      </w:r>
      <w:r w:rsidRPr="00541D89">
        <w:rPr>
          <w:rFonts w:ascii="Tahoma" w:hAnsi="Tahoma" w:cs="Tahoma"/>
          <w:b/>
        </w:rPr>
        <w:t xml:space="preserve">целей </w:t>
      </w:r>
      <w:r w:rsidRPr="00FF12E4">
        <w:rPr>
          <w:rFonts w:ascii="Tahoma" w:hAnsi="Tahoma" w:cs="Tahoma"/>
          <w:b/>
        </w:rPr>
        <w:t>расчёта Сбора за неэффективные транзакции</w:t>
      </w:r>
    </w:p>
    <w:p w:rsidR="008271F9" w:rsidRPr="00541D89" w:rsidRDefault="008271F9" w:rsidP="008271F9">
      <w:pPr>
        <w:spacing w:after="0" w:line="240" w:lineRule="auto"/>
        <w:jc w:val="both"/>
        <w:rPr>
          <w:rFonts w:ascii="Tahoma" w:hAnsi="Tahoma" w:cs="Tahoma"/>
        </w:rPr>
      </w:pPr>
      <w:r w:rsidRPr="00541D89">
        <w:rPr>
          <w:rFonts w:ascii="Tahoma" w:hAnsi="Tahoma" w:cs="Tahoma"/>
        </w:rPr>
        <w:t xml:space="preserve">[утвержден </w:t>
      </w:r>
      <w:r w:rsidR="001213A3" w:rsidRPr="001213A3">
        <w:rPr>
          <w:rFonts w:ascii="Tahoma" w:hAnsi="Tahoma" w:cs="Tahoma"/>
        </w:rPr>
        <w:t>решение</w:t>
      </w:r>
      <w:r w:rsidR="001213A3">
        <w:rPr>
          <w:rFonts w:ascii="Tahoma" w:hAnsi="Tahoma" w:cs="Tahoma"/>
        </w:rPr>
        <w:t>м</w:t>
      </w:r>
      <w:r w:rsidR="001213A3" w:rsidRPr="001213A3">
        <w:rPr>
          <w:rFonts w:ascii="Tahoma" w:hAnsi="Tahoma" w:cs="Tahoma"/>
        </w:rPr>
        <w:t xml:space="preserve"> </w:t>
      </w:r>
      <w:r w:rsidR="001C3A70">
        <w:rPr>
          <w:rFonts w:ascii="Tahoma" w:hAnsi="Tahoma" w:cs="Tahoma"/>
        </w:rPr>
        <w:t xml:space="preserve">ПАО Московская Биржа </w:t>
      </w:r>
      <w:r w:rsidR="009B734B">
        <w:rPr>
          <w:rFonts w:ascii="Tahoma" w:hAnsi="Tahoma" w:cs="Tahoma"/>
        </w:rPr>
        <w:t>14.05.2018.  Действует с 14.05.2018</w:t>
      </w:r>
      <w:bookmarkStart w:id="0" w:name="_GoBack"/>
      <w:bookmarkEnd w:id="0"/>
      <w:r w:rsidRPr="00541D89">
        <w:rPr>
          <w:rFonts w:ascii="Tahoma" w:hAnsi="Tahoma" w:cs="Tahoma"/>
        </w:rPr>
        <w:t>]</w:t>
      </w:r>
    </w:p>
    <w:p w:rsidR="008271F9" w:rsidRDefault="008271F9" w:rsidP="008271F9">
      <w:pPr>
        <w:spacing w:after="0" w:line="240" w:lineRule="auto"/>
        <w:ind w:right="283"/>
        <w:rPr>
          <w:rFonts w:ascii="Tahoma" w:hAnsi="Tahoma" w:cs="Tahoma"/>
          <w:color w:val="000000"/>
          <w:sz w:val="20"/>
          <w:szCs w:val="20"/>
        </w:rPr>
      </w:pPr>
    </w:p>
    <w:p w:rsidR="009B734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ставку RUONIA;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рынка;</w:t>
      </w:r>
    </w:p>
    <w:p w:rsidR="009B734B" w:rsidRPr="005C327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аффинированную платину в слитках;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аффинированный палладий в слитках;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украинская гривна;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австралийский доллар – доллар США;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китайский юань – российский рубль;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канадский доллар;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турецкая лира;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BMW AG;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Аэрофлот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9B734B" w:rsidRPr="005D1362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Pr="005D1362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5D1362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йена;</w:t>
      </w:r>
    </w:p>
    <w:p w:rsidR="009B734B" w:rsidRPr="0022539B" w:rsidRDefault="009B734B" w:rsidP="009B734B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ММВБ;</w:t>
      </w:r>
    </w:p>
    <w:p w:rsidR="009B734B" w:rsidRPr="005C327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5C327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lastRenderedPageBreak/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B734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>
        <w:rPr>
          <w:rFonts w:ascii="Tahoma" w:hAnsi="Tahoma" w:cs="Tahoma"/>
          <w:sz w:val="20"/>
          <w:szCs w:val="20"/>
        </w:rPr>
        <w:t>;</w:t>
      </w:r>
    </w:p>
    <w:p w:rsidR="009B734B" w:rsidRPr="0022539B" w:rsidRDefault="009B734B" w:rsidP="009B734B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«Аэрофлот».</w:t>
      </w:r>
    </w:p>
    <w:p w:rsidR="00D5650C" w:rsidRDefault="009B734B"/>
    <w:sectPr w:rsidR="00D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9"/>
    <w:rsid w:val="001213A3"/>
    <w:rsid w:val="001C3A70"/>
    <w:rsid w:val="0022429F"/>
    <w:rsid w:val="005142ED"/>
    <w:rsid w:val="00514534"/>
    <w:rsid w:val="008271F9"/>
    <w:rsid w:val="009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0E57"/>
  <w15:chartTrackingRefBased/>
  <w15:docId w15:val="{A44672F1-05DC-4985-935D-37B7F556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2</cp:revision>
  <dcterms:created xsi:type="dcterms:W3CDTF">2018-05-14T10:05:00Z</dcterms:created>
  <dcterms:modified xsi:type="dcterms:W3CDTF">2018-05-14T10:05:00Z</dcterms:modified>
</cp:coreProperties>
</file>