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72" w:type="dxa"/>
        <w:tblInd w:w="5066" w:type="dxa"/>
        <w:tblLook w:val="01E0" w:firstRow="1" w:lastRow="1" w:firstColumn="1" w:lastColumn="1" w:noHBand="0" w:noVBand="0"/>
      </w:tblPr>
      <w:tblGrid>
        <w:gridCol w:w="4672"/>
      </w:tblGrid>
      <w:tr w:rsidR="006B1432" w:rsidRPr="001108A1" w14:paraId="0F7917E9" w14:textId="77777777" w:rsidTr="006B1432">
        <w:trPr>
          <w:trHeight w:val="19"/>
        </w:trPr>
        <w:tc>
          <w:tcPr>
            <w:tcW w:w="4672" w:type="dxa"/>
          </w:tcPr>
          <w:p w14:paraId="1D90891D" w14:textId="77777777" w:rsidR="006B1432" w:rsidRPr="00A20725" w:rsidRDefault="006B1432" w:rsidP="006B1432">
            <w:pPr>
              <w:pStyle w:val="Iauiue"/>
              <w:widowControl w:val="0"/>
              <w:spacing w:after="120"/>
              <w:ind w:left="68"/>
              <w:rPr>
                <w:b/>
                <w:sz w:val="24"/>
                <w:szCs w:val="24"/>
                <w:lang w:val="ru-RU"/>
              </w:rPr>
            </w:pPr>
            <w:r w:rsidRPr="00A20725">
              <w:rPr>
                <w:b/>
                <w:sz w:val="24"/>
                <w:szCs w:val="24"/>
                <w:lang w:val="ru-RU"/>
              </w:rPr>
              <w:t>УТВЕРЖДЕНА</w:t>
            </w:r>
          </w:p>
          <w:p w14:paraId="4CE8EB63" w14:textId="4397B826" w:rsidR="006B1432" w:rsidRPr="00A20725" w:rsidRDefault="006B1432" w:rsidP="009F6FFA">
            <w:pPr>
              <w:pStyle w:val="Iauiue"/>
              <w:widowControl w:val="0"/>
              <w:ind w:left="68"/>
              <w:rPr>
                <w:sz w:val="24"/>
                <w:szCs w:val="24"/>
                <w:lang w:val="ru-RU"/>
              </w:rPr>
            </w:pPr>
            <w:r w:rsidRPr="00A20725">
              <w:rPr>
                <w:sz w:val="24"/>
                <w:szCs w:val="24"/>
                <w:lang w:val="ru-RU"/>
              </w:rPr>
              <w:t xml:space="preserve">Правлением ПАО Московская Биржа </w:t>
            </w:r>
          </w:p>
          <w:p w14:paraId="1E9B043E" w14:textId="27E15DFB" w:rsidR="006B1432" w:rsidRPr="00A20725" w:rsidRDefault="00EF6EB1" w:rsidP="006B1432">
            <w:pPr>
              <w:pStyle w:val="Iauiue"/>
              <w:widowControl w:val="0"/>
              <w:ind w:left="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7B6B56">
              <w:rPr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  <w:lang w:val="ru-RU"/>
              </w:rPr>
              <w:t>»</w:t>
            </w:r>
            <w:r w:rsidR="00E860C1" w:rsidRPr="00EF6EB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сентября</w:t>
            </w:r>
            <w:r w:rsidR="00E860C1">
              <w:rPr>
                <w:sz w:val="24"/>
                <w:szCs w:val="24"/>
                <w:lang w:val="ru-RU"/>
              </w:rPr>
              <w:t xml:space="preserve"> </w:t>
            </w:r>
            <w:r w:rsidR="00AD1EC3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23</w:t>
            </w:r>
            <w:r w:rsidR="00CB3CE8">
              <w:rPr>
                <w:sz w:val="24"/>
                <w:szCs w:val="24"/>
                <w:lang w:val="ru-RU"/>
              </w:rPr>
              <w:t xml:space="preserve"> года</w:t>
            </w:r>
            <w:r w:rsidR="006B1432" w:rsidRPr="00A20725">
              <w:rPr>
                <w:sz w:val="24"/>
                <w:szCs w:val="24"/>
                <w:lang w:val="ru-RU"/>
              </w:rPr>
              <w:t xml:space="preserve">, Протокол № </w:t>
            </w:r>
            <w:r w:rsidR="007B6B56">
              <w:rPr>
                <w:sz w:val="24"/>
                <w:szCs w:val="24"/>
                <w:lang w:val="ru-RU"/>
              </w:rPr>
              <w:t>62</w:t>
            </w:r>
          </w:p>
          <w:p w14:paraId="3BFE78BE" w14:textId="77777777" w:rsidR="006B1432" w:rsidRPr="00A20725" w:rsidRDefault="006B1432" w:rsidP="009F6FFA">
            <w:pPr>
              <w:pStyle w:val="Iauiue"/>
              <w:widowControl w:val="0"/>
              <w:ind w:left="68"/>
              <w:rPr>
                <w:sz w:val="24"/>
                <w:szCs w:val="24"/>
                <w:lang w:val="ru-RU"/>
              </w:rPr>
            </w:pPr>
          </w:p>
          <w:p w14:paraId="2C6AF009" w14:textId="0E51E177" w:rsidR="006B1432" w:rsidRPr="00A20725" w:rsidRDefault="006B1432" w:rsidP="009F6FFA">
            <w:pPr>
              <w:ind w:left="71"/>
              <w:rPr>
                <w:rFonts w:ascii="Times New Roman" w:hAnsi="Times New Roman"/>
                <w:sz w:val="24"/>
              </w:rPr>
            </w:pPr>
            <w:r w:rsidRPr="00A20725">
              <w:rPr>
                <w:rFonts w:ascii="Times New Roman" w:hAnsi="Times New Roman"/>
                <w:sz w:val="24"/>
              </w:rPr>
              <w:t>Председатель Правления</w:t>
            </w:r>
          </w:p>
          <w:p w14:paraId="6A09A7D9" w14:textId="71AA31D7" w:rsidR="006B1432" w:rsidRPr="001108A1" w:rsidRDefault="006B1432" w:rsidP="006B1432">
            <w:pPr>
              <w:ind w:left="71"/>
              <w:rPr>
                <w:rFonts w:cs="Tahoma"/>
                <w:sz w:val="22"/>
                <w:szCs w:val="22"/>
              </w:rPr>
            </w:pPr>
            <w:r w:rsidRPr="00A20725">
              <w:rPr>
                <w:rFonts w:ascii="Times New Roman" w:hAnsi="Times New Roman"/>
                <w:sz w:val="24"/>
              </w:rPr>
              <w:t>ПАО Московская Биржа</w:t>
            </w:r>
            <w:r w:rsidRPr="00A20725">
              <w:rPr>
                <w:rFonts w:ascii="Times New Roman" w:hAnsi="Times New Roman"/>
                <w:sz w:val="24"/>
              </w:rPr>
              <w:br/>
              <w:t>______________________</w:t>
            </w:r>
            <w:r w:rsidR="00EF6EB1">
              <w:rPr>
                <w:rFonts w:ascii="Times New Roman" w:hAnsi="Times New Roman"/>
                <w:sz w:val="24"/>
              </w:rPr>
              <w:t>Ю</w:t>
            </w:r>
            <w:r w:rsidRPr="00A20725">
              <w:rPr>
                <w:rFonts w:ascii="Times New Roman" w:hAnsi="Times New Roman"/>
                <w:sz w:val="24"/>
              </w:rPr>
              <w:t>.</w:t>
            </w:r>
            <w:r w:rsidR="00EF6EB1">
              <w:rPr>
                <w:rFonts w:ascii="Times New Roman" w:hAnsi="Times New Roman"/>
                <w:sz w:val="24"/>
              </w:rPr>
              <w:t>О</w:t>
            </w:r>
            <w:r w:rsidRPr="00A20725">
              <w:rPr>
                <w:rFonts w:ascii="Times New Roman" w:hAnsi="Times New Roman"/>
                <w:sz w:val="24"/>
              </w:rPr>
              <w:t xml:space="preserve">. </w:t>
            </w:r>
            <w:r w:rsidR="00EF6EB1">
              <w:rPr>
                <w:rFonts w:ascii="Times New Roman" w:hAnsi="Times New Roman"/>
                <w:sz w:val="24"/>
              </w:rPr>
              <w:t>Денисов</w:t>
            </w:r>
          </w:p>
        </w:tc>
      </w:tr>
    </w:tbl>
    <w:p w14:paraId="21E1B2B5" w14:textId="77777777" w:rsidR="00E212F7" w:rsidRPr="001108A1" w:rsidRDefault="00E212F7" w:rsidP="00E212F7">
      <w:pPr>
        <w:rPr>
          <w:rFonts w:cs="Tahoma"/>
          <w:sz w:val="22"/>
          <w:szCs w:val="22"/>
        </w:rPr>
      </w:pPr>
    </w:p>
    <w:p w14:paraId="6A918AF0" w14:textId="77777777" w:rsidR="00E212F7" w:rsidRPr="00636E22" w:rsidRDefault="00E212F7" w:rsidP="00E212F7">
      <w:pPr>
        <w:rPr>
          <w:rFonts w:cs="Tahoma"/>
          <w:szCs w:val="20"/>
        </w:rPr>
      </w:pPr>
    </w:p>
    <w:p w14:paraId="6C8C1A70" w14:textId="77777777" w:rsidR="00E212F7" w:rsidRPr="00636E22" w:rsidRDefault="00E212F7" w:rsidP="00E212F7">
      <w:pPr>
        <w:rPr>
          <w:rFonts w:cs="Tahoma"/>
          <w:szCs w:val="20"/>
        </w:rPr>
      </w:pPr>
    </w:p>
    <w:p w14:paraId="55DF2130" w14:textId="77777777" w:rsidR="00E212F7" w:rsidRPr="006B1432" w:rsidRDefault="00E212F7" w:rsidP="006B1432"/>
    <w:p w14:paraId="6C091ADB" w14:textId="77777777" w:rsidR="00E212F7" w:rsidRPr="006B1432" w:rsidRDefault="00E212F7" w:rsidP="006B1432"/>
    <w:p w14:paraId="6E994DDA" w14:textId="77777777" w:rsidR="00D34F27" w:rsidRPr="006B1432" w:rsidRDefault="00D34F27" w:rsidP="006B1432"/>
    <w:p w14:paraId="0A4C9770" w14:textId="77777777" w:rsidR="00D34F27" w:rsidRPr="006B1432" w:rsidRDefault="00D34F27" w:rsidP="006B1432"/>
    <w:p w14:paraId="375A6540" w14:textId="77777777" w:rsidR="00D34F27" w:rsidRPr="006B1432" w:rsidRDefault="00D34F27" w:rsidP="006B1432"/>
    <w:p w14:paraId="21EB1F9E" w14:textId="77777777" w:rsidR="00D34F27" w:rsidRPr="006B1432" w:rsidRDefault="00D34F27" w:rsidP="006B1432"/>
    <w:p w14:paraId="5428C24B" w14:textId="77777777" w:rsidR="00D34F27" w:rsidRPr="006B1432" w:rsidRDefault="00D34F27" w:rsidP="006B1432"/>
    <w:p w14:paraId="3AB2A58B" w14:textId="77777777" w:rsidR="00D34F27" w:rsidRPr="006B1432" w:rsidRDefault="00D34F27" w:rsidP="006B1432"/>
    <w:p w14:paraId="7285875B" w14:textId="77777777" w:rsidR="00D34F27" w:rsidRPr="006B1432" w:rsidRDefault="00D34F27" w:rsidP="006B1432"/>
    <w:p w14:paraId="07A6A14D" w14:textId="77777777" w:rsidR="00D34F27" w:rsidRPr="006B1432" w:rsidRDefault="00D34F27" w:rsidP="006B1432"/>
    <w:p w14:paraId="34583D65" w14:textId="77777777" w:rsidR="00E212F7" w:rsidRPr="006B1432" w:rsidRDefault="00E212F7" w:rsidP="006B1432"/>
    <w:p w14:paraId="38380CA8" w14:textId="77777777" w:rsidR="00E212F7" w:rsidRPr="006B1432" w:rsidRDefault="00E212F7" w:rsidP="006B1432"/>
    <w:p w14:paraId="594A4F03" w14:textId="6A9FAA8D" w:rsidR="00E212F7" w:rsidRPr="00636E22" w:rsidRDefault="00E212F7" w:rsidP="00E212F7">
      <w:pPr>
        <w:jc w:val="center"/>
        <w:rPr>
          <w:b/>
          <w:sz w:val="28"/>
        </w:rPr>
      </w:pPr>
      <w:r w:rsidRPr="001A16A5">
        <w:rPr>
          <w:b/>
          <w:sz w:val="28"/>
        </w:rPr>
        <w:t>Методика расчета Индекс</w:t>
      </w:r>
      <w:r w:rsidR="00D34F27" w:rsidRPr="001A16A5">
        <w:rPr>
          <w:b/>
          <w:sz w:val="28"/>
        </w:rPr>
        <w:t>а</w:t>
      </w:r>
      <w:r w:rsidRPr="001A16A5">
        <w:rPr>
          <w:b/>
          <w:sz w:val="28"/>
        </w:rPr>
        <w:t xml:space="preserve"> </w:t>
      </w:r>
      <w:proofErr w:type="spellStart"/>
      <w:r w:rsidR="00D34F27">
        <w:rPr>
          <w:b/>
          <w:sz w:val="28"/>
        </w:rPr>
        <w:t>М</w:t>
      </w:r>
      <w:r w:rsidR="00C133FB">
        <w:rPr>
          <w:b/>
          <w:sz w:val="28"/>
        </w:rPr>
        <w:t>ос</w:t>
      </w:r>
      <w:r w:rsidR="00D34F27">
        <w:rPr>
          <w:b/>
          <w:sz w:val="28"/>
        </w:rPr>
        <w:t>Б</w:t>
      </w:r>
      <w:r w:rsidR="00C133FB">
        <w:rPr>
          <w:b/>
          <w:sz w:val="28"/>
        </w:rPr>
        <w:t>иржи</w:t>
      </w:r>
      <w:proofErr w:type="spellEnd"/>
      <w:r w:rsidR="00D34F27">
        <w:rPr>
          <w:b/>
          <w:sz w:val="28"/>
        </w:rPr>
        <w:t xml:space="preserve"> 10</w:t>
      </w:r>
    </w:p>
    <w:p w14:paraId="12C618F5" w14:textId="77777777" w:rsidR="00E212F7" w:rsidRPr="00636E22" w:rsidRDefault="00E212F7" w:rsidP="006B1432"/>
    <w:p w14:paraId="54B833F0" w14:textId="77777777" w:rsidR="00E212F7" w:rsidRPr="00636E22" w:rsidRDefault="00E212F7" w:rsidP="006B1432"/>
    <w:p w14:paraId="39AD5C39" w14:textId="77777777" w:rsidR="00E212F7" w:rsidRPr="00636E22" w:rsidRDefault="00E212F7" w:rsidP="006B1432"/>
    <w:p w14:paraId="4AB7CEF9" w14:textId="77777777" w:rsidR="00E212F7" w:rsidRPr="00636E22" w:rsidRDefault="00E212F7" w:rsidP="006B1432"/>
    <w:p w14:paraId="088BFF40" w14:textId="77777777" w:rsidR="00E212F7" w:rsidRPr="00636E22" w:rsidRDefault="00E212F7" w:rsidP="006B1432"/>
    <w:p w14:paraId="7DCBF717" w14:textId="77777777" w:rsidR="00E212F7" w:rsidRPr="00636E22" w:rsidRDefault="00E212F7" w:rsidP="006B1432"/>
    <w:p w14:paraId="14D31A14" w14:textId="77777777" w:rsidR="00E212F7" w:rsidRPr="00636E22" w:rsidRDefault="00E212F7" w:rsidP="006B1432"/>
    <w:p w14:paraId="019C3A53" w14:textId="77777777" w:rsidR="00E212F7" w:rsidRPr="00636E22" w:rsidRDefault="00E212F7" w:rsidP="006B1432"/>
    <w:p w14:paraId="61763973" w14:textId="77777777" w:rsidR="00E212F7" w:rsidRPr="00636E22" w:rsidRDefault="00E212F7" w:rsidP="006B1432"/>
    <w:p w14:paraId="0F86CC92" w14:textId="77777777" w:rsidR="00E212F7" w:rsidRPr="00636E22" w:rsidRDefault="00E212F7" w:rsidP="006B1432"/>
    <w:p w14:paraId="4162A92C" w14:textId="77777777" w:rsidR="00E212F7" w:rsidRPr="00636E22" w:rsidRDefault="00E212F7" w:rsidP="006B1432"/>
    <w:p w14:paraId="0100D64E" w14:textId="77777777" w:rsidR="00E212F7" w:rsidRPr="00636E22" w:rsidRDefault="00E212F7" w:rsidP="006B1432"/>
    <w:p w14:paraId="182A0F3B" w14:textId="77777777" w:rsidR="00E212F7" w:rsidRPr="00636E22" w:rsidRDefault="00E212F7" w:rsidP="006B1432"/>
    <w:p w14:paraId="20971A50" w14:textId="77777777" w:rsidR="00E212F7" w:rsidRPr="00636E22" w:rsidRDefault="00E212F7" w:rsidP="006B1432"/>
    <w:p w14:paraId="5FD91FCD" w14:textId="77777777" w:rsidR="00E212F7" w:rsidRPr="00636E22" w:rsidRDefault="00E212F7" w:rsidP="006B1432"/>
    <w:p w14:paraId="27A5EE87" w14:textId="77777777" w:rsidR="00E212F7" w:rsidRPr="00636E22" w:rsidRDefault="00E212F7" w:rsidP="006B1432"/>
    <w:p w14:paraId="23BC742E" w14:textId="77777777" w:rsidR="00E212F7" w:rsidRPr="00636E22" w:rsidRDefault="00E212F7" w:rsidP="006B1432"/>
    <w:p w14:paraId="0FC1D8F6" w14:textId="77777777" w:rsidR="00E212F7" w:rsidRPr="00636E22" w:rsidRDefault="00E212F7" w:rsidP="006B1432"/>
    <w:p w14:paraId="1AAD1D73" w14:textId="77777777" w:rsidR="00E212F7" w:rsidRPr="00636E22" w:rsidRDefault="00E212F7" w:rsidP="006B1432"/>
    <w:p w14:paraId="7E4F9493" w14:textId="77777777" w:rsidR="00E212F7" w:rsidRPr="00636E22" w:rsidRDefault="00E212F7" w:rsidP="006B1432"/>
    <w:p w14:paraId="4E03B666" w14:textId="77777777" w:rsidR="00E212F7" w:rsidRPr="00636E22" w:rsidRDefault="00E212F7" w:rsidP="006B1432"/>
    <w:p w14:paraId="7F794F93" w14:textId="77777777" w:rsidR="00E212F7" w:rsidRPr="00636E22" w:rsidRDefault="00E212F7" w:rsidP="006B1432"/>
    <w:p w14:paraId="6BEEC983" w14:textId="77777777" w:rsidR="00E212F7" w:rsidRPr="00636E22" w:rsidRDefault="00E212F7" w:rsidP="006B1432"/>
    <w:p w14:paraId="42B5A465" w14:textId="77777777" w:rsidR="00E212F7" w:rsidRPr="00636E22" w:rsidRDefault="00E212F7" w:rsidP="006B1432"/>
    <w:p w14:paraId="4D708FA1" w14:textId="77777777" w:rsidR="00E212F7" w:rsidRPr="00636E22" w:rsidRDefault="00E212F7" w:rsidP="006B1432"/>
    <w:p w14:paraId="724304A1" w14:textId="77777777" w:rsidR="00E212F7" w:rsidRPr="00636E22" w:rsidRDefault="00E212F7" w:rsidP="006B1432"/>
    <w:p w14:paraId="101578F8" w14:textId="77777777" w:rsidR="00E212F7" w:rsidRPr="00636E22" w:rsidRDefault="00E212F7" w:rsidP="006B1432"/>
    <w:p w14:paraId="22CE8BE6" w14:textId="77777777" w:rsidR="00E212F7" w:rsidRPr="00636E22" w:rsidRDefault="00E212F7" w:rsidP="006B1432"/>
    <w:p w14:paraId="68D9CD2B" w14:textId="77777777" w:rsidR="00E212F7" w:rsidRPr="00636E22" w:rsidRDefault="00E212F7" w:rsidP="006B1432"/>
    <w:p w14:paraId="06A0E9EE" w14:textId="77777777" w:rsidR="00E212F7" w:rsidRPr="00636E22" w:rsidRDefault="00E212F7" w:rsidP="006B1432"/>
    <w:p w14:paraId="663AF3E0" w14:textId="77777777" w:rsidR="00E212F7" w:rsidRPr="00636E22" w:rsidRDefault="00E212F7" w:rsidP="006B1432"/>
    <w:p w14:paraId="7EAABCDA" w14:textId="77777777" w:rsidR="00E212F7" w:rsidRPr="00636E22" w:rsidRDefault="00E212F7" w:rsidP="006B1432"/>
    <w:p w14:paraId="771BE749" w14:textId="77777777" w:rsidR="00E212F7" w:rsidRPr="00636E22" w:rsidRDefault="00E212F7" w:rsidP="006B1432"/>
    <w:p w14:paraId="0484D189" w14:textId="77777777" w:rsidR="00E212F7" w:rsidRPr="00636E22" w:rsidRDefault="00E212F7" w:rsidP="00E212F7">
      <w:pPr>
        <w:rPr>
          <w:rFonts w:cs="Tahoma"/>
          <w:szCs w:val="20"/>
        </w:rPr>
      </w:pPr>
    </w:p>
    <w:p w14:paraId="76672B8A" w14:textId="40CC126A" w:rsidR="00596498" w:rsidRPr="00956EDF" w:rsidRDefault="00754ADD" w:rsidP="00B0449E">
      <w:pPr>
        <w:jc w:val="center"/>
        <w:rPr>
          <w:b/>
        </w:rPr>
        <w:sectPr w:rsidR="00596498" w:rsidRPr="00956EDF" w:rsidSect="00D34F2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077" w:right="1134" w:bottom="1077" w:left="1418" w:header="709" w:footer="709" w:gutter="0"/>
          <w:cols w:space="708"/>
          <w:docGrid w:linePitch="360"/>
        </w:sectPr>
      </w:pPr>
      <w:r w:rsidRPr="001A16A5">
        <w:rPr>
          <w:b/>
        </w:rPr>
        <w:t>ПАО МОСКОВСКАЯ БИРЖА</w:t>
      </w:r>
      <w:r>
        <w:rPr>
          <w:b/>
          <w:szCs w:val="20"/>
        </w:rPr>
        <w:t>,</w:t>
      </w:r>
      <w:r w:rsidRPr="00754ADD" w:rsidDel="00754ADD">
        <w:rPr>
          <w:b/>
          <w:szCs w:val="20"/>
        </w:rPr>
        <w:t xml:space="preserve"> </w:t>
      </w:r>
      <w:r w:rsidR="00E17130" w:rsidRPr="00B0449E">
        <w:rPr>
          <w:b/>
        </w:rPr>
        <w:t>20</w:t>
      </w:r>
      <w:r w:rsidR="00EF6EB1">
        <w:rPr>
          <w:b/>
        </w:rPr>
        <w:t>23</w:t>
      </w:r>
    </w:p>
    <w:p w14:paraId="198B0E0D" w14:textId="77777777" w:rsidR="00D34F27" w:rsidRDefault="00D34F27" w:rsidP="00047157">
      <w:pPr>
        <w:spacing w:after="240"/>
        <w:jc w:val="center"/>
        <w:rPr>
          <w:b/>
        </w:rPr>
      </w:pPr>
    </w:p>
    <w:p w14:paraId="6EFE44DE" w14:textId="77777777" w:rsidR="00DF65DB" w:rsidRPr="006B1432" w:rsidRDefault="00047157" w:rsidP="006B1432">
      <w:pPr>
        <w:spacing w:after="240"/>
        <w:jc w:val="center"/>
      </w:pPr>
      <w:r w:rsidRPr="006B1432">
        <w:rPr>
          <w:b/>
        </w:rPr>
        <w:t>ОГЛАВЛЕНИЕ</w:t>
      </w:r>
    </w:p>
    <w:p w14:paraId="300674C5" w14:textId="77777777" w:rsidR="00CA3779" w:rsidRDefault="00F96C93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b w:val="0"/>
          <w:caps w:val="0"/>
        </w:rPr>
        <w:fldChar w:fldCharType="begin"/>
      </w:r>
      <w:r>
        <w:rPr>
          <w:b w:val="0"/>
          <w:caps w:val="0"/>
        </w:rPr>
        <w:instrText xml:space="preserve"> TOC \o "1-3" \h \z \u </w:instrText>
      </w:r>
      <w:r>
        <w:rPr>
          <w:b w:val="0"/>
          <w:caps w:val="0"/>
        </w:rPr>
        <w:fldChar w:fldCharType="separate"/>
      </w:r>
      <w:hyperlink w:anchor="_Toc533593697" w:history="1">
        <w:r w:rsidR="00CA3779" w:rsidRPr="00430347">
          <w:rPr>
            <w:rStyle w:val="a8"/>
            <w:noProof/>
          </w:rPr>
          <w:t>1.</w:t>
        </w:r>
        <w:r w:rsidR="00CA377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Введение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_Toc533593697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CA3779">
          <w:rPr>
            <w:noProof/>
            <w:webHidden/>
          </w:rPr>
          <w:t>3</w:t>
        </w:r>
        <w:r w:rsidR="00CA3779">
          <w:rPr>
            <w:noProof/>
            <w:webHidden/>
          </w:rPr>
          <w:fldChar w:fldCharType="end"/>
        </w:r>
      </w:hyperlink>
    </w:p>
    <w:p w14:paraId="02BA819C" w14:textId="77777777" w:rsidR="00CA3779" w:rsidRDefault="007B6B5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593698" w:history="1">
        <w:r w:rsidR="00CA3779" w:rsidRPr="00430347">
          <w:rPr>
            <w:rStyle w:val="a8"/>
            <w:noProof/>
          </w:rPr>
          <w:t>1.1.</w:t>
        </w:r>
        <w:r w:rsidR="00CA37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Термины и определения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_Toc533593698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CA3779">
          <w:rPr>
            <w:noProof/>
            <w:webHidden/>
          </w:rPr>
          <w:t>3</w:t>
        </w:r>
        <w:r w:rsidR="00CA3779">
          <w:rPr>
            <w:noProof/>
            <w:webHidden/>
          </w:rPr>
          <w:fldChar w:fldCharType="end"/>
        </w:r>
      </w:hyperlink>
    </w:p>
    <w:p w14:paraId="480B018F" w14:textId="77777777" w:rsidR="00CA3779" w:rsidRDefault="007B6B5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593699" w:history="1">
        <w:r w:rsidR="00CA3779" w:rsidRPr="00430347">
          <w:rPr>
            <w:rStyle w:val="a8"/>
            <w:noProof/>
          </w:rPr>
          <w:t>1.2.</w:t>
        </w:r>
        <w:r w:rsidR="00CA37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Общие положения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_Toc533593699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CA3779">
          <w:rPr>
            <w:noProof/>
            <w:webHidden/>
          </w:rPr>
          <w:t>3</w:t>
        </w:r>
        <w:r w:rsidR="00CA3779">
          <w:rPr>
            <w:noProof/>
            <w:webHidden/>
          </w:rPr>
          <w:fldChar w:fldCharType="end"/>
        </w:r>
      </w:hyperlink>
    </w:p>
    <w:p w14:paraId="69479428" w14:textId="77777777" w:rsidR="00CA3779" w:rsidRDefault="007B6B56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33593700" w:history="1">
        <w:r w:rsidR="00CA3779" w:rsidRPr="00430347">
          <w:rPr>
            <w:rStyle w:val="a8"/>
            <w:noProof/>
          </w:rPr>
          <w:t>2.</w:t>
        </w:r>
        <w:r w:rsidR="00CA377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Расчет Индекса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_Toc533593700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CA3779">
          <w:rPr>
            <w:noProof/>
            <w:webHidden/>
          </w:rPr>
          <w:t>3</w:t>
        </w:r>
        <w:r w:rsidR="00CA3779">
          <w:rPr>
            <w:noProof/>
            <w:webHidden/>
          </w:rPr>
          <w:fldChar w:fldCharType="end"/>
        </w:r>
      </w:hyperlink>
    </w:p>
    <w:p w14:paraId="7A0B9EC4" w14:textId="77777777" w:rsidR="00CA3779" w:rsidRDefault="007B6B5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593701" w:history="1">
        <w:r w:rsidR="00CA3779" w:rsidRPr="00430347">
          <w:rPr>
            <w:rStyle w:val="a8"/>
            <w:noProof/>
          </w:rPr>
          <w:t>2.1.</w:t>
        </w:r>
        <w:r w:rsidR="00CA37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Общий порядок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_Toc533593701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CA3779">
          <w:rPr>
            <w:noProof/>
            <w:webHidden/>
          </w:rPr>
          <w:t>3</w:t>
        </w:r>
        <w:r w:rsidR="00CA3779">
          <w:rPr>
            <w:noProof/>
            <w:webHidden/>
          </w:rPr>
          <w:fldChar w:fldCharType="end"/>
        </w:r>
      </w:hyperlink>
    </w:p>
    <w:p w14:paraId="2AD6B60C" w14:textId="77777777" w:rsidR="00CA3779" w:rsidRDefault="007B6B5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593702" w:history="1">
        <w:r w:rsidR="00CA3779" w:rsidRPr="00430347">
          <w:rPr>
            <w:rStyle w:val="a8"/>
            <w:noProof/>
          </w:rPr>
          <w:t>2.2.</w:t>
        </w:r>
        <w:r w:rsidR="00CA37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Определение цены Акции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_Toc533593702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CA3779">
          <w:rPr>
            <w:noProof/>
            <w:webHidden/>
          </w:rPr>
          <w:t>4</w:t>
        </w:r>
        <w:r w:rsidR="00CA3779">
          <w:rPr>
            <w:noProof/>
            <w:webHidden/>
          </w:rPr>
          <w:fldChar w:fldCharType="end"/>
        </w:r>
      </w:hyperlink>
    </w:p>
    <w:p w14:paraId="0A12B31E" w14:textId="77777777" w:rsidR="00CA3779" w:rsidRDefault="007B6B5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593703" w:history="1">
        <w:r w:rsidR="00CA3779" w:rsidRPr="00430347">
          <w:rPr>
            <w:rStyle w:val="a8"/>
            <w:noProof/>
          </w:rPr>
          <w:t>2.3.</w:t>
        </w:r>
        <w:r w:rsidR="00CA37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Расчет Удельных весов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_Toc533593703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CA3779">
          <w:rPr>
            <w:noProof/>
            <w:webHidden/>
          </w:rPr>
          <w:t>4</w:t>
        </w:r>
        <w:r w:rsidR="00CA3779">
          <w:rPr>
            <w:noProof/>
            <w:webHidden/>
          </w:rPr>
          <w:fldChar w:fldCharType="end"/>
        </w:r>
      </w:hyperlink>
    </w:p>
    <w:p w14:paraId="0A6E47B0" w14:textId="77777777" w:rsidR="00CA3779" w:rsidRDefault="007B6B56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33593704" w:history="1">
        <w:r w:rsidR="00CA3779" w:rsidRPr="00430347">
          <w:rPr>
            <w:rStyle w:val="a8"/>
            <w:noProof/>
          </w:rPr>
          <w:t>3.</w:t>
        </w:r>
        <w:r w:rsidR="00CA377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Формирование и пересмотр Базы расчета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_Toc533593704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CA3779">
          <w:rPr>
            <w:noProof/>
            <w:webHidden/>
          </w:rPr>
          <w:t>5</w:t>
        </w:r>
        <w:r w:rsidR="00CA3779">
          <w:rPr>
            <w:noProof/>
            <w:webHidden/>
          </w:rPr>
          <w:fldChar w:fldCharType="end"/>
        </w:r>
      </w:hyperlink>
    </w:p>
    <w:p w14:paraId="43C0F0D8" w14:textId="77777777" w:rsidR="00CA3779" w:rsidRDefault="007B6B5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593705" w:history="1">
        <w:r w:rsidR="00CA3779" w:rsidRPr="00430347">
          <w:rPr>
            <w:rStyle w:val="a8"/>
            <w:noProof/>
          </w:rPr>
          <w:t>3.1.</w:t>
        </w:r>
        <w:r w:rsidR="00CA37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Порядок пересмотра Базы расчета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_Toc533593705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CA3779">
          <w:rPr>
            <w:noProof/>
            <w:webHidden/>
          </w:rPr>
          <w:t>5</w:t>
        </w:r>
        <w:r w:rsidR="00CA3779">
          <w:rPr>
            <w:noProof/>
            <w:webHidden/>
          </w:rPr>
          <w:fldChar w:fldCharType="end"/>
        </w:r>
      </w:hyperlink>
    </w:p>
    <w:p w14:paraId="5BE47A5D" w14:textId="77777777" w:rsidR="00CA3779" w:rsidRDefault="007B6B5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593706" w:history="1">
        <w:r w:rsidR="00CA3779" w:rsidRPr="00430347">
          <w:rPr>
            <w:rStyle w:val="a8"/>
            <w:noProof/>
          </w:rPr>
          <w:t>3.2.</w:t>
        </w:r>
        <w:r w:rsidR="00CA37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Принципы формирования Базы расчета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_Toc533593706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CA3779">
          <w:rPr>
            <w:noProof/>
            <w:webHidden/>
          </w:rPr>
          <w:t>5</w:t>
        </w:r>
        <w:r w:rsidR="00CA3779">
          <w:rPr>
            <w:noProof/>
            <w:webHidden/>
          </w:rPr>
          <w:fldChar w:fldCharType="end"/>
        </w:r>
      </w:hyperlink>
    </w:p>
    <w:p w14:paraId="67373134" w14:textId="77777777" w:rsidR="00CA3779" w:rsidRDefault="007B6B5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593707" w:history="1">
        <w:r w:rsidR="00CA3779" w:rsidRPr="00430347">
          <w:rPr>
            <w:rStyle w:val="a8"/>
            <w:noProof/>
          </w:rPr>
          <w:t>3.3.</w:t>
        </w:r>
        <w:r w:rsidR="00CA37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Учет корпоративных событий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_Toc533593707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CA3779">
          <w:rPr>
            <w:noProof/>
            <w:webHidden/>
          </w:rPr>
          <w:t>6</w:t>
        </w:r>
        <w:r w:rsidR="00CA3779">
          <w:rPr>
            <w:noProof/>
            <w:webHidden/>
          </w:rPr>
          <w:fldChar w:fldCharType="end"/>
        </w:r>
      </w:hyperlink>
    </w:p>
    <w:p w14:paraId="4B67758D" w14:textId="77777777" w:rsidR="00CA3779" w:rsidRDefault="007B6B56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33593708" w:history="1">
        <w:r w:rsidR="00CA3779" w:rsidRPr="00430347">
          <w:rPr>
            <w:rStyle w:val="a8"/>
            <w:noProof/>
          </w:rPr>
          <w:t>4.</w:t>
        </w:r>
        <w:r w:rsidR="00CA377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Регламент расчета и раскрытия информации об индексах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_Toc533593708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CA3779">
          <w:rPr>
            <w:noProof/>
            <w:webHidden/>
          </w:rPr>
          <w:t>6</w:t>
        </w:r>
        <w:r w:rsidR="00CA3779">
          <w:rPr>
            <w:noProof/>
            <w:webHidden/>
          </w:rPr>
          <w:fldChar w:fldCharType="end"/>
        </w:r>
      </w:hyperlink>
    </w:p>
    <w:p w14:paraId="5B157E02" w14:textId="77777777" w:rsidR="00CA3779" w:rsidRDefault="007B6B5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593709" w:history="1">
        <w:r w:rsidR="00CA3779" w:rsidRPr="00430347">
          <w:rPr>
            <w:rStyle w:val="a8"/>
            <w:noProof/>
          </w:rPr>
          <w:t>4.1.</w:t>
        </w:r>
        <w:r w:rsidR="00CA37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Расписание расчета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_Toc533593709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CA3779">
          <w:rPr>
            <w:noProof/>
            <w:webHidden/>
          </w:rPr>
          <w:t>6</w:t>
        </w:r>
        <w:r w:rsidR="00CA3779">
          <w:rPr>
            <w:noProof/>
            <w:webHidden/>
          </w:rPr>
          <w:fldChar w:fldCharType="end"/>
        </w:r>
      </w:hyperlink>
    </w:p>
    <w:p w14:paraId="6290001F" w14:textId="77777777" w:rsidR="00CA3779" w:rsidRDefault="007B6B5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593710" w:history="1">
        <w:r w:rsidR="00CA3779" w:rsidRPr="00430347">
          <w:rPr>
            <w:rStyle w:val="a8"/>
            <w:noProof/>
          </w:rPr>
          <w:t>4.2.</w:t>
        </w:r>
        <w:r w:rsidR="00CA37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Контроль за расчетом Индекса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_Toc533593710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CA3779">
          <w:rPr>
            <w:noProof/>
            <w:webHidden/>
          </w:rPr>
          <w:t>6</w:t>
        </w:r>
        <w:r w:rsidR="00CA3779">
          <w:rPr>
            <w:noProof/>
            <w:webHidden/>
          </w:rPr>
          <w:fldChar w:fldCharType="end"/>
        </w:r>
      </w:hyperlink>
    </w:p>
    <w:p w14:paraId="49618698" w14:textId="77777777" w:rsidR="00CA3779" w:rsidRDefault="007B6B5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593711" w:history="1">
        <w:r w:rsidR="00CA3779" w:rsidRPr="00430347">
          <w:rPr>
            <w:rStyle w:val="a8"/>
            <w:noProof/>
          </w:rPr>
          <w:t>4.3.</w:t>
        </w:r>
        <w:r w:rsidR="00CA37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Раскрытие информации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_Toc533593711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CA3779">
          <w:rPr>
            <w:noProof/>
            <w:webHidden/>
          </w:rPr>
          <w:t>7</w:t>
        </w:r>
        <w:r w:rsidR="00CA3779">
          <w:rPr>
            <w:noProof/>
            <w:webHidden/>
          </w:rPr>
          <w:fldChar w:fldCharType="end"/>
        </w:r>
      </w:hyperlink>
    </w:p>
    <w:p w14:paraId="105A4DF8" w14:textId="7C7F31E7" w:rsidR="00047157" w:rsidRDefault="00F96C93" w:rsidP="00047157">
      <w:r>
        <w:rPr>
          <w:b/>
          <w:caps/>
          <w:szCs w:val="20"/>
        </w:rPr>
        <w:fldChar w:fldCharType="end"/>
      </w:r>
    </w:p>
    <w:p w14:paraId="736DD9DD" w14:textId="77777777" w:rsidR="00A916CD" w:rsidRPr="00636E22" w:rsidRDefault="00A916CD" w:rsidP="00A916CD">
      <w:pPr>
        <w:rPr>
          <w:rFonts w:cs="Tahoma"/>
        </w:rPr>
      </w:pPr>
    </w:p>
    <w:p w14:paraId="5E60F760" w14:textId="0B73BC7E" w:rsidR="00BD4362" w:rsidRDefault="00DC523B" w:rsidP="00D34F27">
      <w:pPr>
        <w:pStyle w:val="10"/>
      </w:pPr>
      <w:r w:rsidRPr="00636E22">
        <w:rPr>
          <w:rFonts w:cs="Tahoma"/>
        </w:rPr>
        <w:br w:type="page"/>
      </w:r>
      <w:bookmarkStart w:id="0" w:name="_Toc487724207"/>
      <w:bookmarkStart w:id="1" w:name="_Toc499041825"/>
      <w:bookmarkStart w:id="2" w:name="_Toc533593697"/>
      <w:bookmarkStart w:id="3" w:name="_Toc405799034"/>
      <w:bookmarkStart w:id="4" w:name="_Toc468201614"/>
      <w:bookmarkStart w:id="5" w:name="_Toc487630313"/>
      <w:r w:rsidR="00BD4362">
        <w:lastRenderedPageBreak/>
        <w:t>Введение</w:t>
      </w:r>
      <w:bookmarkEnd w:id="0"/>
      <w:bookmarkEnd w:id="1"/>
      <w:bookmarkEnd w:id="2"/>
    </w:p>
    <w:p w14:paraId="4136111C" w14:textId="16A1B01A" w:rsidR="00BD4362" w:rsidRDefault="00BD4362" w:rsidP="00BD4362">
      <w:pPr>
        <w:pStyle w:val="a"/>
      </w:pPr>
      <w:bookmarkStart w:id="6" w:name="_Toc487724208"/>
      <w:bookmarkStart w:id="7" w:name="_Toc499041826"/>
      <w:bookmarkStart w:id="8" w:name="_Toc533593698"/>
      <w:r w:rsidRPr="001A16A5">
        <w:t>Термины и определения</w:t>
      </w:r>
      <w:bookmarkEnd w:id="6"/>
      <w:bookmarkEnd w:id="7"/>
      <w:bookmarkEnd w:id="8"/>
    </w:p>
    <w:p w14:paraId="4DBCE083" w14:textId="7212F28E" w:rsidR="009E2ECD" w:rsidRPr="007C42B0" w:rsidRDefault="009E2ECD" w:rsidP="009E2ECD">
      <w:pPr>
        <w:pStyle w:val="30"/>
        <w:rPr>
          <w:rStyle w:val="af8"/>
          <w:rFonts w:ascii="Tahoma" w:hAnsi="Tahoma" w:cs="Tahoma"/>
        </w:rPr>
      </w:pPr>
      <w:bookmarkStart w:id="9" w:name="_Ref424309154"/>
      <w:r w:rsidRPr="007C395D">
        <w:rPr>
          <w:rStyle w:val="af8"/>
          <w:rFonts w:ascii="Tahoma" w:hAnsi="Tahoma" w:cs="Tahoma"/>
          <w:szCs w:val="24"/>
        </w:rPr>
        <w:t>В целях настоящей Методики расчета Индекс</w:t>
      </w:r>
      <w:r w:rsidRPr="009E2ECD">
        <w:rPr>
          <w:rStyle w:val="af8"/>
          <w:rFonts w:ascii="Tahoma" w:hAnsi="Tahoma" w:cs="Tahoma"/>
          <w:szCs w:val="24"/>
        </w:rPr>
        <w:t xml:space="preserve">а </w:t>
      </w:r>
      <w:proofErr w:type="spellStart"/>
      <w:r w:rsidRPr="009E2ECD">
        <w:rPr>
          <w:rStyle w:val="af8"/>
          <w:rFonts w:ascii="Tahoma" w:hAnsi="Tahoma" w:cs="Tahoma"/>
          <w:szCs w:val="24"/>
        </w:rPr>
        <w:t>М</w:t>
      </w:r>
      <w:r w:rsidR="00C133FB">
        <w:rPr>
          <w:rStyle w:val="af8"/>
          <w:rFonts w:ascii="Tahoma" w:hAnsi="Tahoma" w:cs="Tahoma"/>
          <w:szCs w:val="24"/>
        </w:rPr>
        <w:t>ос</w:t>
      </w:r>
      <w:r w:rsidRPr="009E2ECD">
        <w:rPr>
          <w:rStyle w:val="af8"/>
          <w:rFonts w:ascii="Tahoma" w:hAnsi="Tahoma" w:cs="Tahoma"/>
          <w:szCs w:val="24"/>
        </w:rPr>
        <w:t>Б</w:t>
      </w:r>
      <w:r w:rsidR="00C133FB">
        <w:rPr>
          <w:rStyle w:val="af8"/>
          <w:rFonts w:ascii="Tahoma" w:hAnsi="Tahoma" w:cs="Tahoma"/>
          <w:szCs w:val="24"/>
        </w:rPr>
        <w:t>иржи</w:t>
      </w:r>
      <w:proofErr w:type="spellEnd"/>
      <w:r w:rsidRPr="009E2ECD">
        <w:rPr>
          <w:rStyle w:val="af8"/>
          <w:rFonts w:ascii="Tahoma" w:hAnsi="Tahoma" w:cs="Tahoma"/>
          <w:szCs w:val="24"/>
        </w:rPr>
        <w:t xml:space="preserve"> 10</w:t>
      </w:r>
      <w:r w:rsidRPr="007C395D">
        <w:rPr>
          <w:rStyle w:val="af8"/>
          <w:rFonts w:ascii="Tahoma" w:hAnsi="Tahoma" w:cs="Tahoma"/>
          <w:szCs w:val="24"/>
        </w:rPr>
        <w:t xml:space="preserve"> в</w:t>
      </w:r>
      <w:r w:rsidRPr="005E1E20">
        <w:rPr>
          <w:rStyle w:val="af8"/>
          <w:rFonts w:ascii="Tahoma" w:hAnsi="Tahoma" w:cs="Tahoma"/>
          <w:szCs w:val="24"/>
        </w:rPr>
        <w:t xml:space="preserve"> </w:t>
      </w:r>
      <w:r>
        <w:rPr>
          <w:rStyle w:val="af8"/>
          <w:rFonts w:ascii="Tahoma" w:hAnsi="Tahoma" w:cs="Tahoma"/>
          <w:szCs w:val="24"/>
        </w:rPr>
        <w:t>Публичном акционерном обществе</w:t>
      </w:r>
      <w:r w:rsidRPr="00754ADD">
        <w:rPr>
          <w:rStyle w:val="af8"/>
          <w:rFonts w:ascii="Tahoma" w:hAnsi="Tahoma" w:cs="Tahoma"/>
          <w:szCs w:val="24"/>
        </w:rPr>
        <w:t xml:space="preserve"> «Московская Биржа ММВБ-РТС» </w:t>
      </w:r>
      <w:r w:rsidRPr="007C395D">
        <w:rPr>
          <w:rStyle w:val="af8"/>
          <w:rFonts w:ascii="Tahoma" w:hAnsi="Tahoma" w:cs="Tahoma"/>
          <w:szCs w:val="24"/>
        </w:rPr>
        <w:t>(далее – Методика) применяются следующие термины и определения:</w:t>
      </w:r>
      <w:bookmarkEnd w:id="9"/>
    </w:p>
    <w:p w14:paraId="61FDE073" w14:textId="0648CFCE" w:rsidR="009E2ECD" w:rsidRPr="007C42B0" w:rsidRDefault="009E2ECD" w:rsidP="009E2ECD">
      <w:pPr>
        <w:pStyle w:val="11"/>
      </w:pPr>
      <w:r w:rsidRPr="00636E22">
        <w:rPr>
          <w:rStyle w:val="af8"/>
          <w:rFonts w:ascii="Tahoma" w:hAnsi="Tahoma" w:cs="Tahoma"/>
          <w:u w:val="single"/>
        </w:rPr>
        <w:t>Акции</w:t>
      </w:r>
      <w:r w:rsidRPr="00636E22">
        <w:rPr>
          <w:rStyle w:val="af8"/>
          <w:rFonts w:ascii="Tahoma" w:hAnsi="Tahoma" w:cs="Tahoma"/>
        </w:rPr>
        <w:t xml:space="preserve"> – </w:t>
      </w:r>
      <w:r w:rsidRPr="007C42B0">
        <w:t>акции</w:t>
      </w:r>
      <w:r w:rsidR="00F906DF" w:rsidRPr="00F906DF">
        <w:t xml:space="preserve"> </w:t>
      </w:r>
      <w:r w:rsidR="00F906DF">
        <w:t>российских Эмитентов</w:t>
      </w:r>
      <w:r w:rsidRPr="007C42B0">
        <w:t xml:space="preserve">, допущенные к обращению на Бирже, в том числе акции </w:t>
      </w:r>
      <w:r>
        <w:t xml:space="preserve">и </w:t>
      </w:r>
      <w:r w:rsidRPr="007C42B0">
        <w:t>депозитарные расписки на акции иностранных Эмитентов</w:t>
      </w:r>
      <w:r>
        <w:t>, осуществляющих экономическую деятельность преимущественно на территории Российской Федерации.</w:t>
      </w:r>
      <w:r w:rsidRPr="007C42B0">
        <w:t xml:space="preserve"> </w:t>
      </w:r>
      <w:r>
        <w:t>В Акции не входят акции</w:t>
      </w:r>
      <w:r w:rsidRPr="007C42B0">
        <w:t>, выпущенны</w:t>
      </w:r>
      <w:r>
        <w:t>е</w:t>
      </w:r>
      <w:r w:rsidRPr="007C42B0">
        <w:t xml:space="preserve"> акционерными инвестиционными фондами.</w:t>
      </w:r>
    </w:p>
    <w:p w14:paraId="639873F7" w14:textId="77777777" w:rsidR="009E2ECD" w:rsidRPr="00D16E10" w:rsidRDefault="009E2ECD" w:rsidP="009E2ECD">
      <w:pPr>
        <w:pStyle w:val="11"/>
        <w:rPr>
          <w:rStyle w:val="af8"/>
          <w:rFonts w:ascii="Tahoma" w:hAnsi="Tahoma" w:cs="Tahoma"/>
        </w:rPr>
      </w:pPr>
      <w:r w:rsidRPr="00D16E10">
        <w:rPr>
          <w:rStyle w:val="af8"/>
          <w:rFonts w:ascii="Tahoma" w:hAnsi="Tahoma" w:cs="Tahoma"/>
          <w:u w:val="single"/>
        </w:rPr>
        <w:t>База расчета</w:t>
      </w:r>
      <w:r w:rsidRPr="00D16E10">
        <w:rPr>
          <w:rStyle w:val="af8"/>
          <w:rFonts w:ascii="Tahoma" w:hAnsi="Tahoma" w:cs="Tahoma"/>
        </w:rPr>
        <w:t xml:space="preserve"> - список ценных бумаг для расчета Индекса.</w:t>
      </w:r>
    </w:p>
    <w:p w14:paraId="6AA5C2EA" w14:textId="47EB226F" w:rsidR="009E2ECD" w:rsidRDefault="009E2ECD" w:rsidP="009E2ECD">
      <w:pPr>
        <w:pStyle w:val="11"/>
        <w:rPr>
          <w:rStyle w:val="af8"/>
          <w:rFonts w:ascii="Tahoma" w:hAnsi="Tahoma" w:cs="Tahoma"/>
        </w:rPr>
      </w:pPr>
      <w:r w:rsidRPr="00636E22">
        <w:rPr>
          <w:rStyle w:val="af8"/>
          <w:rFonts w:ascii="Tahoma" w:hAnsi="Tahoma" w:cs="Tahoma"/>
          <w:u w:val="single"/>
        </w:rPr>
        <w:t>Биржа</w:t>
      </w:r>
      <w:r w:rsidRPr="00636E22">
        <w:rPr>
          <w:rStyle w:val="af8"/>
          <w:rFonts w:ascii="Tahoma" w:hAnsi="Tahoma" w:cs="Tahoma"/>
        </w:rPr>
        <w:t xml:space="preserve"> </w:t>
      </w:r>
      <w:r>
        <w:rPr>
          <w:rStyle w:val="af8"/>
          <w:rFonts w:ascii="Tahoma" w:hAnsi="Tahoma" w:cs="Tahoma"/>
        </w:rPr>
        <w:t xml:space="preserve">- </w:t>
      </w:r>
      <w:r w:rsidRPr="0057432F">
        <w:rPr>
          <w:rStyle w:val="af8"/>
          <w:rFonts w:ascii="Tahoma" w:hAnsi="Tahoma" w:cs="Tahoma"/>
        </w:rPr>
        <w:t>Публичное акционерное общество «Московская Биржа ММВБ-РТС</w:t>
      </w:r>
      <w:r w:rsidRPr="00B80C62">
        <w:rPr>
          <w:rStyle w:val="af8"/>
          <w:rFonts w:ascii="Tahoma" w:hAnsi="Tahoma" w:cs="Tahoma"/>
        </w:rPr>
        <w:t>»</w:t>
      </w:r>
      <w:r w:rsidR="000D5BB3">
        <w:rPr>
          <w:rStyle w:val="af8"/>
          <w:rFonts w:ascii="Tahoma" w:hAnsi="Tahoma" w:cs="Tahoma"/>
        </w:rPr>
        <w:t>.</w:t>
      </w:r>
    </w:p>
    <w:p w14:paraId="1364D2C2" w14:textId="7224E08F" w:rsidR="000D5BB3" w:rsidRPr="00CF1732" w:rsidRDefault="000D5BB3" w:rsidP="00A063DA">
      <w:pPr>
        <w:pStyle w:val="11"/>
        <w:rPr>
          <w:rFonts w:cs="Tahoma"/>
        </w:rPr>
      </w:pPr>
      <w:r w:rsidRPr="000D5BB3">
        <w:rPr>
          <w:u w:val="single"/>
        </w:rPr>
        <w:t xml:space="preserve">Дата </w:t>
      </w:r>
      <w:r w:rsidR="00F906DF">
        <w:rPr>
          <w:rStyle w:val="af8"/>
          <w:rFonts w:ascii="Tahoma" w:hAnsi="Tahoma" w:cs="Tahoma"/>
        </w:rPr>
        <w:t xml:space="preserve">пересмотра </w:t>
      </w:r>
      <w:r w:rsidR="00E026F5">
        <w:rPr>
          <w:rStyle w:val="af8"/>
          <w:rFonts w:ascii="Tahoma" w:hAnsi="Tahoma" w:cs="Tahoma"/>
        </w:rPr>
        <w:t>Базы расчета (Дата пересмотра)</w:t>
      </w:r>
      <w:r w:rsidR="00FB1848">
        <w:rPr>
          <w:rStyle w:val="af8"/>
          <w:rFonts w:ascii="Tahoma" w:hAnsi="Tahoma" w:cs="Tahoma"/>
        </w:rPr>
        <w:t xml:space="preserve"> </w:t>
      </w:r>
      <w:r>
        <w:rPr>
          <w:rStyle w:val="af8"/>
          <w:rFonts w:ascii="Tahoma" w:hAnsi="Tahoma" w:cs="Tahoma"/>
        </w:rPr>
        <w:t>- т</w:t>
      </w:r>
      <w:r>
        <w:t xml:space="preserve">орговый день, предшествующий дате </w:t>
      </w:r>
      <w:r w:rsidR="00A063DA">
        <w:t>вступления</w:t>
      </w:r>
      <w:r w:rsidR="00A063DA" w:rsidRPr="00A063DA">
        <w:t xml:space="preserve"> в силу </w:t>
      </w:r>
      <w:r w:rsidR="00A063DA">
        <w:t>п</w:t>
      </w:r>
      <w:r w:rsidR="00A063DA" w:rsidRPr="00A063DA">
        <w:t>ересмотренн</w:t>
      </w:r>
      <w:r w:rsidR="00A063DA">
        <w:t>ой</w:t>
      </w:r>
      <w:r w:rsidR="00A063DA" w:rsidRPr="00A063DA">
        <w:t xml:space="preserve"> Базы расчета</w:t>
      </w:r>
      <w:r w:rsidR="00B70D88">
        <w:t>, в соответствии с п</w:t>
      </w:r>
      <w:r w:rsidR="006B0187">
        <w:t>п</w:t>
      </w:r>
      <w:r w:rsidR="00B70D88">
        <w:t>.</w:t>
      </w:r>
      <w:r w:rsidR="00B70D88">
        <w:fldChar w:fldCharType="begin"/>
      </w:r>
      <w:r w:rsidR="00B70D88">
        <w:instrText xml:space="preserve"> REF _Ref490130154 \r \h </w:instrText>
      </w:r>
      <w:r w:rsidR="00B70D88">
        <w:fldChar w:fldCharType="separate"/>
      </w:r>
      <w:r w:rsidR="00B70D88">
        <w:t>3.1</w:t>
      </w:r>
      <w:r w:rsidR="00B70D88">
        <w:fldChar w:fldCharType="end"/>
      </w:r>
      <w:r>
        <w:t>.</w:t>
      </w:r>
    </w:p>
    <w:p w14:paraId="475F80B1" w14:textId="7351634C" w:rsidR="00CF1732" w:rsidRDefault="00CF1732" w:rsidP="00A063DA">
      <w:pPr>
        <w:pStyle w:val="11"/>
        <w:rPr>
          <w:rStyle w:val="af8"/>
          <w:rFonts w:ascii="Tahoma" w:hAnsi="Tahoma" w:cs="Tahoma"/>
        </w:rPr>
      </w:pPr>
      <w:r>
        <w:rPr>
          <w:u w:val="single"/>
        </w:rPr>
        <w:t>Дата</w:t>
      </w:r>
      <w:r w:rsidRPr="002E5894">
        <w:rPr>
          <w:u w:val="single"/>
        </w:rPr>
        <w:t xml:space="preserve"> формирования Базы расчета</w:t>
      </w:r>
      <w:r>
        <w:t xml:space="preserve"> – день, по состоянию на который рассчитываются статистические данные для составления Базы расчета. Это </w:t>
      </w:r>
      <w:r w:rsidRPr="00636E22">
        <w:t xml:space="preserve">15 </w:t>
      </w:r>
      <w:r>
        <w:t>февраля</w:t>
      </w:r>
      <w:r w:rsidRPr="00636E22">
        <w:t xml:space="preserve">, 15 </w:t>
      </w:r>
      <w:r>
        <w:t>мая</w:t>
      </w:r>
      <w:r w:rsidRPr="00636E22">
        <w:t xml:space="preserve">, 15 </w:t>
      </w:r>
      <w:r>
        <w:t>августа</w:t>
      </w:r>
      <w:r w:rsidRPr="00636E22">
        <w:t xml:space="preserve"> </w:t>
      </w:r>
      <w:r>
        <w:t xml:space="preserve">и </w:t>
      </w:r>
      <w:r w:rsidRPr="00636E22">
        <w:t xml:space="preserve">15 </w:t>
      </w:r>
      <w:r>
        <w:t>ноября.</w:t>
      </w:r>
      <w:r w:rsidRPr="00AE3C79">
        <w:t xml:space="preserve"> Если </w:t>
      </w:r>
      <w:r w:rsidRPr="00AE3C79">
        <w:rPr>
          <w:rFonts w:cs="Tahoma"/>
        </w:rPr>
        <w:t xml:space="preserve">15 февраля, 15 мая, 15 августа, 15 ноября </w:t>
      </w:r>
      <w:r w:rsidRPr="00AE3C79">
        <w:t>н</w:t>
      </w:r>
      <w:r>
        <w:t xml:space="preserve">е являются торговыми днями, </w:t>
      </w:r>
      <w:proofErr w:type="gramStart"/>
      <w:r>
        <w:t>то Днем</w:t>
      </w:r>
      <w:proofErr w:type="gramEnd"/>
      <w:r>
        <w:t xml:space="preserve"> формирования Базы расчета является торговый день, предшествующий</w:t>
      </w:r>
      <w:r w:rsidRPr="00AE3C79">
        <w:t xml:space="preserve"> 15 числ</w:t>
      </w:r>
      <w:r>
        <w:t>у</w:t>
      </w:r>
      <w:r w:rsidRPr="00AE3C79">
        <w:t xml:space="preserve"> соответствующего месяца.</w:t>
      </w:r>
    </w:p>
    <w:p w14:paraId="7FEA4A34" w14:textId="6B15D580" w:rsidR="009E2ECD" w:rsidRPr="002577C5" w:rsidRDefault="009E2ECD" w:rsidP="009E2ECD">
      <w:pPr>
        <w:pStyle w:val="11"/>
      </w:pPr>
      <w:r w:rsidRPr="002577C5">
        <w:rPr>
          <w:u w:val="single"/>
        </w:rPr>
        <w:t>Удельный вес Акции</w:t>
      </w:r>
      <w:r w:rsidRPr="002577C5">
        <w:t xml:space="preserve"> - доля стоимости Акции в суммарной стоимости всех Акций в Базе расчета, выраженная в процентах.</w:t>
      </w:r>
    </w:p>
    <w:p w14:paraId="5A2DB077" w14:textId="77777777" w:rsidR="009E2ECD" w:rsidRPr="00636E22" w:rsidRDefault="009E2ECD" w:rsidP="009E2ECD">
      <w:pPr>
        <w:pStyle w:val="11"/>
        <w:rPr>
          <w:rStyle w:val="af8"/>
          <w:rFonts w:ascii="Tahoma" w:hAnsi="Tahoma" w:cs="Tahoma"/>
        </w:rPr>
      </w:pPr>
      <w:r w:rsidRPr="00636E22">
        <w:rPr>
          <w:u w:val="single"/>
        </w:rPr>
        <w:t>Эмитент</w:t>
      </w:r>
      <w:r w:rsidRPr="00636E22">
        <w:rPr>
          <w:rStyle w:val="af8"/>
          <w:rFonts w:ascii="Tahoma" w:hAnsi="Tahoma" w:cs="Tahoma"/>
        </w:rPr>
        <w:t xml:space="preserve"> - </w:t>
      </w:r>
      <w:r>
        <w:rPr>
          <w:rStyle w:val="af8"/>
          <w:rFonts w:ascii="Tahoma" w:hAnsi="Tahoma" w:cs="Tahoma"/>
        </w:rPr>
        <w:t>э</w:t>
      </w:r>
      <w:r w:rsidRPr="00636E22">
        <w:rPr>
          <w:rStyle w:val="af8"/>
          <w:rFonts w:ascii="Tahoma" w:hAnsi="Tahoma" w:cs="Tahoma"/>
        </w:rPr>
        <w:t xml:space="preserve">митент обыкновенных, привилегированных </w:t>
      </w:r>
      <w:r>
        <w:rPr>
          <w:rStyle w:val="af8"/>
          <w:rFonts w:ascii="Tahoma" w:hAnsi="Tahoma" w:cs="Tahoma"/>
        </w:rPr>
        <w:t xml:space="preserve">или представляемых </w:t>
      </w:r>
      <w:r w:rsidRPr="00636E22">
        <w:rPr>
          <w:rStyle w:val="af8"/>
          <w:rFonts w:ascii="Tahoma" w:hAnsi="Tahoma" w:cs="Tahoma"/>
        </w:rPr>
        <w:t>акций.</w:t>
      </w:r>
    </w:p>
    <w:p w14:paraId="199540BB" w14:textId="60FE7AAB" w:rsidR="00BD4362" w:rsidRPr="009E2ECD" w:rsidRDefault="009E2ECD" w:rsidP="006B1432">
      <w:pPr>
        <w:pStyle w:val="30"/>
        <w:rPr>
          <w:rStyle w:val="af8"/>
          <w:rFonts w:ascii="Tahoma" w:hAnsi="Tahoma" w:cs="Times New Roman"/>
          <w:szCs w:val="24"/>
        </w:rPr>
      </w:pPr>
      <w:r w:rsidRPr="00636E22">
        <w:rPr>
          <w:rStyle w:val="af8"/>
          <w:rFonts w:ascii="Tahoma" w:hAnsi="Tahoma" w:cs="Tahoma"/>
        </w:rPr>
        <w:t xml:space="preserve">Термины, специально не определенные в настоящей Методике, используются в значениях, установленных иными внутренними документами Биржи, а также законами и иными нормативными правовыми актами </w:t>
      </w:r>
      <w:r w:rsidR="006B1432" w:rsidRPr="006B1432">
        <w:rPr>
          <w:rStyle w:val="af8"/>
          <w:rFonts w:ascii="Tahoma" w:hAnsi="Tahoma" w:cs="Tahoma"/>
        </w:rPr>
        <w:t>Банка России</w:t>
      </w:r>
      <w:r w:rsidRPr="00636E22">
        <w:rPr>
          <w:rStyle w:val="af8"/>
          <w:rFonts w:ascii="Tahoma" w:hAnsi="Tahoma" w:cs="Tahoma"/>
        </w:rPr>
        <w:t>.</w:t>
      </w:r>
    </w:p>
    <w:p w14:paraId="11C376A0" w14:textId="60FFD766" w:rsidR="009E2ECD" w:rsidRPr="00BD4362" w:rsidRDefault="009E2ECD" w:rsidP="009E2ECD">
      <w:pPr>
        <w:pStyle w:val="30"/>
        <w:numPr>
          <w:ilvl w:val="0"/>
          <w:numId w:val="0"/>
        </w:numPr>
        <w:ind w:left="284"/>
      </w:pPr>
    </w:p>
    <w:p w14:paraId="1BD0F9BF" w14:textId="48FEF9D0" w:rsidR="001F6033" w:rsidRPr="001A16A5" w:rsidRDefault="001F6033" w:rsidP="006B1432">
      <w:pPr>
        <w:pStyle w:val="a"/>
      </w:pPr>
      <w:bookmarkStart w:id="10" w:name="_Toc487724209"/>
      <w:bookmarkStart w:id="11" w:name="_Toc499041827"/>
      <w:bookmarkStart w:id="12" w:name="_Toc533593699"/>
      <w:bookmarkStart w:id="13" w:name="_GoBack"/>
      <w:bookmarkEnd w:id="13"/>
      <w:r w:rsidRPr="001A16A5">
        <w:t>Общие положения</w:t>
      </w:r>
      <w:bookmarkEnd w:id="3"/>
      <w:bookmarkEnd w:id="4"/>
      <w:bookmarkEnd w:id="5"/>
      <w:bookmarkEnd w:id="10"/>
      <w:bookmarkEnd w:id="11"/>
      <w:bookmarkEnd w:id="12"/>
    </w:p>
    <w:p w14:paraId="02D1E91D" w14:textId="354BB143" w:rsidR="001F6033" w:rsidRPr="001A16A5" w:rsidRDefault="001F6033" w:rsidP="006B1432">
      <w:pPr>
        <w:pStyle w:val="30"/>
      </w:pPr>
      <w:bookmarkStart w:id="14" w:name="_Toc487630314"/>
      <w:r w:rsidRPr="001A16A5">
        <w:t xml:space="preserve">Индекс </w:t>
      </w:r>
      <w:proofErr w:type="spellStart"/>
      <w:r w:rsidRPr="001A16A5">
        <w:t>М</w:t>
      </w:r>
      <w:r w:rsidR="00C133FB">
        <w:t>ос</w:t>
      </w:r>
      <w:r w:rsidRPr="001A16A5">
        <w:t>Б</w:t>
      </w:r>
      <w:r w:rsidR="00C133FB">
        <w:t>иржи</w:t>
      </w:r>
      <w:proofErr w:type="spellEnd"/>
      <w:r w:rsidRPr="001A16A5">
        <w:t xml:space="preserve"> 10</w:t>
      </w:r>
      <w:r w:rsidR="00077FD6">
        <w:t xml:space="preserve">, </w:t>
      </w:r>
      <w:r w:rsidR="006B0187">
        <w:t xml:space="preserve">далее – Индекс </w:t>
      </w:r>
      <w:r w:rsidRPr="001A16A5">
        <w:t>– композитный индекс российского фондового рынка,</w:t>
      </w:r>
      <w:r w:rsidR="00D34F27">
        <w:t xml:space="preserve"> рассчитываемый </w:t>
      </w:r>
      <w:r w:rsidRPr="001F6033">
        <w:t>Бирж</w:t>
      </w:r>
      <w:r w:rsidR="00CE3B34">
        <w:t>ей</w:t>
      </w:r>
      <w:r w:rsidRPr="001A16A5">
        <w:t xml:space="preserve"> на основе цен сделок, совершаемых с 10 наиболее ликвидными </w:t>
      </w:r>
      <w:r w:rsidR="006145BB">
        <w:t>Акциями</w:t>
      </w:r>
      <w:r w:rsidRPr="001A16A5">
        <w:t xml:space="preserve">, допущенными к обращению на Бирже в соответствии с настоящей </w:t>
      </w:r>
      <w:r w:rsidRPr="001F6033">
        <w:t>Методик</w:t>
      </w:r>
      <w:r w:rsidR="00CE3B34">
        <w:t>ой</w:t>
      </w:r>
      <w:r w:rsidRPr="001F6033">
        <w:t>.</w:t>
      </w:r>
      <w:bookmarkEnd w:id="14"/>
      <w:r w:rsidRPr="001A16A5">
        <w:t xml:space="preserve"> </w:t>
      </w:r>
      <w:r w:rsidR="00AE3AFE">
        <w:t>Расчет Индекса осуществляется на основании цен сделок, выраженных в российских рублях.</w:t>
      </w:r>
    </w:p>
    <w:p w14:paraId="7FCD06E6" w14:textId="33871CC0" w:rsidR="001F6033" w:rsidRPr="00EF6EB1" w:rsidRDefault="001F6033" w:rsidP="006B1432">
      <w:pPr>
        <w:pStyle w:val="30"/>
      </w:pPr>
      <w:bookmarkStart w:id="15" w:name="_Toc487630316"/>
      <w:r w:rsidRPr="001A16A5">
        <w:t>Наименование Индекса на русском языке «Индекс</w:t>
      </w:r>
      <w:r w:rsidR="00D34F27">
        <w:t> </w:t>
      </w:r>
      <w:proofErr w:type="spellStart"/>
      <w:r w:rsidRPr="001A16A5">
        <w:t>М</w:t>
      </w:r>
      <w:r w:rsidR="00C133FB">
        <w:t>ос</w:t>
      </w:r>
      <w:r w:rsidRPr="001A16A5">
        <w:t>Б</w:t>
      </w:r>
      <w:r w:rsidR="00C133FB">
        <w:t>иржи</w:t>
      </w:r>
      <w:proofErr w:type="spellEnd"/>
      <w:r w:rsidR="00D34F27">
        <w:t> </w:t>
      </w:r>
      <w:r w:rsidRPr="001A16A5">
        <w:t>10», наименование Индекса на английском языке – «</w:t>
      </w:r>
      <w:r w:rsidRPr="006B1432">
        <w:t>M</w:t>
      </w:r>
      <w:r w:rsidR="005A66AC">
        <w:rPr>
          <w:lang w:val="en-US"/>
        </w:rPr>
        <w:t>O</w:t>
      </w:r>
      <w:r w:rsidRPr="006B1432">
        <w:t>EX</w:t>
      </w:r>
      <w:r w:rsidR="00D34F27">
        <w:t> </w:t>
      </w:r>
      <w:r w:rsidRPr="001A16A5">
        <w:t>10</w:t>
      </w:r>
      <w:r w:rsidR="00D34F27">
        <w:t> </w:t>
      </w:r>
      <w:proofErr w:type="spellStart"/>
      <w:r w:rsidRPr="001A16A5">
        <w:t>Index</w:t>
      </w:r>
      <w:proofErr w:type="spellEnd"/>
      <w:r w:rsidRPr="001A16A5">
        <w:t>».</w:t>
      </w:r>
      <w:bookmarkEnd w:id="15"/>
      <w:r w:rsidR="001238A3">
        <w:t xml:space="preserve"> Код индекса – «</w:t>
      </w:r>
      <w:r w:rsidR="00CA2ACC">
        <w:rPr>
          <w:lang w:val="en-US"/>
        </w:rPr>
        <w:t>MOEX</w:t>
      </w:r>
      <w:r w:rsidR="001238A3">
        <w:rPr>
          <w:lang w:val="en-US"/>
        </w:rPr>
        <w:t>10</w:t>
      </w:r>
      <w:r w:rsidR="001238A3">
        <w:t>»</w:t>
      </w:r>
      <w:r w:rsidR="001238A3">
        <w:rPr>
          <w:lang w:val="en-US"/>
        </w:rPr>
        <w:t>.</w:t>
      </w:r>
    </w:p>
    <w:p w14:paraId="5E09C12B" w14:textId="77777777" w:rsidR="00EF6EB1" w:rsidRPr="00FE668E" w:rsidRDefault="00EF6EB1" w:rsidP="00EF6EB1">
      <w:pPr>
        <w:pStyle w:val="30"/>
      </w:pPr>
      <w:r w:rsidRPr="00FE668E">
        <w:t>Словесное обозначение «</w:t>
      </w:r>
      <w:r w:rsidRPr="00FE668E">
        <w:rPr>
          <w:rFonts w:cs="Tahoma"/>
          <w:szCs w:val="20"/>
        </w:rPr>
        <w:t xml:space="preserve">Индекс </w:t>
      </w:r>
      <w:proofErr w:type="spellStart"/>
      <w:r w:rsidRPr="00FE668E">
        <w:rPr>
          <w:rFonts w:cs="Tahoma"/>
          <w:szCs w:val="20"/>
        </w:rPr>
        <w:t>МосБиржи</w:t>
      </w:r>
      <w:proofErr w:type="spellEnd"/>
      <w:r w:rsidRPr="00FE668E">
        <w:t xml:space="preserve">» является товарным знаком ПАО 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</w:t>
      </w:r>
      <w:r w:rsidRPr="00FE668E">
        <w:rPr>
          <w:rFonts w:cs="Tahoma"/>
          <w:szCs w:val="20"/>
        </w:rPr>
        <w:t>630519</w:t>
      </w:r>
      <w:r w:rsidRPr="00FE668E">
        <w:t xml:space="preserve">). </w:t>
      </w:r>
      <w:r w:rsidRPr="00FE668E">
        <w:rPr>
          <w:rFonts w:cs="Tahoma"/>
          <w:szCs w:val="20"/>
        </w:rPr>
        <w:t>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67291F96" w14:textId="06366ECB" w:rsidR="00CE3B34" w:rsidRPr="001A16A5" w:rsidRDefault="00CE3B34" w:rsidP="006B1432">
      <w:pPr>
        <w:pStyle w:val="30"/>
      </w:pPr>
      <w:r>
        <w:t>Методика утверждается Биржей и вступает</w:t>
      </w:r>
      <w:r w:rsidRPr="001A16A5">
        <w:t xml:space="preserve"> в силу в дату, определяемую Биржей. Внесение изменений и дополнений в Методику может осуществляться не чаще одного раза в квартал.</w:t>
      </w:r>
    </w:p>
    <w:p w14:paraId="444E53C3" w14:textId="27766AFE" w:rsidR="00A063DA" w:rsidRPr="001A16A5" w:rsidRDefault="00CE3B34" w:rsidP="006B1432">
      <w:pPr>
        <w:pStyle w:val="30"/>
      </w:pPr>
      <w:r>
        <w:t xml:space="preserve">Текст утвержденной </w:t>
      </w:r>
      <w:r w:rsidRPr="001A16A5">
        <w:t xml:space="preserve">Методики раскрывается </w:t>
      </w:r>
      <w:r>
        <w:t xml:space="preserve">Биржей </w:t>
      </w:r>
      <w:r w:rsidRPr="001A16A5">
        <w:t xml:space="preserve">не позднее, чем </w:t>
      </w:r>
      <w:r w:rsidR="0021005B" w:rsidRPr="000925DA">
        <w:t xml:space="preserve">за </w:t>
      </w:r>
      <w:r w:rsidR="0021005B">
        <w:t>три рабочих д</w:t>
      </w:r>
      <w:r w:rsidR="00C84BFE">
        <w:t>н</w:t>
      </w:r>
      <w:r w:rsidR="0021005B">
        <w:t xml:space="preserve">я </w:t>
      </w:r>
      <w:r w:rsidR="0021005B" w:rsidRPr="000925DA">
        <w:t>до</w:t>
      </w:r>
      <w:r w:rsidR="0021005B">
        <w:t> </w:t>
      </w:r>
      <w:r w:rsidR="0021005B" w:rsidRPr="000925DA">
        <w:t>даты вступления ее в силу</w:t>
      </w:r>
      <w:r w:rsidRPr="001A16A5">
        <w:t>.</w:t>
      </w:r>
      <w:bookmarkStart w:id="16" w:name="_Toc405799035"/>
      <w:bookmarkStart w:id="17" w:name="_Toc468201615"/>
      <w:bookmarkStart w:id="18" w:name="_Toc487630320"/>
      <w:bookmarkStart w:id="19" w:name="_Toc487724210"/>
    </w:p>
    <w:p w14:paraId="11E57ED7" w14:textId="74643B92" w:rsidR="001F6033" w:rsidRDefault="009E2ECD" w:rsidP="001F6033">
      <w:pPr>
        <w:pStyle w:val="10"/>
      </w:pPr>
      <w:bookmarkStart w:id="20" w:name="_Toc499041828"/>
      <w:bookmarkStart w:id="21" w:name="_Toc533593700"/>
      <w:r>
        <w:t xml:space="preserve">Расчет </w:t>
      </w:r>
      <w:r w:rsidR="001F6033" w:rsidRPr="001F6033">
        <w:t>Индекса</w:t>
      </w:r>
      <w:bookmarkEnd w:id="16"/>
      <w:bookmarkEnd w:id="17"/>
      <w:bookmarkEnd w:id="18"/>
      <w:bookmarkEnd w:id="19"/>
      <w:bookmarkEnd w:id="20"/>
      <w:bookmarkEnd w:id="21"/>
    </w:p>
    <w:p w14:paraId="691D0FB8" w14:textId="47419831" w:rsidR="009E2ECD" w:rsidRPr="001A16A5" w:rsidRDefault="009E2ECD" w:rsidP="006B1432">
      <w:pPr>
        <w:pStyle w:val="a"/>
      </w:pPr>
      <w:bookmarkStart w:id="22" w:name="_Toc487724211"/>
      <w:bookmarkStart w:id="23" w:name="_Toc499041829"/>
      <w:bookmarkStart w:id="24" w:name="_Toc533593701"/>
      <w:r w:rsidRPr="001A16A5">
        <w:t>Общий порядок</w:t>
      </w:r>
      <w:bookmarkEnd w:id="22"/>
      <w:bookmarkEnd w:id="23"/>
      <w:bookmarkEnd w:id="24"/>
    </w:p>
    <w:p w14:paraId="0E202FD4" w14:textId="77777777" w:rsidR="001F6033" w:rsidRPr="001F6033" w:rsidRDefault="001F6033" w:rsidP="006B1432">
      <w:pPr>
        <w:pStyle w:val="30"/>
      </w:pPr>
      <w:bookmarkStart w:id="25" w:name="_Toc487630327"/>
      <w:r w:rsidRPr="001F6033">
        <w:t>Значение Индекса рассчитывается по следующей формуле:</w:t>
      </w:r>
      <w:bookmarkEnd w:id="25"/>
    </w:p>
    <w:p w14:paraId="03D7892C" w14:textId="436221A2" w:rsidR="001F6033" w:rsidRPr="00533E1D" w:rsidRDefault="007B6B56" w:rsidP="006B1432">
      <w:pPr>
        <w:pStyle w:val="afc"/>
      </w:pPr>
      <m:oMathPara>
        <m:oMathParaPr>
          <m:jc m:val="left"/>
        </m:oMathParaPr>
        <m:oMath>
          <m:sSub>
            <m:sSubPr>
              <m:ctrlPr/>
            </m:sSubPr>
            <m:e>
              <m:r>
                <m:t>I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0</m:t>
                  </m:r>
                </m:sub>
              </m:sSub>
            </m:num>
            <m:den>
              <m:r>
                <m:t>N</m:t>
              </m:r>
            </m:den>
          </m:f>
          <m:r>
            <m:t>∙</m:t>
          </m:r>
          <m:nary>
            <m:naryPr>
              <m:chr m:val="∑"/>
              <m:limLoc m:val="undOvr"/>
              <m:ctrlPr/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P</m:t>
                      </m:r>
                    </m:e>
                    <m:sub>
                      <m:r>
                        <m:t>i</m:t>
                      </m:r>
                    </m:sub>
                  </m:sSub>
                </m:num>
                <m:den>
                  <m:sSubSup>
                    <m:sSubSupPr>
                      <m:ctrlPr/>
                    </m:sSubSupPr>
                    <m:e>
                      <m:r>
                        <m:t>P</m:t>
                      </m:r>
                    </m:e>
                    <m:sub>
                      <m:r>
                        <m:t>i</m:t>
                      </m:r>
                    </m:sub>
                    <m:sup>
                      <m:r>
                        <m:t>0</m:t>
                      </m:r>
                    </m:sup>
                  </m:sSubSup>
                </m:den>
              </m:f>
            </m:e>
          </m:nary>
          <m:r>
            <m:t xml:space="preserve"> ,</m:t>
          </m:r>
        </m:oMath>
      </m:oMathPara>
    </w:p>
    <w:p w14:paraId="7EB61673" w14:textId="77777777" w:rsidR="001F6033" w:rsidRPr="001A16A5" w:rsidRDefault="001F6033" w:rsidP="006B1432">
      <w:pPr>
        <w:pStyle w:val="afa"/>
        <w:rPr>
          <w:lang w:val="en-US"/>
        </w:rPr>
      </w:pPr>
      <w:r w:rsidRPr="001A16A5">
        <w:t>где:</w:t>
      </w:r>
    </w:p>
    <w:tbl>
      <w:tblPr>
        <w:tblW w:w="8124" w:type="dxa"/>
        <w:tblInd w:w="1129" w:type="dxa"/>
        <w:tblLook w:val="04A0" w:firstRow="1" w:lastRow="0" w:firstColumn="1" w:lastColumn="0" w:noHBand="0" w:noVBand="1"/>
      </w:tblPr>
      <w:tblGrid>
        <w:gridCol w:w="572"/>
        <w:gridCol w:w="7552"/>
      </w:tblGrid>
      <w:tr w:rsidR="001F6033" w:rsidRPr="001F6033" w14:paraId="2DB88DDE" w14:textId="77777777" w:rsidTr="006B1432">
        <w:tc>
          <w:tcPr>
            <w:tcW w:w="572" w:type="dxa"/>
            <w:shd w:val="clear" w:color="auto" w:fill="auto"/>
          </w:tcPr>
          <w:p w14:paraId="2A884632" w14:textId="47889511" w:rsidR="001F6033" w:rsidRPr="001A16A5" w:rsidRDefault="001F6033" w:rsidP="001F6033">
            <w:pPr>
              <w:jc w:val="both"/>
              <w:rPr>
                <w:lang w:val="en-US"/>
              </w:rPr>
            </w:pPr>
            <w:r w:rsidRPr="001F6033">
              <w:rPr>
                <w:lang w:val="en-US"/>
              </w:rPr>
              <w:t>I</w:t>
            </w:r>
            <w:r w:rsidRPr="001F6033">
              <w:rPr>
                <w:vertAlign w:val="subscript"/>
                <w:lang w:val="en-US"/>
              </w:rPr>
              <w:t>n</w:t>
            </w:r>
          </w:p>
        </w:tc>
        <w:tc>
          <w:tcPr>
            <w:tcW w:w="7552" w:type="dxa"/>
            <w:shd w:val="clear" w:color="auto" w:fill="auto"/>
          </w:tcPr>
          <w:p w14:paraId="48F9AEED" w14:textId="30BC0624" w:rsidR="001F6033" w:rsidRPr="001F6033" w:rsidRDefault="00171EE3" w:rsidP="001F6033">
            <w:pPr>
              <w:jc w:val="both"/>
            </w:pPr>
            <w:r w:rsidRPr="001F6033">
              <w:rPr>
                <w:rFonts w:cs="Tahoma"/>
                <w:szCs w:val="20"/>
              </w:rPr>
              <w:t>–</w:t>
            </w:r>
            <w:r>
              <w:rPr>
                <w:rFonts w:cs="Tahoma"/>
                <w:szCs w:val="20"/>
              </w:rPr>
              <w:t xml:space="preserve"> </w:t>
            </w:r>
            <w:r w:rsidR="001F6033" w:rsidRPr="001A16A5">
              <w:t xml:space="preserve">значение Индекса на </w:t>
            </w:r>
            <w:r w:rsidR="001F6033" w:rsidRPr="001A16A5">
              <w:rPr>
                <w:lang w:val="en-US"/>
              </w:rPr>
              <w:t>n</w:t>
            </w:r>
            <w:r w:rsidR="001F6033" w:rsidRPr="001F6033">
              <w:t>-</w:t>
            </w:r>
            <w:proofErr w:type="spellStart"/>
            <w:r w:rsidR="001F6033" w:rsidRPr="001F6033">
              <w:t>ый</w:t>
            </w:r>
            <w:proofErr w:type="spellEnd"/>
            <w:r w:rsidR="001F6033" w:rsidRPr="001F6033">
              <w:t xml:space="preserve"> момент расчета;</w:t>
            </w:r>
          </w:p>
        </w:tc>
      </w:tr>
      <w:tr w:rsidR="001F6033" w:rsidRPr="001F6033" w14:paraId="12063EDE" w14:textId="77777777" w:rsidTr="006B1432">
        <w:tc>
          <w:tcPr>
            <w:tcW w:w="572" w:type="dxa"/>
            <w:shd w:val="clear" w:color="auto" w:fill="auto"/>
          </w:tcPr>
          <w:p w14:paraId="1C275A56" w14:textId="5DCB93D3" w:rsidR="001F6033" w:rsidRPr="001A16A5" w:rsidRDefault="001F6033" w:rsidP="001F6033">
            <w:pPr>
              <w:jc w:val="both"/>
              <w:rPr>
                <w:lang w:val="en-US"/>
              </w:rPr>
            </w:pPr>
            <w:r w:rsidRPr="001A16A5">
              <w:rPr>
                <w:lang w:val="en-US"/>
              </w:rPr>
              <w:t>P</w:t>
            </w:r>
            <w:r w:rsidRPr="001A16A5">
              <w:rPr>
                <w:vertAlign w:val="subscript"/>
                <w:lang w:val="en-US"/>
              </w:rPr>
              <w:t>i</w:t>
            </w:r>
          </w:p>
        </w:tc>
        <w:tc>
          <w:tcPr>
            <w:tcW w:w="7552" w:type="dxa"/>
            <w:shd w:val="clear" w:color="auto" w:fill="auto"/>
          </w:tcPr>
          <w:p w14:paraId="2CC1632B" w14:textId="73F23F4A" w:rsidR="001F6033" w:rsidRPr="001F6033" w:rsidRDefault="00171EE3" w:rsidP="0087447E">
            <w:pPr>
              <w:jc w:val="both"/>
            </w:pPr>
            <w:r w:rsidRPr="001F6033">
              <w:rPr>
                <w:rFonts w:cs="Tahoma"/>
                <w:szCs w:val="20"/>
              </w:rPr>
              <w:t>–</w:t>
            </w:r>
            <w:r>
              <w:rPr>
                <w:rFonts w:cs="Tahoma"/>
                <w:szCs w:val="20"/>
              </w:rPr>
              <w:t xml:space="preserve"> </w:t>
            </w:r>
            <w:r w:rsidR="001F6033" w:rsidRPr="001A16A5">
              <w:t xml:space="preserve">цена </w:t>
            </w:r>
            <w:proofErr w:type="spellStart"/>
            <w:r w:rsidR="0087447E" w:rsidRPr="001A16A5">
              <w:rPr>
                <w:lang w:val="en-US"/>
              </w:rPr>
              <w:t>i</w:t>
            </w:r>
            <w:proofErr w:type="spellEnd"/>
            <w:r w:rsidR="0087447E" w:rsidRPr="001F6033">
              <w:t xml:space="preserve">-ой </w:t>
            </w:r>
            <w:r w:rsidR="0087447E">
              <w:t>Акции</w:t>
            </w:r>
            <w:r w:rsidR="001F6033" w:rsidRPr="001F6033">
              <w:t>, входящей в Базу расчета;</w:t>
            </w:r>
          </w:p>
        </w:tc>
      </w:tr>
      <w:tr w:rsidR="001F6033" w:rsidRPr="001F6033" w14:paraId="34FD98BD" w14:textId="77777777" w:rsidTr="006B1432">
        <w:tc>
          <w:tcPr>
            <w:tcW w:w="572" w:type="dxa"/>
            <w:shd w:val="clear" w:color="auto" w:fill="auto"/>
          </w:tcPr>
          <w:p w14:paraId="14A680C0" w14:textId="65F30002" w:rsidR="001F6033" w:rsidRPr="001A16A5" w:rsidRDefault="001F6033" w:rsidP="001F6033">
            <w:pPr>
              <w:jc w:val="both"/>
              <w:rPr>
                <w:lang w:val="en-US"/>
              </w:rPr>
            </w:pPr>
            <w:r w:rsidRPr="001A16A5">
              <w:rPr>
                <w:lang w:val="en-US"/>
              </w:rPr>
              <w:lastRenderedPageBreak/>
              <w:t>P</w:t>
            </w:r>
            <w:r w:rsidRPr="001A16A5">
              <w:rPr>
                <w:vertAlign w:val="subscript"/>
                <w:lang w:val="en-US"/>
              </w:rPr>
              <w:t>i</w:t>
            </w:r>
            <w:r w:rsidRPr="001F6033">
              <w:rPr>
                <w:vertAlign w:val="superscript"/>
              </w:rPr>
              <w:t>0</w:t>
            </w:r>
          </w:p>
        </w:tc>
        <w:tc>
          <w:tcPr>
            <w:tcW w:w="7552" w:type="dxa"/>
            <w:shd w:val="clear" w:color="auto" w:fill="auto"/>
          </w:tcPr>
          <w:p w14:paraId="37C5A953" w14:textId="1CEB31BB" w:rsidR="001F6033" w:rsidRPr="001A16A5" w:rsidRDefault="00171EE3" w:rsidP="0087447E">
            <w:pPr>
              <w:jc w:val="both"/>
            </w:pPr>
            <w:r w:rsidRPr="001F6033">
              <w:rPr>
                <w:rFonts w:cs="Tahoma"/>
                <w:szCs w:val="20"/>
              </w:rPr>
              <w:t>–</w:t>
            </w:r>
            <w:r>
              <w:rPr>
                <w:rFonts w:cs="Tahoma"/>
                <w:szCs w:val="20"/>
              </w:rPr>
              <w:t xml:space="preserve"> </w:t>
            </w:r>
            <w:r w:rsidR="001F6033" w:rsidRPr="001A16A5">
              <w:t xml:space="preserve">цена </w:t>
            </w:r>
            <w:proofErr w:type="spellStart"/>
            <w:r w:rsidR="0087447E" w:rsidRPr="001A16A5">
              <w:rPr>
                <w:lang w:val="en-US"/>
              </w:rPr>
              <w:t>i</w:t>
            </w:r>
            <w:proofErr w:type="spellEnd"/>
            <w:r w:rsidR="0087447E" w:rsidRPr="001F6033">
              <w:t>-ой Акци</w:t>
            </w:r>
            <w:r w:rsidR="0087447E">
              <w:t>и</w:t>
            </w:r>
            <w:r w:rsidR="000D5BB3">
              <w:rPr>
                <w:rFonts w:cs="Tahoma"/>
                <w:szCs w:val="20"/>
              </w:rPr>
              <w:t xml:space="preserve"> на </w:t>
            </w:r>
            <w:proofErr w:type="spellStart"/>
            <w:r w:rsidR="000D5BB3">
              <w:rPr>
                <w:rFonts w:cs="Tahoma"/>
                <w:szCs w:val="20"/>
              </w:rPr>
              <w:t>Дату</w:t>
            </w:r>
            <w:r w:rsidR="0087447E">
              <w:rPr>
                <w:rFonts w:cs="Tahoma"/>
                <w:szCs w:val="20"/>
              </w:rPr>
              <w:t>пересмотра</w:t>
            </w:r>
            <w:proofErr w:type="spellEnd"/>
            <w:r w:rsidR="001F6033" w:rsidRPr="001F6033">
              <w:rPr>
                <w:rFonts w:cs="Tahoma"/>
                <w:szCs w:val="20"/>
              </w:rPr>
              <w:t>;</w:t>
            </w:r>
          </w:p>
        </w:tc>
      </w:tr>
      <w:tr w:rsidR="00171EE3" w:rsidRPr="001F6033" w14:paraId="190150B6" w14:textId="77777777" w:rsidTr="00171EE3">
        <w:tc>
          <w:tcPr>
            <w:tcW w:w="572" w:type="dxa"/>
            <w:shd w:val="clear" w:color="auto" w:fill="auto"/>
          </w:tcPr>
          <w:p w14:paraId="6BD3211A" w14:textId="154BF21B" w:rsidR="00171EE3" w:rsidRPr="001F6033" w:rsidRDefault="00171EE3" w:rsidP="001F6033">
            <w:pPr>
              <w:jc w:val="both"/>
              <w:rPr>
                <w:rFonts w:cs="Tahoma"/>
                <w:szCs w:val="20"/>
                <w:lang w:val="en-US"/>
              </w:rPr>
            </w:pPr>
            <w:r>
              <w:rPr>
                <w:rFonts w:cs="Tahoma"/>
                <w:szCs w:val="20"/>
                <w:lang w:val="en-US"/>
              </w:rPr>
              <w:t xml:space="preserve">N </w:t>
            </w:r>
          </w:p>
        </w:tc>
        <w:tc>
          <w:tcPr>
            <w:tcW w:w="7552" w:type="dxa"/>
            <w:shd w:val="clear" w:color="auto" w:fill="auto"/>
          </w:tcPr>
          <w:p w14:paraId="1DA9DFF4" w14:textId="44760B86" w:rsidR="00171EE3" w:rsidRPr="00171EE3" w:rsidRDefault="00171EE3" w:rsidP="002D77D9">
            <w:pPr>
              <w:jc w:val="both"/>
              <w:rPr>
                <w:rFonts w:cs="Tahoma"/>
                <w:szCs w:val="20"/>
              </w:rPr>
            </w:pPr>
            <w:r w:rsidRPr="001F6033">
              <w:rPr>
                <w:rFonts w:cs="Tahoma"/>
                <w:szCs w:val="20"/>
              </w:rPr>
              <w:t>–</w:t>
            </w:r>
            <w:r>
              <w:rPr>
                <w:rFonts w:cs="Tahoma"/>
                <w:szCs w:val="20"/>
              </w:rPr>
              <w:t xml:space="preserve"> к</w:t>
            </w:r>
            <w:r w:rsidRPr="00171EE3">
              <w:rPr>
                <w:rFonts w:cs="Tahoma"/>
                <w:szCs w:val="20"/>
              </w:rPr>
              <w:t xml:space="preserve">оличество </w:t>
            </w:r>
            <w:r w:rsidR="002D77D9">
              <w:rPr>
                <w:rFonts w:cs="Tahoma"/>
                <w:szCs w:val="20"/>
              </w:rPr>
              <w:t>Акций</w:t>
            </w:r>
            <w:r w:rsidRPr="00171EE3">
              <w:rPr>
                <w:rFonts w:cs="Tahoma"/>
                <w:szCs w:val="20"/>
              </w:rPr>
              <w:t xml:space="preserve"> в </w:t>
            </w:r>
            <w:r>
              <w:rPr>
                <w:rFonts w:cs="Tahoma"/>
                <w:szCs w:val="20"/>
              </w:rPr>
              <w:t>Б</w:t>
            </w:r>
            <w:r w:rsidRPr="00171EE3">
              <w:rPr>
                <w:rFonts w:cs="Tahoma"/>
                <w:szCs w:val="20"/>
              </w:rPr>
              <w:t>азе расчета;</w:t>
            </w:r>
          </w:p>
        </w:tc>
      </w:tr>
      <w:tr w:rsidR="001F6033" w:rsidRPr="001F6033" w14:paraId="5FA90A56" w14:textId="77777777" w:rsidTr="006B1432">
        <w:tc>
          <w:tcPr>
            <w:tcW w:w="572" w:type="dxa"/>
            <w:shd w:val="clear" w:color="auto" w:fill="auto"/>
          </w:tcPr>
          <w:p w14:paraId="7FD95E5A" w14:textId="05DFA0A3" w:rsidR="001F6033" w:rsidRPr="008821B5" w:rsidRDefault="008821B5" w:rsidP="001F6033">
            <w:pPr>
              <w:jc w:val="both"/>
              <w:rPr>
                <w:i/>
                <w:vertAlign w:val="subscript"/>
                <w:lang w:val="en-US"/>
              </w:rPr>
            </w:pPr>
            <w:r w:rsidRPr="008821B5"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7552" w:type="dxa"/>
            <w:shd w:val="clear" w:color="auto" w:fill="auto"/>
          </w:tcPr>
          <w:p w14:paraId="51059EC7" w14:textId="4B6D8AB2" w:rsidR="001F6033" w:rsidRPr="008821B5" w:rsidRDefault="00171EE3" w:rsidP="00A8634E">
            <w:pPr>
              <w:jc w:val="both"/>
            </w:pPr>
            <w:r w:rsidRPr="001F6033">
              <w:rPr>
                <w:rFonts w:cs="Tahoma"/>
                <w:szCs w:val="20"/>
              </w:rPr>
              <w:t>–</w:t>
            </w:r>
            <w:r>
              <w:rPr>
                <w:rFonts w:cs="Tahoma"/>
                <w:szCs w:val="20"/>
              </w:rPr>
              <w:t xml:space="preserve"> </w:t>
            </w:r>
            <w:r w:rsidR="00A8634E" w:rsidRPr="001A16A5">
              <w:t>значение</w:t>
            </w:r>
            <w:r w:rsidR="00375E6E">
              <w:t xml:space="preserve"> закрытия</w:t>
            </w:r>
            <w:r w:rsidR="00A8634E" w:rsidRPr="001A16A5">
              <w:t xml:space="preserve"> Индекса на </w:t>
            </w:r>
            <w:r w:rsidR="00A8634E">
              <w:t>Дату пересмотра</w:t>
            </w:r>
            <w:r w:rsidR="001F6033" w:rsidRPr="00A8634E">
              <w:t>.</w:t>
            </w:r>
          </w:p>
        </w:tc>
      </w:tr>
    </w:tbl>
    <w:p w14:paraId="72FE8178" w14:textId="77777777" w:rsidR="001F6033" w:rsidRPr="00A8634E" w:rsidRDefault="001F6033" w:rsidP="001F6033">
      <w:pPr>
        <w:ind w:left="1276"/>
        <w:jc w:val="both"/>
      </w:pPr>
    </w:p>
    <w:p w14:paraId="28B9DEF1" w14:textId="41F0549B" w:rsidR="001F6033" w:rsidRPr="001F6033" w:rsidRDefault="00DA2239" w:rsidP="006B1432">
      <w:pPr>
        <w:pStyle w:val="30"/>
      </w:pPr>
      <w:bookmarkStart w:id="26" w:name="_Toc487630328"/>
      <w:bookmarkStart w:id="27" w:name="_Ref332015395"/>
      <w:r>
        <w:t>З</w:t>
      </w:r>
      <w:r w:rsidR="001F6033" w:rsidRPr="001A16A5">
        <w:t>начени</w:t>
      </w:r>
      <w:r w:rsidR="00A8634E">
        <w:t>е</w:t>
      </w:r>
      <w:r w:rsidR="001F6033" w:rsidRPr="001A16A5">
        <w:t xml:space="preserve"> </w:t>
      </w:r>
      <w:r>
        <w:t>Индекса</w:t>
      </w:r>
      <w:r w:rsidR="00A8634E">
        <w:t xml:space="preserve"> </w:t>
      </w:r>
      <w:r w:rsidR="001F6033" w:rsidRPr="001A16A5">
        <w:t xml:space="preserve">по состоянию на </w:t>
      </w:r>
      <w:r w:rsidRPr="001A16A5">
        <w:t>дат</w:t>
      </w:r>
      <w:r>
        <w:t>у</w:t>
      </w:r>
      <w:r w:rsidRPr="001A16A5">
        <w:t xml:space="preserve"> </w:t>
      </w:r>
      <w:r w:rsidR="001F6033" w:rsidRPr="001A16A5">
        <w:t>первого произведенного расчета:</w:t>
      </w:r>
      <w:bookmarkEnd w:id="26"/>
      <w:r>
        <w:t xml:space="preserve"> </w:t>
      </w:r>
      <w:r w:rsidRPr="00533E1D">
        <w:rPr>
          <w:lang w:val="en-US"/>
        </w:rPr>
        <w:t>I</w:t>
      </w:r>
      <w:r w:rsidRPr="006B1432">
        <w:rPr>
          <w:vertAlign w:val="subscript"/>
        </w:rPr>
        <w:t>1</w:t>
      </w:r>
      <w:r w:rsidRPr="006B1432">
        <w:t xml:space="preserve"> = 100</w:t>
      </w:r>
      <w:r>
        <w:t xml:space="preserve"> на 30 декабря 1997г. 18:00 по московскому времени.</w:t>
      </w:r>
    </w:p>
    <w:p w14:paraId="443B6432" w14:textId="56BD4F84" w:rsidR="000E4A8C" w:rsidRDefault="001F6033" w:rsidP="006B1432">
      <w:pPr>
        <w:pStyle w:val="30"/>
      </w:pPr>
      <w:bookmarkStart w:id="28" w:name="_Toc487630330"/>
      <w:bookmarkEnd w:id="27"/>
      <w:r w:rsidRPr="001A16A5">
        <w:t xml:space="preserve">Значения Индекса </w:t>
      </w:r>
      <w:r w:rsidR="00375E6E">
        <w:t>(</w:t>
      </w:r>
      <w:r w:rsidR="00375E6E">
        <w:rPr>
          <w:lang w:val="en-US"/>
        </w:rPr>
        <w:t>I</w:t>
      </w:r>
      <w:r w:rsidR="00375E6E">
        <w:rPr>
          <w:vertAlign w:val="subscript"/>
          <w:lang w:val="en-US"/>
        </w:rPr>
        <w:t>n</w:t>
      </w:r>
      <w:r w:rsidR="00375E6E">
        <w:t xml:space="preserve">) </w:t>
      </w:r>
      <w:r w:rsidRPr="001A16A5">
        <w:t>выражаются в пунктах и рассчитываются с точностью до двух знаков после запятой.</w:t>
      </w:r>
      <w:bookmarkEnd w:id="28"/>
      <w:r w:rsidR="00DA2239">
        <w:t xml:space="preserve"> </w:t>
      </w:r>
    </w:p>
    <w:p w14:paraId="6899ADB4" w14:textId="7A502BA5" w:rsidR="001F6033" w:rsidRPr="001A16A5" w:rsidRDefault="00DA2239" w:rsidP="00CD7AC0">
      <w:pPr>
        <w:pStyle w:val="30"/>
      </w:pPr>
      <w:r>
        <w:t xml:space="preserve">Значение </w:t>
      </w:r>
      <w:r w:rsidR="00375E6E">
        <w:t xml:space="preserve">закрытия </w:t>
      </w:r>
      <w:r>
        <w:t xml:space="preserve">Индекса </w:t>
      </w:r>
      <w:r w:rsidRPr="001A16A5">
        <w:t xml:space="preserve">на </w:t>
      </w:r>
      <w:r>
        <w:t>Дату пересмотра (</w:t>
      </w:r>
      <w:r w:rsidRPr="00375E6E">
        <w:rPr>
          <w:lang w:val="en-US"/>
        </w:rPr>
        <w:t>I</w:t>
      </w:r>
      <w:r w:rsidRPr="00375E6E">
        <w:rPr>
          <w:vertAlign w:val="subscript"/>
        </w:rPr>
        <w:t>0</w:t>
      </w:r>
      <w:r w:rsidRPr="00DA2239">
        <w:t>)</w:t>
      </w:r>
      <w:r>
        <w:t xml:space="preserve"> используе</w:t>
      </w:r>
      <w:r w:rsidR="000E4A8C">
        <w:t>тся</w:t>
      </w:r>
      <w:r>
        <w:t xml:space="preserve"> для </w:t>
      </w:r>
      <w:r w:rsidR="00DF6AA7">
        <w:t>дальнейшего</w:t>
      </w:r>
      <w:r w:rsidR="00DF6AA7" w:rsidRPr="00DF6AA7">
        <w:t xml:space="preserve"> </w:t>
      </w:r>
      <w:r>
        <w:t>расчета Индекса</w:t>
      </w:r>
      <w:r w:rsidR="000E4A8C">
        <w:t xml:space="preserve">, начиная </w:t>
      </w:r>
      <w:r w:rsidR="00375E6E">
        <w:t xml:space="preserve">со следующего за указанной Датой пересмотра торгового дня до нового </w:t>
      </w:r>
      <w:r w:rsidR="00375E6E" w:rsidRPr="00144C1B">
        <w:t>пересмотра Базы расчета</w:t>
      </w:r>
      <w:r w:rsidR="00375E6E" w:rsidRPr="001F6033">
        <w:t xml:space="preserve"> и (или) наступлени</w:t>
      </w:r>
      <w:r w:rsidR="00375E6E">
        <w:t>я</w:t>
      </w:r>
      <w:r w:rsidR="00375E6E" w:rsidRPr="001F6033">
        <w:t xml:space="preserve"> корпоративных событий в случаях, предусмотренных </w:t>
      </w:r>
      <w:proofErr w:type="spellStart"/>
      <w:r w:rsidR="00375E6E">
        <w:t>пп</w:t>
      </w:r>
      <w:proofErr w:type="spellEnd"/>
      <w:r w:rsidR="00375E6E">
        <w:t xml:space="preserve">. </w:t>
      </w:r>
      <w:r w:rsidR="00375E6E">
        <w:fldChar w:fldCharType="begin"/>
      </w:r>
      <w:r w:rsidR="00375E6E">
        <w:instrText xml:space="preserve"> REF _Ref272312618 \r \h  \* MERGEFORMAT </w:instrText>
      </w:r>
      <w:r w:rsidR="00375E6E">
        <w:fldChar w:fldCharType="separate"/>
      </w:r>
      <w:r w:rsidR="00375E6E">
        <w:t>3.3</w:t>
      </w:r>
      <w:r w:rsidR="00375E6E">
        <w:fldChar w:fldCharType="end"/>
      </w:r>
      <w:r w:rsidR="00375E6E" w:rsidRPr="001F6033">
        <w:t xml:space="preserve"> настоящей Методики.</w:t>
      </w:r>
    </w:p>
    <w:p w14:paraId="6AA9BF8F" w14:textId="77777777" w:rsidR="001F6033" w:rsidRPr="001F6033" w:rsidRDefault="001F6033" w:rsidP="001F6033">
      <w:pPr>
        <w:tabs>
          <w:tab w:val="left" w:pos="709"/>
        </w:tabs>
        <w:ind w:left="972"/>
        <w:jc w:val="both"/>
        <w:rPr>
          <w:b/>
        </w:rPr>
      </w:pPr>
    </w:p>
    <w:p w14:paraId="0D26C3BE" w14:textId="6C9B4FC9" w:rsidR="001F6033" w:rsidRPr="001A16A5" w:rsidRDefault="001F6033" w:rsidP="006B1432">
      <w:pPr>
        <w:pStyle w:val="a"/>
      </w:pPr>
      <w:bookmarkStart w:id="29" w:name="_Ref403481300"/>
      <w:bookmarkStart w:id="30" w:name="_Toc405799036"/>
      <w:bookmarkStart w:id="31" w:name="_Toc468201616"/>
      <w:bookmarkStart w:id="32" w:name="_Toc487630331"/>
      <w:bookmarkStart w:id="33" w:name="_Toc487724212"/>
      <w:bookmarkStart w:id="34" w:name="_Toc499041830"/>
      <w:bookmarkStart w:id="35" w:name="_Toc533593702"/>
      <w:r w:rsidRPr="00533E1D">
        <w:t xml:space="preserve">Определение цены </w:t>
      </w:r>
      <w:r w:rsidRPr="001A16A5">
        <w:t>Акции</w:t>
      </w:r>
      <w:bookmarkEnd w:id="29"/>
      <w:bookmarkEnd w:id="30"/>
      <w:bookmarkEnd w:id="31"/>
      <w:bookmarkEnd w:id="32"/>
      <w:bookmarkEnd w:id="33"/>
      <w:bookmarkEnd w:id="34"/>
      <w:bookmarkEnd w:id="35"/>
    </w:p>
    <w:p w14:paraId="0C677C5B" w14:textId="02006B47" w:rsidR="003D5DF1" w:rsidRPr="00636E22" w:rsidRDefault="003D5DF1" w:rsidP="003D5DF1">
      <w:pPr>
        <w:pStyle w:val="30"/>
      </w:pPr>
      <w:bookmarkStart w:id="36" w:name="_Ref323385773"/>
      <w:bookmarkStart w:id="37" w:name="_Toc487630332"/>
      <w:bookmarkStart w:id="38" w:name="_Ref323388095"/>
      <w:bookmarkStart w:id="39" w:name="п_3_2"/>
      <w:bookmarkStart w:id="40" w:name="_Ref235351856"/>
      <w:bookmarkStart w:id="41" w:name="_Ref306365601"/>
      <w:bookmarkStart w:id="42" w:name="_Ref306199762"/>
      <w:r w:rsidRPr="00636E22">
        <w:t xml:space="preserve">Для определения цены </w:t>
      </w:r>
      <w:proofErr w:type="spellStart"/>
      <w:r w:rsidRPr="00636E22">
        <w:rPr>
          <w:lang w:val="en-US"/>
        </w:rPr>
        <w:t>i</w:t>
      </w:r>
      <w:proofErr w:type="spellEnd"/>
      <w:r w:rsidRPr="00636E22">
        <w:t>-ой Акции (</w:t>
      </w:r>
      <w:r w:rsidRPr="00636E22">
        <w:rPr>
          <w:iCs/>
          <w:lang w:val="en-US"/>
        </w:rPr>
        <w:t>P</w:t>
      </w:r>
      <w:r w:rsidRPr="00636E22">
        <w:rPr>
          <w:iCs/>
          <w:vertAlign w:val="subscript"/>
          <w:lang w:val="en-US"/>
        </w:rPr>
        <w:t>i</w:t>
      </w:r>
      <w:r w:rsidRPr="00636E22">
        <w:t>) используются</w:t>
      </w:r>
      <w:r>
        <w:t xml:space="preserve"> цены сделок, совершаемых на организованных торгах Биржи в соответствии с </w:t>
      </w:r>
      <w:r>
        <w:rPr>
          <w:rFonts w:cs="Tahoma"/>
        </w:rPr>
        <w:t>Правилами</w:t>
      </w:r>
      <w:r w:rsidRPr="00224921">
        <w:rPr>
          <w:rFonts w:cs="Tahoma"/>
        </w:rPr>
        <w:t xml:space="preserve"> проведения торгов на фондовом рынке и рынке депозитов</w:t>
      </w:r>
      <w:r>
        <w:rPr>
          <w:rFonts w:cs="Tahoma"/>
        </w:rPr>
        <w:t>, а именно</w:t>
      </w:r>
      <w:r w:rsidRPr="00636E22">
        <w:t>:</w:t>
      </w:r>
    </w:p>
    <w:p w14:paraId="791A7749" w14:textId="77777777" w:rsidR="003D5DF1" w:rsidRDefault="003D5DF1" w:rsidP="003D5DF1">
      <w:pPr>
        <w:pStyle w:val="11"/>
      </w:pPr>
      <w:r w:rsidRPr="00636E22">
        <w:t>цены сделок, совершаемых с указанными Акциями в течение торгового периода Режима основных торгов T+;</w:t>
      </w:r>
    </w:p>
    <w:p w14:paraId="3915297D" w14:textId="53403F66" w:rsidR="001F6033" w:rsidRPr="006B1432" w:rsidRDefault="003D5DF1" w:rsidP="003D5DF1">
      <w:pPr>
        <w:pStyle w:val="11"/>
      </w:pPr>
      <w:r w:rsidRPr="00636E22">
        <w:t>цены закрытия Акций.</w:t>
      </w:r>
      <w:bookmarkEnd w:id="36"/>
      <w:bookmarkEnd w:id="37"/>
    </w:p>
    <w:p w14:paraId="7BE571DB" w14:textId="7766737B" w:rsidR="001F6033" w:rsidRPr="00C47C68" w:rsidRDefault="00565BB3" w:rsidP="006B1432">
      <w:pPr>
        <w:pStyle w:val="30"/>
      </w:pPr>
      <w:bookmarkStart w:id="43" w:name="_Ref332097595"/>
      <w:bookmarkStart w:id="44" w:name="_Toc487630333"/>
      <w:r>
        <w:t>Р</w:t>
      </w:r>
      <w:r w:rsidR="001F6033" w:rsidRPr="001F6033">
        <w:t xml:space="preserve">ежимы торгов и периоды, в которых заключаемые сделки используются для определения цены </w:t>
      </w:r>
      <w:proofErr w:type="spellStart"/>
      <w:r w:rsidR="001F6033" w:rsidRPr="001F6033">
        <w:rPr>
          <w:lang w:val="en-US"/>
        </w:rPr>
        <w:t>i</w:t>
      </w:r>
      <w:proofErr w:type="spellEnd"/>
      <w:r w:rsidR="001F6033" w:rsidRPr="001F6033">
        <w:t xml:space="preserve">-ой Акции в соответствии с </w:t>
      </w:r>
      <w:r w:rsidR="003D5DF1">
        <w:t>п</w:t>
      </w:r>
      <w:r w:rsidR="001F6033" w:rsidRPr="001F6033">
        <w:t>п</w:t>
      </w:r>
      <w:r w:rsidR="00102D08">
        <w:t>.</w:t>
      </w:r>
      <w:r w:rsidR="001F6033" w:rsidRPr="00533E1D">
        <w:fldChar w:fldCharType="begin"/>
      </w:r>
      <w:r w:rsidR="001F6033" w:rsidRPr="001F6033">
        <w:instrText xml:space="preserve"> REF _Ref323385773 \r \h  \* MERGEFORMAT </w:instrText>
      </w:r>
      <w:r w:rsidR="001F6033" w:rsidRPr="00533E1D">
        <w:fldChar w:fldCharType="separate"/>
      </w:r>
      <w:r w:rsidR="00F96C93">
        <w:t>2.2</w:t>
      </w:r>
      <w:r w:rsidR="00F96C93" w:rsidRPr="001A16A5">
        <w:t>.1</w:t>
      </w:r>
      <w:r w:rsidR="001F6033" w:rsidRPr="00533E1D">
        <w:fldChar w:fldCharType="end"/>
      </w:r>
      <w:r w:rsidR="001F6033" w:rsidRPr="001F6033">
        <w:t xml:space="preserve"> настоящей Методики, </w:t>
      </w:r>
      <w:r w:rsidR="003D5DF1">
        <w:t xml:space="preserve">могут быть изменены решением </w:t>
      </w:r>
      <w:r w:rsidR="001F6033" w:rsidRPr="001F6033">
        <w:t>Бирж</w:t>
      </w:r>
      <w:r w:rsidR="003D5DF1">
        <w:t>и</w:t>
      </w:r>
      <w:r w:rsidR="001F6033" w:rsidRPr="00C47C68">
        <w:t>.</w:t>
      </w:r>
      <w:bookmarkEnd w:id="38"/>
      <w:bookmarkEnd w:id="43"/>
      <w:bookmarkEnd w:id="44"/>
    </w:p>
    <w:p w14:paraId="2C4DC968" w14:textId="57D50EC4" w:rsidR="001F6033" w:rsidRPr="001F6033" w:rsidRDefault="001F6033" w:rsidP="006B1432">
      <w:pPr>
        <w:pStyle w:val="30"/>
      </w:pPr>
      <w:bookmarkStart w:id="45" w:name="_Toc487630334"/>
      <w:bookmarkStart w:id="46" w:name="_Ref338239353"/>
      <w:bookmarkEnd w:id="39"/>
      <w:r w:rsidRPr="001F6033">
        <w:t xml:space="preserve">Цена </w:t>
      </w:r>
      <w:proofErr w:type="spellStart"/>
      <w:r w:rsidRPr="001F6033">
        <w:rPr>
          <w:lang w:val="en-US"/>
        </w:rPr>
        <w:t>i</w:t>
      </w:r>
      <w:proofErr w:type="spellEnd"/>
      <w:r w:rsidRPr="001F6033">
        <w:t>-ой Акции (</w:t>
      </w:r>
      <w:r w:rsidRPr="001F6033">
        <w:rPr>
          <w:lang w:val="en-US"/>
        </w:rPr>
        <w:t>P</w:t>
      </w:r>
      <w:r w:rsidRPr="001F6033">
        <w:rPr>
          <w:vertAlign w:val="subscript"/>
          <w:lang w:val="en-US"/>
        </w:rPr>
        <w:t>i</w:t>
      </w:r>
      <w:r w:rsidRPr="001F6033">
        <w:t>) устанавливается равной цене последней сделки, совершенной на торгах Биржи с данной Акцией (</w:t>
      </w:r>
      <w:proofErr w:type="spellStart"/>
      <w:r w:rsidRPr="001F6033">
        <w:rPr>
          <w:lang w:val="en-US"/>
        </w:rPr>
        <w:t>P</w:t>
      </w:r>
      <w:r w:rsidRPr="001F6033">
        <w:rPr>
          <w:vertAlign w:val="subscript"/>
          <w:lang w:val="en-US"/>
        </w:rPr>
        <w:t>i</w:t>
      </w:r>
      <w:r w:rsidR="003D5DF1">
        <w:rPr>
          <w:vertAlign w:val="subscript"/>
          <w:lang w:val="en-US"/>
        </w:rPr>
        <w:t>t</w:t>
      </w:r>
      <w:r w:rsidRPr="001F6033">
        <w:rPr>
          <w:vertAlign w:val="superscript"/>
          <w:lang w:val="en-US"/>
        </w:rPr>
        <w:t>deal</w:t>
      </w:r>
      <w:proofErr w:type="spellEnd"/>
      <w:r w:rsidRPr="001F6033">
        <w:t>), кроме случаев, предусмотренных п</w:t>
      </w:r>
      <w:r w:rsidR="00102D08">
        <w:t>п.</w:t>
      </w:r>
      <w:r w:rsidR="007B6B56">
        <w:fldChar w:fldCharType="begin"/>
      </w:r>
      <w:r w:rsidR="007B6B56">
        <w:instrText xml:space="preserve"> REF _Ref348438393 \r  \* MERGEFORMAT </w:instrText>
      </w:r>
      <w:r w:rsidR="007B6B56">
        <w:fldChar w:fldCharType="separate"/>
      </w:r>
      <w:r w:rsidR="00F96C93">
        <w:t>2.2</w:t>
      </w:r>
      <w:r w:rsidR="00F96C93" w:rsidRPr="001A16A5">
        <w:t>.4</w:t>
      </w:r>
      <w:r w:rsidR="007B6B56">
        <w:fldChar w:fldCharType="end"/>
      </w:r>
      <w:r w:rsidRPr="001F6033">
        <w:t xml:space="preserve"> - </w:t>
      </w:r>
      <w:r w:rsidRPr="00533E1D">
        <w:fldChar w:fldCharType="begin"/>
      </w:r>
      <w:r w:rsidRPr="001F6033">
        <w:instrText xml:space="preserve"> REF _Ref368927626 \r \h  \* MERGEFORMAT </w:instrText>
      </w:r>
      <w:r w:rsidRPr="00533E1D">
        <w:fldChar w:fldCharType="separate"/>
      </w:r>
      <w:r w:rsidR="00F96C93">
        <w:t>2.2.5</w:t>
      </w:r>
      <w:r w:rsidRPr="00533E1D">
        <w:fldChar w:fldCharType="end"/>
      </w:r>
      <w:r w:rsidRPr="001F6033">
        <w:t xml:space="preserve"> настоящей Методики.</w:t>
      </w:r>
      <w:bookmarkEnd w:id="45"/>
    </w:p>
    <w:p w14:paraId="3F347585" w14:textId="23A468AB" w:rsidR="001F6033" w:rsidRPr="001F6033" w:rsidRDefault="001F6033" w:rsidP="006B1432">
      <w:pPr>
        <w:pStyle w:val="30"/>
      </w:pPr>
      <w:bookmarkStart w:id="47" w:name="_Toc487630335"/>
      <w:bookmarkStart w:id="48" w:name="_Ref348438393"/>
      <w:r w:rsidRPr="001F6033">
        <w:t xml:space="preserve">Для устранения нерыночных колебаний цен Акций рассчитывается величина отклонения цены каждой сделки от средневзвешенной цены предыдущих 10 сделок. Если цена последней сделки </w:t>
      </w:r>
      <w:r w:rsidR="003D5DF1" w:rsidRPr="00636E22">
        <w:rPr>
          <w:rFonts w:cs="Tahoma"/>
        </w:rPr>
        <w:t>(</w:t>
      </w:r>
      <w:proofErr w:type="spellStart"/>
      <w:r w:rsidR="003D5DF1" w:rsidRPr="00636E22">
        <w:rPr>
          <w:rFonts w:cs="Tahoma"/>
          <w:iCs/>
          <w:lang w:val="en-US"/>
        </w:rPr>
        <w:t>P</w:t>
      </w:r>
      <w:r w:rsidR="003D5DF1" w:rsidRPr="00636E22">
        <w:rPr>
          <w:rFonts w:cs="Tahoma"/>
          <w:iCs/>
          <w:vertAlign w:val="subscript"/>
          <w:lang w:val="en-US"/>
        </w:rPr>
        <w:t>it</w:t>
      </w:r>
      <w:r w:rsidR="003D5DF1" w:rsidRPr="00636E22">
        <w:rPr>
          <w:rFonts w:cs="Tahoma"/>
          <w:vertAlign w:val="superscript"/>
          <w:lang w:val="en-US"/>
        </w:rPr>
        <w:t>deal</w:t>
      </w:r>
      <w:proofErr w:type="spellEnd"/>
      <w:r w:rsidR="003D5DF1" w:rsidRPr="00636E22">
        <w:rPr>
          <w:rFonts w:cs="Tahoma"/>
        </w:rPr>
        <w:t xml:space="preserve">) </w:t>
      </w:r>
      <w:r w:rsidRPr="001F6033">
        <w:t xml:space="preserve">отклоняется от средневзвешенной цены предыдущих 10 сделок на величину, превышающую установленное значение, то вместо цены последней сделки </w:t>
      </w:r>
      <w:r w:rsidR="003D5DF1" w:rsidRPr="00636E22">
        <w:rPr>
          <w:rFonts w:cs="Tahoma"/>
        </w:rPr>
        <w:t>(</w:t>
      </w:r>
      <w:proofErr w:type="spellStart"/>
      <w:r w:rsidR="003D5DF1" w:rsidRPr="00636E22">
        <w:rPr>
          <w:rFonts w:cs="Tahoma"/>
          <w:iCs/>
          <w:lang w:val="en-US"/>
        </w:rPr>
        <w:t>P</w:t>
      </w:r>
      <w:r w:rsidR="003D5DF1" w:rsidRPr="00636E22">
        <w:rPr>
          <w:rFonts w:cs="Tahoma"/>
          <w:iCs/>
          <w:vertAlign w:val="subscript"/>
          <w:lang w:val="en-US"/>
        </w:rPr>
        <w:t>it</w:t>
      </w:r>
      <w:r w:rsidR="003D5DF1" w:rsidRPr="00636E22">
        <w:rPr>
          <w:rFonts w:cs="Tahoma"/>
          <w:vertAlign w:val="superscript"/>
          <w:lang w:val="en-US"/>
        </w:rPr>
        <w:t>deal</w:t>
      </w:r>
      <w:proofErr w:type="spellEnd"/>
      <w:r w:rsidR="003D5DF1" w:rsidRPr="00636E22">
        <w:rPr>
          <w:rFonts w:cs="Tahoma"/>
        </w:rPr>
        <w:t xml:space="preserve">) </w:t>
      </w:r>
      <w:r w:rsidRPr="001F6033">
        <w:t>используется предыдущее значение цены</w:t>
      </w:r>
      <w:r w:rsidR="003D5DF1" w:rsidRPr="003D5DF1">
        <w:t xml:space="preserve"> </w:t>
      </w:r>
      <w:r w:rsidR="003D5DF1" w:rsidRPr="00636E22">
        <w:rPr>
          <w:rFonts w:cs="Tahoma"/>
        </w:rPr>
        <w:t>(</w:t>
      </w:r>
      <w:r w:rsidR="003D5DF1" w:rsidRPr="00636E22">
        <w:rPr>
          <w:rFonts w:cs="Tahoma"/>
          <w:iCs/>
          <w:lang w:val="en-US"/>
        </w:rPr>
        <w:t>P</w:t>
      </w:r>
      <w:r w:rsidR="003D5DF1" w:rsidRPr="00636E22">
        <w:rPr>
          <w:rFonts w:cs="Tahoma"/>
          <w:iCs/>
          <w:vertAlign w:val="subscript"/>
          <w:lang w:val="en-US"/>
        </w:rPr>
        <w:t>it</w:t>
      </w:r>
      <w:r w:rsidR="003D5DF1" w:rsidRPr="00636E22">
        <w:rPr>
          <w:rFonts w:cs="Tahoma"/>
          <w:iCs/>
          <w:vertAlign w:val="subscript"/>
        </w:rPr>
        <w:t>-1</w:t>
      </w:r>
      <w:r w:rsidR="003D5DF1" w:rsidRPr="00636E22">
        <w:rPr>
          <w:rFonts w:cs="Tahoma"/>
        </w:rPr>
        <w:t>)</w:t>
      </w:r>
      <w:r w:rsidRPr="001F6033">
        <w:t>, удовлетворяющее данному условию:</w:t>
      </w:r>
      <w:bookmarkEnd w:id="47"/>
    </w:p>
    <w:bookmarkEnd w:id="48"/>
    <w:p w14:paraId="5A8D47E1" w14:textId="2278321F" w:rsidR="001F6033" w:rsidRPr="00D0517D" w:rsidRDefault="007B6B56" w:rsidP="001F6033">
      <w:pPr>
        <w:pStyle w:val="afc"/>
      </w:pPr>
      <m:oMathPara>
        <m:oMathParaPr>
          <m:jc m:val="left"/>
        </m:oMathParaPr>
        <m:oMath>
          <m:sSub>
            <m:sSubPr>
              <m:ctrlPr/>
            </m:sSubPr>
            <m:e>
              <m:r>
                <m:t>P</m:t>
              </m:r>
            </m:e>
            <m:sub>
              <m:r>
                <m:t>it</m:t>
              </m:r>
            </m:sub>
          </m:sSub>
          <m:r>
            <m:t>=</m:t>
          </m:r>
          <m:sSub>
            <m:sSubPr>
              <m:ctrlPr/>
            </m:sSubPr>
            <m:e>
              <m:r>
                <m:t>P</m:t>
              </m:r>
            </m:e>
            <m:sub>
              <m:r>
                <m:t>it-1</m:t>
              </m:r>
            </m:sub>
          </m:sSub>
          <m:r>
            <m:t xml:space="preserve">, если </m:t>
          </m:r>
          <m:d>
            <m:dPr>
              <m:begChr m:val="|"/>
              <m:endChr m:val="|"/>
              <m:ctrlPr/>
            </m:dPr>
            <m:e>
              <m:f>
                <m:fPr>
                  <m:ctrlPr/>
                </m:fPr>
                <m:num>
                  <m:sSubSup>
                    <m:sSubSupPr>
                      <m:ctrlPr/>
                    </m:sSubSupPr>
                    <m:e>
                      <m:r>
                        <m:t>P</m:t>
                      </m:r>
                    </m:e>
                    <m:sub>
                      <m:r>
                        <m:t>it</m:t>
                      </m:r>
                    </m:sub>
                    <m:sup>
                      <m:r>
                        <m:t>deal</m:t>
                      </m:r>
                    </m:sup>
                  </m:sSubSup>
                </m:num>
                <m:den>
                  <m:sSubSup>
                    <m:sSubSupPr>
                      <m:ctrlPr/>
                    </m:sSubSupPr>
                    <m:e>
                      <m:r>
                        <m:t>P</m:t>
                      </m:r>
                    </m:e>
                    <m:sub>
                      <m:r>
                        <m:t>it</m:t>
                      </m:r>
                    </m:sub>
                    <m:sup>
                      <m:r>
                        <m:t>avg</m:t>
                      </m:r>
                    </m:sup>
                  </m:sSubSup>
                </m:den>
              </m:f>
              <m:r>
                <m:t>-1</m:t>
              </m:r>
            </m:e>
          </m:d>
          <m:r>
            <m:t>&gt;</m:t>
          </m:r>
          <m:sSub>
            <m:sSubPr>
              <m:ctrlPr/>
            </m:sSubPr>
            <m:e>
              <m:r>
                <m:t>FT</m:t>
              </m:r>
            </m:e>
            <m:sub>
              <m:r>
                <m:t>i</m:t>
              </m:r>
            </m:sub>
          </m:sSub>
          <m:r>
            <m:t xml:space="preserve"> ,</m:t>
          </m:r>
        </m:oMath>
      </m:oMathPara>
    </w:p>
    <w:tbl>
      <w:tblPr>
        <w:tblW w:w="8124" w:type="dxa"/>
        <w:tblInd w:w="1129" w:type="dxa"/>
        <w:tblLook w:val="04A0" w:firstRow="1" w:lastRow="0" w:firstColumn="1" w:lastColumn="0" w:noHBand="0" w:noVBand="1"/>
      </w:tblPr>
      <w:tblGrid>
        <w:gridCol w:w="638"/>
        <w:gridCol w:w="7486"/>
      </w:tblGrid>
      <w:tr w:rsidR="002D77D9" w:rsidRPr="001F6033" w14:paraId="05C4F117" w14:textId="77777777" w:rsidTr="00872B7D">
        <w:tc>
          <w:tcPr>
            <w:tcW w:w="8124" w:type="dxa"/>
            <w:gridSpan w:val="2"/>
            <w:shd w:val="clear" w:color="auto" w:fill="auto"/>
          </w:tcPr>
          <w:p w14:paraId="465D564F" w14:textId="0B279D85" w:rsidR="002D77D9" w:rsidRPr="001F6033" w:rsidRDefault="002D77D9" w:rsidP="00872B7D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где:</w:t>
            </w:r>
          </w:p>
        </w:tc>
      </w:tr>
      <w:tr w:rsidR="002D77D9" w:rsidRPr="001F6033" w14:paraId="29591AE4" w14:textId="77777777" w:rsidTr="002D77D9">
        <w:tc>
          <w:tcPr>
            <w:tcW w:w="638" w:type="dxa"/>
            <w:shd w:val="clear" w:color="auto" w:fill="auto"/>
          </w:tcPr>
          <w:p w14:paraId="479215CD" w14:textId="0593541F" w:rsidR="002D77D9" w:rsidRPr="001F6033" w:rsidRDefault="002D77D9" w:rsidP="002D77D9">
            <w:pPr>
              <w:jc w:val="both"/>
              <w:rPr>
                <w:iCs/>
                <w:lang w:val="en-US"/>
              </w:rPr>
            </w:pPr>
            <w:r w:rsidRPr="001F6033">
              <w:rPr>
                <w:iCs/>
                <w:lang w:val="en-US"/>
              </w:rPr>
              <w:t>P</w:t>
            </w:r>
            <w:r w:rsidRPr="001F6033">
              <w:rPr>
                <w:iCs/>
                <w:vertAlign w:val="subscript"/>
                <w:lang w:val="en-US"/>
              </w:rPr>
              <w:t>it</w:t>
            </w:r>
          </w:p>
        </w:tc>
        <w:tc>
          <w:tcPr>
            <w:tcW w:w="7486" w:type="dxa"/>
            <w:shd w:val="clear" w:color="auto" w:fill="auto"/>
          </w:tcPr>
          <w:p w14:paraId="4A5B3DA7" w14:textId="000EDF4A" w:rsidR="002D77D9" w:rsidRPr="001F6033" w:rsidRDefault="002D77D9" w:rsidP="002D77D9">
            <w:pPr>
              <w:jc w:val="both"/>
            </w:pPr>
            <w:r w:rsidRPr="001F6033">
              <w:t xml:space="preserve">– цена </w:t>
            </w:r>
            <w:proofErr w:type="spellStart"/>
            <w:r w:rsidRPr="001F6033">
              <w:rPr>
                <w:lang w:val="en-US"/>
              </w:rPr>
              <w:t>i</w:t>
            </w:r>
            <w:proofErr w:type="spellEnd"/>
            <w:r w:rsidRPr="001F6033">
              <w:t>-ой Акции в момент заключения последней сделки (</w:t>
            </w:r>
            <w:r w:rsidRPr="001F6033">
              <w:rPr>
                <w:lang w:val="en-US"/>
              </w:rPr>
              <w:t>t</w:t>
            </w:r>
            <w:r w:rsidRPr="001F6033">
              <w:t>);</w:t>
            </w:r>
          </w:p>
        </w:tc>
      </w:tr>
      <w:tr w:rsidR="00171EE3" w:rsidRPr="001F6033" w14:paraId="51425B44" w14:textId="77777777" w:rsidTr="002D77D9">
        <w:tc>
          <w:tcPr>
            <w:tcW w:w="638" w:type="dxa"/>
            <w:shd w:val="clear" w:color="auto" w:fill="auto"/>
          </w:tcPr>
          <w:p w14:paraId="6F61B168" w14:textId="021F1042" w:rsidR="00171EE3" w:rsidRPr="001F6033" w:rsidRDefault="00171EE3" w:rsidP="00872B7D">
            <w:pPr>
              <w:jc w:val="both"/>
              <w:rPr>
                <w:rFonts w:cs="Tahoma"/>
                <w:szCs w:val="20"/>
                <w:lang w:val="en-US"/>
              </w:rPr>
            </w:pPr>
            <w:r w:rsidRPr="001F6033">
              <w:rPr>
                <w:iCs/>
                <w:lang w:val="en-US"/>
              </w:rPr>
              <w:t>P</w:t>
            </w:r>
            <w:r w:rsidRPr="001F6033">
              <w:rPr>
                <w:iCs/>
                <w:vertAlign w:val="subscript"/>
                <w:lang w:val="en-US"/>
              </w:rPr>
              <w:t>it</w:t>
            </w:r>
            <w:r w:rsidRPr="001F6033">
              <w:rPr>
                <w:iCs/>
                <w:vertAlign w:val="subscript"/>
              </w:rPr>
              <w:t>-1</w:t>
            </w:r>
          </w:p>
        </w:tc>
        <w:tc>
          <w:tcPr>
            <w:tcW w:w="7486" w:type="dxa"/>
            <w:shd w:val="clear" w:color="auto" w:fill="auto"/>
          </w:tcPr>
          <w:p w14:paraId="11DFC983" w14:textId="0E5DF2BE" w:rsidR="00171EE3" w:rsidRPr="001F6033" w:rsidRDefault="00171EE3" w:rsidP="00872B7D">
            <w:pPr>
              <w:jc w:val="both"/>
              <w:rPr>
                <w:rFonts w:cs="Tahoma"/>
                <w:szCs w:val="20"/>
              </w:rPr>
            </w:pPr>
            <w:r w:rsidRPr="001F6033">
              <w:t xml:space="preserve">– цена </w:t>
            </w:r>
            <w:proofErr w:type="spellStart"/>
            <w:r w:rsidRPr="001F6033">
              <w:rPr>
                <w:lang w:val="en-US"/>
              </w:rPr>
              <w:t>i</w:t>
            </w:r>
            <w:proofErr w:type="spellEnd"/>
            <w:r w:rsidRPr="001F6033">
              <w:t>-ой Акции в момент заключения предыдущей сделки (</w:t>
            </w:r>
            <w:r w:rsidRPr="001F6033">
              <w:rPr>
                <w:lang w:val="en-US"/>
              </w:rPr>
              <w:t>t</w:t>
            </w:r>
            <w:r w:rsidRPr="001F6033">
              <w:t>-1);</w:t>
            </w:r>
          </w:p>
        </w:tc>
      </w:tr>
      <w:tr w:rsidR="00171EE3" w:rsidRPr="001F6033" w14:paraId="7F9E493F" w14:textId="77777777" w:rsidTr="002D77D9">
        <w:tc>
          <w:tcPr>
            <w:tcW w:w="638" w:type="dxa"/>
            <w:shd w:val="clear" w:color="auto" w:fill="auto"/>
          </w:tcPr>
          <w:p w14:paraId="79B40DC6" w14:textId="20E7F671" w:rsidR="00171EE3" w:rsidRPr="001F6033" w:rsidRDefault="00171EE3" w:rsidP="00872B7D">
            <w:pPr>
              <w:jc w:val="both"/>
              <w:rPr>
                <w:rFonts w:cs="Tahoma"/>
                <w:szCs w:val="20"/>
                <w:lang w:val="en-US"/>
              </w:rPr>
            </w:pPr>
            <w:proofErr w:type="spellStart"/>
            <w:r w:rsidRPr="001F6033">
              <w:rPr>
                <w:iCs/>
                <w:lang w:val="en-US"/>
              </w:rPr>
              <w:t>P</w:t>
            </w:r>
            <w:r w:rsidRPr="001F6033">
              <w:rPr>
                <w:iCs/>
                <w:vertAlign w:val="subscript"/>
                <w:lang w:val="en-US"/>
              </w:rPr>
              <w:t>it</w:t>
            </w:r>
            <w:r w:rsidRPr="001F6033">
              <w:rPr>
                <w:iCs/>
                <w:vertAlign w:val="superscript"/>
                <w:lang w:val="en-US"/>
              </w:rPr>
              <w:t>deal</w:t>
            </w:r>
            <w:proofErr w:type="spellEnd"/>
          </w:p>
        </w:tc>
        <w:tc>
          <w:tcPr>
            <w:tcW w:w="7486" w:type="dxa"/>
            <w:shd w:val="clear" w:color="auto" w:fill="auto"/>
          </w:tcPr>
          <w:p w14:paraId="0B816F7A" w14:textId="11536081" w:rsidR="00171EE3" w:rsidRPr="001F6033" w:rsidRDefault="00171EE3" w:rsidP="00872B7D">
            <w:pPr>
              <w:jc w:val="both"/>
              <w:rPr>
                <w:rFonts w:cs="Tahoma"/>
                <w:szCs w:val="20"/>
              </w:rPr>
            </w:pPr>
            <w:r w:rsidRPr="001F6033">
              <w:t>– цена последней сделки;</w:t>
            </w:r>
          </w:p>
        </w:tc>
      </w:tr>
      <w:tr w:rsidR="00171EE3" w:rsidRPr="001F6033" w14:paraId="0FE8F6A8" w14:textId="77777777" w:rsidTr="002D77D9">
        <w:tc>
          <w:tcPr>
            <w:tcW w:w="638" w:type="dxa"/>
            <w:shd w:val="clear" w:color="auto" w:fill="auto"/>
          </w:tcPr>
          <w:p w14:paraId="766D0359" w14:textId="1F08DBBF" w:rsidR="00171EE3" w:rsidRPr="001F6033" w:rsidRDefault="001C7975" w:rsidP="00872B7D">
            <w:pPr>
              <w:jc w:val="both"/>
              <w:rPr>
                <w:rFonts w:cs="Tahoma"/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F</w:t>
            </w:r>
            <w:r w:rsidR="000823A4">
              <w:rPr>
                <w:lang w:val="en-US"/>
              </w:rPr>
              <w:t>T</w:t>
            </w:r>
            <w:r w:rsidR="00171EE3" w:rsidRPr="001F6033">
              <w:rPr>
                <w:iCs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486" w:type="dxa"/>
            <w:shd w:val="clear" w:color="auto" w:fill="auto"/>
          </w:tcPr>
          <w:p w14:paraId="4F266B23" w14:textId="537B13C8" w:rsidR="00171EE3" w:rsidRPr="00171EE3" w:rsidRDefault="00171EE3" w:rsidP="00872B7D">
            <w:pPr>
              <w:jc w:val="both"/>
              <w:rPr>
                <w:rFonts w:cs="Tahoma"/>
                <w:szCs w:val="20"/>
              </w:rPr>
            </w:pPr>
            <w:r w:rsidRPr="001F6033">
              <w:t>– предельное значение отклонения, равное 0,02, если иное не установлено Биржей;</w:t>
            </w:r>
          </w:p>
        </w:tc>
      </w:tr>
      <w:tr w:rsidR="00171EE3" w:rsidRPr="001F6033" w14:paraId="31973F04" w14:textId="77777777" w:rsidTr="002D77D9">
        <w:tc>
          <w:tcPr>
            <w:tcW w:w="638" w:type="dxa"/>
            <w:shd w:val="clear" w:color="auto" w:fill="auto"/>
          </w:tcPr>
          <w:p w14:paraId="774B55CE" w14:textId="6C563992" w:rsidR="00171EE3" w:rsidRPr="001F6033" w:rsidRDefault="00171EE3" w:rsidP="00872B7D">
            <w:pPr>
              <w:jc w:val="both"/>
              <w:rPr>
                <w:rFonts w:cs="Tahoma"/>
                <w:i/>
                <w:szCs w:val="20"/>
                <w:lang w:val="en-US"/>
              </w:rPr>
            </w:pPr>
            <w:proofErr w:type="spellStart"/>
            <w:r w:rsidRPr="001F6033">
              <w:rPr>
                <w:iCs/>
                <w:lang w:val="en-US"/>
              </w:rPr>
              <w:t>P</w:t>
            </w:r>
            <w:r w:rsidRPr="001F6033">
              <w:rPr>
                <w:iCs/>
                <w:vertAlign w:val="subscript"/>
                <w:lang w:val="en-US"/>
              </w:rPr>
              <w:t>it</w:t>
            </w:r>
            <w:r w:rsidRPr="001F6033">
              <w:rPr>
                <w:iCs/>
                <w:vertAlign w:val="superscript"/>
                <w:lang w:val="en-US"/>
              </w:rPr>
              <w:t>avg</w:t>
            </w:r>
            <w:proofErr w:type="spellEnd"/>
          </w:p>
        </w:tc>
        <w:tc>
          <w:tcPr>
            <w:tcW w:w="7486" w:type="dxa"/>
            <w:shd w:val="clear" w:color="auto" w:fill="auto"/>
          </w:tcPr>
          <w:p w14:paraId="2027CAAE" w14:textId="42759122" w:rsidR="00171EE3" w:rsidRPr="002D77D9" w:rsidRDefault="00171EE3" w:rsidP="00872B7D">
            <w:pPr>
              <w:jc w:val="both"/>
              <w:rPr>
                <w:rFonts w:cs="Tahoma"/>
                <w:szCs w:val="20"/>
              </w:rPr>
            </w:pPr>
            <w:r w:rsidRPr="001F6033">
              <w:t>– средневзвешенная цена 10 последних сделок, определяемая по формуле</w:t>
            </w:r>
            <w:r w:rsidR="002D77D9" w:rsidRPr="002D77D9">
              <w:t>:</w:t>
            </w:r>
          </w:p>
        </w:tc>
      </w:tr>
    </w:tbl>
    <w:p w14:paraId="3D9FBDA6" w14:textId="31E3023C" w:rsidR="001F6033" w:rsidRPr="00D0517D" w:rsidRDefault="007B6B56" w:rsidP="00D0517D">
      <w:pPr>
        <w:pStyle w:val="afc"/>
      </w:pPr>
      <m:oMathPara>
        <m:oMathParaPr>
          <m:jc m:val="left"/>
        </m:oMathParaPr>
        <m:oMath>
          <m:sSubSup>
            <m:sSubSupPr>
              <m:ctrlPr/>
            </m:sSubSupPr>
            <m:e>
              <m:r>
                <m:t>P</m:t>
              </m:r>
            </m:e>
            <m:sub>
              <m:r>
                <m:t>it</m:t>
              </m:r>
            </m:sub>
            <m:sup>
              <m:r>
                <m:t>avg</m:t>
              </m:r>
            </m:sup>
          </m:sSubSup>
          <m:r>
            <m:t>=</m:t>
          </m:r>
          <m:f>
            <m:fPr>
              <m:ctrlPr/>
            </m:fPr>
            <m:num>
              <m:nary>
                <m:naryPr>
                  <m:chr m:val="∑"/>
                  <m:limLoc m:val="subSup"/>
                  <m:ctrlPr/>
                </m:naryPr>
                <m:sub>
                  <m:r>
                    <m:t>j=t-10</m:t>
                  </m:r>
                </m:sub>
                <m:sup>
                  <m:r>
                    <m:t>t-1</m:t>
                  </m:r>
                </m:sup>
                <m:e>
                  <m:sSubSup>
                    <m:sSubSupPr>
                      <m:ctrlPr/>
                    </m:sSubSupPr>
                    <m:e>
                      <m:r>
                        <m:t>P</m:t>
                      </m:r>
                    </m:e>
                    <m:sub>
                      <m:r>
                        <m:t>ij</m:t>
                      </m:r>
                    </m:sub>
                    <m:sup>
                      <m:r>
                        <m:t>deal</m:t>
                      </m:r>
                    </m:sup>
                  </m:sSubSup>
                  <m:sSub>
                    <m:sSubPr>
                      <m:ctrlPr/>
                    </m:sSubPr>
                    <m:e>
                      <m:r>
                        <m:t>∙q</m:t>
                      </m:r>
                    </m:e>
                    <m:sub>
                      <m:r>
                        <m:t>ij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subSup"/>
                  <m:ctrlPr/>
                </m:naryPr>
                <m:sub>
                  <m:r>
                    <m:t>j=t-10</m:t>
                  </m:r>
                </m:sub>
                <m:sup>
                  <m:r>
                    <m:t>t-1</m:t>
                  </m:r>
                </m:sup>
                <m:e>
                  <m:sSub>
                    <m:sSubPr>
                      <m:ctrlPr/>
                    </m:sSubPr>
                    <m:e>
                      <m:r>
                        <m:t>q</m:t>
                      </m:r>
                    </m:e>
                    <m:sub>
                      <m:r>
                        <m:t>ij</m:t>
                      </m:r>
                    </m:sub>
                  </m:sSub>
                </m:e>
              </m:nary>
            </m:den>
          </m:f>
          <m:r>
            <m:t xml:space="preserve"> ,</m:t>
          </m:r>
        </m:oMath>
      </m:oMathPara>
    </w:p>
    <w:tbl>
      <w:tblPr>
        <w:tblW w:w="8124" w:type="dxa"/>
        <w:tblInd w:w="1129" w:type="dxa"/>
        <w:tblLook w:val="04A0" w:firstRow="1" w:lastRow="0" w:firstColumn="1" w:lastColumn="0" w:noHBand="0" w:noVBand="1"/>
      </w:tblPr>
      <w:tblGrid>
        <w:gridCol w:w="638"/>
        <w:gridCol w:w="7486"/>
      </w:tblGrid>
      <w:tr w:rsidR="002D77D9" w:rsidRPr="001F6033" w14:paraId="01DDF486" w14:textId="77777777" w:rsidTr="00872B7D">
        <w:tc>
          <w:tcPr>
            <w:tcW w:w="8124" w:type="dxa"/>
            <w:gridSpan w:val="2"/>
            <w:shd w:val="clear" w:color="auto" w:fill="auto"/>
          </w:tcPr>
          <w:p w14:paraId="1E2162F4" w14:textId="77777777" w:rsidR="002D77D9" w:rsidRPr="001F6033" w:rsidRDefault="002D77D9" w:rsidP="00872B7D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где:</w:t>
            </w:r>
          </w:p>
        </w:tc>
      </w:tr>
      <w:tr w:rsidR="002D77D9" w:rsidRPr="001F6033" w14:paraId="09E5C5D2" w14:textId="77777777" w:rsidTr="00872B7D">
        <w:tc>
          <w:tcPr>
            <w:tcW w:w="638" w:type="dxa"/>
            <w:shd w:val="clear" w:color="auto" w:fill="auto"/>
          </w:tcPr>
          <w:p w14:paraId="3AFA6FE7" w14:textId="04299082" w:rsidR="002D77D9" w:rsidRPr="001F6033" w:rsidRDefault="002D77D9" w:rsidP="00872B7D">
            <w:pPr>
              <w:jc w:val="both"/>
              <w:rPr>
                <w:iCs/>
                <w:lang w:val="en-US"/>
              </w:rPr>
            </w:pPr>
            <w:proofErr w:type="spellStart"/>
            <w:r w:rsidRPr="001F6033">
              <w:rPr>
                <w:iCs/>
                <w:lang w:val="en-US"/>
              </w:rPr>
              <w:t>P</w:t>
            </w:r>
            <w:r w:rsidRPr="001F6033">
              <w:rPr>
                <w:iCs/>
                <w:vertAlign w:val="subscript"/>
                <w:lang w:val="en-US"/>
              </w:rPr>
              <w:t>ij</w:t>
            </w:r>
            <w:r w:rsidRPr="001F6033">
              <w:rPr>
                <w:iCs/>
                <w:vertAlign w:val="superscript"/>
                <w:lang w:val="en-US"/>
              </w:rPr>
              <w:t>deal</w:t>
            </w:r>
            <w:proofErr w:type="spellEnd"/>
          </w:p>
        </w:tc>
        <w:tc>
          <w:tcPr>
            <w:tcW w:w="7486" w:type="dxa"/>
            <w:shd w:val="clear" w:color="auto" w:fill="auto"/>
          </w:tcPr>
          <w:p w14:paraId="34A3C5BD" w14:textId="196F2043" w:rsidR="002D77D9" w:rsidRPr="001F6033" w:rsidRDefault="002D77D9" w:rsidP="00872B7D">
            <w:pPr>
              <w:jc w:val="both"/>
            </w:pPr>
            <w:r w:rsidRPr="001F6033">
              <w:t xml:space="preserve">– цена </w:t>
            </w:r>
            <w:r w:rsidRPr="001F6033">
              <w:rPr>
                <w:lang w:val="en-US"/>
              </w:rPr>
              <w:t>j</w:t>
            </w:r>
            <w:r w:rsidRPr="001F6033">
              <w:t>-ой сделки;</w:t>
            </w:r>
          </w:p>
        </w:tc>
      </w:tr>
      <w:tr w:rsidR="002D77D9" w:rsidRPr="001F6033" w14:paraId="224CB59C" w14:textId="77777777" w:rsidTr="00872B7D">
        <w:tc>
          <w:tcPr>
            <w:tcW w:w="638" w:type="dxa"/>
            <w:shd w:val="clear" w:color="auto" w:fill="auto"/>
          </w:tcPr>
          <w:p w14:paraId="4EE2BAD1" w14:textId="3C0369F7" w:rsidR="002D77D9" w:rsidRPr="001F6033" w:rsidRDefault="002D77D9" w:rsidP="00872B7D">
            <w:pPr>
              <w:jc w:val="both"/>
              <w:rPr>
                <w:rFonts w:cs="Tahoma"/>
                <w:szCs w:val="20"/>
                <w:lang w:val="en-US"/>
              </w:rPr>
            </w:pPr>
            <w:proofErr w:type="spellStart"/>
            <w:r w:rsidRPr="001F6033">
              <w:rPr>
                <w:iCs/>
                <w:lang w:val="en-US"/>
              </w:rPr>
              <w:t>q</w:t>
            </w:r>
            <w:r w:rsidRPr="001F6033">
              <w:rPr>
                <w:iCs/>
                <w:vertAlign w:val="subscript"/>
                <w:lang w:val="en-US"/>
              </w:rPr>
              <w:t>ij</w:t>
            </w:r>
            <w:proofErr w:type="spellEnd"/>
          </w:p>
        </w:tc>
        <w:tc>
          <w:tcPr>
            <w:tcW w:w="7486" w:type="dxa"/>
            <w:shd w:val="clear" w:color="auto" w:fill="auto"/>
          </w:tcPr>
          <w:p w14:paraId="6B25C03C" w14:textId="1748F913" w:rsidR="002D77D9" w:rsidRPr="001F6033" w:rsidRDefault="002D77D9" w:rsidP="00872B7D">
            <w:pPr>
              <w:jc w:val="both"/>
              <w:rPr>
                <w:rFonts w:cs="Tahoma"/>
                <w:szCs w:val="20"/>
              </w:rPr>
            </w:pPr>
            <w:r w:rsidRPr="001F6033">
              <w:t xml:space="preserve">– объем </w:t>
            </w:r>
            <w:r w:rsidRPr="001F6033">
              <w:rPr>
                <w:lang w:val="en-US"/>
              </w:rPr>
              <w:t>j</w:t>
            </w:r>
            <w:r w:rsidRPr="001F6033">
              <w:t>-ой сделки, выраженный в штуках Акций.</w:t>
            </w:r>
          </w:p>
        </w:tc>
      </w:tr>
      <w:tr w:rsidR="002D77D9" w:rsidRPr="001F6033" w14:paraId="4F2A4E71" w14:textId="77777777" w:rsidTr="00872B7D">
        <w:tc>
          <w:tcPr>
            <w:tcW w:w="8124" w:type="dxa"/>
            <w:gridSpan w:val="2"/>
            <w:shd w:val="clear" w:color="auto" w:fill="auto"/>
          </w:tcPr>
          <w:p w14:paraId="0876C32D" w14:textId="71D6EA3E" w:rsidR="002D77D9" w:rsidRPr="002D77D9" w:rsidRDefault="002D77D9" w:rsidP="002D77D9">
            <w:pPr>
              <w:pStyle w:val="afa"/>
              <w:ind w:left="0"/>
              <w:rPr>
                <w:rFonts w:cs="Tahoma"/>
              </w:rPr>
            </w:pPr>
            <w:r w:rsidRPr="001F6033">
              <w:t xml:space="preserve">В случае если в соответствующем режиме торгов с начала основной торговой сессии данного торгового дня с </w:t>
            </w:r>
            <w:proofErr w:type="spellStart"/>
            <w:r w:rsidRPr="001F6033">
              <w:rPr>
                <w:lang w:val="en-US"/>
              </w:rPr>
              <w:t>i</w:t>
            </w:r>
            <w:proofErr w:type="spellEnd"/>
            <w:r w:rsidRPr="001F6033">
              <w:t xml:space="preserve">-ой Акцией было заключено менее 10 сделок, цена </w:t>
            </w:r>
            <w:proofErr w:type="spellStart"/>
            <w:r w:rsidRPr="001F6033">
              <w:rPr>
                <w:lang w:val="en-US"/>
              </w:rPr>
              <w:t>i</w:t>
            </w:r>
            <w:proofErr w:type="spellEnd"/>
            <w:r w:rsidRPr="001F6033">
              <w:t>-ой Акции (</w:t>
            </w:r>
            <w:r w:rsidRPr="001F6033">
              <w:rPr>
                <w:iCs/>
                <w:lang w:val="en-US"/>
              </w:rPr>
              <w:t>P</w:t>
            </w:r>
            <w:r w:rsidRPr="001F6033">
              <w:rPr>
                <w:iCs/>
                <w:vertAlign w:val="subscript"/>
                <w:lang w:val="en-US"/>
              </w:rPr>
              <w:t>i</w:t>
            </w:r>
            <w:r w:rsidRPr="001F6033">
              <w:t>) устанавливается равной цене последней сделки, совершенной с данной Акцией (</w:t>
            </w:r>
            <w:proofErr w:type="spellStart"/>
            <w:r w:rsidRPr="001F6033">
              <w:rPr>
                <w:iCs/>
                <w:lang w:val="en-US"/>
              </w:rPr>
              <w:t>P</w:t>
            </w:r>
            <w:r w:rsidRPr="001F6033">
              <w:rPr>
                <w:iCs/>
                <w:vertAlign w:val="subscript"/>
                <w:lang w:val="en-US"/>
              </w:rPr>
              <w:t>it</w:t>
            </w:r>
            <w:r w:rsidRPr="001F6033">
              <w:rPr>
                <w:vertAlign w:val="superscript"/>
                <w:lang w:val="en-US"/>
              </w:rPr>
              <w:t>deal</w:t>
            </w:r>
            <w:proofErr w:type="spellEnd"/>
            <w:r w:rsidRPr="001F6033">
              <w:t>).</w:t>
            </w:r>
          </w:p>
        </w:tc>
      </w:tr>
    </w:tbl>
    <w:p w14:paraId="7E3F4244" w14:textId="46617688" w:rsidR="001F6033" w:rsidRPr="001F6033" w:rsidRDefault="00FB1848" w:rsidP="006B1432">
      <w:pPr>
        <w:pStyle w:val="30"/>
      </w:pPr>
      <w:bookmarkStart w:id="49" w:name="_Ref368927626"/>
      <w:bookmarkStart w:id="50" w:name="_Toc487630336"/>
      <w:bookmarkStart w:id="51" w:name="_Ref324854569"/>
      <w:bookmarkStart w:id="52" w:name="п_3_5"/>
      <w:bookmarkEnd w:id="40"/>
      <w:bookmarkEnd w:id="41"/>
      <w:bookmarkEnd w:id="42"/>
      <w:bookmarkEnd w:id="46"/>
      <w:r>
        <w:t>Ц</w:t>
      </w:r>
      <w:r w:rsidR="001F6033" w:rsidRPr="001F6033">
        <w:t xml:space="preserve">ена </w:t>
      </w:r>
      <w:proofErr w:type="spellStart"/>
      <w:r w:rsidR="001F6033" w:rsidRPr="001F6033">
        <w:rPr>
          <w:lang w:val="en-US"/>
        </w:rPr>
        <w:t>i</w:t>
      </w:r>
      <w:proofErr w:type="spellEnd"/>
      <w:r w:rsidR="001F6033" w:rsidRPr="001F6033">
        <w:t>-ой Акции (</w:t>
      </w:r>
      <w:r w:rsidR="001F6033" w:rsidRPr="001F6033">
        <w:rPr>
          <w:lang w:val="en-US"/>
        </w:rPr>
        <w:t>P</w:t>
      </w:r>
      <w:r w:rsidR="001F6033" w:rsidRPr="001F6033">
        <w:rPr>
          <w:vertAlign w:val="subscript"/>
          <w:lang w:val="en-US"/>
        </w:rPr>
        <w:t>i</w:t>
      </w:r>
      <w:r w:rsidR="001F6033" w:rsidRPr="001F6033">
        <w:t xml:space="preserve">) на момент окончания </w:t>
      </w:r>
      <w:r w:rsidR="001C7975">
        <w:t xml:space="preserve">основной торговой сессии </w:t>
      </w:r>
      <w:r w:rsidR="001F6033" w:rsidRPr="001F6033">
        <w:t>равна цене закрытия.</w:t>
      </w:r>
      <w:bookmarkEnd w:id="49"/>
      <w:bookmarkEnd w:id="50"/>
    </w:p>
    <w:p w14:paraId="72E1F1E4" w14:textId="783AA730" w:rsidR="001F6033" w:rsidRPr="006B1432" w:rsidRDefault="003D5DF1" w:rsidP="006B1432">
      <w:pPr>
        <w:pStyle w:val="30"/>
      </w:pPr>
      <w:bookmarkStart w:id="53" w:name="_Toc487630338"/>
      <w:bookmarkEnd w:id="51"/>
      <w:bookmarkEnd w:id="52"/>
      <w:r>
        <w:t>Ц</w:t>
      </w:r>
      <w:r w:rsidR="001F6033" w:rsidRPr="006B1432">
        <w:t xml:space="preserve">ена </w:t>
      </w:r>
      <w:proofErr w:type="spellStart"/>
      <w:r w:rsidR="001F6033" w:rsidRPr="006B1432">
        <w:rPr>
          <w:lang w:val="en-US"/>
        </w:rPr>
        <w:t>i</w:t>
      </w:r>
      <w:proofErr w:type="spellEnd"/>
      <w:r w:rsidR="001F6033" w:rsidRPr="006B1432">
        <w:t>-ой Акции определяется с точностью до величины шага цены, установленного для данной Акции</w:t>
      </w:r>
      <w:r>
        <w:t xml:space="preserve"> </w:t>
      </w:r>
      <w:r>
        <w:rPr>
          <w:rFonts w:cs="Tahoma"/>
        </w:rPr>
        <w:t>в Правилах проведения торгов на фондовом рынке и рынке депозитов</w:t>
      </w:r>
      <w:r w:rsidR="001F6033" w:rsidRPr="006B1432">
        <w:t>.</w:t>
      </w:r>
      <w:bookmarkEnd w:id="53"/>
    </w:p>
    <w:p w14:paraId="6109AAC4" w14:textId="7D2CE51A" w:rsidR="001F6033" w:rsidRPr="001A16A5" w:rsidRDefault="001F6033" w:rsidP="006B1432">
      <w:pPr>
        <w:pStyle w:val="30"/>
      </w:pPr>
      <w:bookmarkStart w:id="54" w:name="_Toc487630339"/>
      <w:r w:rsidRPr="006B1432">
        <w:lastRenderedPageBreak/>
        <w:t xml:space="preserve">Порядок определения цены </w:t>
      </w:r>
      <w:proofErr w:type="spellStart"/>
      <w:r w:rsidRPr="006B1432">
        <w:rPr>
          <w:lang w:val="en-US"/>
        </w:rPr>
        <w:t>i</w:t>
      </w:r>
      <w:proofErr w:type="spellEnd"/>
      <w:r w:rsidRPr="006B1432">
        <w:t>-ой Акции (</w:t>
      </w:r>
      <w:r w:rsidRPr="006B1432">
        <w:rPr>
          <w:lang w:val="en-US"/>
        </w:rPr>
        <w:t>P</w:t>
      </w:r>
      <w:r w:rsidRPr="006B1432">
        <w:rPr>
          <w:vertAlign w:val="subscript"/>
          <w:lang w:val="en-US"/>
        </w:rPr>
        <w:t>i</w:t>
      </w:r>
      <w:r w:rsidRPr="006B1432">
        <w:t xml:space="preserve">), установленный </w:t>
      </w:r>
      <w:r w:rsidRPr="001F6033">
        <w:t>п</w:t>
      </w:r>
      <w:r w:rsidR="00102D08">
        <w:t>п.</w:t>
      </w:r>
      <w:r w:rsidR="007B6B56">
        <w:fldChar w:fldCharType="begin"/>
      </w:r>
      <w:r w:rsidR="007B6B56">
        <w:instrText xml:space="preserve"> REF _Ref323385773 \r  \* MERGEFORMAT </w:instrText>
      </w:r>
      <w:r w:rsidR="007B6B56">
        <w:fldChar w:fldCharType="separate"/>
      </w:r>
      <w:r w:rsidR="00F96C93">
        <w:t>2.2</w:t>
      </w:r>
      <w:r w:rsidR="00F96C93" w:rsidRPr="001A16A5">
        <w:t>.1</w:t>
      </w:r>
      <w:r w:rsidR="007B6B56">
        <w:fldChar w:fldCharType="end"/>
      </w:r>
      <w:r w:rsidRPr="00533E1D">
        <w:t xml:space="preserve"> – </w:t>
      </w:r>
      <w:r w:rsidR="001A16A5" w:rsidRPr="006B1432">
        <w:fldChar w:fldCharType="begin"/>
      </w:r>
      <w:r w:rsidR="001A16A5">
        <w:instrText xml:space="preserve"> REF _Ref338150177 \r  \* MERGEFORMAT </w:instrText>
      </w:r>
      <w:r w:rsidR="001A16A5" w:rsidRPr="006B1432">
        <w:fldChar w:fldCharType="separate"/>
      </w:r>
      <w:r w:rsidR="00F96C93">
        <w:t>2.2</w:t>
      </w:r>
      <w:r w:rsidR="00F96C93" w:rsidRPr="006B1432">
        <w:t>.6</w:t>
      </w:r>
      <w:r w:rsidR="001A16A5" w:rsidRPr="006B1432">
        <w:fldChar w:fldCharType="end"/>
      </w:r>
      <w:r w:rsidRPr="006B1432">
        <w:t xml:space="preserve"> настоящей Методики, не применяе</w:t>
      </w:r>
      <w:r w:rsidR="00102D08" w:rsidRPr="006B1432">
        <w:t xml:space="preserve">тся в случае, предусмотренном </w:t>
      </w:r>
      <w:r w:rsidR="003D5DF1">
        <w:t>п</w:t>
      </w:r>
      <w:r w:rsidR="00102D08">
        <w:t>п.</w:t>
      </w:r>
      <w:r w:rsidRPr="001F6033">
        <w:fldChar w:fldCharType="begin"/>
      </w:r>
      <w:r w:rsidRPr="001F6033">
        <w:instrText xml:space="preserve"> REF _Ref235351831 \r \h  \* MERGEFORMAT </w:instrText>
      </w:r>
      <w:r w:rsidRPr="001F6033">
        <w:fldChar w:fldCharType="separate"/>
      </w:r>
      <w:r w:rsidR="00F96C93">
        <w:t>3.3.3</w:t>
      </w:r>
      <w:r w:rsidRPr="001F6033">
        <w:fldChar w:fldCharType="end"/>
      </w:r>
      <w:r w:rsidRPr="001A16A5">
        <w:t xml:space="preserve"> настоящей Методики.</w:t>
      </w:r>
      <w:bookmarkEnd w:id="54"/>
    </w:p>
    <w:p w14:paraId="46FF2BA8" w14:textId="77777777" w:rsidR="00033A15" w:rsidRPr="001F6033" w:rsidRDefault="00033A15" w:rsidP="006B1432">
      <w:pPr>
        <w:pStyle w:val="30"/>
        <w:numPr>
          <w:ilvl w:val="0"/>
          <w:numId w:val="0"/>
        </w:numPr>
        <w:ind w:left="284"/>
      </w:pPr>
    </w:p>
    <w:p w14:paraId="3C939946" w14:textId="77777777" w:rsidR="00033A15" w:rsidRPr="001F6033" w:rsidRDefault="00033A15" w:rsidP="00033A15">
      <w:pPr>
        <w:pStyle w:val="a"/>
      </w:pPr>
      <w:bookmarkStart w:id="55" w:name="_Toc405799038"/>
      <w:bookmarkStart w:id="56" w:name="_Toc468201618"/>
      <w:bookmarkStart w:id="57" w:name="_Toc487630344"/>
      <w:bookmarkStart w:id="58" w:name="_Toc487724213"/>
      <w:bookmarkStart w:id="59" w:name="_Toc499041831"/>
      <w:bookmarkStart w:id="60" w:name="_Toc533593703"/>
      <w:r w:rsidRPr="001F6033">
        <w:t xml:space="preserve">Расчет </w:t>
      </w:r>
      <w:bookmarkEnd w:id="55"/>
      <w:bookmarkEnd w:id="56"/>
      <w:bookmarkEnd w:id="57"/>
      <w:r>
        <w:t>Удельных весов</w:t>
      </w:r>
      <w:bookmarkEnd w:id="58"/>
      <w:bookmarkEnd w:id="59"/>
      <w:bookmarkEnd w:id="60"/>
    </w:p>
    <w:p w14:paraId="056BEC6C" w14:textId="3E5E22A3" w:rsidR="00033A15" w:rsidRPr="001F6033" w:rsidRDefault="0087447E" w:rsidP="006B1432">
      <w:pPr>
        <w:pStyle w:val="30"/>
      </w:pPr>
      <w:bookmarkStart w:id="61" w:name="_Toc487630345"/>
      <w:r>
        <w:t>Удельный вес</w:t>
      </w:r>
      <w:r w:rsidR="00033A15" w:rsidRPr="001A16A5">
        <w:t xml:space="preserve"> i-</w:t>
      </w:r>
      <w:r>
        <w:t>ой</w:t>
      </w:r>
      <w:r w:rsidR="00033A15" w:rsidRPr="001A16A5">
        <w:t xml:space="preserve"> Акци</w:t>
      </w:r>
      <w:r>
        <w:t>и</w:t>
      </w:r>
      <w:r w:rsidR="00033A15" w:rsidRPr="001A16A5">
        <w:t xml:space="preserve"> рассчитывается по следующей формуле:</w:t>
      </w:r>
      <w:bookmarkEnd w:id="61"/>
    </w:p>
    <w:p w14:paraId="1859A47B" w14:textId="379A9F64" w:rsidR="00033A15" w:rsidRPr="00533E1D" w:rsidRDefault="00033A15" w:rsidP="006B1432">
      <w:pPr>
        <w:pStyle w:val="afc"/>
      </w:pPr>
      <m:oMathPara>
        <m:oMathParaPr>
          <m:jc m:val="left"/>
        </m:oMathParaPr>
        <m:oMath>
          <m:r>
            <m:t>Wgh</m:t>
          </m:r>
          <m:sSub>
            <m:sSubPr>
              <m:ctrlPr/>
            </m:sSubPr>
            <m:e>
              <m:r>
                <m:t>t</m:t>
              </m:r>
            </m:e>
            <m:sub>
              <m:r>
                <m:t>i</m:t>
              </m:r>
            </m:sub>
          </m:sSub>
          <m:r>
            <m:t>=</m:t>
          </m:r>
          <m:f>
            <m:fPr>
              <m:ctrlPr/>
            </m:fPr>
            <m:num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P</m:t>
                      </m:r>
                    </m:e>
                    <m:sub>
                      <m:r>
                        <m:t>i</m:t>
                      </m:r>
                    </m:sub>
                  </m:sSub>
                </m:num>
                <m:den>
                  <m:sSubSup>
                    <m:sSubSupPr>
                      <m:ctrlPr/>
                    </m:sSubSupPr>
                    <m:e>
                      <m:r>
                        <m:t>P</m:t>
                      </m:r>
                    </m:e>
                    <m:sub>
                      <m:r>
                        <m:t>i</m:t>
                      </m:r>
                    </m:sub>
                    <m:sup>
                      <m:r>
                        <m:t>0</m:t>
                      </m:r>
                    </m:sup>
                  </m:sSubSup>
                </m:den>
              </m:f>
            </m:num>
            <m:den>
              <m:nary>
                <m:naryPr>
                  <m:chr m:val="∑"/>
                  <m:limLoc m:val="undOvr"/>
                  <m:ctrlPr/>
                </m:naryPr>
                <m:sub>
                  <m:r>
                    <m:t>i=1</m:t>
                  </m:r>
                </m:sub>
                <m:sup>
                  <m:r>
                    <m:t>N</m:t>
                  </m:r>
                </m:sup>
                <m:e>
                  <m:f>
                    <m:fPr>
                      <m:ctrlPr/>
                    </m:fPr>
                    <m:num>
                      <m:sSub>
                        <m:sSubPr>
                          <m:ctrlPr/>
                        </m:sSubPr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num>
                    <m:den>
                      <m:sSubSup>
                        <m:sSubSupPr>
                          <m:ctrlPr/>
                        </m:sSubSupPr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  <m:sup>
                          <m:r>
                            <m:t>0</m:t>
                          </m:r>
                        </m:sup>
                      </m:sSubSup>
                    </m:den>
                  </m:f>
                </m:e>
              </m:nary>
            </m:den>
          </m:f>
          <m:r>
            <m:t>∙100%</m:t>
          </m:r>
        </m:oMath>
      </m:oMathPara>
    </w:p>
    <w:p w14:paraId="4207D3D5" w14:textId="77777777" w:rsidR="00033A15" w:rsidRPr="006B1432" w:rsidRDefault="00033A15" w:rsidP="006B1432">
      <w:pPr>
        <w:pStyle w:val="afa"/>
        <w:rPr>
          <w:lang w:val="en-US"/>
        </w:rPr>
      </w:pPr>
      <w:r w:rsidRPr="006B1432">
        <w:t>где:</w:t>
      </w:r>
    </w:p>
    <w:tbl>
      <w:tblPr>
        <w:tblW w:w="8105" w:type="dxa"/>
        <w:tblInd w:w="1470" w:type="dxa"/>
        <w:tblLook w:val="04A0" w:firstRow="1" w:lastRow="0" w:firstColumn="1" w:lastColumn="0" w:noHBand="0" w:noVBand="1"/>
      </w:tblPr>
      <w:tblGrid>
        <w:gridCol w:w="940"/>
        <w:gridCol w:w="7165"/>
      </w:tblGrid>
      <w:tr w:rsidR="00033A15" w:rsidRPr="001F6033" w14:paraId="507AE2B2" w14:textId="77777777" w:rsidTr="006B1432">
        <w:tc>
          <w:tcPr>
            <w:tcW w:w="940" w:type="dxa"/>
            <w:shd w:val="clear" w:color="auto" w:fill="auto"/>
          </w:tcPr>
          <w:p w14:paraId="4156615B" w14:textId="77777777" w:rsidR="00033A15" w:rsidRPr="001F6033" w:rsidRDefault="00033A15" w:rsidP="00872B7D">
            <w:pPr>
              <w:jc w:val="both"/>
              <w:rPr>
                <w:lang w:val="en-US"/>
              </w:rPr>
            </w:pPr>
            <w:proofErr w:type="spellStart"/>
            <w:r w:rsidRPr="001F6033">
              <w:rPr>
                <w:lang w:val="en-US"/>
              </w:rPr>
              <w:t>Wght</w:t>
            </w:r>
            <w:r w:rsidRPr="001F6033">
              <w:rPr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165" w:type="dxa"/>
            <w:shd w:val="clear" w:color="auto" w:fill="auto"/>
          </w:tcPr>
          <w:p w14:paraId="29E1A4C5" w14:textId="3C639B5C" w:rsidR="00033A15" w:rsidRPr="001F6033" w:rsidRDefault="00033A15" w:rsidP="0087447E">
            <w:pPr>
              <w:jc w:val="both"/>
            </w:pPr>
            <w:r w:rsidRPr="001F6033">
              <w:rPr>
                <w:rFonts w:cs="Tahoma"/>
                <w:szCs w:val="20"/>
              </w:rPr>
              <w:t>–</w:t>
            </w:r>
            <w:r>
              <w:rPr>
                <w:rFonts w:cs="Tahoma"/>
                <w:szCs w:val="20"/>
              </w:rPr>
              <w:t xml:space="preserve"> </w:t>
            </w:r>
            <w:r w:rsidRPr="001A16A5">
              <w:t xml:space="preserve">Удельный вес </w:t>
            </w:r>
            <w:proofErr w:type="spellStart"/>
            <w:r w:rsidRPr="001A16A5">
              <w:rPr>
                <w:lang w:val="en-US"/>
              </w:rPr>
              <w:t>i</w:t>
            </w:r>
            <w:proofErr w:type="spellEnd"/>
            <w:r w:rsidRPr="001F6033">
              <w:t>-</w:t>
            </w:r>
            <w:r w:rsidR="0087447E">
              <w:t>ой</w:t>
            </w:r>
            <w:r w:rsidRPr="001F6033">
              <w:t xml:space="preserve"> Акци</w:t>
            </w:r>
            <w:r w:rsidR="0087447E">
              <w:t>и</w:t>
            </w:r>
            <w:r w:rsidRPr="001F6033">
              <w:t>;</w:t>
            </w:r>
          </w:p>
        </w:tc>
      </w:tr>
      <w:tr w:rsidR="00033A15" w:rsidRPr="001F6033" w14:paraId="15FB5F6B" w14:textId="77777777" w:rsidTr="006B1432">
        <w:tc>
          <w:tcPr>
            <w:tcW w:w="940" w:type="dxa"/>
            <w:shd w:val="clear" w:color="auto" w:fill="auto"/>
          </w:tcPr>
          <w:p w14:paraId="1557AB4C" w14:textId="12A36505" w:rsidR="00033A15" w:rsidRPr="001A16A5" w:rsidRDefault="00033A15" w:rsidP="00872B7D">
            <w:pPr>
              <w:jc w:val="both"/>
              <w:rPr>
                <w:lang w:val="en-US"/>
              </w:rPr>
            </w:pPr>
            <w:r w:rsidRPr="001A16A5">
              <w:rPr>
                <w:lang w:val="en-US"/>
              </w:rPr>
              <w:t>P</w:t>
            </w:r>
            <w:r w:rsidRPr="001A16A5">
              <w:rPr>
                <w:vertAlign w:val="subscript"/>
                <w:lang w:val="en-US"/>
              </w:rPr>
              <w:t>i</w:t>
            </w:r>
          </w:p>
        </w:tc>
        <w:tc>
          <w:tcPr>
            <w:tcW w:w="7165" w:type="dxa"/>
            <w:shd w:val="clear" w:color="auto" w:fill="auto"/>
          </w:tcPr>
          <w:p w14:paraId="5F5333E9" w14:textId="007FE72E" w:rsidR="00033A15" w:rsidRPr="001F6033" w:rsidRDefault="00033A15" w:rsidP="0087447E">
            <w:pPr>
              <w:jc w:val="both"/>
            </w:pPr>
            <w:r w:rsidRPr="001F6033">
              <w:rPr>
                <w:rFonts w:cs="Tahoma"/>
                <w:szCs w:val="20"/>
              </w:rPr>
              <w:t>–</w:t>
            </w:r>
            <w:r>
              <w:rPr>
                <w:rFonts w:cs="Tahoma"/>
                <w:szCs w:val="20"/>
              </w:rPr>
              <w:t xml:space="preserve"> </w:t>
            </w:r>
            <w:r w:rsidRPr="001A16A5">
              <w:t xml:space="preserve">цена </w:t>
            </w:r>
            <w:proofErr w:type="spellStart"/>
            <w:r w:rsidR="0087447E" w:rsidRPr="001A16A5">
              <w:rPr>
                <w:lang w:val="en-US"/>
              </w:rPr>
              <w:t>i</w:t>
            </w:r>
            <w:proofErr w:type="spellEnd"/>
            <w:r w:rsidR="0087447E" w:rsidRPr="001F6033">
              <w:t>-ой Акци</w:t>
            </w:r>
            <w:r w:rsidR="0087447E">
              <w:t>и</w:t>
            </w:r>
            <w:r w:rsidRPr="001F6033">
              <w:t>, входящей в Базу расчета;</w:t>
            </w:r>
          </w:p>
        </w:tc>
      </w:tr>
      <w:tr w:rsidR="00033A15" w:rsidRPr="001F6033" w14:paraId="5E7B9B3C" w14:textId="77777777" w:rsidTr="006B1432">
        <w:tc>
          <w:tcPr>
            <w:tcW w:w="940" w:type="dxa"/>
            <w:shd w:val="clear" w:color="auto" w:fill="auto"/>
          </w:tcPr>
          <w:p w14:paraId="67884351" w14:textId="21673EF8" w:rsidR="00033A15" w:rsidRPr="001A16A5" w:rsidRDefault="00033A15" w:rsidP="00872B7D">
            <w:pPr>
              <w:jc w:val="both"/>
              <w:rPr>
                <w:lang w:val="en-US"/>
              </w:rPr>
            </w:pPr>
            <w:r w:rsidRPr="001A16A5">
              <w:rPr>
                <w:lang w:val="en-US"/>
              </w:rPr>
              <w:t>P</w:t>
            </w:r>
            <w:r w:rsidRPr="001A16A5">
              <w:rPr>
                <w:vertAlign w:val="subscript"/>
                <w:lang w:val="en-US"/>
              </w:rPr>
              <w:t>i</w:t>
            </w:r>
            <w:r w:rsidRPr="001F6033">
              <w:rPr>
                <w:vertAlign w:val="superscript"/>
              </w:rPr>
              <w:t>0</w:t>
            </w:r>
          </w:p>
        </w:tc>
        <w:tc>
          <w:tcPr>
            <w:tcW w:w="7165" w:type="dxa"/>
            <w:shd w:val="clear" w:color="auto" w:fill="auto"/>
          </w:tcPr>
          <w:p w14:paraId="0B8DEAF6" w14:textId="53EB1FC4" w:rsidR="00033A15" w:rsidRPr="001A16A5" w:rsidRDefault="00033A15" w:rsidP="0087447E">
            <w:pPr>
              <w:jc w:val="both"/>
            </w:pPr>
            <w:r w:rsidRPr="001F6033">
              <w:rPr>
                <w:rFonts w:cs="Tahoma"/>
                <w:szCs w:val="20"/>
              </w:rPr>
              <w:t>–</w:t>
            </w:r>
            <w:r>
              <w:rPr>
                <w:rFonts w:cs="Tahoma"/>
                <w:szCs w:val="20"/>
              </w:rPr>
              <w:t xml:space="preserve"> </w:t>
            </w:r>
            <w:r w:rsidRPr="001A16A5">
              <w:t xml:space="preserve">цена </w:t>
            </w:r>
            <w:proofErr w:type="spellStart"/>
            <w:r w:rsidR="0087447E" w:rsidRPr="001A16A5">
              <w:rPr>
                <w:lang w:val="en-US"/>
              </w:rPr>
              <w:t>i</w:t>
            </w:r>
            <w:proofErr w:type="spellEnd"/>
            <w:r w:rsidR="0087447E" w:rsidRPr="001F6033">
              <w:t>-ой Акци</w:t>
            </w:r>
            <w:r w:rsidR="0087447E">
              <w:t>и</w:t>
            </w:r>
            <w:r>
              <w:rPr>
                <w:rFonts w:cs="Tahoma"/>
                <w:szCs w:val="20"/>
              </w:rPr>
              <w:t xml:space="preserve"> </w:t>
            </w:r>
            <w:r w:rsidR="000D5BB3">
              <w:rPr>
                <w:rFonts w:cs="Tahoma"/>
                <w:szCs w:val="20"/>
              </w:rPr>
              <w:t>на Дату</w:t>
            </w:r>
            <w:r w:rsidR="0062405D">
              <w:rPr>
                <w:rFonts w:cs="Tahoma"/>
                <w:szCs w:val="20"/>
              </w:rPr>
              <w:t xml:space="preserve"> </w:t>
            </w:r>
            <w:r w:rsidR="003B503B">
              <w:rPr>
                <w:rFonts w:cs="Tahoma"/>
                <w:szCs w:val="20"/>
              </w:rPr>
              <w:t>пересмотра</w:t>
            </w:r>
            <w:r w:rsidR="0087447E">
              <w:rPr>
                <w:rFonts w:cs="Tahoma"/>
                <w:szCs w:val="20"/>
              </w:rPr>
              <w:t>;</w:t>
            </w:r>
          </w:p>
        </w:tc>
      </w:tr>
      <w:tr w:rsidR="00171EE3" w:rsidRPr="001F6033" w14:paraId="6A7B8430" w14:textId="77777777" w:rsidTr="00872B7D">
        <w:tc>
          <w:tcPr>
            <w:tcW w:w="940" w:type="dxa"/>
            <w:shd w:val="clear" w:color="auto" w:fill="auto"/>
          </w:tcPr>
          <w:p w14:paraId="7DA3D466" w14:textId="5F6435D9" w:rsidR="00171EE3" w:rsidRPr="001F6033" w:rsidRDefault="00171EE3" w:rsidP="00872B7D">
            <w:pPr>
              <w:jc w:val="both"/>
              <w:rPr>
                <w:rFonts w:cs="Tahoma"/>
                <w:szCs w:val="20"/>
                <w:lang w:val="en-US"/>
              </w:rPr>
            </w:pPr>
            <w:r>
              <w:rPr>
                <w:rFonts w:cs="Tahoma"/>
                <w:szCs w:val="20"/>
                <w:lang w:val="en-US"/>
              </w:rPr>
              <w:t>N</w:t>
            </w:r>
          </w:p>
        </w:tc>
        <w:tc>
          <w:tcPr>
            <w:tcW w:w="7165" w:type="dxa"/>
            <w:shd w:val="clear" w:color="auto" w:fill="auto"/>
          </w:tcPr>
          <w:p w14:paraId="111840D2" w14:textId="3709D006" w:rsidR="00171EE3" w:rsidRPr="00171EE3" w:rsidRDefault="00171EE3" w:rsidP="002D77D9">
            <w:pPr>
              <w:jc w:val="both"/>
              <w:rPr>
                <w:rFonts w:cs="Tahoma"/>
                <w:szCs w:val="20"/>
              </w:rPr>
            </w:pPr>
            <w:r w:rsidRPr="001F6033">
              <w:rPr>
                <w:rFonts w:cs="Tahoma"/>
                <w:szCs w:val="20"/>
              </w:rPr>
              <w:t>–</w:t>
            </w:r>
            <w:r w:rsidRPr="00171EE3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 xml:space="preserve">Количество </w:t>
            </w:r>
            <w:r w:rsidR="002D77D9">
              <w:rPr>
                <w:rFonts w:cs="Tahoma"/>
                <w:szCs w:val="20"/>
              </w:rPr>
              <w:t>Акций</w:t>
            </w:r>
            <w:r>
              <w:rPr>
                <w:rFonts w:cs="Tahoma"/>
                <w:szCs w:val="20"/>
              </w:rPr>
              <w:t xml:space="preserve"> в Базе расчета</w:t>
            </w:r>
            <w:r w:rsidR="0087447E">
              <w:rPr>
                <w:rFonts w:cs="Tahoma"/>
                <w:szCs w:val="20"/>
              </w:rPr>
              <w:t>.</w:t>
            </w:r>
          </w:p>
        </w:tc>
      </w:tr>
    </w:tbl>
    <w:p w14:paraId="7B64E79F" w14:textId="085D9E2B" w:rsidR="00033A15" w:rsidRDefault="00033A15" w:rsidP="00033A15">
      <w:pPr>
        <w:pStyle w:val="10"/>
      </w:pPr>
      <w:bookmarkStart w:id="62" w:name="_Toc487724215"/>
      <w:bookmarkStart w:id="63" w:name="_Toc499041833"/>
      <w:bookmarkStart w:id="64" w:name="_Toc533593704"/>
      <w:bookmarkStart w:id="65" w:name="_Toc468201619"/>
      <w:bookmarkStart w:id="66" w:name="_Toc487630346"/>
      <w:bookmarkStart w:id="67" w:name="_Toc405799039"/>
      <w:bookmarkStart w:id="68" w:name="Р_6"/>
      <w:r>
        <w:t>Формирование и пересмотр Базы расчета</w:t>
      </w:r>
      <w:bookmarkEnd w:id="62"/>
      <w:bookmarkEnd w:id="63"/>
      <w:bookmarkEnd w:id="64"/>
    </w:p>
    <w:p w14:paraId="7D937CBE" w14:textId="6916BD63" w:rsidR="001F6033" w:rsidRPr="001A16A5" w:rsidRDefault="001F6033" w:rsidP="006B1432">
      <w:pPr>
        <w:pStyle w:val="a"/>
      </w:pPr>
      <w:bookmarkStart w:id="69" w:name="_Ref490130154"/>
      <w:bookmarkStart w:id="70" w:name="_Toc487724216"/>
      <w:bookmarkStart w:id="71" w:name="_Toc499041834"/>
      <w:bookmarkStart w:id="72" w:name="_Toc533593705"/>
      <w:r w:rsidRPr="001A16A5">
        <w:t>Порядок пересмотра Базы расчета</w:t>
      </w:r>
      <w:bookmarkEnd w:id="65"/>
      <w:bookmarkEnd w:id="66"/>
      <w:bookmarkEnd w:id="69"/>
      <w:bookmarkEnd w:id="70"/>
      <w:bookmarkEnd w:id="71"/>
      <w:bookmarkEnd w:id="72"/>
      <w:r w:rsidRPr="001A16A5">
        <w:t xml:space="preserve"> </w:t>
      </w:r>
      <w:bookmarkEnd w:id="67"/>
    </w:p>
    <w:p w14:paraId="216EE8A5" w14:textId="77777777" w:rsidR="001F6033" w:rsidRPr="001A16A5" w:rsidRDefault="001F6033" w:rsidP="006B1432">
      <w:pPr>
        <w:pStyle w:val="30"/>
      </w:pPr>
      <w:bookmarkStart w:id="73" w:name="_Toc487630347"/>
      <w:bookmarkStart w:id="74" w:name="_Ref272826482"/>
      <w:bookmarkStart w:id="75" w:name="п_6_1"/>
      <w:bookmarkEnd w:id="68"/>
      <w:r w:rsidRPr="001A16A5">
        <w:t>Включение Акций в Базу расчета и исключение Акций из Базы расчета осуществляется при пересмотре Базы расчета.</w:t>
      </w:r>
      <w:bookmarkEnd w:id="73"/>
    </w:p>
    <w:p w14:paraId="36DFB5A5" w14:textId="7493EF00" w:rsidR="001F6033" w:rsidRPr="001A16A5" w:rsidRDefault="00BD0B4A" w:rsidP="006B1432">
      <w:pPr>
        <w:pStyle w:val="30"/>
      </w:pPr>
      <w:bookmarkStart w:id="76" w:name="_Toc487630348"/>
      <w:bookmarkStart w:id="77" w:name="_Ref487637368"/>
      <w:bookmarkStart w:id="78" w:name="_Ref364673827"/>
      <w:r w:rsidRPr="00BD0B4A">
        <w:t>Очередной пересмотр Баз</w:t>
      </w:r>
      <w:r w:rsidR="000823A4">
        <w:t>ы</w:t>
      </w:r>
      <w:r w:rsidRPr="001A16A5">
        <w:t xml:space="preserve"> расчета осуществляется не чаще </w:t>
      </w:r>
      <w:r w:rsidRPr="00BD0B4A">
        <w:t>одного</w:t>
      </w:r>
      <w:r w:rsidRPr="001A16A5">
        <w:t xml:space="preserve"> раза в квартал,</w:t>
      </w:r>
      <w:r w:rsidRPr="00BD0B4A">
        <w:t xml:space="preserve"> за исключением случаев, предусмотренных настоящей Методикой. </w:t>
      </w:r>
      <w:r w:rsidR="00A063DA" w:rsidRPr="00636E22">
        <w:t>Пересмотренн</w:t>
      </w:r>
      <w:r w:rsidR="003F252D">
        <w:t xml:space="preserve">ая </w:t>
      </w:r>
      <w:r w:rsidR="00A063DA" w:rsidRPr="00636E22">
        <w:t>Баз</w:t>
      </w:r>
      <w:r w:rsidR="003F252D">
        <w:t>а</w:t>
      </w:r>
      <w:r w:rsidR="00A063DA" w:rsidRPr="001A16A5">
        <w:t xml:space="preserve"> расчета </w:t>
      </w:r>
      <w:r w:rsidR="00A063DA" w:rsidRPr="00636E22">
        <w:t>вступа</w:t>
      </w:r>
      <w:r w:rsidR="003F252D">
        <w:t>е</w:t>
      </w:r>
      <w:r w:rsidR="00A063DA" w:rsidRPr="00636E22">
        <w:t>т</w:t>
      </w:r>
      <w:r w:rsidR="00A063DA" w:rsidRPr="001A16A5">
        <w:t xml:space="preserve"> в силу </w:t>
      </w:r>
      <w:r w:rsidR="00551F77">
        <w:t>с начала основной торговой сессии торгового дня, следующего за</w:t>
      </w:r>
      <w:r w:rsidR="00A063DA" w:rsidRPr="00636E22">
        <w:t xml:space="preserve"> </w:t>
      </w:r>
      <w:r w:rsidR="00A063DA">
        <w:t>треть</w:t>
      </w:r>
      <w:r w:rsidR="00551F77">
        <w:t>им</w:t>
      </w:r>
      <w:r w:rsidR="00A063DA">
        <w:t xml:space="preserve"> четверг</w:t>
      </w:r>
      <w:r w:rsidR="00551F77">
        <w:t>ом</w:t>
      </w:r>
      <w:r w:rsidR="00A063DA">
        <w:t xml:space="preserve"> марта, июня, сентября и декабря.</w:t>
      </w:r>
      <w:r w:rsidR="00A063DA" w:rsidRPr="001A16A5">
        <w:t xml:space="preserve"> Решением Биржи</w:t>
      </w:r>
      <w:r w:rsidR="00A063DA" w:rsidRPr="00636E22" w:rsidDel="0041739D">
        <w:t xml:space="preserve"> </w:t>
      </w:r>
      <w:r w:rsidR="00A063DA" w:rsidRPr="00636E22">
        <w:t>могут быть установлены иные даты вступления в силу пересмотренн</w:t>
      </w:r>
      <w:r w:rsidR="000823A4">
        <w:t>ой</w:t>
      </w:r>
      <w:r w:rsidR="00A063DA" w:rsidRPr="00636E22">
        <w:t xml:space="preserve"> Баз</w:t>
      </w:r>
      <w:r w:rsidR="000823A4">
        <w:t>ы</w:t>
      </w:r>
      <w:r w:rsidR="00A063DA" w:rsidRPr="001A16A5">
        <w:t xml:space="preserve"> расчета.</w:t>
      </w:r>
      <w:bookmarkEnd w:id="76"/>
      <w:bookmarkEnd w:id="77"/>
    </w:p>
    <w:p w14:paraId="3F483B28" w14:textId="6A44C8A3" w:rsidR="001F6033" w:rsidRPr="006B1432" w:rsidRDefault="001F6033" w:rsidP="003F252D">
      <w:pPr>
        <w:pStyle w:val="30"/>
      </w:pPr>
      <w:bookmarkStart w:id="79" w:name="_Toc487630349"/>
      <w:bookmarkStart w:id="80" w:name="_Ref364673835"/>
      <w:bookmarkEnd w:id="78"/>
      <w:r w:rsidRPr="00533E1D">
        <w:t xml:space="preserve">Формирование Базы расчета при очередном пересмотре производится в соответствии с принципами, предусмотренными </w:t>
      </w:r>
      <w:proofErr w:type="spellStart"/>
      <w:r w:rsidR="000823A4">
        <w:t>пп</w:t>
      </w:r>
      <w:proofErr w:type="spellEnd"/>
      <w:r w:rsidR="000823A4">
        <w:t>.</w:t>
      </w:r>
      <w:r w:rsidR="000823A4" w:rsidRPr="00533E1D">
        <w:t xml:space="preserve"> </w:t>
      </w:r>
      <w:r w:rsidRPr="006B1432">
        <w:fldChar w:fldCharType="begin"/>
      </w:r>
      <w:r w:rsidRPr="006B1432">
        <w:instrText xml:space="preserve"> REF _Ref364674549 \r \h  \* MERGEFORMAT </w:instrText>
      </w:r>
      <w:r w:rsidRPr="006B1432">
        <w:fldChar w:fldCharType="separate"/>
      </w:r>
      <w:r w:rsidR="00F96C93">
        <w:t>3.2</w:t>
      </w:r>
      <w:r w:rsidRPr="006B1432">
        <w:fldChar w:fldCharType="end"/>
      </w:r>
      <w:r w:rsidRPr="006B1432">
        <w:t xml:space="preserve"> настоящей Методики.</w:t>
      </w:r>
      <w:bookmarkEnd w:id="79"/>
    </w:p>
    <w:p w14:paraId="51123A8F" w14:textId="6BD1F5F2" w:rsidR="001F6033" w:rsidRDefault="001F6033" w:rsidP="006B1432">
      <w:pPr>
        <w:pStyle w:val="30"/>
      </w:pPr>
      <w:bookmarkStart w:id="81" w:name="_Ref403389470"/>
      <w:bookmarkStart w:id="82" w:name="_Toc487630350"/>
      <w:r w:rsidRPr="006B1432">
        <w:t xml:space="preserve">Внеочередной пересмотр Базы расчета может быть осуществлен в случае </w:t>
      </w:r>
      <w:bookmarkEnd w:id="80"/>
      <w:r w:rsidRPr="006B1432">
        <w:t xml:space="preserve">наступления корпоративных событий в отношении эмитента Акций, в том числе корпоративных событий, предусмотренных </w:t>
      </w:r>
      <w:proofErr w:type="spellStart"/>
      <w:r w:rsidR="000823A4">
        <w:t>пп</w:t>
      </w:r>
      <w:proofErr w:type="spellEnd"/>
      <w:r w:rsidR="000823A4">
        <w:t>.</w:t>
      </w:r>
      <w:r w:rsidR="000823A4" w:rsidRPr="006B1432">
        <w:t xml:space="preserve"> </w:t>
      </w:r>
      <w:r w:rsidRPr="006B1432">
        <w:fldChar w:fldCharType="begin"/>
      </w:r>
      <w:r w:rsidRPr="006B1432">
        <w:instrText xml:space="preserve"> REF _Ref272312618 \r \h  \* MERGEFORMAT </w:instrText>
      </w:r>
      <w:r w:rsidRPr="006B1432">
        <w:fldChar w:fldCharType="separate"/>
      </w:r>
      <w:r w:rsidR="00F96C93">
        <w:t>3.3</w:t>
      </w:r>
      <w:r w:rsidRPr="006B1432">
        <w:fldChar w:fldCharType="end"/>
      </w:r>
      <w:r w:rsidRPr="006B1432">
        <w:t xml:space="preserve"> настоящей Методики.</w:t>
      </w:r>
      <w:bookmarkEnd w:id="81"/>
      <w:bookmarkEnd w:id="82"/>
    </w:p>
    <w:p w14:paraId="0C9C3791" w14:textId="53CC21DE" w:rsidR="003F252D" w:rsidRDefault="003F252D" w:rsidP="003F252D">
      <w:pPr>
        <w:pStyle w:val="30"/>
      </w:pPr>
      <w:r>
        <w:t>Информационн</w:t>
      </w:r>
      <w:r w:rsidR="00BF3192">
        <w:t>о</w:t>
      </w:r>
      <w:r>
        <w:t>е сообщени</w:t>
      </w:r>
      <w:r w:rsidR="00BF3192">
        <w:t>е</w:t>
      </w:r>
      <w:r>
        <w:t xml:space="preserve"> </w:t>
      </w:r>
      <w:r w:rsidRPr="003F252D">
        <w:t xml:space="preserve">об очередном </w:t>
      </w:r>
      <w:r>
        <w:t>пересмотре Базы расчета раскрыва</w:t>
      </w:r>
      <w:r w:rsidR="00BF3192">
        <w:t>е</w:t>
      </w:r>
      <w:r>
        <w:t xml:space="preserve">тся не позднее </w:t>
      </w:r>
      <w:r w:rsidR="00BF3192" w:rsidRPr="00636E22">
        <w:rPr>
          <w:rFonts w:cs="Tahoma"/>
        </w:rPr>
        <w:t xml:space="preserve">чем за </w:t>
      </w:r>
      <w:r w:rsidR="00EF6EB1">
        <w:rPr>
          <w:rFonts w:cs="Tahoma"/>
        </w:rPr>
        <w:t>1</w:t>
      </w:r>
      <w:r w:rsidR="00BF3192" w:rsidRPr="00636E22">
        <w:rPr>
          <w:rFonts w:cs="Tahoma"/>
        </w:rPr>
        <w:t xml:space="preserve"> недел</w:t>
      </w:r>
      <w:r w:rsidR="00EF6EB1">
        <w:rPr>
          <w:rFonts w:cs="Tahoma"/>
        </w:rPr>
        <w:t>ю</w:t>
      </w:r>
      <w:r w:rsidR="00BF3192" w:rsidRPr="00636E22">
        <w:rPr>
          <w:rFonts w:cs="Tahoma"/>
        </w:rPr>
        <w:t xml:space="preserve"> до вступления в силу решения Биржи об утверждении новых Баз расчета.</w:t>
      </w:r>
    </w:p>
    <w:p w14:paraId="40FEF9F3" w14:textId="0B5D6297" w:rsidR="00BF3192" w:rsidRDefault="00BF3192" w:rsidP="003F252D">
      <w:pPr>
        <w:pStyle w:val="30"/>
      </w:pPr>
      <w:r w:rsidRPr="00636E22">
        <w:rPr>
          <w:rFonts w:cs="Tahoma"/>
        </w:rPr>
        <w:t>Информационн</w:t>
      </w:r>
      <w:r>
        <w:rPr>
          <w:rFonts w:cs="Tahoma"/>
        </w:rPr>
        <w:t>о</w:t>
      </w:r>
      <w:r w:rsidRPr="00636E22">
        <w:rPr>
          <w:rFonts w:cs="Tahoma"/>
        </w:rPr>
        <w:t>е сообщени</w:t>
      </w:r>
      <w:r>
        <w:rPr>
          <w:rFonts w:cs="Tahoma"/>
        </w:rPr>
        <w:t>е</w:t>
      </w:r>
      <w:r w:rsidRPr="00636E22">
        <w:rPr>
          <w:rFonts w:cs="Tahoma"/>
        </w:rPr>
        <w:t xml:space="preserve"> о внеочередном пересмотре Баз</w:t>
      </w:r>
      <w:r>
        <w:rPr>
          <w:rFonts w:cs="Tahoma"/>
        </w:rPr>
        <w:t>ы</w:t>
      </w:r>
      <w:r w:rsidRPr="00636E22">
        <w:rPr>
          <w:rFonts w:cs="Tahoma"/>
        </w:rPr>
        <w:t xml:space="preserve"> расчета раскрываются не позднее дня, предшествующего дате вступления в силу нов</w:t>
      </w:r>
      <w:r w:rsidR="000D2120">
        <w:rPr>
          <w:rFonts w:cs="Tahoma"/>
        </w:rPr>
        <w:t>ой</w:t>
      </w:r>
      <w:r w:rsidRPr="00636E22">
        <w:rPr>
          <w:rFonts w:cs="Tahoma"/>
        </w:rPr>
        <w:t xml:space="preserve"> Баз</w:t>
      </w:r>
      <w:r w:rsidR="000D2120">
        <w:rPr>
          <w:rFonts w:cs="Tahoma"/>
        </w:rPr>
        <w:t>ы</w:t>
      </w:r>
      <w:r w:rsidRPr="00636E22">
        <w:rPr>
          <w:rFonts w:cs="Tahoma"/>
        </w:rPr>
        <w:t xml:space="preserve"> расчета.</w:t>
      </w:r>
    </w:p>
    <w:p w14:paraId="435D4F4C" w14:textId="77777777" w:rsidR="001F6033" w:rsidRPr="006B1432" w:rsidRDefault="001F6033" w:rsidP="006B1432">
      <w:pPr>
        <w:jc w:val="both"/>
      </w:pPr>
    </w:p>
    <w:p w14:paraId="6DB7FE28" w14:textId="1D6630A6" w:rsidR="001F6033" w:rsidRPr="006B1432" w:rsidRDefault="001F6033" w:rsidP="006B1432">
      <w:pPr>
        <w:pStyle w:val="a"/>
        <w:rPr>
          <w:b w:val="0"/>
        </w:rPr>
      </w:pPr>
      <w:bookmarkStart w:id="83" w:name="_Toc468201620"/>
      <w:bookmarkStart w:id="84" w:name="_Toc487630351"/>
      <w:bookmarkStart w:id="85" w:name="_Toc487724217"/>
      <w:bookmarkStart w:id="86" w:name="_Toc499041835"/>
      <w:bookmarkStart w:id="87" w:name="_Toc533593706"/>
      <w:bookmarkStart w:id="88" w:name="_Ref332207548"/>
      <w:bookmarkStart w:id="89" w:name="_Ref364674549"/>
      <w:bookmarkStart w:id="90" w:name="_Toc405799040"/>
      <w:bookmarkEnd w:id="74"/>
      <w:bookmarkEnd w:id="75"/>
      <w:r w:rsidRPr="006B1432">
        <w:t>Принципы формирования Базы расчета</w:t>
      </w:r>
      <w:bookmarkEnd w:id="83"/>
      <w:bookmarkEnd w:id="84"/>
      <w:bookmarkEnd w:id="85"/>
      <w:bookmarkEnd w:id="86"/>
      <w:bookmarkEnd w:id="87"/>
      <w:r w:rsidRPr="006B1432">
        <w:t xml:space="preserve"> </w:t>
      </w:r>
      <w:bookmarkEnd w:id="88"/>
      <w:bookmarkEnd w:id="89"/>
      <w:bookmarkEnd w:id="90"/>
    </w:p>
    <w:p w14:paraId="40E7F03C" w14:textId="0F6D9E02" w:rsidR="001F6033" w:rsidRPr="006B1432" w:rsidRDefault="001F6033" w:rsidP="006B1432">
      <w:pPr>
        <w:pStyle w:val="30"/>
      </w:pPr>
      <w:bookmarkStart w:id="91" w:name="_Ref332125126"/>
      <w:bookmarkStart w:id="92" w:name="_Toc487630352"/>
      <w:bookmarkStart w:id="93" w:name="_Ref332189410"/>
      <w:r w:rsidRPr="001A16A5">
        <w:t>В Базу расчета</w:t>
      </w:r>
      <w:bookmarkEnd w:id="91"/>
      <w:r w:rsidR="00102D08" w:rsidRPr="001A16A5">
        <w:t xml:space="preserve"> </w:t>
      </w:r>
      <w:r w:rsidR="000823A4">
        <w:t>включаются</w:t>
      </w:r>
      <w:r w:rsidR="000823A4" w:rsidRPr="001A16A5">
        <w:t xml:space="preserve"> </w:t>
      </w:r>
      <w:r w:rsidRPr="00533E1D">
        <w:t>10 Акций,</w:t>
      </w:r>
      <w:r w:rsidR="000823A4" w:rsidRPr="00636E22">
        <w:rPr>
          <w:rFonts w:cs="Tahoma"/>
          <w:lang w:eastAsia="en-US"/>
        </w:rPr>
        <w:t xml:space="preserve"> </w:t>
      </w:r>
      <w:r w:rsidRPr="001A16A5">
        <w:t>имеющих наибольшее значение агре</w:t>
      </w:r>
      <w:r w:rsidRPr="00533E1D">
        <w:t xml:space="preserve">гированного критерия </w:t>
      </w:r>
      <w:r w:rsidR="000823A4">
        <w:rPr>
          <w:lang w:val="en-US"/>
        </w:rPr>
        <w:t>C</w:t>
      </w:r>
      <w:r w:rsidR="000823A4" w:rsidRPr="006B1432">
        <w:rPr>
          <w:vertAlign w:val="subscript"/>
        </w:rPr>
        <w:t>i</w:t>
      </w:r>
      <w:r w:rsidRPr="006B1432">
        <w:t xml:space="preserve">, </w:t>
      </w:r>
      <w:r w:rsidR="00CF1732" w:rsidRPr="00636E22">
        <w:rPr>
          <w:rFonts w:cs="Tahoma"/>
          <w:lang w:eastAsia="en-US"/>
        </w:rPr>
        <w:t>если иное не установлено Биржей</w:t>
      </w:r>
      <w:r w:rsidR="00CF1732">
        <w:rPr>
          <w:rFonts w:cs="Tahoma"/>
          <w:lang w:eastAsia="en-US"/>
        </w:rPr>
        <w:t xml:space="preserve">. Значение критерия </w:t>
      </w:r>
      <w:r w:rsidR="002E3C99">
        <w:rPr>
          <w:lang w:val="en-US"/>
        </w:rPr>
        <w:t>C</w:t>
      </w:r>
      <w:r w:rsidR="002E3C99" w:rsidRPr="006B1432">
        <w:rPr>
          <w:vertAlign w:val="subscript"/>
        </w:rPr>
        <w:t>i</w:t>
      </w:r>
      <w:r w:rsidR="002E3C99">
        <w:rPr>
          <w:vertAlign w:val="subscript"/>
        </w:rPr>
        <w:t xml:space="preserve"> </w:t>
      </w:r>
      <w:r w:rsidRPr="006B1432">
        <w:t>рассчитывае</w:t>
      </w:r>
      <w:r w:rsidR="00CF1732">
        <w:t>тся</w:t>
      </w:r>
      <w:r w:rsidRPr="006B1432">
        <w:t xml:space="preserve"> по следующей формуле:</w:t>
      </w:r>
      <w:bookmarkEnd w:id="92"/>
      <w:r w:rsidRPr="006B1432">
        <w:t xml:space="preserve"> </w:t>
      </w:r>
    </w:p>
    <w:p w14:paraId="1CF7FAD3" w14:textId="71D25772" w:rsidR="001F6033" w:rsidRPr="00CF1732" w:rsidRDefault="007B6B56" w:rsidP="006B1432">
      <w:pPr>
        <w:pStyle w:val="afc"/>
        <w:rPr>
          <w:position w:val="-30"/>
          <w:lang w:val="ru-RU"/>
        </w:rPr>
      </w:pPr>
      <m:oMathPara>
        <m:oMathParaPr>
          <m:jc m:val="left"/>
        </m:oMathParaPr>
        <m:oMath>
          <m:sSub>
            <m:sSubPr>
              <m:ctrlPr/>
            </m:sSubPr>
            <m:e>
              <m:r>
                <m:t>C</m:t>
              </m:r>
            </m:e>
            <m:sub>
              <m:r>
                <m:t>i</m:t>
              </m:r>
            </m:sub>
          </m:sSub>
          <m:r>
            <w:rPr>
              <w:lang w:val="ru-RU"/>
            </w:rPr>
            <m:t>=</m:t>
          </m:r>
          <m:d>
            <m:dPr>
              <m:ctrlPr/>
            </m:dPr>
            <m:e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F</m:t>
                      </m:r>
                    </m:e>
                    <m:sub>
                      <m:r>
                        <m:t>i</m:t>
                      </m:r>
                      <m:r>
                        <w:rPr>
                          <w:lang w:val="ru-RU"/>
                        </w:rPr>
                        <m:t>1</m:t>
                      </m:r>
                    </m:sub>
                  </m:sSub>
                </m:num>
                <m:den>
                  <m:sSubSup>
                    <m:sSubSupPr>
                      <m:ctrlPr/>
                    </m:sSubSupPr>
                    <m:e>
                      <m:r>
                        <m:t>F</m:t>
                      </m:r>
                    </m:e>
                    <m:sub>
                      <m:r>
                        <w:rPr>
                          <w:lang w:val="ru-RU"/>
                        </w:rPr>
                        <m:t>1</m:t>
                      </m:r>
                    </m:sub>
                    <m:sup>
                      <m:r>
                        <m:t>max</m:t>
                      </m:r>
                    </m:sup>
                  </m:sSubSup>
                </m:den>
              </m:f>
            </m:e>
          </m:d>
          <m:r>
            <w:rPr>
              <w:lang w:val="ru-RU"/>
            </w:rPr>
            <m:t>∙</m:t>
          </m:r>
          <m:d>
            <m:dPr>
              <m:ctrlPr/>
            </m:dPr>
            <m:e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F</m:t>
                      </m:r>
                    </m:e>
                    <m:sub>
                      <m:r>
                        <m:t>i</m:t>
                      </m:r>
                      <m:r>
                        <w:rPr>
                          <w:lang w:val="ru-RU"/>
                        </w:rPr>
                        <m:t>2</m:t>
                      </m:r>
                    </m:sub>
                  </m:sSub>
                </m:num>
                <m:den>
                  <m:sSubSup>
                    <m:sSubSupPr>
                      <m:ctrlPr/>
                    </m:sSubSupPr>
                    <m:e>
                      <m:r>
                        <m:t>F</m:t>
                      </m:r>
                    </m:e>
                    <m:sub>
                      <m:r>
                        <w:rPr>
                          <w:lang w:val="ru-RU"/>
                        </w:rPr>
                        <m:t>2</m:t>
                      </m:r>
                    </m:sub>
                    <m:sup>
                      <m:r>
                        <m:t>max</m:t>
                      </m:r>
                    </m:sup>
                  </m:sSubSup>
                </m:den>
              </m:f>
            </m:e>
          </m:d>
          <m:r>
            <w:rPr>
              <w:lang w:val="ru-RU"/>
            </w:rPr>
            <m:t>∙</m:t>
          </m:r>
          <m:d>
            <m:dPr>
              <m:ctrlPr/>
            </m:dPr>
            <m:e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F</m:t>
                      </m:r>
                    </m:e>
                    <m:sub>
                      <m:r>
                        <m:t>i</m:t>
                      </m:r>
                      <m:r>
                        <w:rPr>
                          <w:lang w:val="ru-RU"/>
                        </w:rPr>
                        <m:t>3</m:t>
                      </m:r>
                    </m:sub>
                  </m:sSub>
                </m:num>
                <m:den>
                  <m:sSubSup>
                    <m:sSubSupPr>
                      <m:ctrlPr/>
                    </m:sSubSupPr>
                    <m:e>
                      <m:r>
                        <m:t>F</m:t>
                      </m:r>
                    </m:e>
                    <m:sub>
                      <m:r>
                        <w:rPr>
                          <w:lang w:val="ru-RU"/>
                        </w:rPr>
                        <m:t>3</m:t>
                      </m:r>
                    </m:sub>
                    <m:sup>
                      <m:r>
                        <m:t>max</m:t>
                      </m:r>
                    </m:sup>
                  </m:sSubSup>
                </m:den>
              </m:f>
            </m:e>
          </m:d>
          <m:r>
            <w:rPr>
              <w:lang w:val="ru-RU"/>
            </w:rPr>
            <m:t>∙</m:t>
          </m:r>
          <m:d>
            <m:dPr>
              <m:ctrlPr/>
            </m:dPr>
            <m:e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F</m:t>
                      </m:r>
                    </m:e>
                    <m:sub>
                      <m:r>
                        <m:t>i</m:t>
                      </m:r>
                      <m:r>
                        <w:rPr>
                          <w:lang w:val="ru-RU"/>
                        </w:rPr>
                        <m:t>4</m:t>
                      </m:r>
                    </m:sub>
                  </m:sSub>
                </m:num>
                <m:den>
                  <m:sSubSup>
                    <m:sSubSupPr>
                      <m:ctrlPr/>
                    </m:sSubSupPr>
                    <m:e>
                      <m:r>
                        <m:t>F</m:t>
                      </m:r>
                    </m:e>
                    <m:sub>
                      <m:r>
                        <w:rPr>
                          <w:lang w:val="ru-RU"/>
                        </w:rPr>
                        <m:t>4</m:t>
                      </m:r>
                    </m:sub>
                    <m:sup>
                      <m:r>
                        <m:t>max</m:t>
                      </m:r>
                    </m:sup>
                  </m:sSubSup>
                </m:den>
              </m:f>
            </m:e>
          </m:d>
        </m:oMath>
      </m:oMathPara>
    </w:p>
    <w:p w14:paraId="705E4000" w14:textId="7E76F2F9" w:rsidR="001F6033" w:rsidRPr="00CF1732" w:rsidRDefault="001F6033" w:rsidP="006B1432">
      <w:pPr>
        <w:pStyle w:val="afa"/>
      </w:pPr>
      <w:proofErr w:type="spellStart"/>
      <w:r w:rsidRPr="006B1432">
        <w:rPr>
          <w:i/>
          <w:lang w:val="en-US"/>
        </w:rPr>
        <w:t>i</w:t>
      </w:r>
      <w:proofErr w:type="spellEnd"/>
      <w:r w:rsidRPr="00CF1732">
        <w:rPr>
          <w:i/>
        </w:rPr>
        <w:t xml:space="preserve"> </w:t>
      </w:r>
      <w:r w:rsidRPr="00CF1732">
        <w:t>= 1</w:t>
      </w:r>
      <w:r w:rsidRPr="006B1432">
        <w:t xml:space="preserve">, </w:t>
      </w:r>
      <w:proofErr w:type="gramStart"/>
      <w:r w:rsidRPr="006B1432">
        <w:t>2</w:t>
      </w:r>
      <w:r w:rsidRPr="006B1432">
        <w:rPr>
          <w:lang w:val="en-US"/>
        </w:rPr>
        <w:t>,…</w:t>
      </w:r>
      <w:proofErr w:type="gramEnd"/>
      <w:r w:rsidRPr="006B1432">
        <w:rPr>
          <w:lang w:val="en-US"/>
        </w:rPr>
        <w:t xml:space="preserve"> N</w:t>
      </w:r>
      <w:r w:rsidRPr="006B1432">
        <w:t>, где</w:t>
      </w:r>
      <w:r w:rsidR="00CF1732">
        <w:t>:</w:t>
      </w:r>
    </w:p>
    <w:p w14:paraId="6ACA278C" w14:textId="77777777" w:rsidR="001F6033" w:rsidRPr="006B1432" w:rsidRDefault="001F6033" w:rsidP="006B1432">
      <w:pPr>
        <w:pStyle w:val="afa"/>
        <w:rPr>
          <w:lang w:val="en-US"/>
        </w:rPr>
      </w:pPr>
    </w:p>
    <w:tbl>
      <w:tblPr>
        <w:tblW w:w="7881" w:type="dxa"/>
        <w:tblInd w:w="1442" w:type="dxa"/>
        <w:tblLook w:val="04A0" w:firstRow="1" w:lastRow="0" w:firstColumn="1" w:lastColumn="0" w:noHBand="0" w:noVBand="1"/>
      </w:tblPr>
      <w:tblGrid>
        <w:gridCol w:w="1243"/>
        <w:gridCol w:w="6638"/>
      </w:tblGrid>
      <w:tr w:rsidR="001F6033" w:rsidRPr="001F6033" w14:paraId="68A1BD8E" w14:textId="77777777" w:rsidTr="006B1432">
        <w:tc>
          <w:tcPr>
            <w:tcW w:w="1243" w:type="dxa"/>
            <w:shd w:val="clear" w:color="auto" w:fill="auto"/>
          </w:tcPr>
          <w:p w14:paraId="685C2742" w14:textId="77777777" w:rsidR="001F6033" w:rsidRPr="006B1432" w:rsidRDefault="001F6033" w:rsidP="006B1432">
            <w:pPr>
              <w:spacing w:after="120"/>
              <w:jc w:val="both"/>
              <w:rPr>
                <w:lang w:val="en-US"/>
              </w:rPr>
            </w:pPr>
            <w:r w:rsidRPr="006B1432">
              <w:rPr>
                <w:lang w:val="en-US"/>
              </w:rPr>
              <w:t>N</w:t>
            </w:r>
          </w:p>
        </w:tc>
        <w:tc>
          <w:tcPr>
            <w:tcW w:w="6638" w:type="dxa"/>
            <w:shd w:val="clear" w:color="auto" w:fill="auto"/>
          </w:tcPr>
          <w:p w14:paraId="325B037E" w14:textId="77777777" w:rsidR="001F6033" w:rsidRPr="006B1432" w:rsidRDefault="001F6033" w:rsidP="006B1432">
            <w:pPr>
              <w:spacing w:after="120"/>
              <w:jc w:val="both"/>
            </w:pPr>
            <w:r w:rsidRPr="006B1432">
              <w:t>Количество Акций;</w:t>
            </w:r>
          </w:p>
        </w:tc>
      </w:tr>
      <w:tr w:rsidR="001F6033" w:rsidRPr="001F6033" w14:paraId="2283F7B1" w14:textId="77777777" w:rsidTr="006B1432">
        <w:tc>
          <w:tcPr>
            <w:tcW w:w="1243" w:type="dxa"/>
            <w:shd w:val="clear" w:color="auto" w:fill="auto"/>
          </w:tcPr>
          <w:p w14:paraId="1FF1E70D" w14:textId="77777777" w:rsidR="001F6033" w:rsidRPr="00533E1D" w:rsidRDefault="001F6033" w:rsidP="006B1432">
            <w:pPr>
              <w:spacing w:after="120"/>
              <w:jc w:val="both"/>
              <w:rPr>
                <w:lang w:val="en-US"/>
              </w:rPr>
            </w:pPr>
            <w:r w:rsidRPr="001A16A5">
              <w:rPr>
                <w:lang w:val="en-US"/>
              </w:rPr>
              <w:t>F</w:t>
            </w:r>
            <w:r w:rsidRPr="00533E1D">
              <w:rPr>
                <w:vertAlign w:val="subscript"/>
                <w:lang w:val="en-US"/>
              </w:rPr>
              <w:t>i1</w:t>
            </w:r>
          </w:p>
        </w:tc>
        <w:tc>
          <w:tcPr>
            <w:tcW w:w="6638" w:type="dxa"/>
            <w:shd w:val="clear" w:color="auto" w:fill="auto"/>
          </w:tcPr>
          <w:p w14:paraId="1E3997DF" w14:textId="2D719917" w:rsidR="001F6033" w:rsidRPr="00533E1D" w:rsidRDefault="001F6033" w:rsidP="00CF1732">
            <w:pPr>
              <w:spacing w:after="120"/>
              <w:jc w:val="both"/>
            </w:pPr>
            <w:r w:rsidRPr="006B1432">
              <w:t>количество торговых дней, в которые совершались сделки с i-ой Акцией</w:t>
            </w:r>
            <w:r w:rsidR="00144C1B" w:rsidRPr="006B1432">
              <w:t xml:space="preserve"> </w:t>
            </w:r>
            <w:r w:rsidR="00144C1B" w:rsidRPr="00144C1B">
              <w:rPr>
                <w:rFonts w:cs="Tahoma"/>
                <w:szCs w:val="20"/>
              </w:rPr>
              <w:t xml:space="preserve">за квартал, предшествующий </w:t>
            </w:r>
            <w:r w:rsidR="00436D8A" w:rsidRPr="00436D8A">
              <w:rPr>
                <w:rFonts w:cs="Tahoma"/>
                <w:szCs w:val="20"/>
              </w:rPr>
              <w:t>Дат</w:t>
            </w:r>
            <w:r w:rsidR="00436D8A">
              <w:rPr>
                <w:rFonts w:cs="Tahoma"/>
                <w:szCs w:val="20"/>
              </w:rPr>
              <w:t>е</w:t>
            </w:r>
            <w:r w:rsidR="00436D8A" w:rsidRPr="00436D8A">
              <w:rPr>
                <w:rFonts w:cs="Tahoma"/>
                <w:szCs w:val="20"/>
              </w:rPr>
              <w:t xml:space="preserve"> </w:t>
            </w:r>
            <w:r w:rsidR="00CF1732">
              <w:rPr>
                <w:rFonts w:cs="Tahoma"/>
                <w:szCs w:val="20"/>
              </w:rPr>
              <w:t xml:space="preserve">формирования </w:t>
            </w:r>
            <w:r w:rsidR="00144C1B" w:rsidRPr="00144C1B">
              <w:rPr>
                <w:rFonts w:cs="Tahoma"/>
                <w:szCs w:val="20"/>
              </w:rPr>
              <w:t>Базы расчета</w:t>
            </w:r>
            <w:r w:rsidRPr="001A16A5">
              <w:t>;</w:t>
            </w:r>
          </w:p>
        </w:tc>
      </w:tr>
      <w:tr w:rsidR="001F6033" w:rsidRPr="001F6033" w14:paraId="4C8A3E2D" w14:textId="77777777" w:rsidTr="006B1432">
        <w:tc>
          <w:tcPr>
            <w:tcW w:w="1243" w:type="dxa"/>
            <w:shd w:val="clear" w:color="auto" w:fill="auto"/>
          </w:tcPr>
          <w:p w14:paraId="3BC20530" w14:textId="77777777" w:rsidR="001F6033" w:rsidRPr="00533E1D" w:rsidRDefault="001F6033" w:rsidP="006B1432">
            <w:pPr>
              <w:spacing w:after="120"/>
              <w:jc w:val="both"/>
              <w:rPr>
                <w:lang w:val="en-US"/>
              </w:rPr>
            </w:pPr>
            <w:r w:rsidRPr="001A16A5">
              <w:rPr>
                <w:lang w:val="en-US"/>
              </w:rPr>
              <w:t>F</w:t>
            </w:r>
            <w:r w:rsidRPr="00533E1D">
              <w:rPr>
                <w:vertAlign w:val="subscript"/>
                <w:lang w:val="en-US"/>
              </w:rPr>
              <w:t>i2</w:t>
            </w:r>
          </w:p>
        </w:tc>
        <w:tc>
          <w:tcPr>
            <w:tcW w:w="6638" w:type="dxa"/>
            <w:shd w:val="clear" w:color="auto" w:fill="auto"/>
          </w:tcPr>
          <w:p w14:paraId="1D4DCBA5" w14:textId="7A0AD7C0" w:rsidR="001F6033" w:rsidRPr="00533E1D" w:rsidRDefault="001F6033" w:rsidP="00E026F5">
            <w:pPr>
              <w:spacing w:after="120"/>
              <w:jc w:val="both"/>
            </w:pPr>
            <w:r w:rsidRPr="006B1432">
              <w:t>количество сделок с i-ой Акцией, заключенных в течение квартала</w:t>
            </w:r>
            <w:r w:rsidR="00144C1B" w:rsidRPr="00144C1B">
              <w:rPr>
                <w:rFonts w:cs="Tahoma"/>
                <w:szCs w:val="20"/>
              </w:rPr>
              <w:t>, предшествующи</w:t>
            </w:r>
            <w:r w:rsidR="00144C1B">
              <w:rPr>
                <w:rFonts w:cs="Tahoma"/>
                <w:szCs w:val="20"/>
              </w:rPr>
              <w:t>х</w:t>
            </w:r>
            <w:r w:rsidR="00144C1B" w:rsidRPr="00144C1B">
              <w:rPr>
                <w:rFonts w:cs="Tahoma"/>
                <w:szCs w:val="20"/>
              </w:rPr>
              <w:t xml:space="preserve"> </w:t>
            </w:r>
            <w:r w:rsidR="00436D8A" w:rsidRPr="00436D8A">
              <w:rPr>
                <w:rFonts w:cs="Tahoma"/>
                <w:szCs w:val="20"/>
              </w:rPr>
              <w:t>Дат</w:t>
            </w:r>
            <w:r w:rsidR="00436D8A">
              <w:rPr>
                <w:rFonts w:cs="Tahoma"/>
                <w:szCs w:val="20"/>
              </w:rPr>
              <w:t>е</w:t>
            </w:r>
            <w:r w:rsidR="00436D8A" w:rsidRPr="00436D8A">
              <w:rPr>
                <w:rFonts w:cs="Tahoma"/>
                <w:szCs w:val="20"/>
              </w:rPr>
              <w:t xml:space="preserve"> </w:t>
            </w:r>
            <w:r w:rsidR="00E026F5">
              <w:rPr>
                <w:rFonts w:cs="Tahoma"/>
                <w:szCs w:val="20"/>
              </w:rPr>
              <w:t xml:space="preserve">формирования </w:t>
            </w:r>
            <w:r w:rsidR="00144C1B" w:rsidRPr="00144C1B">
              <w:rPr>
                <w:rFonts w:cs="Tahoma"/>
                <w:szCs w:val="20"/>
              </w:rPr>
              <w:t>Базы расчета</w:t>
            </w:r>
            <w:r w:rsidRPr="001A16A5">
              <w:t>;</w:t>
            </w:r>
          </w:p>
        </w:tc>
      </w:tr>
      <w:tr w:rsidR="001F6033" w:rsidRPr="001F6033" w14:paraId="756AF1E4" w14:textId="77777777" w:rsidTr="006B1432">
        <w:tc>
          <w:tcPr>
            <w:tcW w:w="1243" w:type="dxa"/>
            <w:shd w:val="clear" w:color="auto" w:fill="auto"/>
          </w:tcPr>
          <w:p w14:paraId="6E8017E4" w14:textId="77777777" w:rsidR="001F6033" w:rsidRPr="00533E1D" w:rsidRDefault="001F6033" w:rsidP="006B1432">
            <w:pPr>
              <w:spacing w:after="120"/>
              <w:jc w:val="both"/>
              <w:rPr>
                <w:lang w:val="en-US"/>
              </w:rPr>
            </w:pPr>
            <w:r w:rsidRPr="001A16A5">
              <w:rPr>
                <w:lang w:val="en-US"/>
              </w:rPr>
              <w:t>F</w:t>
            </w:r>
            <w:r w:rsidRPr="00533E1D">
              <w:rPr>
                <w:vertAlign w:val="subscript"/>
                <w:lang w:val="en-US"/>
              </w:rPr>
              <w:t>i3</w:t>
            </w:r>
          </w:p>
        </w:tc>
        <w:tc>
          <w:tcPr>
            <w:tcW w:w="6638" w:type="dxa"/>
            <w:shd w:val="clear" w:color="auto" w:fill="auto"/>
          </w:tcPr>
          <w:p w14:paraId="432173F9" w14:textId="0D03DD22" w:rsidR="001F6033" w:rsidRPr="00533E1D" w:rsidRDefault="001F6033" w:rsidP="00E026F5">
            <w:pPr>
              <w:spacing w:after="120"/>
              <w:jc w:val="both"/>
            </w:pPr>
            <w:r w:rsidRPr="006B1432">
              <w:t xml:space="preserve">объем торгов i-ой Акцией </w:t>
            </w:r>
            <w:r w:rsidR="00144C1B" w:rsidRPr="006B1432">
              <w:t>за квартал</w:t>
            </w:r>
            <w:r w:rsidR="00144C1B" w:rsidRPr="00144C1B">
              <w:rPr>
                <w:rFonts w:cs="Tahoma"/>
                <w:szCs w:val="20"/>
              </w:rPr>
              <w:t xml:space="preserve">, предшествующий </w:t>
            </w:r>
            <w:r w:rsidR="00436D8A" w:rsidRPr="00436D8A">
              <w:rPr>
                <w:rFonts w:cs="Tahoma"/>
                <w:szCs w:val="20"/>
              </w:rPr>
              <w:t>Дат</w:t>
            </w:r>
            <w:r w:rsidR="00436D8A">
              <w:rPr>
                <w:rFonts w:cs="Tahoma"/>
                <w:szCs w:val="20"/>
              </w:rPr>
              <w:t>е</w:t>
            </w:r>
            <w:r w:rsidR="00436D8A" w:rsidRPr="00436D8A">
              <w:rPr>
                <w:rFonts w:cs="Tahoma"/>
                <w:szCs w:val="20"/>
              </w:rPr>
              <w:t xml:space="preserve"> </w:t>
            </w:r>
            <w:r w:rsidR="00E026F5">
              <w:rPr>
                <w:rFonts w:cs="Tahoma"/>
                <w:szCs w:val="20"/>
              </w:rPr>
              <w:t xml:space="preserve">формирования </w:t>
            </w:r>
            <w:r w:rsidR="00144C1B" w:rsidRPr="00144C1B">
              <w:rPr>
                <w:rFonts w:cs="Tahoma"/>
                <w:szCs w:val="20"/>
              </w:rPr>
              <w:t>Базы расчета</w:t>
            </w:r>
            <w:r w:rsidRPr="001A16A5">
              <w:t>;</w:t>
            </w:r>
          </w:p>
        </w:tc>
      </w:tr>
      <w:tr w:rsidR="001F6033" w:rsidRPr="001F6033" w14:paraId="39D39373" w14:textId="77777777" w:rsidTr="006B1432">
        <w:tc>
          <w:tcPr>
            <w:tcW w:w="1243" w:type="dxa"/>
            <w:shd w:val="clear" w:color="auto" w:fill="auto"/>
          </w:tcPr>
          <w:p w14:paraId="22CEC140" w14:textId="77777777" w:rsidR="001F6033" w:rsidRPr="00533E1D" w:rsidRDefault="001F6033" w:rsidP="006B1432">
            <w:pPr>
              <w:spacing w:after="120"/>
              <w:jc w:val="both"/>
              <w:rPr>
                <w:lang w:val="en-US"/>
              </w:rPr>
            </w:pPr>
            <w:r w:rsidRPr="001A16A5">
              <w:rPr>
                <w:lang w:val="en-US"/>
              </w:rPr>
              <w:lastRenderedPageBreak/>
              <w:t>F</w:t>
            </w:r>
            <w:r w:rsidRPr="00533E1D">
              <w:rPr>
                <w:vertAlign w:val="subscript"/>
                <w:lang w:val="en-US"/>
              </w:rPr>
              <w:t>i4</w:t>
            </w:r>
          </w:p>
        </w:tc>
        <w:tc>
          <w:tcPr>
            <w:tcW w:w="6638" w:type="dxa"/>
            <w:shd w:val="clear" w:color="auto" w:fill="auto"/>
          </w:tcPr>
          <w:p w14:paraId="70D86CD1" w14:textId="684728E8" w:rsidR="001F6033" w:rsidRPr="00533E1D" w:rsidRDefault="001F6033" w:rsidP="002E3C99">
            <w:pPr>
              <w:spacing w:after="120"/>
              <w:jc w:val="both"/>
            </w:pPr>
            <w:r w:rsidRPr="006B1432">
              <w:t>количество участников торгов, заключивших сделки с i-ой Акцией в течение квартала</w:t>
            </w:r>
            <w:r w:rsidR="00144C1B" w:rsidRPr="00144C1B">
              <w:rPr>
                <w:rFonts w:cs="Tahoma"/>
                <w:szCs w:val="20"/>
              </w:rPr>
              <w:t>,</w:t>
            </w:r>
            <w:r w:rsidR="00144C1B">
              <w:rPr>
                <w:rFonts w:cs="Tahoma"/>
                <w:szCs w:val="20"/>
              </w:rPr>
              <w:t xml:space="preserve"> предшествующего</w:t>
            </w:r>
            <w:r w:rsidR="00144C1B" w:rsidRPr="00144C1B">
              <w:rPr>
                <w:rFonts w:cs="Tahoma"/>
                <w:szCs w:val="20"/>
              </w:rPr>
              <w:t xml:space="preserve"> </w:t>
            </w:r>
            <w:r w:rsidR="00436D8A" w:rsidRPr="00436D8A">
              <w:rPr>
                <w:rFonts w:cs="Tahoma"/>
                <w:szCs w:val="20"/>
              </w:rPr>
              <w:t>Дат</w:t>
            </w:r>
            <w:r w:rsidR="00436D8A">
              <w:rPr>
                <w:rFonts w:cs="Tahoma"/>
                <w:szCs w:val="20"/>
              </w:rPr>
              <w:t>е</w:t>
            </w:r>
            <w:r w:rsidR="00436D8A" w:rsidRPr="00436D8A">
              <w:rPr>
                <w:rFonts w:cs="Tahoma"/>
                <w:szCs w:val="20"/>
              </w:rPr>
              <w:t xml:space="preserve"> </w:t>
            </w:r>
            <w:r w:rsidR="002E3C99">
              <w:rPr>
                <w:rFonts w:cs="Tahoma"/>
                <w:szCs w:val="20"/>
              </w:rPr>
              <w:t xml:space="preserve">формирования </w:t>
            </w:r>
            <w:r w:rsidR="00144C1B" w:rsidRPr="00144C1B">
              <w:rPr>
                <w:rFonts w:cs="Tahoma"/>
                <w:szCs w:val="20"/>
              </w:rPr>
              <w:t>Базы расчета</w:t>
            </w:r>
            <w:r w:rsidRPr="001A16A5">
              <w:t>;</w:t>
            </w:r>
          </w:p>
        </w:tc>
      </w:tr>
      <w:tr w:rsidR="001F6033" w:rsidRPr="001F6033" w14:paraId="3642DC6C" w14:textId="77777777" w:rsidTr="006B1432">
        <w:tc>
          <w:tcPr>
            <w:tcW w:w="1243" w:type="dxa"/>
            <w:shd w:val="clear" w:color="auto" w:fill="auto"/>
          </w:tcPr>
          <w:p w14:paraId="04CC70A2" w14:textId="77777777" w:rsidR="001F6033" w:rsidRPr="006B1432" w:rsidRDefault="001F6033" w:rsidP="006B1432">
            <w:pPr>
              <w:spacing w:after="120"/>
              <w:jc w:val="both"/>
              <w:rPr>
                <w:lang w:val="en-US"/>
              </w:rPr>
            </w:pPr>
            <w:r w:rsidRPr="001A16A5">
              <w:rPr>
                <w:lang w:val="en-US"/>
              </w:rPr>
              <w:t>F</w:t>
            </w:r>
            <w:r w:rsidRPr="00533E1D">
              <w:rPr>
                <w:vertAlign w:val="subscript"/>
                <w:lang w:val="en-US"/>
              </w:rPr>
              <w:t>1</w:t>
            </w:r>
            <w:r w:rsidRPr="00533E1D">
              <w:rPr>
                <w:vertAlign w:val="superscript"/>
                <w:lang w:val="en-US"/>
              </w:rPr>
              <w:t>max</w:t>
            </w:r>
            <w:r w:rsidRPr="006B1432">
              <w:rPr>
                <w:lang w:val="en-US"/>
              </w:rPr>
              <w:t>, F</w:t>
            </w:r>
            <w:r w:rsidRPr="006B1432">
              <w:rPr>
                <w:vertAlign w:val="subscript"/>
                <w:lang w:val="en-US"/>
              </w:rPr>
              <w:t>2</w:t>
            </w:r>
            <w:r w:rsidRPr="006B1432">
              <w:rPr>
                <w:vertAlign w:val="superscript"/>
                <w:lang w:val="en-US"/>
              </w:rPr>
              <w:t>max</w:t>
            </w:r>
            <w:r w:rsidRPr="006B1432">
              <w:rPr>
                <w:lang w:val="en-US"/>
              </w:rPr>
              <w:t>, F</w:t>
            </w:r>
            <w:r w:rsidRPr="006B1432">
              <w:rPr>
                <w:vertAlign w:val="subscript"/>
                <w:lang w:val="en-US"/>
              </w:rPr>
              <w:t>3</w:t>
            </w:r>
            <w:r w:rsidRPr="006B1432">
              <w:rPr>
                <w:vertAlign w:val="superscript"/>
                <w:lang w:val="en-US"/>
              </w:rPr>
              <w:t>max</w:t>
            </w:r>
            <w:r w:rsidRPr="006B1432">
              <w:rPr>
                <w:lang w:val="en-US"/>
              </w:rPr>
              <w:t>, F</w:t>
            </w:r>
            <w:r w:rsidRPr="006B1432">
              <w:rPr>
                <w:vertAlign w:val="subscript"/>
              </w:rPr>
              <w:t>4</w:t>
            </w:r>
            <w:r w:rsidRPr="006B1432">
              <w:rPr>
                <w:vertAlign w:val="superscript"/>
                <w:lang w:val="en-US"/>
              </w:rPr>
              <w:t>max</w:t>
            </w:r>
          </w:p>
        </w:tc>
        <w:tc>
          <w:tcPr>
            <w:tcW w:w="6638" w:type="dxa"/>
            <w:shd w:val="clear" w:color="auto" w:fill="auto"/>
          </w:tcPr>
          <w:p w14:paraId="32099FC3" w14:textId="77777777" w:rsidR="001F6033" w:rsidRPr="006B1432" w:rsidRDefault="001F6033" w:rsidP="006B1432">
            <w:pPr>
              <w:spacing w:after="120"/>
              <w:jc w:val="both"/>
            </w:pPr>
            <w:r w:rsidRPr="006B1432">
              <w:t>максимальные значения критериев F</w:t>
            </w:r>
            <w:r w:rsidRPr="006B1432">
              <w:rPr>
                <w:vertAlign w:val="subscript"/>
              </w:rPr>
              <w:t>i1</w:t>
            </w:r>
            <w:r w:rsidRPr="006B1432">
              <w:t>, F</w:t>
            </w:r>
            <w:r w:rsidRPr="006B1432">
              <w:rPr>
                <w:vertAlign w:val="subscript"/>
              </w:rPr>
              <w:t>i2</w:t>
            </w:r>
            <w:r w:rsidRPr="006B1432">
              <w:t>, F</w:t>
            </w:r>
            <w:r w:rsidRPr="006B1432">
              <w:rPr>
                <w:vertAlign w:val="subscript"/>
              </w:rPr>
              <w:t>i3</w:t>
            </w:r>
            <w:r w:rsidRPr="006B1432">
              <w:t>, F</w:t>
            </w:r>
            <w:r w:rsidRPr="006B1432">
              <w:rPr>
                <w:vertAlign w:val="subscript"/>
              </w:rPr>
              <w:t>i4</w:t>
            </w:r>
            <w:r w:rsidRPr="006B1432">
              <w:t xml:space="preserve"> соответственно.</w:t>
            </w:r>
          </w:p>
        </w:tc>
      </w:tr>
      <w:bookmarkEnd w:id="93"/>
    </w:tbl>
    <w:p w14:paraId="4AC218EB" w14:textId="77777777" w:rsidR="00033A15" w:rsidRPr="001A16A5" w:rsidRDefault="00033A15" w:rsidP="001F6033">
      <w:pPr>
        <w:jc w:val="both"/>
      </w:pPr>
    </w:p>
    <w:p w14:paraId="5FA302A6" w14:textId="77777777" w:rsidR="001F6033" w:rsidRPr="006B1432" w:rsidRDefault="001F6033" w:rsidP="006B1432">
      <w:pPr>
        <w:pStyle w:val="a"/>
        <w:rPr>
          <w:b w:val="0"/>
        </w:rPr>
      </w:pPr>
      <w:bookmarkStart w:id="94" w:name="_Ref272312618"/>
      <w:bookmarkStart w:id="95" w:name="_Toc405799041"/>
      <w:bookmarkStart w:id="96" w:name="_Toc468201621"/>
      <w:bookmarkStart w:id="97" w:name="_Toc487630353"/>
      <w:bookmarkStart w:id="98" w:name="_Toc487724218"/>
      <w:bookmarkStart w:id="99" w:name="_Toc499041836"/>
      <w:bookmarkStart w:id="100" w:name="_Toc533593707"/>
      <w:bookmarkStart w:id="101" w:name="Р_9"/>
      <w:r w:rsidRPr="00533E1D">
        <w:t>Учет корпоративных событий</w:t>
      </w:r>
      <w:bookmarkEnd w:id="94"/>
      <w:bookmarkEnd w:id="95"/>
      <w:bookmarkEnd w:id="96"/>
      <w:bookmarkEnd w:id="97"/>
      <w:bookmarkEnd w:id="98"/>
      <w:bookmarkEnd w:id="99"/>
      <w:bookmarkEnd w:id="100"/>
    </w:p>
    <w:p w14:paraId="02297AF7" w14:textId="632DD379" w:rsidR="001F6033" w:rsidRPr="00533E1D" w:rsidRDefault="001F6033" w:rsidP="006B1432">
      <w:pPr>
        <w:pStyle w:val="30"/>
      </w:pPr>
      <w:bookmarkStart w:id="102" w:name="_Toc487630354"/>
      <w:bookmarkEnd w:id="101"/>
      <w:r w:rsidRPr="001A16A5">
        <w:t>В случае дробления или консолидации представляемых Акций изменения объема и/или порядка осуществления прав, закрепленных представляемыми акциями в соответствии с иностранным правом, решение об учете данных событий принимается Биржей н</w:t>
      </w:r>
      <w:r w:rsidRPr="00533E1D">
        <w:t>а основании субъективной (экспертной) оценки.</w:t>
      </w:r>
      <w:bookmarkEnd w:id="102"/>
    </w:p>
    <w:p w14:paraId="0C5F14AC" w14:textId="77777777" w:rsidR="001F6033" w:rsidRPr="006B1432" w:rsidRDefault="001F6033" w:rsidP="006B1432">
      <w:pPr>
        <w:pStyle w:val="30"/>
      </w:pPr>
      <w:bookmarkStart w:id="103" w:name="_Toc487630355"/>
      <w:r w:rsidRPr="006B1432">
        <w:t>Приостановка торгов акциями на Бирже.</w:t>
      </w:r>
      <w:bookmarkEnd w:id="103"/>
      <w:r w:rsidRPr="006B1432">
        <w:t xml:space="preserve"> </w:t>
      </w:r>
    </w:p>
    <w:p w14:paraId="36A8D424" w14:textId="309F12AB" w:rsidR="001F6033" w:rsidRPr="006B1432" w:rsidRDefault="001F6033" w:rsidP="006B1432">
      <w:pPr>
        <w:pStyle w:val="30"/>
        <w:numPr>
          <w:ilvl w:val="0"/>
          <w:numId w:val="0"/>
        </w:numPr>
        <w:ind w:left="1077"/>
      </w:pPr>
      <w:bookmarkStart w:id="104" w:name="_Toc487630356"/>
      <w:r w:rsidRPr="006B1432">
        <w:t xml:space="preserve">В случае приостановки торгов </w:t>
      </w:r>
      <w:proofErr w:type="spellStart"/>
      <w:r w:rsidRPr="006B1432">
        <w:rPr>
          <w:lang w:val="en-US"/>
        </w:rPr>
        <w:t>i</w:t>
      </w:r>
      <w:proofErr w:type="spellEnd"/>
      <w:r w:rsidRPr="006B1432">
        <w:t>-ой акцией на Бирже на срок более одного торгового дня цена, учитываемая в Индекс</w:t>
      </w:r>
      <w:r w:rsidR="00580BD6">
        <w:t>е</w:t>
      </w:r>
      <w:r w:rsidRPr="006B1432">
        <w:t xml:space="preserve"> (</w:t>
      </w:r>
      <w:r w:rsidRPr="006B1432">
        <w:rPr>
          <w:lang w:val="en-US"/>
        </w:rPr>
        <w:t>P</w:t>
      </w:r>
      <w:r w:rsidRPr="006B1432">
        <w:rPr>
          <w:vertAlign w:val="subscript"/>
          <w:lang w:val="en-US"/>
        </w:rPr>
        <w:t>i</w:t>
      </w:r>
      <w:r w:rsidRPr="006B1432">
        <w:t>), остается равной последней рассчитанной перед приостановкой торгов цене.</w:t>
      </w:r>
      <w:bookmarkEnd w:id="104"/>
      <w:r w:rsidRPr="006B1432" w:rsidDel="000A5803">
        <w:t xml:space="preserve"> </w:t>
      </w:r>
    </w:p>
    <w:p w14:paraId="05DF48C2" w14:textId="77777777" w:rsidR="001F6033" w:rsidRPr="006B1432" w:rsidRDefault="001F6033" w:rsidP="006B1432">
      <w:pPr>
        <w:pStyle w:val="30"/>
      </w:pPr>
      <w:bookmarkStart w:id="105" w:name="_Ref235351831"/>
      <w:bookmarkStart w:id="106" w:name="_Toc487630357"/>
      <w:r w:rsidRPr="006B1432">
        <w:t>Дробление или консолидация акций</w:t>
      </w:r>
      <w:bookmarkEnd w:id="105"/>
      <w:bookmarkEnd w:id="106"/>
    </w:p>
    <w:p w14:paraId="61F6DCF1" w14:textId="77777777" w:rsidR="001F6033" w:rsidRPr="006B1432" w:rsidRDefault="001F6033" w:rsidP="006B1432">
      <w:pPr>
        <w:pStyle w:val="30"/>
        <w:numPr>
          <w:ilvl w:val="0"/>
          <w:numId w:val="0"/>
        </w:numPr>
        <w:ind w:left="1077"/>
      </w:pPr>
      <w:bookmarkStart w:id="107" w:name="_Toc487630358"/>
      <w:r w:rsidRPr="006B1432">
        <w:t xml:space="preserve">В случае дробления или консолидации </w:t>
      </w:r>
      <w:proofErr w:type="spellStart"/>
      <w:r w:rsidRPr="006B1432">
        <w:rPr>
          <w:lang w:val="en-US"/>
        </w:rPr>
        <w:t>i</w:t>
      </w:r>
      <w:proofErr w:type="spellEnd"/>
      <w:r w:rsidRPr="006B1432">
        <w:t xml:space="preserve">-ых акций в дату допуска к торгам выпуска акций, в которые осуществлена конвертация акций в связи с их дроблением или консолидацией, осуществляется пересчет цены </w:t>
      </w:r>
      <w:proofErr w:type="spellStart"/>
      <w:r w:rsidRPr="006B1432">
        <w:rPr>
          <w:lang w:val="en-US"/>
        </w:rPr>
        <w:t>i</w:t>
      </w:r>
      <w:proofErr w:type="spellEnd"/>
      <w:r w:rsidRPr="006B1432">
        <w:t>-той акции (</w:t>
      </w:r>
      <w:r w:rsidRPr="006B1432">
        <w:rPr>
          <w:lang w:val="en-US"/>
        </w:rPr>
        <w:t>P</w:t>
      </w:r>
      <w:r w:rsidRPr="006B1432">
        <w:rPr>
          <w:vertAlign w:val="subscript"/>
          <w:lang w:val="en-US"/>
        </w:rPr>
        <w:t>i</w:t>
      </w:r>
      <w:r w:rsidRPr="006B1432">
        <w:rPr>
          <w:vertAlign w:val="superscript"/>
        </w:rPr>
        <w:t>0</w:t>
      </w:r>
      <w:r w:rsidRPr="006B1432">
        <w:t xml:space="preserve">), рассчитанной по итогам торгового дня, предшествующего указанной дате. В ходе такого пересчета цена </w:t>
      </w:r>
      <w:proofErr w:type="spellStart"/>
      <w:r w:rsidRPr="006B1432">
        <w:rPr>
          <w:lang w:val="en-US"/>
        </w:rPr>
        <w:t>i</w:t>
      </w:r>
      <w:proofErr w:type="spellEnd"/>
      <w:r w:rsidRPr="006B1432">
        <w:t>-той акции (</w:t>
      </w:r>
      <w:r w:rsidRPr="006B1432">
        <w:rPr>
          <w:lang w:val="en-US"/>
        </w:rPr>
        <w:t>P</w:t>
      </w:r>
      <w:r w:rsidRPr="006B1432">
        <w:rPr>
          <w:vertAlign w:val="subscript"/>
          <w:lang w:val="en-US"/>
        </w:rPr>
        <w:t>i</w:t>
      </w:r>
      <w:r w:rsidRPr="006B1432">
        <w:rPr>
          <w:vertAlign w:val="superscript"/>
        </w:rPr>
        <w:t>0</w:t>
      </w:r>
      <w:r w:rsidRPr="006B1432">
        <w:t>) делится на коэффициент дробления или умножается на коэффициент консолидации.</w:t>
      </w:r>
      <w:bookmarkEnd w:id="107"/>
    </w:p>
    <w:p w14:paraId="5686F8AB" w14:textId="77777777" w:rsidR="001F6033" w:rsidRPr="006B1432" w:rsidRDefault="001F6033" w:rsidP="006B1432">
      <w:pPr>
        <w:pStyle w:val="30"/>
      </w:pPr>
      <w:bookmarkStart w:id="108" w:name="_Toc487630359"/>
      <w:r w:rsidRPr="006B1432">
        <w:t>Реорганизация акционерного общества</w:t>
      </w:r>
      <w:bookmarkEnd w:id="108"/>
    </w:p>
    <w:p w14:paraId="12FEA046" w14:textId="56978257" w:rsidR="001F6033" w:rsidRPr="00533E1D" w:rsidRDefault="001F6033" w:rsidP="006B1432">
      <w:pPr>
        <w:pStyle w:val="30"/>
        <w:numPr>
          <w:ilvl w:val="0"/>
          <w:numId w:val="0"/>
        </w:numPr>
        <w:ind w:left="1077"/>
      </w:pPr>
      <w:bookmarkStart w:id="109" w:name="_Toc487630360"/>
      <w:r w:rsidRPr="006B1432">
        <w:t xml:space="preserve">При реорганизации акционерного общества цена акций этого акционерного </w:t>
      </w:r>
      <w:proofErr w:type="gramStart"/>
      <w:r w:rsidRPr="006B1432">
        <w:t>общества  (</w:t>
      </w:r>
      <w:proofErr w:type="spellStart"/>
      <w:proofErr w:type="gramEnd"/>
      <w:r w:rsidRPr="006B1432">
        <w:t>P</w:t>
      </w:r>
      <w:r w:rsidRPr="006145BB">
        <w:rPr>
          <w:vertAlign w:val="subscript"/>
        </w:rPr>
        <w:t>i</w:t>
      </w:r>
      <w:proofErr w:type="spellEnd"/>
      <w:r w:rsidRPr="006B1432">
        <w:t xml:space="preserve">) фиксируется на уровне, определенном по итогам торгового дня, предшествующего дате фиксации. </w:t>
      </w:r>
      <w:r w:rsidR="00D05110">
        <w:t>В зависимости от результатов реорганизации п</w:t>
      </w:r>
      <w:r w:rsidR="00114CFC">
        <w:t xml:space="preserve">ри прекращении фиксации цены </w:t>
      </w:r>
      <w:proofErr w:type="spellStart"/>
      <w:r w:rsidR="00114CFC">
        <w:rPr>
          <w:lang w:val="en-US"/>
        </w:rPr>
        <w:t>i</w:t>
      </w:r>
      <w:proofErr w:type="spellEnd"/>
      <w:r w:rsidR="00114CFC" w:rsidRPr="00114CFC">
        <w:t>-</w:t>
      </w:r>
      <w:r w:rsidR="00114CFC">
        <w:t xml:space="preserve">ой акции может </w:t>
      </w:r>
      <w:r w:rsidR="00D05110" w:rsidRPr="006B1432">
        <w:t xml:space="preserve">осуществляется </w:t>
      </w:r>
      <w:r w:rsidR="00D05110">
        <w:t>корректировка</w:t>
      </w:r>
      <w:r w:rsidR="00D05110" w:rsidRPr="006B1432">
        <w:t xml:space="preserve"> цены </w:t>
      </w:r>
      <w:proofErr w:type="spellStart"/>
      <w:r w:rsidR="00D05110" w:rsidRPr="006B1432">
        <w:rPr>
          <w:lang w:val="en-US"/>
        </w:rPr>
        <w:t>i</w:t>
      </w:r>
      <w:proofErr w:type="spellEnd"/>
      <w:r w:rsidR="00D05110" w:rsidRPr="006B1432">
        <w:t>-той акции (</w:t>
      </w:r>
      <w:r w:rsidR="00D05110" w:rsidRPr="006B1432">
        <w:rPr>
          <w:lang w:val="en-US"/>
        </w:rPr>
        <w:t>P</w:t>
      </w:r>
      <w:r w:rsidR="00D05110" w:rsidRPr="006B1432">
        <w:rPr>
          <w:vertAlign w:val="subscript"/>
          <w:lang w:val="en-US"/>
        </w:rPr>
        <w:t>i</w:t>
      </w:r>
      <w:r w:rsidR="00D05110" w:rsidRPr="006B1432">
        <w:rPr>
          <w:vertAlign w:val="superscript"/>
        </w:rPr>
        <w:t>0</w:t>
      </w:r>
      <w:r w:rsidR="00D05110" w:rsidRPr="006B1432">
        <w:t>)</w:t>
      </w:r>
      <w:r w:rsidR="00D05110">
        <w:t xml:space="preserve">. </w:t>
      </w:r>
      <w:r w:rsidRPr="006B1432">
        <w:t>Дата фиксации цены i-ой акции (</w:t>
      </w:r>
      <w:proofErr w:type="spellStart"/>
      <w:r w:rsidRPr="006B1432">
        <w:t>P</w:t>
      </w:r>
      <w:r w:rsidRPr="006145BB">
        <w:rPr>
          <w:vertAlign w:val="subscript"/>
        </w:rPr>
        <w:t>i</w:t>
      </w:r>
      <w:proofErr w:type="spellEnd"/>
      <w:r w:rsidRPr="006B1432">
        <w:t>), а также условия прекращения фиксации цены i-ой акции (</w:t>
      </w:r>
      <w:proofErr w:type="spellStart"/>
      <w:r w:rsidRPr="006B1432">
        <w:t>P</w:t>
      </w:r>
      <w:r w:rsidRPr="006145BB">
        <w:rPr>
          <w:vertAlign w:val="subscript"/>
        </w:rPr>
        <w:t>i</w:t>
      </w:r>
      <w:proofErr w:type="spellEnd"/>
      <w:r w:rsidRPr="006B1432">
        <w:t>) определяются Биржей</w:t>
      </w:r>
      <w:r w:rsidRPr="006B1432">
        <w:rPr>
          <w:sz w:val="24"/>
        </w:rPr>
        <w:t xml:space="preserve"> </w:t>
      </w:r>
      <w:r w:rsidRPr="001A16A5">
        <w:t>на основании субъективной (экспертной) оценки.</w:t>
      </w:r>
      <w:bookmarkEnd w:id="109"/>
    </w:p>
    <w:p w14:paraId="2C8AC624" w14:textId="77777777" w:rsidR="001F6033" w:rsidRPr="00533E1D" w:rsidRDefault="001F6033" w:rsidP="006B1432">
      <w:pPr>
        <w:ind w:left="720"/>
        <w:jc w:val="both"/>
      </w:pPr>
    </w:p>
    <w:p w14:paraId="6534E7D8" w14:textId="31B02AEE" w:rsidR="00033A15" w:rsidRPr="001F6033" w:rsidRDefault="00033A15" w:rsidP="00033A15">
      <w:pPr>
        <w:pStyle w:val="10"/>
      </w:pPr>
      <w:bookmarkStart w:id="110" w:name="_Toc487724219"/>
      <w:bookmarkStart w:id="111" w:name="_Toc499041837"/>
      <w:bookmarkStart w:id="112" w:name="_Toc533593708"/>
      <w:r w:rsidRPr="00033A15">
        <w:t>Регламент расчета и раскрытия информации об индексах</w:t>
      </w:r>
      <w:bookmarkEnd w:id="110"/>
      <w:bookmarkEnd w:id="111"/>
      <w:bookmarkEnd w:id="112"/>
    </w:p>
    <w:p w14:paraId="03625773" w14:textId="77777777" w:rsidR="00821265" w:rsidRPr="00636E22" w:rsidRDefault="00821265" w:rsidP="00821265">
      <w:pPr>
        <w:pStyle w:val="a"/>
        <w:keepNext w:val="0"/>
        <w:jc w:val="left"/>
      </w:pPr>
      <w:bookmarkStart w:id="113" w:name="_Toc424122379"/>
      <w:bookmarkStart w:id="114" w:name="_Toc438206744"/>
      <w:bookmarkStart w:id="115" w:name="_Toc438206780"/>
      <w:bookmarkStart w:id="116" w:name="_Toc438207000"/>
      <w:bookmarkStart w:id="117" w:name="_Toc433902916"/>
      <w:bookmarkStart w:id="118" w:name="_Toc463443774"/>
      <w:bookmarkStart w:id="119" w:name="_Toc499041838"/>
      <w:bookmarkStart w:id="120" w:name="_Toc533593709"/>
      <w:bookmarkStart w:id="121" w:name="_Toc405799042"/>
      <w:bookmarkStart w:id="122" w:name="_Toc468201622"/>
      <w:bookmarkStart w:id="123" w:name="_Toc487630361"/>
      <w:bookmarkStart w:id="124" w:name="_Toc487724220"/>
      <w:r w:rsidRPr="00636E22">
        <w:t>Расписание расчета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28BC4F44" w14:textId="29BC0736" w:rsidR="00821265" w:rsidRPr="00821265" w:rsidRDefault="00821265" w:rsidP="006B1432">
      <w:pPr>
        <w:pStyle w:val="30"/>
      </w:pPr>
      <w:bookmarkStart w:id="125" w:name="_Ref422320147"/>
      <w:r w:rsidRPr="001A16A5">
        <w:t xml:space="preserve">Расчет значений Индекса осуществляется </w:t>
      </w:r>
      <w:r w:rsidR="00AD6B5B">
        <w:t>1 раз в секунду</w:t>
      </w:r>
      <w:r w:rsidRPr="00821265">
        <w:t xml:space="preserve">. Указанная периодичность расчета Индекса может быть изменена решением Биржи, но в пределах сроков, установленных нормативными актами </w:t>
      </w:r>
      <w:r w:rsidR="00AD6B5B">
        <w:t>Банка России</w:t>
      </w:r>
      <w:r w:rsidRPr="00821265">
        <w:t>.</w:t>
      </w:r>
    </w:p>
    <w:bookmarkEnd w:id="125"/>
    <w:p w14:paraId="11187A57" w14:textId="594A08D5" w:rsidR="00821265" w:rsidRPr="00636E22" w:rsidRDefault="00821265" w:rsidP="00821265">
      <w:pPr>
        <w:pStyle w:val="30"/>
      </w:pPr>
      <w:r w:rsidRPr="00636E22">
        <w:t>Расчет Индекс</w:t>
      </w:r>
      <w:r w:rsidR="00AD6B5B">
        <w:t>а</w:t>
      </w:r>
      <w:r w:rsidRPr="00636E22">
        <w:t xml:space="preserve"> осуществляется в течение основной торговой сессии</w:t>
      </w:r>
      <w:r w:rsidR="00AD6B5B">
        <w:t>.</w:t>
      </w:r>
      <w:r w:rsidRPr="00636E22">
        <w:t xml:space="preserve"> </w:t>
      </w:r>
      <w:r w:rsidR="00AD6B5B">
        <w:t xml:space="preserve">По решению Биржи расчет Индекса может осуществляться </w:t>
      </w:r>
      <w:r w:rsidRPr="00636E22">
        <w:t>в течение дополнительной торговой сессии (в случае ее проведения).</w:t>
      </w:r>
    </w:p>
    <w:p w14:paraId="731A228F" w14:textId="6166AFF0" w:rsidR="00821265" w:rsidRPr="00636E22" w:rsidRDefault="00821265" w:rsidP="00821265">
      <w:pPr>
        <w:pStyle w:val="30"/>
      </w:pPr>
      <w:r w:rsidRPr="00636E22">
        <w:t>Перв</w:t>
      </w:r>
      <w:r w:rsidR="00AD6B5B">
        <w:t>ое</w:t>
      </w:r>
      <w:r w:rsidRPr="00636E22">
        <w:t xml:space="preserve"> значени</w:t>
      </w:r>
      <w:r w:rsidR="00AD6B5B">
        <w:t>е</w:t>
      </w:r>
      <w:r w:rsidRPr="00636E22">
        <w:t xml:space="preserve"> Индекс</w:t>
      </w:r>
      <w:r w:rsidR="00AD6B5B">
        <w:t>а</w:t>
      </w:r>
      <w:r w:rsidRPr="00636E22">
        <w:t>, публикуем</w:t>
      </w:r>
      <w:r w:rsidR="00AD6B5B">
        <w:t>ое</w:t>
      </w:r>
      <w:r w:rsidRPr="00636E22">
        <w:t xml:space="preserve"> в течение основной торговой сессии</w:t>
      </w:r>
      <w:r w:rsidR="00645E46">
        <w:t>,</w:t>
      </w:r>
      <w:r w:rsidRPr="00636E22">
        <w:t xml:space="preserve"> явля</w:t>
      </w:r>
      <w:r w:rsidR="00AD6B5B">
        <w:t>е</w:t>
      </w:r>
      <w:r w:rsidRPr="00636E22">
        <w:t>тся значени</w:t>
      </w:r>
      <w:r w:rsidR="00AD6B5B">
        <w:t>ем</w:t>
      </w:r>
      <w:r w:rsidRPr="00636E22">
        <w:t xml:space="preserve"> открытия соответствующе</w:t>
      </w:r>
      <w:r w:rsidR="00CD7AC0">
        <w:t>го</w:t>
      </w:r>
      <w:r w:rsidRPr="00636E22">
        <w:t xml:space="preserve"> торгово</w:t>
      </w:r>
      <w:r w:rsidR="00CD7AC0">
        <w:t>го</w:t>
      </w:r>
      <w:r w:rsidRPr="00636E22">
        <w:t xml:space="preserve"> </w:t>
      </w:r>
      <w:r w:rsidR="00CD7AC0">
        <w:t>дня</w:t>
      </w:r>
      <w:r w:rsidRPr="00636E22">
        <w:t>.</w:t>
      </w:r>
    </w:p>
    <w:p w14:paraId="4CACC8AD" w14:textId="406A769D" w:rsidR="00821265" w:rsidRPr="00636E22" w:rsidRDefault="00821265" w:rsidP="00821265">
      <w:pPr>
        <w:pStyle w:val="30"/>
      </w:pPr>
      <w:r w:rsidRPr="00636E22">
        <w:t>Последн</w:t>
      </w:r>
      <w:r w:rsidR="00AD6B5B">
        <w:t>е</w:t>
      </w:r>
      <w:r w:rsidRPr="00636E22">
        <w:t>е значени</w:t>
      </w:r>
      <w:r w:rsidR="00AD6B5B">
        <w:t>е</w:t>
      </w:r>
      <w:r w:rsidRPr="00636E22">
        <w:t xml:space="preserve"> Индекс</w:t>
      </w:r>
      <w:r w:rsidR="00AD6B5B">
        <w:t>а</w:t>
      </w:r>
      <w:r w:rsidRPr="00636E22">
        <w:t>, публикуем</w:t>
      </w:r>
      <w:r w:rsidR="00AD6B5B">
        <w:t>ое</w:t>
      </w:r>
      <w:r w:rsidRPr="00636E22">
        <w:t xml:space="preserve"> в течение основной торговой сессии, явля</w:t>
      </w:r>
      <w:r w:rsidR="00AD6B5B">
        <w:t>е</w:t>
      </w:r>
      <w:r w:rsidRPr="00636E22">
        <w:t>тся значени</w:t>
      </w:r>
      <w:r w:rsidR="00AD6B5B">
        <w:t>ем</w:t>
      </w:r>
      <w:r w:rsidRPr="00636E22">
        <w:t xml:space="preserve"> закрытия соответствующе</w:t>
      </w:r>
      <w:r w:rsidR="00CD7AC0">
        <w:t>го</w:t>
      </w:r>
      <w:r w:rsidRPr="00636E22">
        <w:t xml:space="preserve"> торгово</w:t>
      </w:r>
      <w:r w:rsidR="00CD7AC0">
        <w:t>го</w:t>
      </w:r>
      <w:r w:rsidRPr="00636E22">
        <w:t xml:space="preserve"> </w:t>
      </w:r>
      <w:r w:rsidR="00CD7AC0">
        <w:t>дня</w:t>
      </w:r>
      <w:r w:rsidRPr="00636E22">
        <w:t>.</w:t>
      </w:r>
    </w:p>
    <w:p w14:paraId="1B9B7116" w14:textId="77777777" w:rsidR="00821265" w:rsidRDefault="00821265" w:rsidP="00821265">
      <w:pPr>
        <w:pStyle w:val="30"/>
      </w:pPr>
      <w:r w:rsidRPr="00636E22">
        <w:t>Если иное не установлено нормативными актами Банка России, Биржа вправе изменять время начала и (или) время окончания расчета Индексов. Информация о решениях, принятых Биржей в соответствии с настоящим пунктом, доводится до участников торгов Биржи не менее чем за пять рабочих дней до даты их вступления в силу, если Биржей не установлен иной срок, путем раскрытия соответствующей информации.</w:t>
      </w:r>
    </w:p>
    <w:p w14:paraId="6431FE81" w14:textId="77777777" w:rsidR="00821265" w:rsidRPr="001A16A5" w:rsidRDefault="00821265" w:rsidP="006B1432">
      <w:pPr>
        <w:pStyle w:val="30"/>
        <w:numPr>
          <w:ilvl w:val="0"/>
          <w:numId w:val="0"/>
        </w:numPr>
        <w:ind w:left="1077"/>
      </w:pPr>
    </w:p>
    <w:p w14:paraId="15B9A8E1" w14:textId="6E518520" w:rsidR="001F6033" w:rsidRPr="006B1432" w:rsidRDefault="001F6033" w:rsidP="006B1432">
      <w:pPr>
        <w:pStyle w:val="a"/>
        <w:rPr>
          <w:b w:val="0"/>
        </w:rPr>
      </w:pPr>
      <w:bookmarkStart w:id="126" w:name="_Toc499041839"/>
      <w:bookmarkStart w:id="127" w:name="_Toc533593710"/>
      <w:r w:rsidRPr="00533E1D">
        <w:t>Контроль за расчетом Индекса</w:t>
      </w:r>
      <w:bookmarkEnd w:id="121"/>
      <w:bookmarkEnd w:id="122"/>
      <w:bookmarkEnd w:id="123"/>
      <w:bookmarkEnd w:id="124"/>
      <w:bookmarkEnd w:id="126"/>
      <w:bookmarkEnd w:id="127"/>
    </w:p>
    <w:p w14:paraId="598F14E6" w14:textId="64D1A0FF" w:rsidR="001F6033" w:rsidRPr="006B1432" w:rsidRDefault="001F6033" w:rsidP="006B1432">
      <w:pPr>
        <w:pStyle w:val="30"/>
      </w:pPr>
      <w:bookmarkStart w:id="128" w:name="_Toc487630362"/>
      <w:r w:rsidRPr="001A16A5">
        <w:t>В случае возникновения техн</w:t>
      </w:r>
      <w:r w:rsidRPr="00533E1D">
        <w:t>ического сбоя при расчете Индекса либо технического сбоя в ходе торгов ценными бумагами на Бирже, приведшего к искажению данных, использовавшихся для расчета Индекса, допускается перерасчет рассчитанных ранее значений Индекса</w:t>
      </w:r>
      <w:r w:rsidRPr="006B1432">
        <w:t>. Указанный перерасчет осуществляется в минимально короткие сроки с момента обнаружения технического сбоя. При перерасчете значений Индекса соответствующее сообщение раскрывается на официальном сайте Биржи в сети Интернет.</w:t>
      </w:r>
      <w:bookmarkEnd w:id="128"/>
    </w:p>
    <w:p w14:paraId="61219385" w14:textId="77777777" w:rsidR="001F6033" w:rsidRDefault="001F6033" w:rsidP="006B1432">
      <w:pPr>
        <w:pStyle w:val="30"/>
      </w:pPr>
      <w:bookmarkStart w:id="129" w:name="_Toc487630363"/>
      <w:r w:rsidRPr="006B1432">
        <w:t xml:space="preserve">В случае наступления обстоятельств, которые могут негативно повлиять на адекватность отражения Индексом реального состояния российского фондового рынка, Биржа вправе предпринять любые действия, необходимые для обеспечения адекватности Индекса, в </w:t>
      </w:r>
      <w:r w:rsidRPr="006B1432">
        <w:lastRenderedPageBreak/>
        <w:t>том числе исключить Акции из Базы расчета, установить значения параметров, используемых для расчета показателей, предусмотренных настоящей Методикой и т.д.</w:t>
      </w:r>
      <w:bookmarkEnd w:id="129"/>
    </w:p>
    <w:p w14:paraId="60C0AD84" w14:textId="26E5DCAC" w:rsidR="00857F3B" w:rsidRPr="006B1432" w:rsidRDefault="00857F3B" w:rsidP="00857F3B">
      <w:pPr>
        <w:pStyle w:val="30"/>
      </w:pPr>
      <w:r w:rsidRPr="00857F3B">
        <w:t>Ведение деятельности по созданию, расчету, пересмотру и обновлению Индексов и настоящей Методики основано на совокупности административных принципов и правил, описанных в Политике Индекс-менеджмента Московской Биржи</w:t>
      </w:r>
      <w:r>
        <w:t>.</w:t>
      </w:r>
    </w:p>
    <w:p w14:paraId="60253898" w14:textId="77777777" w:rsidR="001F6033" w:rsidRPr="006B1432" w:rsidRDefault="001F6033" w:rsidP="006B1432">
      <w:pPr>
        <w:ind w:left="360"/>
        <w:jc w:val="both"/>
      </w:pPr>
    </w:p>
    <w:p w14:paraId="0EF912E9" w14:textId="77777777" w:rsidR="001F6033" w:rsidRPr="006B1432" w:rsidRDefault="001F6033" w:rsidP="006B1432">
      <w:pPr>
        <w:pStyle w:val="a"/>
        <w:rPr>
          <w:b w:val="0"/>
        </w:rPr>
      </w:pPr>
      <w:bookmarkStart w:id="130" w:name="_Toc405799043"/>
      <w:bookmarkStart w:id="131" w:name="_Toc468201623"/>
      <w:bookmarkStart w:id="132" w:name="_Toc487630364"/>
      <w:bookmarkStart w:id="133" w:name="_Toc487724221"/>
      <w:bookmarkStart w:id="134" w:name="_Toc499041840"/>
      <w:bookmarkStart w:id="135" w:name="_Toc533593711"/>
      <w:r w:rsidRPr="006B1432">
        <w:t>Раскрытие информации</w:t>
      </w:r>
      <w:bookmarkEnd w:id="130"/>
      <w:bookmarkEnd w:id="131"/>
      <w:bookmarkEnd w:id="132"/>
      <w:bookmarkEnd w:id="133"/>
      <w:bookmarkEnd w:id="134"/>
      <w:bookmarkEnd w:id="135"/>
    </w:p>
    <w:p w14:paraId="2145E0EF" w14:textId="176870B8" w:rsidR="001F6033" w:rsidRDefault="001F6033" w:rsidP="006B1432">
      <w:pPr>
        <w:pStyle w:val="30"/>
      </w:pPr>
      <w:bookmarkStart w:id="136" w:name="_Toc487630365"/>
      <w:r w:rsidRPr="001A16A5">
        <w:t>Раскрытие информации об Индекс</w:t>
      </w:r>
      <w:r w:rsidR="00DC7A2B">
        <w:t>е</w:t>
      </w:r>
      <w:r w:rsidRPr="001A16A5">
        <w:t xml:space="preserve"> осуществляется на официальном сайте Биржи в сети Интернет.</w:t>
      </w:r>
      <w:bookmarkEnd w:id="136"/>
      <w:r w:rsidRPr="001A16A5">
        <w:t xml:space="preserve"> </w:t>
      </w:r>
    </w:p>
    <w:p w14:paraId="79E9F799" w14:textId="77777777" w:rsidR="0010554E" w:rsidRPr="00636E22" w:rsidRDefault="0010554E" w:rsidP="0010554E">
      <w:pPr>
        <w:pStyle w:val="30"/>
      </w:pPr>
      <w:r w:rsidRPr="00636E22">
        <w:t>Помимо информации, раскрытие которой предусмотрено настоящей Методикой, Биржа ежедневно раскрывает:</w:t>
      </w:r>
    </w:p>
    <w:p w14:paraId="1FCCAD35" w14:textId="77777777" w:rsidR="0010554E" w:rsidRPr="00636E22" w:rsidRDefault="0010554E" w:rsidP="0010554E">
      <w:pPr>
        <w:pStyle w:val="11"/>
      </w:pPr>
      <w:r w:rsidRPr="00636E22">
        <w:t>Базу расчета,</w:t>
      </w:r>
    </w:p>
    <w:p w14:paraId="01D7DF46" w14:textId="77777777" w:rsidR="0010554E" w:rsidRPr="00636E22" w:rsidRDefault="0010554E" w:rsidP="0010554E">
      <w:pPr>
        <w:pStyle w:val="11"/>
      </w:pPr>
      <w:r w:rsidRPr="00636E22">
        <w:t xml:space="preserve">Удельный вес </w:t>
      </w:r>
      <w:proofErr w:type="spellStart"/>
      <w:r w:rsidRPr="00636E22">
        <w:rPr>
          <w:lang w:val="en-US"/>
        </w:rPr>
        <w:t>i</w:t>
      </w:r>
      <w:proofErr w:type="spellEnd"/>
      <w:r w:rsidRPr="00636E22">
        <w:t xml:space="preserve">-ой Акций по каждой </w:t>
      </w:r>
      <w:proofErr w:type="spellStart"/>
      <w:r w:rsidRPr="00636E22">
        <w:rPr>
          <w:lang w:val="en-US"/>
        </w:rPr>
        <w:t>i</w:t>
      </w:r>
      <w:proofErr w:type="spellEnd"/>
      <w:r w:rsidRPr="00636E22">
        <w:t>-ой Акции,</w:t>
      </w:r>
    </w:p>
    <w:p w14:paraId="1838ED4F" w14:textId="33FBDCC0" w:rsidR="0010554E" w:rsidRPr="00636E22" w:rsidRDefault="0010554E" w:rsidP="0010554E">
      <w:pPr>
        <w:pStyle w:val="11"/>
      </w:pPr>
      <w:r>
        <w:t>Значения закрытия Индексов.</w:t>
      </w:r>
    </w:p>
    <w:p w14:paraId="618D796A" w14:textId="77777777" w:rsidR="0010554E" w:rsidRDefault="0010554E" w:rsidP="0010554E">
      <w:pPr>
        <w:pStyle w:val="30"/>
      </w:pPr>
      <w:r>
        <w:t>Текущие значения Индексов раскрываются в течение 2 минут с момента их расчета.</w:t>
      </w:r>
    </w:p>
    <w:p w14:paraId="79237AD7" w14:textId="69AFE057" w:rsidR="0010554E" w:rsidRPr="00533E1D" w:rsidRDefault="0010554E" w:rsidP="0010554E">
      <w:pPr>
        <w:pStyle w:val="30"/>
      </w:pPr>
      <w:r w:rsidRPr="00E366AD">
        <w:t xml:space="preserve">Настоящая Методика, информация о значениях закрытия Индексов, об Удельном весе </w:t>
      </w:r>
      <w:proofErr w:type="spellStart"/>
      <w:r w:rsidRPr="00E366AD">
        <w:rPr>
          <w:lang w:val="en-US"/>
        </w:rPr>
        <w:t>i</w:t>
      </w:r>
      <w:proofErr w:type="spellEnd"/>
      <w:r w:rsidRPr="00E366AD">
        <w:t xml:space="preserve">-ой Акций по каждой </w:t>
      </w:r>
      <w:proofErr w:type="spellStart"/>
      <w:r w:rsidRPr="00E366AD">
        <w:rPr>
          <w:lang w:val="en-US"/>
        </w:rPr>
        <w:t>i</w:t>
      </w:r>
      <w:proofErr w:type="spellEnd"/>
      <w:r w:rsidRPr="00E366AD">
        <w:t>-ой Акции доступны любому заинтересованному лицу на официальном сайте Биржи в сети Интернет за последние 2 года.</w:t>
      </w:r>
    </w:p>
    <w:p w14:paraId="10D2E6DA" w14:textId="5818BFD6" w:rsidR="001F6033" w:rsidRPr="00CA5050" w:rsidRDefault="001F6033" w:rsidP="00033A15">
      <w:pPr>
        <w:pStyle w:val="30"/>
        <w:rPr>
          <w:rFonts w:ascii="Times New Roman" w:hAnsi="Times New Roman"/>
          <w:sz w:val="24"/>
        </w:rPr>
      </w:pPr>
      <w:bookmarkStart w:id="137" w:name="_Toc487630366"/>
      <w:r w:rsidRPr="001F6033">
        <w:t xml:space="preserve">Информация, подлежащая </w:t>
      </w:r>
      <w:r w:rsidR="00DC7A2B">
        <w:t xml:space="preserve">раскрытию </w:t>
      </w:r>
      <w:r w:rsidRPr="001F6033">
        <w:t>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данные о торгах ценными бумагами на</w:t>
      </w:r>
      <w:r w:rsidRPr="001F6033">
        <w:rPr>
          <w:rFonts w:ascii="Arial" w:hAnsi="Arial"/>
        </w:rPr>
        <w:t xml:space="preserve"> Бирже.</w:t>
      </w:r>
      <w:bookmarkEnd w:id="137"/>
    </w:p>
    <w:p w14:paraId="56D0743F" w14:textId="5B4F7A1D" w:rsidR="00CA5050" w:rsidRPr="001F6033" w:rsidRDefault="00CA5050" w:rsidP="00CA5050">
      <w:pPr>
        <w:pStyle w:val="30"/>
        <w:numPr>
          <w:ilvl w:val="0"/>
          <w:numId w:val="0"/>
        </w:numPr>
        <w:ind w:left="1077"/>
        <w:rPr>
          <w:rFonts w:ascii="Times New Roman" w:hAnsi="Times New Roman"/>
          <w:sz w:val="24"/>
        </w:rPr>
      </w:pPr>
    </w:p>
    <w:p w14:paraId="248A33D4" w14:textId="21B3564C" w:rsidR="00A96D36" w:rsidRPr="00AD1EC3" w:rsidRDefault="00A96D36" w:rsidP="00CA3779">
      <w:pPr>
        <w:pStyle w:val="30"/>
        <w:numPr>
          <w:ilvl w:val="0"/>
          <w:numId w:val="0"/>
        </w:numPr>
        <w:ind w:left="1077"/>
      </w:pPr>
    </w:p>
    <w:sectPr w:rsidR="00A96D36" w:rsidRPr="00AD1EC3" w:rsidSect="006B1432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77" w:right="1134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EA673" w14:textId="77777777" w:rsidR="004F0D37" w:rsidRDefault="004F0D37">
      <w:r>
        <w:separator/>
      </w:r>
    </w:p>
    <w:p w14:paraId="4B944798" w14:textId="77777777" w:rsidR="004F0D37" w:rsidRDefault="004F0D37"/>
    <w:p w14:paraId="128B6671" w14:textId="77777777" w:rsidR="004F0D37" w:rsidRDefault="004F0D37" w:rsidP="006B1432">
      <w:pPr>
        <w:numPr>
          <w:ilvl w:val="2"/>
          <w:numId w:val="1"/>
        </w:numPr>
      </w:pPr>
    </w:p>
  </w:endnote>
  <w:endnote w:type="continuationSeparator" w:id="0">
    <w:p w14:paraId="6FA371D9" w14:textId="77777777" w:rsidR="004F0D37" w:rsidRDefault="004F0D37">
      <w:r>
        <w:continuationSeparator/>
      </w:r>
    </w:p>
    <w:p w14:paraId="6C5390AF" w14:textId="77777777" w:rsidR="004F0D37" w:rsidRDefault="004F0D37"/>
    <w:p w14:paraId="5CE27758" w14:textId="77777777" w:rsidR="004F0D37" w:rsidRDefault="004F0D37" w:rsidP="006B1432">
      <w:pPr>
        <w:numPr>
          <w:ilvl w:val="2"/>
          <w:numId w:val="1"/>
        </w:numPr>
      </w:pPr>
    </w:p>
  </w:endnote>
  <w:endnote w:type="continuationNotice" w:id="1">
    <w:p w14:paraId="3A3CC3E3" w14:textId="77777777" w:rsidR="004F0D37" w:rsidRDefault="004F0D37"/>
    <w:p w14:paraId="4833BC7F" w14:textId="77777777" w:rsidR="004F0D37" w:rsidRDefault="004F0D37"/>
    <w:p w14:paraId="03D33699" w14:textId="77777777" w:rsidR="004F0D37" w:rsidRDefault="004F0D37" w:rsidP="006B1432">
      <w:pPr>
        <w:numPr>
          <w:ilvl w:val="2"/>
          <w:numId w:val="1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166F1" w14:textId="77777777" w:rsidR="004F0D37" w:rsidRDefault="004F0D37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AA6E52B" w14:textId="77777777" w:rsidR="004F0D37" w:rsidRDefault="004F0D37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71304" w14:textId="77777777" w:rsidR="004F0D37" w:rsidRDefault="004F0D3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B6AB3" w14:textId="77777777" w:rsidR="004F0D37" w:rsidRPr="00B21DBA" w:rsidRDefault="004F0D37" w:rsidP="00912065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B21DBA">
      <w:rPr>
        <w:rStyle w:val="ab"/>
        <w:rFonts w:cs="Arial"/>
        <w:szCs w:val="20"/>
      </w:rPr>
      <w:fldChar w:fldCharType="begin"/>
    </w:r>
    <w:r w:rsidRPr="00B21DBA">
      <w:rPr>
        <w:rStyle w:val="ab"/>
        <w:rFonts w:cs="Arial"/>
        <w:szCs w:val="20"/>
      </w:rPr>
      <w:instrText xml:space="preserve">PAGE  </w:instrText>
    </w:r>
    <w:r w:rsidRPr="00B21DBA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1</w:t>
    </w:r>
    <w:r w:rsidRPr="00B21DBA">
      <w:rPr>
        <w:rStyle w:val="ab"/>
        <w:rFonts w:cs="Arial"/>
        <w:szCs w:val="20"/>
      </w:rPr>
      <w:fldChar w:fldCharType="end"/>
    </w:r>
  </w:p>
  <w:p w14:paraId="1DE95CCD" w14:textId="77777777" w:rsidR="004F0D37" w:rsidRDefault="004F0D37" w:rsidP="00B21DBA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CE27" w14:textId="77777777" w:rsidR="004F0D37" w:rsidRDefault="004F0D37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70EA23C" w14:textId="77777777" w:rsidR="004F0D37" w:rsidRDefault="004F0D37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9962D" w14:textId="5758B0A0" w:rsidR="004F0D37" w:rsidRPr="001A16A5" w:rsidRDefault="004F0D37" w:rsidP="002606AA">
    <w:pPr>
      <w:pStyle w:val="aa"/>
      <w:framePr w:wrap="around" w:vAnchor="text" w:hAnchor="margin" w:xAlign="right" w:y="1"/>
      <w:rPr>
        <w:rStyle w:val="ab"/>
        <w:rFonts w:ascii="Arial" w:hAnsi="Arial"/>
      </w:rPr>
    </w:pPr>
    <w:r w:rsidRPr="001A16A5">
      <w:rPr>
        <w:rStyle w:val="ab"/>
        <w:rFonts w:ascii="Arial" w:hAnsi="Arial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1A16A5">
      <w:rPr>
        <w:rStyle w:val="ab"/>
        <w:rFonts w:ascii="Arial" w:hAnsi="Arial"/>
      </w:rPr>
      <w:fldChar w:fldCharType="separate"/>
    </w:r>
    <w:r w:rsidR="00E860C1">
      <w:rPr>
        <w:rStyle w:val="ab"/>
        <w:rFonts w:ascii="Arial" w:hAnsi="Arial" w:cs="Arial"/>
        <w:noProof/>
        <w:szCs w:val="20"/>
      </w:rPr>
      <w:t>7</w:t>
    </w:r>
    <w:r w:rsidRPr="001A16A5">
      <w:rPr>
        <w:rStyle w:val="ab"/>
        <w:rFonts w:ascii="Arial" w:hAnsi="Arial"/>
      </w:rPr>
      <w:fldChar w:fldCharType="end"/>
    </w:r>
  </w:p>
  <w:p w14:paraId="07B31A9C" w14:textId="77777777" w:rsidR="004F0D37" w:rsidRDefault="004F0D37" w:rsidP="0052580F">
    <w:pPr>
      <w:pStyle w:val="a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CD01D" w14:textId="2999972A" w:rsidR="004F0D37" w:rsidRPr="001A16A5" w:rsidRDefault="004F0D37" w:rsidP="00912065">
    <w:pPr>
      <w:pStyle w:val="aa"/>
      <w:framePr w:wrap="around" w:vAnchor="text" w:hAnchor="margin" w:xAlign="right" w:y="1"/>
      <w:rPr>
        <w:rStyle w:val="ab"/>
        <w:rFonts w:ascii="Arial" w:hAnsi="Arial"/>
      </w:rPr>
    </w:pPr>
    <w:r w:rsidRPr="001A16A5">
      <w:rPr>
        <w:rStyle w:val="ab"/>
        <w:rFonts w:ascii="Arial" w:hAnsi="Arial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1A16A5">
      <w:rPr>
        <w:rStyle w:val="ab"/>
        <w:rFonts w:ascii="Arial" w:hAnsi="Arial"/>
      </w:rPr>
      <w:fldChar w:fldCharType="separate"/>
    </w:r>
    <w:r w:rsidR="00E860C1">
      <w:rPr>
        <w:rStyle w:val="ab"/>
        <w:rFonts w:ascii="Arial" w:hAnsi="Arial" w:cs="Arial"/>
        <w:noProof/>
        <w:szCs w:val="20"/>
      </w:rPr>
      <w:t>2</w:t>
    </w:r>
    <w:r w:rsidRPr="001A16A5">
      <w:rPr>
        <w:rStyle w:val="ab"/>
        <w:rFonts w:ascii="Arial" w:hAnsi="Arial"/>
      </w:rPr>
      <w:fldChar w:fldCharType="end"/>
    </w:r>
  </w:p>
  <w:p w14:paraId="3228A681" w14:textId="77777777" w:rsidR="004F0D37" w:rsidRDefault="004F0D37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C033D" w14:textId="77777777" w:rsidR="004F0D37" w:rsidRDefault="004F0D37">
      <w:r>
        <w:separator/>
      </w:r>
    </w:p>
    <w:p w14:paraId="7055033D" w14:textId="77777777" w:rsidR="004F0D37" w:rsidRDefault="004F0D37"/>
    <w:p w14:paraId="086A3153" w14:textId="77777777" w:rsidR="004F0D37" w:rsidRDefault="004F0D37" w:rsidP="006B1432">
      <w:pPr>
        <w:numPr>
          <w:ilvl w:val="2"/>
          <w:numId w:val="1"/>
        </w:numPr>
      </w:pPr>
    </w:p>
  </w:footnote>
  <w:footnote w:type="continuationSeparator" w:id="0">
    <w:p w14:paraId="419B446A" w14:textId="77777777" w:rsidR="004F0D37" w:rsidRDefault="004F0D37">
      <w:r>
        <w:continuationSeparator/>
      </w:r>
    </w:p>
    <w:p w14:paraId="7C9C7B22" w14:textId="77777777" w:rsidR="004F0D37" w:rsidRDefault="004F0D37"/>
    <w:p w14:paraId="1A2CC562" w14:textId="77777777" w:rsidR="004F0D37" w:rsidRDefault="004F0D37" w:rsidP="006B1432">
      <w:pPr>
        <w:numPr>
          <w:ilvl w:val="2"/>
          <w:numId w:val="1"/>
        </w:numPr>
      </w:pPr>
    </w:p>
  </w:footnote>
  <w:footnote w:type="continuationNotice" w:id="1">
    <w:p w14:paraId="1D4ED248" w14:textId="77777777" w:rsidR="004F0D37" w:rsidRDefault="004F0D37"/>
    <w:p w14:paraId="73E5CF46" w14:textId="77777777" w:rsidR="004F0D37" w:rsidRDefault="004F0D37"/>
    <w:p w14:paraId="524D9655" w14:textId="77777777" w:rsidR="004F0D37" w:rsidRDefault="004F0D37" w:rsidP="006B1432">
      <w:pPr>
        <w:numPr>
          <w:ilvl w:val="2"/>
          <w:numId w:val="1"/>
        </w:num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18C7A" w14:textId="77777777" w:rsidR="004F0D37" w:rsidRDefault="004F0D3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5509" w14:textId="77777777" w:rsidR="004F0D37" w:rsidRDefault="004F0D3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D5559" w14:textId="77777777" w:rsidR="004F0D37" w:rsidRDefault="004F0D3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B97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F79464C"/>
    <w:multiLevelType w:val="hybridMultilevel"/>
    <w:tmpl w:val="3860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7072FA2"/>
    <w:multiLevelType w:val="multilevel"/>
    <w:tmpl w:val="0BE2393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0" w15:restartNumberingAfterBreak="0">
    <w:nsid w:val="1BEC6196"/>
    <w:multiLevelType w:val="hybridMultilevel"/>
    <w:tmpl w:val="D832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B14E4"/>
    <w:multiLevelType w:val="multilevel"/>
    <w:tmpl w:val="AA7E339C"/>
    <w:numStyleLink w:val="3"/>
  </w:abstractNum>
  <w:abstractNum w:abstractNumId="12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2484135F"/>
    <w:multiLevelType w:val="multilevel"/>
    <w:tmpl w:val="AA7E339C"/>
    <w:numStyleLink w:val="3"/>
  </w:abstractNum>
  <w:abstractNum w:abstractNumId="14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6" w15:restartNumberingAfterBreak="0">
    <w:nsid w:val="2F934DD5"/>
    <w:multiLevelType w:val="hybridMultilevel"/>
    <w:tmpl w:val="82B0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D41A2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31CA5967"/>
    <w:multiLevelType w:val="multilevel"/>
    <w:tmpl w:val="2A8CC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5A41B40"/>
    <w:multiLevelType w:val="multilevel"/>
    <w:tmpl w:val="182C9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22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7084D98"/>
    <w:multiLevelType w:val="hybridMultilevel"/>
    <w:tmpl w:val="021A0594"/>
    <w:lvl w:ilvl="0" w:tplc="9244CD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50F518B8"/>
    <w:multiLevelType w:val="hybridMultilevel"/>
    <w:tmpl w:val="18B097B6"/>
    <w:lvl w:ilvl="0" w:tplc="F24CE30E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53F8134C"/>
    <w:multiLevelType w:val="hybridMultilevel"/>
    <w:tmpl w:val="0F0EF0D0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540C289A"/>
    <w:multiLevelType w:val="multilevel"/>
    <w:tmpl w:val="AA7E339C"/>
    <w:numStyleLink w:val="3"/>
  </w:abstractNum>
  <w:abstractNum w:abstractNumId="29" w15:restartNumberingAfterBreak="0">
    <w:nsid w:val="54AC05E3"/>
    <w:multiLevelType w:val="hybridMultilevel"/>
    <w:tmpl w:val="EBBE9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AFE7A6B"/>
    <w:multiLevelType w:val="hybridMultilevel"/>
    <w:tmpl w:val="60AAD4A6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5C6C68BD"/>
    <w:multiLevelType w:val="hybridMultilevel"/>
    <w:tmpl w:val="B09E1E5A"/>
    <w:lvl w:ilvl="0" w:tplc="04190011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3" w15:restartNumberingAfterBreak="0">
    <w:nsid w:val="67E92E30"/>
    <w:multiLevelType w:val="multilevel"/>
    <w:tmpl w:val="45EAA768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"/>
      <w:lvlJc w:val="left"/>
      <w:pPr>
        <w:ind w:left="1814" w:hanging="340"/>
      </w:pPr>
      <w:rPr>
        <w:rFonts w:ascii="Wingdings" w:hAnsi="Wingdings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34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6A1277B1"/>
    <w:multiLevelType w:val="multilevel"/>
    <w:tmpl w:val="AA7E339C"/>
    <w:numStyleLink w:val="3"/>
  </w:abstractNum>
  <w:abstractNum w:abstractNumId="36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004AC0"/>
    <w:multiLevelType w:val="hybridMultilevel"/>
    <w:tmpl w:val="EAD80562"/>
    <w:lvl w:ilvl="0" w:tplc="ED1CF3DC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E1961A4"/>
    <w:multiLevelType w:val="hybridMultilevel"/>
    <w:tmpl w:val="343EA44A"/>
    <w:lvl w:ilvl="0" w:tplc="678E248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678E248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8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</w:num>
  <w:num w:numId="2">
    <w:abstractNumId w:val="15"/>
  </w:num>
  <w:num w:numId="3">
    <w:abstractNumId w:val="6"/>
  </w:num>
  <w:num w:numId="4">
    <w:abstractNumId w:val="5"/>
  </w:num>
  <w:num w:numId="5">
    <w:abstractNumId w:val="37"/>
  </w:num>
  <w:num w:numId="6">
    <w:abstractNumId w:val="21"/>
  </w:num>
  <w:num w:numId="7">
    <w:abstractNumId w:val="0"/>
  </w:num>
  <w:num w:numId="8">
    <w:abstractNumId w:val="13"/>
  </w:num>
  <w:num w:numId="9">
    <w:abstractNumId w:val="11"/>
  </w:num>
  <w:num w:numId="10">
    <w:abstractNumId w:val="11"/>
  </w:num>
  <w:num w:numId="11">
    <w:abstractNumId w:val="16"/>
  </w:num>
  <w:num w:numId="12">
    <w:abstractNumId w:val="28"/>
  </w:num>
  <w:num w:numId="13">
    <w:abstractNumId w:val="24"/>
  </w:num>
  <w:num w:numId="14">
    <w:abstractNumId w:val="18"/>
  </w:num>
  <w:num w:numId="15">
    <w:abstractNumId w:val="20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1"/>
  </w:num>
  <w:num w:numId="33">
    <w:abstractNumId w:val="9"/>
  </w:num>
  <w:num w:numId="34">
    <w:abstractNumId w:val="33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1"/>
  </w:num>
  <w:num w:numId="38">
    <w:abstractNumId w:val="11"/>
  </w:num>
  <w:num w:numId="39">
    <w:abstractNumId w:val="7"/>
  </w:num>
  <w:num w:numId="40">
    <w:abstractNumId w:val="29"/>
  </w:num>
  <w:num w:numId="41">
    <w:abstractNumId w:val="27"/>
  </w:num>
  <w:num w:numId="42">
    <w:abstractNumId w:val="35"/>
    <w:lvlOverride w:ilvl="1">
      <w:lvl w:ilvl="1">
        <w:start w:val="1"/>
        <w:numFmt w:val="decimal"/>
        <w:pStyle w:val="a"/>
        <w:lvlText w:val="%1.%2."/>
        <w:lvlJc w:val="left"/>
        <w:pPr>
          <w:ind w:left="680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</w:num>
  <w:num w:numId="43">
    <w:abstractNumId w:val="39"/>
  </w:num>
  <w:num w:numId="44">
    <w:abstractNumId w:val="25"/>
  </w:num>
  <w:num w:numId="45">
    <w:abstractNumId w:val="40"/>
  </w:num>
  <w:num w:numId="46">
    <w:abstractNumId w:val="31"/>
  </w:num>
  <w:num w:numId="47">
    <w:abstractNumId w:val="23"/>
  </w:num>
  <w:num w:numId="48">
    <w:abstractNumId w:val="14"/>
  </w:num>
  <w:num w:numId="49">
    <w:abstractNumId w:val="36"/>
  </w:num>
  <w:num w:numId="50">
    <w:abstractNumId w:val="19"/>
  </w:num>
  <w:num w:numId="51">
    <w:abstractNumId w:val="34"/>
  </w:num>
  <w:num w:numId="52">
    <w:abstractNumId w:val="32"/>
  </w:num>
  <w:num w:numId="53">
    <w:abstractNumId w:val="8"/>
  </w:num>
  <w:num w:numId="54">
    <w:abstractNumId w:val="41"/>
  </w:num>
  <w:num w:numId="55">
    <w:abstractNumId w:val="38"/>
  </w:num>
  <w:num w:numId="56">
    <w:abstractNumId w:val="2"/>
  </w:num>
  <w:num w:numId="57">
    <w:abstractNumId w:val="4"/>
  </w:num>
  <w:num w:numId="58">
    <w:abstractNumId w:val="12"/>
  </w:num>
  <w:num w:numId="59">
    <w:abstractNumId w:val="30"/>
  </w:num>
  <w:num w:numId="60">
    <w:abstractNumId w:val="1"/>
  </w:num>
  <w:num w:numId="61">
    <w:abstractNumId w:val="3"/>
  </w:num>
  <w:num w:numId="62">
    <w:abstractNumId w:val="22"/>
  </w:num>
  <w:num w:numId="63">
    <w:abstractNumId w:val="26"/>
  </w:num>
  <w:num w:numId="64">
    <w:abstractNumId w:val="1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4E0"/>
    <w:rsid w:val="00000530"/>
    <w:rsid w:val="000006DC"/>
    <w:rsid w:val="000009D1"/>
    <w:rsid w:val="0000137A"/>
    <w:rsid w:val="00001973"/>
    <w:rsid w:val="00001E00"/>
    <w:rsid w:val="00002B24"/>
    <w:rsid w:val="00002D56"/>
    <w:rsid w:val="0000383E"/>
    <w:rsid w:val="00003F00"/>
    <w:rsid w:val="00004338"/>
    <w:rsid w:val="000052C9"/>
    <w:rsid w:val="000057B1"/>
    <w:rsid w:val="00005C3D"/>
    <w:rsid w:val="00005D78"/>
    <w:rsid w:val="000068BE"/>
    <w:rsid w:val="00006A72"/>
    <w:rsid w:val="00006E2C"/>
    <w:rsid w:val="000100A0"/>
    <w:rsid w:val="00010ACF"/>
    <w:rsid w:val="00010E7F"/>
    <w:rsid w:val="00012255"/>
    <w:rsid w:val="000124EF"/>
    <w:rsid w:val="00013416"/>
    <w:rsid w:val="00013591"/>
    <w:rsid w:val="00013643"/>
    <w:rsid w:val="00014189"/>
    <w:rsid w:val="00014370"/>
    <w:rsid w:val="00014845"/>
    <w:rsid w:val="00014E31"/>
    <w:rsid w:val="000156F5"/>
    <w:rsid w:val="00015A5F"/>
    <w:rsid w:val="00015D70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2191"/>
    <w:rsid w:val="00022588"/>
    <w:rsid w:val="00022670"/>
    <w:rsid w:val="00022F3B"/>
    <w:rsid w:val="0002365A"/>
    <w:rsid w:val="000240F9"/>
    <w:rsid w:val="00024CB3"/>
    <w:rsid w:val="00025299"/>
    <w:rsid w:val="00026638"/>
    <w:rsid w:val="000266F8"/>
    <w:rsid w:val="00027A16"/>
    <w:rsid w:val="00027A8F"/>
    <w:rsid w:val="0003044C"/>
    <w:rsid w:val="00031091"/>
    <w:rsid w:val="000310D1"/>
    <w:rsid w:val="000311B5"/>
    <w:rsid w:val="00031AA3"/>
    <w:rsid w:val="00031AEC"/>
    <w:rsid w:val="00031D62"/>
    <w:rsid w:val="00032240"/>
    <w:rsid w:val="00032842"/>
    <w:rsid w:val="00032AAC"/>
    <w:rsid w:val="00032D07"/>
    <w:rsid w:val="00032EAB"/>
    <w:rsid w:val="00032FF3"/>
    <w:rsid w:val="0003320F"/>
    <w:rsid w:val="00033217"/>
    <w:rsid w:val="00033A15"/>
    <w:rsid w:val="00033A1A"/>
    <w:rsid w:val="00033D51"/>
    <w:rsid w:val="00034039"/>
    <w:rsid w:val="00034788"/>
    <w:rsid w:val="00035132"/>
    <w:rsid w:val="00036606"/>
    <w:rsid w:val="00036FBA"/>
    <w:rsid w:val="000374B5"/>
    <w:rsid w:val="00037772"/>
    <w:rsid w:val="00037F81"/>
    <w:rsid w:val="00040096"/>
    <w:rsid w:val="000403B7"/>
    <w:rsid w:val="00040DBD"/>
    <w:rsid w:val="00041783"/>
    <w:rsid w:val="00041BAD"/>
    <w:rsid w:val="0004241E"/>
    <w:rsid w:val="000424CB"/>
    <w:rsid w:val="000426EF"/>
    <w:rsid w:val="00042CA2"/>
    <w:rsid w:val="00043233"/>
    <w:rsid w:val="00043556"/>
    <w:rsid w:val="00043FBF"/>
    <w:rsid w:val="0004480F"/>
    <w:rsid w:val="00044C15"/>
    <w:rsid w:val="00045D5E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F6A"/>
    <w:rsid w:val="000522B3"/>
    <w:rsid w:val="000525F7"/>
    <w:rsid w:val="00052C04"/>
    <w:rsid w:val="00053C47"/>
    <w:rsid w:val="00053FFB"/>
    <w:rsid w:val="0005407A"/>
    <w:rsid w:val="000548FC"/>
    <w:rsid w:val="0005502D"/>
    <w:rsid w:val="000564B6"/>
    <w:rsid w:val="000567D3"/>
    <w:rsid w:val="00056A65"/>
    <w:rsid w:val="00056F15"/>
    <w:rsid w:val="00060117"/>
    <w:rsid w:val="00061BC0"/>
    <w:rsid w:val="00061CDC"/>
    <w:rsid w:val="00061D41"/>
    <w:rsid w:val="00062FF5"/>
    <w:rsid w:val="000637A3"/>
    <w:rsid w:val="000647C9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2525"/>
    <w:rsid w:val="000738DA"/>
    <w:rsid w:val="00073E13"/>
    <w:rsid w:val="00075ACB"/>
    <w:rsid w:val="00076644"/>
    <w:rsid w:val="00076956"/>
    <w:rsid w:val="00076C1D"/>
    <w:rsid w:val="00076D09"/>
    <w:rsid w:val="000779DD"/>
    <w:rsid w:val="00077FD6"/>
    <w:rsid w:val="000801B5"/>
    <w:rsid w:val="00080249"/>
    <w:rsid w:val="00080DAB"/>
    <w:rsid w:val="00080FD4"/>
    <w:rsid w:val="000823A4"/>
    <w:rsid w:val="00082414"/>
    <w:rsid w:val="0008280D"/>
    <w:rsid w:val="00082DB5"/>
    <w:rsid w:val="00083708"/>
    <w:rsid w:val="0008386E"/>
    <w:rsid w:val="00084F5E"/>
    <w:rsid w:val="00084FE6"/>
    <w:rsid w:val="00085DDB"/>
    <w:rsid w:val="00085F46"/>
    <w:rsid w:val="00085FB5"/>
    <w:rsid w:val="00086165"/>
    <w:rsid w:val="00086286"/>
    <w:rsid w:val="00086882"/>
    <w:rsid w:val="00086B7B"/>
    <w:rsid w:val="00086BDD"/>
    <w:rsid w:val="00090308"/>
    <w:rsid w:val="000906E4"/>
    <w:rsid w:val="000913A3"/>
    <w:rsid w:val="000917F2"/>
    <w:rsid w:val="00091813"/>
    <w:rsid w:val="00092AAF"/>
    <w:rsid w:val="00092D8B"/>
    <w:rsid w:val="0009352D"/>
    <w:rsid w:val="00093AB8"/>
    <w:rsid w:val="00093D87"/>
    <w:rsid w:val="00094086"/>
    <w:rsid w:val="00094427"/>
    <w:rsid w:val="000953B8"/>
    <w:rsid w:val="000956B4"/>
    <w:rsid w:val="000963A8"/>
    <w:rsid w:val="00096A43"/>
    <w:rsid w:val="00097E08"/>
    <w:rsid w:val="00097F55"/>
    <w:rsid w:val="000A011A"/>
    <w:rsid w:val="000A0B1A"/>
    <w:rsid w:val="000A11DC"/>
    <w:rsid w:val="000A1345"/>
    <w:rsid w:val="000A2AE6"/>
    <w:rsid w:val="000A2E7A"/>
    <w:rsid w:val="000A37C8"/>
    <w:rsid w:val="000A430C"/>
    <w:rsid w:val="000A4ACC"/>
    <w:rsid w:val="000A5364"/>
    <w:rsid w:val="000A5803"/>
    <w:rsid w:val="000A5A11"/>
    <w:rsid w:val="000A5AAA"/>
    <w:rsid w:val="000A6293"/>
    <w:rsid w:val="000A6C67"/>
    <w:rsid w:val="000B11D5"/>
    <w:rsid w:val="000B1512"/>
    <w:rsid w:val="000B1B99"/>
    <w:rsid w:val="000B1E12"/>
    <w:rsid w:val="000B1E75"/>
    <w:rsid w:val="000B1FF5"/>
    <w:rsid w:val="000B2C65"/>
    <w:rsid w:val="000B4506"/>
    <w:rsid w:val="000B4D6B"/>
    <w:rsid w:val="000B5305"/>
    <w:rsid w:val="000B5B7B"/>
    <w:rsid w:val="000B624A"/>
    <w:rsid w:val="000B65FE"/>
    <w:rsid w:val="000B665E"/>
    <w:rsid w:val="000B6C13"/>
    <w:rsid w:val="000B6EA2"/>
    <w:rsid w:val="000B718E"/>
    <w:rsid w:val="000B7444"/>
    <w:rsid w:val="000B751D"/>
    <w:rsid w:val="000B75AE"/>
    <w:rsid w:val="000C173A"/>
    <w:rsid w:val="000C1757"/>
    <w:rsid w:val="000C1BCB"/>
    <w:rsid w:val="000C1C63"/>
    <w:rsid w:val="000C249A"/>
    <w:rsid w:val="000C2732"/>
    <w:rsid w:val="000C2D02"/>
    <w:rsid w:val="000C2DCF"/>
    <w:rsid w:val="000C2E10"/>
    <w:rsid w:val="000C357E"/>
    <w:rsid w:val="000C373D"/>
    <w:rsid w:val="000C378F"/>
    <w:rsid w:val="000C5519"/>
    <w:rsid w:val="000C6325"/>
    <w:rsid w:val="000C6B26"/>
    <w:rsid w:val="000C726B"/>
    <w:rsid w:val="000C7A80"/>
    <w:rsid w:val="000C7E51"/>
    <w:rsid w:val="000D032C"/>
    <w:rsid w:val="000D1663"/>
    <w:rsid w:val="000D1A82"/>
    <w:rsid w:val="000D2120"/>
    <w:rsid w:val="000D4911"/>
    <w:rsid w:val="000D5344"/>
    <w:rsid w:val="000D5BB3"/>
    <w:rsid w:val="000D5C6B"/>
    <w:rsid w:val="000D634E"/>
    <w:rsid w:val="000D775B"/>
    <w:rsid w:val="000D77A7"/>
    <w:rsid w:val="000D7A1F"/>
    <w:rsid w:val="000E0D81"/>
    <w:rsid w:val="000E0ECB"/>
    <w:rsid w:val="000E115A"/>
    <w:rsid w:val="000E12E7"/>
    <w:rsid w:val="000E14E3"/>
    <w:rsid w:val="000E179D"/>
    <w:rsid w:val="000E1CFA"/>
    <w:rsid w:val="000E1D27"/>
    <w:rsid w:val="000E2701"/>
    <w:rsid w:val="000E2749"/>
    <w:rsid w:val="000E2D69"/>
    <w:rsid w:val="000E2EED"/>
    <w:rsid w:val="000E47DD"/>
    <w:rsid w:val="000E48CF"/>
    <w:rsid w:val="000E4A8C"/>
    <w:rsid w:val="000E4CD8"/>
    <w:rsid w:val="000E50D7"/>
    <w:rsid w:val="000E5463"/>
    <w:rsid w:val="000E5682"/>
    <w:rsid w:val="000E59F9"/>
    <w:rsid w:val="000E5DC9"/>
    <w:rsid w:val="000E63A5"/>
    <w:rsid w:val="000E647D"/>
    <w:rsid w:val="000E660C"/>
    <w:rsid w:val="000E6CAA"/>
    <w:rsid w:val="000E7BAF"/>
    <w:rsid w:val="000F06A3"/>
    <w:rsid w:val="000F1127"/>
    <w:rsid w:val="000F13C1"/>
    <w:rsid w:val="000F14F3"/>
    <w:rsid w:val="000F24C4"/>
    <w:rsid w:val="000F28A8"/>
    <w:rsid w:val="000F2B92"/>
    <w:rsid w:val="000F32D3"/>
    <w:rsid w:val="000F37B6"/>
    <w:rsid w:val="000F3B2B"/>
    <w:rsid w:val="000F467C"/>
    <w:rsid w:val="000F4CD4"/>
    <w:rsid w:val="000F4E90"/>
    <w:rsid w:val="000F5C30"/>
    <w:rsid w:val="000F64BE"/>
    <w:rsid w:val="000F7FE1"/>
    <w:rsid w:val="0010094A"/>
    <w:rsid w:val="0010132C"/>
    <w:rsid w:val="00101C6B"/>
    <w:rsid w:val="0010277F"/>
    <w:rsid w:val="00102D08"/>
    <w:rsid w:val="00103B76"/>
    <w:rsid w:val="00103E59"/>
    <w:rsid w:val="001054FC"/>
    <w:rsid w:val="0010554E"/>
    <w:rsid w:val="00105CF2"/>
    <w:rsid w:val="00106C26"/>
    <w:rsid w:val="00106E61"/>
    <w:rsid w:val="001104E8"/>
    <w:rsid w:val="00110585"/>
    <w:rsid w:val="001108A1"/>
    <w:rsid w:val="0011097B"/>
    <w:rsid w:val="00110F5E"/>
    <w:rsid w:val="00110FC6"/>
    <w:rsid w:val="0011219F"/>
    <w:rsid w:val="00112ECE"/>
    <w:rsid w:val="00113288"/>
    <w:rsid w:val="0011386E"/>
    <w:rsid w:val="0011394E"/>
    <w:rsid w:val="00114CFC"/>
    <w:rsid w:val="00115892"/>
    <w:rsid w:val="00116538"/>
    <w:rsid w:val="00116B11"/>
    <w:rsid w:val="001173DD"/>
    <w:rsid w:val="00117E1B"/>
    <w:rsid w:val="001204A6"/>
    <w:rsid w:val="0012282C"/>
    <w:rsid w:val="001229D2"/>
    <w:rsid w:val="00122C72"/>
    <w:rsid w:val="00122DED"/>
    <w:rsid w:val="00122E3F"/>
    <w:rsid w:val="0012338F"/>
    <w:rsid w:val="00123628"/>
    <w:rsid w:val="001238A3"/>
    <w:rsid w:val="0012429E"/>
    <w:rsid w:val="00124330"/>
    <w:rsid w:val="00124668"/>
    <w:rsid w:val="00124788"/>
    <w:rsid w:val="00124A91"/>
    <w:rsid w:val="001258DF"/>
    <w:rsid w:val="00125E61"/>
    <w:rsid w:val="00126D95"/>
    <w:rsid w:val="00127280"/>
    <w:rsid w:val="001277FF"/>
    <w:rsid w:val="00130079"/>
    <w:rsid w:val="00130BB6"/>
    <w:rsid w:val="0013140C"/>
    <w:rsid w:val="001318F7"/>
    <w:rsid w:val="00132035"/>
    <w:rsid w:val="00132B59"/>
    <w:rsid w:val="00132C98"/>
    <w:rsid w:val="001339F7"/>
    <w:rsid w:val="00133D5D"/>
    <w:rsid w:val="00133E4F"/>
    <w:rsid w:val="0013455D"/>
    <w:rsid w:val="001345E4"/>
    <w:rsid w:val="0013499C"/>
    <w:rsid w:val="00136B43"/>
    <w:rsid w:val="001371F8"/>
    <w:rsid w:val="00137771"/>
    <w:rsid w:val="00140855"/>
    <w:rsid w:val="0014120D"/>
    <w:rsid w:val="00141CDA"/>
    <w:rsid w:val="001420C9"/>
    <w:rsid w:val="001427EA"/>
    <w:rsid w:val="00142F36"/>
    <w:rsid w:val="00143312"/>
    <w:rsid w:val="0014348D"/>
    <w:rsid w:val="001435A3"/>
    <w:rsid w:val="00144549"/>
    <w:rsid w:val="00144C1B"/>
    <w:rsid w:val="0014620C"/>
    <w:rsid w:val="001467B6"/>
    <w:rsid w:val="00147470"/>
    <w:rsid w:val="00147F06"/>
    <w:rsid w:val="0015039C"/>
    <w:rsid w:val="00150CE2"/>
    <w:rsid w:val="0015186C"/>
    <w:rsid w:val="00152FE9"/>
    <w:rsid w:val="001532B1"/>
    <w:rsid w:val="00153981"/>
    <w:rsid w:val="00153FF8"/>
    <w:rsid w:val="00154165"/>
    <w:rsid w:val="00154263"/>
    <w:rsid w:val="00154853"/>
    <w:rsid w:val="00154C58"/>
    <w:rsid w:val="00155376"/>
    <w:rsid w:val="00155417"/>
    <w:rsid w:val="00155749"/>
    <w:rsid w:val="001558B8"/>
    <w:rsid w:val="00155EFA"/>
    <w:rsid w:val="00157102"/>
    <w:rsid w:val="0015748C"/>
    <w:rsid w:val="00160E01"/>
    <w:rsid w:val="001616A6"/>
    <w:rsid w:val="001617B8"/>
    <w:rsid w:val="00161F15"/>
    <w:rsid w:val="0016266D"/>
    <w:rsid w:val="0016273B"/>
    <w:rsid w:val="00162BD6"/>
    <w:rsid w:val="001635A3"/>
    <w:rsid w:val="00163C62"/>
    <w:rsid w:val="00164AA9"/>
    <w:rsid w:val="00164C7E"/>
    <w:rsid w:val="00165044"/>
    <w:rsid w:val="0016508E"/>
    <w:rsid w:val="001659CF"/>
    <w:rsid w:val="00165EB7"/>
    <w:rsid w:val="00166B4C"/>
    <w:rsid w:val="001675DA"/>
    <w:rsid w:val="0016782C"/>
    <w:rsid w:val="0016797C"/>
    <w:rsid w:val="00167A8D"/>
    <w:rsid w:val="00167BA3"/>
    <w:rsid w:val="00170190"/>
    <w:rsid w:val="00171EE3"/>
    <w:rsid w:val="001723F2"/>
    <w:rsid w:val="001724EC"/>
    <w:rsid w:val="001725E3"/>
    <w:rsid w:val="00172E7E"/>
    <w:rsid w:val="00172F22"/>
    <w:rsid w:val="0017428E"/>
    <w:rsid w:val="00174B8F"/>
    <w:rsid w:val="00174D14"/>
    <w:rsid w:val="00175013"/>
    <w:rsid w:val="00175E40"/>
    <w:rsid w:val="00175FB5"/>
    <w:rsid w:val="001763AC"/>
    <w:rsid w:val="00176DC2"/>
    <w:rsid w:val="00177817"/>
    <w:rsid w:val="00177AEB"/>
    <w:rsid w:val="001811B5"/>
    <w:rsid w:val="001812DF"/>
    <w:rsid w:val="00181552"/>
    <w:rsid w:val="00182166"/>
    <w:rsid w:val="0018309C"/>
    <w:rsid w:val="00183449"/>
    <w:rsid w:val="00183A9D"/>
    <w:rsid w:val="001844A9"/>
    <w:rsid w:val="0018455C"/>
    <w:rsid w:val="00185A65"/>
    <w:rsid w:val="001867CA"/>
    <w:rsid w:val="001869A1"/>
    <w:rsid w:val="00187B02"/>
    <w:rsid w:val="00187D5C"/>
    <w:rsid w:val="00187EE7"/>
    <w:rsid w:val="00194D13"/>
    <w:rsid w:val="00195886"/>
    <w:rsid w:val="00195963"/>
    <w:rsid w:val="00195BF6"/>
    <w:rsid w:val="00195C26"/>
    <w:rsid w:val="00196314"/>
    <w:rsid w:val="00196316"/>
    <w:rsid w:val="00196342"/>
    <w:rsid w:val="00196D37"/>
    <w:rsid w:val="00197B28"/>
    <w:rsid w:val="001A0451"/>
    <w:rsid w:val="001A1388"/>
    <w:rsid w:val="001A16A5"/>
    <w:rsid w:val="001A178E"/>
    <w:rsid w:val="001A1D4C"/>
    <w:rsid w:val="001A20B3"/>
    <w:rsid w:val="001A28B0"/>
    <w:rsid w:val="001A29C3"/>
    <w:rsid w:val="001A2CF0"/>
    <w:rsid w:val="001A30B4"/>
    <w:rsid w:val="001A32A1"/>
    <w:rsid w:val="001A668D"/>
    <w:rsid w:val="001A6E35"/>
    <w:rsid w:val="001A758E"/>
    <w:rsid w:val="001A7AD7"/>
    <w:rsid w:val="001B07D8"/>
    <w:rsid w:val="001B0EC5"/>
    <w:rsid w:val="001B0F73"/>
    <w:rsid w:val="001B17E2"/>
    <w:rsid w:val="001B33BC"/>
    <w:rsid w:val="001B366D"/>
    <w:rsid w:val="001B3EB2"/>
    <w:rsid w:val="001B4068"/>
    <w:rsid w:val="001B4583"/>
    <w:rsid w:val="001B4E24"/>
    <w:rsid w:val="001B5531"/>
    <w:rsid w:val="001B5883"/>
    <w:rsid w:val="001B6254"/>
    <w:rsid w:val="001B6275"/>
    <w:rsid w:val="001B67FE"/>
    <w:rsid w:val="001B7A7D"/>
    <w:rsid w:val="001C008A"/>
    <w:rsid w:val="001C0E5A"/>
    <w:rsid w:val="001C17A5"/>
    <w:rsid w:val="001C26E8"/>
    <w:rsid w:val="001C281E"/>
    <w:rsid w:val="001C3B67"/>
    <w:rsid w:val="001C3FA9"/>
    <w:rsid w:val="001C4800"/>
    <w:rsid w:val="001C4A61"/>
    <w:rsid w:val="001C4B90"/>
    <w:rsid w:val="001C4E07"/>
    <w:rsid w:val="001C5169"/>
    <w:rsid w:val="001C5B9F"/>
    <w:rsid w:val="001C63BF"/>
    <w:rsid w:val="001C652B"/>
    <w:rsid w:val="001C7496"/>
    <w:rsid w:val="001C7975"/>
    <w:rsid w:val="001D0B14"/>
    <w:rsid w:val="001D1391"/>
    <w:rsid w:val="001D1782"/>
    <w:rsid w:val="001D1A32"/>
    <w:rsid w:val="001D2032"/>
    <w:rsid w:val="001D2D05"/>
    <w:rsid w:val="001D3A09"/>
    <w:rsid w:val="001D3A1F"/>
    <w:rsid w:val="001D4037"/>
    <w:rsid w:val="001D4692"/>
    <w:rsid w:val="001D487A"/>
    <w:rsid w:val="001D4B19"/>
    <w:rsid w:val="001D4F69"/>
    <w:rsid w:val="001D514A"/>
    <w:rsid w:val="001D57A7"/>
    <w:rsid w:val="001D5DE3"/>
    <w:rsid w:val="001D69CE"/>
    <w:rsid w:val="001D6E0A"/>
    <w:rsid w:val="001D6E2F"/>
    <w:rsid w:val="001D7120"/>
    <w:rsid w:val="001E0165"/>
    <w:rsid w:val="001E072C"/>
    <w:rsid w:val="001E0C66"/>
    <w:rsid w:val="001E12D4"/>
    <w:rsid w:val="001E1B06"/>
    <w:rsid w:val="001E1EFF"/>
    <w:rsid w:val="001E1FF3"/>
    <w:rsid w:val="001E280A"/>
    <w:rsid w:val="001E2A1C"/>
    <w:rsid w:val="001E328D"/>
    <w:rsid w:val="001E3DE2"/>
    <w:rsid w:val="001E496A"/>
    <w:rsid w:val="001E49DE"/>
    <w:rsid w:val="001E4BB5"/>
    <w:rsid w:val="001E4E66"/>
    <w:rsid w:val="001E5BF5"/>
    <w:rsid w:val="001E5E0D"/>
    <w:rsid w:val="001E6BFE"/>
    <w:rsid w:val="001E7594"/>
    <w:rsid w:val="001E76A6"/>
    <w:rsid w:val="001E7AB5"/>
    <w:rsid w:val="001F02B2"/>
    <w:rsid w:val="001F0784"/>
    <w:rsid w:val="001F0814"/>
    <w:rsid w:val="001F0A7A"/>
    <w:rsid w:val="001F10AC"/>
    <w:rsid w:val="001F15CF"/>
    <w:rsid w:val="001F15DF"/>
    <w:rsid w:val="001F166D"/>
    <w:rsid w:val="001F17A0"/>
    <w:rsid w:val="001F1907"/>
    <w:rsid w:val="001F2041"/>
    <w:rsid w:val="001F246A"/>
    <w:rsid w:val="001F2B72"/>
    <w:rsid w:val="001F4224"/>
    <w:rsid w:val="001F57D1"/>
    <w:rsid w:val="001F6033"/>
    <w:rsid w:val="001F7E13"/>
    <w:rsid w:val="001F7F0B"/>
    <w:rsid w:val="001F7F3C"/>
    <w:rsid w:val="00200696"/>
    <w:rsid w:val="0020092B"/>
    <w:rsid w:val="00201F2C"/>
    <w:rsid w:val="00202155"/>
    <w:rsid w:val="00202202"/>
    <w:rsid w:val="002027E3"/>
    <w:rsid w:val="00202A7C"/>
    <w:rsid w:val="00203040"/>
    <w:rsid w:val="0020328C"/>
    <w:rsid w:val="00203334"/>
    <w:rsid w:val="00204C78"/>
    <w:rsid w:val="00204C7C"/>
    <w:rsid w:val="00204D50"/>
    <w:rsid w:val="00205F41"/>
    <w:rsid w:val="00207905"/>
    <w:rsid w:val="00207A00"/>
    <w:rsid w:val="00207D2B"/>
    <w:rsid w:val="0021005B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2529"/>
    <w:rsid w:val="0021315D"/>
    <w:rsid w:val="00213637"/>
    <w:rsid w:val="00213AE1"/>
    <w:rsid w:val="00213E49"/>
    <w:rsid w:val="00214BD8"/>
    <w:rsid w:val="00215009"/>
    <w:rsid w:val="002154C7"/>
    <w:rsid w:val="00216396"/>
    <w:rsid w:val="0021697A"/>
    <w:rsid w:val="0021758D"/>
    <w:rsid w:val="00220AA2"/>
    <w:rsid w:val="00221471"/>
    <w:rsid w:val="00221585"/>
    <w:rsid w:val="00222452"/>
    <w:rsid w:val="00222570"/>
    <w:rsid w:val="00222C01"/>
    <w:rsid w:val="00223229"/>
    <w:rsid w:val="0022372F"/>
    <w:rsid w:val="00223F33"/>
    <w:rsid w:val="0022485B"/>
    <w:rsid w:val="00224EE8"/>
    <w:rsid w:val="0022661C"/>
    <w:rsid w:val="00227241"/>
    <w:rsid w:val="00227DFF"/>
    <w:rsid w:val="00227EC4"/>
    <w:rsid w:val="002309C4"/>
    <w:rsid w:val="00231232"/>
    <w:rsid w:val="00232740"/>
    <w:rsid w:val="002332C7"/>
    <w:rsid w:val="002349E7"/>
    <w:rsid w:val="0023549E"/>
    <w:rsid w:val="00235668"/>
    <w:rsid w:val="00235802"/>
    <w:rsid w:val="00235925"/>
    <w:rsid w:val="002362F3"/>
    <w:rsid w:val="00237042"/>
    <w:rsid w:val="0023759B"/>
    <w:rsid w:val="00237E75"/>
    <w:rsid w:val="00240022"/>
    <w:rsid w:val="0024042C"/>
    <w:rsid w:val="00242B24"/>
    <w:rsid w:val="00242E65"/>
    <w:rsid w:val="00243D8B"/>
    <w:rsid w:val="00244335"/>
    <w:rsid w:val="00244757"/>
    <w:rsid w:val="00244AE4"/>
    <w:rsid w:val="00245357"/>
    <w:rsid w:val="00245B58"/>
    <w:rsid w:val="00245C9E"/>
    <w:rsid w:val="00245D05"/>
    <w:rsid w:val="00246B3D"/>
    <w:rsid w:val="00246BC9"/>
    <w:rsid w:val="00247474"/>
    <w:rsid w:val="00247E62"/>
    <w:rsid w:val="00250DD1"/>
    <w:rsid w:val="0025100F"/>
    <w:rsid w:val="0025136D"/>
    <w:rsid w:val="00251E4B"/>
    <w:rsid w:val="00252310"/>
    <w:rsid w:val="002532CE"/>
    <w:rsid w:val="0025341E"/>
    <w:rsid w:val="00254481"/>
    <w:rsid w:val="002545D3"/>
    <w:rsid w:val="002553EF"/>
    <w:rsid w:val="0025562E"/>
    <w:rsid w:val="0025576D"/>
    <w:rsid w:val="0025588F"/>
    <w:rsid w:val="00255EE3"/>
    <w:rsid w:val="002567CF"/>
    <w:rsid w:val="00257028"/>
    <w:rsid w:val="002577C5"/>
    <w:rsid w:val="002577DF"/>
    <w:rsid w:val="0026001D"/>
    <w:rsid w:val="002603BA"/>
    <w:rsid w:val="002606AA"/>
    <w:rsid w:val="002629D6"/>
    <w:rsid w:val="00262DB5"/>
    <w:rsid w:val="002640AE"/>
    <w:rsid w:val="002640C4"/>
    <w:rsid w:val="00264D9D"/>
    <w:rsid w:val="002656A8"/>
    <w:rsid w:val="00265C38"/>
    <w:rsid w:val="00265C4F"/>
    <w:rsid w:val="00265D65"/>
    <w:rsid w:val="00265E60"/>
    <w:rsid w:val="00265EDE"/>
    <w:rsid w:val="002673C9"/>
    <w:rsid w:val="00267B1F"/>
    <w:rsid w:val="002707C7"/>
    <w:rsid w:val="00271541"/>
    <w:rsid w:val="00271844"/>
    <w:rsid w:val="00272371"/>
    <w:rsid w:val="00272C55"/>
    <w:rsid w:val="00273339"/>
    <w:rsid w:val="00273CE3"/>
    <w:rsid w:val="002746AE"/>
    <w:rsid w:val="00274F28"/>
    <w:rsid w:val="002751E7"/>
    <w:rsid w:val="0027546F"/>
    <w:rsid w:val="00275F4E"/>
    <w:rsid w:val="00275FAC"/>
    <w:rsid w:val="0027741B"/>
    <w:rsid w:val="0027770E"/>
    <w:rsid w:val="00277727"/>
    <w:rsid w:val="00277F31"/>
    <w:rsid w:val="00280B23"/>
    <w:rsid w:val="002814EC"/>
    <w:rsid w:val="002818C8"/>
    <w:rsid w:val="00281FC0"/>
    <w:rsid w:val="00282A1A"/>
    <w:rsid w:val="00282BBB"/>
    <w:rsid w:val="00283E0E"/>
    <w:rsid w:val="002847D5"/>
    <w:rsid w:val="0028554A"/>
    <w:rsid w:val="00286030"/>
    <w:rsid w:val="0028633F"/>
    <w:rsid w:val="0028654A"/>
    <w:rsid w:val="00286ADB"/>
    <w:rsid w:val="00286B4D"/>
    <w:rsid w:val="00292566"/>
    <w:rsid w:val="00293FCA"/>
    <w:rsid w:val="00294446"/>
    <w:rsid w:val="00294AD0"/>
    <w:rsid w:val="00295D07"/>
    <w:rsid w:val="0029623A"/>
    <w:rsid w:val="00297737"/>
    <w:rsid w:val="002A05C2"/>
    <w:rsid w:val="002A0705"/>
    <w:rsid w:val="002A0760"/>
    <w:rsid w:val="002A0BED"/>
    <w:rsid w:val="002A123A"/>
    <w:rsid w:val="002A17EE"/>
    <w:rsid w:val="002A1A7E"/>
    <w:rsid w:val="002A267B"/>
    <w:rsid w:val="002A2FA7"/>
    <w:rsid w:val="002A363B"/>
    <w:rsid w:val="002A37FB"/>
    <w:rsid w:val="002A3B5F"/>
    <w:rsid w:val="002A40DF"/>
    <w:rsid w:val="002A4B0D"/>
    <w:rsid w:val="002A4E18"/>
    <w:rsid w:val="002A55C8"/>
    <w:rsid w:val="002A582B"/>
    <w:rsid w:val="002A5850"/>
    <w:rsid w:val="002A5881"/>
    <w:rsid w:val="002A5FFB"/>
    <w:rsid w:val="002A6ACD"/>
    <w:rsid w:val="002A70D6"/>
    <w:rsid w:val="002A725F"/>
    <w:rsid w:val="002A7757"/>
    <w:rsid w:val="002A797A"/>
    <w:rsid w:val="002B0804"/>
    <w:rsid w:val="002B1004"/>
    <w:rsid w:val="002B2174"/>
    <w:rsid w:val="002B2CA0"/>
    <w:rsid w:val="002B30CE"/>
    <w:rsid w:val="002B3410"/>
    <w:rsid w:val="002B41FE"/>
    <w:rsid w:val="002B48D3"/>
    <w:rsid w:val="002B4B4D"/>
    <w:rsid w:val="002B5180"/>
    <w:rsid w:val="002B55EF"/>
    <w:rsid w:val="002B562B"/>
    <w:rsid w:val="002B5927"/>
    <w:rsid w:val="002B5AD6"/>
    <w:rsid w:val="002B5B71"/>
    <w:rsid w:val="002B6466"/>
    <w:rsid w:val="002B655E"/>
    <w:rsid w:val="002B6C14"/>
    <w:rsid w:val="002B6F0F"/>
    <w:rsid w:val="002B6F3A"/>
    <w:rsid w:val="002B76BC"/>
    <w:rsid w:val="002C0697"/>
    <w:rsid w:val="002C0C79"/>
    <w:rsid w:val="002C1893"/>
    <w:rsid w:val="002C1964"/>
    <w:rsid w:val="002C1A3F"/>
    <w:rsid w:val="002C1D31"/>
    <w:rsid w:val="002C2FF6"/>
    <w:rsid w:val="002C31B0"/>
    <w:rsid w:val="002C3295"/>
    <w:rsid w:val="002C3639"/>
    <w:rsid w:val="002C370A"/>
    <w:rsid w:val="002C3866"/>
    <w:rsid w:val="002C3A92"/>
    <w:rsid w:val="002C48D1"/>
    <w:rsid w:val="002C50E3"/>
    <w:rsid w:val="002C52A6"/>
    <w:rsid w:val="002C5EF1"/>
    <w:rsid w:val="002C6380"/>
    <w:rsid w:val="002C6E26"/>
    <w:rsid w:val="002C7B63"/>
    <w:rsid w:val="002C7D0B"/>
    <w:rsid w:val="002C7D4D"/>
    <w:rsid w:val="002C7E54"/>
    <w:rsid w:val="002D1021"/>
    <w:rsid w:val="002D120A"/>
    <w:rsid w:val="002D1BD8"/>
    <w:rsid w:val="002D2854"/>
    <w:rsid w:val="002D2D43"/>
    <w:rsid w:val="002D2E45"/>
    <w:rsid w:val="002D337B"/>
    <w:rsid w:val="002D3C18"/>
    <w:rsid w:val="002D4284"/>
    <w:rsid w:val="002D4722"/>
    <w:rsid w:val="002D4BE6"/>
    <w:rsid w:val="002D5193"/>
    <w:rsid w:val="002D5906"/>
    <w:rsid w:val="002D5E9F"/>
    <w:rsid w:val="002D5EE7"/>
    <w:rsid w:val="002D63DB"/>
    <w:rsid w:val="002D7519"/>
    <w:rsid w:val="002D77D9"/>
    <w:rsid w:val="002D7D08"/>
    <w:rsid w:val="002E0A12"/>
    <w:rsid w:val="002E1190"/>
    <w:rsid w:val="002E1FC3"/>
    <w:rsid w:val="002E2289"/>
    <w:rsid w:val="002E28FD"/>
    <w:rsid w:val="002E2D2E"/>
    <w:rsid w:val="002E2E41"/>
    <w:rsid w:val="002E342F"/>
    <w:rsid w:val="002E3C99"/>
    <w:rsid w:val="002E4D5F"/>
    <w:rsid w:val="002E5086"/>
    <w:rsid w:val="002E5208"/>
    <w:rsid w:val="002E549B"/>
    <w:rsid w:val="002E5894"/>
    <w:rsid w:val="002E5DFA"/>
    <w:rsid w:val="002E5F58"/>
    <w:rsid w:val="002E7003"/>
    <w:rsid w:val="002E725A"/>
    <w:rsid w:val="002E7370"/>
    <w:rsid w:val="002F0BDF"/>
    <w:rsid w:val="002F0E93"/>
    <w:rsid w:val="002F0F06"/>
    <w:rsid w:val="002F1438"/>
    <w:rsid w:val="002F178E"/>
    <w:rsid w:val="002F17BA"/>
    <w:rsid w:val="002F1993"/>
    <w:rsid w:val="002F1E2C"/>
    <w:rsid w:val="002F2039"/>
    <w:rsid w:val="002F22FF"/>
    <w:rsid w:val="002F256C"/>
    <w:rsid w:val="002F334E"/>
    <w:rsid w:val="002F3368"/>
    <w:rsid w:val="002F3919"/>
    <w:rsid w:val="002F3D21"/>
    <w:rsid w:val="002F3F44"/>
    <w:rsid w:val="002F52E8"/>
    <w:rsid w:val="002F5FB6"/>
    <w:rsid w:val="002F6BD9"/>
    <w:rsid w:val="002F6BE7"/>
    <w:rsid w:val="002F6F97"/>
    <w:rsid w:val="00300129"/>
    <w:rsid w:val="00300834"/>
    <w:rsid w:val="0030089F"/>
    <w:rsid w:val="003022B1"/>
    <w:rsid w:val="00302843"/>
    <w:rsid w:val="00302D4B"/>
    <w:rsid w:val="00303946"/>
    <w:rsid w:val="00304689"/>
    <w:rsid w:val="00304F8A"/>
    <w:rsid w:val="0030540D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40E"/>
    <w:rsid w:val="0030797D"/>
    <w:rsid w:val="003108C0"/>
    <w:rsid w:val="003110FE"/>
    <w:rsid w:val="003118A9"/>
    <w:rsid w:val="00311928"/>
    <w:rsid w:val="00311E74"/>
    <w:rsid w:val="00312A25"/>
    <w:rsid w:val="00312F17"/>
    <w:rsid w:val="00314DBB"/>
    <w:rsid w:val="00315188"/>
    <w:rsid w:val="0031534F"/>
    <w:rsid w:val="0031667B"/>
    <w:rsid w:val="00316808"/>
    <w:rsid w:val="00316D0D"/>
    <w:rsid w:val="0031756B"/>
    <w:rsid w:val="00317F69"/>
    <w:rsid w:val="00320F2A"/>
    <w:rsid w:val="0032179D"/>
    <w:rsid w:val="00321CE2"/>
    <w:rsid w:val="00322715"/>
    <w:rsid w:val="00322EFF"/>
    <w:rsid w:val="00322FAC"/>
    <w:rsid w:val="003232B7"/>
    <w:rsid w:val="00323686"/>
    <w:rsid w:val="00324F89"/>
    <w:rsid w:val="00325AE5"/>
    <w:rsid w:val="003266E8"/>
    <w:rsid w:val="003268C5"/>
    <w:rsid w:val="00326D79"/>
    <w:rsid w:val="00326DCF"/>
    <w:rsid w:val="00327A2D"/>
    <w:rsid w:val="00330392"/>
    <w:rsid w:val="00331B7F"/>
    <w:rsid w:val="00331FCC"/>
    <w:rsid w:val="00332A4D"/>
    <w:rsid w:val="00332FDF"/>
    <w:rsid w:val="00333238"/>
    <w:rsid w:val="003333AB"/>
    <w:rsid w:val="003339F2"/>
    <w:rsid w:val="0033410F"/>
    <w:rsid w:val="00334118"/>
    <w:rsid w:val="0033476F"/>
    <w:rsid w:val="00334A13"/>
    <w:rsid w:val="00334FD4"/>
    <w:rsid w:val="0033587B"/>
    <w:rsid w:val="00335975"/>
    <w:rsid w:val="00337174"/>
    <w:rsid w:val="003372D0"/>
    <w:rsid w:val="003402B9"/>
    <w:rsid w:val="00340396"/>
    <w:rsid w:val="00340B8D"/>
    <w:rsid w:val="00340BEE"/>
    <w:rsid w:val="003417E8"/>
    <w:rsid w:val="003420AD"/>
    <w:rsid w:val="00342FF3"/>
    <w:rsid w:val="00343709"/>
    <w:rsid w:val="00343CFA"/>
    <w:rsid w:val="00344D88"/>
    <w:rsid w:val="0034625D"/>
    <w:rsid w:val="0034625E"/>
    <w:rsid w:val="00346564"/>
    <w:rsid w:val="00346591"/>
    <w:rsid w:val="00346A13"/>
    <w:rsid w:val="00347131"/>
    <w:rsid w:val="003471BA"/>
    <w:rsid w:val="00350191"/>
    <w:rsid w:val="003507B3"/>
    <w:rsid w:val="003515C0"/>
    <w:rsid w:val="00351774"/>
    <w:rsid w:val="00351961"/>
    <w:rsid w:val="0035239F"/>
    <w:rsid w:val="00352AF1"/>
    <w:rsid w:val="003532F1"/>
    <w:rsid w:val="00354830"/>
    <w:rsid w:val="00354EE2"/>
    <w:rsid w:val="00355248"/>
    <w:rsid w:val="0035663B"/>
    <w:rsid w:val="00356C0B"/>
    <w:rsid w:val="00357610"/>
    <w:rsid w:val="003576A0"/>
    <w:rsid w:val="00357E1E"/>
    <w:rsid w:val="00360B92"/>
    <w:rsid w:val="00360D26"/>
    <w:rsid w:val="00360F1B"/>
    <w:rsid w:val="00361919"/>
    <w:rsid w:val="00362161"/>
    <w:rsid w:val="0036322E"/>
    <w:rsid w:val="0036328D"/>
    <w:rsid w:val="003633CE"/>
    <w:rsid w:val="003641B6"/>
    <w:rsid w:val="003645DC"/>
    <w:rsid w:val="00364BE2"/>
    <w:rsid w:val="00364DD7"/>
    <w:rsid w:val="003651D8"/>
    <w:rsid w:val="00366288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AFF"/>
    <w:rsid w:val="00373308"/>
    <w:rsid w:val="00373ED1"/>
    <w:rsid w:val="003744B1"/>
    <w:rsid w:val="0037528A"/>
    <w:rsid w:val="003757B4"/>
    <w:rsid w:val="003758F0"/>
    <w:rsid w:val="00375B54"/>
    <w:rsid w:val="00375C9A"/>
    <w:rsid w:val="00375CED"/>
    <w:rsid w:val="00375E6E"/>
    <w:rsid w:val="00375E9E"/>
    <w:rsid w:val="00376914"/>
    <w:rsid w:val="003770EF"/>
    <w:rsid w:val="00377692"/>
    <w:rsid w:val="0037774C"/>
    <w:rsid w:val="003777F9"/>
    <w:rsid w:val="00377AE6"/>
    <w:rsid w:val="0038185C"/>
    <w:rsid w:val="003822ED"/>
    <w:rsid w:val="00382C6A"/>
    <w:rsid w:val="00382C73"/>
    <w:rsid w:val="003832B6"/>
    <w:rsid w:val="00383451"/>
    <w:rsid w:val="00383F6C"/>
    <w:rsid w:val="00384DA6"/>
    <w:rsid w:val="00384DF8"/>
    <w:rsid w:val="00385190"/>
    <w:rsid w:val="00385E93"/>
    <w:rsid w:val="003860CF"/>
    <w:rsid w:val="00386BD5"/>
    <w:rsid w:val="00387735"/>
    <w:rsid w:val="003878E6"/>
    <w:rsid w:val="00390FBE"/>
    <w:rsid w:val="003911D5"/>
    <w:rsid w:val="003915AE"/>
    <w:rsid w:val="00391738"/>
    <w:rsid w:val="00392100"/>
    <w:rsid w:val="0039224F"/>
    <w:rsid w:val="00392390"/>
    <w:rsid w:val="00392682"/>
    <w:rsid w:val="00394B4B"/>
    <w:rsid w:val="00395852"/>
    <w:rsid w:val="00395E30"/>
    <w:rsid w:val="00396D6A"/>
    <w:rsid w:val="00397041"/>
    <w:rsid w:val="0039746E"/>
    <w:rsid w:val="00397663"/>
    <w:rsid w:val="003977A7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6603"/>
    <w:rsid w:val="003A6B56"/>
    <w:rsid w:val="003A70DC"/>
    <w:rsid w:val="003A7A3C"/>
    <w:rsid w:val="003A7D05"/>
    <w:rsid w:val="003B09FE"/>
    <w:rsid w:val="003B0EA1"/>
    <w:rsid w:val="003B230C"/>
    <w:rsid w:val="003B3FA6"/>
    <w:rsid w:val="003B4354"/>
    <w:rsid w:val="003B503B"/>
    <w:rsid w:val="003B5133"/>
    <w:rsid w:val="003B562A"/>
    <w:rsid w:val="003B58C3"/>
    <w:rsid w:val="003B63DB"/>
    <w:rsid w:val="003B65F7"/>
    <w:rsid w:val="003B7195"/>
    <w:rsid w:val="003B729F"/>
    <w:rsid w:val="003B7ED4"/>
    <w:rsid w:val="003B7FEB"/>
    <w:rsid w:val="003C0789"/>
    <w:rsid w:val="003C089B"/>
    <w:rsid w:val="003C237A"/>
    <w:rsid w:val="003C2CA7"/>
    <w:rsid w:val="003C3A8F"/>
    <w:rsid w:val="003C4170"/>
    <w:rsid w:val="003C4457"/>
    <w:rsid w:val="003C4DB6"/>
    <w:rsid w:val="003C4E03"/>
    <w:rsid w:val="003C5805"/>
    <w:rsid w:val="003C5BE2"/>
    <w:rsid w:val="003C6629"/>
    <w:rsid w:val="003C693F"/>
    <w:rsid w:val="003C6CF6"/>
    <w:rsid w:val="003D0084"/>
    <w:rsid w:val="003D05E8"/>
    <w:rsid w:val="003D0A4B"/>
    <w:rsid w:val="003D325D"/>
    <w:rsid w:val="003D3AF4"/>
    <w:rsid w:val="003D3D3C"/>
    <w:rsid w:val="003D42FD"/>
    <w:rsid w:val="003D5109"/>
    <w:rsid w:val="003D55D0"/>
    <w:rsid w:val="003D5DF1"/>
    <w:rsid w:val="003D5FCC"/>
    <w:rsid w:val="003D692F"/>
    <w:rsid w:val="003D70F8"/>
    <w:rsid w:val="003D76BB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53A"/>
    <w:rsid w:val="003E287B"/>
    <w:rsid w:val="003E313E"/>
    <w:rsid w:val="003E3F2C"/>
    <w:rsid w:val="003E3FBF"/>
    <w:rsid w:val="003E4A89"/>
    <w:rsid w:val="003E5166"/>
    <w:rsid w:val="003E56BD"/>
    <w:rsid w:val="003E6460"/>
    <w:rsid w:val="003E6AB8"/>
    <w:rsid w:val="003F0902"/>
    <w:rsid w:val="003F090A"/>
    <w:rsid w:val="003F144F"/>
    <w:rsid w:val="003F178B"/>
    <w:rsid w:val="003F1BB5"/>
    <w:rsid w:val="003F24A5"/>
    <w:rsid w:val="003F252D"/>
    <w:rsid w:val="003F27BB"/>
    <w:rsid w:val="003F4325"/>
    <w:rsid w:val="003F488C"/>
    <w:rsid w:val="003F58AA"/>
    <w:rsid w:val="003F5945"/>
    <w:rsid w:val="003F5A43"/>
    <w:rsid w:val="003F6D59"/>
    <w:rsid w:val="003F6E41"/>
    <w:rsid w:val="003F72E3"/>
    <w:rsid w:val="003F77F9"/>
    <w:rsid w:val="003F7F6A"/>
    <w:rsid w:val="00400B01"/>
    <w:rsid w:val="00400BA9"/>
    <w:rsid w:val="00400EF6"/>
    <w:rsid w:val="0040101A"/>
    <w:rsid w:val="00401661"/>
    <w:rsid w:val="00401D0F"/>
    <w:rsid w:val="004020E5"/>
    <w:rsid w:val="004032A5"/>
    <w:rsid w:val="004035DB"/>
    <w:rsid w:val="00403A4E"/>
    <w:rsid w:val="00404091"/>
    <w:rsid w:val="004044F4"/>
    <w:rsid w:val="004052DC"/>
    <w:rsid w:val="00405441"/>
    <w:rsid w:val="004063EC"/>
    <w:rsid w:val="004064D8"/>
    <w:rsid w:val="0040773B"/>
    <w:rsid w:val="00407BA3"/>
    <w:rsid w:val="00407FD9"/>
    <w:rsid w:val="00410EE8"/>
    <w:rsid w:val="004112B0"/>
    <w:rsid w:val="0041152B"/>
    <w:rsid w:val="00411603"/>
    <w:rsid w:val="004120A5"/>
    <w:rsid w:val="00412833"/>
    <w:rsid w:val="00412BF1"/>
    <w:rsid w:val="00412CEB"/>
    <w:rsid w:val="00412D99"/>
    <w:rsid w:val="004145E5"/>
    <w:rsid w:val="00415E7B"/>
    <w:rsid w:val="00416006"/>
    <w:rsid w:val="0041739D"/>
    <w:rsid w:val="00417A2D"/>
    <w:rsid w:val="00420647"/>
    <w:rsid w:val="00420EC3"/>
    <w:rsid w:val="00421445"/>
    <w:rsid w:val="00421716"/>
    <w:rsid w:val="00422188"/>
    <w:rsid w:val="00422B4D"/>
    <w:rsid w:val="004230BD"/>
    <w:rsid w:val="004232E8"/>
    <w:rsid w:val="00423E45"/>
    <w:rsid w:val="004249A6"/>
    <w:rsid w:val="00424D1A"/>
    <w:rsid w:val="004251C0"/>
    <w:rsid w:val="004252FF"/>
    <w:rsid w:val="0042569A"/>
    <w:rsid w:val="00426C32"/>
    <w:rsid w:val="004277E5"/>
    <w:rsid w:val="0043094C"/>
    <w:rsid w:val="00433857"/>
    <w:rsid w:val="004339AD"/>
    <w:rsid w:val="00433D2D"/>
    <w:rsid w:val="004347BB"/>
    <w:rsid w:val="0043486B"/>
    <w:rsid w:val="004350BE"/>
    <w:rsid w:val="004352E5"/>
    <w:rsid w:val="004354F9"/>
    <w:rsid w:val="0043595D"/>
    <w:rsid w:val="00435E07"/>
    <w:rsid w:val="004369B0"/>
    <w:rsid w:val="00436D8A"/>
    <w:rsid w:val="00436FF0"/>
    <w:rsid w:val="00437153"/>
    <w:rsid w:val="00437616"/>
    <w:rsid w:val="00437D55"/>
    <w:rsid w:val="00440808"/>
    <w:rsid w:val="00440F4B"/>
    <w:rsid w:val="00441989"/>
    <w:rsid w:val="00441FA6"/>
    <w:rsid w:val="00443363"/>
    <w:rsid w:val="0044371C"/>
    <w:rsid w:val="00444BA1"/>
    <w:rsid w:val="00444ECC"/>
    <w:rsid w:val="00445342"/>
    <w:rsid w:val="004458AC"/>
    <w:rsid w:val="00445DF1"/>
    <w:rsid w:val="00446316"/>
    <w:rsid w:val="004465DD"/>
    <w:rsid w:val="004479ED"/>
    <w:rsid w:val="00447CB3"/>
    <w:rsid w:val="00447CBD"/>
    <w:rsid w:val="00447D25"/>
    <w:rsid w:val="00447FAA"/>
    <w:rsid w:val="004506C1"/>
    <w:rsid w:val="00450E1D"/>
    <w:rsid w:val="0045143C"/>
    <w:rsid w:val="00451A98"/>
    <w:rsid w:val="00451EAE"/>
    <w:rsid w:val="0045247E"/>
    <w:rsid w:val="004528D4"/>
    <w:rsid w:val="00452C39"/>
    <w:rsid w:val="00452C8E"/>
    <w:rsid w:val="00453430"/>
    <w:rsid w:val="00453785"/>
    <w:rsid w:val="00453C96"/>
    <w:rsid w:val="004556C8"/>
    <w:rsid w:val="00456261"/>
    <w:rsid w:val="00456542"/>
    <w:rsid w:val="0045681F"/>
    <w:rsid w:val="00456A61"/>
    <w:rsid w:val="0045744F"/>
    <w:rsid w:val="004574BE"/>
    <w:rsid w:val="00457936"/>
    <w:rsid w:val="0046006F"/>
    <w:rsid w:val="0046133B"/>
    <w:rsid w:val="00461597"/>
    <w:rsid w:val="0046272A"/>
    <w:rsid w:val="00463DF8"/>
    <w:rsid w:val="00464762"/>
    <w:rsid w:val="00464A43"/>
    <w:rsid w:val="00464BD6"/>
    <w:rsid w:val="00465106"/>
    <w:rsid w:val="00465629"/>
    <w:rsid w:val="0046574D"/>
    <w:rsid w:val="00465A06"/>
    <w:rsid w:val="004663F9"/>
    <w:rsid w:val="00470B07"/>
    <w:rsid w:val="00470EF1"/>
    <w:rsid w:val="004714D6"/>
    <w:rsid w:val="00471C3A"/>
    <w:rsid w:val="00471F49"/>
    <w:rsid w:val="004724F4"/>
    <w:rsid w:val="00473091"/>
    <w:rsid w:val="00474079"/>
    <w:rsid w:val="0047507D"/>
    <w:rsid w:val="0047518D"/>
    <w:rsid w:val="00475503"/>
    <w:rsid w:val="0047597B"/>
    <w:rsid w:val="0047631E"/>
    <w:rsid w:val="004765A7"/>
    <w:rsid w:val="00480040"/>
    <w:rsid w:val="00480852"/>
    <w:rsid w:val="004811B1"/>
    <w:rsid w:val="00481970"/>
    <w:rsid w:val="00483201"/>
    <w:rsid w:val="004836D1"/>
    <w:rsid w:val="00483A90"/>
    <w:rsid w:val="00484442"/>
    <w:rsid w:val="004850EC"/>
    <w:rsid w:val="00485EF9"/>
    <w:rsid w:val="004874A3"/>
    <w:rsid w:val="0049061A"/>
    <w:rsid w:val="00490956"/>
    <w:rsid w:val="004909A3"/>
    <w:rsid w:val="004929C1"/>
    <w:rsid w:val="004929D8"/>
    <w:rsid w:val="00493755"/>
    <w:rsid w:val="00493E00"/>
    <w:rsid w:val="004948AA"/>
    <w:rsid w:val="00494A56"/>
    <w:rsid w:val="00495419"/>
    <w:rsid w:val="00495CF1"/>
    <w:rsid w:val="00495F0B"/>
    <w:rsid w:val="00496CCA"/>
    <w:rsid w:val="00496D37"/>
    <w:rsid w:val="00496FD6"/>
    <w:rsid w:val="00497BE2"/>
    <w:rsid w:val="004A0BAD"/>
    <w:rsid w:val="004A13C5"/>
    <w:rsid w:val="004A1948"/>
    <w:rsid w:val="004A2A85"/>
    <w:rsid w:val="004A321F"/>
    <w:rsid w:val="004A3D7E"/>
    <w:rsid w:val="004A4961"/>
    <w:rsid w:val="004A4BE7"/>
    <w:rsid w:val="004A4F47"/>
    <w:rsid w:val="004A5067"/>
    <w:rsid w:val="004A53BE"/>
    <w:rsid w:val="004A62F6"/>
    <w:rsid w:val="004A6810"/>
    <w:rsid w:val="004A685F"/>
    <w:rsid w:val="004A6C1D"/>
    <w:rsid w:val="004A765F"/>
    <w:rsid w:val="004A7D62"/>
    <w:rsid w:val="004B117B"/>
    <w:rsid w:val="004B15D9"/>
    <w:rsid w:val="004B1907"/>
    <w:rsid w:val="004B325D"/>
    <w:rsid w:val="004B3CB3"/>
    <w:rsid w:val="004B3E89"/>
    <w:rsid w:val="004B3F74"/>
    <w:rsid w:val="004B4370"/>
    <w:rsid w:val="004B4DE2"/>
    <w:rsid w:val="004B52F3"/>
    <w:rsid w:val="004B5312"/>
    <w:rsid w:val="004B6010"/>
    <w:rsid w:val="004B603F"/>
    <w:rsid w:val="004B6A8E"/>
    <w:rsid w:val="004B73E4"/>
    <w:rsid w:val="004B76EC"/>
    <w:rsid w:val="004B7B70"/>
    <w:rsid w:val="004B7EE1"/>
    <w:rsid w:val="004C1116"/>
    <w:rsid w:val="004C1AFB"/>
    <w:rsid w:val="004C2FA4"/>
    <w:rsid w:val="004C328F"/>
    <w:rsid w:val="004C3678"/>
    <w:rsid w:val="004C3EBF"/>
    <w:rsid w:val="004C428F"/>
    <w:rsid w:val="004C53C1"/>
    <w:rsid w:val="004C5653"/>
    <w:rsid w:val="004C5DCA"/>
    <w:rsid w:val="004C5FBD"/>
    <w:rsid w:val="004C7117"/>
    <w:rsid w:val="004C774F"/>
    <w:rsid w:val="004D0D2C"/>
    <w:rsid w:val="004D2149"/>
    <w:rsid w:val="004D2316"/>
    <w:rsid w:val="004D2472"/>
    <w:rsid w:val="004D28A8"/>
    <w:rsid w:val="004D2ADA"/>
    <w:rsid w:val="004D5720"/>
    <w:rsid w:val="004D58A6"/>
    <w:rsid w:val="004D59D8"/>
    <w:rsid w:val="004D5D3E"/>
    <w:rsid w:val="004D5DB9"/>
    <w:rsid w:val="004D6101"/>
    <w:rsid w:val="004D6CB3"/>
    <w:rsid w:val="004D6DCB"/>
    <w:rsid w:val="004D7569"/>
    <w:rsid w:val="004D7D82"/>
    <w:rsid w:val="004E02AA"/>
    <w:rsid w:val="004E096F"/>
    <w:rsid w:val="004E0D16"/>
    <w:rsid w:val="004E1217"/>
    <w:rsid w:val="004E12EE"/>
    <w:rsid w:val="004E2177"/>
    <w:rsid w:val="004E2FDD"/>
    <w:rsid w:val="004E34EE"/>
    <w:rsid w:val="004E390E"/>
    <w:rsid w:val="004E3DAE"/>
    <w:rsid w:val="004E46D6"/>
    <w:rsid w:val="004E4783"/>
    <w:rsid w:val="004E5B93"/>
    <w:rsid w:val="004E5FEF"/>
    <w:rsid w:val="004E643A"/>
    <w:rsid w:val="004E6A91"/>
    <w:rsid w:val="004E6BD2"/>
    <w:rsid w:val="004E6C13"/>
    <w:rsid w:val="004E7374"/>
    <w:rsid w:val="004E752D"/>
    <w:rsid w:val="004F0A9C"/>
    <w:rsid w:val="004F0AAF"/>
    <w:rsid w:val="004F0D37"/>
    <w:rsid w:val="004F208E"/>
    <w:rsid w:val="004F20D5"/>
    <w:rsid w:val="004F24EC"/>
    <w:rsid w:val="004F2E19"/>
    <w:rsid w:val="004F40CD"/>
    <w:rsid w:val="004F44CC"/>
    <w:rsid w:val="004F4711"/>
    <w:rsid w:val="004F48F2"/>
    <w:rsid w:val="004F4FD7"/>
    <w:rsid w:val="004F5727"/>
    <w:rsid w:val="004F5BC7"/>
    <w:rsid w:val="004F60BF"/>
    <w:rsid w:val="004F68FC"/>
    <w:rsid w:val="004F70BA"/>
    <w:rsid w:val="005013FE"/>
    <w:rsid w:val="00501C13"/>
    <w:rsid w:val="005025D8"/>
    <w:rsid w:val="00502C02"/>
    <w:rsid w:val="00502E52"/>
    <w:rsid w:val="00502FD7"/>
    <w:rsid w:val="00503147"/>
    <w:rsid w:val="00503B37"/>
    <w:rsid w:val="00503FAC"/>
    <w:rsid w:val="005044A0"/>
    <w:rsid w:val="0050474F"/>
    <w:rsid w:val="005055BC"/>
    <w:rsid w:val="005060BE"/>
    <w:rsid w:val="005068B1"/>
    <w:rsid w:val="00510288"/>
    <w:rsid w:val="00510441"/>
    <w:rsid w:val="005109B9"/>
    <w:rsid w:val="0051102D"/>
    <w:rsid w:val="005125F4"/>
    <w:rsid w:val="00512A00"/>
    <w:rsid w:val="005136F8"/>
    <w:rsid w:val="005141BB"/>
    <w:rsid w:val="00514373"/>
    <w:rsid w:val="0051453B"/>
    <w:rsid w:val="005147E7"/>
    <w:rsid w:val="005148B3"/>
    <w:rsid w:val="00514ED4"/>
    <w:rsid w:val="00514F6E"/>
    <w:rsid w:val="005152B3"/>
    <w:rsid w:val="0051616B"/>
    <w:rsid w:val="005162CA"/>
    <w:rsid w:val="0051643F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AC8"/>
    <w:rsid w:val="005228E2"/>
    <w:rsid w:val="0052369D"/>
    <w:rsid w:val="00523A9C"/>
    <w:rsid w:val="0052580F"/>
    <w:rsid w:val="00525A83"/>
    <w:rsid w:val="00525A97"/>
    <w:rsid w:val="00525C9A"/>
    <w:rsid w:val="00525E52"/>
    <w:rsid w:val="00527279"/>
    <w:rsid w:val="005272A4"/>
    <w:rsid w:val="00527484"/>
    <w:rsid w:val="00527A2F"/>
    <w:rsid w:val="0053061B"/>
    <w:rsid w:val="00530D23"/>
    <w:rsid w:val="0053273E"/>
    <w:rsid w:val="00533AA8"/>
    <w:rsid w:val="00533E1D"/>
    <w:rsid w:val="0053408B"/>
    <w:rsid w:val="00534447"/>
    <w:rsid w:val="00534878"/>
    <w:rsid w:val="00536884"/>
    <w:rsid w:val="00536FED"/>
    <w:rsid w:val="005372DB"/>
    <w:rsid w:val="00537840"/>
    <w:rsid w:val="00540175"/>
    <w:rsid w:val="00540665"/>
    <w:rsid w:val="00540A22"/>
    <w:rsid w:val="00540CF5"/>
    <w:rsid w:val="00540F13"/>
    <w:rsid w:val="00540F83"/>
    <w:rsid w:val="00540FBE"/>
    <w:rsid w:val="00541174"/>
    <w:rsid w:val="0054134F"/>
    <w:rsid w:val="005414D3"/>
    <w:rsid w:val="0054187D"/>
    <w:rsid w:val="00542977"/>
    <w:rsid w:val="00542D19"/>
    <w:rsid w:val="005436B6"/>
    <w:rsid w:val="005437D6"/>
    <w:rsid w:val="00543920"/>
    <w:rsid w:val="00543BDF"/>
    <w:rsid w:val="0054482E"/>
    <w:rsid w:val="0054503F"/>
    <w:rsid w:val="00545511"/>
    <w:rsid w:val="00545ADA"/>
    <w:rsid w:val="00545CC2"/>
    <w:rsid w:val="0054675C"/>
    <w:rsid w:val="00546880"/>
    <w:rsid w:val="0054702B"/>
    <w:rsid w:val="0055020C"/>
    <w:rsid w:val="005506B5"/>
    <w:rsid w:val="00551617"/>
    <w:rsid w:val="005518FA"/>
    <w:rsid w:val="00551B40"/>
    <w:rsid w:val="00551F77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549C"/>
    <w:rsid w:val="005557FE"/>
    <w:rsid w:val="00556C29"/>
    <w:rsid w:val="00557138"/>
    <w:rsid w:val="0055785A"/>
    <w:rsid w:val="00560742"/>
    <w:rsid w:val="0056088F"/>
    <w:rsid w:val="005608FE"/>
    <w:rsid w:val="00560DC7"/>
    <w:rsid w:val="00561431"/>
    <w:rsid w:val="00561607"/>
    <w:rsid w:val="005618B5"/>
    <w:rsid w:val="00561B6F"/>
    <w:rsid w:val="00562A4F"/>
    <w:rsid w:val="00562BF9"/>
    <w:rsid w:val="0056354D"/>
    <w:rsid w:val="00563F22"/>
    <w:rsid w:val="005649A2"/>
    <w:rsid w:val="00564BC8"/>
    <w:rsid w:val="00564FDB"/>
    <w:rsid w:val="00565BB3"/>
    <w:rsid w:val="00565F14"/>
    <w:rsid w:val="00565F71"/>
    <w:rsid w:val="00566090"/>
    <w:rsid w:val="00566804"/>
    <w:rsid w:val="005668B3"/>
    <w:rsid w:val="00566AAA"/>
    <w:rsid w:val="005676FB"/>
    <w:rsid w:val="00567F8D"/>
    <w:rsid w:val="005707B9"/>
    <w:rsid w:val="00570DE9"/>
    <w:rsid w:val="00570F82"/>
    <w:rsid w:val="0057144E"/>
    <w:rsid w:val="00571B41"/>
    <w:rsid w:val="00571CD0"/>
    <w:rsid w:val="0057261E"/>
    <w:rsid w:val="00572F2A"/>
    <w:rsid w:val="005730A8"/>
    <w:rsid w:val="0057432F"/>
    <w:rsid w:val="00574DD7"/>
    <w:rsid w:val="00574F17"/>
    <w:rsid w:val="00575522"/>
    <w:rsid w:val="0057598F"/>
    <w:rsid w:val="0057652C"/>
    <w:rsid w:val="0057656D"/>
    <w:rsid w:val="005773E1"/>
    <w:rsid w:val="00577C94"/>
    <w:rsid w:val="00580198"/>
    <w:rsid w:val="00580BD6"/>
    <w:rsid w:val="00582B40"/>
    <w:rsid w:val="00582E4C"/>
    <w:rsid w:val="005837EF"/>
    <w:rsid w:val="00583925"/>
    <w:rsid w:val="005843C4"/>
    <w:rsid w:val="00584F6A"/>
    <w:rsid w:val="00584FAD"/>
    <w:rsid w:val="00585027"/>
    <w:rsid w:val="00586B85"/>
    <w:rsid w:val="00587623"/>
    <w:rsid w:val="00590A61"/>
    <w:rsid w:val="00590D7F"/>
    <w:rsid w:val="005910EC"/>
    <w:rsid w:val="00591ED0"/>
    <w:rsid w:val="00593D68"/>
    <w:rsid w:val="00594144"/>
    <w:rsid w:val="00594223"/>
    <w:rsid w:val="005943E8"/>
    <w:rsid w:val="00594678"/>
    <w:rsid w:val="00594736"/>
    <w:rsid w:val="00594849"/>
    <w:rsid w:val="00595240"/>
    <w:rsid w:val="00595E00"/>
    <w:rsid w:val="00596498"/>
    <w:rsid w:val="00596582"/>
    <w:rsid w:val="00596898"/>
    <w:rsid w:val="00596A7A"/>
    <w:rsid w:val="00597539"/>
    <w:rsid w:val="00597784"/>
    <w:rsid w:val="005979A3"/>
    <w:rsid w:val="005A0111"/>
    <w:rsid w:val="005A05EA"/>
    <w:rsid w:val="005A10EB"/>
    <w:rsid w:val="005A337A"/>
    <w:rsid w:val="005A40EE"/>
    <w:rsid w:val="005A4E1B"/>
    <w:rsid w:val="005A5A8D"/>
    <w:rsid w:val="005A5B48"/>
    <w:rsid w:val="005A5E1D"/>
    <w:rsid w:val="005A66AC"/>
    <w:rsid w:val="005A67C7"/>
    <w:rsid w:val="005A7743"/>
    <w:rsid w:val="005A7A21"/>
    <w:rsid w:val="005A7AA5"/>
    <w:rsid w:val="005B0241"/>
    <w:rsid w:val="005B0682"/>
    <w:rsid w:val="005B0824"/>
    <w:rsid w:val="005B0DCB"/>
    <w:rsid w:val="005B0FF4"/>
    <w:rsid w:val="005B133A"/>
    <w:rsid w:val="005B1ECE"/>
    <w:rsid w:val="005B1F1F"/>
    <w:rsid w:val="005B2979"/>
    <w:rsid w:val="005B30FA"/>
    <w:rsid w:val="005B3ED2"/>
    <w:rsid w:val="005B45E5"/>
    <w:rsid w:val="005B4DFB"/>
    <w:rsid w:val="005B5612"/>
    <w:rsid w:val="005B7E04"/>
    <w:rsid w:val="005B7FAE"/>
    <w:rsid w:val="005C0681"/>
    <w:rsid w:val="005C17CA"/>
    <w:rsid w:val="005C27CE"/>
    <w:rsid w:val="005C2C09"/>
    <w:rsid w:val="005C2C28"/>
    <w:rsid w:val="005C2FDC"/>
    <w:rsid w:val="005C33DC"/>
    <w:rsid w:val="005C3C50"/>
    <w:rsid w:val="005C4690"/>
    <w:rsid w:val="005C4891"/>
    <w:rsid w:val="005C4C63"/>
    <w:rsid w:val="005C5703"/>
    <w:rsid w:val="005C6124"/>
    <w:rsid w:val="005C70FF"/>
    <w:rsid w:val="005C7271"/>
    <w:rsid w:val="005C7F14"/>
    <w:rsid w:val="005D0459"/>
    <w:rsid w:val="005D1093"/>
    <w:rsid w:val="005D153F"/>
    <w:rsid w:val="005D2B28"/>
    <w:rsid w:val="005D2D42"/>
    <w:rsid w:val="005D3CE3"/>
    <w:rsid w:val="005D538F"/>
    <w:rsid w:val="005D55C0"/>
    <w:rsid w:val="005D5D55"/>
    <w:rsid w:val="005D5D63"/>
    <w:rsid w:val="005D61F3"/>
    <w:rsid w:val="005D6422"/>
    <w:rsid w:val="005D6EF5"/>
    <w:rsid w:val="005E041F"/>
    <w:rsid w:val="005E06DB"/>
    <w:rsid w:val="005E0770"/>
    <w:rsid w:val="005E0799"/>
    <w:rsid w:val="005E0CB8"/>
    <w:rsid w:val="005E1751"/>
    <w:rsid w:val="005E1E20"/>
    <w:rsid w:val="005E2BBF"/>
    <w:rsid w:val="005E3DA9"/>
    <w:rsid w:val="005E4228"/>
    <w:rsid w:val="005E464C"/>
    <w:rsid w:val="005E50C6"/>
    <w:rsid w:val="005E5D32"/>
    <w:rsid w:val="005E66DD"/>
    <w:rsid w:val="005E7A3D"/>
    <w:rsid w:val="005F0AEF"/>
    <w:rsid w:val="005F0CBA"/>
    <w:rsid w:val="005F1377"/>
    <w:rsid w:val="005F16B5"/>
    <w:rsid w:val="005F1C92"/>
    <w:rsid w:val="005F20B5"/>
    <w:rsid w:val="005F252A"/>
    <w:rsid w:val="005F265A"/>
    <w:rsid w:val="005F508C"/>
    <w:rsid w:val="005F5478"/>
    <w:rsid w:val="005F5514"/>
    <w:rsid w:val="005F5B1E"/>
    <w:rsid w:val="005F5B59"/>
    <w:rsid w:val="005F6434"/>
    <w:rsid w:val="005F66E6"/>
    <w:rsid w:val="005F78B1"/>
    <w:rsid w:val="0060019F"/>
    <w:rsid w:val="00600886"/>
    <w:rsid w:val="00600B3C"/>
    <w:rsid w:val="00600BB0"/>
    <w:rsid w:val="00600FA2"/>
    <w:rsid w:val="006010BA"/>
    <w:rsid w:val="006015A4"/>
    <w:rsid w:val="00601769"/>
    <w:rsid w:val="00601DBB"/>
    <w:rsid w:val="00603479"/>
    <w:rsid w:val="00603D42"/>
    <w:rsid w:val="0060547F"/>
    <w:rsid w:val="00606336"/>
    <w:rsid w:val="00606E43"/>
    <w:rsid w:val="00607248"/>
    <w:rsid w:val="0061097E"/>
    <w:rsid w:val="00610BA5"/>
    <w:rsid w:val="00611584"/>
    <w:rsid w:val="00611B4E"/>
    <w:rsid w:val="00612C7A"/>
    <w:rsid w:val="00612DAF"/>
    <w:rsid w:val="006131BA"/>
    <w:rsid w:val="006145BB"/>
    <w:rsid w:val="00615F90"/>
    <w:rsid w:val="0061611A"/>
    <w:rsid w:val="006162FA"/>
    <w:rsid w:val="00616723"/>
    <w:rsid w:val="006169CB"/>
    <w:rsid w:val="00616B5B"/>
    <w:rsid w:val="00617396"/>
    <w:rsid w:val="00617560"/>
    <w:rsid w:val="006177E2"/>
    <w:rsid w:val="006179C8"/>
    <w:rsid w:val="006201FA"/>
    <w:rsid w:val="006202E0"/>
    <w:rsid w:val="006215C0"/>
    <w:rsid w:val="0062164A"/>
    <w:rsid w:val="00621DE4"/>
    <w:rsid w:val="00621E5B"/>
    <w:rsid w:val="00623552"/>
    <w:rsid w:val="0062405D"/>
    <w:rsid w:val="0062498E"/>
    <w:rsid w:val="00624EBC"/>
    <w:rsid w:val="00625B87"/>
    <w:rsid w:val="006262A5"/>
    <w:rsid w:val="00626B40"/>
    <w:rsid w:val="00626E36"/>
    <w:rsid w:val="006277C3"/>
    <w:rsid w:val="006277D1"/>
    <w:rsid w:val="00627806"/>
    <w:rsid w:val="00627AA7"/>
    <w:rsid w:val="00627B86"/>
    <w:rsid w:val="00627FE9"/>
    <w:rsid w:val="00630202"/>
    <w:rsid w:val="0063146D"/>
    <w:rsid w:val="00631603"/>
    <w:rsid w:val="00633F51"/>
    <w:rsid w:val="00634A40"/>
    <w:rsid w:val="0063513D"/>
    <w:rsid w:val="006357B9"/>
    <w:rsid w:val="00635BE8"/>
    <w:rsid w:val="0063647E"/>
    <w:rsid w:val="00636BAD"/>
    <w:rsid w:val="00636E22"/>
    <w:rsid w:val="00637085"/>
    <w:rsid w:val="0063734A"/>
    <w:rsid w:val="006374AC"/>
    <w:rsid w:val="00637DFC"/>
    <w:rsid w:val="0064016E"/>
    <w:rsid w:val="006409B3"/>
    <w:rsid w:val="00640BF7"/>
    <w:rsid w:val="00641BCE"/>
    <w:rsid w:val="00642945"/>
    <w:rsid w:val="00642DB3"/>
    <w:rsid w:val="006457BA"/>
    <w:rsid w:val="00645E46"/>
    <w:rsid w:val="00646C3A"/>
    <w:rsid w:val="00647BFC"/>
    <w:rsid w:val="00647C7A"/>
    <w:rsid w:val="00650120"/>
    <w:rsid w:val="006504B5"/>
    <w:rsid w:val="0065106A"/>
    <w:rsid w:val="00653326"/>
    <w:rsid w:val="00654C3B"/>
    <w:rsid w:val="00655A14"/>
    <w:rsid w:val="00655EFE"/>
    <w:rsid w:val="006564F0"/>
    <w:rsid w:val="00656D9F"/>
    <w:rsid w:val="006574E0"/>
    <w:rsid w:val="00657BDB"/>
    <w:rsid w:val="00657BF4"/>
    <w:rsid w:val="00660629"/>
    <w:rsid w:val="00660CFB"/>
    <w:rsid w:val="006617FF"/>
    <w:rsid w:val="00661905"/>
    <w:rsid w:val="00661A30"/>
    <w:rsid w:val="00661E3D"/>
    <w:rsid w:val="0066265A"/>
    <w:rsid w:val="006627EF"/>
    <w:rsid w:val="00664173"/>
    <w:rsid w:val="00664BB4"/>
    <w:rsid w:val="006657AB"/>
    <w:rsid w:val="006657E5"/>
    <w:rsid w:val="00666153"/>
    <w:rsid w:val="00666A09"/>
    <w:rsid w:val="00667266"/>
    <w:rsid w:val="0066734B"/>
    <w:rsid w:val="00667356"/>
    <w:rsid w:val="00667969"/>
    <w:rsid w:val="00667FA5"/>
    <w:rsid w:val="006703EA"/>
    <w:rsid w:val="006709A0"/>
    <w:rsid w:val="00671497"/>
    <w:rsid w:val="006725D0"/>
    <w:rsid w:val="00672635"/>
    <w:rsid w:val="00672982"/>
    <w:rsid w:val="00672B20"/>
    <w:rsid w:val="00672B79"/>
    <w:rsid w:val="00673068"/>
    <w:rsid w:val="006734E7"/>
    <w:rsid w:val="0067411C"/>
    <w:rsid w:val="0067493B"/>
    <w:rsid w:val="00674E99"/>
    <w:rsid w:val="00674F91"/>
    <w:rsid w:val="00675127"/>
    <w:rsid w:val="0067581A"/>
    <w:rsid w:val="00676D54"/>
    <w:rsid w:val="00677DDA"/>
    <w:rsid w:val="006801C4"/>
    <w:rsid w:val="00680BE0"/>
    <w:rsid w:val="00681013"/>
    <w:rsid w:val="00681D99"/>
    <w:rsid w:val="00683CFE"/>
    <w:rsid w:val="006843B8"/>
    <w:rsid w:val="006848C1"/>
    <w:rsid w:val="00684BD0"/>
    <w:rsid w:val="00684D4E"/>
    <w:rsid w:val="00684D63"/>
    <w:rsid w:val="00685907"/>
    <w:rsid w:val="00685A22"/>
    <w:rsid w:val="00685AC9"/>
    <w:rsid w:val="00686123"/>
    <w:rsid w:val="00686579"/>
    <w:rsid w:val="006866FE"/>
    <w:rsid w:val="006870F9"/>
    <w:rsid w:val="00691628"/>
    <w:rsid w:val="00692D37"/>
    <w:rsid w:val="00693870"/>
    <w:rsid w:val="006938B7"/>
    <w:rsid w:val="00694A9A"/>
    <w:rsid w:val="00694BC5"/>
    <w:rsid w:val="00694D66"/>
    <w:rsid w:val="00694E1F"/>
    <w:rsid w:val="0069531E"/>
    <w:rsid w:val="006955D3"/>
    <w:rsid w:val="00695826"/>
    <w:rsid w:val="006961C9"/>
    <w:rsid w:val="006972D7"/>
    <w:rsid w:val="00697B16"/>
    <w:rsid w:val="00697D0C"/>
    <w:rsid w:val="00697F6F"/>
    <w:rsid w:val="006A1A38"/>
    <w:rsid w:val="006A2101"/>
    <w:rsid w:val="006A21CD"/>
    <w:rsid w:val="006A3321"/>
    <w:rsid w:val="006A3D04"/>
    <w:rsid w:val="006A3DE5"/>
    <w:rsid w:val="006A4434"/>
    <w:rsid w:val="006A5364"/>
    <w:rsid w:val="006A547E"/>
    <w:rsid w:val="006A6217"/>
    <w:rsid w:val="006A6963"/>
    <w:rsid w:val="006A7057"/>
    <w:rsid w:val="006A755D"/>
    <w:rsid w:val="006B0187"/>
    <w:rsid w:val="006B0A6B"/>
    <w:rsid w:val="006B0B95"/>
    <w:rsid w:val="006B0E71"/>
    <w:rsid w:val="006B108C"/>
    <w:rsid w:val="006B1432"/>
    <w:rsid w:val="006B1BA8"/>
    <w:rsid w:val="006B2C2A"/>
    <w:rsid w:val="006B3C2E"/>
    <w:rsid w:val="006B4667"/>
    <w:rsid w:val="006B516B"/>
    <w:rsid w:val="006B5661"/>
    <w:rsid w:val="006B5D89"/>
    <w:rsid w:val="006B676B"/>
    <w:rsid w:val="006B6CD3"/>
    <w:rsid w:val="006B6EC5"/>
    <w:rsid w:val="006B705E"/>
    <w:rsid w:val="006B7B2A"/>
    <w:rsid w:val="006C097E"/>
    <w:rsid w:val="006C0F48"/>
    <w:rsid w:val="006C0FFD"/>
    <w:rsid w:val="006C2C15"/>
    <w:rsid w:val="006C2FA1"/>
    <w:rsid w:val="006C3506"/>
    <w:rsid w:val="006C3992"/>
    <w:rsid w:val="006C3DC9"/>
    <w:rsid w:val="006C47B5"/>
    <w:rsid w:val="006C4AFA"/>
    <w:rsid w:val="006C5269"/>
    <w:rsid w:val="006C54C3"/>
    <w:rsid w:val="006C5505"/>
    <w:rsid w:val="006C5575"/>
    <w:rsid w:val="006C57EC"/>
    <w:rsid w:val="006C6F9A"/>
    <w:rsid w:val="006C7D8E"/>
    <w:rsid w:val="006D0199"/>
    <w:rsid w:val="006D0DC9"/>
    <w:rsid w:val="006D13C6"/>
    <w:rsid w:val="006D13DC"/>
    <w:rsid w:val="006D18C8"/>
    <w:rsid w:val="006D19CD"/>
    <w:rsid w:val="006D1D20"/>
    <w:rsid w:val="006D1EC9"/>
    <w:rsid w:val="006D2DFB"/>
    <w:rsid w:val="006D3629"/>
    <w:rsid w:val="006D4980"/>
    <w:rsid w:val="006D60F3"/>
    <w:rsid w:val="006D628C"/>
    <w:rsid w:val="006D6616"/>
    <w:rsid w:val="006D662D"/>
    <w:rsid w:val="006E09CD"/>
    <w:rsid w:val="006E0A59"/>
    <w:rsid w:val="006E0BB7"/>
    <w:rsid w:val="006E0C72"/>
    <w:rsid w:val="006E1C3B"/>
    <w:rsid w:val="006E2254"/>
    <w:rsid w:val="006E2866"/>
    <w:rsid w:val="006E322A"/>
    <w:rsid w:val="006E369C"/>
    <w:rsid w:val="006E3739"/>
    <w:rsid w:val="006E4A83"/>
    <w:rsid w:val="006E527F"/>
    <w:rsid w:val="006E53BF"/>
    <w:rsid w:val="006E553C"/>
    <w:rsid w:val="006E71DD"/>
    <w:rsid w:val="006F0063"/>
    <w:rsid w:val="006F03D8"/>
    <w:rsid w:val="006F07E5"/>
    <w:rsid w:val="006F166C"/>
    <w:rsid w:val="006F1732"/>
    <w:rsid w:val="006F1F91"/>
    <w:rsid w:val="006F36F9"/>
    <w:rsid w:val="006F3D2A"/>
    <w:rsid w:val="006F5012"/>
    <w:rsid w:val="006F5899"/>
    <w:rsid w:val="006F5977"/>
    <w:rsid w:val="006F6EDB"/>
    <w:rsid w:val="006F758A"/>
    <w:rsid w:val="006F7A9F"/>
    <w:rsid w:val="006F7E41"/>
    <w:rsid w:val="00700330"/>
    <w:rsid w:val="00700806"/>
    <w:rsid w:val="00702B04"/>
    <w:rsid w:val="00702E81"/>
    <w:rsid w:val="007045CE"/>
    <w:rsid w:val="007049F8"/>
    <w:rsid w:val="00705052"/>
    <w:rsid w:val="0070509F"/>
    <w:rsid w:val="007060AC"/>
    <w:rsid w:val="00707F5D"/>
    <w:rsid w:val="00711C80"/>
    <w:rsid w:val="007121BE"/>
    <w:rsid w:val="007121DC"/>
    <w:rsid w:val="00713521"/>
    <w:rsid w:val="00713B7C"/>
    <w:rsid w:val="00714972"/>
    <w:rsid w:val="007157BA"/>
    <w:rsid w:val="0071587A"/>
    <w:rsid w:val="00715E41"/>
    <w:rsid w:val="00716A62"/>
    <w:rsid w:val="00717824"/>
    <w:rsid w:val="007208A2"/>
    <w:rsid w:val="007219B9"/>
    <w:rsid w:val="00721C48"/>
    <w:rsid w:val="00721D3F"/>
    <w:rsid w:val="0072207C"/>
    <w:rsid w:val="007221BB"/>
    <w:rsid w:val="00722335"/>
    <w:rsid w:val="00722807"/>
    <w:rsid w:val="00722ADC"/>
    <w:rsid w:val="0072300A"/>
    <w:rsid w:val="00723768"/>
    <w:rsid w:val="00724A28"/>
    <w:rsid w:val="00724D31"/>
    <w:rsid w:val="00724DF9"/>
    <w:rsid w:val="00725ABA"/>
    <w:rsid w:val="00725BE9"/>
    <w:rsid w:val="00725F3F"/>
    <w:rsid w:val="007264C4"/>
    <w:rsid w:val="00726950"/>
    <w:rsid w:val="007271C1"/>
    <w:rsid w:val="0072731A"/>
    <w:rsid w:val="00730004"/>
    <w:rsid w:val="007306D3"/>
    <w:rsid w:val="00730EE5"/>
    <w:rsid w:val="007323DB"/>
    <w:rsid w:val="007324EC"/>
    <w:rsid w:val="00732762"/>
    <w:rsid w:val="00732A3D"/>
    <w:rsid w:val="00732AE0"/>
    <w:rsid w:val="00732F8B"/>
    <w:rsid w:val="007330D4"/>
    <w:rsid w:val="0073317C"/>
    <w:rsid w:val="007332A5"/>
    <w:rsid w:val="00733C46"/>
    <w:rsid w:val="007345D4"/>
    <w:rsid w:val="00734F37"/>
    <w:rsid w:val="00734FAD"/>
    <w:rsid w:val="00735823"/>
    <w:rsid w:val="007358AF"/>
    <w:rsid w:val="00736CCF"/>
    <w:rsid w:val="00740BDC"/>
    <w:rsid w:val="00740C76"/>
    <w:rsid w:val="00741A85"/>
    <w:rsid w:val="00742B75"/>
    <w:rsid w:val="00744D31"/>
    <w:rsid w:val="007450EE"/>
    <w:rsid w:val="007453B4"/>
    <w:rsid w:val="00746D65"/>
    <w:rsid w:val="007479C0"/>
    <w:rsid w:val="00747A59"/>
    <w:rsid w:val="00747B85"/>
    <w:rsid w:val="00747D68"/>
    <w:rsid w:val="00750475"/>
    <w:rsid w:val="007508E1"/>
    <w:rsid w:val="00751558"/>
    <w:rsid w:val="00752C8F"/>
    <w:rsid w:val="00752D8F"/>
    <w:rsid w:val="00753073"/>
    <w:rsid w:val="00754077"/>
    <w:rsid w:val="00754172"/>
    <w:rsid w:val="00754878"/>
    <w:rsid w:val="00754946"/>
    <w:rsid w:val="00754ADD"/>
    <w:rsid w:val="00755267"/>
    <w:rsid w:val="00757B12"/>
    <w:rsid w:val="00757B90"/>
    <w:rsid w:val="00757BF8"/>
    <w:rsid w:val="007606B7"/>
    <w:rsid w:val="00760F3D"/>
    <w:rsid w:val="00761DC8"/>
    <w:rsid w:val="00762914"/>
    <w:rsid w:val="00762CC7"/>
    <w:rsid w:val="00763728"/>
    <w:rsid w:val="00763A29"/>
    <w:rsid w:val="00763B1B"/>
    <w:rsid w:val="00763B2D"/>
    <w:rsid w:val="00764100"/>
    <w:rsid w:val="007649CB"/>
    <w:rsid w:val="00764FDC"/>
    <w:rsid w:val="0076573B"/>
    <w:rsid w:val="007659ED"/>
    <w:rsid w:val="007671B2"/>
    <w:rsid w:val="00767458"/>
    <w:rsid w:val="00767DC8"/>
    <w:rsid w:val="00770041"/>
    <w:rsid w:val="00771094"/>
    <w:rsid w:val="00771294"/>
    <w:rsid w:val="0077275C"/>
    <w:rsid w:val="00772BF9"/>
    <w:rsid w:val="00772D7A"/>
    <w:rsid w:val="00772EE6"/>
    <w:rsid w:val="007734AE"/>
    <w:rsid w:val="00773A1E"/>
    <w:rsid w:val="00773C47"/>
    <w:rsid w:val="00773F08"/>
    <w:rsid w:val="00774E6B"/>
    <w:rsid w:val="00775EE8"/>
    <w:rsid w:val="00776630"/>
    <w:rsid w:val="00776DAC"/>
    <w:rsid w:val="00777090"/>
    <w:rsid w:val="00777345"/>
    <w:rsid w:val="0077738E"/>
    <w:rsid w:val="007774C6"/>
    <w:rsid w:val="00777562"/>
    <w:rsid w:val="00780750"/>
    <w:rsid w:val="00780BA3"/>
    <w:rsid w:val="00780CD0"/>
    <w:rsid w:val="00780D5F"/>
    <w:rsid w:val="00780EB1"/>
    <w:rsid w:val="0078157D"/>
    <w:rsid w:val="00782AEC"/>
    <w:rsid w:val="00782FA9"/>
    <w:rsid w:val="007839F9"/>
    <w:rsid w:val="007844F2"/>
    <w:rsid w:val="00784512"/>
    <w:rsid w:val="0078495D"/>
    <w:rsid w:val="00786B30"/>
    <w:rsid w:val="00786CCC"/>
    <w:rsid w:val="007876AB"/>
    <w:rsid w:val="0078787F"/>
    <w:rsid w:val="00790073"/>
    <w:rsid w:val="00792819"/>
    <w:rsid w:val="00792B1E"/>
    <w:rsid w:val="00793183"/>
    <w:rsid w:val="007932ED"/>
    <w:rsid w:val="00794585"/>
    <w:rsid w:val="0079491D"/>
    <w:rsid w:val="00794926"/>
    <w:rsid w:val="00794B22"/>
    <w:rsid w:val="00794FA3"/>
    <w:rsid w:val="00795770"/>
    <w:rsid w:val="007966D1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667"/>
    <w:rsid w:val="007A21CF"/>
    <w:rsid w:val="007A2224"/>
    <w:rsid w:val="007A2227"/>
    <w:rsid w:val="007A2804"/>
    <w:rsid w:val="007A31D2"/>
    <w:rsid w:val="007A38BE"/>
    <w:rsid w:val="007A449C"/>
    <w:rsid w:val="007A560C"/>
    <w:rsid w:val="007A5A73"/>
    <w:rsid w:val="007A619B"/>
    <w:rsid w:val="007A6292"/>
    <w:rsid w:val="007A664E"/>
    <w:rsid w:val="007A68AE"/>
    <w:rsid w:val="007A70DA"/>
    <w:rsid w:val="007A76B0"/>
    <w:rsid w:val="007A796B"/>
    <w:rsid w:val="007A7B62"/>
    <w:rsid w:val="007B0016"/>
    <w:rsid w:val="007B059E"/>
    <w:rsid w:val="007B07D8"/>
    <w:rsid w:val="007B08FD"/>
    <w:rsid w:val="007B0BA0"/>
    <w:rsid w:val="007B0BD3"/>
    <w:rsid w:val="007B1983"/>
    <w:rsid w:val="007B1B14"/>
    <w:rsid w:val="007B1ED0"/>
    <w:rsid w:val="007B1ED9"/>
    <w:rsid w:val="007B2730"/>
    <w:rsid w:val="007B2AC0"/>
    <w:rsid w:val="007B3246"/>
    <w:rsid w:val="007B4A29"/>
    <w:rsid w:val="007B4C1C"/>
    <w:rsid w:val="007B4F50"/>
    <w:rsid w:val="007B5339"/>
    <w:rsid w:val="007B5464"/>
    <w:rsid w:val="007B54DF"/>
    <w:rsid w:val="007B5A89"/>
    <w:rsid w:val="007B5F72"/>
    <w:rsid w:val="007B6B56"/>
    <w:rsid w:val="007B7326"/>
    <w:rsid w:val="007B73D9"/>
    <w:rsid w:val="007C03AB"/>
    <w:rsid w:val="007C2126"/>
    <w:rsid w:val="007C2AE7"/>
    <w:rsid w:val="007C2B2D"/>
    <w:rsid w:val="007C2EA7"/>
    <w:rsid w:val="007C360E"/>
    <w:rsid w:val="007C395D"/>
    <w:rsid w:val="007C42B0"/>
    <w:rsid w:val="007C4324"/>
    <w:rsid w:val="007C48CA"/>
    <w:rsid w:val="007C4C6F"/>
    <w:rsid w:val="007C5264"/>
    <w:rsid w:val="007C5935"/>
    <w:rsid w:val="007C5E94"/>
    <w:rsid w:val="007C6081"/>
    <w:rsid w:val="007C611F"/>
    <w:rsid w:val="007C72E1"/>
    <w:rsid w:val="007D031A"/>
    <w:rsid w:val="007D0BE4"/>
    <w:rsid w:val="007D2294"/>
    <w:rsid w:val="007D30CA"/>
    <w:rsid w:val="007D3503"/>
    <w:rsid w:val="007D36E2"/>
    <w:rsid w:val="007D5106"/>
    <w:rsid w:val="007D57E7"/>
    <w:rsid w:val="007D60A5"/>
    <w:rsid w:val="007D663D"/>
    <w:rsid w:val="007D6A4B"/>
    <w:rsid w:val="007D6F12"/>
    <w:rsid w:val="007D7100"/>
    <w:rsid w:val="007D7387"/>
    <w:rsid w:val="007D742B"/>
    <w:rsid w:val="007D7858"/>
    <w:rsid w:val="007D7965"/>
    <w:rsid w:val="007D7F4C"/>
    <w:rsid w:val="007D7FE6"/>
    <w:rsid w:val="007E02CF"/>
    <w:rsid w:val="007E080C"/>
    <w:rsid w:val="007E19F4"/>
    <w:rsid w:val="007E1C9C"/>
    <w:rsid w:val="007E2051"/>
    <w:rsid w:val="007E266A"/>
    <w:rsid w:val="007E2CCE"/>
    <w:rsid w:val="007E37F0"/>
    <w:rsid w:val="007E4288"/>
    <w:rsid w:val="007E457C"/>
    <w:rsid w:val="007E4CA9"/>
    <w:rsid w:val="007E4E85"/>
    <w:rsid w:val="007E5213"/>
    <w:rsid w:val="007E5461"/>
    <w:rsid w:val="007E55BF"/>
    <w:rsid w:val="007E55F3"/>
    <w:rsid w:val="007E7965"/>
    <w:rsid w:val="007E7C20"/>
    <w:rsid w:val="007E7CA3"/>
    <w:rsid w:val="007F0438"/>
    <w:rsid w:val="007F1DF6"/>
    <w:rsid w:val="007F3728"/>
    <w:rsid w:val="007F37BF"/>
    <w:rsid w:val="007F3931"/>
    <w:rsid w:val="007F3979"/>
    <w:rsid w:val="007F3CB1"/>
    <w:rsid w:val="007F4B7E"/>
    <w:rsid w:val="007F4CE1"/>
    <w:rsid w:val="007F4D22"/>
    <w:rsid w:val="007F6134"/>
    <w:rsid w:val="007F6477"/>
    <w:rsid w:val="007F6775"/>
    <w:rsid w:val="007F72B7"/>
    <w:rsid w:val="007F744A"/>
    <w:rsid w:val="007F747E"/>
    <w:rsid w:val="007F77CA"/>
    <w:rsid w:val="007F7D0E"/>
    <w:rsid w:val="008007E7"/>
    <w:rsid w:val="00800D0E"/>
    <w:rsid w:val="00800D48"/>
    <w:rsid w:val="008015BB"/>
    <w:rsid w:val="00802407"/>
    <w:rsid w:val="008028F6"/>
    <w:rsid w:val="00803610"/>
    <w:rsid w:val="00803C8D"/>
    <w:rsid w:val="00803CD5"/>
    <w:rsid w:val="00804F24"/>
    <w:rsid w:val="00805FBD"/>
    <w:rsid w:val="00806122"/>
    <w:rsid w:val="0080632B"/>
    <w:rsid w:val="008064BC"/>
    <w:rsid w:val="00806DD5"/>
    <w:rsid w:val="00806E48"/>
    <w:rsid w:val="00807036"/>
    <w:rsid w:val="00807C01"/>
    <w:rsid w:val="008100F1"/>
    <w:rsid w:val="00810B27"/>
    <w:rsid w:val="00810DD7"/>
    <w:rsid w:val="008111D7"/>
    <w:rsid w:val="00811C60"/>
    <w:rsid w:val="008121B9"/>
    <w:rsid w:val="008129B0"/>
    <w:rsid w:val="00814B76"/>
    <w:rsid w:val="00814D73"/>
    <w:rsid w:val="00814EC1"/>
    <w:rsid w:val="00815040"/>
    <w:rsid w:val="00815889"/>
    <w:rsid w:val="00815FC9"/>
    <w:rsid w:val="00816A73"/>
    <w:rsid w:val="00817AC3"/>
    <w:rsid w:val="00817E52"/>
    <w:rsid w:val="008209B3"/>
    <w:rsid w:val="00821265"/>
    <w:rsid w:val="00821ACE"/>
    <w:rsid w:val="008229F7"/>
    <w:rsid w:val="008234BF"/>
    <w:rsid w:val="008235FE"/>
    <w:rsid w:val="00823D07"/>
    <w:rsid w:val="00824442"/>
    <w:rsid w:val="00824D76"/>
    <w:rsid w:val="008252BC"/>
    <w:rsid w:val="00825A24"/>
    <w:rsid w:val="00826FA5"/>
    <w:rsid w:val="00827082"/>
    <w:rsid w:val="00827F14"/>
    <w:rsid w:val="008300F5"/>
    <w:rsid w:val="00830359"/>
    <w:rsid w:val="00830689"/>
    <w:rsid w:val="00830AAB"/>
    <w:rsid w:val="00831D61"/>
    <w:rsid w:val="00832BC1"/>
    <w:rsid w:val="008330A5"/>
    <w:rsid w:val="008334F8"/>
    <w:rsid w:val="0083407B"/>
    <w:rsid w:val="0083590A"/>
    <w:rsid w:val="00835D8C"/>
    <w:rsid w:val="00836906"/>
    <w:rsid w:val="0083702B"/>
    <w:rsid w:val="00837964"/>
    <w:rsid w:val="00840B9D"/>
    <w:rsid w:val="0084254C"/>
    <w:rsid w:val="00842703"/>
    <w:rsid w:val="008429C8"/>
    <w:rsid w:val="008437A6"/>
    <w:rsid w:val="00843843"/>
    <w:rsid w:val="00843865"/>
    <w:rsid w:val="008445F5"/>
    <w:rsid w:val="00844A82"/>
    <w:rsid w:val="00845446"/>
    <w:rsid w:val="00845B23"/>
    <w:rsid w:val="0084670E"/>
    <w:rsid w:val="00846978"/>
    <w:rsid w:val="00847411"/>
    <w:rsid w:val="00850026"/>
    <w:rsid w:val="00850344"/>
    <w:rsid w:val="008516CE"/>
    <w:rsid w:val="00851B36"/>
    <w:rsid w:val="00851CCC"/>
    <w:rsid w:val="008523A9"/>
    <w:rsid w:val="0085264B"/>
    <w:rsid w:val="008526D7"/>
    <w:rsid w:val="0085347D"/>
    <w:rsid w:val="00853A40"/>
    <w:rsid w:val="00854172"/>
    <w:rsid w:val="008549CE"/>
    <w:rsid w:val="00856B9D"/>
    <w:rsid w:val="008572C7"/>
    <w:rsid w:val="008573A0"/>
    <w:rsid w:val="00857EA7"/>
    <w:rsid w:val="00857F3B"/>
    <w:rsid w:val="008600E0"/>
    <w:rsid w:val="00860228"/>
    <w:rsid w:val="00860993"/>
    <w:rsid w:val="00860A7D"/>
    <w:rsid w:val="00861626"/>
    <w:rsid w:val="00861869"/>
    <w:rsid w:val="00863A38"/>
    <w:rsid w:val="00863C47"/>
    <w:rsid w:val="0086470B"/>
    <w:rsid w:val="00864B57"/>
    <w:rsid w:val="00864DDA"/>
    <w:rsid w:val="0086537F"/>
    <w:rsid w:val="00865934"/>
    <w:rsid w:val="00865A3A"/>
    <w:rsid w:val="008662E9"/>
    <w:rsid w:val="0086662B"/>
    <w:rsid w:val="0086692F"/>
    <w:rsid w:val="00866CC3"/>
    <w:rsid w:val="008707B9"/>
    <w:rsid w:val="00871158"/>
    <w:rsid w:val="0087125E"/>
    <w:rsid w:val="00872B7D"/>
    <w:rsid w:val="008733E6"/>
    <w:rsid w:val="00873439"/>
    <w:rsid w:val="0087447E"/>
    <w:rsid w:val="00874C8E"/>
    <w:rsid w:val="008752A6"/>
    <w:rsid w:val="008757D3"/>
    <w:rsid w:val="00875892"/>
    <w:rsid w:val="0087640A"/>
    <w:rsid w:val="008765A8"/>
    <w:rsid w:val="00876A84"/>
    <w:rsid w:val="00876E2F"/>
    <w:rsid w:val="00877068"/>
    <w:rsid w:val="00877889"/>
    <w:rsid w:val="008778B3"/>
    <w:rsid w:val="00877E85"/>
    <w:rsid w:val="00877F69"/>
    <w:rsid w:val="008802F7"/>
    <w:rsid w:val="00880C87"/>
    <w:rsid w:val="008818FD"/>
    <w:rsid w:val="008819A3"/>
    <w:rsid w:val="00881B22"/>
    <w:rsid w:val="00881E4B"/>
    <w:rsid w:val="008821B5"/>
    <w:rsid w:val="00883283"/>
    <w:rsid w:val="008843CA"/>
    <w:rsid w:val="00885031"/>
    <w:rsid w:val="00885098"/>
    <w:rsid w:val="00886DB4"/>
    <w:rsid w:val="00887DEB"/>
    <w:rsid w:val="008906D2"/>
    <w:rsid w:val="0089132E"/>
    <w:rsid w:val="00891C08"/>
    <w:rsid w:val="008931AA"/>
    <w:rsid w:val="00893522"/>
    <w:rsid w:val="00893ADC"/>
    <w:rsid w:val="00893CD4"/>
    <w:rsid w:val="008947BD"/>
    <w:rsid w:val="008948C4"/>
    <w:rsid w:val="0089567A"/>
    <w:rsid w:val="00895F3C"/>
    <w:rsid w:val="00896224"/>
    <w:rsid w:val="00896ADF"/>
    <w:rsid w:val="00896B74"/>
    <w:rsid w:val="00896CA2"/>
    <w:rsid w:val="00897588"/>
    <w:rsid w:val="008975FC"/>
    <w:rsid w:val="00897A05"/>
    <w:rsid w:val="00897BC7"/>
    <w:rsid w:val="008A0E7D"/>
    <w:rsid w:val="008A1177"/>
    <w:rsid w:val="008A11E8"/>
    <w:rsid w:val="008A1307"/>
    <w:rsid w:val="008A14D2"/>
    <w:rsid w:val="008A17A8"/>
    <w:rsid w:val="008A227C"/>
    <w:rsid w:val="008A250B"/>
    <w:rsid w:val="008A2DB9"/>
    <w:rsid w:val="008A4341"/>
    <w:rsid w:val="008A4495"/>
    <w:rsid w:val="008A4FE0"/>
    <w:rsid w:val="008A5136"/>
    <w:rsid w:val="008A605E"/>
    <w:rsid w:val="008A70F3"/>
    <w:rsid w:val="008A7189"/>
    <w:rsid w:val="008A7ABC"/>
    <w:rsid w:val="008B082F"/>
    <w:rsid w:val="008B13A3"/>
    <w:rsid w:val="008B14DC"/>
    <w:rsid w:val="008B2EED"/>
    <w:rsid w:val="008B3944"/>
    <w:rsid w:val="008B3A9E"/>
    <w:rsid w:val="008B3ADB"/>
    <w:rsid w:val="008B3B05"/>
    <w:rsid w:val="008B3E4D"/>
    <w:rsid w:val="008B55E4"/>
    <w:rsid w:val="008B5ECA"/>
    <w:rsid w:val="008B5F4A"/>
    <w:rsid w:val="008B600B"/>
    <w:rsid w:val="008B6830"/>
    <w:rsid w:val="008B74D0"/>
    <w:rsid w:val="008B75AD"/>
    <w:rsid w:val="008C20C1"/>
    <w:rsid w:val="008C2682"/>
    <w:rsid w:val="008C29FC"/>
    <w:rsid w:val="008C2A81"/>
    <w:rsid w:val="008C301A"/>
    <w:rsid w:val="008C51BF"/>
    <w:rsid w:val="008C51D6"/>
    <w:rsid w:val="008C5400"/>
    <w:rsid w:val="008C6CF1"/>
    <w:rsid w:val="008C7123"/>
    <w:rsid w:val="008C782D"/>
    <w:rsid w:val="008C7B99"/>
    <w:rsid w:val="008D1F49"/>
    <w:rsid w:val="008D2006"/>
    <w:rsid w:val="008D2754"/>
    <w:rsid w:val="008D2A1A"/>
    <w:rsid w:val="008D397B"/>
    <w:rsid w:val="008D4C01"/>
    <w:rsid w:val="008D4CA0"/>
    <w:rsid w:val="008D5129"/>
    <w:rsid w:val="008D5C27"/>
    <w:rsid w:val="008D6292"/>
    <w:rsid w:val="008D6EDE"/>
    <w:rsid w:val="008D71A1"/>
    <w:rsid w:val="008D789D"/>
    <w:rsid w:val="008E044C"/>
    <w:rsid w:val="008E19D6"/>
    <w:rsid w:val="008E2403"/>
    <w:rsid w:val="008E28E8"/>
    <w:rsid w:val="008E32D9"/>
    <w:rsid w:val="008E3376"/>
    <w:rsid w:val="008E35F2"/>
    <w:rsid w:val="008E36A4"/>
    <w:rsid w:val="008E4134"/>
    <w:rsid w:val="008E461D"/>
    <w:rsid w:val="008E4EED"/>
    <w:rsid w:val="008E5F2F"/>
    <w:rsid w:val="008E6001"/>
    <w:rsid w:val="008E7C56"/>
    <w:rsid w:val="008F2B02"/>
    <w:rsid w:val="008F2B6A"/>
    <w:rsid w:val="008F2E91"/>
    <w:rsid w:val="008F3250"/>
    <w:rsid w:val="008F37CB"/>
    <w:rsid w:val="008F440C"/>
    <w:rsid w:val="008F44D7"/>
    <w:rsid w:val="008F4F7C"/>
    <w:rsid w:val="008F5544"/>
    <w:rsid w:val="008F56E7"/>
    <w:rsid w:val="008F5C58"/>
    <w:rsid w:val="008F7209"/>
    <w:rsid w:val="008F726E"/>
    <w:rsid w:val="0090010D"/>
    <w:rsid w:val="009006E6"/>
    <w:rsid w:val="00901877"/>
    <w:rsid w:val="009023EA"/>
    <w:rsid w:val="009025B9"/>
    <w:rsid w:val="009025F1"/>
    <w:rsid w:val="00903221"/>
    <w:rsid w:val="00903D63"/>
    <w:rsid w:val="0090478F"/>
    <w:rsid w:val="0090499C"/>
    <w:rsid w:val="00905234"/>
    <w:rsid w:val="00905B0F"/>
    <w:rsid w:val="00906255"/>
    <w:rsid w:val="009074E4"/>
    <w:rsid w:val="00907501"/>
    <w:rsid w:val="00910369"/>
    <w:rsid w:val="0091072F"/>
    <w:rsid w:val="00910753"/>
    <w:rsid w:val="00910F89"/>
    <w:rsid w:val="00910FEB"/>
    <w:rsid w:val="0091144B"/>
    <w:rsid w:val="00912065"/>
    <w:rsid w:val="009125C8"/>
    <w:rsid w:val="00913155"/>
    <w:rsid w:val="009132C7"/>
    <w:rsid w:val="00913CE4"/>
    <w:rsid w:val="00913DBA"/>
    <w:rsid w:val="00913DD7"/>
    <w:rsid w:val="00914735"/>
    <w:rsid w:val="00914AB6"/>
    <w:rsid w:val="00914D6B"/>
    <w:rsid w:val="009150CB"/>
    <w:rsid w:val="00915276"/>
    <w:rsid w:val="0091555B"/>
    <w:rsid w:val="0091621E"/>
    <w:rsid w:val="00916A53"/>
    <w:rsid w:val="00917D9F"/>
    <w:rsid w:val="00917E37"/>
    <w:rsid w:val="00920003"/>
    <w:rsid w:val="0092026C"/>
    <w:rsid w:val="009206CC"/>
    <w:rsid w:val="0092081B"/>
    <w:rsid w:val="009217C6"/>
    <w:rsid w:val="00921C50"/>
    <w:rsid w:val="00923A0E"/>
    <w:rsid w:val="00924173"/>
    <w:rsid w:val="009255D4"/>
    <w:rsid w:val="009264DC"/>
    <w:rsid w:val="00926749"/>
    <w:rsid w:val="00926A42"/>
    <w:rsid w:val="00926EEE"/>
    <w:rsid w:val="00926F8A"/>
    <w:rsid w:val="00927D06"/>
    <w:rsid w:val="0093011C"/>
    <w:rsid w:val="009302AB"/>
    <w:rsid w:val="00930532"/>
    <w:rsid w:val="00930694"/>
    <w:rsid w:val="00930B8D"/>
    <w:rsid w:val="00930EFC"/>
    <w:rsid w:val="009314A4"/>
    <w:rsid w:val="00931913"/>
    <w:rsid w:val="00931CBB"/>
    <w:rsid w:val="0093221D"/>
    <w:rsid w:val="009324B7"/>
    <w:rsid w:val="00932D74"/>
    <w:rsid w:val="0093547D"/>
    <w:rsid w:val="00935FB9"/>
    <w:rsid w:val="0093751C"/>
    <w:rsid w:val="0093758D"/>
    <w:rsid w:val="00937875"/>
    <w:rsid w:val="00940BF8"/>
    <w:rsid w:val="00940C76"/>
    <w:rsid w:val="0094129B"/>
    <w:rsid w:val="009427BD"/>
    <w:rsid w:val="00945B62"/>
    <w:rsid w:val="00945BD3"/>
    <w:rsid w:val="0094674A"/>
    <w:rsid w:val="00946B9D"/>
    <w:rsid w:val="0094797F"/>
    <w:rsid w:val="00947D06"/>
    <w:rsid w:val="00950594"/>
    <w:rsid w:val="009509C0"/>
    <w:rsid w:val="00950C03"/>
    <w:rsid w:val="00950D33"/>
    <w:rsid w:val="009512E0"/>
    <w:rsid w:val="00953010"/>
    <w:rsid w:val="00953993"/>
    <w:rsid w:val="00953A2A"/>
    <w:rsid w:val="00953B72"/>
    <w:rsid w:val="00955096"/>
    <w:rsid w:val="0095553F"/>
    <w:rsid w:val="00955C7B"/>
    <w:rsid w:val="00956DBE"/>
    <w:rsid w:val="00956EDF"/>
    <w:rsid w:val="00957313"/>
    <w:rsid w:val="0095781B"/>
    <w:rsid w:val="00960268"/>
    <w:rsid w:val="00960458"/>
    <w:rsid w:val="00960720"/>
    <w:rsid w:val="00960F12"/>
    <w:rsid w:val="00961810"/>
    <w:rsid w:val="00961C9F"/>
    <w:rsid w:val="0096238E"/>
    <w:rsid w:val="009623B8"/>
    <w:rsid w:val="00962F9D"/>
    <w:rsid w:val="009630E3"/>
    <w:rsid w:val="00963346"/>
    <w:rsid w:val="009650C9"/>
    <w:rsid w:val="00967716"/>
    <w:rsid w:val="00970425"/>
    <w:rsid w:val="00970614"/>
    <w:rsid w:val="0097342D"/>
    <w:rsid w:val="00973BDB"/>
    <w:rsid w:val="00973CCA"/>
    <w:rsid w:val="0097411A"/>
    <w:rsid w:val="0097445D"/>
    <w:rsid w:val="00976092"/>
    <w:rsid w:val="009760A4"/>
    <w:rsid w:val="009765EA"/>
    <w:rsid w:val="009767D8"/>
    <w:rsid w:val="00976A38"/>
    <w:rsid w:val="00976C61"/>
    <w:rsid w:val="009778BF"/>
    <w:rsid w:val="00977D69"/>
    <w:rsid w:val="00980B85"/>
    <w:rsid w:val="0098146C"/>
    <w:rsid w:val="009814F6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51D"/>
    <w:rsid w:val="009862EA"/>
    <w:rsid w:val="0098662C"/>
    <w:rsid w:val="009870D9"/>
    <w:rsid w:val="00990094"/>
    <w:rsid w:val="00990927"/>
    <w:rsid w:val="00990D9F"/>
    <w:rsid w:val="009910FA"/>
    <w:rsid w:val="00991B42"/>
    <w:rsid w:val="00992E85"/>
    <w:rsid w:val="00993153"/>
    <w:rsid w:val="009935DD"/>
    <w:rsid w:val="00993B68"/>
    <w:rsid w:val="009946AF"/>
    <w:rsid w:val="00994DDF"/>
    <w:rsid w:val="009955E8"/>
    <w:rsid w:val="00995B58"/>
    <w:rsid w:val="00996212"/>
    <w:rsid w:val="009966D9"/>
    <w:rsid w:val="009973FD"/>
    <w:rsid w:val="00997B57"/>
    <w:rsid w:val="009A0206"/>
    <w:rsid w:val="009A04D1"/>
    <w:rsid w:val="009A08CA"/>
    <w:rsid w:val="009A0EEE"/>
    <w:rsid w:val="009A1503"/>
    <w:rsid w:val="009A28EE"/>
    <w:rsid w:val="009A31F3"/>
    <w:rsid w:val="009A3228"/>
    <w:rsid w:val="009A36E9"/>
    <w:rsid w:val="009A424E"/>
    <w:rsid w:val="009A4671"/>
    <w:rsid w:val="009A4875"/>
    <w:rsid w:val="009A4DC6"/>
    <w:rsid w:val="009A598F"/>
    <w:rsid w:val="009A6293"/>
    <w:rsid w:val="009A66C7"/>
    <w:rsid w:val="009A6FE8"/>
    <w:rsid w:val="009B0583"/>
    <w:rsid w:val="009B0DDD"/>
    <w:rsid w:val="009B132E"/>
    <w:rsid w:val="009B14DE"/>
    <w:rsid w:val="009B1654"/>
    <w:rsid w:val="009B1F0A"/>
    <w:rsid w:val="009B2371"/>
    <w:rsid w:val="009B2F58"/>
    <w:rsid w:val="009B31EC"/>
    <w:rsid w:val="009B34C2"/>
    <w:rsid w:val="009B395D"/>
    <w:rsid w:val="009B4035"/>
    <w:rsid w:val="009B5449"/>
    <w:rsid w:val="009B5A56"/>
    <w:rsid w:val="009B5CB5"/>
    <w:rsid w:val="009B6C0C"/>
    <w:rsid w:val="009B75D3"/>
    <w:rsid w:val="009B7DAF"/>
    <w:rsid w:val="009C0956"/>
    <w:rsid w:val="009C10D9"/>
    <w:rsid w:val="009C14E3"/>
    <w:rsid w:val="009C1FBC"/>
    <w:rsid w:val="009C204C"/>
    <w:rsid w:val="009C2539"/>
    <w:rsid w:val="009C2DEA"/>
    <w:rsid w:val="009C2FBD"/>
    <w:rsid w:val="009C339F"/>
    <w:rsid w:val="009C3C8B"/>
    <w:rsid w:val="009C414A"/>
    <w:rsid w:val="009C49A2"/>
    <w:rsid w:val="009C4D6A"/>
    <w:rsid w:val="009C50C2"/>
    <w:rsid w:val="009C6BEC"/>
    <w:rsid w:val="009C71D8"/>
    <w:rsid w:val="009D0572"/>
    <w:rsid w:val="009D0A9D"/>
    <w:rsid w:val="009D0C64"/>
    <w:rsid w:val="009D113F"/>
    <w:rsid w:val="009D221F"/>
    <w:rsid w:val="009D3244"/>
    <w:rsid w:val="009D338D"/>
    <w:rsid w:val="009D3C65"/>
    <w:rsid w:val="009D3EF7"/>
    <w:rsid w:val="009D45E3"/>
    <w:rsid w:val="009D49B4"/>
    <w:rsid w:val="009D5625"/>
    <w:rsid w:val="009D567F"/>
    <w:rsid w:val="009D5BE6"/>
    <w:rsid w:val="009D5C8F"/>
    <w:rsid w:val="009D6EE3"/>
    <w:rsid w:val="009E00E8"/>
    <w:rsid w:val="009E0975"/>
    <w:rsid w:val="009E0C2E"/>
    <w:rsid w:val="009E0C64"/>
    <w:rsid w:val="009E0E40"/>
    <w:rsid w:val="009E19E4"/>
    <w:rsid w:val="009E24D2"/>
    <w:rsid w:val="009E2585"/>
    <w:rsid w:val="009E2B6C"/>
    <w:rsid w:val="009E2ECD"/>
    <w:rsid w:val="009E3A8C"/>
    <w:rsid w:val="009E4789"/>
    <w:rsid w:val="009E51EC"/>
    <w:rsid w:val="009E59B4"/>
    <w:rsid w:val="009E602A"/>
    <w:rsid w:val="009E75E8"/>
    <w:rsid w:val="009E7842"/>
    <w:rsid w:val="009F0655"/>
    <w:rsid w:val="009F0C8B"/>
    <w:rsid w:val="009F12F3"/>
    <w:rsid w:val="009F1658"/>
    <w:rsid w:val="009F1822"/>
    <w:rsid w:val="009F2048"/>
    <w:rsid w:val="009F3392"/>
    <w:rsid w:val="009F4A33"/>
    <w:rsid w:val="009F4E7E"/>
    <w:rsid w:val="009F4ED8"/>
    <w:rsid w:val="009F509E"/>
    <w:rsid w:val="009F51B0"/>
    <w:rsid w:val="009F51EF"/>
    <w:rsid w:val="009F53C7"/>
    <w:rsid w:val="009F58B1"/>
    <w:rsid w:val="009F6225"/>
    <w:rsid w:val="009F6243"/>
    <w:rsid w:val="009F691A"/>
    <w:rsid w:val="009F6B9E"/>
    <w:rsid w:val="009F6C5A"/>
    <w:rsid w:val="009F6FD8"/>
    <w:rsid w:val="009F6FFA"/>
    <w:rsid w:val="009F710C"/>
    <w:rsid w:val="00A00110"/>
    <w:rsid w:val="00A02D8D"/>
    <w:rsid w:val="00A02FAA"/>
    <w:rsid w:val="00A045F5"/>
    <w:rsid w:val="00A04DB4"/>
    <w:rsid w:val="00A05151"/>
    <w:rsid w:val="00A05344"/>
    <w:rsid w:val="00A055BC"/>
    <w:rsid w:val="00A05A7D"/>
    <w:rsid w:val="00A05FD9"/>
    <w:rsid w:val="00A0630D"/>
    <w:rsid w:val="00A063DA"/>
    <w:rsid w:val="00A0688A"/>
    <w:rsid w:val="00A07432"/>
    <w:rsid w:val="00A07797"/>
    <w:rsid w:val="00A108AF"/>
    <w:rsid w:val="00A1095C"/>
    <w:rsid w:val="00A11237"/>
    <w:rsid w:val="00A117AA"/>
    <w:rsid w:val="00A11ACD"/>
    <w:rsid w:val="00A11B5F"/>
    <w:rsid w:val="00A136C1"/>
    <w:rsid w:val="00A13A3F"/>
    <w:rsid w:val="00A13DCD"/>
    <w:rsid w:val="00A141EB"/>
    <w:rsid w:val="00A148FB"/>
    <w:rsid w:val="00A14A9D"/>
    <w:rsid w:val="00A14D5C"/>
    <w:rsid w:val="00A15AF2"/>
    <w:rsid w:val="00A16036"/>
    <w:rsid w:val="00A16325"/>
    <w:rsid w:val="00A165B4"/>
    <w:rsid w:val="00A16DD2"/>
    <w:rsid w:val="00A176F7"/>
    <w:rsid w:val="00A179C6"/>
    <w:rsid w:val="00A17D54"/>
    <w:rsid w:val="00A17F5B"/>
    <w:rsid w:val="00A17F61"/>
    <w:rsid w:val="00A205D6"/>
    <w:rsid w:val="00A20725"/>
    <w:rsid w:val="00A20D8E"/>
    <w:rsid w:val="00A21C15"/>
    <w:rsid w:val="00A2314C"/>
    <w:rsid w:val="00A234BC"/>
    <w:rsid w:val="00A23903"/>
    <w:rsid w:val="00A23AB3"/>
    <w:rsid w:val="00A2414F"/>
    <w:rsid w:val="00A2466D"/>
    <w:rsid w:val="00A24FF7"/>
    <w:rsid w:val="00A25379"/>
    <w:rsid w:val="00A25675"/>
    <w:rsid w:val="00A25952"/>
    <w:rsid w:val="00A26621"/>
    <w:rsid w:val="00A271CE"/>
    <w:rsid w:val="00A27552"/>
    <w:rsid w:val="00A27AD6"/>
    <w:rsid w:val="00A27DDF"/>
    <w:rsid w:val="00A313A6"/>
    <w:rsid w:val="00A314F3"/>
    <w:rsid w:val="00A316E5"/>
    <w:rsid w:val="00A31B3E"/>
    <w:rsid w:val="00A32250"/>
    <w:rsid w:val="00A32913"/>
    <w:rsid w:val="00A33840"/>
    <w:rsid w:val="00A33A12"/>
    <w:rsid w:val="00A33BE6"/>
    <w:rsid w:val="00A33F24"/>
    <w:rsid w:val="00A3403F"/>
    <w:rsid w:val="00A34FB7"/>
    <w:rsid w:val="00A353BF"/>
    <w:rsid w:val="00A35459"/>
    <w:rsid w:val="00A35596"/>
    <w:rsid w:val="00A35DBA"/>
    <w:rsid w:val="00A36B18"/>
    <w:rsid w:val="00A36BE3"/>
    <w:rsid w:val="00A372D4"/>
    <w:rsid w:val="00A37C21"/>
    <w:rsid w:val="00A40005"/>
    <w:rsid w:val="00A40128"/>
    <w:rsid w:val="00A40B49"/>
    <w:rsid w:val="00A40DBE"/>
    <w:rsid w:val="00A40E5B"/>
    <w:rsid w:val="00A414B1"/>
    <w:rsid w:val="00A426A6"/>
    <w:rsid w:val="00A42711"/>
    <w:rsid w:val="00A42C42"/>
    <w:rsid w:val="00A4340A"/>
    <w:rsid w:val="00A43FFB"/>
    <w:rsid w:val="00A444D7"/>
    <w:rsid w:val="00A44619"/>
    <w:rsid w:val="00A452B3"/>
    <w:rsid w:val="00A458ED"/>
    <w:rsid w:val="00A45C12"/>
    <w:rsid w:val="00A46BF7"/>
    <w:rsid w:val="00A46CDE"/>
    <w:rsid w:val="00A50204"/>
    <w:rsid w:val="00A505D3"/>
    <w:rsid w:val="00A50F97"/>
    <w:rsid w:val="00A51994"/>
    <w:rsid w:val="00A51A32"/>
    <w:rsid w:val="00A51AE3"/>
    <w:rsid w:val="00A520E3"/>
    <w:rsid w:val="00A538CF"/>
    <w:rsid w:val="00A53960"/>
    <w:rsid w:val="00A53D28"/>
    <w:rsid w:val="00A53FD8"/>
    <w:rsid w:val="00A54784"/>
    <w:rsid w:val="00A557D4"/>
    <w:rsid w:val="00A578AE"/>
    <w:rsid w:val="00A57C66"/>
    <w:rsid w:val="00A57D42"/>
    <w:rsid w:val="00A6135C"/>
    <w:rsid w:val="00A61E34"/>
    <w:rsid w:val="00A63209"/>
    <w:rsid w:val="00A63316"/>
    <w:rsid w:val="00A63F31"/>
    <w:rsid w:val="00A64770"/>
    <w:rsid w:val="00A649FF"/>
    <w:rsid w:val="00A65728"/>
    <w:rsid w:val="00A659AC"/>
    <w:rsid w:val="00A67179"/>
    <w:rsid w:val="00A672C0"/>
    <w:rsid w:val="00A67D78"/>
    <w:rsid w:val="00A70316"/>
    <w:rsid w:val="00A70350"/>
    <w:rsid w:val="00A712C1"/>
    <w:rsid w:val="00A72136"/>
    <w:rsid w:val="00A725BA"/>
    <w:rsid w:val="00A73A30"/>
    <w:rsid w:val="00A73D4F"/>
    <w:rsid w:val="00A73D52"/>
    <w:rsid w:val="00A73FC3"/>
    <w:rsid w:val="00A74318"/>
    <w:rsid w:val="00A744FE"/>
    <w:rsid w:val="00A7480B"/>
    <w:rsid w:val="00A74B83"/>
    <w:rsid w:val="00A74E5A"/>
    <w:rsid w:val="00A750A5"/>
    <w:rsid w:val="00A754D9"/>
    <w:rsid w:val="00A75680"/>
    <w:rsid w:val="00A75C8C"/>
    <w:rsid w:val="00A80270"/>
    <w:rsid w:val="00A828BB"/>
    <w:rsid w:val="00A8346A"/>
    <w:rsid w:val="00A8347F"/>
    <w:rsid w:val="00A838EA"/>
    <w:rsid w:val="00A8400C"/>
    <w:rsid w:val="00A84A9D"/>
    <w:rsid w:val="00A84EF3"/>
    <w:rsid w:val="00A8599A"/>
    <w:rsid w:val="00A85E51"/>
    <w:rsid w:val="00A8634E"/>
    <w:rsid w:val="00A873F6"/>
    <w:rsid w:val="00A90154"/>
    <w:rsid w:val="00A90B3E"/>
    <w:rsid w:val="00A90D39"/>
    <w:rsid w:val="00A911FD"/>
    <w:rsid w:val="00A916CD"/>
    <w:rsid w:val="00A92428"/>
    <w:rsid w:val="00A92818"/>
    <w:rsid w:val="00A9295C"/>
    <w:rsid w:val="00A92E6E"/>
    <w:rsid w:val="00A93E7F"/>
    <w:rsid w:val="00A93F41"/>
    <w:rsid w:val="00A94959"/>
    <w:rsid w:val="00A94A6D"/>
    <w:rsid w:val="00A951AB"/>
    <w:rsid w:val="00A9522A"/>
    <w:rsid w:val="00A955A4"/>
    <w:rsid w:val="00A96C99"/>
    <w:rsid w:val="00A96D12"/>
    <w:rsid w:val="00A96D36"/>
    <w:rsid w:val="00A9700C"/>
    <w:rsid w:val="00A97195"/>
    <w:rsid w:val="00A971F2"/>
    <w:rsid w:val="00A975F5"/>
    <w:rsid w:val="00AA012B"/>
    <w:rsid w:val="00AA014A"/>
    <w:rsid w:val="00AA0289"/>
    <w:rsid w:val="00AA06E0"/>
    <w:rsid w:val="00AA077C"/>
    <w:rsid w:val="00AA0DF8"/>
    <w:rsid w:val="00AA0F21"/>
    <w:rsid w:val="00AA227D"/>
    <w:rsid w:val="00AA249C"/>
    <w:rsid w:val="00AA33B7"/>
    <w:rsid w:val="00AA36A2"/>
    <w:rsid w:val="00AA4434"/>
    <w:rsid w:val="00AA4F7E"/>
    <w:rsid w:val="00AA5555"/>
    <w:rsid w:val="00AA55B3"/>
    <w:rsid w:val="00AA5ED0"/>
    <w:rsid w:val="00AA76F0"/>
    <w:rsid w:val="00AB2644"/>
    <w:rsid w:val="00AB2DBC"/>
    <w:rsid w:val="00AB4ABB"/>
    <w:rsid w:val="00AB4F6B"/>
    <w:rsid w:val="00AB536E"/>
    <w:rsid w:val="00AB5621"/>
    <w:rsid w:val="00AB5911"/>
    <w:rsid w:val="00AB5A88"/>
    <w:rsid w:val="00AB6E5C"/>
    <w:rsid w:val="00AB7056"/>
    <w:rsid w:val="00AB7C1E"/>
    <w:rsid w:val="00AC0A0A"/>
    <w:rsid w:val="00AC110C"/>
    <w:rsid w:val="00AC14B9"/>
    <w:rsid w:val="00AC1AAA"/>
    <w:rsid w:val="00AC1F06"/>
    <w:rsid w:val="00AC2003"/>
    <w:rsid w:val="00AC2227"/>
    <w:rsid w:val="00AC2E02"/>
    <w:rsid w:val="00AC3F82"/>
    <w:rsid w:val="00AC524C"/>
    <w:rsid w:val="00AC541B"/>
    <w:rsid w:val="00AC5F53"/>
    <w:rsid w:val="00AC60AB"/>
    <w:rsid w:val="00AC60D6"/>
    <w:rsid w:val="00AC6CEF"/>
    <w:rsid w:val="00AD0082"/>
    <w:rsid w:val="00AD01EB"/>
    <w:rsid w:val="00AD0855"/>
    <w:rsid w:val="00AD1453"/>
    <w:rsid w:val="00AD1ABD"/>
    <w:rsid w:val="00AD1B51"/>
    <w:rsid w:val="00AD1EC3"/>
    <w:rsid w:val="00AD27EC"/>
    <w:rsid w:val="00AD2AAB"/>
    <w:rsid w:val="00AD2E99"/>
    <w:rsid w:val="00AD36CD"/>
    <w:rsid w:val="00AD3C6F"/>
    <w:rsid w:val="00AD4357"/>
    <w:rsid w:val="00AD45EA"/>
    <w:rsid w:val="00AD49E3"/>
    <w:rsid w:val="00AD4D9D"/>
    <w:rsid w:val="00AD5031"/>
    <w:rsid w:val="00AD6B5B"/>
    <w:rsid w:val="00AD7117"/>
    <w:rsid w:val="00AD78FF"/>
    <w:rsid w:val="00AD799A"/>
    <w:rsid w:val="00AD7CEC"/>
    <w:rsid w:val="00AE0587"/>
    <w:rsid w:val="00AE0643"/>
    <w:rsid w:val="00AE08B1"/>
    <w:rsid w:val="00AE094E"/>
    <w:rsid w:val="00AE189A"/>
    <w:rsid w:val="00AE21A4"/>
    <w:rsid w:val="00AE2BD7"/>
    <w:rsid w:val="00AE381A"/>
    <w:rsid w:val="00AE3AFE"/>
    <w:rsid w:val="00AE3C79"/>
    <w:rsid w:val="00AE41AC"/>
    <w:rsid w:val="00AE41E9"/>
    <w:rsid w:val="00AE4422"/>
    <w:rsid w:val="00AE46CD"/>
    <w:rsid w:val="00AE4C21"/>
    <w:rsid w:val="00AE58D5"/>
    <w:rsid w:val="00AE70FE"/>
    <w:rsid w:val="00AE7DE0"/>
    <w:rsid w:val="00AF01DD"/>
    <w:rsid w:val="00AF0709"/>
    <w:rsid w:val="00AF0761"/>
    <w:rsid w:val="00AF10BE"/>
    <w:rsid w:val="00AF1261"/>
    <w:rsid w:val="00AF15EE"/>
    <w:rsid w:val="00AF1A45"/>
    <w:rsid w:val="00AF2F8F"/>
    <w:rsid w:val="00AF53BD"/>
    <w:rsid w:val="00AF54D7"/>
    <w:rsid w:val="00AF5749"/>
    <w:rsid w:val="00AF6D69"/>
    <w:rsid w:val="00AF6DF7"/>
    <w:rsid w:val="00AF702A"/>
    <w:rsid w:val="00AF72A0"/>
    <w:rsid w:val="00AF73F6"/>
    <w:rsid w:val="00AF753B"/>
    <w:rsid w:val="00B00005"/>
    <w:rsid w:val="00B000B8"/>
    <w:rsid w:val="00B00E70"/>
    <w:rsid w:val="00B029B1"/>
    <w:rsid w:val="00B029F2"/>
    <w:rsid w:val="00B0449E"/>
    <w:rsid w:val="00B04B25"/>
    <w:rsid w:val="00B0528A"/>
    <w:rsid w:val="00B05513"/>
    <w:rsid w:val="00B05AF9"/>
    <w:rsid w:val="00B05FD1"/>
    <w:rsid w:val="00B06A12"/>
    <w:rsid w:val="00B06F3B"/>
    <w:rsid w:val="00B0793A"/>
    <w:rsid w:val="00B07C60"/>
    <w:rsid w:val="00B07E36"/>
    <w:rsid w:val="00B07EEA"/>
    <w:rsid w:val="00B103D4"/>
    <w:rsid w:val="00B10ABC"/>
    <w:rsid w:val="00B10B75"/>
    <w:rsid w:val="00B10DF1"/>
    <w:rsid w:val="00B10EFA"/>
    <w:rsid w:val="00B11290"/>
    <w:rsid w:val="00B11BAB"/>
    <w:rsid w:val="00B12C80"/>
    <w:rsid w:val="00B12E5A"/>
    <w:rsid w:val="00B131C9"/>
    <w:rsid w:val="00B132D1"/>
    <w:rsid w:val="00B13756"/>
    <w:rsid w:val="00B13894"/>
    <w:rsid w:val="00B13F68"/>
    <w:rsid w:val="00B14121"/>
    <w:rsid w:val="00B14AD5"/>
    <w:rsid w:val="00B154A2"/>
    <w:rsid w:val="00B15538"/>
    <w:rsid w:val="00B15679"/>
    <w:rsid w:val="00B15A09"/>
    <w:rsid w:val="00B15A9A"/>
    <w:rsid w:val="00B16302"/>
    <w:rsid w:val="00B17208"/>
    <w:rsid w:val="00B17398"/>
    <w:rsid w:val="00B17569"/>
    <w:rsid w:val="00B177C8"/>
    <w:rsid w:val="00B20265"/>
    <w:rsid w:val="00B206C7"/>
    <w:rsid w:val="00B20A6F"/>
    <w:rsid w:val="00B21CD4"/>
    <w:rsid w:val="00B21DBA"/>
    <w:rsid w:val="00B2218B"/>
    <w:rsid w:val="00B2231E"/>
    <w:rsid w:val="00B237C5"/>
    <w:rsid w:val="00B240AF"/>
    <w:rsid w:val="00B243AA"/>
    <w:rsid w:val="00B24DE3"/>
    <w:rsid w:val="00B2547E"/>
    <w:rsid w:val="00B258D7"/>
    <w:rsid w:val="00B25DDC"/>
    <w:rsid w:val="00B262CA"/>
    <w:rsid w:val="00B2780D"/>
    <w:rsid w:val="00B301E4"/>
    <w:rsid w:val="00B30695"/>
    <w:rsid w:val="00B312FE"/>
    <w:rsid w:val="00B317CE"/>
    <w:rsid w:val="00B31BC0"/>
    <w:rsid w:val="00B32330"/>
    <w:rsid w:val="00B32849"/>
    <w:rsid w:val="00B33391"/>
    <w:rsid w:val="00B33EEC"/>
    <w:rsid w:val="00B33EEF"/>
    <w:rsid w:val="00B34BC1"/>
    <w:rsid w:val="00B350D6"/>
    <w:rsid w:val="00B35261"/>
    <w:rsid w:val="00B357BE"/>
    <w:rsid w:val="00B3632D"/>
    <w:rsid w:val="00B3660F"/>
    <w:rsid w:val="00B36643"/>
    <w:rsid w:val="00B37515"/>
    <w:rsid w:val="00B407D0"/>
    <w:rsid w:val="00B40B46"/>
    <w:rsid w:val="00B41258"/>
    <w:rsid w:val="00B41B99"/>
    <w:rsid w:val="00B41CA1"/>
    <w:rsid w:val="00B41CDA"/>
    <w:rsid w:val="00B426E2"/>
    <w:rsid w:val="00B42B4E"/>
    <w:rsid w:val="00B43D4E"/>
    <w:rsid w:val="00B4462A"/>
    <w:rsid w:val="00B4481E"/>
    <w:rsid w:val="00B44B24"/>
    <w:rsid w:val="00B45E95"/>
    <w:rsid w:val="00B4603B"/>
    <w:rsid w:val="00B4615C"/>
    <w:rsid w:val="00B46FA6"/>
    <w:rsid w:val="00B470E0"/>
    <w:rsid w:val="00B4753A"/>
    <w:rsid w:val="00B47A42"/>
    <w:rsid w:val="00B506DE"/>
    <w:rsid w:val="00B50972"/>
    <w:rsid w:val="00B51668"/>
    <w:rsid w:val="00B51FFA"/>
    <w:rsid w:val="00B52C5A"/>
    <w:rsid w:val="00B54218"/>
    <w:rsid w:val="00B544CE"/>
    <w:rsid w:val="00B5452C"/>
    <w:rsid w:val="00B549DE"/>
    <w:rsid w:val="00B54B00"/>
    <w:rsid w:val="00B55A84"/>
    <w:rsid w:val="00B55B4E"/>
    <w:rsid w:val="00B56418"/>
    <w:rsid w:val="00B5647E"/>
    <w:rsid w:val="00B566D6"/>
    <w:rsid w:val="00B569A3"/>
    <w:rsid w:val="00B5783D"/>
    <w:rsid w:val="00B57CCD"/>
    <w:rsid w:val="00B57FBF"/>
    <w:rsid w:val="00B60998"/>
    <w:rsid w:val="00B61B3D"/>
    <w:rsid w:val="00B61BBE"/>
    <w:rsid w:val="00B63D82"/>
    <w:rsid w:val="00B63D92"/>
    <w:rsid w:val="00B64953"/>
    <w:rsid w:val="00B65ED6"/>
    <w:rsid w:val="00B66627"/>
    <w:rsid w:val="00B66E39"/>
    <w:rsid w:val="00B67795"/>
    <w:rsid w:val="00B70644"/>
    <w:rsid w:val="00B70D88"/>
    <w:rsid w:val="00B71191"/>
    <w:rsid w:val="00B7154C"/>
    <w:rsid w:val="00B72C39"/>
    <w:rsid w:val="00B73F7D"/>
    <w:rsid w:val="00B74583"/>
    <w:rsid w:val="00B7461A"/>
    <w:rsid w:val="00B75030"/>
    <w:rsid w:val="00B75ACC"/>
    <w:rsid w:val="00B75FE1"/>
    <w:rsid w:val="00B779F0"/>
    <w:rsid w:val="00B801C2"/>
    <w:rsid w:val="00B80294"/>
    <w:rsid w:val="00B803C8"/>
    <w:rsid w:val="00B80C62"/>
    <w:rsid w:val="00B80F84"/>
    <w:rsid w:val="00B81D9A"/>
    <w:rsid w:val="00B81E3B"/>
    <w:rsid w:val="00B82551"/>
    <w:rsid w:val="00B82BE7"/>
    <w:rsid w:val="00B82E46"/>
    <w:rsid w:val="00B83521"/>
    <w:rsid w:val="00B83939"/>
    <w:rsid w:val="00B83A02"/>
    <w:rsid w:val="00B83C3F"/>
    <w:rsid w:val="00B845C0"/>
    <w:rsid w:val="00B85DD8"/>
    <w:rsid w:val="00B86E5C"/>
    <w:rsid w:val="00B86EF4"/>
    <w:rsid w:val="00B870F7"/>
    <w:rsid w:val="00B87BB0"/>
    <w:rsid w:val="00B87DD1"/>
    <w:rsid w:val="00B87E1B"/>
    <w:rsid w:val="00B87E9C"/>
    <w:rsid w:val="00B90404"/>
    <w:rsid w:val="00B90FA8"/>
    <w:rsid w:val="00B9177A"/>
    <w:rsid w:val="00B93A2C"/>
    <w:rsid w:val="00B93A3A"/>
    <w:rsid w:val="00B93E4C"/>
    <w:rsid w:val="00B94055"/>
    <w:rsid w:val="00B94972"/>
    <w:rsid w:val="00B9578A"/>
    <w:rsid w:val="00B965B4"/>
    <w:rsid w:val="00B968D0"/>
    <w:rsid w:val="00B96936"/>
    <w:rsid w:val="00B96AF3"/>
    <w:rsid w:val="00B979C9"/>
    <w:rsid w:val="00BA0095"/>
    <w:rsid w:val="00BA015D"/>
    <w:rsid w:val="00BA14EC"/>
    <w:rsid w:val="00BA2569"/>
    <w:rsid w:val="00BA2864"/>
    <w:rsid w:val="00BA2B33"/>
    <w:rsid w:val="00BA2DDD"/>
    <w:rsid w:val="00BA316C"/>
    <w:rsid w:val="00BA31D7"/>
    <w:rsid w:val="00BA3424"/>
    <w:rsid w:val="00BA4376"/>
    <w:rsid w:val="00BA4C5E"/>
    <w:rsid w:val="00BA4D4D"/>
    <w:rsid w:val="00BA518B"/>
    <w:rsid w:val="00BA5224"/>
    <w:rsid w:val="00BA5BDA"/>
    <w:rsid w:val="00BA7DB5"/>
    <w:rsid w:val="00BB03C1"/>
    <w:rsid w:val="00BB0976"/>
    <w:rsid w:val="00BB1A58"/>
    <w:rsid w:val="00BB2299"/>
    <w:rsid w:val="00BB380F"/>
    <w:rsid w:val="00BB3DDC"/>
    <w:rsid w:val="00BB3F38"/>
    <w:rsid w:val="00BB58C0"/>
    <w:rsid w:val="00BB5964"/>
    <w:rsid w:val="00BB5CE4"/>
    <w:rsid w:val="00BB6328"/>
    <w:rsid w:val="00BB7261"/>
    <w:rsid w:val="00BB75F9"/>
    <w:rsid w:val="00BB78FC"/>
    <w:rsid w:val="00BB7C66"/>
    <w:rsid w:val="00BC0D85"/>
    <w:rsid w:val="00BC2A31"/>
    <w:rsid w:val="00BC2A84"/>
    <w:rsid w:val="00BC2BF9"/>
    <w:rsid w:val="00BC3310"/>
    <w:rsid w:val="00BC3C76"/>
    <w:rsid w:val="00BC3E6E"/>
    <w:rsid w:val="00BC40A6"/>
    <w:rsid w:val="00BC442F"/>
    <w:rsid w:val="00BC4E30"/>
    <w:rsid w:val="00BC5665"/>
    <w:rsid w:val="00BC5900"/>
    <w:rsid w:val="00BC5AC9"/>
    <w:rsid w:val="00BC614D"/>
    <w:rsid w:val="00BC6825"/>
    <w:rsid w:val="00BC7DCD"/>
    <w:rsid w:val="00BD06EB"/>
    <w:rsid w:val="00BD0B4A"/>
    <w:rsid w:val="00BD0CC7"/>
    <w:rsid w:val="00BD1449"/>
    <w:rsid w:val="00BD1960"/>
    <w:rsid w:val="00BD271A"/>
    <w:rsid w:val="00BD2C6C"/>
    <w:rsid w:val="00BD2D6E"/>
    <w:rsid w:val="00BD2EF8"/>
    <w:rsid w:val="00BD37DB"/>
    <w:rsid w:val="00BD38DC"/>
    <w:rsid w:val="00BD3BF4"/>
    <w:rsid w:val="00BD4362"/>
    <w:rsid w:val="00BD5023"/>
    <w:rsid w:val="00BD56FA"/>
    <w:rsid w:val="00BD5882"/>
    <w:rsid w:val="00BD6A59"/>
    <w:rsid w:val="00BD6A84"/>
    <w:rsid w:val="00BD70EF"/>
    <w:rsid w:val="00BD76A3"/>
    <w:rsid w:val="00BE042E"/>
    <w:rsid w:val="00BE0CC6"/>
    <w:rsid w:val="00BE1816"/>
    <w:rsid w:val="00BE2D8A"/>
    <w:rsid w:val="00BE3D86"/>
    <w:rsid w:val="00BE41E4"/>
    <w:rsid w:val="00BE468C"/>
    <w:rsid w:val="00BE50A6"/>
    <w:rsid w:val="00BE51B5"/>
    <w:rsid w:val="00BE55B8"/>
    <w:rsid w:val="00BE5FC8"/>
    <w:rsid w:val="00BE65DF"/>
    <w:rsid w:val="00BE7BFA"/>
    <w:rsid w:val="00BF0CB5"/>
    <w:rsid w:val="00BF0D91"/>
    <w:rsid w:val="00BF0F91"/>
    <w:rsid w:val="00BF15B0"/>
    <w:rsid w:val="00BF24DD"/>
    <w:rsid w:val="00BF289B"/>
    <w:rsid w:val="00BF3192"/>
    <w:rsid w:val="00BF4D74"/>
    <w:rsid w:val="00BF53ED"/>
    <w:rsid w:val="00BF54D4"/>
    <w:rsid w:val="00BF5E86"/>
    <w:rsid w:val="00BF6F28"/>
    <w:rsid w:val="00BF725D"/>
    <w:rsid w:val="00C00079"/>
    <w:rsid w:val="00C00698"/>
    <w:rsid w:val="00C00C81"/>
    <w:rsid w:val="00C0107B"/>
    <w:rsid w:val="00C015EF"/>
    <w:rsid w:val="00C0194E"/>
    <w:rsid w:val="00C021AD"/>
    <w:rsid w:val="00C02E09"/>
    <w:rsid w:val="00C0337C"/>
    <w:rsid w:val="00C033F7"/>
    <w:rsid w:val="00C045B1"/>
    <w:rsid w:val="00C04689"/>
    <w:rsid w:val="00C05454"/>
    <w:rsid w:val="00C06DB3"/>
    <w:rsid w:val="00C071F3"/>
    <w:rsid w:val="00C07294"/>
    <w:rsid w:val="00C07DE2"/>
    <w:rsid w:val="00C102B5"/>
    <w:rsid w:val="00C1033D"/>
    <w:rsid w:val="00C113F6"/>
    <w:rsid w:val="00C11BCD"/>
    <w:rsid w:val="00C12113"/>
    <w:rsid w:val="00C1213C"/>
    <w:rsid w:val="00C1276F"/>
    <w:rsid w:val="00C133FB"/>
    <w:rsid w:val="00C13718"/>
    <w:rsid w:val="00C13870"/>
    <w:rsid w:val="00C13AF5"/>
    <w:rsid w:val="00C13C1F"/>
    <w:rsid w:val="00C13E9C"/>
    <w:rsid w:val="00C146BF"/>
    <w:rsid w:val="00C146FF"/>
    <w:rsid w:val="00C14D3D"/>
    <w:rsid w:val="00C154CF"/>
    <w:rsid w:val="00C166D5"/>
    <w:rsid w:val="00C170F6"/>
    <w:rsid w:val="00C20551"/>
    <w:rsid w:val="00C20809"/>
    <w:rsid w:val="00C208AC"/>
    <w:rsid w:val="00C20DFF"/>
    <w:rsid w:val="00C20F9F"/>
    <w:rsid w:val="00C21B55"/>
    <w:rsid w:val="00C2226A"/>
    <w:rsid w:val="00C22CF3"/>
    <w:rsid w:val="00C234AF"/>
    <w:rsid w:val="00C24C36"/>
    <w:rsid w:val="00C250C6"/>
    <w:rsid w:val="00C26002"/>
    <w:rsid w:val="00C26301"/>
    <w:rsid w:val="00C26E34"/>
    <w:rsid w:val="00C2719D"/>
    <w:rsid w:val="00C272CF"/>
    <w:rsid w:val="00C2757F"/>
    <w:rsid w:val="00C3057D"/>
    <w:rsid w:val="00C309AF"/>
    <w:rsid w:val="00C31FCF"/>
    <w:rsid w:val="00C3234F"/>
    <w:rsid w:val="00C3284C"/>
    <w:rsid w:val="00C3455D"/>
    <w:rsid w:val="00C374E2"/>
    <w:rsid w:val="00C37BCB"/>
    <w:rsid w:val="00C37F6F"/>
    <w:rsid w:val="00C408BC"/>
    <w:rsid w:val="00C412D0"/>
    <w:rsid w:val="00C430B0"/>
    <w:rsid w:val="00C43318"/>
    <w:rsid w:val="00C43402"/>
    <w:rsid w:val="00C43B85"/>
    <w:rsid w:val="00C43C48"/>
    <w:rsid w:val="00C43D3B"/>
    <w:rsid w:val="00C44068"/>
    <w:rsid w:val="00C441E0"/>
    <w:rsid w:val="00C44DFF"/>
    <w:rsid w:val="00C44E16"/>
    <w:rsid w:val="00C45F94"/>
    <w:rsid w:val="00C46171"/>
    <w:rsid w:val="00C467A4"/>
    <w:rsid w:val="00C46881"/>
    <w:rsid w:val="00C47110"/>
    <w:rsid w:val="00C47C68"/>
    <w:rsid w:val="00C51206"/>
    <w:rsid w:val="00C5177B"/>
    <w:rsid w:val="00C51867"/>
    <w:rsid w:val="00C521ED"/>
    <w:rsid w:val="00C52A71"/>
    <w:rsid w:val="00C53A8B"/>
    <w:rsid w:val="00C53B19"/>
    <w:rsid w:val="00C550E9"/>
    <w:rsid w:val="00C552D5"/>
    <w:rsid w:val="00C55A10"/>
    <w:rsid w:val="00C55F52"/>
    <w:rsid w:val="00C56598"/>
    <w:rsid w:val="00C567F7"/>
    <w:rsid w:val="00C57AD5"/>
    <w:rsid w:val="00C606D5"/>
    <w:rsid w:val="00C615BA"/>
    <w:rsid w:val="00C615CE"/>
    <w:rsid w:val="00C62272"/>
    <w:rsid w:val="00C629CF"/>
    <w:rsid w:val="00C6309C"/>
    <w:rsid w:val="00C634CD"/>
    <w:rsid w:val="00C63A06"/>
    <w:rsid w:val="00C63A45"/>
    <w:rsid w:val="00C63D3F"/>
    <w:rsid w:val="00C64113"/>
    <w:rsid w:val="00C647DB"/>
    <w:rsid w:val="00C64981"/>
    <w:rsid w:val="00C65E28"/>
    <w:rsid w:val="00C66B18"/>
    <w:rsid w:val="00C6740F"/>
    <w:rsid w:val="00C6741A"/>
    <w:rsid w:val="00C67826"/>
    <w:rsid w:val="00C67CF9"/>
    <w:rsid w:val="00C7026E"/>
    <w:rsid w:val="00C708C3"/>
    <w:rsid w:val="00C71C17"/>
    <w:rsid w:val="00C71F1B"/>
    <w:rsid w:val="00C724F4"/>
    <w:rsid w:val="00C72625"/>
    <w:rsid w:val="00C72785"/>
    <w:rsid w:val="00C72C1E"/>
    <w:rsid w:val="00C73258"/>
    <w:rsid w:val="00C73615"/>
    <w:rsid w:val="00C73AD2"/>
    <w:rsid w:val="00C74183"/>
    <w:rsid w:val="00C74631"/>
    <w:rsid w:val="00C74E96"/>
    <w:rsid w:val="00C75044"/>
    <w:rsid w:val="00C77134"/>
    <w:rsid w:val="00C7726E"/>
    <w:rsid w:val="00C80C41"/>
    <w:rsid w:val="00C8211D"/>
    <w:rsid w:val="00C833EE"/>
    <w:rsid w:val="00C841D4"/>
    <w:rsid w:val="00C84BD9"/>
    <w:rsid w:val="00C84BDC"/>
    <w:rsid w:val="00C84BFE"/>
    <w:rsid w:val="00C85256"/>
    <w:rsid w:val="00C85FED"/>
    <w:rsid w:val="00C863A7"/>
    <w:rsid w:val="00C863E5"/>
    <w:rsid w:val="00C86433"/>
    <w:rsid w:val="00C86667"/>
    <w:rsid w:val="00C86AE4"/>
    <w:rsid w:val="00C87B1D"/>
    <w:rsid w:val="00C900C0"/>
    <w:rsid w:val="00C90907"/>
    <w:rsid w:val="00C909DE"/>
    <w:rsid w:val="00C91D80"/>
    <w:rsid w:val="00C91EB9"/>
    <w:rsid w:val="00C91ED0"/>
    <w:rsid w:val="00C91F4F"/>
    <w:rsid w:val="00C92491"/>
    <w:rsid w:val="00C92681"/>
    <w:rsid w:val="00C93608"/>
    <w:rsid w:val="00C94B08"/>
    <w:rsid w:val="00C95B5B"/>
    <w:rsid w:val="00C95F9B"/>
    <w:rsid w:val="00C97123"/>
    <w:rsid w:val="00C97679"/>
    <w:rsid w:val="00C97693"/>
    <w:rsid w:val="00C97705"/>
    <w:rsid w:val="00C9784C"/>
    <w:rsid w:val="00CA02F4"/>
    <w:rsid w:val="00CA1FFE"/>
    <w:rsid w:val="00CA2ACC"/>
    <w:rsid w:val="00CA3779"/>
    <w:rsid w:val="00CA3EDC"/>
    <w:rsid w:val="00CA4349"/>
    <w:rsid w:val="00CA487C"/>
    <w:rsid w:val="00CA5050"/>
    <w:rsid w:val="00CA64C6"/>
    <w:rsid w:val="00CA6951"/>
    <w:rsid w:val="00CA6BF1"/>
    <w:rsid w:val="00CA6DAF"/>
    <w:rsid w:val="00CA759C"/>
    <w:rsid w:val="00CA7A5F"/>
    <w:rsid w:val="00CA7E6B"/>
    <w:rsid w:val="00CB14DE"/>
    <w:rsid w:val="00CB1C9E"/>
    <w:rsid w:val="00CB2ADF"/>
    <w:rsid w:val="00CB36CD"/>
    <w:rsid w:val="00CB3790"/>
    <w:rsid w:val="00CB3928"/>
    <w:rsid w:val="00CB3C94"/>
    <w:rsid w:val="00CB3CE8"/>
    <w:rsid w:val="00CB411C"/>
    <w:rsid w:val="00CB4908"/>
    <w:rsid w:val="00CB4B7F"/>
    <w:rsid w:val="00CB4BCA"/>
    <w:rsid w:val="00CB4CF8"/>
    <w:rsid w:val="00CB4F74"/>
    <w:rsid w:val="00CB511A"/>
    <w:rsid w:val="00CB5438"/>
    <w:rsid w:val="00CB5A63"/>
    <w:rsid w:val="00CB6444"/>
    <w:rsid w:val="00CB6817"/>
    <w:rsid w:val="00CB6A30"/>
    <w:rsid w:val="00CB6ACD"/>
    <w:rsid w:val="00CB6F70"/>
    <w:rsid w:val="00CB7C23"/>
    <w:rsid w:val="00CB7DEA"/>
    <w:rsid w:val="00CC007A"/>
    <w:rsid w:val="00CC0532"/>
    <w:rsid w:val="00CC09B2"/>
    <w:rsid w:val="00CC1A85"/>
    <w:rsid w:val="00CC2D70"/>
    <w:rsid w:val="00CC3790"/>
    <w:rsid w:val="00CC42CB"/>
    <w:rsid w:val="00CC48ED"/>
    <w:rsid w:val="00CC6CEE"/>
    <w:rsid w:val="00CC7587"/>
    <w:rsid w:val="00CC7D40"/>
    <w:rsid w:val="00CD052C"/>
    <w:rsid w:val="00CD05A2"/>
    <w:rsid w:val="00CD1140"/>
    <w:rsid w:val="00CD12CF"/>
    <w:rsid w:val="00CD1982"/>
    <w:rsid w:val="00CD1E34"/>
    <w:rsid w:val="00CD2683"/>
    <w:rsid w:val="00CD2910"/>
    <w:rsid w:val="00CD3F40"/>
    <w:rsid w:val="00CD4224"/>
    <w:rsid w:val="00CD5591"/>
    <w:rsid w:val="00CD59CB"/>
    <w:rsid w:val="00CD5B1C"/>
    <w:rsid w:val="00CD5D50"/>
    <w:rsid w:val="00CD5F04"/>
    <w:rsid w:val="00CD6C8A"/>
    <w:rsid w:val="00CD7087"/>
    <w:rsid w:val="00CD7AC0"/>
    <w:rsid w:val="00CE0658"/>
    <w:rsid w:val="00CE0DF5"/>
    <w:rsid w:val="00CE1139"/>
    <w:rsid w:val="00CE1266"/>
    <w:rsid w:val="00CE1389"/>
    <w:rsid w:val="00CE1931"/>
    <w:rsid w:val="00CE1A2B"/>
    <w:rsid w:val="00CE23BA"/>
    <w:rsid w:val="00CE298E"/>
    <w:rsid w:val="00CE3143"/>
    <w:rsid w:val="00CE38B1"/>
    <w:rsid w:val="00CE3B34"/>
    <w:rsid w:val="00CE470D"/>
    <w:rsid w:val="00CE5B7B"/>
    <w:rsid w:val="00CE605D"/>
    <w:rsid w:val="00CE65C2"/>
    <w:rsid w:val="00CE6ED2"/>
    <w:rsid w:val="00CE78BF"/>
    <w:rsid w:val="00CE78DC"/>
    <w:rsid w:val="00CE7B7D"/>
    <w:rsid w:val="00CE7C12"/>
    <w:rsid w:val="00CF105D"/>
    <w:rsid w:val="00CF130F"/>
    <w:rsid w:val="00CF1732"/>
    <w:rsid w:val="00CF3011"/>
    <w:rsid w:val="00CF345D"/>
    <w:rsid w:val="00CF385E"/>
    <w:rsid w:val="00CF3C49"/>
    <w:rsid w:val="00CF5BC7"/>
    <w:rsid w:val="00CF6B8E"/>
    <w:rsid w:val="00CF6D48"/>
    <w:rsid w:val="00CF7642"/>
    <w:rsid w:val="00CF79E3"/>
    <w:rsid w:val="00CF7AE5"/>
    <w:rsid w:val="00CF7B66"/>
    <w:rsid w:val="00D005FB"/>
    <w:rsid w:val="00D012B4"/>
    <w:rsid w:val="00D01A34"/>
    <w:rsid w:val="00D01B2A"/>
    <w:rsid w:val="00D0256C"/>
    <w:rsid w:val="00D02F9E"/>
    <w:rsid w:val="00D03704"/>
    <w:rsid w:val="00D037AF"/>
    <w:rsid w:val="00D037ED"/>
    <w:rsid w:val="00D05110"/>
    <w:rsid w:val="00D0517D"/>
    <w:rsid w:val="00D05F6F"/>
    <w:rsid w:val="00D0610E"/>
    <w:rsid w:val="00D06126"/>
    <w:rsid w:val="00D06C41"/>
    <w:rsid w:val="00D07A7B"/>
    <w:rsid w:val="00D07AE8"/>
    <w:rsid w:val="00D07FC5"/>
    <w:rsid w:val="00D10D78"/>
    <w:rsid w:val="00D11878"/>
    <w:rsid w:val="00D1235C"/>
    <w:rsid w:val="00D12616"/>
    <w:rsid w:val="00D13AB7"/>
    <w:rsid w:val="00D13F8A"/>
    <w:rsid w:val="00D14D3B"/>
    <w:rsid w:val="00D15150"/>
    <w:rsid w:val="00D1522E"/>
    <w:rsid w:val="00D15637"/>
    <w:rsid w:val="00D156CD"/>
    <w:rsid w:val="00D15E14"/>
    <w:rsid w:val="00D16E10"/>
    <w:rsid w:val="00D22F95"/>
    <w:rsid w:val="00D231BA"/>
    <w:rsid w:val="00D23350"/>
    <w:rsid w:val="00D23CAC"/>
    <w:rsid w:val="00D25983"/>
    <w:rsid w:val="00D25F88"/>
    <w:rsid w:val="00D2619C"/>
    <w:rsid w:val="00D2650F"/>
    <w:rsid w:val="00D2693C"/>
    <w:rsid w:val="00D26CCC"/>
    <w:rsid w:val="00D27107"/>
    <w:rsid w:val="00D278E5"/>
    <w:rsid w:val="00D30F56"/>
    <w:rsid w:val="00D318F8"/>
    <w:rsid w:val="00D31B24"/>
    <w:rsid w:val="00D31BE2"/>
    <w:rsid w:val="00D337CD"/>
    <w:rsid w:val="00D340E7"/>
    <w:rsid w:val="00D342A6"/>
    <w:rsid w:val="00D347C0"/>
    <w:rsid w:val="00D34F27"/>
    <w:rsid w:val="00D34F3C"/>
    <w:rsid w:val="00D364F5"/>
    <w:rsid w:val="00D3662F"/>
    <w:rsid w:val="00D36BD1"/>
    <w:rsid w:val="00D36E9E"/>
    <w:rsid w:val="00D376EB"/>
    <w:rsid w:val="00D4052D"/>
    <w:rsid w:val="00D40F45"/>
    <w:rsid w:val="00D41228"/>
    <w:rsid w:val="00D4223B"/>
    <w:rsid w:val="00D42DF9"/>
    <w:rsid w:val="00D43049"/>
    <w:rsid w:val="00D43655"/>
    <w:rsid w:val="00D43EC3"/>
    <w:rsid w:val="00D43F67"/>
    <w:rsid w:val="00D44171"/>
    <w:rsid w:val="00D45214"/>
    <w:rsid w:val="00D4533E"/>
    <w:rsid w:val="00D453B7"/>
    <w:rsid w:val="00D4584E"/>
    <w:rsid w:val="00D468A8"/>
    <w:rsid w:val="00D471A0"/>
    <w:rsid w:val="00D478AF"/>
    <w:rsid w:val="00D47D7C"/>
    <w:rsid w:val="00D47FAA"/>
    <w:rsid w:val="00D50128"/>
    <w:rsid w:val="00D519AB"/>
    <w:rsid w:val="00D51B10"/>
    <w:rsid w:val="00D520FC"/>
    <w:rsid w:val="00D52566"/>
    <w:rsid w:val="00D533DF"/>
    <w:rsid w:val="00D54875"/>
    <w:rsid w:val="00D55489"/>
    <w:rsid w:val="00D55C39"/>
    <w:rsid w:val="00D55C8F"/>
    <w:rsid w:val="00D55EE6"/>
    <w:rsid w:val="00D56E39"/>
    <w:rsid w:val="00D57256"/>
    <w:rsid w:val="00D602D9"/>
    <w:rsid w:val="00D60515"/>
    <w:rsid w:val="00D60C09"/>
    <w:rsid w:val="00D6146A"/>
    <w:rsid w:val="00D61644"/>
    <w:rsid w:val="00D6183B"/>
    <w:rsid w:val="00D6202D"/>
    <w:rsid w:val="00D62266"/>
    <w:rsid w:val="00D62C73"/>
    <w:rsid w:val="00D62F65"/>
    <w:rsid w:val="00D639A1"/>
    <w:rsid w:val="00D63D91"/>
    <w:rsid w:val="00D64CBA"/>
    <w:rsid w:val="00D64F41"/>
    <w:rsid w:val="00D65291"/>
    <w:rsid w:val="00D65B14"/>
    <w:rsid w:val="00D6778A"/>
    <w:rsid w:val="00D67F31"/>
    <w:rsid w:val="00D67F87"/>
    <w:rsid w:val="00D706FD"/>
    <w:rsid w:val="00D70BDF"/>
    <w:rsid w:val="00D7102D"/>
    <w:rsid w:val="00D71878"/>
    <w:rsid w:val="00D71C6E"/>
    <w:rsid w:val="00D72885"/>
    <w:rsid w:val="00D72E59"/>
    <w:rsid w:val="00D747E4"/>
    <w:rsid w:val="00D74CE1"/>
    <w:rsid w:val="00D74E2F"/>
    <w:rsid w:val="00D762B9"/>
    <w:rsid w:val="00D76ED6"/>
    <w:rsid w:val="00D77549"/>
    <w:rsid w:val="00D77A37"/>
    <w:rsid w:val="00D807B5"/>
    <w:rsid w:val="00D81889"/>
    <w:rsid w:val="00D81D58"/>
    <w:rsid w:val="00D81F28"/>
    <w:rsid w:val="00D827F5"/>
    <w:rsid w:val="00D829C2"/>
    <w:rsid w:val="00D83AFD"/>
    <w:rsid w:val="00D83E29"/>
    <w:rsid w:val="00D8409D"/>
    <w:rsid w:val="00D84141"/>
    <w:rsid w:val="00D85126"/>
    <w:rsid w:val="00D8539B"/>
    <w:rsid w:val="00D85DF9"/>
    <w:rsid w:val="00D85F16"/>
    <w:rsid w:val="00D860E3"/>
    <w:rsid w:val="00D86C30"/>
    <w:rsid w:val="00D8798A"/>
    <w:rsid w:val="00D87F28"/>
    <w:rsid w:val="00D9008D"/>
    <w:rsid w:val="00D90C1D"/>
    <w:rsid w:val="00D90E7C"/>
    <w:rsid w:val="00D90F4C"/>
    <w:rsid w:val="00D9113E"/>
    <w:rsid w:val="00D915B4"/>
    <w:rsid w:val="00D9160A"/>
    <w:rsid w:val="00D92029"/>
    <w:rsid w:val="00D92383"/>
    <w:rsid w:val="00D92BB0"/>
    <w:rsid w:val="00D92EF1"/>
    <w:rsid w:val="00D932D9"/>
    <w:rsid w:val="00D938AF"/>
    <w:rsid w:val="00D93E36"/>
    <w:rsid w:val="00D94165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E4C"/>
    <w:rsid w:val="00D95E8A"/>
    <w:rsid w:val="00D96003"/>
    <w:rsid w:val="00D9609A"/>
    <w:rsid w:val="00D967DE"/>
    <w:rsid w:val="00D972E6"/>
    <w:rsid w:val="00DA0786"/>
    <w:rsid w:val="00DA1C4F"/>
    <w:rsid w:val="00DA2239"/>
    <w:rsid w:val="00DA2EB0"/>
    <w:rsid w:val="00DA3369"/>
    <w:rsid w:val="00DA4DD5"/>
    <w:rsid w:val="00DA685C"/>
    <w:rsid w:val="00DA6C08"/>
    <w:rsid w:val="00DA6E66"/>
    <w:rsid w:val="00DA7397"/>
    <w:rsid w:val="00DB00D1"/>
    <w:rsid w:val="00DB33ED"/>
    <w:rsid w:val="00DB3856"/>
    <w:rsid w:val="00DB3E81"/>
    <w:rsid w:val="00DB4AB5"/>
    <w:rsid w:val="00DB4AED"/>
    <w:rsid w:val="00DB4C9A"/>
    <w:rsid w:val="00DB5032"/>
    <w:rsid w:val="00DB6158"/>
    <w:rsid w:val="00DB62EA"/>
    <w:rsid w:val="00DB64E0"/>
    <w:rsid w:val="00DB6ABF"/>
    <w:rsid w:val="00DB6BD7"/>
    <w:rsid w:val="00DB7718"/>
    <w:rsid w:val="00DB77A6"/>
    <w:rsid w:val="00DB7B97"/>
    <w:rsid w:val="00DC0E5E"/>
    <w:rsid w:val="00DC176C"/>
    <w:rsid w:val="00DC2EFA"/>
    <w:rsid w:val="00DC3519"/>
    <w:rsid w:val="00DC523B"/>
    <w:rsid w:val="00DC5368"/>
    <w:rsid w:val="00DC5B3A"/>
    <w:rsid w:val="00DC6037"/>
    <w:rsid w:val="00DC707A"/>
    <w:rsid w:val="00DC747F"/>
    <w:rsid w:val="00DC7A2B"/>
    <w:rsid w:val="00DC7B20"/>
    <w:rsid w:val="00DC7C0D"/>
    <w:rsid w:val="00DC7EBE"/>
    <w:rsid w:val="00DD1D2C"/>
    <w:rsid w:val="00DD1DBA"/>
    <w:rsid w:val="00DD2D26"/>
    <w:rsid w:val="00DD2D4D"/>
    <w:rsid w:val="00DD352F"/>
    <w:rsid w:val="00DD4319"/>
    <w:rsid w:val="00DD7944"/>
    <w:rsid w:val="00DD7B2A"/>
    <w:rsid w:val="00DE03A6"/>
    <w:rsid w:val="00DE0FB5"/>
    <w:rsid w:val="00DE1137"/>
    <w:rsid w:val="00DE12F2"/>
    <w:rsid w:val="00DE1902"/>
    <w:rsid w:val="00DE2EE4"/>
    <w:rsid w:val="00DE3A62"/>
    <w:rsid w:val="00DE3AC9"/>
    <w:rsid w:val="00DE3C18"/>
    <w:rsid w:val="00DE5196"/>
    <w:rsid w:val="00DE59F7"/>
    <w:rsid w:val="00DE5C19"/>
    <w:rsid w:val="00DE5EC4"/>
    <w:rsid w:val="00DE5ED9"/>
    <w:rsid w:val="00DE6075"/>
    <w:rsid w:val="00DE60A8"/>
    <w:rsid w:val="00DE6851"/>
    <w:rsid w:val="00DE7697"/>
    <w:rsid w:val="00DF0B17"/>
    <w:rsid w:val="00DF1451"/>
    <w:rsid w:val="00DF1567"/>
    <w:rsid w:val="00DF2FAB"/>
    <w:rsid w:val="00DF30CE"/>
    <w:rsid w:val="00DF37C2"/>
    <w:rsid w:val="00DF38D1"/>
    <w:rsid w:val="00DF3A47"/>
    <w:rsid w:val="00DF3B65"/>
    <w:rsid w:val="00DF4510"/>
    <w:rsid w:val="00DF4FCF"/>
    <w:rsid w:val="00DF5962"/>
    <w:rsid w:val="00DF5F29"/>
    <w:rsid w:val="00DF65DB"/>
    <w:rsid w:val="00DF6AA7"/>
    <w:rsid w:val="00DF6BD3"/>
    <w:rsid w:val="00DF76F2"/>
    <w:rsid w:val="00DF7C2D"/>
    <w:rsid w:val="00E003E7"/>
    <w:rsid w:val="00E026F5"/>
    <w:rsid w:val="00E03362"/>
    <w:rsid w:val="00E0349D"/>
    <w:rsid w:val="00E03560"/>
    <w:rsid w:val="00E0359F"/>
    <w:rsid w:val="00E036F9"/>
    <w:rsid w:val="00E03991"/>
    <w:rsid w:val="00E03A29"/>
    <w:rsid w:val="00E03B7D"/>
    <w:rsid w:val="00E04390"/>
    <w:rsid w:val="00E04623"/>
    <w:rsid w:val="00E047B3"/>
    <w:rsid w:val="00E0504E"/>
    <w:rsid w:val="00E05247"/>
    <w:rsid w:val="00E05BF5"/>
    <w:rsid w:val="00E060ED"/>
    <w:rsid w:val="00E07746"/>
    <w:rsid w:val="00E07BED"/>
    <w:rsid w:val="00E07CE3"/>
    <w:rsid w:val="00E07D89"/>
    <w:rsid w:val="00E10133"/>
    <w:rsid w:val="00E10612"/>
    <w:rsid w:val="00E10925"/>
    <w:rsid w:val="00E10E85"/>
    <w:rsid w:val="00E11293"/>
    <w:rsid w:val="00E11545"/>
    <w:rsid w:val="00E11991"/>
    <w:rsid w:val="00E11B05"/>
    <w:rsid w:val="00E11F57"/>
    <w:rsid w:val="00E12232"/>
    <w:rsid w:val="00E13251"/>
    <w:rsid w:val="00E13424"/>
    <w:rsid w:val="00E13601"/>
    <w:rsid w:val="00E141B9"/>
    <w:rsid w:val="00E1440E"/>
    <w:rsid w:val="00E1504C"/>
    <w:rsid w:val="00E15E0A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11AF"/>
    <w:rsid w:val="00E212F7"/>
    <w:rsid w:val="00E21363"/>
    <w:rsid w:val="00E21B28"/>
    <w:rsid w:val="00E22866"/>
    <w:rsid w:val="00E230AC"/>
    <w:rsid w:val="00E232F2"/>
    <w:rsid w:val="00E23783"/>
    <w:rsid w:val="00E243EC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7264"/>
    <w:rsid w:val="00E2747C"/>
    <w:rsid w:val="00E27C87"/>
    <w:rsid w:val="00E27DE7"/>
    <w:rsid w:val="00E3012B"/>
    <w:rsid w:val="00E315DA"/>
    <w:rsid w:val="00E31C84"/>
    <w:rsid w:val="00E31E27"/>
    <w:rsid w:val="00E326D4"/>
    <w:rsid w:val="00E32C59"/>
    <w:rsid w:val="00E32F81"/>
    <w:rsid w:val="00E333F7"/>
    <w:rsid w:val="00E33513"/>
    <w:rsid w:val="00E33596"/>
    <w:rsid w:val="00E345DA"/>
    <w:rsid w:val="00E34B81"/>
    <w:rsid w:val="00E35569"/>
    <w:rsid w:val="00E35692"/>
    <w:rsid w:val="00E362C4"/>
    <w:rsid w:val="00E400AC"/>
    <w:rsid w:val="00E407C4"/>
    <w:rsid w:val="00E40BB0"/>
    <w:rsid w:val="00E40DF8"/>
    <w:rsid w:val="00E4116C"/>
    <w:rsid w:val="00E41198"/>
    <w:rsid w:val="00E41244"/>
    <w:rsid w:val="00E42DF5"/>
    <w:rsid w:val="00E437BC"/>
    <w:rsid w:val="00E43B49"/>
    <w:rsid w:val="00E43E8E"/>
    <w:rsid w:val="00E440C4"/>
    <w:rsid w:val="00E4528C"/>
    <w:rsid w:val="00E457C5"/>
    <w:rsid w:val="00E45CB9"/>
    <w:rsid w:val="00E463CD"/>
    <w:rsid w:val="00E4654A"/>
    <w:rsid w:val="00E46762"/>
    <w:rsid w:val="00E4686E"/>
    <w:rsid w:val="00E46992"/>
    <w:rsid w:val="00E46D78"/>
    <w:rsid w:val="00E46E62"/>
    <w:rsid w:val="00E47028"/>
    <w:rsid w:val="00E50132"/>
    <w:rsid w:val="00E511BB"/>
    <w:rsid w:val="00E5134C"/>
    <w:rsid w:val="00E518DF"/>
    <w:rsid w:val="00E51E0D"/>
    <w:rsid w:val="00E51E77"/>
    <w:rsid w:val="00E524FE"/>
    <w:rsid w:val="00E534BD"/>
    <w:rsid w:val="00E53D93"/>
    <w:rsid w:val="00E54046"/>
    <w:rsid w:val="00E54286"/>
    <w:rsid w:val="00E54501"/>
    <w:rsid w:val="00E562FB"/>
    <w:rsid w:val="00E56B8E"/>
    <w:rsid w:val="00E57161"/>
    <w:rsid w:val="00E572B7"/>
    <w:rsid w:val="00E60A98"/>
    <w:rsid w:val="00E60C12"/>
    <w:rsid w:val="00E6116D"/>
    <w:rsid w:val="00E623F1"/>
    <w:rsid w:val="00E6280E"/>
    <w:rsid w:val="00E62E32"/>
    <w:rsid w:val="00E63884"/>
    <w:rsid w:val="00E65833"/>
    <w:rsid w:val="00E668A6"/>
    <w:rsid w:val="00E66C0C"/>
    <w:rsid w:val="00E66E97"/>
    <w:rsid w:val="00E673B8"/>
    <w:rsid w:val="00E67A21"/>
    <w:rsid w:val="00E67D4F"/>
    <w:rsid w:val="00E705CF"/>
    <w:rsid w:val="00E705F1"/>
    <w:rsid w:val="00E707BC"/>
    <w:rsid w:val="00E70884"/>
    <w:rsid w:val="00E72E7C"/>
    <w:rsid w:val="00E72F57"/>
    <w:rsid w:val="00E7391C"/>
    <w:rsid w:val="00E7459C"/>
    <w:rsid w:val="00E74E62"/>
    <w:rsid w:val="00E759E3"/>
    <w:rsid w:val="00E76014"/>
    <w:rsid w:val="00E77094"/>
    <w:rsid w:val="00E773F1"/>
    <w:rsid w:val="00E77A3E"/>
    <w:rsid w:val="00E77E84"/>
    <w:rsid w:val="00E80147"/>
    <w:rsid w:val="00E811A6"/>
    <w:rsid w:val="00E819ED"/>
    <w:rsid w:val="00E81C57"/>
    <w:rsid w:val="00E81F59"/>
    <w:rsid w:val="00E820E7"/>
    <w:rsid w:val="00E823F4"/>
    <w:rsid w:val="00E8260B"/>
    <w:rsid w:val="00E82E45"/>
    <w:rsid w:val="00E833E5"/>
    <w:rsid w:val="00E835C4"/>
    <w:rsid w:val="00E8398F"/>
    <w:rsid w:val="00E84BFD"/>
    <w:rsid w:val="00E84FC5"/>
    <w:rsid w:val="00E84FF6"/>
    <w:rsid w:val="00E858A1"/>
    <w:rsid w:val="00E85C4E"/>
    <w:rsid w:val="00E85C70"/>
    <w:rsid w:val="00E860C1"/>
    <w:rsid w:val="00E869AC"/>
    <w:rsid w:val="00E86F98"/>
    <w:rsid w:val="00E8792F"/>
    <w:rsid w:val="00E90467"/>
    <w:rsid w:val="00E91DAD"/>
    <w:rsid w:val="00E91F34"/>
    <w:rsid w:val="00E922A6"/>
    <w:rsid w:val="00E922D7"/>
    <w:rsid w:val="00E936B8"/>
    <w:rsid w:val="00E93C12"/>
    <w:rsid w:val="00E93F6E"/>
    <w:rsid w:val="00E93FB5"/>
    <w:rsid w:val="00E9449E"/>
    <w:rsid w:val="00E9499E"/>
    <w:rsid w:val="00E94CDB"/>
    <w:rsid w:val="00E95D51"/>
    <w:rsid w:val="00E96108"/>
    <w:rsid w:val="00E9701C"/>
    <w:rsid w:val="00E97D88"/>
    <w:rsid w:val="00EA01E0"/>
    <w:rsid w:val="00EA1262"/>
    <w:rsid w:val="00EA2DC1"/>
    <w:rsid w:val="00EA3248"/>
    <w:rsid w:val="00EA46A3"/>
    <w:rsid w:val="00EA54B1"/>
    <w:rsid w:val="00EA62B0"/>
    <w:rsid w:val="00EA70F5"/>
    <w:rsid w:val="00EA716F"/>
    <w:rsid w:val="00EA7403"/>
    <w:rsid w:val="00EA7421"/>
    <w:rsid w:val="00EB01D7"/>
    <w:rsid w:val="00EB0F1A"/>
    <w:rsid w:val="00EB24CA"/>
    <w:rsid w:val="00EB40FF"/>
    <w:rsid w:val="00EB4DA9"/>
    <w:rsid w:val="00EB4F55"/>
    <w:rsid w:val="00EB52A4"/>
    <w:rsid w:val="00EB5C19"/>
    <w:rsid w:val="00EB5F18"/>
    <w:rsid w:val="00EB5F84"/>
    <w:rsid w:val="00EB62F5"/>
    <w:rsid w:val="00EB6978"/>
    <w:rsid w:val="00EB7131"/>
    <w:rsid w:val="00EB77AA"/>
    <w:rsid w:val="00EB7972"/>
    <w:rsid w:val="00EB7CF5"/>
    <w:rsid w:val="00EB7EA6"/>
    <w:rsid w:val="00EC21DA"/>
    <w:rsid w:val="00EC2A9E"/>
    <w:rsid w:val="00EC346D"/>
    <w:rsid w:val="00EC439F"/>
    <w:rsid w:val="00EC43C8"/>
    <w:rsid w:val="00EC4CF8"/>
    <w:rsid w:val="00EC556F"/>
    <w:rsid w:val="00EC5B7E"/>
    <w:rsid w:val="00EC6D77"/>
    <w:rsid w:val="00EC6E11"/>
    <w:rsid w:val="00EC7A2A"/>
    <w:rsid w:val="00ED00F8"/>
    <w:rsid w:val="00ED084D"/>
    <w:rsid w:val="00ED0B48"/>
    <w:rsid w:val="00ED17F2"/>
    <w:rsid w:val="00ED1C72"/>
    <w:rsid w:val="00ED223B"/>
    <w:rsid w:val="00ED2A75"/>
    <w:rsid w:val="00ED3004"/>
    <w:rsid w:val="00ED56DB"/>
    <w:rsid w:val="00ED5AC1"/>
    <w:rsid w:val="00ED6687"/>
    <w:rsid w:val="00ED7566"/>
    <w:rsid w:val="00EE01FF"/>
    <w:rsid w:val="00EE067B"/>
    <w:rsid w:val="00EE18B9"/>
    <w:rsid w:val="00EE1EAB"/>
    <w:rsid w:val="00EE20BC"/>
    <w:rsid w:val="00EE2520"/>
    <w:rsid w:val="00EE257B"/>
    <w:rsid w:val="00EE3188"/>
    <w:rsid w:val="00EE3B1E"/>
    <w:rsid w:val="00EE3EAA"/>
    <w:rsid w:val="00EE40EF"/>
    <w:rsid w:val="00EE45D3"/>
    <w:rsid w:val="00EE52C9"/>
    <w:rsid w:val="00EE5678"/>
    <w:rsid w:val="00EE5A16"/>
    <w:rsid w:val="00EE61AB"/>
    <w:rsid w:val="00EE6732"/>
    <w:rsid w:val="00EE686C"/>
    <w:rsid w:val="00EE69B6"/>
    <w:rsid w:val="00EE7480"/>
    <w:rsid w:val="00EE77E2"/>
    <w:rsid w:val="00EE7FAD"/>
    <w:rsid w:val="00EF0244"/>
    <w:rsid w:val="00EF062F"/>
    <w:rsid w:val="00EF0CDA"/>
    <w:rsid w:val="00EF1AD2"/>
    <w:rsid w:val="00EF1DDC"/>
    <w:rsid w:val="00EF1E47"/>
    <w:rsid w:val="00EF2277"/>
    <w:rsid w:val="00EF26AA"/>
    <w:rsid w:val="00EF3A63"/>
    <w:rsid w:val="00EF3ADE"/>
    <w:rsid w:val="00EF3C45"/>
    <w:rsid w:val="00EF4C95"/>
    <w:rsid w:val="00EF6EB1"/>
    <w:rsid w:val="00EF7042"/>
    <w:rsid w:val="00EF70ED"/>
    <w:rsid w:val="00EF7771"/>
    <w:rsid w:val="00F001CD"/>
    <w:rsid w:val="00F002A5"/>
    <w:rsid w:val="00F00EC5"/>
    <w:rsid w:val="00F013AF"/>
    <w:rsid w:val="00F014E1"/>
    <w:rsid w:val="00F01593"/>
    <w:rsid w:val="00F0177C"/>
    <w:rsid w:val="00F02E10"/>
    <w:rsid w:val="00F03486"/>
    <w:rsid w:val="00F0352B"/>
    <w:rsid w:val="00F04606"/>
    <w:rsid w:val="00F046EA"/>
    <w:rsid w:val="00F06293"/>
    <w:rsid w:val="00F06D59"/>
    <w:rsid w:val="00F07469"/>
    <w:rsid w:val="00F074EA"/>
    <w:rsid w:val="00F101E1"/>
    <w:rsid w:val="00F10649"/>
    <w:rsid w:val="00F11862"/>
    <w:rsid w:val="00F11F8B"/>
    <w:rsid w:val="00F1216E"/>
    <w:rsid w:val="00F128BD"/>
    <w:rsid w:val="00F128ED"/>
    <w:rsid w:val="00F13258"/>
    <w:rsid w:val="00F13D13"/>
    <w:rsid w:val="00F13F49"/>
    <w:rsid w:val="00F15EB6"/>
    <w:rsid w:val="00F1684E"/>
    <w:rsid w:val="00F16F14"/>
    <w:rsid w:val="00F17E9F"/>
    <w:rsid w:val="00F20765"/>
    <w:rsid w:val="00F20CA8"/>
    <w:rsid w:val="00F221A7"/>
    <w:rsid w:val="00F226AA"/>
    <w:rsid w:val="00F22878"/>
    <w:rsid w:val="00F231FF"/>
    <w:rsid w:val="00F2333A"/>
    <w:rsid w:val="00F23579"/>
    <w:rsid w:val="00F24687"/>
    <w:rsid w:val="00F24ABB"/>
    <w:rsid w:val="00F2533A"/>
    <w:rsid w:val="00F25B35"/>
    <w:rsid w:val="00F25DC7"/>
    <w:rsid w:val="00F26397"/>
    <w:rsid w:val="00F265DF"/>
    <w:rsid w:val="00F26883"/>
    <w:rsid w:val="00F2697C"/>
    <w:rsid w:val="00F26CD6"/>
    <w:rsid w:val="00F273B8"/>
    <w:rsid w:val="00F2774B"/>
    <w:rsid w:val="00F2776E"/>
    <w:rsid w:val="00F27A48"/>
    <w:rsid w:val="00F304D2"/>
    <w:rsid w:val="00F3054C"/>
    <w:rsid w:val="00F30CC9"/>
    <w:rsid w:val="00F31484"/>
    <w:rsid w:val="00F32204"/>
    <w:rsid w:val="00F3341A"/>
    <w:rsid w:val="00F33739"/>
    <w:rsid w:val="00F33F18"/>
    <w:rsid w:val="00F3429F"/>
    <w:rsid w:val="00F34324"/>
    <w:rsid w:val="00F3463D"/>
    <w:rsid w:val="00F3480D"/>
    <w:rsid w:val="00F350B1"/>
    <w:rsid w:val="00F36777"/>
    <w:rsid w:val="00F37EA0"/>
    <w:rsid w:val="00F40199"/>
    <w:rsid w:val="00F40473"/>
    <w:rsid w:val="00F414E4"/>
    <w:rsid w:val="00F41841"/>
    <w:rsid w:val="00F41CDE"/>
    <w:rsid w:val="00F420ED"/>
    <w:rsid w:val="00F4246E"/>
    <w:rsid w:val="00F437C0"/>
    <w:rsid w:val="00F43DFC"/>
    <w:rsid w:val="00F44556"/>
    <w:rsid w:val="00F451AA"/>
    <w:rsid w:val="00F45C3A"/>
    <w:rsid w:val="00F45DB8"/>
    <w:rsid w:val="00F45EA8"/>
    <w:rsid w:val="00F46831"/>
    <w:rsid w:val="00F47991"/>
    <w:rsid w:val="00F504EC"/>
    <w:rsid w:val="00F5209F"/>
    <w:rsid w:val="00F52483"/>
    <w:rsid w:val="00F52DBB"/>
    <w:rsid w:val="00F52F15"/>
    <w:rsid w:val="00F53B59"/>
    <w:rsid w:val="00F544F0"/>
    <w:rsid w:val="00F54FAB"/>
    <w:rsid w:val="00F5571D"/>
    <w:rsid w:val="00F56169"/>
    <w:rsid w:val="00F56459"/>
    <w:rsid w:val="00F56F2F"/>
    <w:rsid w:val="00F570A3"/>
    <w:rsid w:val="00F5741C"/>
    <w:rsid w:val="00F60608"/>
    <w:rsid w:val="00F610E9"/>
    <w:rsid w:val="00F61955"/>
    <w:rsid w:val="00F6382C"/>
    <w:rsid w:val="00F64092"/>
    <w:rsid w:val="00F64307"/>
    <w:rsid w:val="00F6492A"/>
    <w:rsid w:val="00F64C8E"/>
    <w:rsid w:val="00F655A1"/>
    <w:rsid w:val="00F655E1"/>
    <w:rsid w:val="00F65C93"/>
    <w:rsid w:val="00F66277"/>
    <w:rsid w:val="00F669D3"/>
    <w:rsid w:val="00F67531"/>
    <w:rsid w:val="00F675D8"/>
    <w:rsid w:val="00F676C9"/>
    <w:rsid w:val="00F67AB7"/>
    <w:rsid w:val="00F70799"/>
    <w:rsid w:val="00F709CA"/>
    <w:rsid w:val="00F710B2"/>
    <w:rsid w:val="00F719CC"/>
    <w:rsid w:val="00F71EAB"/>
    <w:rsid w:val="00F71F24"/>
    <w:rsid w:val="00F721E4"/>
    <w:rsid w:val="00F728D3"/>
    <w:rsid w:val="00F732ED"/>
    <w:rsid w:val="00F74334"/>
    <w:rsid w:val="00F753F3"/>
    <w:rsid w:val="00F75BA9"/>
    <w:rsid w:val="00F767B8"/>
    <w:rsid w:val="00F769B7"/>
    <w:rsid w:val="00F77011"/>
    <w:rsid w:val="00F7784A"/>
    <w:rsid w:val="00F8029D"/>
    <w:rsid w:val="00F8060E"/>
    <w:rsid w:val="00F8098C"/>
    <w:rsid w:val="00F80CFA"/>
    <w:rsid w:val="00F80F5B"/>
    <w:rsid w:val="00F8137E"/>
    <w:rsid w:val="00F8158E"/>
    <w:rsid w:val="00F81FCE"/>
    <w:rsid w:val="00F82B2C"/>
    <w:rsid w:val="00F83419"/>
    <w:rsid w:val="00F83671"/>
    <w:rsid w:val="00F83D75"/>
    <w:rsid w:val="00F84670"/>
    <w:rsid w:val="00F847D2"/>
    <w:rsid w:val="00F84835"/>
    <w:rsid w:val="00F848B7"/>
    <w:rsid w:val="00F84AF4"/>
    <w:rsid w:val="00F85D9E"/>
    <w:rsid w:val="00F860BA"/>
    <w:rsid w:val="00F86488"/>
    <w:rsid w:val="00F8685C"/>
    <w:rsid w:val="00F86E87"/>
    <w:rsid w:val="00F87068"/>
    <w:rsid w:val="00F902F2"/>
    <w:rsid w:val="00F906DF"/>
    <w:rsid w:val="00F90B6D"/>
    <w:rsid w:val="00F90D2B"/>
    <w:rsid w:val="00F91597"/>
    <w:rsid w:val="00F920CA"/>
    <w:rsid w:val="00F933A2"/>
    <w:rsid w:val="00F9363B"/>
    <w:rsid w:val="00F93ED3"/>
    <w:rsid w:val="00F93F98"/>
    <w:rsid w:val="00F951F9"/>
    <w:rsid w:val="00F95A4E"/>
    <w:rsid w:val="00F96029"/>
    <w:rsid w:val="00F961EB"/>
    <w:rsid w:val="00F96C3D"/>
    <w:rsid w:val="00F96C93"/>
    <w:rsid w:val="00F97487"/>
    <w:rsid w:val="00FA010B"/>
    <w:rsid w:val="00FA0EB1"/>
    <w:rsid w:val="00FA12DD"/>
    <w:rsid w:val="00FA1448"/>
    <w:rsid w:val="00FA1984"/>
    <w:rsid w:val="00FA1C43"/>
    <w:rsid w:val="00FA3392"/>
    <w:rsid w:val="00FA3553"/>
    <w:rsid w:val="00FA36BE"/>
    <w:rsid w:val="00FA52E2"/>
    <w:rsid w:val="00FA55D5"/>
    <w:rsid w:val="00FA567F"/>
    <w:rsid w:val="00FA7727"/>
    <w:rsid w:val="00FB0010"/>
    <w:rsid w:val="00FB07D0"/>
    <w:rsid w:val="00FB0989"/>
    <w:rsid w:val="00FB0D54"/>
    <w:rsid w:val="00FB1444"/>
    <w:rsid w:val="00FB15F3"/>
    <w:rsid w:val="00FB1848"/>
    <w:rsid w:val="00FB1F39"/>
    <w:rsid w:val="00FB23DE"/>
    <w:rsid w:val="00FB29EB"/>
    <w:rsid w:val="00FB2F9D"/>
    <w:rsid w:val="00FB3296"/>
    <w:rsid w:val="00FB34BD"/>
    <w:rsid w:val="00FB39BF"/>
    <w:rsid w:val="00FB44FB"/>
    <w:rsid w:val="00FB4A3D"/>
    <w:rsid w:val="00FB4A5F"/>
    <w:rsid w:val="00FB4EC2"/>
    <w:rsid w:val="00FB52D3"/>
    <w:rsid w:val="00FB5325"/>
    <w:rsid w:val="00FB5FBB"/>
    <w:rsid w:val="00FB655C"/>
    <w:rsid w:val="00FB7411"/>
    <w:rsid w:val="00FC0A01"/>
    <w:rsid w:val="00FC10DE"/>
    <w:rsid w:val="00FC21F3"/>
    <w:rsid w:val="00FC28C2"/>
    <w:rsid w:val="00FC2A34"/>
    <w:rsid w:val="00FC2B02"/>
    <w:rsid w:val="00FC2E41"/>
    <w:rsid w:val="00FC36D8"/>
    <w:rsid w:val="00FC3D4B"/>
    <w:rsid w:val="00FC5700"/>
    <w:rsid w:val="00FC5DB9"/>
    <w:rsid w:val="00FC6046"/>
    <w:rsid w:val="00FC6E94"/>
    <w:rsid w:val="00FC73FB"/>
    <w:rsid w:val="00FC7F7B"/>
    <w:rsid w:val="00FD123D"/>
    <w:rsid w:val="00FD273F"/>
    <w:rsid w:val="00FD2C04"/>
    <w:rsid w:val="00FD3FF8"/>
    <w:rsid w:val="00FD4776"/>
    <w:rsid w:val="00FD4C84"/>
    <w:rsid w:val="00FD5582"/>
    <w:rsid w:val="00FD5B0F"/>
    <w:rsid w:val="00FD6901"/>
    <w:rsid w:val="00FD6A9A"/>
    <w:rsid w:val="00FD79AB"/>
    <w:rsid w:val="00FE052F"/>
    <w:rsid w:val="00FE1847"/>
    <w:rsid w:val="00FE1D6F"/>
    <w:rsid w:val="00FE1F8E"/>
    <w:rsid w:val="00FE317D"/>
    <w:rsid w:val="00FE34A3"/>
    <w:rsid w:val="00FE3A84"/>
    <w:rsid w:val="00FE3EB5"/>
    <w:rsid w:val="00FE46F9"/>
    <w:rsid w:val="00FE4A43"/>
    <w:rsid w:val="00FE4DB9"/>
    <w:rsid w:val="00FE5088"/>
    <w:rsid w:val="00FE5A45"/>
    <w:rsid w:val="00FE6EE7"/>
    <w:rsid w:val="00FE6F69"/>
    <w:rsid w:val="00FE7B88"/>
    <w:rsid w:val="00FE7BD3"/>
    <w:rsid w:val="00FF02AD"/>
    <w:rsid w:val="00FF0459"/>
    <w:rsid w:val="00FF0FE8"/>
    <w:rsid w:val="00FF2250"/>
    <w:rsid w:val="00FF3061"/>
    <w:rsid w:val="00FF32BD"/>
    <w:rsid w:val="00FF41C0"/>
    <w:rsid w:val="00FF4C0D"/>
    <w:rsid w:val="00FF4F47"/>
    <w:rsid w:val="00FF55B4"/>
    <w:rsid w:val="00FF5998"/>
    <w:rsid w:val="00FF5ACD"/>
    <w:rsid w:val="00FF695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35097F5"/>
  <w15:docId w15:val="{852E32AE-7DAE-405F-8283-280B2E5A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aliases w:val="Уровня нет"/>
    <w:qFormat/>
    <w:rsid w:val="001A16A5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D34F27"/>
    <w:pPr>
      <w:keepNext/>
      <w:numPr>
        <w:numId w:val="42"/>
      </w:numPr>
      <w:spacing w:before="120" w:after="120"/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rsid w:val="001A16A5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1A16A5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1A16A5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1A16A5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1A16A5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link w:val="ad"/>
    <w:uiPriority w:val="99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e">
    <w:name w:val="annotation reference"/>
    <w:rsid w:val="000503C8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1A16A5"/>
    <w:rPr>
      <w:szCs w:val="20"/>
      <w:lang w:val="x-none" w:eastAsia="x-none"/>
    </w:rPr>
  </w:style>
  <w:style w:type="character" w:customStyle="1" w:styleId="af0">
    <w:name w:val="Текст примечания Знак"/>
    <w:link w:val="af"/>
    <w:locked/>
    <w:rsid w:val="000503C8"/>
    <w:rPr>
      <w:rFonts w:ascii="Tahoma" w:hAnsi="Tahoma"/>
      <w:lang w:val="x-none" w:eastAsia="x-none"/>
    </w:rPr>
  </w:style>
  <w:style w:type="paragraph" w:styleId="af1">
    <w:name w:val="annotation subject"/>
    <w:basedOn w:val="af"/>
    <w:next w:val="af"/>
    <w:link w:val="af2"/>
    <w:rsid w:val="000503C8"/>
    <w:rPr>
      <w:b/>
      <w:bCs/>
    </w:rPr>
  </w:style>
  <w:style w:type="character" w:customStyle="1" w:styleId="af2">
    <w:name w:val="Тема примечания Знак"/>
    <w:link w:val="af1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3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1A16A5"/>
    <w:pPr>
      <w:tabs>
        <w:tab w:val="left" w:pos="340"/>
        <w:tab w:val="right" w:leader="dot" w:pos="9344"/>
      </w:tabs>
      <w:spacing w:before="120" w:after="120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1A16A5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rsid w:val="001A16A5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rsid w:val="001A16A5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rsid w:val="001A16A5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rsid w:val="001A16A5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rsid w:val="001A16A5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rsid w:val="001A16A5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rsid w:val="001A16A5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4">
    <w:name w:val="Revision"/>
    <w:hidden/>
    <w:uiPriority w:val="99"/>
    <w:semiHidden/>
    <w:rsid w:val="00C441E0"/>
    <w:rPr>
      <w:sz w:val="24"/>
      <w:szCs w:val="24"/>
    </w:rPr>
  </w:style>
  <w:style w:type="paragraph" w:styleId="af5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D34F27"/>
    <w:rPr>
      <w:rFonts w:ascii="Tahoma" w:hAnsi="Tahoma" w:cs="Arial"/>
      <w:b/>
    </w:rPr>
  </w:style>
  <w:style w:type="paragraph" w:styleId="af6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7"/>
    <w:qFormat/>
    <w:locked/>
    <w:rsid w:val="00BD4362"/>
    <w:pPr>
      <w:keepNext/>
      <w:numPr>
        <w:ilvl w:val="1"/>
        <w:numId w:val="42"/>
      </w:numPr>
      <w:tabs>
        <w:tab w:val="clear" w:pos="800"/>
        <w:tab w:val="left" w:pos="1026"/>
      </w:tabs>
      <w:jc w:val="both"/>
      <w:outlineLvl w:val="1"/>
    </w:pPr>
    <w:rPr>
      <w:rFonts w:cs="Arial"/>
      <w:b/>
    </w:rPr>
  </w:style>
  <w:style w:type="character" w:customStyle="1" w:styleId="af7">
    <w:name w:val="Заголовок Знак"/>
    <w:aliases w:val="Уровень 2 Знак"/>
    <w:basedOn w:val="a1"/>
    <w:link w:val="a"/>
    <w:rsid w:val="00BD4362"/>
    <w:rPr>
      <w:rFonts w:ascii="Tahoma" w:hAnsi="Tahoma" w:cs="Arial"/>
      <w:b/>
    </w:rPr>
  </w:style>
  <w:style w:type="character" w:styleId="af8">
    <w:name w:val="Emphasis"/>
    <w:aliases w:val="Глава 3"/>
    <w:locked/>
    <w:rsid w:val="00AF15EE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42"/>
      </w:numPr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42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42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9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42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42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a">
    <w:name w:val="Уровень Формул текст"/>
    <w:basedOn w:val="a0"/>
    <w:link w:val="afb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c">
    <w:name w:val="Уровень Формул"/>
    <w:basedOn w:val="a0"/>
    <w:link w:val="afd"/>
    <w:qFormat/>
    <w:rsid w:val="00D0517D"/>
    <w:pPr>
      <w:keepNext/>
      <w:suppressAutoHyphens/>
      <w:spacing w:before="240" w:after="240"/>
      <w:ind w:left="1559"/>
    </w:pPr>
    <w:rPr>
      <w:rFonts w:ascii="Cambria Math" w:hAnsi="Cambria Math" w:cs="Tahoma"/>
      <w:i/>
      <w:sz w:val="24"/>
      <w:szCs w:val="20"/>
      <w:lang w:val="en-US"/>
    </w:rPr>
  </w:style>
  <w:style w:type="character" w:customStyle="1" w:styleId="afb">
    <w:name w:val="Уровень Формул текст Знак"/>
    <w:basedOn w:val="a1"/>
    <w:link w:val="afa"/>
    <w:rsid w:val="00D45214"/>
    <w:rPr>
      <w:rFonts w:ascii="Tahoma" w:hAnsi="Tahoma" w:cs="Arial"/>
    </w:rPr>
  </w:style>
  <w:style w:type="character" w:customStyle="1" w:styleId="afd">
    <w:name w:val="Уровень Формул Знак"/>
    <w:basedOn w:val="a1"/>
    <w:link w:val="afc"/>
    <w:rsid w:val="00D0517D"/>
    <w:rPr>
      <w:rFonts w:ascii="Cambria Math" w:hAnsi="Cambria Math" w:cs="Tahoma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character" w:customStyle="1" w:styleId="ad">
    <w:name w:val="Верхний колонтитул Знак"/>
    <w:basedOn w:val="a1"/>
    <w:link w:val="ac"/>
    <w:uiPriority w:val="99"/>
    <w:rsid w:val="001A16A5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4205-3DFF-44B5-8B1C-D407FC31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1870</Words>
  <Characters>13557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Московской Биржи</vt:lpstr>
    </vt:vector>
  </TitlesOfParts>
  <Company>Московская Биржа</Company>
  <LinksUpToDate>false</LinksUpToDate>
  <CharactersWithSpaces>15397</CharactersWithSpaces>
  <SharedDoc>false</SharedDoc>
  <HLinks>
    <vt:vector size="108" baseType="variant">
      <vt:variant>
        <vt:i4>1035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п_2_1</vt:lpwstr>
      </vt:variant>
      <vt:variant>
        <vt:i4>1036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п_3_1</vt:lpwstr>
      </vt:variant>
      <vt:variant>
        <vt:i4>1030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п_4_7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_Toc375570709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_Toc375570708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_Toc375570707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_Toc375570706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_Toc375570705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_Toc375570704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_Toc375570703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_Toc375570702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_Toc375570701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_Toc375570700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_Toc375570699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Московской Биржи</dc:title>
  <dc:subject/>
  <cp:keywords/>
  <dc:description/>
  <cp:lastModifiedBy>Зайцева Анна Николаевна</cp:lastModifiedBy>
  <cp:revision>11</cp:revision>
  <cp:lastPrinted>2016-07-15T08:14:00Z</cp:lastPrinted>
  <dcterms:created xsi:type="dcterms:W3CDTF">2018-12-26T10:18:00Z</dcterms:created>
  <dcterms:modified xsi:type="dcterms:W3CDTF">2023-09-27T13:35:00Z</dcterms:modified>
</cp:coreProperties>
</file>