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50042" w14:textId="6C818E89" w:rsidR="0089321B" w:rsidRPr="0089321B" w:rsidRDefault="0089321B" w:rsidP="0089321B">
      <w:pPr>
        <w:spacing w:after="0" w:line="240" w:lineRule="auto"/>
        <w:jc w:val="right"/>
        <w:rPr>
          <w:rFonts w:ascii="Tahoma" w:hAnsi="Tahoma" w:cs="Tahoma"/>
          <w:b/>
          <w:color w:val="538135" w:themeColor="accent6" w:themeShade="BF"/>
          <w:sz w:val="20"/>
          <w:szCs w:val="20"/>
        </w:rPr>
      </w:pPr>
      <w:r w:rsidRPr="0089321B">
        <w:rPr>
          <w:rFonts w:ascii="Tahoma" w:hAnsi="Tahoma" w:cs="Tahoma"/>
          <w:b/>
          <w:color w:val="538135" w:themeColor="accent6" w:themeShade="BF"/>
          <w:sz w:val="20"/>
          <w:szCs w:val="20"/>
        </w:rPr>
        <w:t xml:space="preserve">Действует с </w:t>
      </w:r>
      <w:r w:rsidR="00400650">
        <w:rPr>
          <w:rFonts w:ascii="Tahoma" w:hAnsi="Tahoma" w:cs="Tahoma"/>
          <w:b/>
          <w:color w:val="538135" w:themeColor="accent6" w:themeShade="BF"/>
          <w:sz w:val="20"/>
          <w:szCs w:val="20"/>
          <w:lang w:val="en-US"/>
        </w:rPr>
        <w:t>2</w:t>
      </w:r>
      <w:r w:rsidRPr="0089321B">
        <w:rPr>
          <w:rFonts w:ascii="Tahoma" w:hAnsi="Tahoma" w:cs="Tahoma"/>
          <w:b/>
          <w:color w:val="538135" w:themeColor="accent6" w:themeShade="BF"/>
          <w:sz w:val="20"/>
          <w:szCs w:val="20"/>
        </w:rPr>
        <w:t>1</w:t>
      </w:r>
      <w:r w:rsidR="004B039C">
        <w:rPr>
          <w:rFonts w:ascii="Tahoma" w:hAnsi="Tahoma" w:cs="Tahoma"/>
          <w:b/>
          <w:color w:val="538135" w:themeColor="accent6" w:themeShade="BF"/>
          <w:sz w:val="20"/>
          <w:szCs w:val="20"/>
        </w:rPr>
        <w:t xml:space="preserve"> ма</w:t>
      </w:r>
      <w:r w:rsidR="00400650">
        <w:rPr>
          <w:rFonts w:ascii="Tahoma" w:hAnsi="Tahoma" w:cs="Tahoma"/>
          <w:b/>
          <w:color w:val="538135" w:themeColor="accent6" w:themeShade="BF"/>
          <w:sz w:val="20"/>
          <w:szCs w:val="20"/>
        </w:rPr>
        <w:t>я</w:t>
      </w:r>
      <w:r w:rsidRPr="0089321B">
        <w:rPr>
          <w:rFonts w:ascii="Tahoma" w:hAnsi="Tahoma" w:cs="Tahoma"/>
          <w:b/>
          <w:color w:val="538135" w:themeColor="accent6" w:themeShade="BF"/>
          <w:sz w:val="20"/>
          <w:szCs w:val="20"/>
        </w:rPr>
        <w:t xml:space="preserve"> 201</w:t>
      </w:r>
      <w:r w:rsidR="002E7354">
        <w:rPr>
          <w:rFonts w:ascii="Tahoma" w:hAnsi="Tahoma" w:cs="Tahoma"/>
          <w:b/>
          <w:color w:val="538135" w:themeColor="accent6" w:themeShade="BF"/>
          <w:sz w:val="20"/>
          <w:szCs w:val="20"/>
        </w:rPr>
        <w:t>9</w:t>
      </w:r>
      <w:r w:rsidRPr="0089321B">
        <w:rPr>
          <w:rFonts w:ascii="Tahoma" w:hAnsi="Tahoma" w:cs="Tahoma"/>
          <w:b/>
          <w:color w:val="538135" w:themeColor="accent6" w:themeShade="BF"/>
          <w:sz w:val="20"/>
          <w:szCs w:val="20"/>
        </w:rPr>
        <w:t>г.</w:t>
      </w:r>
    </w:p>
    <w:p w14:paraId="721D5318" w14:textId="77777777" w:rsidR="0089321B" w:rsidRDefault="0089321B" w:rsidP="0089321B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14:paraId="21DAA7A1" w14:textId="77777777" w:rsidR="0089321B" w:rsidRDefault="0089321B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A8FEA8C" w14:textId="6E3928AF" w:rsidR="00CC531E" w:rsidRDefault="0089321B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="00CC531E" w:rsidRPr="0022539B">
        <w:rPr>
          <w:rFonts w:ascii="Tahoma" w:hAnsi="Tahoma" w:cs="Tahoma"/>
          <w:b/>
          <w:sz w:val="20"/>
          <w:szCs w:val="20"/>
        </w:rPr>
        <w:t>ереч</w:t>
      </w:r>
      <w:r>
        <w:rPr>
          <w:rFonts w:ascii="Tahoma" w:hAnsi="Tahoma" w:cs="Tahoma"/>
          <w:b/>
          <w:sz w:val="20"/>
          <w:szCs w:val="20"/>
        </w:rPr>
        <w:t>ень</w:t>
      </w:r>
      <w:r w:rsidR="00CC531E" w:rsidRPr="0022539B">
        <w:rPr>
          <w:rFonts w:ascii="Tahoma" w:hAnsi="Tahoma" w:cs="Tahoma"/>
          <w:b/>
          <w:sz w:val="20"/>
          <w:szCs w:val="20"/>
        </w:rPr>
        <w:t xml:space="preserve"> </w:t>
      </w:r>
      <w:r w:rsidR="00CC531E"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14:paraId="7E25F8F0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отношении которых допускается</w:t>
      </w:r>
    </w:p>
    <w:p w14:paraId="11CC079A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подача </w:t>
      </w:r>
      <w:r w:rsidR="001108BC">
        <w:rPr>
          <w:rFonts w:ascii="Tahoma" w:hAnsi="Tahoma" w:cs="Tahoma"/>
          <w:b/>
          <w:sz w:val="20"/>
          <w:szCs w:val="20"/>
        </w:rPr>
        <w:t>И</w:t>
      </w:r>
      <w:r>
        <w:rPr>
          <w:rFonts w:ascii="Tahoma" w:hAnsi="Tahoma" w:cs="Tahoma"/>
          <w:b/>
          <w:sz w:val="20"/>
          <w:szCs w:val="20"/>
        </w:rPr>
        <w:t>ндикативных котировок в</w:t>
      </w:r>
    </w:p>
    <w:p w14:paraId="5B4C4E86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Системе индикативных котировок</w:t>
      </w:r>
    </w:p>
    <w:p w14:paraId="196D51A2" w14:textId="77777777" w:rsidR="00CC531E" w:rsidRPr="0022539B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14:paraId="11E17D5C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C2DFBDB" w14:textId="134D668A" w:rsidR="00CC531E" w:rsidRDefault="00CC531E" w:rsidP="0089321B">
      <w:pPr>
        <w:pStyle w:val="a6"/>
        <w:spacing w:after="240" w:line="240" w:lineRule="auto"/>
        <w:ind w:left="0" w:right="283"/>
        <w:jc w:val="both"/>
        <w:rPr>
          <w:rFonts w:ascii="Tahoma" w:hAnsi="Tahoma" w:cs="Tahoma"/>
          <w:sz w:val="20"/>
          <w:szCs w:val="20"/>
        </w:rPr>
      </w:pPr>
      <w:r w:rsidRPr="00CC531E">
        <w:rPr>
          <w:rFonts w:ascii="Tahoma" w:hAnsi="Tahoma" w:cs="Tahoma"/>
          <w:sz w:val="20"/>
          <w:szCs w:val="20"/>
        </w:rPr>
        <w:t xml:space="preserve"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согласно перечню, указанному в Таблице 1 </w:t>
      </w:r>
      <w:r w:rsidR="00FB0700">
        <w:rPr>
          <w:rFonts w:ascii="Tahoma" w:hAnsi="Tahoma" w:cs="Tahoma"/>
          <w:sz w:val="20"/>
          <w:szCs w:val="20"/>
        </w:rPr>
        <w:t>и Таблице 2</w:t>
      </w:r>
      <w:r w:rsidRPr="00CC531E">
        <w:rPr>
          <w:rFonts w:ascii="Tahoma" w:hAnsi="Tahoma" w:cs="Tahoma"/>
          <w:sz w:val="20"/>
          <w:szCs w:val="20"/>
        </w:rPr>
        <w:t xml:space="preserve">, </w:t>
      </w:r>
      <w:r w:rsidR="00400C76">
        <w:rPr>
          <w:rFonts w:ascii="Tahoma" w:hAnsi="Tahoma" w:cs="Tahoma"/>
          <w:sz w:val="20"/>
          <w:szCs w:val="20"/>
        </w:rPr>
        <w:t>с учет</w:t>
      </w:r>
      <w:r w:rsidR="002E32A7">
        <w:rPr>
          <w:rFonts w:ascii="Tahoma" w:hAnsi="Tahoma" w:cs="Tahoma"/>
          <w:sz w:val="20"/>
          <w:szCs w:val="20"/>
        </w:rPr>
        <w:t>о</w:t>
      </w:r>
      <w:r w:rsidR="00400C76">
        <w:rPr>
          <w:rFonts w:ascii="Tahoma" w:hAnsi="Tahoma" w:cs="Tahoma"/>
          <w:sz w:val="20"/>
          <w:szCs w:val="20"/>
        </w:rPr>
        <w:t>м следующего</w:t>
      </w:r>
      <w:r w:rsidRPr="00CC531E">
        <w:rPr>
          <w:rFonts w:ascii="Tahoma" w:hAnsi="Tahoma" w:cs="Tahoma"/>
          <w:sz w:val="20"/>
          <w:szCs w:val="20"/>
        </w:rPr>
        <w:t>:</w:t>
      </w:r>
    </w:p>
    <w:p w14:paraId="1B6386B0" w14:textId="77777777" w:rsidR="0089321B" w:rsidRPr="00E60C03" w:rsidRDefault="0089321B" w:rsidP="0089321B">
      <w:pPr>
        <w:pStyle w:val="a6"/>
        <w:spacing w:after="240" w:line="240" w:lineRule="auto"/>
        <w:ind w:left="0" w:right="283"/>
        <w:jc w:val="both"/>
        <w:rPr>
          <w:rFonts w:ascii="Tahoma" w:hAnsi="Tahoma" w:cs="Tahoma"/>
          <w:sz w:val="20"/>
          <w:szCs w:val="20"/>
        </w:rPr>
      </w:pPr>
    </w:p>
    <w:p w14:paraId="7B23CCC2" w14:textId="792E06FC" w:rsidR="00B4244A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</w:t>
      </w:r>
      <w:r w:rsidR="00701AE1">
        <w:rPr>
          <w:rFonts w:ascii="Tahoma" w:hAnsi="Tahoma" w:cs="Tahoma"/>
          <w:sz w:val="20"/>
          <w:szCs w:val="20"/>
        </w:rPr>
        <w:t xml:space="preserve">, процентные </w:t>
      </w:r>
      <w:r>
        <w:rPr>
          <w:rFonts w:ascii="Tahoma" w:hAnsi="Tahoma" w:cs="Tahoma"/>
          <w:sz w:val="20"/>
          <w:szCs w:val="20"/>
        </w:rPr>
        <w:t>контракты) – группа контрактов по типам базовых активов;</w:t>
      </w:r>
    </w:p>
    <w:p w14:paraId="27732444" w14:textId="77777777" w:rsidR="00EF44FE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О) – вид контракта: </w:t>
      </w:r>
    </w:p>
    <w:p w14:paraId="07430CDD" w14:textId="77777777" w:rsidR="00EF44FE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14:paraId="32512AB1" w14:textId="77777777" w:rsidR="00B4244A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маржируемый опцион на фьючерсный контракт (О)</w:t>
      </w:r>
      <w:r w:rsidR="0086356A">
        <w:rPr>
          <w:rFonts w:ascii="Tahoma" w:hAnsi="Tahoma" w:cs="Tahoma"/>
          <w:sz w:val="20"/>
          <w:szCs w:val="20"/>
        </w:rPr>
        <w:t xml:space="preserve"> (далее – опцион)</w:t>
      </w:r>
      <w:r>
        <w:rPr>
          <w:rFonts w:ascii="Tahoma" w:hAnsi="Tahoma" w:cs="Tahoma"/>
          <w:sz w:val="20"/>
          <w:szCs w:val="20"/>
        </w:rPr>
        <w:t>;</w:t>
      </w:r>
    </w:p>
    <w:p w14:paraId="6EDF88D0" w14:textId="77777777" w:rsidR="00EF44FE" w:rsidRDefault="00EF44FE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14:paraId="10907C77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14:paraId="1203A019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14:paraId="3021A1C5" w14:textId="77777777" w:rsidR="004D0ABA" w:rsidRDefault="00653DB7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746283">
        <w:rPr>
          <w:rFonts w:ascii="Tahoma" w:hAnsi="Tahoma" w:cs="Tahoma"/>
          <w:sz w:val="20"/>
          <w:szCs w:val="20"/>
        </w:rPr>
        <w:t>Код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1547CF5F" w14:textId="5CB89F5A" w:rsidR="004D0ABA" w:rsidRPr="001C61FA" w:rsidRDefault="00746283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фьючерсного контракта, </w:t>
      </w:r>
      <w:r w:rsidR="00653DB7">
        <w:rPr>
          <w:rFonts w:ascii="Tahoma" w:hAnsi="Tahoma" w:cs="Tahoma"/>
          <w:sz w:val="20"/>
          <w:szCs w:val="20"/>
        </w:rPr>
        <w:t>указываемый в Коде (обозначении) фьючерса</w:t>
      </w:r>
      <w:r w:rsidR="00B63D97">
        <w:rPr>
          <w:rFonts w:ascii="Tahoma" w:hAnsi="Tahoma" w:cs="Tahoma"/>
          <w:sz w:val="20"/>
          <w:szCs w:val="20"/>
        </w:rPr>
        <w:t xml:space="preserve">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7EEB29F4" w14:textId="03C6843C" w:rsidR="00746283" w:rsidRDefault="00B63D97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фьючерсного контракта, являющегося базовым активом соответствующего опциона, указываемый в Коде (обозначении) опциона;</w:t>
      </w:r>
    </w:p>
    <w:p w14:paraId="1EB5698F" w14:textId="77777777" w:rsidR="004D0ABA" w:rsidRDefault="00081956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="0060347B" w:rsidRPr="0060347B">
        <w:rPr>
          <w:rFonts w:ascii="Tahoma" w:hAnsi="Tahoma" w:cs="Tahoma"/>
          <w:sz w:val="20"/>
          <w:szCs w:val="20"/>
        </w:rPr>
        <w:t>(к</w:t>
      </w:r>
      <w:r w:rsidR="00400C76" w:rsidRPr="0060347B">
        <w:rPr>
          <w:rFonts w:ascii="Tahoma" w:hAnsi="Tahoma" w:cs="Tahoma"/>
          <w:sz w:val="20"/>
          <w:szCs w:val="20"/>
        </w:rPr>
        <w:t>вартальный, месячный</w:t>
      </w:r>
      <w:r w:rsidR="0060347B" w:rsidRPr="0060347B">
        <w:rPr>
          <w:rFonts w:ascii="Tahoma" w:hAnsi="Tahoma" w:cs="Tahoma"/>
          <w:sz w:val="20"/>
          <w:szCs w:val="20"/>
        </w:rPr>
        <w:t>)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309F466D" w14:textId="574EE221" w:rsidR="004D0ABA" w:rsidRDefault="0060347B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</w:t>
      </w:r>
      <w:r w:rsidR="00656405">
        <w:rPr>
          <w:rFonts w:ascii="Tahoma" w:hAnsi="Tahoma" w:cs="Tahoma"/>
          <w:sz w:val="20"/>
          <w:szCs w:val="20"/>
        </w:rPr>
        <w:t xml:space="preserve"> </w:t>
      </w:r>
      <w:r w:rsidR="00D819A6">
        <w:rPr>
          <w:rFonts w:ascii="Tahoma" w:hAnsi="Tahoma" w:cs="Tahoma"/>
          <w:sz w:val="20"/>
          <w:szCs w:val="20"/>
        </w:rPr>
        <w:t>фьючерс</w:t>
      </w:r>
      <w:r>
        <w:rPr>
          <w:rFonts w:ascii="Tahoma" w:hAnsi="Tahoma" w:cs="Tahoma"/>
          <w:sz w:val="20"/>
          <w:szCs w:val="20"/>
        </w:rPr>
        <w:t xml:space="preserve"> как эти термины определены в Сп</w:t>
      </w:r>
      <w:r w:rsidR="001708CF">
        <w:rPr>
          <w:rFonts w:ascii="Tahoma" w:hAnsi="Tahoma" w:cs="Tahoma"/>
          <w:sz w:val="20"/>
          <w:szCs w:val="20"/>
        </w:rPr>
        <w:t>ецификаци</w:t>
      </w:r>
      <w:r w:rsidR="00AD78A7">
        <w:rPr>
          <w:rFonts w:ascii="Tahoma" w:hAnsi="Tahoma" w:cs="Tahoma"/>
          <w:sz w:val="20"/>
          <w:szCs w:val="20"/>
        </w:rPr>
        <w:t>ях</w:t>
      </w:r>
      <w:r w:rsidR="001708CF">
        <w:rPr>
          <w:rFonts w:ascii="Tahoma" w:hAnsi="Tahoma" w:cs="Tahoma"/>
          <w:sz w:val="20"/>
          <w:szCs w:val="20"/>
        </w:rPr>
        <w:t xml:space="preserve"> фьючерсных контрактов</w:t>
      </w:r>
      <w:r>
        <w:rPr>
          <w:rFonts w:ascii="Tahoma" w:hAnsi="Tahoma" w:cs="Tahoma"/>
          <w:sz w:val="20"/>
          <w:szCs w:val="20"/>
        </w:rPr>
        <w:t>, утверждаем</w:t>
      </w:r>
      <w:r w:rsidR="00AD78A7">
        <w:rPr>
          <w:rFonts w:ascii="Tahoma" w:hAnsi="Tahoma" w:cs="Tahoma"/>
          <w:sz w:val="20"/>
          <w:szCs w:val="20"/>
        </w:rPr>
        <w:t>ых</w:t>
      </w:r>
      <w:r w:rsidR="00B63D97">
        <w:rPr>
          <w:rFonts w:ascii="Tahoma" w:hAnsi="Tahoma" w:cs="Tahoma"/>
          <w:sz w:val="20"/>
          <w:szCs w:val="20"/>
        </w:rPr>
        <w:t xml:space="preserve"> ПАО Московская Биржа,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695D9544" w14:textId="5058CE82" w:rsidR="0060347B" w:rsidRDefault="00B63D97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«месячный», «недельный» опционы как эти термины определены в Списке дат, являющихся последними днями заключения опционов, утверждаемом ПАО Московская Биржа;</w:t>
      </w:r>
    </w:p>
    <w:p w14:paraId="46345175" w14:textId="7E3BA9B0" w:rsidR="00385F09" w:rsidRDefault="00385F09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1C61FA" w:rsidRPr="001C61FA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рок обращения фьючерсов</w:t>
      </w:r>
      <w:r w:rsidR="001C61FA" w:rsidRPr="001C61FA">
        <w:rPr>
          <w:rFonts w:ascii="Tahoma" w:hAnsi="Tahoma" w:cs="Tahoma"/>
          <w:sz w:val="20"/>
          <w:szCs w:val="20"/>
        </w:rPr>
        <w:t xml:space="preserve">) </w:t>
      </w:r>
      <w:r w:rsidR="001C61FA">
        <w:rPr>
          <w:rFonts w:ascii="Tahoma" w:hAnsi="Tahoma" w:cs="Tahoma"/>
          <w:sz w:val="20"/>
          <w:szCs w:val="20"/>
        </w:rPr>
        <w:t>–</w:t>
      </w:r>
      <w:r w:rsidR="001C61FA" w:rsidRPr="001C61FA">
        <w:rPr>
          <w:rFonts w:ascii="Tahoma" w:hAnsi="Tahoma" w:cs="Tahoma"/>
          <w:sz w:val="20"/>
          <w:szCs w:val="20"/>
        </w:rPr>
        <w:t xml:space="preserve"> </w:t>
      </w:r>
      <w:r w:rsidR="001C61FA">
        <w:rPr>
          <w:rFonts w:ascii="Tahoma" w:hAnsi="Tahoma" w:cs="Tahoma"/>
          <w:sz w:val="20"/>
          <w:szCs w:val="20"/>
        </w:rPr>
        <w:t xml:space="preserve">период, начиная с даты, с которой </w:t>
      </w:r>
      <w:r w:rsidR="00854DE9">
        <w:rPr>
          <w:rFonts w:ascii="Tahoma" w:hAnsi="Tahoma" w:cs="Tahoma"/>
          <w:sz w:val="20"/>
          <w:szCs w:val="20"/>
        </w:rPr>
        <w:t>возможно заключение фьючерсного контракта, до даты его исполнения, где:</w:t>
      </w:r>
    </w:p>
    <w:p w14:paraId="6025C3BA" w14:textId="77777777" w:rsidR="00385F09" w:rsidRDefault="00385F09" w:rsidP="002566B6">
      <w:pPr>
        <w:pStyle w:val="a6"/>
        <w:spacing w:after="240" w:line="240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1 – срок обращения фьючерсов с ближайшим сроком исполнения;</w:t>
      </w:r>
    </w:p>
    <w:p w14:paraId="23D2A8B0" w14:textId="3E03FEEA" w:rsidR="00385F09" w:rsidRDefault="00385F09" w:rsidP="002566B6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2 и далее - срок обращения фьючерсов со сроком исполнения, следующим за ближайшим сроком исполнения (в хронологическом порядке)</w:t>
      </w:r>
      <w:r w:rsidR="004D0ABA">
        <w:rPr>
          <w:rFonts w:ascii="Tahoma" w:hAnsi="Tahoma" w:cs="Tahoma"/>
          <w:sz w:val="20"/>
          <w:szCs w:val="20"/>
        </w:rPr>
        <w:t>.</w:t>
      </w:r>
    </w:p>
    <w:p w14:paraId="3A573CD7" w14:textId="37A0E413" w:rsidR="00854DE9" w:rsidRDefault="00854DE9" w:rsidP="0046233F">
      <w:pPr>
        <w:pStyle w:val="a6"/>
        <w:spacing w:after="0" w:line="240" w:lineRule="auto"/>
        <w:ind w:left="709" w:right="28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Подача Индикативных котировок в Системе Индикативных котировок </w:t>
      </w:r>
      <w:r w:rsidR="004B2ACA">
        <w:rPr>
          <w:rFonts w:ascii="Tahoma" w:hAnsi="Tahoma" w:cs="Tahoma"/>
          <w:sz w:val="20"/>
          <w:szCs w:val="20"/>
        </w:rPr>
        <w:t>на Срочном рынке ПАО Московская Биржа допускается в течение Срока обращения фьючерсов.</w:t>
      </w:r>
    </w:p>
    <w:p w14:paraId="639E33EA" w14:textId="77777777" w:rsidR="00385F09" w:rsidRPr="00B63D97" w:rsidRDefault="00385F09" w:rsidP="0046233F">
      <w:pPr>
        <w:numPr>
          <w:ilvl w:val="1"/>
          <w:numId w:val="1"/>
        </w:numPr>
        <w:spacing w:after="240" w:line="240" w:lineRule="auto"/>
        <w:ind w:left="709" w:right="28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 xml:space="preserve">Серия опционов (1, 2) – Серия опционов (как этот термин определен в Правилах организованных торгов на Срочном рынке ПАО Московская Биржа), начиная с которой допускается подача Индикативных котировок в Системе индикативных котировок на Срочном рынке ПАО Московская Биржа, где: </w:t>
      </w:r>
    </w:p>
    <w:p w14:paraId="473A78E4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(1) – Серия опционов</w:t>
      </w:r>
      <w:r w:rsidRPr="00B63D97">
        <w:rPr>
          <w:rFonts w:ascii="Tahoma" w:eastAsia="Times New Roman" w:hAnsi="Tahoma" w:cs="Tahoma"/>
          <w:sz w:val="20"/>
          <w:szCs w:val="24"/>
          <w:lang w:eastAsia="ru-RU"/>
        </w:rPr>
        <w:t xml:space="preserve"> с ближайшим сроком исполнения</w:t>
      </w:r>
      <w:r w:rsidRPr="00B63D97">
        <w:rPr>
          <w:rFonts w:ascii="Tahoma" w:hAnsi="Tahoma" w:cs="Tahoma"/>
          <w:sz w:val="20"/>
          <w:szCs w:val="20"/>
        </w:rPr>
        <w:t>;</w:t>
      </w:r>
    </w:p>
    <w:p w14:paraId="293C9759" w14:textId="78E79100" w:rsidR="00385F09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(2) – Серия опционов со сроком исполнения, следующим за ближайшим сроком исполнения (в хронологическом порядке).</w:t>
      </w:r>
    </w:p>
    <w:p w14:paraId="0B707743" w14:textId="019A1E06" w:rsidR="002E7354" w:rsidRDefault="002E7354" w:rsidP="002E7354">
      <w:pPr>
        <w:pStyle w:val="a6"/>
        <w:numPr>
          <w:ilvl w:val="0"/>
          <w:numId w:val="1"/>
        </w:numPr>
        <w:ind w:right="284"/>
        <w:jc w:val="both"/>
        <w:rPr>
          <w:rFonts w:ascii="Tahoma" w:hAnsi="Tahoma" w:cs="Tahoma"/>
          <w:sz w:val="20"/>
          <w:szCs w:val="20"/>
        </w:rPr>
      </w:pPr>
      <w:r w:rsidRPr="008B40B4">
        <w:rPr>
          <w:rFonts w:ascii="Tahoma" w:hAnsi="Tahoma" w:cs="Tahoma"/>
          <w:sz w:val="20"/>
          <w:szCs w:val="20"/>
        </w:rPr>
        <w:t xml:space="preserve">Установить </w:t>
      </w:r>
      <w:r w:rsidR="00400650">
        <w:rPr>
          <w:rFonts w:ascii="Tahoma" w:hAnsi="Tahoma" w:cs="Tahoma"/>
          <w:sz w:val="20"/>
          <w:szCs w:val="20"/>
        </w:rPr>
        <w:t>2</w:t>
      </w:r>
      <w:r w:rsidRPr="008B40B4">
        <w:rPr>
          <w:rFonts w:ascii="Tahoma" w:hAnsi="Tahoma" w:cs="Tahoma"/>
          <w:sz w:val="20"/>
          <w:szCs w:val="20"/>
        </w:rPr>
        <w:t>1</w:t>
      </w:r>
      <w:r w:rsidR="004B039C">
        <w:rPr>
          <w:rFonts w:ascii="Tahoma" w:hAnsi="Tahoma" w:cs="Tahoma"/>
          <w:sz w:val="20"/>
          <w:szCs w:val="20"/>
        </w:rPr>
        <w:t xml:space="preserve"> ма</w:t>
      </w:r>
      <w:r w:rsidR="00400650">
        <w:rPr>
          <w:rFonts w:ascii="Tahoma" w:hAnsi="Tahoma" w:cs="Tahoma"/>
          <w:sz w:val="20"/>
          <w:szCs w:val="20"/>
        </w:rPr>
        <w:t>я</w:t>
      </w:r>
      <w:r w:rsidRPr="008B40B4">
        <w:rPr>
          <w:rFonts w:ascii="Tahoma" w:hAnsi="Tahoma" w:cs="Tahoma"/>
          <w:sz w:val="20"/>
          <w:szCs w:val="20"/>
        </w:rPr>
        <w:t xml:space="preserve"> 201</w:t>
      </w:r>
      <w:r>
        <w:rPr>
          <w:rFonts w:ascii="Tahoma" w:hAnsi="Tahoma" w:cs="Tahoma"/>
          <w:sz w:val="20"/>
          <w:szCs w:val="20"/>
        </w:rPr>
        <w:t xml:space="preserve">9 </w:t>
      </w:r>
      <w:r w:rsidRPr="008B40B4">
        <w:rPr>
          <w:rFonts w:ascii="Tahoma" w:hAnsi="Tahoma" w:cs="Tahoma"/>
          <w:sz w:val="20"/>
          <w:szCs w:val="20"/>
        </w:rPr>
        <w:t>года как дату вступления Перечня</w:t>
      </w:r>
      <w:r>
        <w:rPr>
          <w:rFonts w:ascii="Tahoma" w:hAnsi="Tahoma" w:cs="Tahoma"/>
          <w:sz w:val="20"/>
          <w:szCs w:val="20"/>
        </w:rPr>
        <w:t xml:space="preserve"> в силу.</w:t>
      </w:r>
    </w:p>
    <w:p w14:paraId="66B2A735" w14:textId="78AF19F9" w:rsidR="002E7354" w:rsidRDefault="002E7354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708463B5" w14:textId="73FE8A77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0712DC03" w14:textId="387FD162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1A9064C3" w14:textId="7F9CE9B2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41BE44FB" w14:textId="637CAAFD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40B88F44" w14:textId="5DA3F8DF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768F6B9C" w14:textId="06B539A4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7170FF46" w14:textId="680D2325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5B0A239F" w14:textId="4A92AEF4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784EA187" w14:textId="2E790476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73ACEEEB" w14:textId="33355E31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216B583E" w14:textId="1AC29F16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3B382639" w14:textId="77777777" w:rsidR="004B039C" w:rsidRPr="00717337" w:rsidRDefault="004B039C" w:rsidP="004B039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717337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lastRenderedPageBreak/>
        <w:t>Таблица 1</w:t>
      </w:r>
    </w:p>
    <w:tbl>
      <w:tblPr>
        <w:tblW w:w="100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611"/>
        <w:gridCol w:w="2130"/>
        <w:gridCol w:w="861"/>
        <w:gridCol w:w="1451"/>
        <w:gridCol w:w="708"/>
        <w:gridCol w:w="709"/>
        <w:gridCol w:w="709"/>
        <w:gridCol w:w="709"/>
        <w:gridCol w:w="672"/>
      </w:tblGrid>
      <w:tr w:rsidR="004B039C" w:rsidRPr="004D6206" w14:paraId="2E4A8627" w14:textId="77777777" w:rsidTr="000B34D1">
        <w:trPr>
          <w:trHeight w:val="255"/>
        </w:trPr>
        <w:tc>
          <w:tcPr>
            <w:tcW w:w="1509" w:type="dxa"/>
            <w:shd w:val="clear" w:color="auto" w:fill="D9D9D9" w:themeFill="background1" w:themeFillShade="D9"/>
            <w:noWrap/>
            <w:vAlign w:val="center"/>
            <w:hideMark/>
          </w:tcPr>
          <w:p w14:paraId="741F3E62" w14:textId="77777777" w:rsidR="004B039C" w:rsidRPr="00717337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611" w:type="dxa"/>
            <w:shd w:val="clear" w:color="auto" w:fill="D9D9D9" w:themeFill="background1" w:themeFillShade="D9"/>
            <w:noWrap/>
            <w:vAlign w:val="center"/>
            <w:hideMark/>
          </w:tcPr>
          <w:p w14:paraId="6DA92218" w14:textId="77777777" w:rsidR="004B039C" w:rsidRPr="00717337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  <w:hideMark/>
          </w:tcPr>
          <w:p w14:paraId="0C8DF386" w14:textId="77777777" w:rsidR="004B039C" w:rsidRPr="00717337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Базовый актив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14:paraId="3CC41872" w14:textId="77777777" w:rsidR="004B039C" w:rsidRPr="00717337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51" w:type="dxa"/>
            <w:shd w:val="clear" w:color="auto" w:fill="D9D9D9" w:themeFill="background1" w:themeFillShade="D9"/>
            <w:noWrap/>
            <w:vAlign w:val="center"/>
            <w:hideMark/>
          </w:tcPr>
          <w:p w14:paraId="49EAB32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2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bottom"/>
            <w:hideMark/>
          </w:tcPr>
          <w:p w14:paraId="4BE845B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28C7A08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0D66181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20B7C57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срок</w:t>
            </w:r>
          </w:p>
        </w:tc>
        <w:tc>
          <w:tcPr>
            <w:tcW w:w="672" w:type="dxa"/>
            <w:shd w:val="clear" w:color="auto" w:fill="D9D9D9" w:themeFill="background1" w:themeFillShade="D9"/>
            <w:noWrap/>
            <w:vAlign w:val="bottom"/>
            <w:hideMark/>
          </w:tcPr>
          <w:p w14:paraId="451E164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срок</w:t>
            </w:r>
          </w:p>
        </w:tc>
      </w:tr>
      <w:tr w:rsidR="004B039C" w:rsidRPr="004D6206" w14:paraId="30429D67" w14:textId="77777777" w:rsidTr="000B34D1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C095B8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Фондовые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E08862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80F9727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"Аэрофлот"</w:t>
            </w:r>
          </w:p>
          <w:p w14:paraId="09269F3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9B6D82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68E009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0BA81B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E0E4A6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54928D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2B158C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8A8013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0402E9DC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69D41C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9F11C1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1CFDCC0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 "Алроса" (ПАО)</w:t>
            </w:r>
          </w:p>
          <w:p w14:paraId="6E547A4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9E3EF6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86414C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27D6E9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10819C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ED1C45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066A17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C4D13F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30C90A68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ED2403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2F646A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D01A2BB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"Северсталь"</w:t>
            </w:r>
          </w:p>
          <w:p w14:paraId="62CC918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CF8180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4BF780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06D4F9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C92DE3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963008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618F9B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730A8D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6B792999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BA0FF4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A6D921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88B6E81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"ФСК ЕЭС"</w:t>
            </w:r>
          </w:p>
          <w:p w14:paraId="581B0A0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05C8D1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99E012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D9E0AE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316324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59414F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CF4A6D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0B1438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113237F8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23DC75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7146EA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5E4E829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"Газпром"</w:t>
            </w:r>
          </w:p>
          <w:p w14:paraId="59AB464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AB42CB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GAZR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D25672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EF29C0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C59A5F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640EFB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4380FA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5BC3B0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1D12946E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E99DB3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F7AC62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411DBAF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BMW AG</w:t>
            </w:r>
          </w:p>
          <w:p w14:paraId="5C257D8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54E4DC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GBMW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80BD1E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088013E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88A3B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8FC932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CA6B89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304E00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0E8DA429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CD5026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2CAC77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8541A17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Daimler AG</w:t>
            </w:r>
          </w:p>
          <w:p w14:paraId="4D79E51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85632D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GDAI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DEA392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1D9E6F9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22BF48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4FF45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55DBAF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7DB991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27630F4A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ADF7C5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AB18EA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8B9E140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Deutsche Bank AG</w:t>
            </w:r>
          </w:p>
          <w:p w14:paraId="7E032C8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ACF9CB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GDBK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9BD084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13F465A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1ECEF9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9B1577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3754C9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60921D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08A1C9BD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E4E64D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07F9FF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27A27C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14:paraId="3A91694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77FC65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BE8EEB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21BC1A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DE1A47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46E95C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174267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FF582A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5FC52B3D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1C50A6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F2C50A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21FFF73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Siemens AG</w:t>
            </w:r>
          </w:p>
          <w:p w14:paraId="4097A942" w14:textId="77777777" w:rsidR="004B039C" w:rsidRPr="00C17DFF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545119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GSIE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5C05B5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0F7D0D1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6D230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E6537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31C900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9CD9B2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41F30CE0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A18A37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E430F8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DB86479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Volkswagen AG</w:t>
            </w:r>
          </w:p>
          <w:p w14:paraId="65F33E09" w14:textId="77777777" w:rsidR="004B039C" w:rsidRPr="00C17DFF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F9FD56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GVW3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1CBC7F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31C2EA8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DAC25D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03593E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278187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44EE6A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49615BD4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441CB6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B25536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1FDBBF0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"РусГидро"</w:t>
            </w:r>
          </w:p>
          <w:p w14:paraId="6E1FA30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EBE304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14E69C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83C152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403BBA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E42CAA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364A84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799912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0C273211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70CC0B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F4ADBA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5D8F944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"Лукойл"</w:t>
            </w:r>
          </w:p>
          <w:p w14:paraId="1FDFAC0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2D83C6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C92E2F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A18D3A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57C659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051327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60A8B7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D95854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6C5B1FA3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6B862E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AB748F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47791D5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"Магнит"</w:t>
            </w:r>
          </w:p>
          <w:p w14:paraId="5A2291B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B3BE9B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4814CE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F70CBE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54C4D4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B3D017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E6D40C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05B5F1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0DB5C54D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ED991D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BBCFF6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C9E2C71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"Московская Биржа"</w:t>
            </w:r>
          </w:p>
          <w:p w14:paraId="7B1BBCC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226BE7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MOEX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365CBD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34A1DF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D6CA0A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B5B7C7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FC387C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B3C91E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74D50851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15EDCF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F508A5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FD8CAF4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"МТС"</w:t>
            </w:r>
          </w:p>
          <w:p w14:paraId="4AEEE34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991350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MTSI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2ACA73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4978FA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56E7C4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AA30A6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BD41F3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3BE411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0B6AB68A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BAD054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7AF9C4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70C2252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"НЛМК"</w:t>
            </w:r>
          </w:p>
          <w:p w14:paraId="478D704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819B22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CD56CB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2B9B3A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92DE67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0EEF9B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AEE817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AE9EE6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651E6DDE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7E9818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41C11F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3EAAB83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"НОВАТЭК"</w:t>
            </w:r>
          </w:p>
          <w:p w14:paraId="0CC2BEF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626009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NOTK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AF1BDC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7097C9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1FD80C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542168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3680B4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852D0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259BE7D7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B69BA2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18836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176CB16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"Роснефть"</w:t>
            </w:r>
          </w:p>
          <w:p w14:paraId="4559C05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F34C70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6C4473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2EBC8A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A7D0B0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A1BED8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C73DE1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41BB28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28B6BF6F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919E8F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20A241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A186012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"Ростелеком"</w:t>
            </w:r>
          </w:p>
          <w:p w14:paraId="142A963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0D08ED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C03F0E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E3D5C8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31390F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0AE33F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60C86E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99F8B7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77EEED74" w14:textId="77777777" w:rsidTr="000B34D1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5DABF5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3EA76E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4DFFB5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Сбербанк 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FB9413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SBPR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108DA2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BA653A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6E3F1B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1BC5D8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25D0DC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6E5C62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0FC93CD6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418699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976F7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79B149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Сбербанк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72F80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SBRF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CA2A77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700836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9BD350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AA8DD4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B3EF24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8E1215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64918204" w14:textId="77777777" w:rsidTr="000B34D1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62F87A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872F39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CF6F7D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ОАО "Сургутнефтегаз" 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98EB7B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SNGP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32BB63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EF911D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42DA2F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5D0E8D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A81728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313402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0AC5AECD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D35CFD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4730C4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CABAB5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ОАО "Сургутнефтегаз"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0D9A38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863CB0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770F34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332EBD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38ECEF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8A7434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3CD01A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75556176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CCFB25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6FA3CA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8F4B1B8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"Татнефть" им. В.Д.Шашина</w:t>
            </w:r>
          </w:p>
          <w:p w14:paraId="0E52D9C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B7888E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A28937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1AEAAC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4DB618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F383BF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B61B37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E2DFD2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7DB8C157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788D0C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6BEEF5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5F180AD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  <w:p w14:paraId="7CE24808" w14:textId="77777777" w:rsidR="004B039C" w:rsidRPr="004E63EF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FF25D4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TRNF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FF16F1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C3FC0B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4CFF90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9915A4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840723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B6A728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12E5D36A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3DE231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BF3EB6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79B09BE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ВТБ ПАО</w:t>
            </w:r>
          </w:p>
          <w:p w14:paraId="61D1756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B91867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VTBR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DFACB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7F0BDA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9A8376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5619FA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D3625C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1541CE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48C5453A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5EC48E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24B57829" w14:textId="77777777" w:rsidR="004B039C" w:rsidRPr="00A81D5D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60CF7B7F" w14:textId="77777777" w:rsidR="004B039C" w:rsidRPr="00A81D5D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Полюс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2C19AFB" w14:textId="77777777" w:rsidR="004B039C" w:rsidRPr="00A81D5D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PLZL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28635744" w14:textId="77777777" w:rsidR="004B039C" w:rsidRPr="00A81D5D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06179B81" w14:textId="77777777" w:rsidR="004B039C" w:rsidRPr="00A81D5D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52B5687F" w14:textId="77777777" w:rsidR="004B039C" w:rsidRPr="00A81D5D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476B8AA" w14:textId="77777777" w:rsidR="004B039C" w:rsidRPr="00FE3F2E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9971425" w14:textId="77777777" w:rsidR="004B039C" w:rsidRPr="00FE3F2E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3ECA6BC" w14:textId="77777777" w:rsidR="004B039C" w:rsidRPr="00FE3F2E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B039C" w:rsidRPr="004D6206" w14:paraId="23581E03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52FD8E1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442231C" w14:textId="77777777" w:rsidR="004B039C" w:rsidRPr="00A81D5D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5849DFEF" w14:textId="77777777" w:rsidR="004B039C" w:rsidRPr="00A81D5D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ММК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520A9D8" w14:textId="77777777" w:rsidR="004B039C" w:rsidRPr="00A81D5D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MAGN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71208B06" w14:textId="77777777" w:rsidR="004B039C" w:rsidRPr="00A81D5D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088250EE" w14:textId="77777777" w:rsidR="004B039C" w:rsidRPr="00A81D5D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0A6775BC" w14:textId="77777777" w:rsidR="004B039C" w:rsidRPr="00A81D5D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E1C5469" w14:textId="77777777" w:rsidR="004B039C" w:rsidRPr="00FE3F2E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FDF12F0" w14:textId="77777777" w:rsidR="004B039C" w:rsidRPr="00FE3F2E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BE67661" w14:textId="77777777" w:rsidR="004B039C" w:rsidRPr="00FE3F2E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B039C" w:rsidRPr="004D6206" w14:paraId="296100A8" w14:textId="77777777" w:rsidTr="000B34D1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6842A7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Товарные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75DD4C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5B7821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 BRENT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C06C35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A80944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1C65B1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1A04FC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E214C6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E7CCD5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4DEFB7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039C" w:rsidRPr="004D6206" w14:paraId="4331BD6D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963085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744E81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988DAC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Light Sweet Crude Oil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23DDA0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CL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9E1772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9A44F9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F8DE71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1E8112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EE732A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68E111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039C" w:rsidRPr="004D6206" w14:paraId="0DAE9206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63CC90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4F7ED0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64BF75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B5C6C0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3A8C44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C7E7DB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BA95F2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B3F8E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261071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F5AE92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3CD90291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D24AD8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322A4A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312AD7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E96C86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GOLD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9927A5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36C6FE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20D433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1D8501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285B4F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E7D029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7FA308BA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C4458D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5119DC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FDEBB6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EC9202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4E39D6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B19A66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210685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A7EFB8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483B5B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BE01C1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2BD0FBF5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C92CE5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703BD4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581DB9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1D1CE3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8E06A0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450267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1DFBB1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F18DC0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7BE232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4577FD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7C38FAFD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B5EA21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87D667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DD16EE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6975A5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SILV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770D88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F306E1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FFD470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29A67A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8874D8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9B6286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1BF9D216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101BA9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A60F8D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53842B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Сахар-сырец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A63B60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SUGR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E4A0A3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1976051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FAE36E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97CCC7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3BD43A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ED8532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44F4684A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59FD593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753F71B" w14:textId="77777777" w:rsidR="004B039C" w:rsidRPr="00500984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1B3BB12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 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C073586" w14:textId="77777777" w:rsidR="004B039C" w:rsidRPr="008D6D9A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Gold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постав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1B9D3D29" w14:textId="77777777" w:rsidR="004B039C" w:rsidRPr="00FC0CB7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7A3FFB73" w14:textId="77777777" w:rsidR="004B039C" w:rsidRPr="00370F30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39E5568" w14:textId="77777777" w:rsidR="004B039C" w:rsidRPr="008D6D9A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C3F162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B429A4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5269A2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039C" w:rsidRPr="004D6206" w14:paraId="0C5923C8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6F51B97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2D45219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50264E0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88C813D" w14:textId="77777777" w:rsidR="004B039C" w:rsidRPr="008D6D9A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Co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7146F66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4A687157" w14:textId="77777777" w:rsidR="004B039C" w:rsidRPr="00370F30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3D0E3DC" w14:textId="77777777" w:rsidR="004B039C" w:rsidRPr="008D6D9A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FC22CD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73E02B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0FC5BC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039C" w:rsidRPr="004D6206" w14:paraId="360E608A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52BE5E4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C33096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7CFD99A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7FD5E16" w14:textId="77777777" w:rsidR="004B039C" w:rsidRPr="008D6D9A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Nl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E0F3C8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6992966E" w14:textId="77777777" w:rsidR="004B039C" w:rsidRPr="00370F30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7A1F66B" w14:textId="77777777" w:rsidR="004B039C" w:rsidRPr="008D6D9A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B77356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7484B5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B7E444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039C" w:rsidRPr="004D6206" w14:paraId="3BEB17B1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609A54A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BADEE7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7AA34C9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5BDF726" w14:textId="77777777" w:rsidR="004B039C" w:rsidRPr="008D6D9A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ALMN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43BF52E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1DDD6468" w14:textId="77777777" w:rsidR="004B039C" w:rsidRPr="00370F30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161AB7E" w14:textId="77777777" w:rsidR="004B039C" w:rsidRPr="008D6D9A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AFCE61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31356E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7FA646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039C" w:rsidRPr="004D6206" w14:paraId="389F4633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44F8AB5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2D1A10A" w14:textId="77777777" w:rsidR="004B039C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F1BC936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802E885" w14:textId="77777777" w:rsidR="004B039C" w:rsidRPr="008D6D9A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Zn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629F103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0B3E8014" w14:textId="77777777" w:rsidR="004B039C" w:rsidRPr="00370F30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7C42E2B" w14:textId="77777777" w:rsidR="004B039C" w:rsidRPr="008D6D9A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C2C1C9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3516EC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6146CD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039C" w:rsidRPr="004D6206" w14:paraId="49D98D6E" w14:textId="77777777" w:rsidTr="000B34D1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154ECD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Процентные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20DE30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9CC040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MOSPRIME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2C32AA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MOPR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44825A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3ED9617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47CFE5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A36A0A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CBE1E5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49E596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763A2559" w14:textId="77777777" w:rsidTr="000B34D1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A137ED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8F5DBB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AF9EA1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"Десятилетние"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097726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OF10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D0D2D7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D9609B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FFFA95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E11469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CE586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222A5A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67111ED2" w14:textId="77777777" w:rsidTr="000B34D1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FB7C92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8ADE1A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1B755E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"Пятнадцатилетние"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6777A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OF15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96526D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890F93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CB5F31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3BD56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177C48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ABAB07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76D80C0D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6D84AB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B6FB9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0DE90A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"Двухлетние"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560CE8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OFZ2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DE0232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AB170A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43B763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832AA4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ABBCD5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1C0A71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1B83C08B" w14:textId="77777777" w:rsidTr="000B34D1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9534CF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BBCEF3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A319CA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"Четырехлетние"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C5432D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OFZ4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52F89C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3BC61E5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A87CC1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6ADADA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FEBBFF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22FB6C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1C76E84C" w14:textId="77777777" w:rsidTr="000B34D1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87E5C9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2B2699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188A44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"Шестилетние"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214533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OFZ6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0C99A7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013751C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249CA1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3DB8D8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8D26FC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C17146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1570B697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8BA71A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3A7809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BFD080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однодневных кредитов RUONIA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529F95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RUON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64E6D2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9BEF52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DD057B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CC1493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E229EF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13A523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00650" w:rsidRPr="004D6206" w14:paraId="1478B4A2" w14:textId="77777777" w:rsidTr="000B34D1">
        <w:trPr>
          <w:trHeight w:val="510"/>
        </w:trPr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7408EE02" w14:textId="77777777" w:rsidR="00400650" w:rsidRPr="004D6206" w:rsidRDefault="00400650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59FB0A6" w14:textId="10B21B01" w:rsidR="00400650" w:rsidRPr="00400650" w:rsidRDefault="00400650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A4895C4" w14:textId="6D47E0B2" w:rsidR="00400650" w:rsidRPr="00400650" w:rsidRDefault="00400650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денежного рынка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RUSFAR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DA6424A" w14:textId="604C2DC6" w:rsidR="00400650" w:rsidRPr="00400650" w:rsidRDefault="00400650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1MFR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2E49F2AA" w14:textId="420F9E4D" w:rsidR="00400650" w:rsidRPr="00400650" w:rsidRDefault="00400650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65EF3F2B" w14:textId="45257871" w:rsidR="00400650" w:rsidRDefault="00400650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657458A" w14:textId="77777777" w:rsidR="00400650" w:rsidRPr="004D6206" w:rsidRDefault="00400650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D138EB4" w14:textId="77777777" w:rsidR="00400650" w:rsidRPr="004D6206" w:rsidRDefault="00400650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2568BD8" w14:textId="77777777" w:rsidR="00400650" w:rsidRPr="004D6206" w:rsidRDefault="00400650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D3FD26E" w14:textId="77777777" w:rsidR="00400650" w:rsidRPr="004D6206" w:rsidRDefault="00400650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039C" w:rsidRPr="004D6206" w14:paraId="0AA027DB" w14:textId="77777777" w:rsidTr="000B34D1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019719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B2739D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AE2EFB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F12BD3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MIX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CF26F8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BAE5C7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B1D74A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411127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DFD68D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DAC009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4896FD94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D25C57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D1535F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1C3B5A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 (мини)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C1D4DD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MXI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B40207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629B27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8B0859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7014C6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7DC790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01D216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049AE34D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38AE11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1EA36C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143463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CE92CA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62F4E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75B4EB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E8814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6B53C3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1D4E52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F66C4D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039C" w:rsidRPr="004D6206" w14:paraId="52FF7059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50EAE0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F363C9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EBE8F9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голубых фишек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F96A86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1C78BD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1F4CFD8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7A68A3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B10607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51162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7CB080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13A8238D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C85D99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5F8D50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611A50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Волатильность российского рынка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DF56A9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RVI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B07FE2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0CADCE0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2C67ED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3FC1DA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A0B321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A8D8EB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26C2713A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468866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8F80CE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F13052E" w14:textId="77777777" w:rsidR="004B039C" w:rsidRPr="00AB04D9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ндекс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Solactive US Large Cap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Index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(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кции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американских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эмитентов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(US500)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7BA8FB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U500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B27A5A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B0A2F5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0C7D1C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CC6EAB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626AC1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4A4F11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22F73B3D" w14:textId="77777777" w:rsidTr="000B34D1">
        <w:trPr>
          <w:trHeight w:val="510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C7E7E7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Валютные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BC5434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9B334F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австралийский доллар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B04B64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AUDU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ED1E95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5F1416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36749A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C82B80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DDAF59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40D07F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2290D4E3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1A868F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4CF31A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BB0CBC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китайский юань 0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8867D2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A7C19E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05FB3F4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2B73C1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A8837A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6CB2B6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B4DCBD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3FEEA60B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943D8B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ADDAC9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531E01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56F7D2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121C32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7484B3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B796E1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C8159A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959015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695E7E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46D3F5AA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164CA0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2A6C30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2940F7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522767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6268C9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FEC57E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8F4BA5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F9D86C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9476A3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3C27A2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039C" w:rsidRPr="004D6206" w14:paraId="0EC8E2C1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C84650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E23C6E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D93841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фунт стерлингов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F3E06F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GBPU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99F2C6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A77DF5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3BEBCC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75C16E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2E746C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D93163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22E25987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BAFC05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0725BE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E3BF99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DE305C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9624B3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AEB2F6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B8565E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A2CAF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B508E1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2" w:type="dxa"/>
            <w:shd w:val="clear" w:color="auto" w:fill="C5E0B3" w:themeFill="accent6" w:themeFillTint="66"/>
            <w:noWrap/>
            <w:vAlign w:val="bottom"/>
            <w:hideMark/>
          </w:tcPr>
          <w:p w14:paraId="4C66E81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</w:tr>
      <w:tr w:rsidR="004B039C" w:rsidRPr="004D6206" w14:paraId="1F0B5D29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091591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313F1B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F2DE1C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канадский доллар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E3CAF9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UCAD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9293B8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DDE683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84FDCB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AD34C2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71DF8D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3E04D8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1C140CC3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2019FF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361EDA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EE6878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швейцарский франк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CEAA69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UCHF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1064A3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95B26B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8E9B79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934E5A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D5B5B0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4BF5B0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3F1311DF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83A59E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1989EB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70D55C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японская йена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5A08CD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UJPY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B47AF0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8119B3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67C95E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48E86B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AD4151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53A0D0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150E8586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9A17EA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38513C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3539E5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турецкая лира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9EE578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UTRY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7A0D3C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FE924F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E3C60B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D56201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C192E1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D0A73E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63DBEEE7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925162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ECFEA6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95F49A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украинская гривна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799714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UUAH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49B499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4632AD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B6FD6D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C91FAA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49BED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32C418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0B3CE461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768F99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13C28B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5BF2CEE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доллара США – индийская рупия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CF8F06E" w14:textId="77777777" w:rsidR="004B039C" w:rsidRPr="00500984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UINR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452C6462" w14:textId="77777777" w:rsidR="004B039C" w:rsidRPr="00500984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5313D4D3" w14:textId="77777777" w:rsidR="004B039C" w:rsidRPr="009F2DC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AD87899" w14:textId="77777777" w:rsidR="004B039C" w:rsidRPr="00500984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D97462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F6BCF7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603CF8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3A122698" w14:textId="77777777" w:rsidR="004B039C" w:rsidRDefault="004B039C" w:rsidP="004B039C"/>
    <w:p w14:paraId="655F6863" w14:textId="77777777" w:rsidR="004B039C" w:rsidRDefault="004B039C" w:rsidP="004B039C"/>
    <w:p w14:paraId="18348FA2" w14:textId="77777777" w:rsidR="004B039C" w:rsidRDefault="004B039C" w:rsidP="004B039C"/>
    <w:p w14:paraId="33770262" w14:textId="77777777" w:rsidR="004B039C" w:rsidRDefault="004B039C" w:rsidP="004B039C"/>
    <w:p w14:paraId="77A33CD8" w14:textId="77777777" w:rsidR="004B039C" w:rsidRDefault="004B039C" w:rsidP="004B039C"/>
    <w:p w14:paraId="4C62231A" w14:textId="77777777" w:rsidR="004B039C" w:rsidRDefault="004B039C" w:rsidP="004B039C"/>
    <w:p w14:paraId="6BE9875E" w14:textId="77777777" w:rsidR="004B039C" w:rsidRPr="00335A33" w:rsidRDefault="004B039C" w:rsidP="004B039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Таблица 2</w:t>
      </w:r>
    </w:p>
    <w:p w14:paraId="78FB02B4" w14:textId="77777777" w:rsidR="004B039C" w:rsidRPr="00335A33" w:rsidRDefault="004B039C" w:rsidP="004B039C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6"/>
        <w:gridCol w:w="707"/>
        <w:gridCol w:w="1843"/>
        <w:gridCol w:w="2405"/>
        <w:gridCol w:w="521"/>
        <w:gridCol w:w="15"/>
        <w:gridCol w:w="1603"/>
        <w:gridCol w:w="708"/>
        <w:gridCol w:w="989"/>
      </w:tblGrid>
      <w:tr w:rsidR="004B039C" w:rsidRPr="00335A33" w14:paraId="0B31A4B8" w14:textId="77777777" w:rsidTr="000B34D1">
        <w:trPr>
          <w:trHeight w:val="228"/>
          <w:jc w:val="center"/>
        </w:trPr>
        <w:tc>
          <w:tcPr>
            <w:tcW w:w="1406" w:type="dxa"/>
            <w:vMerge w:val="restart"/>
            <w:shd w:val="clear" w:color="auto" w:fill="D9D9D9"/>
            <w:vAlign w:val="center"/>
          </w:tcPr>
          <w:p w14:paraId="50A3A069" w14:textId="77777777" w:rsidR="004B039C" w:rsidRPr="00335A33" w:rsidRDefault="004B039C" w:rsidP="000B34D1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707" w:type="dxa"/>
            <w:vMerge w:val="restart"/>
            <w:shd w:val="clear" w:color="auto" w:fill="D9D9D9"/>
            <w:vAlign w:val="center"/>
          </w:tcPr>
          <w:p w14:paraId="304DC113" w14:textId="77777777" w:rsidR="004B039C" w:rsidRPr="00335A33" w:rsidRDefault="004B039C" w:rsidP="000B34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248" w:type="dxa"/>
            <w:gridSpan w:val="2"/>
            <w:vMerge w:val="restart"/>
            <w:shd w:val="clear" w:color="auto" w:fill="D9D9D9"/>
            <w:vAlign w:val="center"/>
          </w:tcPr>
          <w:p w14:paraId="31F4C314" w14:textId="77777777" w:rsidR="004B039C" w:rsidRPr="00335A33" w:rsidRDefault="004B039C" w:rsidP="000B34D1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536" w:type="dxa"/>
            <w:gridSpan w:val="2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ECB38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603" w:type="dxa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B10788" w14:textId="77777777" w:rsidR="004B039C" w:rsidRPr="00335A33" w:rsidRDefault="004B039C" w:rsidP="000B34D1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14:paraId="067AC80C" w14:textId="77777777" w:rsidR="004B039C" w:rsidRPr="00335A33" w:rsidRDefault="004B039C" w:rsidP="000B34D1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697" w:type="dxa"/>
            <w:gridSpan w:val="2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592D75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4B039C" w:rsidRPr="00335A33" w14:paraId="7A64BFF8" w14:textId="77777777" w:rsidTr="000B34D1">
        <w:trPr>
          <w:trHeight w:val="316"/>
          <w:jc w:val="center"/>
        </w:trPr>
        <w:tc>
          <w:tcPr>
            <w:tcW w:w="1406" w:type="dxa"/>
            <w:vMerge/>
          </w:tcPr>
          <w:p w14:paraId="0A88D7B3" w14:textId="77777777" w:rsidR="004B039C" w:rsidRPr="00335A33" w:rsidRDefault="004B039C" w:rsidP="000B34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7" w:type="dxa"/>
            <w:vMerge/>
          </w:tcPr>
          <w:p w14:paraId="3EC7B1FD" w14:textId="77777777" w:rsidR="004B039C" w:rsidRPr="00335A33" w:rsidRDefault="004B039C" w:rsidP="000B34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248" w:type="dxa"/>
            <w:gridSpan w:val="2"/>
            <w:vMerge/>
          </w:tcPr>
          <w:p w14:paraId="0E040716" w14:textId="77777777" w:rsidR="004B039C" w:rsidRPr="00335A33" w:rsidRDefault="004B039C" w:rsidP="000B34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vAlign w:val="center"/>
            <w:hideMark/>
          </w:tcPr>
          <w:p w14:paraId="4B90981B" w14:textId="77777777" w:rsidR="004B039C" w:rsidRPr="00335A33" w:rsidRDefault="004B039C" w:rsidP="000B34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14:paraId="052817BB" w14:textId="77777777" w:rsidR="004B039C" w:rsidRPr="00335A33" w:rsidRDefault="004B039C" w:rsidP="000B34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232531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(1)</w:t>
            </w:r>
          </w:p>
        </w:tc>
        <w:tc>
          <w:tcPr>
            <w:tcW w:w="989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56B4D9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(2)</w:t>
            </w:r>
          </w:p>
        </w:tc>
      </w:tr>
      <w:tr w:rsidR="004B039C" w:rsidRPr="00335A33" w14:paraId="071D8C98" w14:textId="77777777" w:rsidTr="000B34D1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062596D1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6B177E01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7F49E166" w14:textId="77777777" w:rsidR="004B039C" w:rsidRPr="00335A33" w:rsidRDefault="004B039C" w:rsidP="000B34D1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58FBC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BF75D5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1827DF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BE7865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61C8C789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3A744CA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306BB3F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044A2CC4" w14:textId="77777777" w:rsidR="004B039C" w:rsidRPr="00335A33" w:rsidRDefault="004B039C" w:rsidP="000B34D1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A41C9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EAA2D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757927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7B5BAB8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7D7F3042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E9BB06D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5CC47BF" w14:textId="77777777" w:rsidR="004B039C" w:rsidRPr="007B1415" w:rsidRDefault="004B039C" w:rsidP="000B34D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O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68E957DB" w14:textId="77777777" w:rsidR="004B039C" w:rsidRPr="00AB04D9" w:rsidRDefault="004B039C" w:rsidP="000B34D1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ндекс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Solactive US Large Cap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Index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(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кции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американских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эмитентов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(US500)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DC54DC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U500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B04FC4" w14:textId="77777777" w:rsidR="004B039C" w:rsidRPr="00070BAC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F0F5DB" w14:textId="77777777" w:rsidR="004B039C" w:rsidRPr="00335A33" w:rsidRDefault="004B039C" w:rsidP="000B34D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E14C2B9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0BD26B08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36B5A53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1874EFDB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592265E5" w14:textId="77777777" w:rsidR="004B039C" w:rsidRPr="00335A33" w:rsidRDefault="004B039C" w:rsidP="000B34D1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ABEB05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63D6B7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30F14A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A5704F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039C" w:rsidRPr="00335A33" w14:paraId="779596E8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260CDB3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76C023EA" w14:textId="77777777" w:rsidR="004B039C" w:rsidRPr="00335A33" w:rsidRDefault="004B039C" w:rsidP="000B34D1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442ECAAF" w14:textId="77777777" w:rsidR="004B039C" w:rsidRPr="00335A33" w:rsidRDefault="004B039C" w:rsidP="000B34D1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226D05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BD43A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D9AB59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8F3FF6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039C" w:rsidRPr="00335A33" w14:paraId="2ADC78F6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0CB3A9E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4F948E72" w14:textId="77777777" w:rsidR="004B039C" w:rsidRPr="00335A33" w:rsidRDefault="004B039C" w:rsidP="000B34D1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11299D75" w14:textId="77777777" w:rsidR="004B039C" w:rsidRPr="00335A33" w:rsidRDefault="004B039C" w:rsidP="000B34D1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8A568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25C498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F3CF5D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66FBF4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039C" w:rsidRPr="00335A33" w14:paraId="110F1770" w14:textId="77777777" w:rsidTr="000B34D1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67194D7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14:paraId="50BE58E6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1655B01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1860FAF9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14:paraId="5B88F27B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FCB3239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"АЛРОСА"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5290DF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8C7E85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DEA768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C91A9E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4288CE85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B02D6D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6F9B873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525D74A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7C0FE9D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F4808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F2F342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6B2ABA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53163C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4E778C1A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5678C2D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079553E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9C7FC86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582F61B7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C49CCC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C0067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C5D516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8C6125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47D6E51C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B469C1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EDFAFC5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666EAFD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5551BE41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FCB55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C6338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B4C414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D2DF8D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4E054F5F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A20488D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38C19D8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0C85E65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1DA03E2" w14:textId="77777777" w:rsidR="004B039C" w:rsidRPr="00335A33" w:rsidRDefault="004B039C" w:rsidP="000B34D1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D3E1F9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90E47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98E533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9D8BB5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7999A579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CC2DC09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A802721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169D902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4B6E82A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«РусГидро»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F53CD8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2BFD0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9748EB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D52282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5644AF1D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66E0CD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6F06882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FE5FE1F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5552BC42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0D1760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46B131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086D2E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516962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35B87A4E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3FED590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253A99E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E9EBDA1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ADDC247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72E0C7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261AF7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E56C7E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7FF3CB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3DB12554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138C7B9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A52BF52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382B90E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590234A9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AB2AC9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95305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6D6DB2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164711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6AF90977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FF1CC4D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A377613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CB9710D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132B166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CC804D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62F98A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0C0EBC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9DEF7A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54EAF304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EED0227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5788FFA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D381C65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CA63FD4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EBB2DC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396BBA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E69530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F62B60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23AEFD17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5479C4E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E84CE8D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7F4ED3D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A3DF3DB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C1095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8F9D3A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8F9F60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E1EF88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4A64C891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0B30162D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ECF8660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A62FC67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279A1A2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3A8FC1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A9B906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2C1A2E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F55257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6877D970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76F5146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48DA1CE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885183A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54FF5258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06DBAC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26504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E31BEC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B2FBEF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621B2741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8DD80D1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4A3B7AE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7CA5B50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91DE262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8286A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752962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C17796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1566F2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692ADE5B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6BDE48B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DF592F7" w14:textId="77777777" w:rsidR="004B039C" w:rsidRPr="00335A33" w:rsidRDefault="004B039C" w:rsidP="000B34D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1141234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A0B3421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ОАО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DB844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6F14D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7ECBEC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6224CE" w14:textId="77777777" w:rsidR="004B039C" w:rsidRPr="00335A33" w:rsidRDefault="004B039C" w:rsidP="000B34D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4B039C" w:rsidRPr="00335A33" w14:paraId="2250765E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CA13C13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08A77C6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B21BCBA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851DE38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14:paraId="77C70273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им. В.Д. Шашина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B5FC93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A7648C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8C94432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4A1D3C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33FCEE36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3D9B963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2A9B825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40A5196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AE8C1C8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5EEAC6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6194F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9C4B79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308644E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A81D5D" w14:paraId="60ED7662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94B5A59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AD5BBCF" w14:textId="77777777" w:rsidR="004B039C" w:rsidRPr="00335A33" w:rsidRDefault="004B039C" w:rsidP="000B34D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492C5DF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6DBDD566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Полюс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6B09EA5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PLZL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C2EBB1" w14:textId="77777777" w:rsidR="004B039C" w:rsidRPr="00FE3F2E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D8D7A5" w14:textId="77777777" w:rsidR="004B039C" w:rsidRPr="00A81D5D" w:rsidRDefault="004B039C" w:rsidP="000B34D1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D58F77" w14:textId="77777777" w:rsidR="004B039C" w:rsidRPr="00A81D5D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4B039C" w:rsidRPr="00A81D5D" w14:paraId="53A831F4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0E3899C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422F0C1" w14:textId="77777777" w:rsidR="004B039C" w:rsidRPr="00335A33" w:rsidRDefault="004B039C" w:rsidP="000B34D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B7ACFBD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1806545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ММК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B9D936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MAGN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CEE1F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BF38DE" w14:textId="77777777" w:rsidR="004B039C" w:rsidRPr="00A81D5D" w:rsidRDefault="004B039C" w:rsidP="000B34D1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F54D6D" w14:textId="77777777" w:rsidR="004B039C" w:rsidRPr="00A81D5D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4B039C" w:rsidRPr="00335A33" w14:paraId="5E3BFE62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6913215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B3B44AB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6BC62378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405" w:type="dxa"/>
            <w:shd w:val="clear" w:color="auto" w:fill="F2F2F2"/>
            <w:vAlign w:val="center"/>
          </w:tcPr>
          <w:p w14:paraId="2B4B9A25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E65587C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0034C2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F4DAA7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753340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6A1037EA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E9AD12A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45710BF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B2A5D15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341C579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ОАО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417A70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02FF78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0F5DD5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8F99E8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048AA89D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B3DF5A9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3060C37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A0F802E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FB55B9F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«Транснефть»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88C6C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3F2008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BC94EB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A9D62F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42AE8F26" w14:textId="77777777" w:rsidTr="000B34D1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567332ED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Валютные контракты</w:t>
            </w: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1C75882A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63F57378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5BB5F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6153E6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DC5FB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451D6EA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039C" w:rsidRPr="00335A33" w14:paraId="50C424AD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DB66ADD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1A2E73C2" w14:textId="77777777" w:rsidR="004B039C" w:rsidRPr="00335A33" w:rsidRDefault="004B039C" w:rsidP="000B34D1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031B9A4B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FAE74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87FCF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017776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50C5E1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039C" w:rsidRPr="00335A33" w14:paraId="557AD60B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FBFD5D2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4D7A8C04" w14:textId="77777777" w:rsidR="004B039C" w:rsidRPr="00335A33" w:rsidRDefault="004B039C" w:rsidP="000B34D1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715A4E2A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75A3DC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1BF97A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3E8CE5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B00349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039C" w:rsidRPr="00335A33" w14:paraId="6AEEFDB3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4724B9F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FCBF49F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1E7433C8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F34616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D4B04F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7C72FC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53EE6F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47AB6DB0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D87B316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9EE44F6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14D84F7C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6E11C7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ACCEF2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8BD09C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CEE171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2B913FA3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69BD746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39E6634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1EC3C790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CB9DBA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6ECE2C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E85383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D8A726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4B039C" w:rsidRPr="00335A33" w14:paraId="22DF1C0A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E431A2A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F4FC82C" w14:textId="77777777" w:rsidR="004B039C" w:rsidRPr="00335A33" w:rsidRDefault="004B039C" w:rsidP="000B34D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62BF3732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B552B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329F8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1FCE19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3261CF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4B039C" w:rsidRPr="00335A33" w14:paraId="117DD6B7" w14:textId="77777777" w:rsidTr="000B34D1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64437D4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0C2AF2BB" w14:textId="77777777" w:rsidR="004B039C" w:rsidRPr="00335A33" w:rsidRDefault="004B039C" w:rsidP="000B34D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66AE97CB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нефть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>Brent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0238DC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4C424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96E538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EE4903A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4B039C" w:rsidRPr="00335A33" w14:paraId="1C94C449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23A2F590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DB348F0" w14:textId="77777777" w:rsidR="004B039C" w:rsidRPr="00335A33" w:rsidRDefault="004B039C" w:rsidP="000B34D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2201FECC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нефть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сорта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Light Sweet Crude Oil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98A942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CL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A217F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7DB05A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E335D2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4B039C" w:rsidRPr="00335A33" w14:paraId="28D583D9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23AD5E7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62CA6ED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2A0CD227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золото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E6E5FA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11906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DE4898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939C07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1B8A5F48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22FE45D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2589708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BA6E02E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платина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F30920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B1BDE3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CE55DB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C0625E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01B93BA6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6760A4D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975E7D8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B4C01F7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серебро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F438ED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38878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B539EA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7B8C11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375DD8A6" w14:textId="07E85E6A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787AB503" w14:textId="77777777" w:rsidR="004B039C" w:rsidRPr="00B63D97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sectPr w:rsidR="004B039C" w:rsidRPr="00B63D97" w:rsidSect="00CB1D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A11B8" w14:textId="77777777" w:rsidR="00432E86" w:rsidRDefault="00432E86" w:rsidP="00656405">
      <w:pPr>
        <w:spacing w:after="0" w:line="240" w:lineRule="auto"/>
      </w:pPr>
      <w:r>
        <w:separator/>
      </w:r>
    </w:p>
  </w:endnote>
  <w:endnote w:type="continuationSeparator" w:id="0">
    <w:p w14:paraId="667D3DAC" w14:textId="77777777" w:rsidR="00432E86" w:rsidRDefault="00432E86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1E470" w14:textId="77777777" w:rsidR="002660E8" w:rsidRDefault="002660E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0885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67611F3" w14:textId="70E89245" w:rsidR="00E262C2" w:rsidRPr="00656405" w:rsidRDefault="00E262C2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 w:rsidR="00400650">
          <w:rPr>
            <w:rFonts w:ascii="Tahoma" w:hAnsi="Tahoma" w:cs="Tahoma"/>
            <w:noProof/>
            <w:sz w:val="20"/>
            <w:szCs w:val="20"/>
          </w:rPr>
          <w:t>6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A9B8E7D" w14:textId="77777777" w:rsidR="00E262C2" w:rsidRDefault="00E262C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7D93A" w14:textId="77777777" w:rsidR="002660E8" w:rsidRDefault="002660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11708" w14:textId="77777777" w:rsidR="00432E86" w:rsidRDefault="00432E86" w:rsidP="00656405">
      <w:pPr>
        <w:spacing w:after="0" w:line="240" w:lineRule="auto"/>
      </w:pPr>
      <w:r>
        <w:separator/>
      </w:r>
    </w:p>
  </w:footnote>
  <w:footnote w:type="continuationSeparator" w:id="0">
    <w:p w14:paraId="08C2164D" w14:textId="77777777" w:rsidR="00432E86" w:rsidRDefault="00432E86" w:rsidP="0065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7E47F" w14:textId="77777777" w:rsidR="002660E8" w:rsidRDefault="002660E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FC40" w14:textId="77777777" w:rsidR="002660E8" w:rsidRDefault="002660E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C705A" w14:textId="77777777" w:rsidR="002660E8" w:rsidRDefault="002660E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1F"/>
    <w:rsid w:val="000258B7"/>
    <w:rsid w:val="00051B11"/>
    <w:rsid w:val="000644BE"/>
    <w:rsid w:val="00073378"/>
    <w:rsid w:val="00081956"/>
    <w:rsid w:val="000B13CD"/>
    <w:rsid w:val="000C30E6"/>
    <w:rsid w:val="000E186D"/>
    <w:rsid w:val="000F17BB"/>
    <w:rsid w:val="00105263"/>
    <w:rsid w:val="001108BC"/>
    <w:rsid w:val="00110A27"/>
    <w:rsid w:val="001708CF"/>
    <w:rsid w:val="001C61FA"/>
    <w:rsid w:val="0022340F"/>
    <w:rsid w:val="0023043D"/>
    <w:rsid w:val="0024035B"/>
    <w:rsid w:val="00242F6E"/>
    <w:rsid w:val="00245CC9"/>
    <w:rsid w:val="00252DA2"/>
    <w:rsid w:val="002566B6"/>
    <w:rsid w:val="002573D5"/>
    <w:rsid w:val="00264270"/>
    <w:rsid w:val="002660E8"/>
    <w:rsid w:val="00277F51"/>
    <w:rsid w:val="00283E59"/>
    <w:rsid w:val="002A70C8"/>
    <w:rsid w:val="002A7EF7"/>
    <w:rsid w:val="002E32A7"/>
    <w:rsid w:val="002E7354"/>
    <w:rsid w:val="002F4BF1"/>
    <w:rsid w:val="00335A33"/>
    <w:rsid w:val="00370F30"/>
    <w:rsid w:val="00371DF8"/>
    <w:rsid w:val="00385F09"/>
    <w:rsid w:val="003D4836"/>
    <w:rsid w:val="003F18B7"/>
    <w:rsid w:val="00400650"/>
    <w:rsid w:val="00400C76"/>
    <w:rsid w:val="00415816"/>
    <w:rsid w:val="00432E86"/>
    <w:rsid w:val="004562B0"/>
    <w:rsid w:val="0046233F"/>
    <w:rsid w:val="00464827"/>
    <w:rsid w:val="00466174"/>
    <w:rsid w:val="0047120E"/>
    <w:rsid w:val="004B039C"/>
    <w:rsid w:val="004B2ACA"/>
    <w:rsid w:val="004B6717"/>
    <w:rsid w:val="004D0ABA"/>
    <w:rsid w:val="004D6206"/>
    <w:rsid w:val="004E63EF"/>
    <w:rsid w:val="004F116C"/>
    <w:rsid w:val="00500984"/>
    <w:rsid w:val="00525E7D"/>
    <w:rsid w:val="005307DA"/>
    <w:rsid w:val="005368D9"/>
    <w:rsid w:val="00565A31"/>
    <w:rsid w:val="00580C7B"/>
    <w:rsid w:val="00586728"/>
    <w:rsid w:val="005D32D6"/>
    <w:rsid w:val="005D7F68"/>
    <w:rsid w:val="005F4465"/>
    <w:rsid w:val="0060347B"/>
    <w:rsid w:val="00617915"/>
    <w:rsid w:val="006200DE"/>
    <w:rsid w:val="006421D0"/>
    <w:rsid w:val="006465B8"/>
    <w:rsid w:val="00653DB7"/>
    <w:rsid w:val="00656405"/>
    <w:rsid w:val="006D530C"/>
    <w:rsid w:val="00701AE1"/>
    <w:rsid w:val="00717337"/>
    <w:rsid w:val="0073141C"/>
    <w:rsid w:val="00746283"/>
    <w:rsid w:val="007935F0"/>
    <w:rsid w:val="007B1380"/>
    <w:rsid w:val="007B17DE"/>
    <w:rsid w:val="007B1B4E"/>
    <w:rsid w:val="007B34A7"/>
    <w:rsid w:val="008375B9"/>
    <w:rsid w:val="00846BA5"/>
    <w:rsid w:val="0085067E"/>
    <w:rsid w:val="00854DE9"/>
    <w:rsid w:val="0086356A"/>
    <w:rsid w:val="00892D38"/>
    <w:rsid w:val="0089321B"/>
    <w:rsid w:val="008A102E"/>
    <w:rsid w:val="008D6D9A"/>
    <w:rsid w:val="008E54CD"/>
    <w:rsid w:val="00921920"/>
    <w:rsid w:val="0093472D"/>
    <w:rsid w:val="009359AA"/>
    <w:rsid w:val="009B6CE6"/>
    <w:rsid w:val="009C17E3"/>
    <w:rsid w:val="009C5BAF"/>
    <w:rsid w:val="009F1D1A"/>
    <w:rsid w:val="009F2DC6"/>
    <w:rsid w:val="00A32FEC"/>
    <w:rsid w:val="00AA5D9D"/>
    <w:rsid w:val="00AB3FF8"/>
    <w:rsid w:val="00AD78A7"/>
    <w:rsid w:val="00AD7F1F"/>
    <w:rsid w:val="00B008FE"/>
    <w:rsid w:val="00B4244A"/>
    <w:rsid w:val="00B63D97"/>
    <w:rsid w:val="00B64844"/>
    <w:rsid w:val="00B65BE0"/>
    <w:rsid w:val="00B80ECA"/>
    <w:rsid w:val="00B86564"/>
    <w:rsid w:val="00B947E7"/>
    <w:rsid w:val="00BB4F0F"/>
    <w:rsid w:val="00BF423B"/>
    <w:rsid w:val="00C01B42"/>
    <w:rsid w:val="00C0202C"/>
    <w:rsid w:val="00C1654E"/>
    <w:rsid w:val="00C17DFF"/>
    <w:rsid w:val="00C42C1B"/>
    <w:rsid w:val="00C8383E"/>
    <w:rsid w:val="00C94307"/>
    <w:rsid w:val="00CA5F25"/>
    <w:rsid w:val="00CB1D24"/>
    <w:rsid w:val="00CC189B"/>
    <w:rsid w:val="00CC531E"/>
    <w:rsid w:val="00CD5875"/>
    <w:rsid w:val="00D144C9"/>
    <w:rsid w:val="00D21BF2"/>
    <w:rsid w:val="00D31827"/>
    <w:rsid w:val="00D63F00"/>
    <w:rsid w:val="00D77D57"/>
    <w:rsid w:val="00D819A6"/>
    <w:rsid w:val="00DA02D7"/>
    <w:rsid w:val="00DA7745"/>
    <w:rsid w:val="00DB0354"/>
    <w:rsid w:val="00DF26A8"/>
    <w:rsid w:val="00E06FEC"/>
    <w:rsid w:val="00E262C2"/>
    <w:rsid w:val="00E35909"/>
    <w:rsid w:val="00E44306"/>
    <w:rsid w:val="00E54CF0"/>
    <w:rsid w:val="00E60C03"/>
    <w:rsid w:val="00E71A92"/>
    <w:rsid w:val="00E8109E"/>
    <w:rsid w:val="00E87CDC"/>
    <w:rsid w:val="00EA2021"/>
    <w:rsid w:val="00EF44FE"/>
    <w:rsid w:val="00F47787"/>
    <w:rsid w:val="00F533A8"/>
    <w:rsid w:val="00F810DA"/>
    <w:rsid w:val="00FA6B8A"/>
    <w:rsid w:val="00FB0316"/>
    <w:rsid w:val="00FB0700"/>
    <w:rsid w:val="00F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14D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uiPriority w:val="39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71E20-132F-4ED8-93B0-CFCE8319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2019-05-21T08:11:00Z</dcterms:created>
  <dcterms:modified xsi:type="dcterms:W3CDTF">2019-05-21T08:11:00Z</dcterms:modified>
</cp:coreProperties>
</file>