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59E" w:rsidRPr="00A835BF" w:rsidRDefault="009F459E" w:rsidP="00210234">
      <w:pPr>
        <w:pStyle w:val="af3"/>
        <w:spacing w:before="0" w:after="0"/>
        <w:jc w:val="left"/>
        <w:rPr>
          <w:rFonts w:ascii="Tahoma" w:hAnsi="Tahoma" w:cs="Tahoma"/>
          <w:noProof/>
          <w:sz w:val="22"/>
          <w:szCs w:val="22"/>
        </w:rPr>
      </w:pPr>
    </w:p>
    <w:p w:rsidR="00D3264F" w:rsidRPr="00263268" w:rsidRDefault="009F459E" w:rsidP="009F459E">
      <w:pPr>
        <w:pStyle w:val="af3"/>
        <w:spacing w:before="0" w:after="0"/>
        <w:rPr>
          <w:rFonts w:ascii="Tahoma" w:hAnsi="Tahoma" w:cs="Tahoma"/>
          <w:b w:val="0"/>
          <w:sz w:val="22"/>
          <w:szCs w:val="22"/>
        </w:rPr>
      </w:pPr>
      <w:r w:rsidRPr="00263268">
        <w:rPr>
          <w:rFonts w:ascii="Tahoma" w:hAnsi="Tahoma" w:cs="Tahoma"/>
          <w:b w:val="0"/>
          <w:sz w:val="22"/>
          <w:szCs w:val="22"/>
        </w:rPr>
        <w:t>Утверждены</w:t>
      </w:r>
    </w:p>
    <w:p w:rsidR="004B31EB" w:rsidRPr="00263268" w:rsidRDefault="00A221D8" w:rsidP="009F459E">
      <w:pPr>
        <w:pStyle w:val="af3"/>
        <w:spacing w:before="0" w:after="0"/>
        <w:rPr>
          <w:rFonts w:ascii="Tahoma" w:hAnsi="Tahoma" w:cs="Tahoma"/>
          <w:b w:val="0"/>
          <w:sz w:val="22"/>
          <w:szCs w:val="22"/>
        </w:rPr>
      </w:pPr>
      <w:r w:rsidRPr="00263268">
        <w:rPr>
          <w:rFonts w:ascii="Tahoma" w:hAnsi="Tahoma" w:cs="Tahoma"/>
          <w:b w:val="0"/>
          <w:sz w:val="22"/>
          <w:szCs w:val="22"/>
        </w:rPr>
        <w:t xml:space="preserve">решением </w:t>
      </w:r>
      <w:r w:rsidR="00F87494" w:rsidRPr="00263268">
        <w:rPr>
          <w:rFonts w:ascii="Tahoma" w:hAnsi="Tahoma" w:cs="Tahoma"/>
          <w:b w:val="0"/>
          <w:sz w:val="22"/>
          <w:szCs w:val="22"/>
        </w:rPr>
        <w:t>Наблюдательн</w:t>
      </w:r>
      <w:r w:rsidRPr="00263268">
        <w:rPr>
          <w:rFonts w:ascii="Tahoma" w:hAnsi="Tahoma" w:cs="Tahoma"/>
          <w:b w:val="0"/>
          <w:sz w:val="22"/>
          <w:szCs w:val="22"/>
        </w:rPr>
        <w:t>ого</w:t>
      </w:r>
      <w:r w:rsidR="00F87494" w:rsidRPr="00263268">
        <w:rPr>
          <w:rFonts w:ascii="Tahoma" w:hAnsi="Tahoma" w:cs="Tahoma"/>
          <w:b w:val="0"/>
          <w:sz w:val="22"/>
          <w:szCs w:val="22"/>
        </w:rPr>
        <w:t xml:space="preserve"> с</w:t>
      </w:r>
      <w:r w:rsidR="004B31EB" w:rsidRPr="00263268">
        <w:rPr>
          <w:rFonts w:ascii="Tahoma" w:hAnsi="Tahoma" w:cs="Tahoma"/>
          <w:b w:val="0"/>
          <w:sz w:val="22"/>
          <w:szCs w:val="22"/>
        </w:rPr>
        <w:t>овет</w:t>
      </w:r>
      <w:r w:rsidRPr="00263268">
        <w:rPr>
          <w:rFonts w:ascii="Tahoma" w:hAnsi="Tahoma" w:cs="Tahoma"/>
          <w:b w:val="0"/>
          <w:sz w:val="22"/>
          <w:szCs w:val="22"/>
        </w:rPr>
        <w:t>а</w:t>
      </w:r>
    </w:p>
    <w:p w:rsidR="004B31EB" w:rsidRPr="00263268" w:rsidRDefault="004B31EB" w:rsidP="009F459E">
      <w:pPr>
        <w:pStyle w:val="af3"/>
        <w:spacing w:before="0" w:after="0"/>
        <w:rPr>
          <w:rFonts w:ascii="Tahoma" w:hAnsi="Tahoma" w:cs="Tahoma"/>
          <w:b w:val="0"/>
          <w:sz w:val="22"/>
          <w:szCs w:val="22"/>
        </w:rPr>
      </w:pPr>
      <w:r w:rsidRPr="00263268">
        <w:rPr>
          <w:rFonts w:ascii="Tahoma" w:hAnsi="Tahoma" w:cs="Tahoma"/>
          <w:b w:val="0"/>
          <w:sz w:val="22"/>
          <w:szCs w:val="22"/>
        </w:rPr>
        <w:t xml:space="preserve"> </w:t>
      </w:r>
      <w:r w:rsidR="00123829" w:rsidRPr="00263268">
        <w:rPr>
          <w:rFonts w:ascii="Tahoma" w:hAnsi="Tahoma" w:cs="Tahoma"/>
          <w:b w:val="0"/>
          <w:sz w:val="22"/>
          <w:szCs w:val="22"/>
        </w:rPr>
        <w:t xml:space="preserve">ПАО </w:t>
      </w:r>
      <w:r w:rsidRPr="00263268">
        <w:rPr>
          <w:rFonts w:ascii="Tahoma" w:hAnsi="Tahoma" w:cs="Tahoma"/>
          <w:b w:val="0"/>
          <w:sz w:val="22"/>
          <w:szCs w:val="22"/>
        </w:rPr>
        <w:t>Московская Биржа</w:t>
      </w:r>
    </w:p>
    <w:p w:rsidR="009F459E" w:rsidRPr="00263268" w:rsidRDefault="009F459E" w:rsidP="009F459E">
      <w:pPr>
        <w:pStyle w:val="af3"/>
        <w:spacing w:before="0" w:after="0"/>
        <w:rPr>
          <w:rFonts w:ascii="Tahoma" w:hAnsi="Tahoma" w:cs="Tahoma"/>
          <w:b w:val="0"/>
          <w:sz w:val="22"/>
          <w:szCs w:val="22"/>
        </w:rPr>
      </w:pPr>
      <w:r w:rsidRPr="00263268">
        <w:rPr>
          <w:rFonts w:ascii="Tahoma" w:hAnsi="Tahoma" w:cs="Tahoma"/>
          <w:b w:val="0"/>
          <w:sz w:val="22"/>
          <w:szCs w:val="22"/>
        </w:rPr>
        <w:t>«</w:t>
      </w:r>
      <w:r w:rsidR="004C32A1">
        <w:rPr>
          <w:rFonts w:ascii="Tahoma" w:hAnsi="Tahoma" w:cs="Tahoma"/>
          <w:b w:val="0"/>
          <w:sz w:val="22"/>
          <w:szCs w:val="22"/>
        </w:rPr>
        <w:t>20</w:t>
      </w:r>
      <w:r w:rsidRPr="00263268">
        <w:rPr>
          <w:rFonts w:ascii="Tahoma" w:hAnsi="Tahoma" w:cs="Tahoma"/>
          <w:b w:val="0"/>
          <w:sz w:val="22"/>
          <w:szCs w:val="22"/>
        </w:rPr>
        <w:t xml:space="preserve">» </w:t>
      </w:r>
      <w:r w:rsidR="004C32A1">
        <w:rPr>
          <w:rFonts w:ascii="Tahoma" w:hAnsi="Tahoma" w:cs="Tahoma"/>
          <w:b w:val="0"/>
          <w:sz w:val="22"/>
          <w:szCs w:val="22"/>
        </w:rPr>
        <w:t>ноября</w:t>
      </w:r>
      <w:r w:rsidR="004F1C58" w:rsidRPr="00263268">
        <w:rPr>
          <w:rFonts w:ascii="Tahoma" w:hAnsi="Tahoma" w:cs="Tahoma"/>
          <w:b w:val="0"/>
          <w:sz w:val="22"/>
          <w:szCs w:val="22"/>
        </w:rPr>
        <w:t xml:space="preserve"> </w:t>
      </w:r>
      <w:r w:rsidR="006730C7" w:rsidRPr="00263268">
        <w:rPr>
          <w:rFonts w:ascii="Tahoma" w:hAnsi="Tahoma" w:cs="Tahoma"/>
          <w:b w:val="0"/>
          <w:sz w:val="22"/>
          <w:szCs w:val="22"/>
        </w:rPr>
        <w:t xml:space="preserve">2017 </w:t>
      </w:r>
      <w:r w:rsidRPr="00263268">
        <w:rPr>
          <w:rFonts w:ascii="Tahoma" w:hAnsi="Tahoma" w:cs="Tahoma"/>
          <w:b w:val="0"/>
          <w:sz w:val="22"/>
          <w:szCs w:val="22"/>
        </w:rPr>
        <w:t>г. (Протокол №</w:t>
      </w:r>
      <w:r w:rsidR="004C32A1">
        <w:rPr>
          <w:rFonts w:ascii="Tahoma" w:hAnsi="Tahoma" w:cs="Tahoma"/>
          <w:b w:val="0"/>
          <w:sz w:val="22"/>
          <w:szCs w:val="22"/>
        </w:rPr>
        <w:t>9</w:t>
      </w:r>
      <w:r w:rsidRPr="00263268">
        <w:rPr>
          <w:rFonts w:ascii="Tahoma" w:hAnsi="Tahoma" w:cs="Tahoma"/>
          <w:b w:val="0"/>
          <w:sz w:val="22"/>
          <w:szCs w:val="22"/>
        </w:rPr>
        <w:t>)</w:t>
      </w:r>
    </w:p>
    <w:p w:rsidR="009F459E" w:rsidRPr="00263268" w:rsidRDefault="009F459E" w:rsidP="00385A25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</w:rPr>
      </w:pPr>
    </w:p>
    <w:p w:rsidR="00A221D8" w:rsidRPr="00263268" w:rsidRDefault="00A221D8" w:rsidP="009F459E">
      <w:pPr>
        <w:pStyle w:val="af3"/>
        <w:spacing w:before="0" w:after="0"/>
        <w:rPr>
          <w:rFonts w:ascii="Tahoma" w:hAnsi="Tahoma" w:cs="Tahoma"/>
          <w:b w:val="0"/>
          <w:sz w:val="22"/>
          <w:szCs w:val="22"/>
        </w:rPr>
      </w:pPr>
      <w:r w:rsidRPr="00263268">
        <w:rPr>
          <w:rFonts w:ascii="Tahoma" w:hAnsi="Tahoma" w:cs="Tahoma"/>
          <w:b w:val="0"/>
          <w:sz w:val="22"/>
          <w:szCs w:val="22"/>
        </w:rPr>
        <w:t>Председатель Наблюдательного совета</w:t>
      </w:r>
    </w:p>
    <w:p w:rsidR="00A221D8" w:rsidRPr="00263268" w:rsidRDefault="00A221D8" w:rsidP="009F459E">
      <w:pPr>
        <w:pStyle w:val="af3"/>
        <w:spacing w:before="0" w:after="0"/>
        <w:rPr>
          <w:rFonts w:ascii="Tahoma" w:hAnsi="Tahoma" w:cs="Tahoma"/>
          <w:b w:val="0"/>
          <w:sz w:val="22"/>
          <w:szCs w:val="22"/>
        </w:rPr>
      </w:pPr>
    </w:p>
    <w:p w:rsidR="009F459E" w:rsidRPr="00263268" w:rsidRDefault="00A221D8" w:rsidP="00386DDA">
      <w:pPr>
        <w:pStyle w:val="af3"/>
        <w:spacing w:before="0" w:after="0"/>
        <w:rPr>
          <w:rFonts w:ascii="Tahoma" w:hAnsi="Tahoma" w:cs="Tahoma"/>
          <w:b w:val="0"/>
          <w:sz w:val="22"/>
          <w:szCs w:val="22"/>
        </w:rPr>
      </w:pPr>
      <w:r w:rsidRPr="00263268">
        <w:rPr>
          <w:rFonts w:ascii="Tahoma" w:hAnsi="Tahoma" w:cs="Tahoma"/>
          <w:b w:val="0"/>
          <w:sz w:val="22"/>
          <w:szCs w:val="22"/>
        </w:rPr>
        <w:t>А.Л. Кудрин</w:t>
      </w:r>
    </w:p>
    <w:p w:rsidR="009F459E" w:rsidRPr="00263268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</w:rPr>
      </w:pPr>
    </w:p>
    <w:p w:rsidR="009F459E" w:rsidRPr="00263268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</w:rPr>
      </w:pPr>
    </w:p>
    <w:p w:rsidR="009F459E" w:rsidRPr="00263268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</w:rPr>
      </w:pPr>
    </w:p>
    <w:p w:rsidR="009F459E" w:rsidRPr="00263268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</w:rPr>
      </w:pPr>
    </w:p>
    <w:p w:rsidR="009F459E" w:rsidRPr="00263268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</w:rPr>
      </w:pPr>
    </w:p>
    <w:p w:rsidR="009F459E" w:rsidRPr="00263268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</w:rPr>
      </w:pPr>
    </w:p>
    <w:p w:rsidR="009F459E" w:rsidRPr="00263268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</w:rPr>
      </w:pPr>
    </w:p>
    <w:p w:rsidR="009F459E" w:rsidRPr="00263268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</w:rPr>
      </w:pPr>
    </w:p>
    <w:p w:rsidR="009F459E" w:rsidRPr="00263268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</w:rPr>
      </w:pPr>
    </w:p>
    <w:p w:rsidR="009F459E" w:rsidRPr="00263268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</w:rPr>
      </w:pPr>
    </w:p>
    <w:p w:rsidR="009F459E" w:rsidRPr="00263268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</w:rPr>
      </w:pPr>
    </w:p>
    <w:p w:rsidR="009F459E" w:rsidRPr="00263268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</w:rPr>
      </w:pPr>
    </w:p>
    <w:p w:rsidR="009F459E" w:rsidRPr="00263268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</w:rPr>
      </w:pPr>
    </w:p>
    <w:p w:rsidR="009F459E" w:rsidRPr="00263268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</w:rPr>
      </w:pPr>
    </w:p>
    <w:p w:rsidR="009F459E" w:rsidRPr="00263268" w:rsidRDefault="009F459E" w:rsidP="00210234">
      <w:pPr>
        <w:pStyle w:val="af3"/>
        <w:spacing w:before="0" w:after="0"/>
        <w:jc w:val="left"/>
        <w:rPr>
          <w:rFonts w:ascii="Tahoma" w:hAnsi="Tahoma" w:cs="Tahoma"/>
          <w:b w:val="0"/>
          <w:sz w:val="22"/>
          <w:szCs w:val="22"/>
        </w:rPr>
      </w:pPr>
    </w:p>
    <w:p w:rsidR="005E420D" w:rsidRPr="00263268" w:rsidRDefault="009F459E" w:rsidP="001F0B08">
      <w:pPr>
        <w:pStyle w:val="af3"/>
        <w:spacing w:before="0" w:after="0"/>
        <w:jc w:val="center"/>
        <w:rPr>
          <w:rFonts w:ascii="Tahoma" w:hAnsi="Tahoma" w:cs="Tahoma"/>
          <w:sz w:val="22"/>
          <w:szCs w:val="22"/>
        </w:rPr>
      </w:pPr>
      <w:r w:rsidRPr="00263268">
        <w:rPr>
          <w:rFonts w:ascii="Tahoma" w:hAnsi="Tahoma" w:cs="Tahoma"/>
          <w:sz w:val="22"/>
          <w:szCs w:val="22"/>
        </w:rPr>
        <w:t>ПРАВИЛА ДОПУСКА</w:t>
      </w:r>
    </w:p>
    <w:p w:rsidR="005B0C5C" w:rsidRPr="00263268" w:rsidRDefault="005B0C5C" w:rsidP="001F0B08">
      <w:pPr>
        <w:pStyle w:val="af3"/>
        <w:spacing w:before="0" w:after="0"/>
        <w:jc w:val="center"/>
        <w:rPr>
          <w:rFonts w:ascii="Tahoma" w:hAnsi="Tahoma" w:cs="Tahoma"/>
          <w:sz w:val="22"/>
          <w:szCs w:val="22"/>
        </w:rPr>
      </w:pPr>
      <w:r w:rsidRPr="00263268">
        <w:rPr>
          <w:rFonts w:ascii="Tahoma" w:hAnsi="Tahoma" w:cs="Tahoma"/>
          <w:sz w:val="22"/>
          <w:szCs w:val="22"/>
        </w:rPr>
        <w:t xml:space="preserve"> </w:t>
      </w:r>
      <w:r w:rsidR="009F459E" w:rsidRPr="00263268">
        <w:rPr>
          <w:rFonts w:ascii="Tahoma" w:hAnsi="Tahoma" w:cs="Tahoma"/>
          <w:sz w:val="22"/>
          <w:szCs w:val="22"/>
        </w:rPr>
        <w:t xml:space="preserve">К УЧАСТИЮ В </w:t>
      </w:r>
      <w:r w:rsidR="005E420D" w:rsidRPr="00263268">
        <w:rPr>
          <w:rFonts w:ascii="Tahoma" w:hAnsi="Tahoma" w:cs="Tahoma"/>
          <w:sz w:val="22"/>
          <w:szCs w:val="22"/>
        </w:rPr>
        <w:t xml:space="preserve">ОРГАНИЗОВАННЫХ </w:t>
      </w:r>
      <w:r w:rsidR="009F459E" w:rsidRPr="00263268">
        <w:rPr>
          <w:rFonts w:ascii="Tahoma" w:hAnsi="Tahoma" w:cs="Tahoma"/>
          <w:sz w:val="22"/>
          <w:szCs w:val="22"/>
        </w:rPr>
        <w:t>ТОРГАХ</w:t>
      </w:r>
    </w:p>
    <w:p w:rsidR="009F459E" w:rsidRDefault="00123829" w:rsidP="009F459E">
      <w:pPr>
        <w:pStyle w:val="af3"/>
        <w:spacing w:before="0" w:after="0"/>
        <w:jc w:val="center"/>
        <w:rPr>
          <w:rFonts w:ascii="Tahoma" w:hAnsi="Tahoma" w:cs="Tahoma"/>
          <w:sz w:val="22"/>
          <w:szCs w:val="22"/>
        </w:rPr>
      </w:pPr>
      <w:r w:rsidRPr="00263268">
        <w:rPr>
          <w:rFonts w:ascii="Tahoma" w:hAnsi="Tahoma" w:cs="Tahoma"/>
          <w:sz w:val="22"/>
          <w:szCs w:val="22"/>
        </w:rPr>
        <w:t xml:space="preserve">ПАО </w:t>
      </w:r>
      <w:r w:rsidR="004B31EB" w:rsidRPr="00263268">
        <w:rPr>
          <w:rFonts w:ascii="Tahoma" w:hAnsi="Tahoma" w:cs="Tahoma"/>
          <w:sz w:val="22"/>
          <w:szCs w:val="22"/>
        </w:rPr>
        <w:t>МОСКОВСКАЯ БИРЖА</w:t>
      </w:r>
    </w:p>
    <w:p w:rsidR="007B0B4A" w:rsidRDefault="007B0B4A" w:rsidP="009F459E">
      <w:pPr>
        <w:pStyle w:val="af3"/>
        <w:spacing w:before="0" w:after="0"/>
        <w:jc w:val="center"/>
        <w:rPr>
          <w:rFonts w:ascii="Tahoma" w:hAnsi="Tahoma" w:cs="Tahoma"/>
          <w:sz w:val="22"/>
          <w:szCs w:val="22"/>
        </w:rPr>
      </w:pPr>
    </w:p>
    <w:p w:rsidR="007B0B4A" w:rsidRPr="007B0B4A" w:rsidRDefault="007B0B4A" w:rsidP="009F459E">
      <w:pPr>
        <w:pStyle w:val="af3"/>
        <w:spacing w:before="0" w:after="0"/>
        <w:jc w:val="center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</w:rPr>
        <w:t>ЧАСТЬ IV</w:t>
      </w:r>
      <w:r w:rsidRPr="00667F59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>РЫНОК СТАНДАРТИЗИРОВАННЫХ ПФИ</w:t>
      </w:r>
    </w:p>
    <w:p w:rsidR="002A008E" w:rsidRPr="00263268" w:rsidRDefault="002A008E" w:rsidP="009F459E">
      <w:pPr>
        <w:pStyle w:val="af3"/>
        <w:spacing w:before="0" w:after="0"/>
        <w:jc w:val="center"/>
        <w:rPr>
          <w:rFonts w:ascii="Tahoma" w:hAnsi="Tahoma" w:cs="Tahoma"/>
          <w:b w:val="0"/>
          <w:sz w:val="22"/>
          <w:szCs w:val="22"/>
        </w:rPr>
      </w:pPr>
    </w:p>
    <w:p w:rsidR="002A008E" w:rsidRPr="00263268" w:rsidRDefault="002A008E" w:rsidP="009F459E">
      <w:pPr>
        <w:pStyle w:val="af3"/>
        <w:spacing w:before="0" w:after="0"/>
        <w:jc w:val="center"/>
        <w:rPr>
          <w:rFonts w:ascii="Tahoma" w:hAnsi="Tahoma" w:cs="Tahoma"/>
          <w:b w:val="0"/>
          <w:sz w:val="22"/>
          <w:szCs w:val="22"/>
        </w:rPr>
      </w:pPr>
    </w:p>
    <w:p w:rsidR="002A008E" w:rsidRPr="00263268" w:rsidRDefault="002A008E" w:rsidP="009F459E">
      <w:pPr>
        <w:pStyle w:val="af3"/>
        <w:spacing w:before="0" w:after="0"/>
        <w:jc w:val="center"/>
        <w:rPr>
          <w:rFonts w:ascii="Tahoma" w:hAnsi="Tahoma" w:cs="Tahoma"/>
          <w:b w:val="0"/>
          <w:sz w:val="22"/>
          <w:szCs w:val="22"/>
        </w:rPr>
      </w:pPr>
    </w:p>
    <w:p w:rsidR="002A008E" w:rsidRPr="00263268" w:rsidRDefault="002A008E" w:rsidP="009F459E">
      <w:pPr>
        <w:pStyle w:val="af3"/>
        <w:spacing w:before="0" w:after="0"/>
        <w:jc w:val="center"/>
        <w:rPr>
          <w:rFonts w:ascii="Tahoma" w:hAnsi="Tahoma" w:cs="Tahoma"/>
          <w:b w:val="0"/>
          <w:sz w:val="22"/>
          <w:szCs w:val="22"/>
        </w:rPr>
      </w:pPr>
    </w:p>
    <w:p w:rsidR="007B47C6" w:rsidRPr="00263268" w:rsidRDefault="007B47C6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</w:rPr>
      </w:pPr>
    </w:p>
    <w:p w:rsidR="009F459E" w:rsidRPr="00263268" w:rsidRDefault="009F459E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</w:rPr>
      </w:pPr>
    </w:p>
    <w:p w:rsidR="009F459E" w:rsidRPr="00263268" w:rsidRDefault="009F459E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</w:rPr>
      </w:pPr>
    </w:p>
    <w:p w:rsidR="009F459E" w:rsidRDefault="009F459E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</w:rPr>
      </w:pPr>
    </w:p>
    <w:p w:rsidR="004C32A1" w:rsidRPr="00263268" w:rsidRDefault="004C32A1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</w:rPr>
      </w:pPr>
      <w:bookmarkStart w:id="0" w:name="_GoBack"/>
      <w:bookmarkEnd w:id="0"/>
    </w:p>
    <w:p w:rsidR="009F459E" w:rsidRPr="00263268" w:rsidRDefault="009F459E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</w:rPr>
      </w:pPr>
    </w:p>
    <w:p w:rsidR="009F459E" w:rsidRPr="00263268" w:rsidRDefault="009F459E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</w:rPr>
      </w:pPr>
    </w:p>
    <w:p w:rsidR="009F459E" w:rsidRPr="00263268" w:rsidRDefault="009F459E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</w:rPr>
      </w:pPr>
    </w:p>
    <w:p w:rsidR="009F459E" w:rsidRPr="00263268" w:rsidRDefault="009F459E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</w:rPr>
      </w:pPr>
    </w:p>
    <w:p w:rsidR="009F459E" w:rsidRPr="00263268" w:rsidRDefault="009F459E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</w:rPr>
      </w:pPr>
    </w:p>
    <w:p w:rsidR="009F459E" w:rsidRPr="00263268" w:rsidRDefault="009F459E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</w:rPr>
      </w:pPr>
    </w:p>
    <w:p w:rsidR="009F459E" w:rsidRPr="00263268" w:rsidRDefault="009F459E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</w:rPr>
      </w:pPr>
    </w:p>
    <w:p w:rsidR="005B0C5C" w:rsidRPr="00263268" w:rsidRDefault="005B0C5C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</w:rPr>
      </w:pPr>
    </w:p>
    <w:p w:rsidR="009F459E" w:rsidRPr="00263268" w:rsidRDefault="009F459E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</w:rPr>
      </w:pPr>
    </w:p>
    <w:p w:rsidR="00A31E69" w:rsidRPr="00263268" w:rsidRDefault="00A31E69">
      <w:pPr>
        <w:spacing w:before="120" w:after="120"/>
        <w:jc w:val="both"/>
        <w:rPr>
          <w:rFonts w:ascii="Tahoma" w:hAnsi="Tahoma" w:cs="Tahoma"/>
          <w:bCs/>
          <w:iCs/>
          <w:sz w:val="22"/>
          <w:szCs w:val="22"/>
        </w:rPr>
      </w:pPr>
    </w:p>
    <w:p w:rsidR="00667F59" w:rsidRDefault="006807C0">
      <w:pPr>
        <w:pStyle w:val="11"/>
        <w:rPr>
          <w:rFonts w:asciiTheme="minorHAnsi" w:eastAsiaTheme="minorEastAsia" w:hAnsiTheme="minorHAnsi" w:cstheme="minorBidi"/>
          <w:kern w:val="0"/>
        </w:rPr>
      </w:pPr>
      <w:r w:rsidRPr="00263268">
        <w:rPr>
          <w:iCs/>
          <w:sz w:val="21"/>
          <w:szCs w:val="21"/>
        </w:rPr>
        <w:lastRenderedPageBreak/>
        <w:fldChar w:fldCharType="begin"/>
      </w:r>
      <w:r w:rsidR="00BE6CD1" w:rsidRPr="00263268">
        <w:rPr>
          <w:iCs/>
          <w:sz w:val="21"/>
          <w:szCs w:val="21"/>
        </w:rPr>
        <w:instrText xml:space="preserve"> TOC \o "1-3" \h \z \u </w:instrText>
      </w:r>
      <w:r w:rsidRPr="00263268">
        <w:rPr>
          <w:iCs/>
          <w:sz w:val="21"/>
          <w:szCs w:val="21"/>
        </w:rPr>
        <w:fldChar w:fldCharType="separate"/>
      </w:r>
      <w:hyperlink w:anchor="_Toc496718055" w:history="1">
        <w:r w:rsidR="00667F59" w:rsidRPr="00150BF4">
          <w:rPr>
            <w:rStyle w:val="af8"/>
            <w:bCs/>
            <w:caps/>
          </w:rPr>
          <w:t xml:space="preserve">Раздел 01. </w:t>
        </w:r>
        <w:r w:rsidR="00667F59">
          <w:rPr>
            <w:rFonts w:asciiTheme="minorHAnsi" w:eastAsiaTheme="minorEastAsia" w:hAnsiTheme="minorHAnsi" w:cstheme="minorBidi"/>
            <w:kern w:val="0"/>
          </w:rPr>
          <w:tab/>
        </w:r>
        <w:r w:rsidR="00667F59" w:rsidRPr="00150BF4">
          <w:rPr>
            <w:rStyle w:val="af8"/>
            <w:bCs/>
            <w:caps/>
          </w:rPr>
          <w:t>Термины и определения (Глоссарий)</w:t>
        </w:r>
        <w:r w:rsidR="00667F59">
          <w:rPr>
            <w:webHidden/>
          </w:rPr>
          <w:tab/>
        </w:r>
        <w:r w:rsidR="00667F59">
          <w:rPr>
            <w:webHidden/>
          </w:rPr>
          <w:fldChar w:fldCharType="begin"/>
        </w:r>
        <w:r w:rsidR="00667F59">
          <w:rPr>
            <w:webHidden/>
          </w:rPr>
          <w:instrText xml:space="preserve"> PAGEREF _Toc496718055 \h </w:instrText>
        </w:r>
        <w:r w:rsidR="00667F59">
          <w:rPr>
            <w:webHidden/>
          </w:rPr>
        </w:r>
        <w:r w:rsidR="00667F59">
          <w:rPr>
            <w:webHidden/>
          </w:rPr>
          <w:fldChar w:fldCharType="separate"/>
        </w:r>
        <w:r w:rsidR="00667F59">
          <w:rPr>
            <w:webHidden/>
          </w:rPr>
          <w:t>3</w:t>
        </w:r>
        <w:r w:rsidR="00667F59">
          <w:rPr>
            <w:webHidden/>
          </w:rPr>
          <w:fldChar w:fldCharType="end"/>
        </w:r>
      </w:hyperlink>
    </w:p>
    <w:p w:rsidR="00667F59" w:rsidRDefault="004C32A1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718056" w:history="1">
        <w:r w:rsidR="00667F59" w:rsidRPr="00150BF4">
          <w:rPr>
            <w:rStyle w:val="af8"/>
            <w:rFonts w:ascii="Tahoma" w:hAnsi="Tahoma" w:cs="Tahoma"/>
            <w:noProof/>
          </w:rPr>
          <w:t>Статья 01.01.</w:t>
        </w:r>
        <w:r w:rsidR="00667F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67F59" w:rsidRPr="00150BF4">
          <w:rPr>
            <w:rStyle w:val="af8"/>
            <w:rFonts w:ascii="Tahoma" w:hAnsi="Tahoma" w:cs="Tahoma"/>
            <w:noProof/>
          </w:rPr>
          <w:t>Назначение Правил допуска Термины и определения</w:t>
        </w:r>
        <w:r w:rsidR="00667F59">
          <w:rPr>
            <w:noProof/>
            <w:webHidden/>
          </w:rPr>
          <w:tab/>
        </w:r>
        <w:r w:rsidR="00667F59">
          <w:rPr>
            <w:noProof/>
            <w:webHidden/>
          </w:rPr>
          <w:fldChar w:fldCharType="begin"/>
        </w:r>
        <w:r w:rsidR="00667F59">
          <w:rPr>
            <w:noProof/>
            <w:webHidden/>
          </w:rPr>
          <w:instrText xml:space="preserve"> PAGEREF _Toc496718056 \h </w:instrText>
        </w:r>
        <w:r w:rsidR="00667F59">
          <w:rPr>
            <w:noProof/>
            <w:webHidden/>
          </w:rPr>
        </w:r>
        <w:r w:rsidR="00667F59">
          <w:rPr>
            <w:noProof/>
            <w:webHidden/>
          </w:rPr>
          <w:fldChar w:fldCharType="separate"/>
        </w:r>
        <w:r w:rsidR="00667F59">
          <w:rPr>
            <w:noProof/>
            <w:webHidden/>
          </w:rPr>
          <w:t>3</w:t>
        </w:r>
        <w:r w:rsidR="00667F59">
          <w:rPr>
            <w:noProof/>
            <w:webHidden/>
          </w:rPr>
          <w:fldChar w:fldCharType="end"/>
        </w:r>
      </w:hyperlink>
    </w:p>
    <w:p w:rsidR="00667F59" w:rsidRDefault="004C32A1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718057" w:history="1">
        <w:r w:rsidR="00667F59" w:rsidRPr="00150BF4">
          <w:rPr>
            <w:rStyle w:val="af8"/>
            <w:rFonts w:ascii="Tahoma" w:hAnsi="Tahoma" w:cs="Tahoma"/>
            <w:noProof/>
          </w:rPr>
          <w:t>Статья 01.02.</w:t>
        </w:r>
        <w:r w:rsidR="00667F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67F59" w:rsidRPr="00150BF4">
          <w:rPr>
            <w:rStyle w:val="af8"/>
            <w:rFonts w:ascii="Tahoma" w:hAnsi="Tahoma" w:cs="Tahoma"/>
            <w:noProof/>
          </w:rPr>
          <w:t>Термины и определения</w:t>
        </w:r>
        <w:r w:rsidR="00667F59">
          <w:rPr>
            <w:noProof/>
            <w:webHidden/>
          </w:rPr>
          <w:tab/>
        </w:r>
        <w:r w:rsidR="00667F59">
          <w:rPr>
            <w:noProof/>
            <w:webHidden/>
          </w:rPr>
          <w:fldChar w:fldCharType="begin"/>
        </w:r>
        <w:r w:rsidR="00667F59">
          <w:rPr>
            <w:noProof/>
            <w:webHidden/>
          </w:rPr>
          <w:instrText xml:space="preserve"> PAGEREF _Toc496718057 \h </w:instrText>
        </w:r>
        <w:r w:rsidR="00667F59">
          <w:rPr>
            <w:noProof/>
            <w:webHidden/>
          </w:rPr>
        </w:r>
        <w:r w:rsidR="00667F59">
          <w:rPr>
            <w:noProof/>
            <w:webHidden/>
          </w:rPr>
          <w:fldChar w:fldCharType="separate"/>
        </w:r>
        <w:r w:rsidR="00667F59">
          <w:rPr>
            <w:noProof/>
            <w:webHidden/>
          </w:rPr>
          <w:t>3</w:t>
        </w:r>
        <w:r w:rsidR="00667F59">
          <w:rPr>
            <w:noProof/>
            <w:webHidden/>
          </w:rPr>
          <w:fldChar w:fldCharType="end"/>
        </w:r>
      </w:hyperlink>
    </w:p>
    <w:p w:rsidR="00667F59" w:rsidRDefault="004C32A1">
      <w:pPr>
        <w:pStyle w:val="11"/>
        <w:rPr>
          <w:rFonts w:asciiTheme="minorHAnsi" w:eastAsiaTheme="minorEastAsia" w:hAnsiTheme="minorHAnsi" w:cstheme="minorBidi"/>
          <w:kern w:val="0"/>
        </w:rPr>
      </w:pPr>
      <w:hyperlink w:anchor="_Toc496718058" w:history="1">
        <w:r w:rsidR="00667F59" w:rsidRPr="00150BF4">
          <w:rPr>
            <w:rStyle w:val="af8"/>
            <w:bCs/>
            <w:caps/>
          </w:rPr>
          <w:t>Раздел 02.</w:t>
        </w:r>
        <w:r w:rsidR="00667F59">
          <w:rPr>
            <w:rFonts w:asciiTheme="minorHAnsi" w:eastAsiaTheme="minorEastAsia" w:hAnsiTheme="minorHAnsi" w:cstheme="minorBidi"/>
            <w:kern w:val="0"/>
          </w:rPr>
          <w:tab/>
        </w:r>
        <w:r w:rsidR="00667F59" w:rsidRPr="00150BF4">
          <w:rPr>
            <w:rStyle w:val="af8"/>
            <w:bCs/>
            <w:caps/>
          </w:rPr>
          <w:t>требования, предъявляемые к участникам торгов</w:t>
        </w:r>
        <w:r w:rsidR="00667F59">
          <w:rPr>
            <w:webHidden/>
          </w:rPr>
          <w:tab/>
        </w:r>
        <w:r w:rsidR="00667F59">
          <w:rPr>
            <w:webHidden/>
          </w:rPr>
          <w:fldChar w:fldCharType="begin"/>
        </w:r>
        <w:r w:rsidR="00667F59">
          <w:rPr>
            <w:webHidden/>
          </w:rPr>
          <w:instrText xml:space="preserve"> PAGEREF _Toc496718058 \h </w:instrText>
        </w:r>
        <w:r w:rsidR="00667F59">
          <w:rPr>
            <w:webHidden/>
          </w:rPr>
        </w:r>
        <w:r w:rsidR="00667F59">
          <w:rPr>
            <w:webHidden/>
          </w:rPr>
          <w:fldChar w:fldCharType="separate"/>
        </w:r>
        <w:r w:rsidR="00667F59">
          <w:rPr>
            <w:webHidden/>
          </w:rPr>
          <w:t>3</w:t>
        </w:r>
        <w:r w:rsidR="00667F59">
          <w:rPr>
            <w:webHidden/>
          </w:rPr>
          <w:fldChar w:fldCharType="end"/>
        </w:r>
      </w:hyperlink>
    </w:p>
    <w:p w:rsidR="00667F59" w:rsidRDefault="004C32A1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718059" w:history="1">
        <w:r w:rsidR="00667F59" w:rsidRPr="00150BF4">
          <w:rPr>
            <w:rStyle w:val="af8"/>
            <w:rFonts w:ascii="Tahoma" w:hAnsi="Tahoma" w:cs="Tahoma"/>
            <w:noProof/>
          </w:rPr>
          <w:t>Статья 02.04.</w:t>
        </w:r>
        <w:r w:rsidR="00667F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67F59" w:rsidRPr="00150BF4">
          <w:rPr>
            <w:rStyle w:val="af8"/>
            <w:rFonts w:ascii="Tahoma" w:hAnsi="Tahoma" w:cs="Tahoma"/>
            <w:noProof/>
          </w:rPr>
          <w:t>Категории Участников торгов на рынке Стандартизированных ПФИ и дополнительные требования, предъявляемые к ним для допуска к участию в торгах</w:t>
        </w:r>
        <w:r w:rsidR="00667F59">
          <w:rPr>
            <w:noProof/>
            <w:webHidden/>
          </w:rPr>
          <w:tab/>
        </w:r>
        <w:r w:rsidR="00667F59">
          <w:rPr>
            <w:noProof/>
            <w:webHidden/>
          </w:rPr>
          <w:fldChar w:fldCharType="begin"/>
        </w:r>
        <w:r w:rsidR="00667F59">
          <w:rPr>
            <w:noProof/>
            <w:webHidden/>
          </w:rPr>
          <w:instrText xml:space="preserve"> PAGEREF _Toc496718059 \h </w:instrText>
        </w:r>
        <w:r w:rsidR="00667F59">
          <w:rPr>
            <w:noProof/>
            <w:webHidden/>
          </w:rPr>
        </w:r>
        <w:r w:rsidR="00667F59">
          <w:rPr>
            <w:noProof/>
            <w:webHidden/>
          </w:rPr>
          <w:fldChar w:fldCharType="separate"/>
        </w:r>
        <w:r w:rsidR="00667F59">
          <w:rPr>
            <w:noProof/>
            <w:webHidden/>
          </w:rPr>
          <w:t>3</w:t>
        </w:r>
        <w:r w:rsidR="00667F59">
          <w:rPr>
            <w:noProof/>
            <w:webHidden/>
          </w:rPr>
          <w:fldChar w:fldCharType="end"/>
        </w:r>
      </w:hyperlink>
    </w:p>
    <w:p w:rsidR="00667F59" w:rsidRDefault="004C32A1">
      <w:pPr>
        <w:pStyle w:val="11"/>
        <w:rPr>
          <w:rFonts w:asciiTheme="minorHAnsi" w:eastAsiaTheme="minorEastAsia" w:hAnsiTheme="minorHAnsi" w:cstheme="minorBidi"/>
          <w:kern w:val="0"/>
        </w:rPr>
      </w:pPr>
      <w:hyperlink w:anchor="_Toc496718060" w:history="1">
        <w:r w:rsidR="00667F59" w:rsidRPr="00150BF4">
          <w:rPr>
            <w:rStyle w:val="af8"/>
            <w:bCs/>
            <w:caps/>
          </w:rPr>
          <w:t>Раздел 03.</w:t>
        </w:r>
        <w:r w:rsidR="00667F59">
          <w:rPr>
            <w:rFonts w:asciiTheme="minorHAnsi" w:eastAsiaTheme="minorEastAsia" w:hAnsiTheme="minorHAnsi" w:cstheme="minorBidi"/>
            <w:kern w:val="0"/>
          </w:rPr>
          <w:tab/>
        </w:r>
        <w:r w:rsidR="00667F59" w:rsidRPr="00150BF4">
          <w:rPr>
            <w:rStyle w:val="af8"/>
            <w:bCs/>
            <w:caps/>
          </w:rPr>
          <w:t>Регистрация участников торгов</w:t>
        </w:r>
        <w:r w:rsidR="00667F59">
          <w:rPr>
            <w:webHidden/>
          </w:rPr>
          <w:tab/>
        </w:r>
        <w:r w:rsidR="00667F59">
          <w:rPr>
            <w:webHidden/>
          </w:rPr>
          <w:fldChar w:fldCharType="begin"/>
        </w:r>
        <w:r w:rsidR="00667F59">
          <w:rPr>
            <w:webHidden/>
          </w:rPr>
          <w:instrText xml:space="preserve"> PAGEREF _Toc496718060 \h </w:instrText>
        </w:r>
        <w:r w:rsidR="00667F59">
          <w:rPr>
            <w:webHidden/>
          </w:rPr>
        </w:r>
        <w:r w:rsidR="00667F59">
          <w:rPr>
            <w:webHidden/>
          </w:rPr>
          <w:fldChar w:fldCharType="separate"/>
        </w:r>
        <w:r w:rsidR="00667F59">
          <w:rPr>
            <w:webHidden/>
          </w:rPr>
          <w:t>4</w:t>
        </w:r>
        <w:r w:rsidR="00667F59">
          <w:rPr>
            <w:webHidden/>
          </w:rPr>
          <w:fldChar w:fldCharType="end"/>
        </w:r>
      </w:hyperlink>
    </w:p>
    <w:p w:rsidR="00667F59" w:rsidRDefault="004C32A1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718061" w:history="1">
        <w:r w:rsidR="00667F59" w:rsidRPr="00150BF4">
          <w:rPr>
            <w:rStyle w:val="af8"/>
            <w:rFonts w:ascii="Tahoma" w:hAnsi="Tahoma" w:cs="Tahoma"/>
            <w:noProof/>
          </w:rPr>
          <w:t>Статья 03.01.</w:t>
        </w:r>
        <w:r w:rsidR="00667F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67F59" w:rsidRPr="00150BF4">
          <w:rPr>
            <w:rStyle w:val="af8"/>
            <w:rFonts w:ascii="Tahoma" w:hAnsi="Tahoma" w:cs="Tahoma"/>
            <w:noProof/>
          </w:rPr>
          <w:t>Особенности присвоения торговых идентификаторов Участникам торгов рынка Стандартизированных ПФИ</w:t>
        </w:r>
        <w:r w:rsidR="00667F59">
          <w:rPr>
            <w:noProof/>
            <w:webHidden/>
          </w:rPr>
          <w:tab/>
        </w:r>
        <w:r w:rsidR="00667F59">
          <w:rPr>
            <w:noProof/>
            <w:webHidden/>
          </w:rPr>
          <w:fldChar w:fldCharType="begin"/>
        </w:r>
        <w:r w:rsidR="00667F59">
          <w:rPr>
            <w:noProof/>
            <w:webHidden/>
          </w:rPr>
          <w:instrText xml:space="preserve"> PAGEREF _Toc496718061 \h </w:instrText>
        </w:r>
        <w:r w:rsidR="00667F59">
          <w:rPr>
            <w:noProof/>
            <w:webHidden/>
          </w:rPr>
        </w:r>
        <w:r w:rsidR="00667F59">
          <w:rPr>
            <w:noProof/>
            <w:webHidden/>
          </w:rPr>
          <w:fldChar w:fldCharType="separate"/>
        </w:r>
        <w:r w:rsidR="00667F59">
          <w:rPr>
            <w:noProof/>
            <w:webHidden/>
          </w:rPr>
          <w:t>4</w:t>
        </w:r>
        <w:r w:rsidR="00667F59">
          <w:rPr>
            <w:noProof/>
            <w:webHidden/>
          </w:rPr>
          <w:fldChar w:fldCharType="end"/>
        </w:r>
      </w:hyperlink>
    </w:p>
    <w:p w:rsidR="00667F59" w:rsidRDefault="004C32A1">
      <w:pPr>
        <w:pStyle w:val="11"/>
        <w:rPr>
          <w:rFonts w:asciiTheme="minorHAnsi" w:eastAsiaTheme="minorEastAsia" w:hAnsiTheme="minorHAnsi" w:cstheme="minorBidi"/>
          <w:kern w:val="0"/>
        </w:rPr>
      </w:pPr>
      <w:hyperlink w:anchor="_Toc496718062" w:history="1">
        <w:r w:rsidR="00667F59" w:rsidRPr="00150BF4">
          <w:rPr>
            <w:rStyle w:val="af8"/>
            <w:bCs/>
            <w:caps/>
          </w:rPr>
          <w:t>Раздел 04.</w:t>
        </w:r>
        <w:r w:rsidR="00667F59">
          <w:rPr>
            <w:rFonts w:asciiTheme="minorHAnsi" w:eastAsiaTheme="minorEastAsia" w:hAnsiTheme="minorHAnsi" w:cstheme="minorBidi"/>
            <w:kern w:val="0"/>
          </w:rPr>
          <w:tab/>
        </w:r>
        <w:r w:rsidR="00667F59" w:rsidRPr="00150BF4">
          <w:rPr>
            <w:rStyle w:val="af8"/>
            <w:bCs/>
            <w:caps/>
          </w:rPr>
          <w:t>ОСОБЕННОСТИ ограничения, приостановления и прекращения допуска к участию в торгах</w:t>
        </w:r>
        <w:r w:rsidR="00667F59">
          <w:rPr>
            <w:webHidden/>
          </w:rPr>
          <w:tab/>
        </w:r>
        <w:r w:rsidR="00667F59">
          <w:rPr>
            <w:webHidden/>
          </w:rPr>
          <w:fldChar w:fldCharType="begin"/>
        </w:r>
        <w:r w:rsidR="00667F59">
          <w:rPr>
            <w:webHidden/>
          </w:rPr>
          <w:instrText xml:space="preserve"> PAGEREF _Toc496718062 \h </w:instrText>
        </w:r>
        <w:r w:rsidR="00667F59">
          <w:rPr>
            <w:webHidden/>
          </w:rPr>
        </w:r>
        <w:r w:rsidR="00667F59">
          <w:rPr>
            <w:webHidden/>
          </w:rPr>
          <w:fldChar w:fldCharType="separate"/>
        </w:r>
        <w:r w:rsidR="00667F59">
          <w:rPr>
            <w:webHidden/>
          </w:rPr>
          <w:t>4</w:t>
        </w:r>
        <w:r w:rsidR="00667F59">
          <w:rPr>
            <w:webHidden/>
          </w:rPr>
          <w:fldChar w:fldCharType="end"/>
        </w:r>
      </w:hyperlink>
    </w:p>
    <w:p w:rsidR="00667F59" w:rsidRDefault="004C32A1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718063" w:history="1">
        <w:r w:rsidR="00667F59" w:rsidRPr="00150BF4">
          <w:rPr>
            <w:rStyle w:val="af8"/>
            <w:rFonts w:ascii="Tahoma" w:hAnsi="Tahoma" w:cs="Tahoma"/>
            <w:noProof/>
          </w:rPr>
          <w:t>Статья 04.01.</w:t>
        </w:r>
        <w:r w:rsidR="00667F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67F59" w:rsidRPr="00150BF4">
          <w:rPr>
            <w:rStyle w:val="af8"/>
            <w:rFonts w:ascii="Tahoma" w:hAnsi="Tahoma" w:cs="Tahoma"/>
            <w:noProof/>
          </w:rPr>
          <w:t>Особенности введения Режима ограничения допуска Участника торгов к участию в торгах на рынке Стандартизированных ПФИ</w:t>
        </w:r>
        <w:r w:rsidR="00667F59">
          <w:rPr>
            <w:noProof/>
            <w:webHidden/>
          </w:rPr>
          <w:tab/>
        </w:r>
        <w:r w:rsidR="00667F59">
          <w:rPr>
            <w:noProof/>
            <w:webHidden/>
          </w:rPr>
          <w:fldChar w:fldCharType="begin"/>
        </w:r>
        <w:r w:rsidR="00667F59">
          <w:rPr>
            <w:noProof/>
            <w:webHidden/>
          </w:rPr>
          <w:instrText xml:space="preserve"> PAGEREF _Toc496718063 \h </w:instrText>
        </w:r>
        <w:r w:rsidR="00667F59">
          <w:rPr>
            <w:noProof/>
            <w:webHidden/>
          </w:rPr>
        </w:r>
        <w:r w:rsidR="00667F59">
          <w:rPr>
            <w:noProof/>
            <w:webHidden/>
          </w:rPr>
          <w:fldChar w:fldCharType="separate"/>
        </w:r>
        <w:r w:rsidR="00667F59">
          <w:rPr>
            <w:noProof/>
            <w:webHidden/>
          </w:rPr>
          <w:t>4</w:t>
        </w:r>
        <w:r w:rsidR="00667F59">
          <w:rPr>
            <w:noProof/>
            <w:webHidden/>
          </w:rPr>
          <w:fldChar w:fldCharType="end"/>
        </w:r>
      </w:hyperlink>
    </w:p>
    <w:p w:rsidR="00667F59" w:rsidRDefault="004C32A1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718064" w:history="1">
        <w:r w:rsidR="00667F59" w:rsidRPr="00150BF4">
          <w:rPr>
            <w:rStyle w:val="af8"/>
            <w:rFonts w:ascii="Tahoma" w:hAnsi="Tahoma" w:cs="Tahoma"/>
            <w:noProof/>
          </w:rPr>
          <w:t>Статья 04.02.</w:t>
        </w:r>
        <w:r w:rsidR="00667F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67F59" w:rsidRPr="00150BF4">
          <w:rPr>
            <w:rStyle w:val="af8"/>
            <w:rFonts w:ascii="Tahoma" w:hAnsi="Tahoma" w:cs="Tahoma"/>
            <w:noProof/>
          </w:rPr>
          <w:t>Дополнительные основания и особенности приостановления допуска Участника торгов к участию в торгах на рынке Стандартизированных ПФИ</w:t>
        </w:r>
        <w:r w:rsidR="00667F59">
          <w:rPr>
            <w:noProof/>
            <w:webHidden/>
          </w:rPr>
          <w:tab/>
        </w:r>
        <w:r w:rsidR="00667F59">
          <w:rPr>
            <w:noProof/>
            <w:webHidden/>
          </w:rPr>
          <w:fldChar w:fldCharType="begin"/>
        </w:r>
        <w:r w:rsidR="00667F59">
          <w:rPr>
            <w:noProof/>
            <w:webHidden/>
          </w:rPr>
          <w:instrText xml:space="preserve"> PAGEREF _Toc496718064 \h </w:instrText>
        </w:r>
        <w:r w:rsidR="00667F59">
          <w:rPr>
            <w:noProof/>
            <w:webHidden/>
          </w:rPr>
        </w:r>
        <w:r w:rsidR="00667F59">
          <w:rPr>
            <w:noProof/>
            <w:webHidden/>
          </w:rPr>
          <w:fldChar w:fldCharType="separate"/>
        </w:r>
        <w:r w:rsidR="00667F59">
          <w:rPr>
            <w:noProof/>
            <w:webHidden/>
          </w:rPr>
          <w:t>5</w:t>
        </w:r>
        <w:r w:rsidR="00667F59">
          <w:rPr>
            <w:noProof/>
            <w:webHidden/>
          </w:rPr>
          <w:fldChar w:fldCharType="end"/>
        </w:r>
      </w:hyperlink>
    </w:p>
    <w:p w:rsidR="00667F59" w:rsidRDefault="004C32A1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718065" w:history="1">
        <w:r w:rsidR="00667F59" w:rsidRPr="00150BF4">
          <w:rPr>
            <w:rStyle w:val="af8"/>
            <w:rFonts w:ascii="Tahoma" w:hAnsi="Tahoma" w:cs="Tahoma"/>
            <w:noProof/>
          </w:rPr>
          <w:t>Статья 04.03.</w:t>
        </w:r>
        <w:r w:rsidR="00667F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67F59" w:rsidRPr="00150BF4">
          <w:rPr>
            <w:rStyle w:val="af8"/>
            <w:rFonts w:ascii="Tahoma" w:hAnsi="Tahoma" w:cs="Tahoma"/>
            <w:noProof/>
          </w:rPr>
          <w:t>Дополнительные основания и особенности прекращения допуска Участника торгов к участию в торгах на рынке Стандартизированных ПФИ</w:t>
        </w:r>
        <w:r w:rsidR="00667F59">
          <w:rPr>
            <w:noProof/>
            <w:webHidden/>
          </w:rPr>
          <w:tab/>
        </w:r>
        <w:r w:rsidR="00667F59">
          <w:rPr>
            <w:noProof/>
            <w:webHidden/>
          </w:rPr>
          <w:fldChar w:fldCharType="begin"/>
        </w:r>
        <w:r w:rsidR="00667F59">
          <w:rPr>
            <w:noProof/>
            <w:webHidden/>
          </w:rPr>
          <w:instrText xml:space="preserve"> PAGEREF _Toc496718065 \h </w:instrText>
        </w:r>
        <w:r w:rsidR="00667F59">
          <w:rPr>
            <w:noProof/>
            <w:webHidden/>
          </w:rPr>
        </w:r>
        <w:r w:rsidR="00667F59">
          <w:rPr>
            <w:noProof/>
            <w:webHidden/>
          </w:rPr>
          <w:fldChar w:fldCharType="separate"/>
        </w:r>
        <w:r w:rsidR="00667F59">
          <w:rPr>
            <w:noProof/>
            <w:webHidden/>
          </w:rPr>
          <w:t>6</w:t>
        </w:r>
        <w:r w:rsidR="00667F59">
          <w:rPr>
            <w:noProof/>
            <w:webHidden/>
          </w:rPr>
          <w:fldChar w:fldCharType="end"/>
        </w:r>
      </w:hyperlink>
    </w:p>
    <w:p w:rsidR="00667F59" w:rsidRDefault="004C32A1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718066" w:history="1">
        <w:r w:rsidR="00667F59" w:rsidRPr="00150BF4">
          <w:rPr>
            <w:rStyle w:val="af8"/>
            <w:rFonts w:ascii="Tahoma" w:hAnsi="Tahoma" w:cs="Tahoma"/>
            <w:noProof/>
          </w:rPr>
          <w:t>Статья 04.04.</w:t>
        </w:r>
        <w:r w:rsidR="00667F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67F59" w:rsidRPr="00150BF4">
          <w:rPr>
            <w:rStyle w:val="af8"/>
            <w:rFonts w:ascii="Tahoma" w:hAnsi="Tahoma" w:cs="Tahoma"/>
            <w:noProof/>
          </w:rPr>
          <w:t>Возобновление допуска Участника торгов к участию в торгах, допуск которого к участию в торгах был ранее ограничен/приостановлен</w:t>
        </w:r>
        <w:r w:rsidR="00667F59">
          <w:rPr>
            <w:noProof/>
            <w:webHidden/>
          </w:rPr>
          <w:tab/>
        </w:r>
        <w:r w:rsidR="00667F59">
          <w:rPr>
            <w:noProof/>
            <w:webHidden/>
          </w:rPr>
          <w:fldChar w:fldCharType="begin"/>
        </w:r>
        <w:r w:rsidR="00667F59">
          <w:rPr>
            <w:noProof/>
            <w:webHidden/>
          </w:rPr>
          <w:instrText xml:space="preserve"> PAGEREF _Toc496718066 \h </w:instrText>
        </w:r>
        <w:r w:rsidR="00667F59">
          <w:rPr>
            <w:noProof/>
            <w:webHidden/>
          </w:rPr>
        </w:r>
        <w:r w:rsidR="00667F59">
          <w:rPr>
            <w:noProof/>
            <w:webHidden/>
          </w:rPr>
          <w:fldChar w:fldCharType="separate"/>
        </w:r>
        <w:r w:rsidR="00667F59">
          <w:rPr>
            <w:noProof/>
            <w:webHidden/>
          </w:rPr>
          <w:t>6</w:t>
        </w:r>
        <w:r w:rsidR="00667F59">
          <w:rPr>
            <w:noProof/>
            <w:webHidden/>
          </w:rPr>
          <w:fldChar w:fldCharType="end"/>
        </w:r>
      </w:hyperlink>
    </w:p>
    <w:p w:rsidR="00F03524" w:rsidRPr="00263268" w:rsidRDefault="006807C0" w:rsidP="00B27978">
      <w:pPr>
        <w:spacing w:line="480" w:lineRule="auto"/>
        <w:jc w:val="both"/>
        <w:rPr>
          <w:rFonts w:ascii="Tahoma" w:hAnsi="Tahoma" w:cs="Tahoma"/>
          <w:bCs/>
          <w:iCs/>
          <w:sz w:val="21"/>
          <w:szCs w:val="21"/>
        </w:rPr>
      </w:pPr>
      <w:r w:rsidRPr="00263268">
        <w:rPr>
          <w:rFonts w:ascii="Tahoma" w:hAnsi="Tahoma" w:cs="Tahoma"/>
          <w:bCs/>
          <w:iCs/>
          <w:sz w:val="21"/>
          <w:szCs w:val="21"/>
        </w:rPr>
        <w:fldChar w:fldCharType="end"/>
      </w:r>
    </w:p>
    <w:p w:rsidR="00B9172A" w:rsidRPr="00263268" w:rsidRDefault="00BE6CD1" w:rsidP="00B94389">
      <w:pPr>
        <w:pStyle w:val="1"/>
        <w:numPr>
          <w:ilvl w:val="0"/>
          <w:numId w:val="0"/>
        </w:numPr>
        <w:spacing w:before="120" w:after="120"/>
        <w:jc w:val="left"/>
        <w:rPr>
          <w:rFonts w:ascii="Tahoma" w:hAnsi="Tahoma" w:cs="Tahoma"/>
          <w:bCs/>
          <w:caps/>
          <w:color w:val="0000FF"/>
          <w:kern w:val="28"/>
          <w:sz w:val="22"/>
          <w:szCs w:val="22"/>
        </w:rPr>
      </w:pPr>
      <w:r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br w:type="page"/>
      </w:r>
      <w:bookmarkStart w:id="1" w:name="_Toc244491777"/>
      <w:bookmarkStart w:id="2" w:name="_Toc280276911"/>
      <w:bookmarkStart w:id="3" w:name="_Toc420662970"/>
      <w:bookmarkStart w:id="4" w:name="_Toc496718055"/>
      <w:bookmarkStart w:id="5" w:name="_Ref153880896"/>
      <w:r w:rsidR="00B9172A"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lastRenderedPageBreak/>
        <w:t xml:space="preserve">Раздел 01. </w:t>
      </w:r>
      <w:r w:rsidR="00B9172A"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ab/>
        <w:t>Термины и определения (Глоссарий)</w:t>
      </w:r>
      <w:bookmarkEnd w:id="1"/>
      <w:bookmarkEnd w:id="2"/>
      <w:bookmarkEnd w:id="3"/>
      <w:bookmarkEnd w:id="4"/>
    </w:p>
    <w:p w:rsidR="00B9172A" w:rsidRPr="00263268" w:rsidRDefault="00B9172A" w:rsidP="009A17C4">
      <w:pPr>
        <w:pStyle w:val="20"/>
        <w:spacing w:after="120"/>
        <w:ind w:left="1985" w:hanging="1985"/>
        <w:rPr>
          <w:rFonts w:ascii="Tahoma" w:hAnsi="Tahoma" w:cs="Tahoma"/>
          <w:i w:val="0"/>
          <w:sz w:val="22"/>
          <w:szCs w:val="22"/>
        </w:rPr>
      </w:pPr>
      <w:bookmarkStart w:id="6" w:name="_Toc244491778"/>
      <w:bookmarkStart w:id="7" w:name="_Toc280276912"/>
      <w:bookmarkStart w:id="8" w:name="_Toc420662971"/>
      <w:bookmarkStart w:id="9" w:name="_Toc496718056"/>
      <w:r w:rsidRPr="00263268">
        <w:rPr>
          <w:rFonts w:ascii="Tahoma" w:hAnsi="Tahoma" w:cs="Tahoma"/>
          <w:i w:val="0"/>
          <w:sz w:val="22"/>
          <w:szCs w:val="22"/>
        </w:rPr>
        <w:t>Статья 01.01.</w:t>
      </w:r>
      <w:r w:rsidRPr="00263268">
        <w:rPr>
          <w:rFonts w:ascii="Tahoma" w:hAnsi="Tahoma" w:cs="Tahoma"/>
          <w:i w:val="0"/>
          <w:sz w:val="22"/>
          <w:szCs w:val="22"/>
        </w:rPr>
        <w:tab/>
      </w:r>
      <w:r w:rsidR="007B0B4A" w:rsidRPr="007B0B4A">
        <w:rPr>
          <w:rFonts w:ascii="Tahoma" w:hAnsi="Tahoma" w:cs="Tahoma"/>
          <w:i w:val="0"/>
          <w:sz w:val="22"/>
          <w:szCs w:val="22"/>
        </w:rPr>
        <w:t xml:space="preserve">Назначение Правил допуска </w:t>
      </w:r>
      <w:r w:rsidRPr="00263268">
        <w:rPr>
          <w:rFonts w:ascii="Tahoma" w:hAnsi="Tahoma" w:cs="Tahoma"/>
          <w:i w:val="0"/>
          <w:sz w:val="22"/>
          <w:szCs w:val="22"/>
        </w:rPr>
        <w:t>Термины и определения</w:t>
      </w:r>
      <w:bookmarkEnd w:id="6"/>
      <w:bookmarkEnd w:id="7"/>
      <w:bookmarkEnd w:id="8"/>
      <w:bookmarkEnd w:id="9"/>
    </w:p>
    <w:p w:rsidR="00B9172A" w:rsidRDefault="007B0B4A" w:rsidP="001E3305">
      <w:pPr>
        <w:widowControl w:val="0"/>
        <w:numPr>
          <w:ilvl w:val="0"/>
          <w:numId w:val="5"/>
        </w:numPr>
        <w:overflowPunct/>
        <w:ind w:hanging="720"/>
        <w:jc w:val="both"/>
        <w:textAlignment w:val="auto"/>
        <w:rPr>
          <w:rFonts w:ascii="Tahoma" w:hAnsi="Tahoma" w:cs="Tahoma"/>
          <w:sz w:val="22"/>
          <w:szCs w:val="22"/>
        </w:rPr>
      </w:pPr>
      <w:r w:rsidRPr="007B0B4A">
        <w:rPr>
          <w:rFonts w:ascii="Tahoma" w:hAnsi="Tahoma" w:cs="Tahoma"/>
          <w:sz w:val="22"/>
          <w:szCs w:val="22"/>
        </w:rPr>
        <w:t xml:space="preserve">Настоящие Правила допуска к участию в организованных торгах ПАО Московская Биржа. </w:t>
      </w:r>
      <w:r w:rsidRPr="007B0B4A">
        <w:rPr>
          <w:rFonts w:ascii="Tahoma" w:hAnsi="Tahoma" w:cs="Tahoma"/>
          <w:bCs/>
          <w:sz w:val="22"/>
          <w:szCs w:val="22"/>
        </w:rPr>
        <w:t>Часть IV. Рынок Стандартизированных ПФИ</w:t>
      </w:r>
      <w:r w:rsidRPr="007B0B4A">
        <w:rPr>
          <w:rFonts w:ascii="Tahoma" w:hAnsi="Tahoma" w:cs="Tahoma"/>
          <w:sz w:val="22"/>
          <w:szCs w:val="22"/>
        </w:rPr>
        <w:t xml:space="preserve"> (далее – Правила допуска на </w:t>
      </w:r>
      <w:r>
        <w:rPr>
          <w:rFonts w:ascii="Tahoma" w:hAnsi="Tahoma" w:cs="Tahoma"/>
          <w:sz w:val="22"/>
          <w:szCs w:val="22"/>
        </w:rPr>
        <w:t>р</w:t>
      </w:r>
      <w:r w:rsidRPr="007B0B4A">
        <w:rPr>
          <w:rFonts w:ascii="Tahoma" w:hAnsi="Tahoma" w:cs="Tahoma"/>
          <w:sz w:val="22"/>
          <w:szCs w:val="22"/>
        </w:rPr>
        <w:t>ынке</w:t>
      </w:r>
      <w:r>
        <w:rPr>
          <w:rFonts w:ascii="Tahoma" w:hAnsi="Tahoma" w:cs="Tahoma"/>
          <w:sz w:val="22"/>
          <w:szCs w:val="22"/>
        </w:rPr>
        <w:t xml:space="preserve"> </w:t>
      </w:r>
      <w:r w:rsidRPr="007B0B4A">
        <w:rPr>
          <w:rFonts w:ascii="Tahoma" w:hAnsi="Tahoma" w:cs="Tahoma"/>
          <w:bCs/>
          <w:sz w:val="22"/>
          <w:szCs w:val="22"/>
        </w:rPr>
        <w:t>Стандартизированных ПФИ</w:t>
      </w:r>
      <w:r w:rsidRPr="007B0B4A">
        <w:rPr>
          <w:rFonts w:ascii="Tahoma" w:hAnsi="Tahoma" w:cs="Tahoma"/>
          <w:sz w:val="22"/>
          <w:szCs w:val="22"/>
        </w:rPr>
        <w:t xml:space="preserve">) являются неотъемлемой частью Правил допуска к участию в организованных торгах ПАО Московская Биржа и совместно с Правилами допуска к участию в организованных торгах ПАО Московская Биржа. Часть I. Общая часть (далее – Общая часть Правил допуска) определяют требования, предъявляемые к Кандидатам и Участникам торгов на рынке </w:t>
      </w:r>
      <w:r w:rsidRPr="007B0B4A">
        <w:rPr>
          <w:rFonts w:ascii="Tahoma" w:hAnsi="Tahoma" w:cs="Tahoma"/>
          <w:bCs/>
          <w:sz w:val="22"/>
          <w:szCs w:val="22"/>
        </w:rPr>
        <w:t>Стандартизированных ПФИ</w:t>
      </w:r>
      <w:r w:rsidRPr="007B0B4A">
        <w:rPr>
          <w:rFonts w:ascii="Tahoma" w:hAnsi="Tahoma" w:cs="Tahoma"/>
          <w:sz w:val="22"/>
          <w:szCs w:val="22"/>
        </w:rPr>
        <w:t xml:space="preserve"> (далее – Участники торгов), порядок регистрации Участников торгов в Системе торгов на Бирже, порядок допуска, ограничения, приостановления, прекращения допуска Участников торгов к торгам.</w:t>
      </w:r>
    </w:p>
    <w:p w:rsidR="007B0B4A" w:rsidRPr="00263268" w:rsidRDefault="007B0B4A" w:rsidP="007B0B4A">
      <w:pPr>
        <w:pStyle w:val="20"/>
        <w:spacing w:after="120"/>
        <w:ind w:left="1985" w:hanging="1985"/>
        <w:rPr>
          <w:rFonts w:ascii="Tahoma" w:hAnsi="Tahoma" w:cs="Tahoma"/>
          <w:i w:val="0"/>
          <w:sz w:val="22"/>
          <w:szCs w:val="22"/>
        </w:rPr>
      </w:pPr>
      <w:bookmarkStart w:id="10" w:name="_Toc496718057"/>
      <w:r w:rsidRPr="00263268">
        <w:rPr>
          <w:rFonts w:ascii="Tahoma" w:hAnsi="Tahoma" w:cs="Tahoma"/>
          <w:i w:val="0"/>
          <w:sz w:val="22"/>
          <w:szCs w:val="22"/>
        </w:rPr>
        <w:t>Статья 01.0</w:t>
      </w:r>
      <w:r>
        <w:rPr>
          <w:rFonts w:ascii="Tahoma" w:hAnsi="Tahoma" w:cs="Tahoma"/>
          <w:i w:val="0"/>
          <w:sz w:val="22"/>
          <w:szCs w:val="22"/>
        </w:rPr>
        <w:t>2</w:t>
      </w:r>
      <w:r w:rsidRPr="00263268">
        <w:rPr>
          <w:rFonts w:ascii="Tahoma" w:hAnsi="Tahoma" w:cs="Tahoma"/>
          <w:i w:val="0"/>
          <w:sz w:val="22"/>
          <w:szCs w:val="22"/>
        </w:rPr>
        <w:t>.</w:t>
      </w:r>
      <w:r w:rsidRPr="00263268">
        <w:rPr>
          <w:rFonts w:ascii="Tahoma" w:hAnsi="Tahoma" w:cs="Tahoma"/>
          <w:i w:val="0"/>
          <w:sz w:val="22"/>
          <w:szCs w:val="22"/>
        </w:rPr>
        <w:tab/>
        <w:t>Термины и определения</w:t>
      </w:r>
      <w:bookmarkEnd w:id="10"/>
    </w:p>
    <w:p w:rsidR="007B0B4A" w:rsidRPr="00263268" w:rsidRDefault="007B0B4A" w:rsidP="007B0B4A">
      <w:pPr>
        <w:widowControl w:val="0"/>
        <w:overflowPunct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7B0B4A" w:rsidRPr="00263268" w:rsidRDefault="007B0B4A" w:rsidP="007B0B4A">
      <w:pPr>
        <w:widowControl w:val="0"/>
        <w:numPr>
          <w:ilvl w:val="0"/>
          <w:numId w:val="173"/>
        </w:numPr>
        <w:overflowPunct/>
        <w:ind w:hanging="720"/>
        <w:jc w:val="both"/>
        <w:textAlignment w:val="auto"/>
        <w:rPr>
          <w:rFonts w:ascii="Tahoma" w:hAnsi="Tahoma" w:cs="Tahoma"/>
          <w:sz w:val="22"/>
          <w:szCs w:val="22"/>
        </w:rPr>
      </w:pPr>
      <w:r w:rsidRPr="00263268">
        <w:rPr>
          <w:rFonts w:ascii="Tahoma" w:hAnsi="Tahoma" w:cs="Tahoma"/>
          <w:sz w:val="22"/>
          <w:szCs w:val="22"/>
        </w:rPr>
        <w:t xml:space="preserve">В целях настоящих Правил допуска </w:t>
      </w:r>
      <w:r w:rsidRPr="00705BCD">
        <w:rPr>
          <w:rFonts w:ascii="Tahoma" w:hAnsi="Tahoma" w:cs="Tahoma"/>
          <w:sz w:val="22"/>
          <w:szCs w:val="22"/>
        </w:rPr>
        <w:t xml:space="preserve">на рынке </w:t>
      </w:r>
      <w:r w:rsidRPr="007B0B4A">
        <w:rPr>
          <w:rFonts w:ascii="Tahoma" w:hAnsi="Tahoma" w:cs="Tahoma"/>
          <w:bCs/>
          <w:sz w:val="22"/>
          <w:szCs w:val="22"/>
        </w:rPr>
        <w:t>Стандартизированных ПФИ</w:t>
      </w:r>
      <w:r w:rsidRPr="007B0B4A">
        <w:rPr>
          <w:rFonts w:ascii="Tahoma" w:hAnsi="Tahoma" w:cs="Tahoma"/>
          <w:sz w:val="22"/>
          <w:szCs w:val="22"/>
        </w:rPr>
        <w:t xml:space="preserve"> </w:t>
      </w:r>
      <w:r w:rsidRPr="00263268">
        <w:rPr>
          <w:rFonts w:ascii="Tahoma" w:hAnsi="Tahoma" w:cs="Tahoma"/>
          <w:sz w:val="22"/>
          <w:szCs w:val="22"/>
        </w:rPr>
        <w:t>применяются термины</w:t>
      </w:r>
      <w:r>
        <w:rPr>
          <w:rFonts w:ascii="Tahoma" w:hAnsi="Tahoma" w:cs="Tahoma"/>
          <w:sz w:val="22"/>
          <w:szCs w:val="22"/>
        </w:rPr>
        <w:t>, определенные в Общей части Правил допуска.</w:t>
      </w:r>
    </w:p>
    <w:p w:rsidR="005B1FB2" w:rsidRPr="00263268" w:rsidRDefault="005B1FB2" w:rsidP="0031735A">
      <w:pPr>
        <w:pStyle w:val="1"/>
        <w:numPr>
          <w:ilvl w:val="0"/>
          <w:numId w:val="0"/>
        </w:numPr>
        <w:spacing w:before="120" w:after="120"/>
        <w:jc w:val="left"/>
        <w:rPr>
          <w:rFonts w:ascii="Tahoma" w:hAnsi="Tahoma" w:cs="Tahoma"/>
          <w:bCs/>
          <w:caps/>
          <w:color w:val="0000FF"/>
          <w:kern w:val="28"/>
          <w:sz w:val="22"/>
          <w:szCs w:val="22"/>
        </w:rPr>
      </w:pPr>
      <w:bookmarkStart w:id="11" w:name="_Toc469886212"/>
      <w:bookmarkStart w:id="12" w:name="_Toc495217323"/>
      <w:bookmarkStart w:id="13" w:name="_Toc495221196"/>
      <w:bookmarkStart w:id="14" w:name="_Toc32733537"/>
      <w:bookmarkStart w:id="15" w:name="_Toc117914904"/>
      <w:bookmarkStart w:id="16" w:name="_Toc202591988"/>
      <w:bookmarkStart w:id="17" w:name="_Toc230606674"/>
      <w:bookmarkStart w:id="18" w:name="_Toc280276930"/>
      <w:bookmarkStart w:id="19" w:name="_Toc420662981"/>
      <w:bookmarkStart w:id="20" w:name="_Toc106193339"/>
      <w:bookmarkStart w:id="21" w:name="_Toc106788631"/>
      <w:bookmarkStart w:id="22" w:name="_Toc107305663"/>
      <w:bookmarkEnd w:id="5"/>
    </w:p>
    <w:p w:rsidR="00E02C09" w:rsidRPr="00263268" w:rsidRDefault="00E02C09" w:rsidP="0031735A">
      <w:pPr>
        <w:pStyle w:val="1"/>
        <w:numPr>
          <w:ilvl w:val="0"/>
          <w:numId w:val="0"/>
        </w:numPr>
        <w:spacing w:before="120" w:after="120"/>
        <w:jc w:val="left"/>
        <w:rPr>
          <w:rFonts w:ascii="Tahoma" w:hAnsi="Tahoma" w:cs="Tahoma"/>
          <w:bCs/>
          <w:caps/>
          <w:color w:val="0000FF"/>
          <w:kern w:val="28"/>
          <w:sz w:val="22"/>
          <w:szCs w:val="22"/>
        </w:rPr>
      </w:pPr>
      <w:bookmarkStart w:id="23" w:name="_Toc496718058"/>
      <w:r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Раздел 0</w:t>
      </w:r>
      <w:r w:rsidR="00D47DC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2</w:t>
      </w:r>
      <w:r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.</w:t>
      </w:r>
      <w:r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ab/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="00445BB3"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требования, предъявляемые к участникам торгов</w:t>
      </w:r>
      <w:bookmarkEnd w:id="19"/>
      <w:bookmarkEnd w:id="23"/>
    </w:p>
    <w:p w:rsidR="00C939BA" w:rsidRPr="00263268" w:rsidRDefault="00C939BA" w:rsidP="009D09F0">
      <w:pPr>
        <w:pStyle w:val="20"/>
        <w:spacing w:after="120"/>
        <w:ind w:left="1985" w:hanging="1985"/>
        <w:rPr>
          <w:rFonts w:ascii="Tahoma" w:hAnsi="Tahoma" w:cs="Tahoma"/>
          <w:i w:val="0"/>
          <w:sz w:val="22"/>
          <w:szCs w:val="22"/>
        </w:rPr>
      </w:pPr>
      <w:bookmarkStart w:id="24" w:name="_Toc427047958"/>
      <w:bookmarkStart w:id="25" w:name="_Toc420662985"/>
      <w:bookmarkStart w:id="26" w:name="_Toc496718059"/>
      <w:bookmarkStart w:id="27" w:name="_Toc32733541"/>
      <w:bookmarkStart w:id="28" w:name="_Toc117914908"/>
      <w:bookmarkStart w:id="29" w:name="_Toc202591991"/>
      <w:bookmarkStart w:id="30" w:name="_Toc230606677"/>
      <w:bookmarkStart w:id="31" w:name="_Toc280276937"/>
      <w:bookmarkEnd w:id="20"/>
      <w:bookmarkEnd w:id="21"/>
      <w:bookmarkEnd w:id="22"/>
      <w:bookmarkEnd w:id="24"/>
      <w:r w:rsidRPr="00263268">
        <w:rPr>
          <w:rFonts w:ascii="Tahoma" w:hAnsi="Tahoma" w:cs="Tahoma"/>
          <w:i w:val="0"/>
          <w:sz w:val="22"/>
          <w:szCs w:val="22"/>
        </w:rPr>
        <w:t>Статья 0</w:t>
      </w:r>
      <w:r w:rsidR="00D47DC8">
        <w:rPr>
          <w:rFonts w:ascii="Tahoma" w:hAnsi="Tahoma" w:cs="Tahoma"/>
          <w:i w:val="0"/>
          <w:sz w:val="22"/>
          <w:szCs w:val="22"/>
        </w:rPr>
        <w:t>2</w:t>
      </w:r>
      <w:r w:rsidRPr="00263268">
        <w:rPr>
          <w:rFonts w:ascii="Tahoma" w:hAnsi="Tahoma" w:cs="Tahoma"/>
          <w:i w:val="0"/>
          <w:sz w:val="22"/>
          <w:szCs w:val="22"/>
        </w:rPr>
        <w:t>.0</w:t>
      </w:r>
      <w:r w:rsidR="002C5C6E" w:rsidRPr="00263268">
        <w:rPr>
          <w:rFonts w:ascii="Tahoma" w:hAnsi="Tahoma" w:cs="Tahoma"/>
          <w:i w:val="0"/>
          <w:sz w:val="22"/>
          <w:szCs w:val="22"/>
        </w:rPr>
        <w:t>4</w:t>
      </w:r>
      <w:r w:rsidRPr="00263268">
        <w:rPr>
          <w:rFonts w:ascii="Tahoma" w:hAnsi="Tahoma" w:cs="Tahoma"/>
          <w:i w:val="0"/>
          <w:sz w:val="22"/>
          <w:szCs w:val="22"/>
        </w:rPr>
        <w:t>.</w:t>
      </w:r>
      <w:r w:rsidR="009D09F0" w:rsidRPr="00263268">
        <w:rPr>
          <w:rFonts w:ascii="Tahoma" w:hAnsi="Tahoma" w:cs="Tahoma"/>
          <w:i w:val="0"/>
          <w:sz w:val="22"/>
          <w:szCs w:val="22"/>
        </w:rPr>
        <w:tab/>
      </w:r>
      <w:r w:rsidR="00F8794B" w:rsidRPr="00263268">
        <w:rPr>
          <w:rFonts w:ascii="Tahoma" w:hAnsi="Tahoma" w:cs="Tahoma"/>
          <w:i w:val="0"/>
          <w:sz w:val="22"/>
          <w:szCs w:val="22"/>
        </w:rPr>
        <w:t>Катего</w:t>
      </w:r>
      <w:r w:rsidR="00033674" w:rsidRPr="00263268">
        <w:rPr>
          <w:rFonts w:ascii="Tahoma" w:hAnsi="Tahoma" w:cs="Tahoma"/>
          <w:i w:val="0"/>
          <w:sz w:val="22"/>
          <w:szCs w:val="22"/>
        </w:rPr>
        <w:t>рии Участников торгов на рынке С</w:t>
      </w:r>
      <w:r w:rsidR="00F8794B" w:rsidRPr="00263268">
        <w:rPr>
          <w:rFonts w:ascii="Tahoma" w:hAnsi="Tahoma" w:cs="Tahoma"/>
          <w:i w:val="0"/>
          <w:sz w:val="22"/>
          <w:szCs w:val="22"/>
        </w:rPr>
        <w:t>тандартизированных ПФИ и д</w:t>
      </w:r>
      <w:r w:rsidR="00A064E5" w:rsidRPr="00263268">
        <w:rPr>
          <w:rFonts w:ascii="Tahoma" w:hAnsi="Tahoma" w:cs="Tahoma"/>
          <w:i w:val="0"/>
          <w:sz w:val="22"/>
          <w:szCs w:val="22"/>
        </w:rPr>
        <w:t>ополнительные требования</w:t>
      </w:r>
      <w:r w:rsidRPr="00263268">
        <w:rPr>
          <w:rFonts w:ascii="Tahoma" w:hAnsi="Tahoma" w:cs="Tahoma"/>
          <w:i w:val="0"/>
          <w:sz w:val="22"/>
          <w:szCs w:val="22"/>
        </w:rPr>
        <w:t xml:space="preserve">, предъявляемые к </w:t>
      </w:r>
      <w:r w:rsidR="00F8794B" w:rsidRPr="00263268">
        <w:rPr>
          <w:rFonts w:ascii="Tahoma" w:hAnsi="Tahoma" w:cs="Tahoma"/>
          <w:i w:val="0"/>
          <w:sz w:val="22"/>
          <w:szCs w:val="22"/>
        </w:rPr>
        <w:t>ним для допуска к участию в торгах</w:t>
      </w:r>
      <w:bookmarkEnd w:id="25"/>
      <w:bookmarkEnd w:id="26"/>
    </w:p>
    <w:bookmarkEnd w:id="27"/>
    <w:bookmarkEnd w:id="28"/>
    <w:bookmarkEnd w:id="29"/>
    <w:bookmarkEnd w:id="30"/>
    <w:bookmarkEnd w:id="31"/>
    <w:p w:rsidR="00A064E5" w:rsidRPr="00263268" w:rsidRDefault="002804CD" w:rsidP="006F5672">
      <w:pPr>
        <w:pStyle w:val="afd"/>
        <w:numPr>
          <w:ilvl w:val="0"/>
          <w:numId w:val="80"/>
        </w:numPr>
        <w:spacing w:before="120"/>
        <w:ind w:hanging="720"/>
        <w:jc w:val="both"/>
        <w:rPr>
          <w:rFonts w:ascii="Tahoma" w:hAnsi="Tahoma" w:cs="Tahoma"/>
          <w:sz w:val="22"/>
          <w:szCs w:val="22"/>
        </w:rPr>
      </w:pPr>
      <w:r w:rsidRPr="00263268">
        <w:rPr>
          <w:rFonts w:ascii="Tahoma" w:hAnsi="Tahoma" w:cs="Tahoma"/>
          <w:sz w:val="22"/>
          <w:szCs w:val="22"/>
        </w:rPr>
        <w:t xml:space="preserve">К участию в торгах на </w:t>
      </w:r>
      <w:r w:rsidR="00033674" w:rsidRPr="00263268">
        <w:rPr>
          <w:rFonts w:ascii="Tahoma" w:hAnsi="Tahoma" w:cs="Tahoma"/>
          <w:sz w:val="22"/>
          <w:szCs w:val="22"/>
        </w:rPr>
        <w:t>рынке С</w:t>
      </w:r>
      <w:r w:rsidR="00A064E5" w:rsidRPr="00263268">
        <w:rPr>
          <w:rFonts w:ascii="Tahoma" w:hAnsi="Tahoma" w:cs="Tahoma"/>
          <w:sz w:val="22"/>
          <w:szCs w:val="22"/>
        </w:rPr>
        <w:t xml:space="preserve">тандартизированных ПФИ </w:t>
      </w:r>
      <w:r w:rsidRPr="00263268">
        <w:rPr>
          <w:rFonts w:ascii="Tahoma" w:hAnsi="Tahoma" w:cs="Tahoma"/>
          <w:sz w:val="22"/>
          <w:szCs w:val="22"/>
        </w:rPr>
        <w:t>могут быть допущены</w:t>
      </w:r>
      <w:r w:rsidR="00A064E5" w:rsidRPr="00263268">
        <w:rPr>
          <w:rFonts w:ascii="Tahoma" w:hAnsi="Tahoma" w:cs="Tahoma"/>
          <w:sz w:val="22"/>
          <w:szCs w:val="22"/>
        </w:rPr>
        <w:t>:</w:t>
      </w:r>
    </w:p>
    <w:p w:rsidR="00A064E5" w:rsidRPr="00263268" w:rsidRDefault="00501C26" w:rsidP="00E02559">
      <w:pPr>
        <w:pStyle w:val="afd"/>
        <w:numPr>
          <w:ilvl w:val="0"/>
          <w:numId w:val="105"/>
        </w:numPr>
        <w:overflowPunct/>
        <w:autoSpaceDE/>
        <w:autoSpaceDN/>
        <w:adjustRightInd/>
        <w:spacing w:before="120"/>
        <w:ind w:left="1418" w:right="6" w:hanging="284"/>
        <w:jc w:val="both"/>
        <w:textAlignment w:val="auto"/>
        <w:rPr>
          <w:rFonts w:ascii="Tahoma" w:hAnsi="Tahoma" w:cs="Tahoma"/>
          <w:sz w:val="22"/>
          <w:szCs w:val="22"/>
        </w:rPr>
      </w:pPr>
      <w:r w:rsidRPr="00263268">
        <w:rPr>
          <w:rFonts w:ascii="Tahoma" w:hAnsi="Tahoma" w:cs="Tahoma"/>
          <w:sz w:val="22"/>
          <w:szCs w:val="22"/>
        </w:rPr>
        <w:t xml:space="preserve">юридические лица, отвечающие требованиям законодательства </w:t>
      </w:r>
      <w:r w:rsidR="00FB5FD8" w:rsidRPr="00263268">
        <w:rPr>
          <w:rFonts w:ascii="Tahoma" w:hAnsi="Tahoma" w:cs="Tahoma"/>
          <w:sz w:val="22"/>
          <w:szCs w:val="22"/>
        </w:rPr>
        <w:t>Российской Федерации</w:t>
      </w:r>
      <w:r w:rsidRPr="00263268">
        <w:rPr>
          <w:rFonts w:ascii="Tahoma" w:hAnsi="Tahoma" w:cs="Tahoma"/>
          <w:sz w:val="22"/>
          <w:szCs w:val="22"/>
        </w:rPr>
        <w:t xml:space="preserve"> к лицам, которые могут быть допущены к участию в организованных торгах, на которых заключаются договоры, являющиеся производными финансовыми инструментами, базовым активом которых являются валюта и (или) процентные ставки</w:t>
      </w:r>
      <w:r w:rsidR="006E6F0F" w:rsidRPr="00263268">
        <w:rPr>
          <w:rFonts w:ascii="Tahoma" w:hAnsi="Tahoma" w:cs="Tahoma"/>
          <w:sz w:val="22"/>
          <w:szCs w:val="22"/>
        </w:rPr>
        <w:t>;</w:t>
      </w:r>
    </w:p>
    <w:p w:rsidR="00BF52D9" w:rsidRPr="00263268" w:rsidRDefault="002804CD" w:rsidP="00E02559">
      <w:pPr>
        <w:pStyle w:val="afd"/>
        <w:numPr>
          <w:ilvl w:val="0"/>
          <w:numId w:val="105"/>
        </w:numPr>
        <w:overflowPunct/>
        <w:autoSpaceDE/>
        <w:autoSpaceDN/>
        <w:adjustRightInd/>
        <w:spacing w:before="120"/>
        <w:ind w:left="1418" w:right="6" w:hanging="284"/>
        <w:jc w:val="both"/>
        <w:textAlignment w:val="auto"/>
        <w:rPr>
          <w:rFonts w:ascii="Tahoma" w:hAnsi="Tahoma" w:cs="Tahoma"/>
          <w:sz w:val="22"/>
          <w:szCs w:val="22"/>
        </w:rPr>
      </w:pPr>
      <w:r w:rsidRPr="00263268">
        <w:rPr>
          <w:rFonts w:ascii="Tahoma" w:hAnsi="Tahoma" w:cs="Tahoma"/>
          <w:sz w:val="22"/>
          <w:szCs w:val="22"/>
        </w:rPr>
        <w:t>Центральный контрагент.</w:t>
      </w:r>
    </w:p>
    <w:p w:rsidR="00501C26" w:rsidRPr="00263268" w:rsidRDefault="00501C26" w:rsidP="006F5672">
      <w:pPr>
        <w:pStyle w:val="afd"/>
        <w:numPr>
          <w:ilvl w:val="0"/>
          <w:numId w:val="80"/>
        </w:numPr>
        <w:spacing w:before="120"/>
        <w:ind w:hanging="720"/>
        <w:jc w:val="both"/>
        <w:rPr>
          <w:rFonts w:ascii="Tahoma" w:hAnsi="Tahoma" w:cs="Tahoma"/>
          <w:sz w:val="22"/>
          <w:szCs w:val="22"/>
        </w:rPr>
      </w:pPr>
      <w:r w:rsidRPr="00263268">
        <w:rPr>
          <w:rFonts w:ascii="Tahoma" w:hAnsi="Tahoma" w:cs="Tahoma"/>
          <w:sz w:val="22"/>
          <w:szCs w:val="22"/>
        </w:rPr>
        <w:t>Биржа определяет следующие катего</w:t>
      </w:r>
      <w:r w:rsidR="00033674" w:rsidRPr="00263268">
        <w:rPr>
          <w:rFonts w:ascii="Tahoma" w:hAnsi="Tahoma" w:cs="Tahoma"/>
          <w:sz w:val="22"/>
          <w:szCs w:val="22"/>
        </w:rPr>
        <w:t>рии Участников торгов на рынке С</w:t>
      </w:r>
      <w:r w:rsidRPr="00263268">
        <w:rPr>
          <w:rFonts w:ascii="Tahoma" w:hAnsi="Tahoma" w:cs="Tahoma"/>
          <w:sz w:val="22"/>
          <w:szCs w:val="22"/>
        </w:rPr>
        <w:t>тандартизированных ПФИ:</w:t>
      </w:r>
    </w:p>
    <w:p w:rsidR="00501C26" w:rsidRPr="00263268" w:rsidRDefault="00501C26" w:rsidP="00E02559">
      <w:pPr>
        <w:pStyle w:val="afd"/>
        <w:numPr>
          <w:ilvl w:val="0"/>
          <w:numId w:val="81"/>
        </w:numPr>
        <w:spacing w:before="120"/>
        <w:ind w:left="1418" w:hanging="425"/>
        <w:jc w:val="both"/>
        <w:rPr>
          <w:rFonts w:ascii="Tahoma" w:hAnsi="Tahoma" w:cs="Tahoma"/>
          <w:sz w:val="22"/>
          <w:szCs w:val="22"/>
        </w:rPr>
      </w:pPr>
      <w:r w:rsidRPr="00263268">
        <w:rPr>
          <w:rFonts w:ascii="Tahoma" w:hAnsi="Tahoma" w:cs="Tahoma"/>
          <w:sz w:val="22"/>
          <w:szCs w:val="22"/>
        </w:rPr>
        <w:t>Категория «А» - Участники торгов, выполняющие функции Центрального контрагента;</w:t>
      </w:r>
    </w:p>
    <w:p w:rsidR="00501C26" w:rsidRPr="00263268" w:rsidRDefault="00501C26" w:rsidP="00E02559">
      <w:pPr>
        <w:pStyle w:val="afd"/>
        <w:numPr>
          <w:ilvl w:val="0"/>
          <w:numId w:val="81"/>
        </w:numPr>
        <w:spacing w:before="120"/>
        <w:ind w:left="1418" w:hanging="425"/>
        <w:jc w:val="both"/>
        <w:rPr>
          <w:rFonts w:ascii="Tahoma" w:hAnsi="Tahoma" w:cs="Tahoma"/>
          <w:sz w:val="22"/>
          <w:szCs w:val="22"/>
        </w:rPr>
      </w:pPr>
      <w:r w:rsidRPr="00263268">
        <w:rPr>
          <w:rFonts w:ascii="Tahoma" w:hAnsi="Tahoma" w:cs="Tahoma"/>
          <w:sz w:val="22"/>
          <w:szCs w:val="22"/>
        </w:rPr>
        <w:t xml:space="preserve">Категория «Б» - Участники торгов, являющиеся кредитными организациями, действующими от своего имени и за свой счет и (или) за счет </w:t>
      </w:r>
      <w:r w:rsidR="00A064E5" w:rsidRPr="00263268">
        <w:rPr>
          <w:rFonts w:ascii="Tahoma" w:hAnsi="Tahoma" w:cs="Tahoma"/>
          <w:sz w:val="22"/>
          <w:szCs w:val="22"/>
        </w:rPr>
        <w:t>клиентов</w:t>
      </w:r>
      <w:r w:rsidR="00337A69" w:rsidRPr="00263268">
        <w:rPr>
          <w:rFonts w:ascii="Tahoma" w:hAnsi="Tahoma" w:cs="Tahoma"/>
          <w:sz w:val="22"/>
          <w:szCs w:val="22"/>
        </w:rPr>
        <w:t>, и (или) от имени клиентов и за счет клиентов</w:t>
      </w:r>
      <w:r w:rsidRPr="00263268">
        <w:rPr>
          <w:rFonts w:ascii="Tahoma" w:hAnsi="Tahoma" w:cs="Tahoma"/>
          <w:sz w:val="22"/>
          <w:szCs w:val="22"/>
        </w:rPr>
        <w:t>;</w:t>
      </w:r>
    </w:p>
    <w:p w:rsidR="00501C26" w:rsidRPr="00263268" w:rsidRDefault="00501C26" w:rsidP="00E02559">
      <w:pPr>
        <w:pStyle w:val="afd"/>
        <w:numPr>
          <w:ilvl w:val="0"/>
          <w:numId w:val="81"/>
        </w:numPr>
        <w:spacing w:before="120"/>
        <w:ind w:left="1418" w:hanging="425"/>
        <w:jc w:val="both"/>
        <w:rPr>
          <w:rFonts w:ascii="Tahoma" w:hAnsi="Tahoma" w:cs="Tahoma"/>
          <w:sz w:val="22"/>
          <w:szCs w:val="22"/>
        </w:rPr>
      </w:pPr>
      <w:r w:rsidRPr="00263268">
        <w:rPr>
          <w:rFonts w:ascii="Tahoma" w:hAnsi="Tahoma" w:cs="Tahoma"/>
          <w:sz w:val="22"/>
          <w:szCs w:val="22"/>
        </w:rPr>
        <w:t>Категория «В» - Участники торгов, являющиеся кредитными организациями, действующими от своего имени и за свой счет</w:t>
      </w:r>
      <w:r w:rsidR="003867AA">
        <w:rPr>
          <w:rFonts w:ascii="Tahoma" w:hAnsi="Tahoma" w:cs="Tahoma"/>
          <w:sz w:val="22"/>
          <w:szCs w:val="22"/>
        </w:rPr>
        <w:t>;</w:t>
      </w:r>
    </w:p>
    <w:p w:rsidR="00501C26" w:rsidRPr="00263268" w:rsidRDefault="00501C26" w:rsidP="00E02559">
      <w:pPr>
        <w:pStyle w:val="afd"/>
        <w:numPr>
          <w:ilvl w:val="0"/>
          <w:numId w:val="81"/>
        </w:numPr>
        <w:spacing w:before="120"/>
        <w:ind w:left="1418" w:hanging="425"/>
        <w:jc w:val="both"/>
        <w:rPr>
          <w:rFonts w:ascii="Tahoma" w:hAnsi="Tahoma" w:cs="Tahoma"/>
          <w:sz w:val="22"/>
          <w:szCs w:val="22"/>
        </w:rPr>
      </w:pPr>
      <w:r w:rsidRPr="00263268">
        <w:rPr>
          <w:rFonts w:ascii="Tahoma" w:hAnsi="Tahoma" w:cs="Tahoma"/>
          <w:sz w:val="22"/>
          <w:szCs w:val="22"/>
        </w:rPr>
        <w:t xml:space="preserve">Категория «Г» - Участники торгов, являющиеся </w:t>
      </w:r>
      <w:proofErr w:type="spellStart"/>
      <w:r w:rsidRPr="00263268">
        <w:rPr>
          <w:rFonts w:ascii="Tahoma" w:hAnsi="Tahoma" w:cs="Tahoma"/>
          <w:sz w:val="22"/>
          <w:szCs w:val="22"/>
        </w:rPr>
        <w:t>некредитными</w:t>
      </w:r>
      <w:proofErr w:type="spellEnd"/>
      <w:r w:rsidRPr="00263268">
        <w:rPr>
          <w:rFonts w:ascii="Tahoma" w:hAnsi="Tahoma" w:cs="Tahoma"/>
          <w:sz w:val="22"/>
          <w:szCs w:val="22"/>
        </w:rPr>
        <w:t xml:space="preserve"> организациями, действующими от своего имени и за свой счет и</w:t>
      </w:r>
      <w:r w:rsidR="00792AB8" w:rsidRPr="00263268">
        <w:rPr>
          <w:rFonts w:ascii="Tahoma" w:hAnsi="Tahoma" w:cs="Tahoma"/>
          <w:sz w:val="22"/>
          <w:szCs w:val="22"/>
        </w:rPr>
        <w:t xml:space="preserve"> (</w:t>
      </w:r>
      <w:r w:rsidRPr="00263268">
        <w:rPr>
          <w:rFonts w:ascii="Tahoma" w:hAnsi="Tahoma" w:cs="Tahoma"/>
          <w:sz w:val="22"/>
          <w:szCs w:val="22"/>
        </w:rPr>
        <w:t>или</w:t>
      </w:r>
      <w:r w:rsidR="00792AB8" w:rsidRPr="00263268">
        <w:rPr>
          <w:rFonts w:ascii="Tahoma" w:hAnsi="Tahoma" w:cs="Tahoma"/>
          <w:sz w:val="22"/>
          <w:szCs w:val="22"/>
        </w:rPr>
        <w:t>)</w:t>
      </w:r>
      <w:r w:rsidRPr="00263268">
        <w:rPr>
          <w:rFonts w:ascii="Tahoma" w:hAnsi="Tahoma" w:cs="Tahoma"/>
          <w:sz w:val="22"/>
          <w:szCs w:val="22"/>
        </w:rPr>
        <w:t xml:space="preserve"> за счет Клиентов</w:t>
      </w:r>
      <w:r w:rsidR="00792AB8" w:rsidRPr="00263268">
        <w:rPr>
          <w:rFonts w:ascii="Tahoma" w:hAnsi="Tahoma" w:cs="Tahoma"/>
          <w:sz w:val="22"/>
          <w:szCs w:val="22"/>
        </w:rPr>
        <w:t>, и (или) от имени Клиентов и за счет Клиентов</w:t>
      </w:r>
      <w:r w:rsidRPr="00263268">
        <w:rPr>
          <w:rFonts w:ascii="Tahoma" w:hAnsi="Tahoma" w:cs="Tahoma"/>
          <w:sz w:val="22"/>
          <w:szCs w:val="22"/>
        </w:rPr>
        <w:t>.</w:t>
      </w:r>
    </w:p>
    <w:p w:rsidR="00353F3F" w:rsidRPr="00263268" w:rsidRDefault="00353F3F" w:rsidP="006F5672">
      <w:pPr>
        <w:pStyle w:val="afd"/>
        <w:numPr>
          <w:ilvl w:val="0"/>
          <w:numId w:val="80"/>
        </w:numPr>
        <w:spacing w:before="120"/>
        <w:ind w:hanging="720"/>
        <w:jc w:val="both"/>
        <w:rPr>
          <w:rFonts w:ascii="Tahoma" w:hAnsi="Tahoma" w:cs="Tahoma"/>
          <w:sz w:val="22"/>
          <w:szCs w:val="22"/>
        </w:rPr>
      </w:pPr>
      <w:r w:rsidRPr="00263268">
        <w:rPr>
          <w:rFonts w:ascii="Tahoma" w:hAnsi="Tahoma" w:cs="Tahoma"/>
          <w:sz w:val="22"/>
          <w:szCs w:val="22"/>
        </w:rPr>
        <w:t>Кандидат</w:t>
      </w:r>
      <w:r w:rsidR="00B44BA7" w:rsidRPr="00263268">
        <w:rPr>
          <w:rFonts w:ascii="Tahoma" w:hAnsi="Tahoma" w:cs="Tahoma"/>
          <w:sz w:val="22"/>
          <w:szCs w:val="22"/>
        </w:rPr>
        <w:t>/Участник торгов</w:t>
      </w:r>
      <w:r w:rsidR="0049475D" w:rsidRPr="00263268">
        <w:rPr>
          <w:rFonts w:ascii="Tahoma" w:hAnsi="Tahoma" w:cs="Tahoma"/>
          <w:sz w:val="22"/>
          <w:szCs w:val="22"/>
        </w:rPr>
        <w:t>, в зависимости от категории, должен обладать</w:t>
      </w:r>
      <w:r w:rsidR="00612036" w:rsidRPr="00263268">
        <w:rPr>
          <w:rFonts w:ascii="Tahoma" w:hAnsi="Tahoma" w:cs="Tahoma"/>
          <w:sz w:val="22"/>
          <w:szCs w:val="22"/>
        </w:rPr>
        <w:t xml:space="preserve"> действующей лицензией</w:t>
      </w:r>
      <w:r w:rsidRPr="00263268">
        <w:rPr>
          <w:rFonts w:ascii="Tahoma" w:hAnsi="Tahoma" w:cs="Tahoma"/>
          <w:sz w:val="22"/>
          <w:szCs w:val="22"/>
        </w:rPr>
        <w:t>:</w:t>
      </w:r>
    </w:p>
    <w:p w:rsidR="00353F3F" w:rsidRPr="00263268" w:rsidRDefault="00353F3F" w:rsidP="006F5672">
      <w:pPr>
        <w:pStyle w:val="afd"/>
        <w:numPr>
          <w:ilvl w:val="0"/>
          <w:numId w:val="106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263268">
        <w:rPr>
          <w:rFonts w:ascii="Tahoma" w:hAnsi="Tahoma" w:cs="Tahoma"/>
          <w:sz w:val="22"/>
          <w:szCs w:val="22"/>
        </w:rPr>
        <w:t xml:space="preserve">на осуществление банковских операций </w:t>
      </w:r>
      <w:r w:rsidR="00612036" w:rsidRPr="00263268">
        <w:rPr>
          <w:rFonts w:ascii="Tahoma" w:hAnsi="Tahoma" w:cs="Tahoma"/>
          <w:sz w:val="22"/>
          <w:szCs w:val="22"/>
        </w:rPr>
        <w:t xml:space="preserve">- </w:t>
      </w:r>
      <w:r w:rsidRPr="00263268">
        <w:rPr>
          <w:rFonts w:ascii="Tahoma" w:hAnsi="Tahoma" w:cs="Tahoma"/>
          <w:sz w:val="22"/>
          <w:szCs w:val="22"/>
        </w:rPr>
        <w:t>для Категории «В»;</w:t>
      </w:r>
    </w:p>
    <w:p w:rsidR="00353F3F" w:rsidRPr="00263268" w:rsidRDefault="00353F3F" w:rsidP="006F5672">
      <w:pPr>
        <w:pStyle w:val="afd"/>
        <w:numPr>
          <w:ilvl w:val="0"/>
          <w:numId w:val="106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263268">
        <w:rPr>
          <w:rFonts w:ascii="Tahoma" w:hAnsi="Tahoma" w:cs="Tahoma"/>
          <w:sz w:val="22"/>
          <w:szCs w:val="22"/>
        </w:rPr>
        <w:lastRenderedPageBreak/>
        <w:t xml:space="preserve">на осуществление банковских операций и лицензией на осуществление брокерской деятельности   и/или деятельности по управлению ценными бумагами, выданной </w:t>
      </w:r>
      <w:r w:rsidR="005A44BD" w:rsidRPr="00263268">
        <w:rPr>
          <w:rFonts w:ascii="Tahoma" w:hAnsi="Tahoma" w:cs="Tahoma"/>
          <w:sz w:val="22"/>
          <w:szCs w:val="22"/>
        </w:rPr>
        <w:t>Банком России</w:t>
      </w:r>
      <w:r w:rsidR="00612036" w:rsidRPr="00263268">
        <w:rPr>
          <w:rFonts w:ascii="Tahoma" w:hAnsi="Tahoma" w:cs="Tahoma"/>
          <w:sz w:val="22"/>
          <w:szCs w:val="22"/>
        </w:rPr>
        <w:t xml:space="preserve"> - </w:t>
      </w:r>
      <w:r w:rsidRPr="00263268">
        <w:rPr>
          <w:rFonts w:ascii="Tahoma" w:hAnsi="Tahoma" w:cs="Tahoma"/>
          <w:sz w:val="22"/>
          <w:szCs w:val="22"/>
        </w:rPr>
        <w:t>для в Категории «Б»;</w:t>
      </w:r>
    </w:p>
    <w:p w:rsidR="00353F3F" w:rsidRPr="00263268" w:rsidRDefault="00353F3F" w:rsidP="006F5672">
      <w:pPr>
        <w:pStyle w:val="afd"/>
        <w:numPr>
          <w:ilvl w:val="0"/>
          <w:numId w:val="106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263268">
        <w:rPr>
          <w:rFonts w:ascii="Tahoma" w:hAnsi="Tahoma" w:cs="Tahoma"/>
          <w:sz w:val="22"/>
          <w:szCs w:val="22"/>
        </w:rPr>
        <w:t xml:space="preserve">на осуществление брокерской и/или дилерской деятельности и/или деятельности по управлению ценными бумагами, выданной </w:t>
      </w:r>
      <w:r w:rsidR="005A44BD" w:rsidRPr="00263268">
        <w:rPr>
          <w:rFonts w:ascii="Tahoma" w:hAnsi="Tahoma" w:cs="Tahoma"/>
          <w:sz w:val="22"/>
          <w:szCs w:val="22"/>
        </w:rPr>
        <w:t>Банком России</w:t>
      </w:r>
      <w:r w:rsidR="00612036" w:rsidRPr="00263268">
        <w:rPr>
          <w:rFonts w:ascii="Tahoma" w:hAnsi="Tahoma" w:cs="Tahoma"/>
          <w:sz w:val="22"/>
          <w:szCs w:val="22"/>
        </w:rPr>
        <w:t xml:space="preserve"> - для Категории «Г».</w:t>
      </w:r>
    </w:p>
    <w:p w:rsidR="00501C26" w:rsidRPr="00263268" w:rsidRDefault="00501C26" w:rsidP="00501C26">
      <w:pPr>
        <w:rPr>
          <w:rFonts w:ascii="Tahoma" w:hAnsi="Tahoma" w:cs="Tahoma"/>
          <w:sz w:val="22"/>
          <w:szCs w:val="22"/>
        </w:rPr>
      </w:pPr>
    </w:p>
    <w:p w:rsidR="00731AC3" w:rsidRPr="00263268" w:rsidRDefault="00731AC3" w:rsidP="00731AC3">
      <w:pPr>
        <w:pStyle w:val="1"/>
        <w:numPr>
          <w:ilvl w:val="0"/>
          <w:numId w:val="0"/>
        </w:numPr>
        <w:spacing w:before="120" w:after="120"/>
        <w:jc w:val="left"/>
        <w:rPr>
          <w:rFonts w:ascii="Tahoma" w:hAnsi="Tahoma" w:cs="Tahoma"/>
          <w:bCs/>
          <w:caps/>
          <w:color w:val="0000FF"/>
          <w:kern w:val="28"/>
          <w:sz w:val="22"/>
          <w:szCs w:val="22"/>
        </w:rPr>
      </w:pPr>
      <w:bookmarkStart w:id="32" w:name="_Toc420662993"/>
      <w:bookmarkStart w:id="33" w:name="_Toc496718060"/>
      <w:r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Раздел 0</w:t>
      </w:r>
      <w:r w:rsidR="00D47DC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3</w:t>
      </w:r>
      <w:r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.</w:t>
      </w:r>
      <w:r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ab/>
        <w:t>Регистрация участников торгов</w:t>
      </w:r>
      <w:bookmarkEnd w:id="32"/>
      <w:bookmarkEnd w:id="33"/>
    </w:p>
    <w:p w:rsidR="00C465F1" w:rsidRPr="00263268" w:rsidRDefault="00C465F1" w:rsidP="00916CA1">
      <w:pPr>
        <w:pStyle w:val="20"/>
        <w:spacing w:after="120"/>
        <w:ind w:left="1985" w:hanging="1985"/>
        <w:rPr>
          <w:rFonts w:ascii="Tahoma" w:hAnsi="Tahoma" w:cs="Tahoma"/>
          <w:i w:val="0"/>
          <w:sz w:val="22"/>
          <w:szCs w:val="22"/>
        </w:rPr>
      </w:pPr>
      <w:bookmarkStart w:id="34" w:name="_Ref358657196"/>
      <w:bookmarkStart w:id="35" w:name="_Toc360207044"/>
      <w:bookmarkStart w:id="36" w:name="_Toc420662997"/>
      <w:bookmarkStart w:id="37" w:name="_Toc496718061"/>
      <w:r w:rsidRPr="00263268">
        <w:rPr>
          <w:rFonts w:ascii="Tahoma" w:hAnsi="Tahoma" w:cs="Tahoma"/>
          <w:i w:val="0"/>
          <w:sz w:val="22"/>
          <w:szCs w:val="22"/>
        </w:rPr>
        <w:t>Статья 0</w:t>
      </w:r>
      <w:r w:rsidR="00D47DC8">
        <w:rPr>
          <w:rFonts w:ascii="Tahoma" w:hAnsi="Tahoma" w:cs="Tahoma"/>
          <w:i w:val="0"/>
          <w:sz w:val="22"/>
          <w:szCs w:val="22"/>
        </w:rPr>
        <w:t>3</w:t>
      </w:r>
      <w:r w:rsidRPr="00263268">
        <w:rPr>
          <w:rFonts w:ascii="Tahoma" w:hAnsi="Tahoma" w:cs="Tahoma"/>
          <w:i w:val="0"/>
          <w:sz w:val="22"/>
          <w:szCs w:val="22"/>
        </w:rPr>
        <w:t>.0</w:t>
      </w:r>
      <w:r w:rsidR="00D47DC8">
        <w:rPr>
          <w:rFonts w:ascii="Tahoma" w:hAnsi="Tahoma" w:cs="Tahoma"/>
          <w:i w:val="0"/>
          <w:sz w:val="22"/>
          <w:szCs w:val="22"/>
        </w:rPr>
        <w:t>1</w:t>
      </w:r>
      <w:r w:rsidRPr="00263268">
        <w:rPr>
          <w:rFonts w:ascii="Tahoma" w:hAnsi="Tahoma" w:cs="Tahoma"/>
          <w:i w:val="0"/>
          <w:sz w:val="22"/>
          <w:szCs w:val="22"/>
        </w:rPr>
        <w:t>.</w:t>
      </w:r>
      <w:r w:rsidRPr="00263268">
        <w:rPr>
          <w:rFonts w:ascii="Tahoma" w:hAnsi="Tahoma" w:cs="Tahoma"/>
          <w:i w:val="0"/>
          <w:sz w:val="22"/>
          <w:szCs w:val="22"/>
        </w:rPr>
        <w:tab/>
        <w:t xml:space="preserve">Особенности </w:t>
      </w:r>
      <w:bookmarkEnd w:id="34"/>
      <w:bookmarkEnd w:id="35"/>
      <w:r w:rsidRPr="00263268">
        <w:rPr>
          <w:rFonts w:ascii="Tahoma" w:hAnsi="Tahoma" w:cs="Tahoma"/>
          <w:i w:val="0"/>
          <w:sz w:val="22"/>
          <w:szCs w:val="22"/>
        </w:rPr>
        <w:t xml:space="preserve">присвоения </w:t>
      </w:r>
      <w:r w:rsidR="003C09D5" w:rsidRPr="00263268">
        <w:rPr>
          <w:rFonts w:ascii="Tahoma" w:hAnsi="Tahoma" w:cs="Tahoma"/>
          <w:i w:val="0"/>
          <w:sz w:val="22"/>
          <w:szCs w:val="22"/>
        </w:rPr>
        <w:t xml:space="preserve">торговых </w:t>
      </w:r>
      <w:r w:rsidRPr="00263268">
        <w:rPr>
          <w:rFonts w:ascii="Tahoma" w:hAnsi="Tahoma" w:cs="Tahoma"/>
          <w:i w:val="0"/>
          <w:sz w:val="22"/>
          <w:szCs w:val="22"/>
        </w:rPr>
        <w:t>идентифик</w:t>
      </w:r>
      <w:r w:rsidR="00033674" w:rsidRPr="00263268">
        <w:rPr>
          <w:rFonts w:ascii="Tahoma" w:hAnsi="Tahoma" w:cs="Tahoma"/>
          <w:i w:val="0"/>
          <w:sz w:val="22"/>
          <w:szCs w:val="22"/>
        </w:rPr>
        <w:t>аторов Участникам торгов рынка С</w:t>
      </w:r>
      <w:r w:rsidRPr="00263268">
        <w:rPr>
          <w:rFonts w:ascii="Tahoma" w:hAnsi="Tahoma" w:cs="Tahoma"/>
          <w:i w:val="0"/>
          <w:sz w:val="22"/>
          <w:szCs w:val="22"/>
        </w:rPr>
        <w:t>тандартизированных ПФИ</w:t>
      </w:r>
      <w:bookmarkEnd w:id="36"/>
      <w:bookmarkEnd w:id="37"/>
    </w:p>
    <w:p w:rsidR="00B21A87" w:rsidRPr="00B21A87" w:rsidRDefault="00B21A87" w:rsidP="00B21A87">
      <w:pPr>
        <w:widowControl w:val="0"/>
        <w:numPr>
          <w:ilvl w:val="2"/>
          <w:numId w:val="79"/>
        </w:numPr>
        <w:tabs>
          <w:tab w:val="left" w:pos="709"/>
        </w:tabs>
        <w:overflowPunct/>
        <w:autoSpaceDE/>
        <w:autoSpaceDN/>
        <w:adjustRightInd/>
        <w:spacing w:before="120" w:after="120"/>
        <w:ind w:left="709" w:hanging="709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Биржа</w:t>
      </w:r>
      <w:r w:rsidRPr="00B21A87">
        <w:rPr>
          <w:rFonts w:ascii="Tahoma" w:hAnsi="Tahoma" w:cs="Tahoma"/>
          <w:sz w:val="22"/>
          <w:szCs w:val="22"/>
        </w:rPr>
        <w:t xml:space="preserve"> присваивает Участнику торгов Торговый идентификатор и Пароль в день предоставления допуска к участию в торгах.</w:t>
      </w:r>
    </w:p>
    <w:p w:rsidR="00B21A87" w:rsidRPr="00B21A87" w:rsidRDefault="00B21A87" w:rsidP="00B21A87">
      <w:pPr>
        <w:widowControl w:val="0"/>
        <w:tabs>
          <w:tab w:val="left" w:pos="709"/>
        </w:tabs>
        <w:overflowPunct/>
        <w:autoSpaceDE/>
        <w:autoSpaceDN/>
        <w:adjustRightInd/>
        <w:spacing w:before="120" w:after="120"/>
        <w:ind w:left="709"/>
        <w:jc w:val="both"/>
        <w:textAlignment w:val="auto"/>
        <w:rPr>
          <w:rFonts w:ascii="Tahoma" w:hAnsi="Tahoma" w:cs="Tahoma"/>
          <w:sz w:val="22"/>
          <w:szCs w:val="22"/>
        </w:rPr>
      </w:pPr>
      <w:r w:rsidRPr="00B21A87">
        <w:rPr>
          <w:rFonts w:ascii="Tahoma" w:hAnsi="Tahoma" w:cs="Tahoma"/>
          <w:sz w:val="22"/>
          <w:szCs w:val="22"/>
        </w:rPr>
        <w:t xml:space="preserve">После присвоения Торгового идентификатора и Пароля Участнику торгов </w:t>
      </w:r>
      <w:r>
        <w:rPr>
          <w:rFonts w:ascii="Tahoma" w:hAnsi="Tahoma" w:cs="Tahoma"/>
          <w:sz w:val="22"/>
          <w:szCs w:val="22"/>
        </w:rPr>
        <w:t>Биржа</w:t>
      </w:r>
      <w:r w:rsidRPr="00B21A87">
        <w:rPr>
          <w:rFonts w:ascii="Tahoma" w:hAnsi="Tahoma" w:cs="Tahoma"/>
          <w:sz w:val="22"/>
          <w:szCs w:val="22"/>
        </w:rPr>
        <w:t xml:space="preserve"> по заявлению данного Участника торгов, оформленного в соответствии с Формами представляемых документов, может сформировать дополнительные Торговый идентификатор и Пароль.</w:t>
      </w:r>
    </w:p>
    <w:p w:rsidR="00B21A87" w:rsidRPr="00B21A87" w:rsidRDefault="00B21A87" w:rsidP="00B21A87">
      <w:pPr>
        <w:widowControl w:val="0"/>
        <w:tabs>
          <w:tab w:val="left" w:pos="709"/>
        </w:tabs>
        <w:overflowPunct/>
        <w:autoSpaceDE/>
        <w:autoSpaceDN/>
        <w:adjustRightInd/>
        <w:spacing w:before="120" w:after="120"/>
        <w:ind w:left="709"/>
        <w:jc w:val="both"/>
        <w:textAlignment w:val="auto"/>
        <w:rPr>
          <w:rFonts w:ascii="Tahoma" w:hAnsi="Tahoma" w:cs="Tahoma"/>
          <w:sz w:val="22"/>
          <w:szCs w:val="22"/>
        </w:rPr>
      </w:pPr>
      <w:r w:rsidRPr="00B21A87">
        <w:rPr>
          <w:rFonts w:ascii="Tahoma" w:hAnsi="Tahoma" w:cs="Tahoma"/>
          <w:sz w:val="22"/>
          <w:szCs w:val="22"/>
        </w:rPr>
        <w:t>Сформированные Торговый идентификатор и Пароль передаются Участнику торгов в закрытом конверте или посредством Системы ЭДО.</w:t>
      </w:r>
    </w:p>
    <w:p w:rsidR="00286FD0" w:rsidRPr="00B21A87" w:rsidRDefault="00B21A87" w:rsidP="00B21A87">
      <w:pPr>
        <w:widowControl w:val="0"/>
        <w:numPr>
          <w:ilvl w:val="2"/>
          <w:numId w:val="79"/>
        </w:numPr>
        <w:tabs>
          <w:tab w:val="left" w:pos="709"/>
        </w:tabs>
        <w:overflowPunct/>
        <w:autoSpaceDE/>
        <w:autoSpaceDN/>
        <w:adjustRightInd/>
        <w:spacing w:before="120" w:after="120"/>
        <w:ind w:left="709" w:hanging="709"/>
        <w:jc w:val="both"/>
        <w:textAlignment w:val="auto"/>
        <w:rPr>
          <w:rFonts w:ascii="Tahoma" w:hAnsi="Tahoma" w:cs="Tahoma"/>
          <w:color w:val="000000"/>
          <w:spacing w:val="7"/>
          <w:sz w:val="22"/>
          <w:szCs w:val="22"/>
        </w:rPr>
      </w:pPr>
      <w:r w:rsidRPr="00B21A87">
        <w:rPr>
          <w:rFonts w:ascii="Tahoma" w:hAnsi="Tahoma" w:cs="Tahoma"/>
          <w:sz w:val="22"/>
          <w:szCs w:val="22"/>
        </w:rPr>
        <w:t xml:space="preserve">В случае если Кандидат/Участник торгов планирует осуществлять технический доступ к Системе торгов посредством РМ </w:t>
      </w:r>
      <w:proofErr w:type="spellStart"/>
      <w:r w:rsidRPr="00B21A87">
        <w:rPr>
          <w:rFonts w:ascii="Tahoma" w:hAnsi="Tahoma" w:cs="Tahoma"/>
          <w:sz w:val="22"/>
          <w:szCs w:val="22"/>
        </w:rPr>
        <w:t>Блумберг</w:t>
      </w:r>
      <w:proofErr w:type="spellEnd"/>
      <w:r w:rsidRPr="00B21A87">
        <w:rPr>
          <w:rFonts w:ascii="Tahoma" w:hAnsi="Tahoma" w:cs="Tahoma"/>
          <w:sz w:val="22"/>
          <w:szCs w:val="22"/>
        </w:rPr>
        <w:t xml:space="preserve">, Кандидат/ Участник торгов должен направить Бирже заявление о предоставлении возможности доступа к Системе торгов посредством РМ </w:t>
      </w:r>
      <w:proofErr w:type="spellStart"/>
      <w:r w:rsidRPr="00B21A87">
        <w:rPr>
          <w:rFonts w:ascii="Tahoma" w:hAnsi="Tahoma" w:cs="Tahoma"/>
          <w:sz w:val="22"/>
          <w:szCs w:val="22"/>
        </w:rPr>
        <w:t>Блумберг</w:t>
      </w:r>
      <w:proofErr w:type="spellEnd"/>
      <w:r w:rsidRPr="00B21A87">
        <w:rPr>
          <w:rFonts w:ascii="Tahoma" w:hAnsi="Tahoma" w:cs="Tahoma"/>
          <w:sz w:val="22"/>
          <w:szCs w:val="22"/>
        </w:rPr>
        <w:t xml:space="preserve">, содержащее информацию о коде, закрепленном за Кандидатом/ Участником торгов в Системе </w:t>
      </w:r>
      <w:proofErr w:type="spellStart"/>
      <w:r w:rsidRPr="00B21A87">
        <w:rPr>
          <w:rFonts w:ascii="Tahoma" w:hAnsi="Tahoma" w:cs="Tahoma"/>
          <w:sz w:val="22"/>
          <w:szCs w:val="22"/>
        </w:rPr>
        <w:t>Блумберг</w:t>
      </w:r>
      <w:proofErr w:type="spellEnd"/>
      <w:r w:rsidRPr="00B21A87">
        <w:rPr>
          <w:rFonts w:ascii="Tahoma" w:hAnsi="Tahoma" w:cs="Tahoma"/>
          <w:sz w:val="22"/>
          <w:szCs w:val="22"/>
        </w:rPr>
        <w:t>, по форме, предусмотренной в Формах предоставляемых документов.</w:t>
      </w:r>
    </w:p>
    <w:p w:rsidR="00286FD0" w:rsidRPr="00263268" w:rsidRDefault="00286FD0" w:rsidP="00B21A87">
      <w:pPr>
        <w:widowControl w:val="0"/>
        <w:numPr>
          <w:ilvl w:val="2"/>
          <w:numId w:val="79"/>
        </w:numPr>
        <w:tabs>
          <w:tab w:val="left" w:pos="709"/>
        </w:tabs>
        <w:overflowPunct/>
        <w:autoSpaceDE/>
        <w:autoSpaceDN/>
        <w:adjustRightInd/>
        <w:spacing w:before="120" w:after="120"/>
        <w:ind w:left="709" w:hanging="709"/>
        <w:jc w:val="both"/>
        <w:textAlignment w:val="auto"/>
        <w:rPr>
          <w:rFonts w:ascii="Tahoma" w:hAnsi="Tahoma" w:cs="Tahoma"/>
          <w:color w:val="000000"/>
          <w:spacing w:val="7"/>
          <w:sz w:val="22"/>
          <w:szCs w:val="22"/>
        </w:rPr>
      </w:pPr>
      <w:r w:rsidRPr="00263268">
        <w:rPr>
          <w:rFonts w:ascii="Tahoma" w:hAnsi="Tahoma" w:cs="Tahoma"/>
          <w:sz w:val="22"/>
          <w:szCs w:val="22"/>
        </w:rPr>
        <w:t>Участники торгов несут полную ответственность за использование полученных идентификаторов</w:t>
      </w:r>
      <w:r w:rsidRPr="00263268">
        <w:rPr>
          <w:rFonts w:ascii="Tahoma" w:hAnsi="Tahoma" w:cs="Tahoma"/>
          <w:color w:val="000000"/>
          <w:spacing w:val="7"/>
          <w:sz w:val="22"/>
          <w:szCs w:val="22"/>
        </w:rPr>
        <w:t>.</w:t>
      </w:r>
    </w:p>
    <w:p w:rsidR="00286FD0" w:rsidRPr="00263268" w:rsidRDefault="00286FD0" w:rsidP="00286FD0">
      <w:pPr>
        <w:ind w:left="2127" w:hanging="2127"/>
        <w:rPr>
          <w:rFonts w:ascii="Tahoma" w:hAnsi="Tahoma" w:cs="Tahoma"/>
          <w:b/>
          <w:bCs/>
          <w:iCs/>
          <w:sz w:val="22"/>
          <w:szCs w:val="22"/>
        </w:rPr>
      </w:pPr>
    </w:p>
    <w:p w:rsidR="009F4BC1" w:rsidRPr="00263268" w:rsidRDefault="009F4BC1" w:rsidP="009F4BC1">
      <w:pPr>
        <w:pStyle w:val="1"/>
        <w:numPr>
          <w:ilvl w:val="0"/>
          <w:numId w:val="0"/>
        </w:numPr>
        <w:spacing w:before="120" w:after="120"/>
        <w:ind w:left="1418" w:hanging="1418"/>
        <w:jc w:val="left"/>
        <w:rPr>
          <w:rFonts w:ascii="Tahoma" w:hAnsi="Tahoma" w:cs="Tahoma"/>
          <w:bCs/>
          <w:caps/>
          <w:color w:val="0000FF"/>
          <w:kern w:val="28"/>
          <w:sz w:val="22"/>
          <w:szCs w:val="22"/>
        </w:rPr>
      </w:pPr>
      <w:bookmarkStart w:id="38" w:name="_Toc420662998"/>
      <w:bookmarkStart w:id="39" w:name="_Toc496718062"/>
      <w:r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Раздел 0</w:t>
      </w:r>
      <w:r w:rsidR="00D47DC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4</w:t>
      </w:r>
      <w:r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.</w:t>
      </w:r>
      <w:r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ab/>
      </w:r>
      <w:bookmarkStart w:id="40" w:name="_Toc316385873"/>
      <w:bookmarkStart w:id="41" w:name="_Toc331671250"/>
      <w:bookmarkStart w:id="42" w:name="_Toc339010582"/>
      <w:bookmarkStart w:id="43" w:name="_Toc360177477"/>
      <w:bookmarkStart w:id="44" w:name="_Toc385580408"/>
      <w:bookmarkStart w:id="45" w:name="_Toc385580530"/>
      <w:r w:rsidR="00D47DC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 xml:space="preserve">ОСОБЕННОСТИ </w:t>
      </w:r>
      <w:r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ограничени</w:t>
      </w:r>
      <w:r w:rsidR="00D47DC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я</w:t>
      </w:r>
      <w:r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, приостановлени</w:t>
      </w:r>
      <w:r w:rsidR="00D47DC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я</w:t>
      </w:r>
      <w:r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 xml:space="preserve"> и прекращени</w:t>
      </w:r>
      <w:r w:rsidR="00D47DC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>я</w:t>
      </w:r>
      <w:r w:rsidRPr="00263268">
        <w:rPr>
          <w:rFonts w:ascii="Tahoma" w:hAnsi="Tahoma" w:cs="Tahoma"/>
          <w:bCs/>
          <w:caps/>
          <w:color w:val="0000FF"/>
          <w:kern w:val="28"/>
          <w:sz w:val="22"/>
          <w:szCs w:val="22"/>
        </w:rPr>
        <w:t xml:space="preserve"> допуска к участию в торгах</w:t>
      </w:r>
      <w:bookmarkEnd w:id="38"/>
      <w:bookmarkEnd w:id="40"/>
      <w:bookmarkEnd w:id="41"/>
      <w:bookmarkEnd w:id="42"/>
      <w:bookmarkEnd w:id="43"/>
      <w:bookmarkEnd w:id="44"/>
      <w:bookmarkEnd w:id="45"/>
      <w:bookmarkEnd w:id="39"/>
    </w:p>
    <w:p w:rsidR="00A762F4" w:rsidRPr="00263268" w:rsidRDefault="006872AE" w:rsidP="009A17C4">
      <w:pPr>
        <w:pStyle w:val="20"/>
        <w:autoSpaceDE/>
        <w:autoSpaceDN/>
        <w:adjustRightInd/>
        <w:spacing w:after="120"/>
        <w:ind w:left="1985" w:hanging="1985"/>
        <w:jc w:val="both"/>
        <w:rPr>
          <w:rFonts w:ascii="Tahoma" w:hAnsi="Tahoma" w:cs="Tahoma"/>
          <w:sz w:val="22"/>
          <w:szCs w:val="22"/>
        </w:rPr>
      </w:pPr>
      <w:bookmarkStart w:id="46" w:name="_Toc420662999"/>
      <w:bookmarkStart w:id="47" w:name="_Toc496718063"/>
      <w:r w:rsidRPr="00263268">
        <w:rPr>
          <w:rFonts w:ascii="Tahoma" w:hAnsi="Tahoma" w:cs="Tahoma"/>
          <w:i w:val="0"/>
          <w:sz w:val="22"/>
          <w:szCs w:val="22"/>
        </w:rPr>
        <w:t>Статья 0</w:t>
      </w:r>
      <w:r w:rsidR="00D47DC8">
        <w:rPr>
          <w:rFonts w:ascii="Tahoma" w:hAnsi="Tahoma" w:cs="Tahoma"/>
          <w:i w:val="0"/>
          <w:sz w:val="22"/>
          <w:szCs w:val="22"/>
        </w:rPr>
        <w:t>4</w:t>
      </w:r>
      <w:r w:rsidRPr="00263268">
        <w:rPr>
          <w:rFonts w:ascii="Tahoma" w:hAnsi="Tahoma" w:cs="Tahoma"/>
          <w:i w:val="0"/>
          <w:sz w:val="22"/>
          <w:szCs w:val="22"/>
        </w:rPr>
        <w:t>.</w:t>
      </w:r>
      <w:r w:rsidR="009F4BC1" w:rsidRPr="00263268">
        <w:rPr>
          <w:rFonts w:ascii="Tahoma" w:hAnsi="Tahoma" w:cs="Tahoma"/>
          <w:i w:val="0"/>
          <w:sz w:val="22"/>
          <w:szCs w:val="22"/>
        </w:rPr>
        <w:t>01</w:t>
      </w:r>
      <w:r w:rsidRPr="00263268">
        <w:rPr>
          <w:rFonts w:ascii="Tahoma" w:hAnsi="Tahoma" w:cs="Tahoma"/>
          <w:i w:val="0"/>
          <w:sz w:val="22"/>
          <w:szCs w:val="22"/>
        </w:rPr>
        <w:t>.</w:t>
      </w:r>
      <w:r w:rsidRPr="00263268">
        <w:rPr>
          <w:rFonts w:ascii="Tahoma" w:hAnsi="Tahoma" w:cs="Tahoma"/>
          <w:i w:val="0"/>
          <w:sz w:val="22"/>
          <w:szCs w:val="22"/>
        </w:rPr>
        <w:tab/>
      </w:r>
      <w:bookmarkEnd w:id="46"/>
      <w:r w:rsidR="00D47DC8" w:rsidRPr="00D47DC8">
        <w:rPr>
          <w:rFonts w:ascii="Tahoma" w:hAnsi="Tahoma" w:cs="Tahoma"/>
          <w:i w:val="0"/>
          <w:sz w:val="22"/>
          <w:szCs w:val="22"/>
        </w:rPr>
        <w:t>Особенности введения Режим</w:t>
      </w:r>
      <w:r w:rsidR="00750DDF">
        <w:rPr>
          <w:rFonts w:ascii="Tahoma" w:hAnsi="Tahoma" w:cs="Tahoma"/>
          <w:i w:val="0"/>
          <w:sz w:val="22"/>
          <w:szCs w:val="22"/>
        </w:rPr>
        <w:t>а</w:t>
      </w:r>
      <w:r w:rsidR="00D47DC8" w:rsidRPr="00D47DC8">
        <w:rPr>
          <w:rFonts w:ascii="Tahoma" w:hAnsi="Tahoma" w:cs="Tahoma"/>
          <w:i w:val="0"/>
          <w:sz w:val="22"/>
          <w:szCs w:val="22"/>
        </w:rPr>
        <w:t xml:space="preserve"> ограничения допуска Участника торгов к участию в торгах на рынке</w:t>
      </w:r>
      <w:r w:rsidR="00D47DC8">
        <w:rPr>
          <w:rFonts w:ascii="Tahoma" w:hAnsi="Tahoma" w:cs="Tahoma"/>
          <w:i w:val="0"/>
          <w:sz w:val="22"/>
          <w:szCs w:val="22"/>
        </w:rPr>
        <w:t xml:space="preserve"> Стандартизированных ПФИ</w:t>
      </w:r>
      <w:bookmarkEnd w:id="47"/>
    </w:p>
    <w:p w:rsidR="006F50B7" w:rsidRPr="00263268" w:rsidRDefault="000E0E4D" w:rsidP="00062738">
      <w:pPr>
        <w:numPr>
          <w:ilvl w:val="0"/>
          <w:numId w:val="73"/>
        </w:numPr>
        <w:tabs>
          <w:tab w:val="clear" w:pos="502"/>
          <w:tab w:val="num" w:pos="709"/>
          <w:tab w:val="num" w:pos="1355"/>
        </w:tabs>
        <w:overflowPunct/>
        <w:autoSpaceDE/>
        <w:autoSpaceDN/>
        <w:adjustRightInd/>
        <w:spacing w:before="120"/>
        <w:ind w:right="6" w:hanging="709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263268">
        <w:rPr>
          <w:rFonts w:ascii="Tahoma" w:hAnsi="Tahoma" w:cs="Tahoma"/>
          <w:bCs/>
          <w:sz w:val="22"/>
          <w:szCs w:val="22"/>
        </w:rPr>
        <w:t xml:space="preserve">При введении </w:t>
      </w:r>
      <w:r w:rsidR="003F4D65" w:rsidRPr="00263268">
        <w:rPr>
          <w:rFonts w:ascii="Tahoma" w:hAnsi="Tahoma" w:cs="Tahoma"/>
          <w:bCs/>
          <w:sz w:val="22"/>
          <w:szCs w:val="22"/>
        </w:rPr>
        <w:t>Режим</w:t>
      </w:r>
      <w:r w:rsidRPr="00263268">
        <w:rPr>
          <w:rFonts w:ascii="Tahoma" w:hAnsi="Tahoma" w:cs="Tahoma"/>
          <w:bCs/>
          <w:sz w:val="22"/>
          <w:szCs w:val="22"/>
        </w:rPr>
        <w:t>а</w:t>
      </w:r>
      <w:r w:rsidR="003F4D65" w:rsidRPr="00263268">
        <w:rPr>
          <w:rFonts w:ascii="Tahoma" w:hAnsi="Tahoma" w:cs="Tahoma"/>
          <w:bCs/>
          <w:sz w:val="22"/>
          <w:szCs w:val="22"/>
        </w:rPr>
        <w:t xml:space="preserve"> ограничения допуска к участию в торгах </w:t>
      </w:r>
      <w:r w:rsidRPr="00263268">
        <w:rPr>
          <w:rFonts w:ascii="Tahoma" w:hAnsi="Tahoma" w:cs="Tahoma"/>
          <w:bCs/>
          <w:sz w:val="22"/>
          <w:szCs w:val="22"/>
        </w:rPr>
        <w:t xml:space="preserve">в случае, предусмотренном пунктом 3 </w:t>
      </w:r>
      <w:r w:rsidR="00D47DC8" w:rsidRPr="00D47DC8">
        <w:rPr>
          <w:rFonts w:ascii="Tahoma" w:hAnsi="Tahoma" w:cs="Tahoma"/>
          <w:bCs/>
          <w:sz w:val="22"/>
          <w:szCs w:val="22"/>
        </w:rPr>
        <w:t>статьи 06.01 Общей части Правил допуска</w:t>
      </w:r>
      <w:r w:rsidRPr="00263268">
        <w:rPr>
          <w:rFonts w:ascii="Tahoma" w:hAnsi="Tahoma" w:cs="Tahoma"/>
          <w:bCs/>
          <w:sz w:val="22"/>
          <w:szCs w:val="22"/>
        </w:rPr>
        <w:t>,</w:t>
      </w:r>
      <w:r w:rsidR="003F4D65" w:rsidRPr="00263268">
        <w:rPr>
          <w:rFonts w:ascii="Tahoma" w:hAnsi="Tahoma" w:cs="Tahoma"/>
          <w:bCs/>
          <w:sz w:val="22"/>
          <w:szCs w:val="22"/>
        </w:rPr>
        <w:t xml:space="preserve"> </w:t>
      </w:r>
      <w:r w:rsidRPr="00263268">
        <w:rPr>
          <w:rFonts w:ascii="Tahoma" w:hAnsi="Tahoma" w:cs="Tahoma"/>
          <w:bCs/>
          <w:sz w:val="22"/>
          <w:szCs w:val="22"/>
        </w:rPr>
        <w:t xml:space="preserve">указанный режим вводится </w:t>
      </w:r>
      <w:r w:rsidR="003F4D65" w:rsidRPr="00263268">
        <w:rPr>
          <w:rFonts w:ascii="Tahoma" w:hAnsi="Tahoma" w:cs="Tahoma"/>
          <w:bCs/>
          <w:sz w:val="22"/>
          <w:szCs w:val="22"/>
        </w:rPr>
        <w:t xml:space="preserve">Биржей </w:t>
      </w:r>
      <w:r w:rsidR="00A1320B" w:rsidRPr="00263268">
        <w:rPr>
          <w:rFonts w:ascii="Tahoma" w:hAnsi="Tahoma" w:cs="Tahoma"/>
          <w:bCs/>
          <w:sz w:val="22"/>
          <w:szCs w:val="22"/>
        </w:rPr>
        <w:t xml:space="preserve">на рынке Стандартизированных ПФИ </w:t>
      </w:r>
      <w:r w:rsidR="003F4D65" w:rsidRPr="00263268">
        <w:rPr>
          <w:rFonts w:ascii="Tahoma" w:hAnsi="Tahoma" w:cs="Tahoma"/>
          <w:bCs/>
          <w:sz w:val="22"/>
          <w:szCs w:val="22"/>
        </w:rPr>
        <w:t>в следующем порядке</w:t>
      </w:r>
      <w:r w:rsidR="006F50B7" w:rsidRPr="00263268">
        <w:rPr>
          <w:rFonts w:ascii="Tahoma" w:hAnsi="Tahoma" w:cs="Tahoma"/>
          <w:bCs/>
          <w:sz w:val="22"/>
          <w:szCs w:val="22"/>
        </w:rPr>
        <w:t>:</w:t>
      </w:r>
    </w:p>
    <w:p w:rsidR="006168DA" w:rsidRDefault="000A2CE8" w:rsidP="00A1320B">
      <w:pPr>
        <w:numPr>
          <w:ilvl w:val="1"/>
          <w:numId w:val="73"/>
        </w:numPr>
        <w:tabs>
          <w:tab w:val="num" w:pos="1355"/>
        </w:tabs>
        <w:overflowPunct/>
        <w:autoSpaceDE/>
        <w:autoSpaceDN/>
        <w:adjustRightInd/>
        <w:spacing w:before="120"/>
        <w:ind w:right="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9F451C">
        <w:rPr>
          <w:rFonts w:ascii="Tahoma" w:hAnsi="Tahoma" w:cs="Tahoma"/>
          <w:bCs/>
          <w:sz w:val="22"/>
          <w:szCs w:val="22"/>
        </w:rPr>
        <w:t>Участнику торгов Категории «Г»</w:t>
      </w:r>
      <w:r w:rsidR="006168DA">
        <w:rPr>
          <w:rFonts w:ascii="Tahoma" w:hAnsi="Tahoma" w:cs="Tahoma"/>
          <w:bCs/>
          <w:sz w:val="22"/>
          <w:szCs w:val="22"/>
        </w:rPr>
        <w:t>:</w:t>
      </w:r>
    </w:p>
    <w:p w:rsidR="000A2CE8" w:rsidRPr="006168DA" w:rsidRDefault="000A2CE8" w:rsidP="006168DA">
      <w:pPr>
        <w:pStyle w:val="afd"/>
        <w:numPr>
          <w:ilvl w:val="2"/>
          <w:numId w:val="173"/>
        </w:numPr>
        <w:tabs>
          <w:tab w:val="num" w:pos="1355"/>
        </w:tabs>
        <w:overflowPunct/>
        <w:autoSpaceDE/>
        <w:autoSpaceDN/>
        <w:adjustRightInd/>
        <w:spacing w:before="120"/>
        <w:ind w:left="1701" w:right="6" w:hanging="708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6168DA">
        <w:rPr>
          <w:rFonts w:ascii="Tahoma" w:hAnsi="Tahoma" w:cs="Tahoma"/>
          <w:bCs/>
          <w:sz w:val="22"/>
          <w:szCs w:val="22"/>
        </w:rPr>
        <w:t xml:space="preserve">при аннулировании всех лицензий профессионального участника рынка ценных бумаг (на осуществление брокерской </w:t>
      </w:r>
      <w:r w:rsidR="005E0FB3" w:rsidRPr="006168DA">
        <w:rPr>
          <w:rFonts w:ascii="Tahoma" w:hAnsi="Tahoma" w:cs="Tahoma"/>
          <w:bCs/>
          <w:sz w:val="22"/>
          <w:szCs w:val="22"/>
        </w:rPr>
        <w:t xml:space="preserve">деятельности </w:t>
      </w:r>
      <w:r w:rsidRPr="006168DA">
        <w:rPr>
          <w:rFonts w:ascii="Tahoma" w:hAnsi="Tahoma" w:cs="Tahoma"/>
          <w:bCs/>
          <w:sz w:val="22"/>
          <w:szCs w:val="22"/>
        </w:rPr>
        <w:t xml:space="preserve">и/или дилерской деятельности и/или деятельности по управлению ценными бумагами) допуск к участию в торгах </w:t>
      </w:r>
      <w:r w:rsidR="00A23595" w:rsidRPr="006168DA">
        <w:rPr>
          <w:rFonts w:ascii="Tahoma" w:hAnsi="Tahoma" w:cs="Tahoma"/>
          <w:bCs/>
          <w:sz w:val="22"/>
          <w:szCs w:val="22"/>
        </w:rPr>
        <w:t>ограничивается</w:t>
      </w:r>
      <w:r w:rsidRPr="006168DA">
        <w:rPr>
          <w:rFonts w:ascii="Tahoma" w:hAnsi="Tahoma" w:cs="Tahoma"/>
          <w:bCs/>
          <w:sz w:val="22"/>
          <w:szCs w:val="22"/>
        </w:rPr>
        <w:t xml:space="preserve"> в Категории «Г» по всем видам профессиональной деятельности Участник</w:t>
      </w:r>
      <w:r w:rsidR="005E0FB3" w:rsidRPr="006168DA">
        <w:rPr>
          <w:rFonts w:ascii="Tahoma" w:hAnsi="Tahoma" w:cs="Tahoma"/>
          <w:bCs/>
          <w:sz w:val="22"/>
          <w:szCs w:val="22"/>
        </w:rPr>
        <w:t>а</w:t>
      </w:r>
      <w:r w:rsidRPr="006168DA">
        <w:rPr>
          <w:rFonts w:ascii="Tahoma" w:hAnsi="Tahoma" w:cs="Tahoma"/>
          <w:bCs/>
          <w:sz w:val="22"/>
          <w:szCs w:val="22"/>
        </w:rPr>
        <w:t xml:space="preserve"> торгов; </w:t>
      </w:r>
    </w:p>
    <w:p w:rsidR="000A2CE8" w:rsidRPr="009F451C" w:rsidRDefault="000A2CE8" w:rsidP="006168DA">
      <w:pPr>
        <w:pStyle w:val="afd"/>
        <w:numPr>
          <w:ilvl w:val="2"/>
          <w:numId w:val="173"/>
        </w:numPr>
        <w:tabs>
          <w:tab w:val="num" w:pos="1355"/>
        </w:tabs>
        <w:overflowPunct/>
        <w:autoSpaceDE/>
        <w:autoSpaceDN/>
        <w:adjustRightInd/>
        <w:spacing w:before="120"/>
        <w:ind w:left="1701" w:right="6" w:hanging="708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9F451C">
        <w:rPr>
          <w:rFonts w:ascii="Tahoma" w:hAnsi="Tahoma" w:cs="Tahoma"/>
          <w:bCs/>
          <w:sz w:val="22"/>
          <w:szCs w:val="22"/>
        </w:rPr>
        <w:t xml:space="preserve">при аннулировании </w:t>
      </w:r>
      <w:r w:rsidRPr="009F451C">
        <w:rPr>
          <w:rFonts w:ascii="Tahoma" w:hAnsi="Tahoma" w:cs="Tahoma" w:hint="eastAsia"/>
          <w:bCs/>
          <w:sz w:val="22"/>
          <w:szCs w:val="22"/>
        </w:rPr>
        <w:t>одной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из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лицензий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профессионального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участника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рынка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ценных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бумаг</w:t>
      </w:r>
      <w:r w:rsidRPr="009F451C">
        <w:rPr>
          <w:rFonts w:ascii="Tahoma" w:hAnsi="Tahoma" w:cs="Tahoma"/>
          <w:bCs/>
          <w:sz w:val="22"/>
          <w:szCs w:val="22"/>
        </w:rPr>
        <w:t xml:space="preserve"> (</w:t>
      </w:r>
      <w:r w:rsidRPr="009F451C">
        <w:rPr>
          <w:rFonts w:ascii="Tahoma" w:hAnsi="Tahoma" w:cs="Tahoma" w:hint="eastAsia"/>
          <w:bCs/>
          <w:sz w:val="22"/>
          <w:szCs w:val="22"/>
        </w:rPr>
        <w:t>на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осуществление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брокерской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="005E0FB3" w:rsidRPr="005E0FB3">
        <w:rPr>
          <w:rFonts w:ascii="Tahoma" w:hAnsi="Tahoma" w:cs="Tahoma"/>
          <w:bCs/>
          <w:sz w:val="22"/>
          <w:szCs w:val="22"/>
        </w:rPr>
        <w:t>деятельности</w:t>
      </w:r>
      <w:r w:rsidR="005E0FB3" w:rsidRPr="005E0FB3">
        <w:rPr>
          <w:rFonts w:ascii="Tahoma" w:hAnsi="Tahoma" w:cs="Tahoma" w:hint="eastAsi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или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дилерской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proofErr w:type="gramStart"/>
      <w:r w:rsidRPr="009F451C">
        <w:rPr>
          <w:rFonts w:ascii="Tahoma" w:hAnsi="Tahoma" w:cs="Tahoma" w:hint="eastAsia"/>
          <w:bCs/>
          <w:sz w:val="22"/>
          <w:szCs w:val="22"/>
        </w:rPr>
        <w:t>деятельности</w:t>
      </w:r>
      <w:proofErr w:type="gramEnd"/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или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деятельности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по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управлению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ценными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бумагами</w:t>
      </w:r>
      <w:r w:rsidRPr="009F451C">
        <w:rPr>
          <w:rFonts w:ascii="Tahoma" w:hAnsi="Tahoma" w:cs="Tahoma"/>
          <w:bCs/>
          <w:sz w:val="22"/>
          <w:szCs w:val="22"/>
        </w:rPr>
        <w:t xml:space="preserve">) </w:t>
      </w:r>
      <w:r w:rsidRPr="009F451C">
        <w:rPr>
          <w:rFonts w:ascii="Tahoma" w:hAnsi="Tahoma" w:cs="Tahoma" w:hint="eastAsia"/>
          <w:bCs/>
          <w:sz w:val="22"/>
          <w:szCs w:val="22"/>
        </w:rPr>
        <w:t>допуск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lastRenderedPageBreak/>
        <w:t>к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участию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в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торгах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="00A23595" w:rsidRPr="009F451C">
        <w:rPr>
          <w:rFonts w:ascii="Tahoma" w:hAnsi="Tahoma" w:cs="Tahoma"/>
          <w:bCs/>
          <w:sz w:val="22"/>
          <w:szCs w:val="22"/>
        </w:rPr>
        <w:t>ограничивается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в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Категории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«Г»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по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виду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деятельности</w:t>
      </w:r>
      <w:r w:rsidRPr="009F451C">
        <w:rPr>
          <w:rFonts w:ascii="Tahoma" w:hAnsi="Tahoma" w:cs="Tahoma"/>
          <w:bCs/>
          <w:sz w:val="22"/>
          <w:szCs w:val="22"/>
        </w:rPr>
        <w:t xml:space="preserve">, </w:t>
      </w:r>
      <w:r w:rsidRPr="009F451C">
        <w:rPr>
          <w:rFonts w:ascii="Tahoma" w:hAnsi="Tahoma" w:cs="Tahoma" w:hint="eastAsia"/>
          <w:bCs/>
          <w:sz w:val="22"/>
          <w:szCs w:val="22"/>
        </w:rPr>
        <w:t>соответствующему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="00A23595" w:rsidRPr="009F451C">
        <w:rPr>
          <w:rFonts w:ascii="Tahoma" w:hAnsi="Tahoma" w:cs="Tahoma"/>
          <w:bCs/>
          <w:sz w:val="22"/>
          <w:szCs w:val="22"/>
        </w:rPr>
        <w:t>аннулированной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лицензии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Участника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торгов</w:t>
      </w:r>
      <w:r w:rsidRPr="009F451C">
        <w:rPr>
          <w:rFonts w:ascii="Tahoma" w:hAnsi="Tahoma" w:cs="Tahoma"/>
          <w:bCs/>
          <w:sz w:val="22"/>
          <w:szCs w:val="22"/>
        </w:rPr>
        <w:t>;</w:t>
      </w:r>
    </w:p>
    <w:p w:rsidR="006168DA" w:rsidRDefault="000A2CE8" w:rsidP="00A1320B">
      <w:pPr>
        <w:numPr>
          <w:ilvl w:val="1"/>
          <w:numId w:val="73"/>
        </w:numPr>
        <w:tabs>
          <w:tab w:val="num" w:pos="1355"/>
        </w:tabs>
        <w:overflowPunct/>
        <w:autoSpaceDE/>
        <w:autoSpaceDN/>
        <w:adjustRightInd/>
        <w:spacing w:before="120"/>
        <w:ind w:right="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9F451C">
        <w:rPr>
          <w:rFonts w:ascii="Tahoma" w:hAnsi="Tahoma" w:cs="Tahoma"/>
          <w:bCs/>
          <w:sz w:val="22"/>
          <w:szCs w:val="22"/>
        </w:rPr>
        <w:t>Участнику торгов Категории «Б»</w:t>
      </w:r>
      <w:r w:rsidR="006168DA">
        <w:rPr>
          <w:rFonts w:ascii="Tahoma" w:hAnsi="Tahoma" w:cs="Tahoma"/>
          <w:bCs/>
          <w:sz w:val="22"/>
          <w:szCs w:val="22"/>
        </w:rPr>
        <w:t>:</w:t>
      </w:r>
    </w:p>
    <w:p w:rsidR="000A2CE8" w:rsidRPr="006168DA" w:rsidRDefault="000A2CE8" w:rsidP="006168DA">
      <w:pPr>
        <w:pStyle w:val="afd"/>
        <w:numPr>
          <w:ilvl w:val="2"/>
          <w:numId w:val="5"/>
        </w:numPr>
        <w:tabs>
          <w:tab w:val="num" w:pos="1701"/>
        </w:tabs>
        <w:overflowPunct/>
        <w:autoSpaceDE/>
        <w:autoSpaceDN/>
        <w:adjustRightInd/>
        <w:spacing w:before="120"/>
        <w:ind w:left="1701" w:right="6" w:hanging="708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6168DA">
        <w:rPr>
          <w:rFonts w:ascii="Tahoma" w:hAnsi="Tahoma" w:cs="Tahoma"/>
          <w:bCs/>
          <w:sz w:val="22"/>
          <w:szCs w:val="22"/>
        </w:rPr>
        <w:t>при аннулировании всех лицензий профессионального участника рынка ценных бумаг (на осуществление брокерской</w:t>
      </w:r>
      <w:r w:rsidR="005E0FB3" w:rsidRPr="006168DA">
        <w:rPr>
          <w:rFonts w:ascii="Tahoma" w:hAnsi="Tahoma" w:cs="Tahoma"/>
          <w:bCs/>
          <w:sz w:val="22"/>
          <w:szCs w:val="22"/>
        </w:rPr>
        <w:t xml:space="preserve"> деятельности</w:t>
      </w:r>
      <w:r w:rsidRPr="006168DA">
        <w:rPr>
          <w:rFonts w:ascii="Tahoma" w:hAnsi="Tahoma" w:cs="Tahoma"/>
          <w:bCs/>
          <w:sz w:val="22"/>
          <w:szCs w:val="22"/>
        </w:rPr>
        <w:t xml:space="preserve"> и/или деятельности по управлению ценными бумагами</w:t>
      </w:r>
      <w:r w:rsidR="005E0FB3" w:rsidRPr="006168DA">
        <w:rPr>
          <w:rFonts w:ascii="Tahoma" w:hAnsi="Tahoma" w:cs="Tahoma"/>
          <w:bCs/>
          <w:sz w:val="22"/>
          <w:szCs w:val="22"/>
        </w:rPr>
        <w:t>)</w:t>
      </w:r>
      <w:r w:rsidRPr="006168DA">
        <w:rPr>
          <w:rFonts w:ascii="Tahoma" w:hAnsi="Tahoma" w:cs="Tahoma"/>
          <w:bCs/>
          <w:sz w:val="22"/>
          <w:szCs w:val="22"/>
        </w:rPr>
        <w:t xml:space="preserve"> допуск к участию в торгах </w:t>
      </w:r>
      <w:r w:rsidR="00A23595" w:rsidRPr="006168DA">
        <w:rPr>
          <w:rFonts w:ascii="Tahoma" w:hAnsi="Tahoma" w:cs="Tahoma"/>
          <w:bCs/>
          <w:sz w:val="22"/>
          <w:szCs w:val="22"/>
        </w:rPr>
        <w:t>ограничивается</w:t>
      </w:r>
      <w:r w:rsidRPr="006168DA">
        <w:rPr>
          <w:rFonts w:ascii="Tahoma" w:hAnsi="Tahoma" w:cs="Tahoma"/>
          <w:bCs/>
          <w:sz w:val="22"/>
          <w:szCs w:val="22"/>
        </w:rPr>
        <w:t xml:space="preserve"> в Категории «Б»</w:t>
      </w:r>
      <w:r w:rsidR="006168DA">
        <w:rPr>
          <w:rFonts w:ascii="Tahoma" w:hAnsi="Tahoma" w:cs="Tahoma"/>
          <w:bCs/>
          <w:sz w:val="22"/>
          <w:szCs w:val="22"/>
        </w:rPr>
        <w:t>.</w:t>
      </w:r>
      <w:r w:rsidR="006168DA" w:rsidRPr="006168DA">
        <w:rPr>
          <w:rFonts w:ascii="Tahoma" w:hAnsi="Tahoma" w:cs="Tahoma"/>
          <w:bCs/>
          <w:sz w:val="22"/>
          <w:szCs w:val="22"/>
        </w:rPr>
        <w:t xml:space="preserve"> </w:t>
      </w:r>
    </w:p>
    <w:p w:rsidR="000A2CE8" w:rsidRDefault="000A2CE8" w:rsidP="006168DA">
      <w:pPr>
        <w:pStyle w:val="afd"/>
        <w:numPr>
          <w:ilvl w:val="2"/>
          <w:numId w:val="5"/>
        </w:numPr>
        <w:tabs>
          <w:tab w:val="num" w:pos="1701"/>
        </w:tabs>
        <w:overflowPunct/>
        <w:autoSpaceDE/>
        <w:autoSpaceDN/>
        <w:adjustRightInd/>
        <w:spacing w:before="120"/>
        <w:ind w:left="1701" w:right="6" w:hanging="708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9F451C">
        <w:rPr>
          <w:rFonts w:ascii="Tahoma" w:hAnsi="Tahoma" w:cs="Tahoma"/>
          <w:bCs/>
          <w:sz w:val="22"/>
          <w:szCs w:val="22"/>
        </w:rPr>
        <w:t xml:space="preserve">при аннулировании </w:t>
      </w:r>
      <w:r w:rsidRPr="009F451C">
        <w:rPr>
          <w:rFonts w:ascii="Tahoma" w:hAnsi="Tahoma" w:cs="Tahoma" w:hint="eastAsia"/>
          <w:bCs/>
          <w:sz w:val="22"/>
          <w:szCs w:val="22"/>
        </w:rPr>
        <w:t>одной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из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лицензий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профессионального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участника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рынка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ценных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бумаг</w:t>
      </w:r>
      <w:r w:rsidRPr="009F451C">
        <w:rPr>
          <w:rFonts w:ascii="Tahoma" w:hAnsi="Tahoma" w:cs="Tahoma"/>
          <w:bCs/>
          <w:sz w:val="22"/>
          <w:szCs w:val="22"/>
        </w:rPr>
        <w:t xml:space="preserve"> (</w:t>
      </w:r>
      <w:r w:rsidRPr="009F451C">
        <w:rPr>
          <w:rFonts w:ascii="Tahoma" w:hAnsi="Tahoma" w:cs="Tahoma" w:hint="eastAsia"/>
          <w:bCs/>
          <w:sz w:val="22"/>
          <w:szCs w:val="22"/>
        </w:rPr>
        <w:t>на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осуществление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брокерской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или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деятельности</w:t>
      </w:r>
      <w:r w:rsidR="00E96AD8" w:rsidRPr="00E96AD8">
        <w:rPr>
          <w:rFonts w:ascii="Tahoma" w:hAnsi="Tahoma" w:cs="Tahoma"/>
          <w:sz w:val="22"/>
          <w:szCs w:val="22"/>
        </w:rPr>
        <w:t xml:space="preserve"> </w:t>
      </w:r>
      <w:r w:rsidR="00E96AD8" w:rsidRPr="00E96AD8">
        <w:rPr>
          <w:rFonts w:ascii="Tahoma" w:hAnsi="Tahoma" w:cs="Tahoma"/>
          <w:bCs/>
          <w:sz w:val="22"/>
          <w:szCs w:val="22"/>
        </w:rPr>
        <w:t>по управлению ценными бумагами</w:t>
      </w:r>
      <w:r w:rsidRPr="009F451C">
        <w:rPr>
          <w:rFonts w:ascii="Tahoma" w:hAnsi="Tahoma" w:cs="Tahoma"/>
          <w:bCs/>
          <w:sz w:val="22"/>
          <w:szCs w:val="22"/>
        </w:rPr>
        <w:t xml:space="preserve">) </w:t>
      </w:r>
      <w:r w:rsidRPr="009F451C">
        <w:rPr>
          <w:rFonts w:ascii="Tahoma" w:hAnsi="Tahoma" w:cs="Tahoma" w:hint="eastAsia"/>
          <w:bCs/>
          <w:sz w:val="22"/>
          <w:szCs w:val="22"/>
        </w:rPr>
        <w:t>допуск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к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участию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в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торгах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="00A23595" w:rsidRPr="009F451C">
        <w:rPr>
          <w:rFonts w:ascii="Tahoma" w:hAnsi="Tahoma" w:cs="Tahoma"/>
          <w:bCs/>
          <w:sz w:val="22"/>
          <w:szCs w:val="22"/>
        </w:rPr>
        <w:t>ограничивается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в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Категории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«Б»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по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виду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деятельности</w:t>
      </w:r>
      <w:r w:rsidRPr="009F451C">
        <w:rPr>
          <w:rFonts w:ascii="Tahoma" w:hAnsi="Tahoma" w:cs="Tahoma"/>
          <w:bCs/>
          <w:sz w:val="22"/>
          <w:szCs w:val="22"/>
        </w:rPr>
        <w:t xml:space="preserve">, </w:t>
      </w:r>
      <w:r w:rsidRPr="009F451C">
        <w:rPr>
          <w:rFonts w:ascii="Tahoma" w:hAnsi="Tahoma" w:cs="Tahoma" w:hint="eastAsia"/>
          <w:bCs/>
          <w:sz w:val="22"/>
          <w:szCs w:val="22"/>
        </w:rPr>
        <w:t>соответствующему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="00A23595" w:rsidRPr="009F451C">
        <w:rPr>
          <w:rFonts w:ascii="Tahoma" w:hAnsi="Tahoma" w:cs="Tahoma"/>
          <w:bCs/>
          <w:sz w:val="22"/>
          <w:szCs w:val="22"/>
        </w:rPr>
        <w:t>аннулированной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лицензии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Участника</w:t>
      </w:r>
      <w:r w:rsidRPr="009F451C">
        <w:rPr>
          <w:rFonts w:ascii="Tahoma" w:hAnsi="Tahoma" w:cs="Tahoma"/>
          <w:bCs/>
          <w:sz w:val="22"/>
          <w:szCs w:val="22"/>
        </w:rPr>
        <w:t xml:space="preserve"> </w:t>
      </w:r>
      <w:r w:rsidRPr="009F451C">
        <w:rPr>
          <w:rFonts w:ascii="Tahoma" w:hAnsi="Tahoma" w:cs="Tahoma" w:hint="eastAsia"/>
          <w:bCs/>
          <w:sz w:val="22"/>
          <w:szCs w:val="22"/>
        </w:rPr>
        <w:t>торгов</w:t>
      </w:r>
      <w:r w:rsidRPr="009F451C">
        <w:rPr>
          <w:rFonts w:ascii="Tahoma" w:hAnsi="Tahoma" w:cs="Tahoma"/>
          <w:bCs/>
          <w:sz w:val="22"/>
          <w:szCs w:val="22"/>
        </w:rPr>
        <w:t>.</w:t>
      </w:r>
    </w:p>
    <w:p w:rsidR="00A1320B" w:rsidRPr="009F451C" w:rsidRDefault="00A1320B" w:rsidP="00A1320B">
      <w:pPr>
        <w:numPr>
          <w:ilvl w:val="0"/>
          <w:numId w:val="73"/>
        </w:numPr>
        <w:tabs>
          <w:tab w:val="clear" w:pos="502"/>
          <w:tab w:val="num" w:pos="709"/>
          <w:tab w:val="num" w:pos="1355"/>
        </w:tabs>
        <w:overflowPunct/>
        <w:autoSpaceDE/>
        <w:autoSpaceDN/>
        <w:adjustRightInd/>
        <w:spacing w:before="120"/>
        <w:ind w:right="6" w:hanging="709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A1320B">
        <w:rPr>
          <w:rFonts w:ascii="Tahoma" w:hAnsi="Tahoma" w:cs="Tahoma"/>
          <w:bCs/>
          <w:sz w:val="22"/>
          <w:szCs w:val="22"/>
        </w:rPr>
        <w:t xml:space="preserve">Режим ограничения допуска может быть введен </w:t>
      </w:r>
      <w:r w:rsidR="00286FD0">
        <w:rPr>
          <w:rFonts w:ascii="Tahoma" w:hAnsi="Tahoma" w:cs="Tahoma"/>
          <w:bCs/>
          <w:sz w:val="22"/>
          <w:szCs w:val="22"/>
        </w:rPr>
        <w:t>в отношении</w:t>
      </w:r>
      <w:r w:rsidRPr="00A1320B">
        <w:rPr>
          <w:rFonts w:ascii="Tahoma" w:hAnsi="Tahoma" w:cs="Tahoma"/>
          <w:bCs/>
          <w:sz w:val="22"/>
          <w:szCs w:val="22"/>
        </w:rPr>
        <w:t xml:space="preserve"> одного, нескольких или </w:t>
      </w:r>
      <w:proofErr w:type="gramStart"/>
      <w:r w:rsidRPr="00A1320B">
        <w:rPr>
          <w:rFonts w:ascii="Tahoma" w:hAnsi="Tahoma" w:cs="Tahoma"/>
          <w:bCs/>
          <w:sz w:val="22"/>
          <w:szCs w:val="22"/>
        </w:rPr>
        <w:t>всех регистров учета позиций Участника торгов рынка</w:t>
      </w:r>
      <w:proofErr w:type="gramEnd"/>
      <w:r w:rsidRPr="00A1320B">
        <w:rPr>
          <w:rFonts w:ascii="Tahoma" w:hAnsi="Tahoma" w:cs="Tahoma"/>
          <w:bCs/>
          <w:sz w:val="22"/>
          <w:szCs w:val="22"/>
        </w:rPr>
        <w:t xml:space="preserve"> Стандартизированных ПФИ.</w:t>
      </w:r>
    </w:p>
    <w:p w:rsidR="00A762F4" w:rsidRPr="00263268" w:rsidRDefault="00A762F4" w:rsidP="009A17C4">
      <w:pPr>
        <w:pStyle w:val="20"/>
        <w:autoSpaceDE/>
        <w:autoSpaceDN/>
        <w:adjustRightInd/>
        <w:spacing w:after="120"/>
        <w:ind w:left="1985" w:hanging="1985"/>
        <w:jc w:val="both"/>
        <w:rPr>
          <w:rFonts w:ascii="Tahoma" w:hAnsi="Tahoma" w:cs="Tahoma"/>
          <w:i w:val="0"/>
          <w:sz w:val="22"/>
          <w:szCs w:val="22"/>
        </w:rPr>
      </w:pPr>
      <w:bookmarkStart w:id="48" w:name="_Toc420663000"/>
      <w:bookmarkStart w:id="49" w:name="_Toc496718064"/>
      <w:r w:rsidRPr="00263268">
        <w:rPr>
          <w:rFonts w:ascii="Tahoma" w:hAnsi="Tahoma" w:cs="Tahoma"/>
          <w:i w:val="0"/>
          <w:sz w:val="22"/>
          <w:szCs w:val="22"/>
        </w:rPr>
        <w:t>Статья 0</w:t>
      </w:r>
      <w:r w:rsidR="00D47DC8">
        <w:rPr>
          <w:rFonts w:ascii="Tahoma" w:hAnsi="Tahoma" w:cs="Tahoma"/>
          <w:i w:val="0"/>
          <w:sz w:val="22"/>
          <w:szCs w:val="22"/>
        </w:rPr>
        <w:t>4</w:t>
      </w:r>
      <w:r w:rsidRPr="00263268">
        <w:rPr>
          <w:rFonts w:ascii="Tahoma" w:hAnsi="Tahoma" w:cs="Tahoma"/>
          <w:i w:val="0"/>
          <w:sz w:val="22"/>
          <w:szCs w:val="22"/>
        </w:rPr>
        <w:t>.</w:t>
      </w:r>
      <w:r w:rsidR="009F4BC1" w:rsidRPr="00263268">
        <w:rPr>
          <w:rFonts w:ascii="Tahoma" w:hAnsi="Tahoma" w:cs="Tahoma"/>
          <w:i w:val="0"/>
          <w:sz w:val="22"/>
          <w:szCs w:val="22"/>
        </w:rPr>
        <w:t>02</w:t>
      </w:r>
      <w:r w:rsidRPr="00263268">
        <w:rPr>
          <w:rFonts w:ascii="Tahoma" w:hAnsi="Tahoma" w:cs="Tahoma"/>
          <w:i w:val="0"/>
          <w:sz w:val="22"/>
          <w:szCs w:val="22"/>
        </w:rPr>
        <w:t>.</w:t>
      </w:r>
      <w:r w:rsidRPr="00263268">
        <w:rPr>
          <w:rFonts w:ascii="Tahoma" w:hAnsi="Tahoma" w:cs="Tahoma"/>
          <w:i w:val="0"/>
          <w:sz w:val="22"/>
          <w:szCs w:val="22"/>
        </w:rPr>
        <w:tab/>
      </w:r>
      <w:bookmarkEnd w:id="48"/>
      <w:r w:rsidR="00286FD0" w:rsidRPr="00286FD0">
        <w:rPr>
          <w:rFonts w:ascii="Tahoma" w:hAnsi="Tahoma" w:cs="Tahoma"/>
          <w:i w:val="0"/>
          <w:sz w:val="22"/>
          <w:szCs w:val="22"/>
        </w:rPr>
        <w:t>Дополнительные основания и особенности приостановления допуска Участника торгов к участию в торгах на рынке Стандартизированных ПФИ</w:t>
      </w:r>
      <w:bookmarkEnd w:id="49"/>
    </w:p>
    <w:p w:rsidR="002A56B8" w:rsidRPr="00263268" w:rsidRDefault="00804C94" w:rsidP="006F5672">
      <w:pPr>
        <w:widowControl w:val="0"/>
        <w:numPr>
          <w:ilvl w:val="0"/>
          <w:numId w:val="28"/>
        </w:numPr>
        <w:overflowPunct/>
        <w:spacing w:after="120"/>
        <w:ind w:left="709" w:hanging="709"/>
        <w:jc w:val="both"/>
        <w:textAlignment w:val="auto"/>
        <w:rPr>
          <w:rFonts w:ascii="Tahoma" w:hAnsi="Tahoma" w:cs="Tahoma"/>
          <w:bCs/>
          <w:sz w:val="22"/>
          <w:szCs w:val="22"/>
        </w:rPr>
      </w:pPr>
      <w:bookmarkStart w:id="50" w:name="_Ref356319188"/>
      <w:r w:rsidRPr="00263268">
        <w:rPr>
          <w:rFonts w:ascii="Tahoma" w:hAnsi="Tahoma" w:cs="Tahoma"/>
          <w:bCs/>
          <w:sz w:val="22"/>
          <w:szCs w:val="22"/>
        </w:rPr>
        <w:t xml:space="preserve">Помимо случаев, предусмотренных </w:t>
      </w:r>
      <w:r w:rsidR="006168DA">
        <w:rPr>
          <w:rFonts w:ascii="Tahoma" w:hAnsi="Tahoma" w:cs="Tahoma"/>
          <w:bCs/>
          <w:sz w:val="22"/>
          <w:szCs w:val="22"/>
        </w:rPr>
        <w:t>Общей частью</w:t>
      </w:r>
      <w:r w:rsidRPr="00263268">
        <w:rPr>
          <w:rFonts w:ascii="Tahoma" w:hAnsi="Tahoma" w:cs="Tahoma"/>
          <w:bCs/>
          <w:sz w:val="22"/>
          <w:szCs w:val="22"/>
        </w:rPr>
        <w:t xml:space="preserve"> Правил допуска, </w:t>
      </w:r>
      <w:r w:rsidR="002A56B8" w:rsidRPr="00263268">
        <w:rPr>
          <w:rFonts w:ascii="Tahoma" w:hAnsi="Tahoma" w:cs="Tahoma"/>
          <w:bCs/>
          <w:sz w:val="22"/>
          <w:szCs w:val="22"/>
        </w:rPr>
        <w:t xml:space="preserve">Биржа приостанавливает допуск к участию в торгах на </w:t>
      </w:r>
      <w:r w:rsidR="00033674" w:rsidRPr="00263268">
        <w:rPr>
          <w:rFonts w:ascii="Tahoma" w:hAnsi="Tahoma" w:cs="Tahoma"/>
          <w:bCs/>
          <w:sz w:val="22"/>
          <w:szCs w:val="22"/>
        </w:rPr>
        <w:t>рынке С</w:t>
      </w:r>
      <w:r w:rsidR="002A56B8" w:rsidRPr="00263268">
        <w:rPr>
          <w:rFonts w:ascii="Tahoma" w:hAnsi="Tahoma" w:cs="Tahoma"/>
          <w:bCs/>
          <w:sz w:val="22"/>
          <w:szCs w:val="22"/>
        </w:rPr>
        <w:t>тандартизированных ПФИ Участнику торгов при наличии хотя бы одного из следующих оснований:</w:t>
      </w:r>
    </w:p>
    <w:p w:rsidR="006F24A0" w:rsidRPr="00263268" w:rsidRDefault="006F24A0" w:rsidP="006F5672">
      <w:pPr>
        <w:pStyle w:val="afd"/>
        <w:widowControl w:val="0"/>
        <w:numPr>
          <w:ilvl w:val="0"/>
          <w:numId w:val="93"/>
        </w:numPr>
        <w:overflowPunct/>
        <w:spacing w:after="120"/>
        <w:ind w:hanging="72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263268">
        <w:rPr>
          <w:rFonts w:ascii="Tahoma" w:hAnsi="Tahoma" w:cs="Tahoma"/>
          <w:bCs/>
          <w:sz w:val="22"/>
          <w:szCs w:val="22"/>
        </w:rPr>
        <w:t xml:space="preserve">несоответствие требованиям законодательства </w:t>
      </w:r>
      <w:r w:rsidR="00FB5FD8" w:rsidRPr="00263268">
        <w:rPr>
          <w:rFonts w:ascii="Tahoma" w:hAnsi="Tahoma" w:cs="Tahoma"/>
          <w:bCs/>
          <w:sz w:val="22"/>
          <w:szCs w:val="22"/>
        </w:rPr>
        <w:t>Российской Федерации</w:t>
      </w:r>
      <w:r w:rsidRPr="00263268">
        <w:rPr>
          <w:rFonts w:ascii="Tahoma" w:hAnsi="Tahoma" w:cs="Tahoma"/>
          <w:bCs/>
          <w:sz w:val="22"/>
          <w:szCs w:val="22"/>
        </w:rPr>
        <w:t xml:space="preserve"> к участию в организованных торгах, на которых заключаются договоры, являющиеся производными финансовыми инструментами, базовым активом которых являются валюта и (или) процентные ставки;</w:t>
      </w:r>
    </w:p>
    <w:p w:rsidR="006F24A0" w:rsidRPr="00263268" w:rsidRDefault="006F24A0" w:rsidP="006F5672">
      <w:pPr>
        <w:pStyle w:val="afd"/>
        <w:widowControl w:val="0"/>
        <w:numPr>
          <w:ilvl w:val="0"/>
          <w:numId w:val="93"/>
        </w:numPr>
        <w:overflowPunct/>
        <w:spacing w:after="120"/>
        <w:ind w:hanging="72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263268">
        <w:rPr>
          <w:rFonts w:ascii="Tahoma" w:hAnsi="Tahoma" w:cs="Tahoma"/>
          <w:bCs/>
          <w:sz w:val="22"/>
          <w:szCs w:val="22"/>
        </w:rPr>
        <w:t>приостановление действия</w:t>
      </w:r>
      <w:r w:rsidR="009B09A0" w:rsidRPr="00263268">
        <w:rPr>
          <w:rFonts w:ascii="Tahoma" w:hAnsi="Tahoma" w:cs="Tahoma"/>
          <w:bCs/>
          <w:sz w:val="22"/>
          <w:szCs w:val="22"/>
        </w:rPr>
        <w:t xml:space="preserve"> </w:t>
      </w:r>
      <w:r w:rsidRPr="00263268">
        <w:rPr>
          <w:rFonts w:ascii="Tahoma" w:hAnsi="Tahoma" w:cs="Tahoma"/>
          <w:bCs/>
          <w:sz w:val="22"/>
          <w:szCs w:val="22"/>
        </w:rPr>
        <w:t xml:space="preserve">у Участника торгов Категории «Г» всех лицензий профессионального участника рынка ценных бумаг (на осуществление брокерской </w:t>
      </w:r>
      <w:r w:rsidR="006168DA" w:rsidRPr="006168DA">
        <w:rPr>
          <w:rFonts w:ascii="Tahoma" w:hAnsi="Tahoma" w:cs="Tahoma"/>
          <w:bCs/>
          <w:sz w:val="22"/>
          <w:szCs w:val="22"/>
        </w:rPr>
        <w:t xml:space="preserve">деятельности </w:t>
      </w:r>
      <w:r w:rsidRPr="00263268">
        <w:rPr>
          <w:rFonts w:ascii="Tahoma" w:hAnsi="Tahoma" w:cs="Tahoma"/>
          <w:bCs/>
          <w:sz w:val="22"/>
          <w:szCs w:val="22"/>
        </w:rPr>
        <w:t>и/или дилерской деятельности и/или деятельности по управлению ценными бумагами)</w:t>
      </w:r>
      <w:r w:rsidR="006168DA">
        <w:rPr>
          <w:rFonts w:ascii="Tahoma" w:hAnsi="Tahoma" w:cs="Tahoma"/>
          <w:bCs/>
          <w:sz w:val="22"/>
          <w:szCs w:val="22"/>
        </w:rPr>
        <w:t>.</w:t>
      </w:r>
      <w:r w:rsidRPr="00263268">
        <w:rPr>
          <w:rFonts w:ascii="Tahoma" w:hAnsi="Tahoma" w:cs="Tahoma"/>
          <w:bCs/>
          <w:sz w:val="22"/>
          <w:szCs w:val="22"/>
        </w:rPr>
        <w:t xml:space="preserve"> </w:t>
      </w:r>
      <w:r w:rsidR="006168DA">
        <w:rPr>
          <w:rFonts w:ascii="Tahoma" w:hAnsi="Tahoma" w:cs="Tahoma"/>
          <w:bCs/>
          <w:sz w:val="22"/>
          <w:szCs w:val="22"/>
        </w:rPr>
        <w:t>В</w:t>
      </w:r>
      <w:r w:rsidRPr="00263268">
        <w:rPr>
          <w:rFonts w:ascii="Tahoma" w:hAnsi="Tahoma" w:cs="Tahoma"/>
          <w:bCs/>
          <w:sz w:val="22"/>
          <w:szCs w:val="22"/>
        </w:rPr>
        <w:t xml:space="preserve"> этом случае </w:t>
      </w:r>
      <w:r w:rsidR="00186878" w:rsidRPr="00263268">
        <w:rPr>
          <w:rFonts w:ascii="Tahoma" w:hAnsi="Tahoma" w:cs="Tahoma"/>
          <w:bCs/>
          <w:sz w:val="22"/>
          <w:szCs w:val="22"/>
        </w:rPr>
        <w:t>д</w:t>
      </w:r>
      <w:r w:rsidRPr="00263268">
        <w:rPr>
          <w:rFonts w:ascii="Tahoma" w:hAnsi="Tahoma" w:cs="Tahoma"/>
          <w:bCs/>
          <w:sz w:val="22"/>
          <w:szCs w:val="22"/>
        </w:rPr>
        <w:t xml:space="preserve">опуск к участию в </w:t>
      </w:r>
      <w:r w:rsidR="00B13F95" w:rsidRPr="00263268">
        <w:rPr>
          <w:rFonts w:ascii="Tahoma" w:hAnsi="Tahoma" w:cs="Tahoma"/>
          <w:bCs/>
          <w:sz w:val="22"/>
          <w:szCs w:val="22"/>
        </w:rPr>
        <w:t>т</w:t>
      </w:r>
      <w:r w:rsidRPr="00263268">
        <w:rPr>
          <w:rFonts w:ascii="Tahoma" w:hAnsi="Tahoma" w:cs="Tahoma"/>
          <w:bCs/>
          <w:sz w:val="22"/>
          <w:szCs w:val="22"/>
        </w:rPr>
        <w:t xml:space="preserve">оргах приостанавливается в Категории «Г» по всем видам профессиональной деятельности Участнику торгов; </w:t>
      </w:r>
    </w:p>
    <w:p w:rsidR="006F24A0" w:rsidRPr="00263268" w:rsidRDefault="006F24A0" w:rsidP="002D1984">
      <w:pPr>
        <w:widowControl w:val="0"/>
        <w:overflowPunct/>
        <w:spacing w:after="120"/>
        <w:ind w:left="1418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263268">
        <w:rPr>
          <w:rFonts w:ascii="Tahoma" w:hAnsi="Tahoma" w:cs="Tahoma"/>
          <w:bCs/>
          <w:sz w:val="22"/>
          <w:szCs w:val="22"/>
        </w:rPr>
        <w:t>приостановление действия</w:t>
      </w:r>
      <w:r w:rsidR="009B09A0" w:rsidRPr="00263268">
        <w:rPr>
          <w:rFonts w:ascii="Tahoma" w:hAnsi="Tahoma" w:cs="Tahoma"/>
          <w:bCs/>
          <w:sz w:val="22"/>
          <w:szCs w:val="22"/>
        </w:rPr>
        <w:t xml:space="preserve"> </w:t>
      </w:r>
      <w:r w:rsidRPr="00263268">
        <w:rPr>
          <w:rFonts w:ascii="Tahoma" w:hAnsi="Tahoma" w:cs="Tahoma"/>
          <w:bCs/>
          <w:sz w:val="22"/>
          <w:szCs w:val="22"/>
        </w:rPr>
        <w:t xml:space="preserve">у Участника торгов Категории «Г» </w:t>
      </w:r>
      <w:r w:rsidR="00E96AD8">
        <w:rPr>
          <w:rFonts w:ascii="Tahoma" w:hAnsi="Tahoma" w:cs="Tahoma"/>
          <w:bCs/>
          <w:sz w:val="22"/>
          <w:szCs w:val="22"/>
        </w:rPr>
        <w:t xml:space="preserve">хотя бы </w:t>
      </w:r>
      <w:r w:rsidRPr="00263268">
        <w:rPr>
          <w:rFonts w:ascii="Tahoma" w:hAnsi="Tahoma" w:cs="Tahoma"/>
          <w:bCs/>
          <w:sz w:val="22"/>
          <w:szCs w:val="22"/>
        </w:rPr>
        <w:t xml:space="preserve">одной из лицензий профессионального участника рынка ценных бумаг (на осуществление брокерской </w:t>
      </w:r>
      <w:r w:rsidR="006168DA" w:rsidRPr="006168DA">
        <w:rPr>
          <w:rFonts w:ascii="Tahoma" w:hAnsi="Tahoma" w:cs="Tahoma"/>
          <w:bCs/>
          <w:sz w:val="22"/>
          <w:szCs w:val="22"/>
        </w:rPr>
        <w:t xml:space="preserve">деятельности </w:t>
      </w:r>
      <w:r w:rsidR="00E96AD8">
        <w:rPr>
          <w:rFonts w:ascii="Tahoma" w:hAnsi="Tahoma" w:cs="Tahoma"/>
          <w:bCs/>
          <w:sz w:val="22"/>
          <w:szCs w:val="22"/>
        </w:rPr>
        <w:t>и/</w:t>
      </w:r>
      <w:r w:rsidRPr="00263268">
        <w:rPr>
          <w:rFonts w:ascii="Tahoma" w:hAnsi="Tahoma" w:cs="Tahoma"/>
          <w:bCs/>
          <w:sz w:val="22"/>
          <w:szCs w:val="22"/>
        </w:rPr>
        <w:t xml:space="preserve">или дилерской деятельности </w:t>
      </w:r>
      <w:r w:rsidR="00E96AD8">
        <w:rPr>
          <w:rFonts w:ascii="Tahoma" w:hAnsi="Tahoma" w:cs="Tahoma"/>
          <w:bCs/>
          <w:sz w:val="22"/>
          <w:szCs w:val="22"/>
        </w:rPr>
        <w:t>и/</w:t>
      </w:r>
      <w:r w:rsidRPr="00263268">
        <w:rPr>
          <w:rFonts w:ascii="Tahoma" w:hAnsi="Tahoma" w:cs="Tahoma"/>
          <w:bCs/>
          <w:sz w:val="22"/>
          <w:szCs w:val="22"/>
        </w:rPr>
        <w:t>или деятельности по управлению ценными бумагами)</w:t>
      </w:r>
      <w:r w:rsidR="006168DA">
        <w:rPr>
          <w:rFonts w:ascii="Tahoma" w:hAnsi="Tahoma" w:cs="Tahoma"/>
          <w:bCs/>
          <w:sz w:val="22"/>
          <w:szCs w:val="22"/>
        </w:rPr>
        <w:t>.</w:t>
      </w:r>
      <w:r w:rsidRPr="00263268">
        <w:rPr>
          <w:rFonts w:ascii="Tahoma" w:hAnsi="Tahoma" w:cs="Tahoma"/>
          <w:bCs/>
          <w:sz w:val="22"/>
          <w:szCs w:val="22"/>
        </w:rPr>
        <w:t xml:space="preserve"> </w:t>
      </w:r>
      <w:r w:rsidR="006168DA">
        <w:rPr>
          <w:rFonts w:ascii="Tahoma" w:hAnsi="Tahoma" w:cs="Tahoma"/>
          <w:bCs/>
          <w:sz w:val="22"/>
          <w:szCs w:val="22"/>
        </w:rPr>
        <w:t>В</w:t>
      </w:r>
      <w:r w:rsidRPr="00263268">
        <w:rPr>
          <w:rFonts w:ascii="Tahoma" w:hAnsi="Tahoma" w:cs="Tahoma"/>
          <w:bCs/>
          <w:sz w:val="22"/>
          <w:szCs w:val="22"/>
        </w:rPr>
        <w:t xml:space="preserve"> этом случае </w:t>
      </w:r>
      <w:r w:rsidR="00E96AD8">
        <w:rPr>
          <w:rFonts w:ascii="Tahoma" w:hAnsi="Tahoma" w:cs="Tahoma"/>
          <w:bCs/>
          <w:sz w:val="22"/>
          <w:szCs w:val="22"/>
        </w:rPr>
        <w:t xml:space="preserve">Участнику торгов </w:t>
      </w:r>
      <w:r w:rsidR="00186878" w:rsidRPr="00263268">
        <w:rPr>
          <w:rFonts w:ascii="Tahoma" w:hAnsi="Tahoma" w:cs="Tahoma"/>
          <w:bCs/>
          <w:sz w:val="22"/>
          <w:szCs w:val="22"/>
        </w:rPr>
        <w:t>д</w:t>
      </w:r>
      <w:r w:rsidRPr="00263268">
        <w:rPr>
          <w:rFonts w:ascii="Tahoma" w:hAnsi="Tahoma" w:cs="Tahoma"/>
          <w:bCs/>
          <w:sz w:val="22"/>
          <w:szCs w:val="22"/>
        </w:rPr>
        <w:t xml:space="preserve">опуск к участию в </w:t>
      </w:r>
      <w:r w:rsidR="00B13F95" w:rsidRPr="00263268">
        <w:rPr>
          <w:rFonts w:ascii="Tahoma" w:hAnsi="Tahoma" w:cs="Tahoma"/>
          <w:bCs/>
          <w:sz w:val="22"/>
          <w:szCs w:val="22"/>
        </w:rPr>
        <w:t>т</w:t>
      </w:r>
      <w:r w:rsidRPr="00263268">
        <w:rPr>
          <w:rFonts w:ascii="Tahoma" w:hAnsi="Tahoma" w:cs="Tahoma"/>
          <w:bCs/>
          <w:sz w:val="22"/>
          <w:szCs w:val="22"/>
        </w:rPr>
        <w:t>оргах приостанавливается в Категории «Г» по виду деятельности, соответствующему приостановленной лицензии Участника торгов;</w:t>
      </w:r>
    </w:p>
    <w:p w:rsidR="006F24A0" w:rsidRPr="00263268" w:rsidRDefault="006F24A0" w:rsidP="006F5672">
      <w:pPr>
        <w:pStyle w:val="afd"/>
        <w:widowControl w:val="0"/>
        <w:numPr>
          <w:ilvl w:val="0"/>
          <w:numId w:val="93"/>
        </w:numPr>
        <w:overflowPunct/>
        <w:spacing w:after="120"/>
        <w:ind w:hanging="72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263268">
        <w:rPr>
          <w:rFonts w:ascii="Tahoma" w:hAnsi="Tahoma" w:cs="Tahoma"/>
          <w:bCs/>
          <w:sz w:val="22"/>
          <w:szCs w:val="22"/>
        </w:rPr>
        <w:t>приостановление действия</w:t>
      </w:r>
      <w:r w:rsidR="009B09A0" w:rsidRPr="00263268">
        <w:rPr>
          <w:rFonts w:ascii="Tahoma" w:hAnsi="Tahoma" w:cs="Tahoma"/>
          <w:bCs/>
          <w:sz w:val="22"/>
          <w:szCs w:val="22"/>
        </w:rPr>
        <w:t xml:space="preserve"> </w:t>
      </w:r>
      <w:r w:rsidRPr="00263268">
        <w:rPr>
          <w:rFonts w:ascii="Tahoma" w:hAnsi="Tahoma" w:cs="Tahoma"/>
          <w:bCs/>
          <w:sz w:val="22"/>
          <w:szCs w:val="22"/>
        </w:rPr>
        <w:t>у Участника торгов Категории «Б» всех лицензий профессионального участника рынка ценных бумаг (на осуществление брокерской</w:t>
      </w:r>
      <w:r w:rsidR="006168DA" w:rsidRPr="006168DA">
        <w:rPr>
          <w:rFonts w:ascii="Tahoma" w:hAnsi="Tahoma" w:cs="Tahoma"/>
          <w:bCs/>
          <w:sz w:val="22"/>
          <w:szCs w:val="22"/>
        </w:rPr>
        <w:t xml:space="preserve"> деятельности</w:t>
      </w:r>
      <w:r w:rsidRPr="00263268">
        <w:rPr>
          <w:rFonts w:ascii="Tahoma" w:hAnsi="Tahoma" w:cs="Tahoma"/>
          <w:bCs/>
          <w:sz w:val="22"/>
          <w:szCs w:val="22"/>
        </w:rPr>
        <w:t xml:space="preserve"> и/или деятельности по управлению ценными бумагами)</w:t>
      </w:r>
      <w:r w:rsidR="006168DA">
        <w:rPr>
          <w:rFonts w:ascii="Tahoma" w:hAnsi="Tahoma" w:cs="Tahoma"/>
          <w:bCs/>
          <w:sz w:val="22"/>
          <w:szCs w:val="22"/>
        </w:rPr>
        <w:t>.</w:t>
      </w:r>
      <w:r w:rsidRPr="00263268">
        <w:rPr>
          <w:rFonts w:ascii="Tahoma" w:hAnsi="Tahoma" w:cs="Tahoma"/>
          <w:bCs/>
          <w:sz w:val="22"/>
          <w:szCs w:val="22"/>
        </w:rPr>
        <w:t xml:space="preserve"> </w:t>
      </w:r>
      <w:r w:rsidR="006168DA">
        <w:rPr>
          <w:rFonts w:ascii="Tahoma" w:hAnsi="Tahoma" w:cs="Tahoma"/>
          <w:bCs/>
          <w:sz w:val="22"/>
          <w:szCs w:val="22"/>
        </w:rPr>
        <w:t>В</w:t>
      </w:r>
      <w:r w:rsidRPr="00263268">
        <w:rPr>
          <w:rFonts w:ascii="Tahoma" w:hAnsi="Tahoma" w:cs="Tahoma"/>
          <w:bCs/>
          <w:sz w:val="22"/>
          <w:szCs w:val="22"/>
        </w:rPr>
        <w:t xml:space="preserve"> этом случае </w:t>
      </w:r>
      <w:r w:rsidR="00E96AD8">
        <w:rPr>
          <w:rFonts w:ascii="Tahoma" w:hAnsi="Tahoma" w:cs="Tahoma"/>
          <w:bCs/>
          <w:sz w:val="22"/>
          <w:szCs w:val="22"/>
        </w:rPr>
        <w:t xml:space="preserve">Участнику торгов </w:t>
      </w:r>
      <w:r w:rsidR="00186878" w:rsidRPr="00263268">
        <w:rPr>
          <w:rFonts w:ascii="Tahoma" w:hAnsi="Tahoma" w:cs="Tahoma"/>
          <w:bCs/>
          <w:sz w:val="22"/>
          <w:szCs w:val="22"/>
        </w:rPr>
        <w:t>д</w:t>
      </w:r>
      <w:r w:rsidRPr="00263268">
        <w:rPr>
          <w:rFonts w:ascii="Tahoma" w:hAnsi="Tahoma" w:cs="Tahoma"/>
          <w:bCs/>
          <w:sz w:val="22"/>
          <w:szCs w:val="22"/>
        </w:rPr>
        <w:t xml:space="preserve">опуск к участию в </w:t>
      </w:r>
      <w:r w:rsidR="00B13F95" w:rsidRPr="00263268">
        <w:rPr>
          <w:rFonts w:ascii="Tahoma" w:hAnsi="Tahoma" w:cs="Tahoma"/>
          <w:bCs/>
          <w:sz w:val="22"/>
          <w:szCs w:val="22"/>
        </w:rPr>
        <w:t>т</w:t>
      </w:r>
      <w:r w:rsidRPr="00263268">
        <w:rPr>
          <w:rFonts w:ascii="Tahoma" w:hAnsi="Tahoma" w:cs="Tahoma"/>
          <w:bCs/>
          <w:sz w:val="22"/>
          <w:szCs w:val="22"/>
        </w:rPr>
        <w:t>оргах приостанавливается в Категории «Б»;</w:t>
      </w:r>
    </w:p>
    <w:p w:rsidR="002A56B8" w:rsidRDefault="006F24A0" w:rsidP="00263268">
      <w:pPr>
        <w:widowControl w:val="0"/>
        <w:overflowPunct/>
        <w:spacing w:after="120"/>
        <w:ind w:left="1418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263268">
        <w:rPr>
          <w:rFonts w:ascii="Tahoma" w:hAnsi="Tahoma" w:cs="Tahoma"/>
          <w:bCs/>
          <w:sz w:val="22"/>
          <w:szCs w:val="22"/>
        </w:rPr>
        <w:t>приостановление действия</w:t>
      </w:r>
      <w:r w:rsidR="009B09A0" w:rsidRPr="00263268">
        <w:rPr>
          <w:rFonts w:ascii="Tahoma" w:hAnsi="Tahoma" w:cs="Tahoma"/>
          <w:bCs/>
          <w:sz w:val="22"/>
          <w:szCs w:val="22"/>
        </w:rPr>
        <w:t xml:space="preserve"> </w:t>
      </w:r>
      <w:r w:rsidRPr="00263268">
        <w:rPr>
          <w:rFonts w:ascii="Tahoma" w:hAnsi="Tahoma" w:cs="Tahoma"/>
          <w:bCs/>
          <w:sz w:val="22"/>
          <w:szCs w:val="22"/>
        </w:rPr>
        <w:t xml:space="preserve">у Участника торгов Категории «Б» одной из лицензий профессионального участника рынка ценных бумаг (на осуществление брокерской </w:t>
      </w:r>
      <w:r w:rsidR="00E96AD8" w:rsidRPr="00E96AD8">
        <w:rPr>
          <w:rFonts w:ascii="Tahoma" w:hAnsi="Tahoma" w:cs="Tahoma"/>
          <w:bCs/>
          <w:sz w:val="22"/>
          <w:szCs w:val="22"/>
        </w:rPr>
        <w:t xml:space="preserve">деятельности </w:t>
      </w:r>
      <w:r w:rsidRPr="00263268">
        <w:rPr>
          <w:rFonts w:ascii="Tahoma" w:hAnsi="Tahoma" w:cs="Tahoma"/>
          <w:bCs/>
          <w:sz w:val="22"/>
          <w:szCs w:val="22"/>
        </w:rPr>
        <w:t xml:space="preserve">или </w:t>
      </w:r>
      <w:r w:rsidR="00E96AD8" w:rsidRPr="00E96AD8">
        <w:rPr>
          <w:rFonts w:ascii="Tahoma" w:hAnsi="Tahoma" w:cs="Tahoma"/>
          <w:bCs/>
          <w:sz w:val="22"/>
          <w:szCs w:val="22"/>
        </w:rPr>
        <w:t>деятельности по управлению ценными бумагами</w:t>
      </w:r>
      <w:r w:rsidRPr="00263268">
        <w:rPr>
          <w:rFonts w:ascii="Tahoma" w:hAnsi="Tahoma" w:cs="Tahoma"/>
          <w:bCs/>
          <w:sz w:val="22"/>
          <w:szCs w:val="22"/>
        </w:rPr>
        <w:t>)</w:t>
      </w:r>
      <w:r w:rsidR="006168DA">
        <w:rPr>
          <w:rFonts w:ascii="Tahoma" w:hAnsi="Tahoma" w:cs="Tahoma"/>
          <w:bCs/>
          <w:sz w:val="22"/>
          <w:szCs w:val="22"/>
        </w:rPr>
        <w:t>.</w:t>
      </w:r>
      <w:r w:rsidRPr="00263268">
        <w:rPr>
          <w:rFonts w:ascii="Tahoma" w:hAnsi="Tahoma" w:cs="Tahoma"/>
          <w:bCs/>
          <w:sz w:val="22"/>
          <w:szCs w:val="22"/>
        </w:rPr>
        <w:t xml:space="preserve"> </w:t>
      </w:r>
      <w:r w:rsidR="006168DA">
        <w:rPr>
          <w:rFonts w:ascii="Tahoma" w:hAnsi="Tahoma" w:cs="Tahoma"/>
          <w:bCs/>
          <w:sz w:val="22"/>
          <w:szCs w:val="22"/>
        </w:rPr>
        <w:t>В</w:t>
      </w:r>
      <w:r w:rsidRPr="00263268">
        <w:rPr>
          <w:rFonts w:ascii="Tahoma" w:hAnsi="Tahoma" w:cs="Tahoma"/>
          <w:bCs/>
          <w:sz w:val="22"/>
          <w:szCs w:val="22"/>
        </w:rPr>
        <w:t xml:space="preserve"> этом случае </w:t>
      </w:r>
      <w:r w:rsidR="00E96AD8">
        <w:rPr>
          <w:rFonts w:ascii="Tahoma" w:hAnsi="Tahoma" w:cs="Tahoma"/>
          <w:bCs/>
          <w:sz w:val="22"/>
          <w:szCs w:val="22"/>
        </w:rPr>
        <w:t xml:space="preserve">Участнику торгов </w:t>
      </w:r>
      <w:r w:rsidR="00186878" w:rsidRPr="00263268">
        <w:rPr>
          <w:rFonts w:ascii="Tahoma" w:hAnsi="Tahoma" w:cs="Tahoma"/>
          <w:bCs/>
          <w:sz w:val="22"/>
          <w:szCs w:val="22"/>
        </w:rPr>
        <w:t>д</w:t>
      </w:r>
      <w:r w:rsidRPr="00263268">
        <w:rPr>
          <w:rFonts w:ascii="Tahoma" w:hAnsi="Tahoma" w:cs="Tahoma"/>
          <w:bCs/>
          <w:sz w:val="22"/>
          <w:szCs w:val="22"/>
        </w:rPr>
        <w:t xml:space="preserve">опуск к участию в </w:t>
      </w:r>
      <w:r w:rsidR="00B13F95" w:rsidRPr="00263268">
        <w:rPr>
          <w:rFonts w:ascii="Tahoma" w:hAnsi="Tahoma" w:cs="Tahoma"/>
          <w:bCs/>
          <w:sz w:val="22"/>
          <w:szCs w:val="22"/>
        </w:rPr>
        <w:t>т</w:t>
      </w:r>
      <w:r w:rsidRPr="00263268">
        <w:rPr>
          <w:rFonts w:ascii="Tahoma" w:hAnsi="Tahoma" w:cs="Tahoma"/>
          <w:bCs/>
          <w:sz w:val="22"/>
          <w:szCs w:val="22"/>
        </w:rPr>
        <w:t xml:space="preserve">оргах </w:t>
      </w:r>
      <w:r w:rsidRPr="00263268">
        <w:rPr>
          <w:rFonts w:ascii="Tahoma" w:hAnsi="Tahoma" w:cs="Tahoma"/>
          <w:bCs/>
          <w:sz w:val="22"/>
          <w:szCs w:val="22"/>
        </w:rPr>
        <w:lastRenderedPageBreak/>
        <w:t>приостанавливается в Категории «Б» по виду деятельности, соответствующему приостановленной лицензии Участника торгов</w:t>
      </w:r>
      <w:r w:rsidR="00E96AD8">
        <w:rPr>
          <w:rFonts w:ascii="Tahoma" w:hAnsi="Tahoma" w:cs="Tahoma"/>
          <w:bCs/>
          <w:sz w:val="22"/>
          <w:szCs w:val="22"/>
        </w:rPr>
        <w:t>.</w:t>
      </w:r>
    </w:p>
    <w:p w:rsidR="00A1320B" w:rsidRPr="00A1320B" w:rsidRDefault="00A1320B" w:rsidP="00A1320B">
      <w:pPr>
        <w:widowControl w:val="0"/>
        <w:numPr>
          <w:ilvl w:val="0"/>
          <w:numId w:val="28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Tahoma" w:hAnsi="Tahoma" w:cs="Tahoma"/>
          <w:sz w:val="22"/>
          <w:szCs w:val="22"/>
        </w:rPr>
      </w:pPr>
      <w:bookmarkStart w:id="51" w:name="_Toc427047954"/>
      <w:bookmarkStart w:id="52" w:name="_Toc280276981"/>
      <w:bookmarkStart w:id="53" w:name="_Toc280277146"/>
      <w:bookmarkStart w:id="54" w:name="_Toc280277321"/>
      <w:bookmarkStart w:id="55" w:name="_Toc420663001"/>
      <w:bookmarkStart w:id="56" w:name="_Toc469886226"/>
      <w:bookmarkStart w:id="57" w:name="_Toc495217337"/>
      <w:bookmarkStart w:id="58" w:name="_Toc495221210"/>
      <w:bookmarkStart w:id="59" w:name="_Toc32733544"/>
      <w:bookmarkStart w:id="60" w:name="_Toc117914911"/>
      <w:bookmarkStart w:id="61" w:name="_Toc202591993"/>
      <w:bookmarkStart w:id="62" w:name="_Toc230606679"/>
      <w:bookmarkStart w:id="63" w:name="_Toc280276989"/>
      <w:bookmarkEnd w:id="50"/>
      <w:bookmarkEnd w:id="51"/>
      <w:bookmarkEnd w:id="52"/>
      <w:bookmarkEnd w:id="53"/>
      <w:bookmarkEnd w:id="54"/>
      <w:r w:rsidRPr="00A1320B">
        <w:rPr>
          <w:rFonts w:ascii="Tahoma" w:hAnsi="Tahoma" w:cs="Tahoma"/>
          <w:sz w:val="22"/>
          <w:szCs w:val="22"/>
        </w:rPr>
        <w:t xml:space="preserve">Допуск Участника торгов к участию в торгах может быть приостановлен по одному или нескольким инструментам </w:t>
      </w:r>
      <w:r w:rsidR="001E363C">
        <w:rPr>
          <w:rFonts w:ascii="Tahoma" w:hAnsi="Tahoma" w:cs="Tahoma"/>
          <w:sz w:val="22"/>
          <w:szCs w:val="22"/>
        </w:rPr>
        <w:t>в отношении</w:t>
      </w:r>
      <w:r w:rsidRPr="00A1320B">
        <w:rPr>
          <w:rFonts w:ascii="Tahoma" w:hAnsi="Tahoma" w:cs="Tahoma"/>
          <w:sz w:val="22"/>
          <w:szCs w:val="22"/>
        </w:rPr>
        <w:t xml:space="preserve"> одного, нескольких или всех регистров учета позиций Участника торгов</w:t>
      </w:r>
      <w:r>
        <w:rPr>
          <w:rFonts w:ascii="Tahoma" w:hAnsi="Tahoma" w:cs="Tahoma"/>
          <w:sz w:val="22"/>
          <w:szCs w:val="22"/>
        </w:rPr>
        <w:t>.</w:t>
      </w:r>
    </w:p>
    <w:p w:rsidR="00A762F4" w:rsidRPr="00263268" w:rsidRDefault="00A762F4" w:rsidP="00A1320B">
      <w:pPr>
        <w:pStyle w:val="20"/>
        <w:autoSpaceDE/>
        <w:autoSpaceDN/>
        <w:adjustRightInd/>
        <w:spacing w:after="120"/>
        <w:ind w:left="1985" w:hanging="1985"/>
        <w:jc w:val="both"/>
        <w:rPr>
          <w:rFonts w:ascii="Tahoma" w:hAnsi="Tahoma" w:cs="Tahoma"/>
          <w:i w:val="0"/>
          <w:sz w:val="22"/>
          <w:szCs w:val="22"/>
        </w:rPr>
      </w:pPr>
      <w:bookmarkStart w:id="64" w:name="_Toc496718065"/>
      <w:r w:rsidRPr="00263268">
        <w:rPr>
          <w:rFonts w:ascii="Tahoma" w:hAnsi="Tahoma" w:cs="Tahoma"/>
          <w:i w:val="0"/>
          <w:sz w:val="22"/>
          <w:szCs w:val="22"/>
        </w:rPr>
        <w:t>Статья 0</w:t>
      </w:r>
      <w:r w:rsidR="00D47DC8">
        <w:rPr>
          <w:rFonts w:ascii="Tahoma" w:hAnsi="Tahoma" w:cs="Tahoma"/>
          <w:i w:val="0"/>
          <w:sz w:val="22"/>
          <w:szCs w:val="22"/>
        </w:rPr>
        <w:t>4</w:t>
      </w:r>
      <w:r w:rsidRPr="00263268">
        <w:rPr>
          <w:rFonts w:ascii="Tahoma" w:hAnsi="Tahoma" w:cs="Tahoma"/>
          <w:i w:val="0"/>
          <w:sz w:val="22"/>
          <w:szCs w:val="22"/>
        </w:rPr>
        <w:t>.</w:t>
      </w:r>
      <w:r w:rsidR="005972E6" w:rsidRPr="00263268">
        <w:rPr>
          <w:rFonts w:ascii="Tahoma" w:hAnsi="Tahoma" w:cs="Tahoma"/>
          <w:i w:val="0"/>
          <w:sz w:val="22"/>
          <w:szCs w:val="22"/>
        </w:rPr>
        <w:t>03</w:t>
      </w:r>
      <w:r w:rsidRPr="00263268">
        <w:rPr>
          <w:rFonts w:ascii="Tahoma" w:hAnsi="Tahoma" w:cs="Tahoma"/>
          <w:i w:val="0"/>
          <w:sz w:val="22"/>
          <w:szCs w:val="22"/>
        </w:rPr>
        <w:t>.</w:t>
      </w:r>
      <w:r w:rsidRPr="00263268">
        <w:rPr>
          <w:rFonts w:ascii="Tahoma" w:hAnsi="Tahoma" w:cs="Tahoma"/>
          <w:i w:val="0"/>
          <w:sz w:val="22"/>
          <w:szCs w:val="22"/>
        </w:rPr>
        <w:tab/>
      </w:r>
      <w:bookmarkEnd w:id="55"/>
      <w:r w:rsidR="00286FD0" w:rsidRPr="00286FD0">
        <w:rPr>
          <w:rFonts w:ascii="Tahoma" w:hAnsi="Tahoma" w:cs="Tahoma"/>
          <w:i w:val="0"/>
          <w:sz w:val="22"/>
          <w:szCs w:val="22"/>
        </w:rPr>
        <w:t>Дополнительные основания и особенности прекращения допуска Участника торгов к участию в торгах</w:t>
      </w:r>
      <w:r w:rsidR="00286FD0">
        <w:rPr>
          <w:rFonts w:ascii="Tahoma" w:hAnsi="Tahoma" w:cs="Tahoma"/>
          <w:i w:val="0"/>
          <w:sz w:val="22"/>
          <w:szCs w:val="22"/>
        </w:rPr>
        <w:t xml:space="preserve"> </w:t>
      </w:r>
      <w:r w:rsidR="00286FD0" w:rsidRPr="00286FD0">
        <w:rPr>
          <w:rFonts w:ascii="Tahoma" w:hAnsi="Tahoma" w:cs="Tahoma"/>
          <w:i w:val="0"/>
          <w:sz w:val="22"/>
          <w:szCs w:val="22"/>
        </w:rPr>
        <w:t>на рынке Стандартизированных ПФИ</w:t>
      </w:r>
      <w:bookmarkEnd w:id="64"/>
    </w:p>
    <w:p w:rsidR="00186878" w:rsidRPr="00263268" w:rsidRDefault="00FA663A" w:rsidP="006F5672">
      <w:pPr>
        <w:widowControl w:val="0"/>
        <w:numPr>
          <w:ilvl w:val="3"/>
          <w:numId w:val="29"/>
        </w:numPr>
        <w:overflowPunct/>
        <w:spacing w:after="120"/>
        <w:ind w:left="709" w:hanging="709"/>
        <w:jc w:val="both"/>
        <w:textAlignment w:val="auto"/>
        <w:rPr>
          <w:rFonts w:ascii="Tahoma" w:hAnsi="Tahoma" w:cs="Tahoma"/>
          <w:bCs/>
          <w:sz w:val="22"/>
          <w:szCs w:val="22"/>
        </w:rPr>
      </w:pPr>
      <w:bookmarkStart w:id="65" w:name="_Ref353981286"/>
      <w:r w:rsidRPr="00263268">
        <w:rPr>
          <w:rFonts w:ascii="Tahoma" w:hAnsi="Tahoma" w:cs="Tahoma"/>
          <w:bCs/>
          <w:sz w:val="22"/>
          <w:szCs w:val="22"/>
        </w:rPr>
        <w:t xml:space="preserve">Помимо случаев, предусмотренных </w:t>
      </w:r>
      <w:r w:rsidR="00E96AD8" w:rsidRPr="00E96AD8">
        <w:rPr>
          <w:rFonts w:ascii="Tahoma" w:hAnsi="Tahoma" w:cs="Tahoma"/>
          <w:bCs/>
          <w:sz w:val="22"/>
          <w:szCs w:val="22"/>
        </w:rPr>
        <w:t>Общей частью Правил допуска</w:t>
      </w:r>
      <w:r w:rsidRPr="00263268">
        <w:rPr>
          <w:rFonts w:ascii="Tahoma" w:hAnsi="Tahoma" w:cs="Tahoma"/>
          <w:bCs/>
          <w:sz w:val="22"/>
          <w:szCs w:val="22"/>
        </w:rPr>
        <w:t xml:space="preserve">, </w:t>
      </w:r>
      <w:r w:rsidR="00186878" w:rsidRPr="00263268">
        <w:rPr>
          <w:rFonts w:ascii="Tahoma" w:hAnsi="Tahoma" w:cs="Tahoma"/>
          <w:bCs/>
          <w:sz w:val="22"/>
          <w:szCs w:val="22"/>
        </w:rPr>
        <w:t>Биржа прекращает допу</w:t>
      </w:r>
      <w:r w:rsidR="00033674" w:rsidRPr="00263268">
        <w:rPr>
          <w:rFonts w:ascii="Tahoma" w:hAnsi="Tahoma" w:cs="Tahoma"/>
          <w:bCs/>
          <w:sz w:val="22"/>
          <w:szCs w:val="22"/>
        </w:rPr>
        <w:t>ск к участию в торгах на рынке С</w:t>
      </w:r>
      <w:r w:rsidR="00186878" w:rsidRPr="00263268">
        <w:rPr>
          <w:rFonts w:ascii="Tahoma" w:hAnsi="Tahoma" w:cs="Tahoma"/>
          <w:bCs/>
          <w:sz w:val="22"/>
          <w:szCs w:val="22"/>
        </w:rPr>
        <w:t>тандартизированных ПФИ Участнику торгов при наличии хотя бы одного из следующих оснований:</w:t>
      </w:r>
    </w:p>
    <w:p w:rsidR="00186878" w:rsidRPr="00263268" w:rsidRDefault="00186878" w:rsidP="006F5672">
      <w:pPr>
        <w:pStyle w:val="afd"/>
        <w:widowControl w:val="0"/>
        <w:numPr>
          <w:ilvl w:val="0"/>
          <w:numId w:val="96"/>
        </w:numPr>
        <w:overflowPunct/>
        <w:spacing w:after="120"/>
        <w:ind w:hanging="72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263268">
        <w:rPr>
          <w:rFonts w:ascii="Tahoma" w:hAnsi="Tahoma" w:cs="Tahoma"/>
          <w:bCs/>
          <w:sz w:val="22"/>
          <w:szCs w:val="22"/>
        </w:rPr>
        <w:t xml:space="preserve">несоответствие требованиям законодательства </w:t>
      </w:r>
      <w:r w:rsidR="00FB5FD8" w:rsidRPr="00263268">
        <w:rPr>
          <w:rFonts w:ascii="Tahoma" w:hAnsi="Tahoma" w:cs="Tahoma"/>
          <w:bCs/>
          <w:sz w:val="22"/>
          <w:szCs w:val="22"/>
        </w:rPr>
        <w:t>Российской Федерации</w:t>
      </w:r>
      <w:r w:rsidRPr="00263268">
        <w:rPr>
          <w:rFonts w:ascii="Tahoma" w:hAnsi="Tahoma" w:cs="Tahoma"/>
          <w:bCs/>
          <w:sz w:val="22"/>
          <w:szCs w:val="22"/>
        </w:rPr>
        <w:t xml:space="preserve"> к участию в организованных торгах, на которых заключаются договоры, являющиеся производными финансовыми инструментами, базовым активом которых является валюта и (или) процентные ставки;</w:t>
      </w:r>
    </w:p>
    <w:p w:rsidR="00B13F95" w:rsidRPr="00263268" w:rsidRDefault="00B13F95" w:rsidP="006F5672">
      <w:pPr>
        <w:pStyle w:val="afd"/>
        <w:widowControl w:val="0"/>
        <w:numPr>
          <w:ilvl w:val="0"/>
          <w:numId w:val="96"/>
        </w:numPr>
        <w:overflowPunct/>
        <w:spacing w:after="120"/>
        <w:ind w:hanging="72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263268">
        <w:rPr>
          <w:rFonts w:ascii="Tahoma" w:hAnsi="Tahoma" w:cs="Tahoma"/>
          <w:bCs/>
          <w:sz w:val="22"/>
          <w:szCs w:val="22"/>
        </w:rPr>
        <w:t>аннулирование (отзыв) у Участника торгов Категории «Г» всех лицензий профессионального участника рынка ценных бумаг (на осуществление брокерской</w:t>
      </w:r>
      <w:r w:rsidR="00E96AD8" w:rsidRPr="00E96AD8">
        <w:rPr>
          <w:rFonts w:ascii="Tahoma" w:hAnsi="Tahoma" w:cs="Tahoma"/>
          <w:bCs/>
          <w:sz w:val="22"/>
          <w:szCs w:val="22"/>
        </w:rPr>
        <w:t xml:space="preserve"> деятельности</w:t>
      </w:r>
      <w:r w:rsidRPr="00263268">
        <w:rPr>
          <w:rFonts w:ascii="Tahoma" w:hAnsi="Tahoma" w:cs="Tahoma"/>
          <w:bCs/>
          <w:sz w:val="22"/>
          <w:szCs w:val="22"/>
        </w:rPr>
        <w:t xml:space="preserve"> и/или дилерской деятельности и/или деятельности по управлению ценными бумагами)</w:t>
      </w:r>
      <w:r w:rsidR="00E96AD8">
        <w:rPr>
          <w:rFonts w:ascii="Tahoma" w:hAnsi="Tahoma" w:cs="Tahoma"/>
          <w:bCs/>
          <w:sz w:val="22"/>
          <w:szCs w:val="22"/>
        </w:rPr>
        <w:t>.</w:t>
      </w:r>
      <w:r w:rsidRPr="00263268">
        <w:rPr>
          <w:rFonts w:ascii="Tahoma" w:hAnsi="Tahoma" w:cs="Tahoma"/>
          <w:bCs/>
          <w:sz w:val="22"/>
          <w:szCs w:val="22"/>
        </w:rPr>
        <w:t xml:space="preserve"> </w:t>
      </w:r>
      <w:r w:rsidR="00E96AD8">
        <w:rPr>
          <w:rFonts w:ascii="Tahoma" w:hAnsi="Tahoma" w:cs="Tahoma"/>
          <w:bCs/>
          <w:sz w:val="22"/>
          <w:szCs w:val="22"/>
        </w:rPr>
        <w:t>В</w:t>
      </w:r>
      <w:r w:rsidRPr="00263268">
        <w:rPr>
          <w:rFonts w:ascii="Tahoma" w:hAnsi="Tahoma" w:cs="Tahoma"/>
          <w:bCs/>
          <w:sz w:val="22"/>
          <w:szCs w:val="22"/>
        </w:rPr>
        <w:t xml:space="preserve"> этом случае допуск к участию в торгах прекращается в Категории «Г» по всем видам профессиональной деятельности Участнику торгов; </w:t>
      </w:r>
    </w:p>
    <w:p w:rsidR="00186878" w:rsidRPr="00263268" w:rsidRDefault="00B13F95" w:rsidP="00B13F95">
      <w:pPr>
        <w:widowControl w:val="0"/>
        <w:overflowPunct/>
        <w:spacing w:after="120"/>
        <w:ind w:left="1418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263268">
        <w:rPr>
          <w:rFonts w:ascii="Tahoma" w:hAnsi="Tahoma" w:cs="Tahoma"/>
          <w:bCs/>
          <w:sz w:val="22"/>
          <w:szCs w:val="22"/>
        </w:rPr>
        <w:t xml:space="preserve">аннулирование (отзыв) </w:t>
      </w:r>
      <w:r w:rsidR="00C36E76" w:rsidRPr="00263268">
        <w:rPr>
          <w:rFonts w:ascii="Tahoma" w:hAnsi="Tahoma" w:cs="Tahoma"/>
          <w:bCs/>
          <w:sz w:val="22"/>
          <w:szCs w:val="22"/>
        </w:rPr>
        <w:t xml:space="preserve">у Участника торгов Категории «Г» </w:t>
      </w:r>
      <w:r w:rsidRPr="00263268">
        <w:rPr>
          <w:rFonts w:ascii="Tahoma" w:hAnsi="Tahoma" w:cs="Tahoma"/>
          <w:bCs/>
          <w:sz w:val="22"/>
          <w:szCs w:val="22"/>
        </w:rPr>
        <w:t xml:space="preserve">одной из лицензий профессионального участника рынка ценных бумаг (на осуществление брокерской или дилерской </w:t>
      </w:r>
      <w:proofErr w:type="gramStart"/>
      <w:r w:rsidRPr="00263268">
        <w:rPr>
          <w:rFonts w:ascii="Tahoma" w:hAnsi="Tahoma" w:cs="Tahoma"/>
          <w:bCs/>
          <w:sz w:val="22"/>
          <w:szCs w:val="22"/>
        </w:rPr>
        <w:t>деятельности</w:t>
      </w:r>
      <w:proofErr w:type="gramEnd"/>
      <w:r w:rsidRPr="00263268">
        <w:rPr>
          <w:rFonts w:ascii="Tahoma" w:hAnsi="Tahoma" w:cs="Tahoma"/>
          <w:bCs/>
          <w:sz w:val="22"/>
          <w:szCs w:val="22"/>
        </w:rPr>
        <w:t xml:space="preserve"> или деятельности по управлению ценными бумагами)</w:t>
      </w:r>
      <w:r w:rsidR="00BE185F">
        <w:rPr>
          <w:rFonts w:ascii="Tahoma" w:hAnsi="Tahoma" w:cs="Tahoma"/>
          <w:bCs/>
          <w:sz w:val="22"/>
          <w:szCs w:val="22"/>
        </w:rPr>
        <w:t>.</w:t>
      </w:r>
      <w:r w:rsidRPr="00263268">
        <w:rPr>
          <w:rFonts w:ascii="Tahoma" w:hAnsi="Tahoma" w:cs="Tahoma"/>
          <w:bCs/>
          <w:sz w:val="22"/>
          <w:szCs w:val="22"/>
        </w:rPr>
        <w:t xml:space="preserve"> </w:t>
      </w:r>
      <w:r w:rsidR="00BE185F">
        <w:rPr>
          <w:rFonts w:ascii="Tahoma" w:hAnsi="Tahoma" w:cs="Tahoma"/>
          <w:bCs/>
          <w:sz w:val="22"/>
          <w:szCs w:val="22"/>
        </w:rPr>
        <w:t>В</w:t>
      </w:r>
      <w:r w:rsidRPr="00263268">
        <w:rPr>
          <w:rFonts w:ascii="Tahoma" w:hAnsi="Tahoma" w:cs="Tahoma"/>
          <w:bCs/>
          <w:sz w:val="22"/>
          <w:szCs w:val="22"/>
        </w:rPr>
        <w:t xml:space="preserve"> этом случае допуск к участию в торгах прекращается в Категории «Г» по виду деятельности, соответствующему </w:t>
      </w:r>
      <w:r w:rsidR="00C36E76" w:rsidRPr="00263268">
        <w:rPr>
          <w:rFonts w:ascii="Tahoma" w:hAnsi="Tahoma" w:cs="Tahoma"/>
          <w:bCs/>
          <w:sz w:val="22"/>
          <w:szCs w:val="22"/>
        </w:rPr>
        <w:t>аннулированной (отозванной)</w:t>
      </w:r>
      <w:r w:rsidRPr="00263268">
        <w:rPr>
          <w:rFonts w:ascii="Tahoma" w:hAnsi="Tahoma" w:cs="Tahoma"/>
          <w:bCs/>
          <w:sz w:val="22"/>
          <w:szCs w:val="22"/>
        </w:rPr>
        <w:t xml:space="preserve"> лицензии Участника торгов;</w:t>
      </w:r>
    </w:p>
    <w:p w:rsidR="00B13F95" w:rsidRPr="00263268" w:rsidRDefault="00B13F95" w:rsidP="006F5672">
      <w:pPr>
        <w:pStyle w:val="afd"/>
        <w:widowControl w:val="0"/>
        <w:numPr>
          <w:ilvl w:val="0"/>
          <w:numId w:val="96"/>
        </w:numPr>
        <w:overflowPunct/>
        <w:spacing w:after="120"/>
        <w:ind w:hanging="72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263268">
        <w:rPr>
          <w:rFonts w:ascii="Tahoma" w:hAnsi="Tahoma" w:cs="Tahoma"/>
          <w:bCs/>
          <w:sz w:val="22"/>
          <w:szCs w:val="22"/>
        </w:rPr>
        <w:t>аннулирование (отзывом) у Участника торгов Категории «Б» всех лицензий профессионального участника рынка ценных бумаг (на осуществление брокерской и/или деятельности по управлению ценными бумагами)</w:t>
      </w:r>
      <w:r w:rsidR="00BE185F">
        <w:rPr>
          <w:rFonts w:ascii="Tahoma" w:hAnsi="Tahoma" w:cs="Tahoma"/>
          <w:bCs/>
          <w:sz w:val="22"/>
          <w:szCs w:val="22"/>
        </w:rPr>
        <w:t>.</w:t>
      </w:r>
      <w:r w:rsidRPr="00263268">
        <w:rPr>
          <w:rFonts w:ascii="Tahoma" w:hAnsi="Tahoma" w:cs="Tahoma"/>
          <w:bCs/>
          <w:sz w:val="22"/>
          <w:szCs w:val="22"/>
        </w:rPr>
        <w:t xml:space="preserve"> </w:t>
      </w:r>
      <w:r w:rsidR="00BE185F">
        <w:rPr>
          <w:rFonts w:ascii="Tahoma" w:hAnsi="Tahoma" w:cs="Tahoma"/>
          <w:bCs/>
          <w:sz w:val="22"/>
          <w:szCs w:val="22"/>
        </w:rPr>
        <w:t>В</w:t>
      </w:r>
      <w:r w:rsidRPr="00263268">
        <w:rPr>
          <w:rFonts w:ascii="Tahoma" w:hAnsi="Tahoma" w:cs="Tahoma"/>
          <w:bCs/>
          <w:sz w:val="22"/>
          <w:szCs w:val="22"/>
        </w:rPr>
        <w:t xml:space="preserve"> этом случае допуск к участию в торгах прекращается в Категории «Б»;</w:t>
      </w:r>
    </w:p>
    <w:p w:rsidR="00B13F95" w:rsidRPr="00263268" w:rsidRDefault="00C36E76" w:rsidP="00B13F95">
      <w:pPr>
        <w:widowControl w:val="0"/>
        <w:overflowPunct/>
        <w:spacing w:after="120"/>
        <w:ind w:left="1418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263268">
        <w:rPr>
          <w:rFonts w:ascii="Tahoma" w:hAnsi="Tahoma" w:cs="Tahoma"/>
          <w:bCs/>
          <w:sz w:val="22"/>
          <w:szCs w:val="22"/>
        </w:rPr>
        <w:t xml:space="preserve">аннулирование (отзыв) у Участника торгов Категории «Б» </w:t>
      </w:r>
      <w:r w:rsidR="00B13F95" w:rsidRPr="00263268">
        <w:rPr>
          <w:rFonts w:ascii="Tahoma" w:hAnsi="Tahoma" w:cs="Tahoma"/>
          <w:bCs/>
          <w:sz w:val="22"/>
          <w:szCs w:val="22"/>
        </w:rPr>
        <w:t xml:space="preserve">одной из лицензий профессионального участника рынка ценных бумаг (на осуществление брокерской или </w:t>
      </w:r>
      <w:r w:rsidR="00BE185F" w:rsidRPr="00BE185F">
        <w:rPr>
          <w:rFonts w:ascii="Tahoma" w:hAnsi="Tahoma" w:cs="Tahoma"/>
          <w:bCs/>
          <w:sz w:val="22"/>
          <w:szCs w:val="22"/>
        </w:rPr>
        <w:t>деятельности по управлению ценными бумагами</w:t>
      </w:r>
      <w:r w:rsidR="00B13F95" w:rsidRPr="00263268">
        <w:rPr>
          <w:rFonts w:ascii="Tahoma" w:hAnsi="Tahoma" w:cs="Tahoma"/>
          <w:bCs/>
          <w:sz w:val="22"/>
          <w:szCs w:val="22"/>
        </w:rPr>
        <w:t>)</w:t>
      </w:r>
      <w:r w:rsidR="00BE185F">
        <w:rPr>
          <w:rFonts w:ascii="Tahoma" w:hAnsi="Tahoma" w:cs="Tahoma"/>
          <w:bCs/>
          <w:sz w:val="22"/>
          <w:szCs w:val="22"/>
        </w:rPr>
        <w:t>.</w:t>
      </w:r>
      <w:r w:rsidR="00B13F95" w:rsidRPr="00263268">
        <w:rPr>
          <w:rFonts w:ascii="Tahoma" w:hAnsi="Tahoma" w:cs="Tahoma"/>
          <w:bCs/>
          <w:sz w:val="22"/>
          <w:szCs w:val="22"/>
        </w:rPr>
        <w:t xml:space="preserve"> </w:t>
      </w:r>
      <w:r w:rsidR="00BE185F">
        <w:rPr>
          <w:rFonts w:ascii="Tahoma" w:hAnsi="Tahoma" w:cs="Tahoma"/>
          <w:bCs/>
          <w:sz w:val="22"/>
          <w:szCs w:val="22"/>
        </w:rPr>
        <w:t>В</w:t>
      </w:r>
      <w:r w:rsidR="00B13F95" w:rsidRPr="00263268">
        <w:rPr>
          <w:rFonts w:ascii="Tahoma" w:hAnsi="Tahoma" w:cs="Tahoma"/>
          <w:bCs/>
          <w:sz w:val="22"/>
          <w:szCs w:val="22"/>
        </w:rPr>
        <w:t xml:space="preserve"> этом случае допуск к участию в торгах </w:t>
      </w:r>
      <w:r w:rsidRPr="00263268">
        <w:rPr>
          <w:rFonts w:ascii="Tahoma" w:hAnsi="Tahoma" w:cs="Tahoma"/>
          <w:bCs/>
          <w:sz w:val="22"/>
          <w:szCs w:val="22"/>
        </w:rPr>
        <w:t>прекращается</w:t>
      </w:r>
      <w:r w:rsidR="00B13F95" w:rsidRPr="00263268">
        <w:rPr>
          <w:rFonts w:ascii="Tahoma" w:hAnsi="Tahoma" w:cs="Tahoma"/>
          <w:bCs/>
          <w:sz w:val="22"/>
          <w:szCs w:val="22"/>
        </w:rPr>
        <w:t xml:space="preserve"> в Категории «Б» по виду деятельности, соответствующему </w:t>
      </w:r>
      <w:r w:rsidRPr="00263268">
        <w:rPr>
          <w:rFonts w:ascii="Tahoma" w:hAnsi="Tahoma" w:cs="Tahoma"/>
          <w:bCs/>
          <w:sz w:val="22"/>
          <w:szCs w:val="22"/>
        </w:rPr>
        <w:t>аннулированной (отозванной)</w:t>
      </w:r>
      <w:r w:rsidR="00B13F95" w:rsidRPr="00263268">
        <w:rPr>
          <w:rFonts w:ascii="Tahoma" w:hAnsi="Tahoma" w:cs="Tahoma"/>
          <w:bCs/>
          <w:sz w:val="22"/>
          <w:szCs w:val="22"/>
        </w:rPr>
        <w:t xml:space="preserve"> лицензии Участника торгов</w:t>
      </w:r>
      <w:r w:rsidRPr="00263268">
        <w:rPr>
          <w:rFonts w:ascii="Tahoma" w:hAnsi="Tahoma" w:cs="Tahoma"/>
          <w:bCs/>
          <w:sz w:val="22"/>
          <w:szCs w:val="22"/>
        </w:rPr>
        <w:t>.</w:t>
      </w:r>
    </w:p>
    <w:bookmarkEnd w:id="56"/>
    <w:bookmarkEnd w:id="57"/>
    <w:bookmarkEnd w:id="58"/>
    <w:bookmarkEnd w:id="59"/>
    <w:bookmarkEnd w:id="60"/>
    <w:bookmarkEnd w:id="61"/>
    <w:bookmarkEnd w:id="62"/>
    <w:bookmarkEnd w:id="63"/>
    <w:bookmarkEnd w:id="65"/>
    <w:p w:rsidR="0018310C" w:rsidRDefault="00A1320B" w:rsidP="009D2BD7">
      <w:pPr>
        <w:widowControl w:val="0"/>
        <w:numPr>
          <w:ilvl w:val="3"/>
          <w:numId w:val="29"/>
        </w:numPr>
        <w:overflowPunct/>
        <w:spacing w:after="120"/>
        <w:ind w:left="709" w:hanging="709"/>
        <w:jc w:val="both"/>
        <w:textAlignment w:val="auto"/>
        <w:rPr>
          <w:rFonts w:ascii="Tahoma" w:hAnsi="Tahoma" w:cs="Tahoma"/>
          <w:sz w:val="22"/>
          <w:szCs w:val="22"/>
        </w:rPr>
      </w:pPr>
      <w:r w:rsidRPr="00A1320B">
        <w:rPr>
          <w:rFonts w:ascii="Tahoma" w:hAnsi="Tahoma" w:cs="Tahoma"/>
          <w:sz w:val="22"/>
          <w:szCs w:val="22"/>
        </w:rPr>
        <w:t>Допуск Участника торгов к участию в торгах может быть прекращен на рынке Стандартизированных ПФИ по одному или нескольким инструментам</w:t>
      </w:r>
      <w:r>
        <w:rPr>
          <w:rFonts w:ascii="Tahoma" w:hAnsi="Tahoma" w:cs="Tahoma"/>
          <w:sz w:val="22"/>
          <w:szCs w:val="22"/>
        </w:rPr>
        <w:t xml:space="preserve"> </w:t>
      </w:r>
      <w:r w:rsidR="00266E6C">
        <w:rPr>
          <w:rFonts w:ascii="Tahoma" w:hAnsi="Tahoma" w:cs="Tahoma"/>
          <w:sz w:val="22"/>
          <w:szCs w:val="22"/>
        </w:rPr>
        <w:t>в отношении</w:t>
      </w:r>
      <w:r w:rsidRPr="00A1320B">
        <w:rPr>
          <w:rFonts w:ascii="Tahoma" w:hAnsi="Tahoma" w:cs="Tahoma"/>
          <w:sz w:val="22"/>
          <w:szCs w:val="22"/>
        </w:rPr>
        <w:t xml:space="preserve">, нескольких или </w:t>
      </w:r>
      <w:proofErr w:type="gramStart"/>
      <w:r w:rsidRPr="00A1320B">
        <w:rPr>
          <w:rFonts w:ascii="Tahoma" w:hAnsi="Tahoma" w:cs="Tahoma"/>
          <w:sz w:val="22"/>
          <w:szCs w:val="22"/>
        </w:rPr>
        <w:t>всех регистров учета позиций Участника торгов рынка</w:t>
      </w:r>
      <w:proofErr w:type="gramEnd"/>
      <w:r w:rsidRPr="00A1320B">
        <w:rPr>
          <w:rFonts w:ascii="Tahoma" w:hAnsi="Tahoma" w:cs="Tahoma"/>
          <w:sz w:val="22"/>
          <w:szCs w:val="22"/>
        </w:rPr>
        <w:t xml:space="preserve"> Стандартизированных ПФИ.</w:t>
      </w:r>
    </w:p>
    <w:p w:rsidR="00FA51FA" w:rsidRPr="00FA51FA" w:rsidRDefault="00FA51FA" w:rsidP="00FA51FA">
      <w:pPr>
        <w:pStyle w:val="20"/>
        <w:autoSpaceDE/>
        <w:autoSpaceDN/>
        <w:adjustRightInd/>
        <w:spacing w:after="120"/>
        <w:ind w:left="1985" w:hanging="1985"/>
        <w:jc w:val="both"/>
        <w:rPr>
          <w:rFonts w:ascii="Tahoma" w:hAnsi="Tahoma" w:cs="Tahoma"/>
          <w:i w:val="0"/>
          <w:sz w:val="22"/>
          <w:szCs w:val="22"/>
        </w:rPr>
      </w:pPr>
      <w:bookmarkStart w:id="66" w:name="_Toc496718066"/>
      <w:r w:rsidRPr="00263268">
        <w:rPr>
          <w:rFonts w:ascii="Tahoma" w:hAnsi="Tahoma" w:cs="Tahoma"/>
          <w:i w:val="0"/>
          <w:sz w:val="22"/>
          <w:szCs w:val="22"/>
        </w:rPr>
        <w:t>Статья 0</w:t>
      </w:r>
      <w:r w:rsidR="00D47DC8">
        <w:rPr>
          <w:rFonts w:ascii="Tahoma" w:hAnsi="Tahoma" w:cs="Tahoma"/>
          <w:i w:val="0"/>
          <w:sz w:val="22"/>
          <w:szCs w:val="22"/>
        </w:rPr>
        <w:t>4</w:t>
      </w:r>
      <w:r w:rsidRPr="00263268">
        <w:rPr>
          <w:rFonts w:ascii="Tahoma" w:hAnsi="Tahoma" w:cs="Tahoma"/>
          <w:i w:val="0"/>
          <w:sz w:val="22"/>
          <w:szCs w:val="22"/>
        </w:rPr>
        <w:t>.0</w:t>
      </w:r>
      <w:r>
        <w:rPr>
          <w:rFonts w:ascii="Tahoma" w:hAnsi="Tahoma" w:cs="Tahoma"/>
          <w:i w:val="0"/>
          <w:sz w:val="22"/>
          <w:szCs w:val="22"/>
        </w:rPr>
        <w:t>4</w:t>
      </w:r>
      <w:r w:rsidRPr="00263268">
        <w:rPr>
          <w:rFonts w:ascii="Tahoma" w:hAnsi="Tahoma" w:cs="Tahoma"/>
          <w:i w:val="0"/>
          <w:sz w:val="22"/>
          <w:szCs w:val="22"/>
        </w:rPr>
        <w:t>.</w:t>
      </w:r>
      <w:r w:rsidRPr="00263268">
        <w:rPr>
          <w:rFonts w:ascii="Tahoma" w:hAnsi="Tahoma" w:cs="Tahoma"/>
          <w:i w:val="0"/>
          <w:sz w:val="22"/>
          <w:szCs w:val="22"/>
        </w:rPr>
        <w:tab/>
      </w:r>
      <w:r>
        <w:rPr>
          <w:rFonts w:ascii="Tahoma" w:hAnsi="Tahoma" w:cs="Tahoma"/>
          <w:i w:val="0"/>
          <w:sz w:val="22"/>
          <w:szCs w:val="22"/>
        </w:rPr>
        <w:t>Возобновление</w:t>
      </w:r>
      <w:r w:rsidRPr="00263268">
        <w:rPr>
          <w:rFonts w:ascii="Tahoma" w:hAnsi="Tahoma" w:cs="Tahoma"/>
          <w:i w:val="0"/>
          <w:sz w:val="22"/>
          <w:szCs w:val="22"/>
        </w:rPr>
        <w:t xml:space="preserve"> допуска Участника торгов к участию в торгах</w:t>
      </w:r>
      <w:r w:rsidRPr="00FA51FA">
        <w:rPr>
          <w:rFonts w:ascii="Tahoma" w:hAnsi="Tahoma" w:cs="Tahoma"/>
          <w:i w:val="0"/>
          <w:sz w:val="22"/>
          <w:szCs w:val="22"/>
        </w:rPr>
        <w:t>, допуск которого к участию в торгах был ранее ограничен/приостановлен</w:t>
      </w:r>
      <w:bookmarkEnd w:id="66"/>
    </w:p>
    <w:p w:rsidR="00FA51FA" w:rsidRPr="00A1320B" w:rsidRDefault="00FA51FA" w:rsidP="00FA51FA">
      <w:pPr>
        <w:widowControl w:val="0"/>
        <w:overflowPunct/>
        <w:spacing w:after="120"/>
        <w:ind w:left="709"/>
        <w:jc w:val="both"/>
        <w:textAlignment w:val="auto"/>
        <w:rPr>
          <w:rFonts w:ascii="Tahoma" w:hAnsi="Tahoma" w:cs="Tahoma"/>
          <w:sz w:val="22"/>
          <w:szCs w:val="22"/>
        </w:rPr>
      </w:pPr>
      <w:r w:rsidRPr="00FA51FA">
        <w:rPr>
          <w:rFonts w:ascii="Tahoma" w:hAnsi="Tahoma" w:cs="Tahoma"/>
          <w:bCs/>
          <w:sz w:val="22"/>
          <w:szCs w:val="22"/>
        </w:rPr>
        <w:t xml:space="preserve">Возобновление допуска к участию в торгах </w:t>
      </w:r>
      <w:proofErr w:type="gramStart"/>
      <w:r w:rsidRPr="00FA51FA">
        <w:rPr>
          <w:rFonts w:ascii="Tahoma" w:hAnsi="Tahoma" w:cs="Tahoma"/>
          <w:bCs/>
          <w:sz w:val="22"/>
          <w:szCs w:val="22"/>
        </w:rPr>
        <w:t>возможно</w:t>
      </w:r>
      <w:proofErr w:type="gramEnd"/>
      <w:r w:rsidRPr="00FA51FA">
        <w:rPr>
          <w:rFonts w:ascii="Tahoma" w:hAnsi="Tahoma" w:cs="Tahoma"/>
          <w:bCs/>
          <w:sz w:val="22"/>
          <w:szCs w:val="22"/>
        </w:rPr>
        <w:t xml:space="preserve"> как полностью, так и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Pr="00FA51FA">
        <w:rPr>
          <w:rFonts w:ascii="Tahoma" w:hAnsi="Tahoma" w:cs="Tahoma"/>
          <w:bCs/>
          <w:sz w:val="22"/>
          <w:szCs w:val="22"/>
        </w:rPr>
        <w:t xml:space="preserve">по одному или нескольким инструментам </w:t>
      </w:r>
      <w:r w:rsidR="00266E6C">
        <w:rPr>
          <w:rFonts w:ascii="Tahoma" w:hAnsi="Tahoma" w:cs="Tahoma"/>
          <w:bCs/>
          <w:sz w:val="22"/>
          <w:szCs w:val="22"/>
        </w:rPr>
        <w:t>в отношении</w:t>
      </w:r>
      <w:r w:rsidRPr="00FA51FA">
        <w:rPr>
          <w:rFonts w:ascii="Tahoma" w:hAnsi="Tahoma" w:cs="Tahoma"/>
          <w:bCs/>
          <w:sz w:val="22"/>
          <w:szCs w:val="22"/>
        </w:rPr>
        <w:t xml:space="preserve"> одного, нескольких или всех регистров </w:t>
      </w:r>
      <w:r w:rsidRPr="00FA51FA">
        <w:rPr>
          <w:rFonts w:ascii="Tahoma" w:hAnsi="Tahoma" w:cs="Tahoma"/>
          <w:bCs/>
          <w:sz w:val="22"/>
          <w:szCs w:val="22"/>
        </w:rPr>
        <w:lastRenderedPageBreak/>
        <w:t>учета позиций Участника торгов рынка Стандартизированных ПФИ.</w:t>
      </w:r>
    </w:p>
    <w:sectPr w:rsidR="00FA51FA" w:rsidRPr="00A1320B" w:rsidSect="00420B4E">
      <w:headerReference w:type="even" r:id="rId8"/>
      <w:headerReference w:type="default" r:id="rId9"/>
      <w:footerReference w:type="default" r:id="rId10"/>
      <w:headerReference w:type="first" r:id="rId11"/>
      <w:footnotePr>
        <w:numFmt w:val="chicago"/>
      </w:footnotePr>
      <w:pgSz w:w="11907" w:h="16840" w:code="9"/>
      <w:pgMar w:top="851" w:right="1275" w:bottom="993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68" w:rsidRDefault="00605B68">
      <w:r>
        <w:separator/>
      </w:r>
    </w:p>
  </w:endnote>
  <w:endnote w:type="continuationSeparator" w:id="0">
    <w:p w:rsidR="00605B68" w:rsidRDefault="00605B68">
      <w:r>
        <w:continuationSeparator/>
      </w:r>
    </w:p>
  </w:endnote>
  <w:endnote w:type="continuationNotice" w:id="1">
    <w:p w:rsidR="00605B68" w:rsidRDefault="00605B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7903648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BF58D7" w:rsidRPr="006B2263" w:rsidRDefault="00BF58D7">
        <w:pPr>
          <w:pStyle w:val="a9"/>
          <w:jc w:val="right"/>
          <w:rPr>
            <w:rFonts w:ascii="Tahoma" w:hAnsi="Tahoma" w:cs="Tahoma"/>
            <w:sz w:val="20"/>
          </w:rPr>
        </w:pPr>
        <w:r w:rsidRPr="006B2263">
          <w:rPr>
            <w:rFonts w:ascii="Tahoma" w:hAnsi="Tahoma" w:cs="Tahoma"/>
            <w:sz w:val="20"/>
          </w:rPr>
          <w:fldChar w:fldCharType="begin"/>
        </w:r>
        <w:r w:rsidRPr="006B2263">
          <w:rPr>
            <w:rFonts w:ascii="Tahoma" w:hAnsi="Tahoma" w:cs="Tahoma"/>
            <w:sz w:val="20"/>
          </w:rPr>
          <w:instrText>PAGE   \* MERGEFORMAT</w:instrText>
        </w:r>
        <w:r w:rsidRPr="006B2263">
          <w:rPr>
            <w:rFonts w:ascii="Tahoma" w:hAnsi="Tahoma" w:cs="Tahoma"/>
            <w:sz w:val="20"/>
          </w:rPr>
          <w:fldChar w:fldCharType="separate"/>
        </w:r>
        <w:r w:rsidR="004C32A1">
          <w:rPr>
            <w:rFonts w:ascii="Tahoma" w:hAnsi="Tahoma" w:cs="Tahoma"/>
            <w:noProof/>
            <w:sz w:val="20"/>
          </w:rPr>
          <w:t>2</w:t>
        </w:r>
        <w:r w:rsidRPr="006B2263">
          <w:rPr>
            <w:rFonts w:ascii="Tahoma" w:hAnsi="Tahoma" w:cs="Tahoma"/>
            <w:sz w:val="20"/>
          </w:rPr>
          <w:fldChar w:fldCharType="end"/>
        </w:r>
      </w:p>
    </w:sdtContent>
  </w:sdt>
  <w:p w:rsidR="00BF58D7" w:rsidRDefault="00BF58D7" w:rsidP="0062207A">
    <w:pPr>
      <w:pStyle w:val="a9"/>
      <w:spacing w:before="0" w:after="0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68" w:rsidRDefault="00605B68">
      <w:r>
        <w:separator/>
      </w:r>
    </w:p>
  </w:footnote>
  <w:footnote w:type="continuationSeparator" w:id="0">
    <w:p w:rsidR="00605B68" w:rsidRDefault="00605B68">
      <w:r>
        <w:continuationSeparator/>
      </w:r>
    </w:p>
  </w:footnote>
  <w:footnote w:type="continuationNotice" w:id="1">
    <w:p w:rsidR="00605B68" w:rsidRDefault="00605B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8D7" w:rsidRDefault="00BF58D7" w:rsidP="00DF37AD">
    <w:pPr>
      <w:pStyle w:val="ad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18</w:t>
    </w:r>
    <w:r>
      <w:rPr>
        <w:rStyle w:val="ab"/>
      </w:rPr>
      <w:fldChar w:fldCharType="end"/>
    </w:r>
  </w:p>
  <w:p w:rsidR="00BF58D7" w:rsidRDefault="00BF58D7" w:rsidP="003F3869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8D7" w:rsidRPr="007B0B4A" w:rsidRDefault="00BF58D7" w:rsidP="007B0B4A">
    <w:pPr>
      <w:pStyle w:val="ad"/>
      <w:pBdr>
        <w:bottom w:val="single" w:sz="6" w:space="1" w:color="auto"/>
      </w:pBdr>
      <w:tabs>
        <w:tab w:val="right" w:pos="9072"/>
      </w:tabs>
      <w:ind w:right="360" w:firstLine="0"/>
      <w:rPr>
        <w:rFonts w:ascii="Tahoma" w:hAnsi="Tahoma" w:cs="Tahoma"/>
        <w:b/>
        <w:bCs/>
        <w:sz w:val="20"/>
      </w:rPr>
    </w:pPr>
    <w:r w:rsidRPr="00A835BF">
      <w:rPr>
        <w:rFonts w:ascii="Tahoma" w:hAnsi="Tahoma" w:cs="Tahoma"/>
        <w:b/>
        <w:sz w:val="20"/>
      </w:rPr>
      <w:t xml:space="preserve">Правила допуска к участию в организованных торгах </w:t>
    </w:r>
    <w:r>
      <w:rPr>
        <w:rFonts w:ascii="Tahoma" w:hAnsi="Tahoma" w:cs="Tahoma"/>
        <w:b/>
        <w:sz w:val="20"/>
      </w:rPr>
      <w:t>П</w:t>
    </w:r>
    <w:r w:rsidRPr="00A835BF">
      <w:rPr>
        <w:rFonts w:ascii="Tahoma" w:hAnsi="Tahoma" w:cs="Tahoma"/>
        <w:b/>
        <w:sz w:val="20"/>
      </w:rPr>
      <w:t>АО Московская Биржа</w:t>
    </w:r>
    <w:r w:rsidR="007B0B4A" w:rsidRPr="007B0B4A">
      <w:rPr>
        <w:rFonts w:ascii="Tahoma" w:hAnsi="Tahoma" w:cs="Tahoma"/>
        <w:b/>
        <w:sz w:val="20"/>
      </w:rPr>
      <w:t>.</w:t>
    </w:r>
    <w:r w:rsidR="007B0B4A">
      <w:rPr>
        <w:rFonts w:ascii="Tahoma" w:hAnsi="Tahoma" w:cs="Tahoma"/>
        <w:b/>
        <w:sz w:val="20"/>
      </w:rPr>
      <w:t xml:space="preserve"> </w:t>
    </w:r>
    <w:r w:rsidR="007B0B4A" w:rsidRPr="007B0B4A">
      <w:rPr>
        <w:rFonts w:ascii="Tahoma" w:hAnsi="Tahoma" w:cs="Tahoma"/>
        <w:b/>
        <w:bCs/>
        <w:sz w:val="20"/>
      </w:rPr>
      <w:t>Ч</w:t>
    </w:r>
    <w:r w:rsidR="007B0B4A">
      <w:rPr>
        <w:rFonts w:ascii="Tahoma" w:hAnsi="Tahoma" w:cs="Tahoma"/>
        <w:b/>
        <w:bCs/>
        <w:sz w:val="20"/>
      </w:rPr>
      <w:t>асть</w:t>
    </w:r>
    <w:r w:rsidR="007B0B4A" w:rsidRPr="007B0B4A">
      <w:rPr>
        <w:rFonts w:ascii="Tahoma" w:hAnsi="Tahoma" w:cs="Tahoma"/>
        <w:b/>
        <w:bCs/>
        <w:sz w:val="20"/>
      </w:rPr>
      <w:t xml:space="preserve"> IV. Р</w:t>
    </w:r>
    <w:r w:rsidR="007B0B4A">
      <w:rPr>
        <w:rFonts w:ascii="Tahoma" w:hAnsi="Tahoma" w:cs="Tahoma"/>
        <w:b/>
        <w:bCs/>
        <w:sz w:val="20"/>
      </w:rPr>
      <w:t>ынок</w:t>
    </w:r>
    <w:r w:rsidR="007B0B4A" w:rsidRPr="007B0B4A">
      <w:rPr>
        <w:rFonts w:ascii="Tahoma" w:hAnsi="Tahoma" w:cs="Tahoma"/>
        <w:b/>
        <w:bCs/>
        <w:sz w:val="20"/>
      </w:rPr>
      <w:t xml:space="preserve"> С</w:t>
    </w:r>
    <w:r w:rsidR="007B0B4A">
      <w:rPr>
        <w:rFonts w:ascii="Tahoma" w:hAnsi="Tahoma" w:cs="Tahoma"/>
        <w:b/>
        <w:bCs/>
        <w:sz w:val="20"/>
      </w:rPr>
      <w:t>тандартизированных</w:t>
    </w:r>
    <w:r w:rsidR="007B0B4A" w:rsidRPr="007B0B4A">
      <w:rPr>
        <w:rFonts w:ascii="Tahoma" w:hAnsi="Tahoma" w:cs="Tahoma"/>
        <w:b/>
        <w:bCs/>
        <w:sz w:val="20"/>
      </w:rPr>
      <w:t xml:space="preserve"> ПФИ</w:t>
    </w:r>
    <w:r w:rsidRPr="00A835BF">
      <w:rPr>
        <w:rFonts w:ascii="Tahoma" w:hAnsi="Tahoma" w:cs="Tahoma"/>
        <w:b/>
        <w:sz w:val="20"/>
      </w:rPr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8D7" w:rsidRDefault="00BF58D7" w:rsidP="00A22DB6">
    <w:pPr>
      <w:pStyle w:val="ad"/>
      <w:pBdr>
        <w:bottom w:val="single" w:sz="6" w:space="1" w:color="auto"/>
      </w:pBdr>
      <w:tabs>
        <w:tab w:val="clear" w:pos="8306"/>
        <w:tab w:val="right" w:pos="9072"/>
      </w:tabs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70E8"/>
    <w:multiLevelType w:val="multilevel"/>
    <w:tmpl w:val="78083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9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" w15:restartNumberingAfterBreak="0">
    <w:nsid w:val="01F25B2D"/>
    <w:multiLevelType w:val="hybridMultilevel"/>
    <w:tmpl w:val="3FB44F2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762216"/>
    <w:multiLevelType w:val="multilevel"/>
    <w:tmpl w:val="B5F4014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432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355"/>
        </w:tabs>
        <w:ind w:left="1355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70"/>
        </w:tabs>
        <w:ind w:left="18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74"/>
        </w:tabs>
        <w:ind w:left="23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78"/>
        </w:tabs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82"/>
        </w:tabs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86"/>
        </w:tabs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62"/>
        </w:tabs>
        <w:ind w:left="4462" w:hanging="1440"/>
      </w:pPr>
      <w:rPr>
        <w:rFonts w:cs="Times New Roman" w:hint="default"/>
      </w:rPr>
    </w:lvl>
  </w:abstractNum>
  <w:abstractNum w:abstractNumId="3" w15:restartNumberingAfterBreak="0">
    <w:nsid w:val="02E52B2A"/>
    <w:multiLevelType w:val="hybridMultilevel"/>
    <w:tmpl w:val="443E5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2C6930"/>
    <w:multiLevelType w:val="hybridMultilevel"/>
    <w:tmpl w:val="4F528844"/>
    <w:lvl w:ilvl="0" w:tplc="AC5E31DC">
      <w:start w:val="1"/>
      <w:numFmt w:val="bullet"/>
      <w:lvlText w:val="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03631F43"/>
    <w:multiLevelType w:val="hybridMultilevel"/>
    <w:tmpl w:val="0252419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041D76CC"/>
    <w:multiLevelType w:val="hybridMultilevel"/>
    <w:tmpl w:val="7F404E72"/>
    <w:lvl w:ilvl="0" w:tplc="D7BCD81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5FA7797"/>
    <w:multiLevelType w:val="hybridMultilevel"/>
    <w:tmpl w:val="3C481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6460C"/>
    <w:multiLevelType w:val="hybridMultilevel"/>
    <w:tmpl w:val="0532C61C"/>
    <w:lvl w:ilvl="0" w:tplc="393E8F1C">
      <w:start w:val="1"/>
      <w:numFmt w:val="russianLower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069B11F5"/>
    <w:multiLevelType w:val="multilevel"/>
    <w:tmpl w:val="648A812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21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9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4" w:hanging="2160"/>
      </w:pPr>
      <w:rPr>
        <w:rFonts w:hint="default"/>
      </w:rPr>
    </w:lvl>
  </w:abstractNum>
  <w:abstractNum w:abstractNumId="10" w15:restartNumberingAfterBreak="0">
    <w:nsid w:val="06C56478"/>
    <w:multiLevelType w:val="multilevel"/>
    <w:tmpl w:val="9C1450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1" w15:restartNumberingAfterBreak="0">
    <w:nsid w:val="0708624A"/>
    <w:multiLevelType w:val="hybridMultilevel"/>
    <w:tmpl w:val="F4B43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7BCD810">
      <w:start w:val="1"/>
      <w:numFmt w:val="russianLower"/>
      <w:lvlText w:val="%3)"/>
      <w:lvlJc w:val="left"/>
      <w:pPr>
        <w:ind w:left="2160" w:hanging="180"/>
      </w:pPr>
      <w:rPr>
        <w:rFonts w:hint="default"/>
        <w:i w:val="0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13590"/>
    <w:multiLevelType w:val="hybridMultilevel"/>
    <w:tmpl w:val="DE4478B8"/>
    <w:lvl w:ilvl="0" w:tplc="A4B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126C34"/>
    <w:multiLevelType w:val="multilevel"/>
    <w:tmpl w:val="BB8EBF0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073956EC"/>
    <w:multiLevelType w:val="hybridMultilevel"/>
    <w:tmpl w:val="A942D8E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91223BF"/>
    <w:multiLevelType w:val="hybridMultilevel"/>
    <w:tmpl w:val="005CFFC2"/>
    <w:lvl w:ilvl="0" w:tplc="AC5E31D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09CD33BE"/>
    <w:multiLevelType w:val="multilevel"/>
    <w:tmpl w:val="E1AC2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9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7" w15:restartNumberingAfterBreak="0">
    <w:nsid w:val="09FB02AE"/>
    <w:multiLevelType w:val="hybridMultilevel"/>
    <w:tmpl w:val="7E74C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A4F227B"/>
    <w:multiLevelType w:val="hybridMultilevel"/>
    <w:tmpl w:val="EDF8C750"/>
    <w:lvl w:ilvl="0" w:tplc="D7BCD81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0B015FE4"/>
    <w:multiLevelType w:val="multilevel"/>
    <w:tmpl w:val="7CCAE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20" w15:restartNumberingAfterBreak="0">
    <w:nsid w:val="0B0A3617"/>
    <w:multiLevelType w:val="hybridMultilevel"/>
    <w:tmpl w:val="C3E0FC2C"/>
    <w:lvl w:ilvl="0" w:tplc="F9223E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0B654302"/>
    <w:multiLevelType w:val="hybridMultilevel"/>
    <w:tmpl w:val="A89C0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0BBE1F52"/>
    <w:multiLevelType w:val="multilevel"/>
    <w:tmpl w:val="7E54C49A"/>
    <w:lvl w:ilvl="0">
      <w:start w:val="1"/>
      <w:numFmt w:val="decimalZero"/>
      <w:pStyle w:val="a"/>
      <w:lvlText w:val="РАЗДЕЛ 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pStyle w:val="a0"/>
      <w:lvlText w:val="Статья 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tabs>
          <w:tab w:val="num" w:pos="1080"/>
        </w:tabs>
        <w:ind w:left="86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3" w15:restartNumberingAfterBreak="0">
    <w:nsid w:val="0D5B0D2C"/>
    <w:multiLevelType w:val="multilevel"/>
    <w:tmpl w:val="C2F2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i/>
      </w:rPr>
    </w:lvl>
  </w:abstractNum>
  <w:abstractNum w:abstractNumId="24" w15:restartNumberingAfterBreak="0">
    <w:nsid w:val="0E103799"/>
    <w:multiLevelType w:val="hybridMultilevel"/>
    <w:tmpl w:val="4D1234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0E7966DF"/>
    <w:multiLevelType w:val="hybridMultilevel"/>
    <w:tmpl w:val="9A727582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6" w15:restartNumberingAfterBreak="0">
    <w:nsid w:val="0F5449DC"/>
    <w:multiLevelType w:val="multilevel"/>
    <w:tmpl w:val="8D0A2FD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-725"/>
        </w:tabs>
        <w:ind w:left="-1445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1121"/>
        </w:tabs>
        <w:ind w:left="-11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977"/>
        </w:tabs>
        <w:ind w:left="-9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33"/>
        </w:tabs>
        <w:ind w:left="-83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89"/>
        </w:tabs>
        <w:ind w:left="-68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5"/>
        </w:tabs>
        <w:ind w:left="-5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01"/>
        </w:tabs>
        <w:ind w:left="-401" w:hanging="1584"/>
      </w:pPr>
      <w:rPr>
        <w:rFonts w:hint="default"/>
      </w:rPr>
    </w:lvl>
  </w:abstractNum>
  <w:abstractNum w:abstractNumId="27" w15:restartNumberingAfterBreak="0">
    <w:nsid w:val="0F6132CA"/>
    <w:multiLevelType w:val="hybridMultilevel"/>
    <w:tmpl w:val="3CAE6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134568"/>
    <w:multiLevelType w:val="hybridMultilevel"/>
    <w:tmpl w:val="E1D2D5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14A41C3D"/>
    <w:multiLevelType w:val="multilevel"/>
    <w:tmpl w:val="85162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153C5938"/>
    <w:multiLevelType w:val="hybridMultilevel"/>
    <w:tmpl w:val="EBCA4EC6"/>
    <w:lvl w:ilvl="0" w:tplc="78F6D8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FF11C4"/>
    <w:multiLevelType w:val="hybridMultilevel"/>
    <w:tmpl w:val="95E610DE"/>
    <w:lvl w:ilvl="0" w:tplc="E228A23A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160E520F"/>
    <w:multiLevelType w:val="hybridMultilevel"/>
    <w:tmpl w:val="D5F0FE56"/>
    <w:lvl w:ilvl="0" w:tplc="27B2299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3104B326">
      <w:start w:val="1"/>
      <w:numFmt w:val="decimal"/>
      <w:lvlText w:val="%4."/>
      <w:lvlJc w:val="left"/>
      <w:pPr>
        <w:ind w:left="360" w:hanging="360"/>
      </w:pPr>
      <w:rPr>
        <w:b w:val="0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4B71BA"/>
    <w:multiLevelType w:val="hybridMultilevel"/>
    <w:tmpl w:val="0F9EA0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russianLow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5C0182"/>
    <w:multiLevelType w:val="hybridMultilevel"/>
    <w:tmpl w:val="1FDC90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167E170D"/>
    <w:multiLevelType w:val="hybridMultilevel"/>
    <w:tmpl w:val="9E3CD8C4"/>
    <w:lvl w:ilvl="0" w:tplc="7242BE30">
      <w:start w:val="1"/>
      <w:numFmt w:val="russianLower"/>
      <w:lvlText w:val="%1)"/>
      <w:lvlJc w:val="left"/>
      <w:pPr>
        <w:ind w:left="1440" w:hanging="36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6A911C5"/>
    <w:multiLevelType w:val="hybridMultilevel"/>
    <w:tmpl w:val="E500E8FC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76F43F9"/>
    <w:multiLevelType w:val="hybridMultilevel"/>
    <w:tmpl w:val="7002646A"/>
    <w:lvl w:ilvl="0" w:tplc="FFFFFFFF">
      <w:start w:val="1"/>
      <w:numFmt w:val="bullet"/>
      <w:pStyle w:val="a2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18BE75C1"/>
    <w:multiLevelType w:val="hybridMultilevel"/>
    <w:tmpl w:val="6A8273B4"/>
    <w:lvl w:ilvl="0" w:tplc="D7BCD81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199F2680"/>
    <w:multiLevelType w:val="hybridMultilevel"/>
    <w:tmpl w:val="71FC4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1A240647"/>
    <w:multiLevelType w:val="hybridMultilevel"/>
    <w:tmpl w:val="7AD47F40"/>
    <w:lvl w:ilvl="0" w:tplc="45C274C8">
      <w:start w:val="1"/>
      <w:numFmt w:val="russianLow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E78A230">
      <w:start w:val="1"/>
      <w:numFmt w:val="decimal"/>
      <w:lvlText w:val="%4."/>
      <w:lvlJc w:val="left"/>
      <w:pPr>
        <w:ind w:left="3285" w:hanging="76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5D6FE1"/>
    <w:multiLevelType w:val="hybridMultilevel"/>
    <w:tmpl w:val="A418A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6B191F"/>
    <w:multiLevelType w:val="multilevel"/>
    <w:tmpl w:val="9C1450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43" w15:restartNumberingAfterBreak="0">
    <w:nsid w:val="1DBA2669"/>
    <w:multiLevelType w:val="hybridMultilevel"/>
    <w:tmpl w:val="99003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454C74"/>
    <w:multiLevelType w:val="hybridMultilevel"/>
    <w:tmpl w:val="8FE499FE"/>
    <w:lvl w:ilvl="0" w:tplc="D7BCD810">
      <w:start w:val="1"/>
      <w:numFmt w:val="russianLower"/>
      <w:lvlText w:val="%1)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5" w15:restartNumberingAfterBreak="0">
    <w:nsid w:val="1F6A5ED5"/>
    <w:multiLevelType w:val="hybridMultilevel"/>
    <w:tmpl w:val="3302235C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F9D7B4A"/>
    <w:multiLevelType w:val="hybridMultilevel"/>
    <w:tmpl w:val="4BDEE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FE60485"/>
    <w:multiLevelType w:val="hybridMultilevel"/>
    <w:tmpl w:val="828E2630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00A49B3"/>
    <w:multiLevelType w:val="hybridMultilevel"/>
    <w:tmpl w:val="94ECC6F2"/>
    <w:lvl w:ilvl="0" w:tplc="EEACBD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D915D6"/>
    <w:multiLevelType w:val="hybridMultilevel"/>
    <w:tmpl w:val="0510740C"/>
    <w:lvl w:ilvl="0" w:tplc="A9A49D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3A405D9"/>
    <w:multiLevelType w:val="multilevel"/>
    <w:tmpl w:val="095A2E7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34"/>
        </w:tabs>
        <w:ind w:left="934" w:hanging="432"/>
      </w:pPr>
      <w:rPr>
        <w:rFonts w:hint="default"/>
        <w:b w:val="0"/>
      </w:rPr>
    </w:lvl>
    <w:lvl w:ilvl="2">
      <w:start w:val="1"/>
      <w:numFmt w:val="russianLower"/>
      <w:lvlText w:val="%3)"/>
      <w:lvlJc w:val="left"/>
      <w:pPr>
        <w:tabs>
          <w:tab w:val="num" w:pos="1355"/>
        </w:tabs>
        <w:ind w:left="1355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70"/>
        </w:tabs>
        <w:ind w:left="18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74"/>
        </w:tabs>
        <w:ind w:left="23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78"/>
        </w:tabs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82"/>
        </w:tabs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86"/>
        </w:tabs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62"/>
        </w:tabs>
        <w:ind w:left="4462" w:hanging="1440"/>
      </w:pPr>
      <w:rPr>
        <w:rFonts w:cs="Times New Roman" w:hint="default"/>
      </w:rPr>
    </w:lvl>
  </w:abstractNum>
  <w:abstractNum w:abstractNumId="51" w15:restartNumberingAfterBreak="0">
    <w:nsid w:val="242B31D7"/>
    <w:multiLevelType w:val="hybridMultilevel"/>
    <w:tmpl w:val="77D81B74"/>
    <w:lvl w:ilvl="0" w:tplc="E228A23A">
      <w:start w:val="1"/>
      <w:numFmt w:val="russianLower"/>
      <w:lvlText w:val="%1)"/>
      <w:lvlJc w:val="righ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24A47162"/>
    <w:multiLevelType w:val="hybridMultilevel"/>
    <w:tmpl w:val="39806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95C161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53C15A7"/>
    <w:multiLevelType w:val="hybridMultilevel"/>
    <w:tmpl w:val="D59C4C46"/>
    <w:lvl w:ilvl="0" w:tplc="D7BCD8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5863B5C"/>
    <w:multiLevelType w:val="hybridMultilevel"/>
    <w:tmpl w:val="EBB4D7D4"/>
    <w:lvl w:ilvl="0" w:tplc="FA72B2C0">
      <w:start w:val="1"/>
      <w:numFmt w:val="russianLower"/>
      <w:lvlText w:val="%1)"/>
      <w:lvlJc w:val="right"/>
      <w:pPr>
        <w:ind w:left="121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5" w15:restartNumberingAfterBreak="0">
    <w:nsid w:val="26BB16BA"/>
    <w:multiLevelType w:val="hybridMultilevel"/>
    <w:tmpl w:val="116A6170"/>
    <w:lvl w:ilvl="0" w:tplc="393E8F1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7B342C5"/>
    <w:multiLevelType w:val="hybridMultilevel"/>
    <w:tmpl w:val="98CEA3D8"/>
    <w:lvl w:ilvl="0" w:tplc="D95C16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81C750F"/>
    <w:multiLevelType w:val="hybridMultilevel"/>
    <w:tmpl w:val="40903C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8" w15:restartNumberingAfterBreak="0">
    <w:nsid w:val="294B5769"/>
    <w:multiLevelType w:val="multilevel"/>
    <w:tmpl w:val="88FEE278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9" w15:restartNumberingAfterBreak="0">
    <w:nsid w:val="2965349B"/>
    <w:multiLevelType w:val="hybridMultilevel"/>
    <w:tmpl w:val="2182F9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29747515"/>
    <w:multiLevelType w:val="hybridMultilevel"/>
    <w:tmpl w:val="E4064C76"/>
    <w:lvl w:ilvl="0" w:tplc="87B0E7B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russianLow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4329"/>
        </w:tabs>
        <w:ind w:left="4329" w:hanging="360"/>
      </w:pPr>
      <w:rPr>
        <w:rFonts w:ascii="Courier New" w:hAnsi="Courier New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4339"/>
        </w:tabs>
        <w:ind w:left="43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059"/>
        </w:tabs>
        <w:ind w:left="50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779"/>
        </w:tabs>
        <w:ind w:left="57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499"/>
        </w:tabs>
        <w:ind w:left="64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219"/>
        </w:tabs>
        <w:ind w:left="72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939"/>
        </w:tabs>
        <w:ind w:left="79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659"/>
        </w:tabs>
        <w:ind w:left="86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379"/>
        </w:tabs>
        <w:ind w:left="9379" w:hanging="360"/>
      </w:pPr>
      <w:rPr>
        <w:rFonts w:ascii="Wingdings" w:hAnsi="Wingdings" w:hint="default"/>
      </w:rPr>
    </w:lvl>
  </w:abstractNum>
  <w:abstractNum w:abstractNumId="62" w15:restartNumberingAfterBreak="0">
    <w:nsid w:val="2A2C03C8"/>
    <w:multiLevelType w:val="hybridMultilevel"/>
    <w:tmpl w:val="7E7CFEF8"/>
    <w:lvl w:ilvl="0" w:tplc="46626E6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A930695"/>
    <w:multiLevelType w:val="hybridMultilevel"/>
    <w:tmpl w:val="9C6E9166"/>
    <w:lvl w:ilvl="0" w:tplc="D7BCD81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AED746C"/>
    <w:multiLevelType w:val="hybridMultilevel"/>
    <w:tmpl w:val="352C3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BE81927"/>
    <w:multiLevelType w:val="hybridMultilevel"/>
    <w:tmpl w:val="6A3C09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6" w15:restartNumberingAfterBreak="0">
    <w:nsid w:val="2CB12EC7"/>
    <w:multiLevelType w:val="hybridMultilevel"/>
    <w:tmpl w:val="AE2C5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E180F3F"/>
    <w:multiLevelType w:val="hybridMultilevel"/>
    <w:tmpl w:val="26E6A150"/>
    <w:lvl w:ilvl="0" w:tplc="D7BCD81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2E472473"/>
    <w:multiLevelType w:val="hybridMultilevel"/>
    <w:tmpl w:val="35AED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E495391"/>
    <w:multiLevelType w:val="hybridMultilevel"/>
    <w:tmpl w:val="491AC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E5111BE"/>
    <w:multiLevelType w:val="hybridMultilevel"/>
    <w:tmpl w:val="8F068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95C161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EC743F3"/>
    <w:multiLevelType w:val="multilevel"/>
    <w:tmpl w:val="9100398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russianLower"/>
      <w:lvlText w:val="%2)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72" w15:restartNumberingAfterBreak="0">
    <w:nsid w:val="2F033DE8"/>
    <w:multiLevelType w:val="hybridMultilevel"/>
    <w:tmpl w:val="45FC5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FF33857"/>
    <w:multiLevelType w:val="hybridMultilevel"/>
    <w:tmpl w:val="1AE6347A"/>
    <w:lvl w:ilvl="0" w:tplc="7F94E15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0C0675B"/>
    <w:multiLevelType w:val="hybridMultilevel"/>
    <w:tmpl w:val="A274D4E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1B352E7"/>
    <w:multiLevelType w:val="hybridMultilevel"/>
    <w:tmpl w:val="76AAF5E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6" w15:restartNumberingAfterBreak="0">
    <w:nsid w:val="32E37E02"/>
    <w:multiLevelType w:val="hybridMultilevel"/>
    <w:tmpl w:val="1EDA13BE"/>
    <w:lvl w:ilvl="0" w:tplc="11EE27A4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F35E89"/>
    <w:multiLevelType w:val="multilevel"/>
    <w:tmpl w:val="0F0A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78" w15:restartNumberingAfterBreak="0">
    <w:nsid w:val="341963CF"/>
    <w:multiLevelType w:val="hybridMultilevel"/>
    <w:tmpl w:val="B2AE4C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34486DC6"/>
    <w:multiLevelType w:val="hybridMultilevel"/>
    <w:tmpl w:val="4BF8E5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0" w15:restartNumberingAfterBreak="0">
    <w:nsid w:val="349E6099"/>
    <w:multiLevelType w:val="multilevel"/>
    <w:tmpl w:val="0E449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3"/>
      <w:lvlText w:val="1.%2."/>
      <w:lvlJc w:val="left"/>
      <w:pPr>
        <w:tabs>
          <w:tab w:val="num" w:pos="1136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decimal"/>
      <w:pStyle w:val="a4"/>
      <w:lvlText w:val="4.2.%3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3"/>
        </w:tabs>
        <w:ind w:left="1061" w:hanging="34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18" w:hanging="3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1" w15:restartNumberingAfterBreak="0">
    <w:nsid w:val="35220DC6"/>
    <w:multiLevelType w:val="hybridMultilevel"/>
    <w:tmpl w:val="DE4478B8"/>
    <w:lvl w:ilvl="0" w:tplc="A4B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352D4574"/>
    <w:multiLevelType w:val="hybridMultilevel"/>
    <w:tmpl w:val="479E0C14"/>
    <w:lvl w:ilvl="0" w:tplc="D7BCD8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5372DE3"/>
    <w:multiLevelType w:val="hybridMultilevel"/>
    <w:tmpl w:val="8FE499FE"/>
    <w:lvl w:ilvl="0" w:tplc="D7BCD810">
      <w:start w:val="1"/>
      <w:numFmt w:val="russianLower"/>
      <w:lvlText w:val="%1)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4" w15:restartNumberingAfterBreak="0">
    <w:nsid w:val="35B23752"/>
    <w:multiLevelType w:val="hybridMultilevel"/>
    <w:tmpl w:val="0F9EA0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russianLow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82404F8"/>
    <w:multiLevelType w:val="hybridMultilevel"/>
    <w:tmpl w:val="055E6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A9C5502">
      <w:start w:val="1"/>
      <w:numFmt w:val="decimal"/>
      <w:lvlText w:val="%4."/>
      <w:lvlJc w:val="left"/>
      <w:pPr>
        <w:ind w:left="2880" w:hanging="360"/>
      </w:pPr>
      <w:rPr>
        <w:rFonts w:hint="default"/>
        <w:i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AC90038"/>
    <w:multiLevelType w:val="hybridMultilevel"/>
    <w:tmpl w:val="3DC07D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7" w15:restartNumberingAfterBreak="0">
    <w:nsid w:val="3AF205F9"/>
    <w:multiLevelType w:val="hybridMultilevel"/>
    <w:tmpl w:val="C152DD72"/>
    <w:lvl w:ilvl="0" w:tplc="E146CE8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3C1CCC"/>
    <w:multiLevelType w:val="hybridMultilevel"/>
    <w:tmpl w:val="DFA09F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CB52CA0"/>
    <w:multiLevelType w:val="hybridMultilevel"/>
    <w:tmpl w:val="51268C66"/>
    <w:lvl w:ilvl="0" w:tplc="6A9416D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E155E54"/>
    <w:multiLevelType w:val="hybridMultilevel"/>
    <w:tmpl w:val="0EBC84CA"/>
    <w:lvl w:ilvl="0" w:tplc="E146CE80">
      <w:start w:val="1"/>
      <w:numFmt w:val="russianLow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1FF1C41"/>
    <w:multiLevelType w:val="hybridMultilevel"/>
    <w:tmpl w:val="65A8518A"/>
    <w:lvl w:ilvl="0" w:tplc="67303D0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42C66F22"/>
    <w:multiLevelType w:val="multilevel"/>
    <w:tmpl w:val="7FEC17C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9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56" w:hanging="2160"/>
      </w:pPr>
      <w:rPr>
        <w:rFonts w:hint="default"/>
      </w:rPr>
    </w:lvl>
  </w:abstractNum>
  <w:abstractNum w:abstractNumId="93" w15:restartNumberingAfterBreak="0">
    <w:nsid w:val="43653B86"/>
    <w:multiLevelType w:val="hybridMultilevel"/>
    <w:tmpl w:val="85A458A2"/>
    <w:lvl w:ilvl="0" w:tplc="D95C16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4275A00"/>
    <w:multiLevelType w:val="hybridMultilevel"/>
    <w:tmpl w:val="0A2A2F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 w15:restartNumberingAfterBreak="0">
    <w:nsid w:val="44792865"/>
    <w:multiLevelType w:val="multilevel"/>
    <w:tmpl w:val="D05603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432"/>
      </w:pPr>
      <w:rPr>
        <w:rFonts w:cs="Times New Roman" w:hint="default"/>
        <w:b w:val="0"/>
      </w:rPr>
    </w:lvl>
    <w:lvl w:ilvl="2">
      <w:start w:val="1"/>
      <w:numFmt w:val="russianLower"/>
      <w:lvlText w:val="%3)"/>
      <w:lvlJc w:val="left"/>
      <w:pPr>
        <w:tabs>
          <w:tab w:val="num" w:pos="1355"/>
        </w:tabs>
        <w:ind w:left="1355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70"/>
        </w:tabs>
        <w:ind w:left="18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74"/>
        </w:tabs>
        <w:ind w:left="23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78"/>
        </w:tabs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82"/>
        </w:tabs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86"/>
        </w:tabs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62"/>
        </w:tabs>
        <w:ind w:left="4462" w:hanging="1440"/>
      </w:pPr>
      <w:rPr>
        <w:rFonts w:cs="Times New Roman" w:hint="default"/>
      </w:rPr>
    </w:lvl>
  </w:abstractNum>
  <w:abstractNum w:abstractNumId="96" w15:restartNumberingAfterBreak="0">
    <w:nsid w:val="44E3730E"/>
    <w:multiLevelType w:val="multilevel"/>
    <w:tmpl w:val="88884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6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97" w15:restartNumberingAfterBreak="0">
    <w:nsid w:val="475A195C"/>
    <w:multiLevelType w:val="hybridMultilevel"/>
    <w:tmpl w:val="1C565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95C161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7F6676E"/>
    <w:multiLevelType w:val="hybridMultilevel"/>
    <w:tmpl w:val="5B0A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8A076B"/>
    <w:multiLevelType w:val="hybridMultilevel"/>
    <w:tmpl w:val="75A6E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7BCD810">
      <w:start w:val="1"/>
      <w:numFmt w:val="russianLower"/>
      <w:lvlText w:val="%3)"/>
      <w:lvlJc w:val="left"/>
      <w:pPr>
        <w:ind w:left="2160" w:hanging="180"/>
      </w:pPr>
      <w:rPr>
        <w:rFonts w:hint="default"/>
        <w:i w:val="0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9E2332F"/>
    <w:multiLevelType w:val="hybridMultilevel"/>
    <w:tmpl w:val="FBA6D6A4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B971F72"/>
    <w:multiLevelType w:val="multilevel"/>
    <w:tmpl w:val="15A268E8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432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355"/>
        </w:tabs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70"/>
        </w:tabs>
        <w:ind w:left="18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74"/>
        </w:tabs>
        <w:ind w:left="23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78"/>
        </w:tabs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82"/>
        </w:tabs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86"/>
        </w:tabs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62"/>
        </w:tabs>
        <w:ind w:left="4462" w:hanging="1440"/>
      </w:pPr>
      <w:rPr>
        <w:rFonts w:cs="Times New Roman" w:hint="default"/>
      </w:rPr>
    </w:lvl>
  </w:abstractNum>
  <w:abstractNum w:abstractNumId="102" w15:restartNumberingAfterBreak="0">
    <w:nsid w:val="4C0B017D"/>
    <w:multiLevelType w:val="hybridMultilevel"/>
    <w:tmpl w:val="A6F6B6C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3" w15:restartNumberingAfterBreak="0">
    <w:nsid w:val="4C163605"/>
    <w:multiLevelType w:val="hybridMultilevel"/>
    <w:tmpl w:val="17A44CAA"/>
    <w:lvl w:ilvl="0" w:tplc="67303D0A">
      <w:numFmt w:val="bullet"/>
      <w:lvlText w:val="-"/>
      <w:lvlJc w:val="left"/>
      <w:pPr>
        <w:ind w:left="1800" w:hanging="360"/>
      </w:pPr>
      <w:rPr>
        <w:rFonts w:ascii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4" w15:restartNumberingAfterBreak="0">
    <w:nsid w:val="4C2574AD"/>
    <w:multiLevelType w:val="hybridMultilevel"/>
    <w:tmpl w:val="B21C6FD0"/>
    <w:lvl w:ilvl="0" w:tplc="D95C161C">
      <w:start w:val="1"/>
      <w:numFmt w:val="russianLow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4C97719B"/>
    <w:multiLevelType w:val="hybridMultilevel"/>
    <w:tmpl w:val="2B3AD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C983A90"/>
    <w:multiLevelType w:val="hybridMultilevel"/>
    <w:tmpl w:val="D9DC4938"/>
    <w:lvl w:ilvl="0" w:tplc="D7BCD81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4CCE46DD"/>
    <w:multiLevelType w:val="hybridMultilevel"/>
    <w:tmpl w:val="183CF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E45748A"/>
    <w:multiLevelType w:val="hybridMultilevel"/>
    <w:tmpl w:val="6270E8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9" w15:restartNumberingAfterBreak="0">
    <w:nsid w:val="4E4E517F"/>
    <w:multiLevelType w:val="hybridMultilevel"/>
    <w:tmpl w:val="894EF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7BCD81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0C4908"/>
    <w:multiLevelType w:val="hybridMultilevel"/>
    <w:tmpl w:val="91B41822"/>
    <w:lvl w:ilvl="0" w:tplc="CBC83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F983D84"/>
    <w:multiLevelType w:val="hybridMultilevel"/>
    <w:tmpl w:val="59440F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4FA82610"/>
    <w:multiLevelType w:val="multilevel"/>
    <w:tmpl w:val="FDA8C9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4" w:hanging="2160"/>
      </w:pPr>
      <w:rPr>
        <w:rFonts w:hint="default"/>
      </w:rPr>
    </w:lvl>
  </w:abstractNum>
  <w:abstractNum w:abstractNumId="113" w15:restartNumberingAfterBreak="0">
    <w:nsid w:val="5023259A"/>
    <w:multiLevelType w:val="hybridMultilevel"/>
    <w:tmpl w:val="A3244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95C161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0C32028"/>
    <w:multiLevelType w:val="hybridMultilevel"/>
    <w:tmpl w:val="996AE4F6"/>
    <w:lvl w:ilvl="0" w:tplc="D7BCD81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5" w15:restartNumberingAfterBreak="0">
    <w:nsid w:val="511858CC"/>
    <w:multiLevelType w:val="hybridMultilevel"/>
    <w:tmpl w:val="929029BE"/>
    <w:lvl w:ilvl="0" w:tplc="0419000F">
      <w:start w:val="1"/>
      <w:numFmt w:val="russianLower"/>
      <w:lvlText w:val="%1)"/>
      <w:lvlJc w:val="left"/>
      <w:pPr>
        <w:ind w:left="291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6" w15:restartNumberingAfterBreak="0">
    <w:nsid w:val="51DD5290"/>
    <w:multiLevelType w:val="hybridMultilevel"/>
    <w:tmpl w:val="62804212"/>
    <w:lvl w:ilvl="0" w:tplc="1A64F580">
      <w:start w:val="1"/>
      <w:numFmt w:val="decimal"/>
      <w:lvlText w:val="%1."/>
      <w:lvlJc w:val="left"/>
      <w:pPr>
        <w:ind w:left="720" w:hanging="360"/>
      </w:pPr>
    </w:lvl>
    <w:lvl w:ilvl="1" w:tplc="F7C283CE" w:tentative="1">
      <w:start w:val="1"/>
      <w:numFmt w:val="lowerLetter"/>
      <w:lvlText w:val="%2."/>
      <w:lvlJc w:val="left"/>
      <w:pPr>
        <w:ind w:left="1440" w:hanging="360"/>
      </w:pPr>
    </w:lvl>
    <w:lvl w:ilvl="2" w:tplc="19DE99A6" w:tentative="1">
      <w:start w:val="1"/>
      <w:numFmt w:val="lowerRoman"/>
      <w:lvlText w:val="%3."/>
      <w:lvlJc w:val="right"/>
      <w:pPr>
        <w:ind w:left="2160" w:hanging="180"/>
      </w:pPr>
    </w:lvl>
    <w:lvl w:ilvl="3" w:tplc="04662502">
      <w:start w:val="1"/>
      <w:numFmt w:val="decimal"/>
      <w:lvlText w:val="%4."/>
      <w:lvlJc w:val="left"/>
      <w:pPr>
        <w:ind w:left="2880" w:hanging="360"/>
      </w:pPr>
    </w:lvl>
    <w:lvl w:ilvl="4" w:tplc="27E6FE44" w:tentative="1">
      <w:start w:val="1"/>
      <w:numFmt w:val="lowerLetter"/>
      <w:lvlText w:val="%5."/>
      <w:lvlJc w:val="left"/>
      <w:pPr>
        <w:ind w:left="3600" w:hanging="360"/>
      </w:pPr>
    </w:lvl>
    <w:lvl w:ilvl="5" w:tplc="3A90016E" w:tentative="1">
      <w:start w:val="1"/>
      <w:numFmt w:val="lowerRoman"/>
      <w:lvlText w:val="%6."/>
      <w:lvlJc w:val="right"/>
      <w:pPr>
        <w:ind w:left="4320" w:hanging="180"/>
      </w:pPr>
    </w:lvl>
    <w:lvl w:ilvl="6" w:tplc="1FF41A64" w:tentative="1">
      <w:start w:val="1"/>
      <w:numFmt w:val="decimal"/>
      <w:lvlText w:val="%7."/>
      <w:lvlJc w:val="left"/>
      <w:pPr>
        <w:ind w:left="5040" w:hanging="360"/>
      </w:pPr>
    </w:lvl>
    <w:lvl w:ilvl="7" w:tplc="F2041E8A" w:tentative="1">
      <w:start w:val="1"/>
      <w:numFmt w:val="lowerLetter"/>
      <w:lvlText w:val="%8."/>
      <w:lvlJc w:val="left"/>
      <w:pPr>
        <w:ind w:left="5760" w:hanging="360"/>
      </w:pPr>
    </w:lvl>
    <w:lvl w:ilvl="8" w:tplc="10C0D5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30D7347"/>
    <w:multiLevelType w:val="hybridMultilevel"/>
    <w:tmpl w:val="87E03F44"/>
    <w:lvl w:ilvl="0" w:tplc="D7BCD81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8" w15:restartNumberingAfterBreak="0">
    <w:nsid w:val="53D5530D"/>
    <w:multiLevelType w:val="hybridMultilevel"/>
    <w:tmpl w:val="9E42F278"/>
    <w:lvl w:ilvl="0" w:tplc="0419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19" w15:restartNumberingAfterBreak="0">
    <w:nsid w:val="54406F75"/>
    <w:multiLevelType w:val="hybridMultilevel"/>
    <w:tmpl w:val="2040A07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0" w15:restartNumberingAfterBreak="0">
    <w:nsid w:val="54F33BDE"/>
    <w:multiLevelType w:val="hybridMultilevel"/>
    <w:tmpl w:val="F5624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6FD7305"/>
    <w:multiLevelType w:val="hybridMultilevel"/>
    <w:tmpl w:val="9274DF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2" w15:restartNumberingAfterBreak="0">
    <w:nsid w:val="5788465E"/>
    <w:multiLevelType w:val="hybridMultilevel"/>
    <w:tmpl w:val="935E1AB6"/>
    <w:lvl w:ilvl="0" w:tplc="67303D0A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7FE7EB1"/>
    <w:multiLevelType w:val="hybridMultilevel"/>
    <w:tmpl w:val="64E87478"/>
    <w:lvl w:ilvl="0" w:tplc="67303D0A">
      <w:numFmt w:val="bullet"/>
      <w:lvlText w:val="-"/>
      <w:lvlJc w:val="left"/>
      <w:pPr>
        <w:ind w:left="1800" w:hanging="360"/>
      </w:pPr>
      <w:rPr>
        <w:rFonts w:ascii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4" w15:restartNumberingAfterBreak="0">
    <w:nsid w:val="580F782A"/>
    <w:multiLevelType w:val="multilevel"/>
    <w:tmpl w:val="9C1450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25" w15:restartNumberingAfterBreak="0">
    <w:nsid w:val="58502D74"/>
    <w:multiLevelType w:val="hybridMultilevel"/>
    <w:tmpl w:val="0B9CA0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6" w15:restartNumberingAfterBreak="0">
    <w:nsid w:val="58B60E7F"/>
    <w:multiLevelType w:val="hybridMultilevel"/>
    <w:tmpl w:val="A58452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7" w15:restartNumberingAfterBreak="0">
    <w:nsid w:val="598A4359"/>
    <w:multiLevelType w:val="hybridMultilevel"/>
    <w:tmpl w:val="EA7E816E"/>
    <w:lvl w:ilvl="0" w:tplc="D7BCD81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8" w15:restartNumberingAfterBreak="0">
    <w:nsid w:val="59C115E0"/>
    <w:multiLevelType w:val="hybridMultilevel"/>
    <w:tmpl w:val="BEFC5ED6"/>
    <w:lvl w:ilvl="0" w:tplc="393E8F1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9F318DA"/>
    <w:multiLevelType w:val="hybridMultilevel"/>
    <w:tmpl w:val="579A47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0" w15:restartNumberingAfterBreak="0">
    <w:nsid w:val="5B92389D"/>
    <w:multiLevelType w:val="hybridMultilevel"/>
    <w:tmpl w:val="339C6F32"/>
    <w:lvl w:ilvl="0" w:tplc="46626E6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BA47D1B"/>
    <w:multiLevelType w:val="hybridMultilevel"/>
    <w:tmpl w:val="8A683FBE"/>
    <w:lvl w:ilvl="0" w:tplc="DA06D5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EBD3107"/>
    <w:multiLevelType w:val="hybridMultilevel"/>
    <w:tmpl w:val="EED87846"/>
    <w:lvl w:ilvl="0" w:tplc="0419000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B0740818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F4E0C8C"/>
    <w:multiLevelType w:val="hybridMultilevel"/>
    <w:tmpl w:val="893072A4"/>
    <w:lvl w:ilvl="0" w:tplc="D766F9A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FF344DB"/>
    <w:multiLevelType w:val="hybridMultilevel"/>
    <w:tmpl w:val="93467816"/>
    <w:lvl w:ilvl="0" w:tplc="261A1B42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63255D3F"/>
    <w:multiLevelType w:val="hybridMultilevel"/>
    <w:tmpl w:val="EB4A2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7BCD810">
      <w:start w:val="1"/>
      <w:numFmt w:val="russianLower"/>
      <w:lvlText w:val="%3)"/>
      <w:lvlJc w:val="left"/>
      <w:pPr>
        <w:ind w:left="2160" w:hanging="180"/>
      </w:pPr>
      <w:rPr>
        <w:rFonts w:hint="default"/>
        <w:i w:val="0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33076D1"/>
    <w:multiLevelType w:val="hybridMultilevel"/>
    <w:tmpl w:val="4FCA8C10"/>
    <w:lvl w:ilvl="0" w:tplc="87B0E7B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russianLow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3FF7834"/>
    <w:multiLevelType w:val="hybridMultilevel"/>
    <w:tmpl w:val="598CB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46A08FF"/>
    <w:multiLevelType w:val="hybridMultilevel"/>
    <w:tmpl w:val="C1BAB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5926573"/>
    <w:multiLevelType w:val="hybridMultilevel"/>
    <w:tmpl w:val="74184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65B0D6F"/>
    <w:multiLevelType w:val="hybridMultilevel"/>
    <w:tmpl w:val="96DE3344"/>
    <w:lvl w:ilvl="0" w:tplc="400443F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1" w15:restartNumberingAfterBreak="0">
    <w:nsid w:val="669523E2"/>
    <w:multiLevelType w:val="hybridMultilevel"/>
    <w:tmpl w:val="7EACE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6C02423"/>
    <w:multiLevelType w:val="hybridMultilevel"/>
    <w:tmpl w:val="4852D4CC"/>
    <w:lvl w:ilvl="0" w:tplc="FA72B2C0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3" w15:restartNumberingAfterBreak="0">
    <w:nsid w:val="69E42CDA"/>
    <w:multiLevelType w:val="hybridMultilevel"/>
    <w:tmpl w:val="E99ED5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4" w15:restartNumberingAfterBreak="0">
    <w:nsid w:val="69F23D24"/>
    <w:multiLevelType w:val="hybridMultilevel"/>
    <w:tmpl w:val="AE547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5" w15:restartNumberingAfterBreak="0">
    <w:nsid w:val="6A731C41"/>
    <w:multiLevelType w:val="multilevel"/>
    <w:tmpl w:val="43D84320"/>
    <w:lvl w:ilvl="0">
      <w:start w:val="1"/>
      <w:numFmt w:val="russianLow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432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355"/>
        </w:tabs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70"/>
        </w:tabs>
        <w:ind w:left="18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74"/>
        </w:tabs>
        <w:ind w:left="23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78"/>
        </w:tabs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82"/>
        </w:tabs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86"/>
        </w:tabs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62"/>
        </w:tabs>
        <w:ind w:left="4462" w:hanging="1440"/>
      </w:pPr>
      <w:rPr>
        <w:rFonts w:cs="Times New Roman" w:hint="default"/>
      </w:rPr>
    </w:lvl>
  </w:abstractNum>
  <w:abstractNum w:abstractNumId="146" w15:restartNumberingAfterBreak="0">
    <w:nsid w:val="6AD24EF3"/>
    <w:multiLevelType w:val="hybridMultilevel"/>
    <w:tmpl w:val="FE18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6B6A1595"/>
    <w:multiLevelType w:val="hybridMultilevel"/>
    <w:tmpl w:val="402064F8"/>
    <w:lvl w:ilvl="0" w:tplc="AC5E31D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8" w15:restartNumberingAfterBreak="0">
    <w:nsid w:val="6D5527CE"/>
    <w:multiLevelType w:val="hybridMultilevel"/>
    <w:tmpl w:val="726C080A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D1681322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D9F4C4E"/>
    <w:multiLevelType w:val="hybridMultilevel"/>
    <w:tmpl w:val="07244C04"/>
    <w:lvl w:ilvl="0" w:tplc="C20246C8">
      <w:numFmt w:val="bullet"/>
      <w:lvlText w:val="-"/>
      <w:lvlJc w:val="left"/>
      <w:pPr>
        <w:ind w:left="214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0" w15:restartNumberingAfterBreak="0">
    <w:nsid w:val="6E4D54E4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1" w15:restartNumberingAfterBreak="0">
    <w:nsid w:val="6EFF0017"/>
    <w:multiLevelType w:val="hybridMultilevel"/>
    <w:tmpl w:val="3BD27B4E"/>
    <w:lvl w:ilvl="0" w:tplc="DF8474F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F833B00"/>
    <w:multiLevelType w:val="hybridMultilevel"/>
    <w:tmpl w:val="5F9C7A30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02B0416"/>
    <w:multiLevelType w:val="hybridMultilevel"/>
    <w:tmpl w:val="BC2A3364"/>
    <w:lvl w:ilvl="0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54" w15:restartNumberingAfterBreak="0">
    <w:nsid w:val="71C2697E"/>
    <w:multiLevelType w:val="multilevel"/>
    <w:tmpl w:val="AF7237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432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355"/>
        </w:tabs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70"/>
        </w:tabs>
        <w:ind w:left="18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74"/>
        </w:tabs>
        <w:ind w:left="23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78"/>
        </w:tabs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82"/>
        </w:tabs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86"/>
        </w:tabs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62"/>
        </w:tabs>
        <w:ind w:left="4462" w:hanging="1440"/>
      </w:pPr>
      <w:rPr>
        <w:rFonts w:cs="Times New Roman" w:hint="default"/>
      </w:rPr>
    </w:lvl>
  </w:abstractNum>
  <w:abstractNum w:abstractNumId="155" w15:restartNumberingAfterBreak="0">
    <w:nsid w:val="73944268"/>
    <w:multiLevelType w:val="multilevel"/>
    <w:tmpl w:val="7A3E1AB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34"/>
        </w:tabs>
        <w:ind w:left="934" w:hanging="432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355"/>
        </w:tabs>
        <w:ind w:left="1355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70"/>
        </w:tabs>
        <w:ind w:left="18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74"/>
        </w:tabs>
        <w:ind w:left="23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78"/>
        </w:tabs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82"/>
        </w:tabs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86"/>
        </w:tabs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62"/>
        </w:tabs>
        <w:ind w:left="4462" w:hanging="1440"/>
      </w:pPr>
      <w:rPr>
        <w:rFonts w:cs="Times New Roman" w:hint="default"/>
      </w:rPr>
    </w:lvl>
  </w:abstractNum>
  <w:abstractNum w:abstractNumId="156" w15:restartNumberingAfterBreak="0">
    <w:nsid w:val="767F3EA8"/>
    <w:multiLevelType w:val="hybridMultilevel"/>
    <w:tmpl w:val="CE40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6A276B2"/>
    <w:multiLevelType w:val="hybridMultilevel"/>
    <w:tmpl w:val="C18E1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990A9E2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6BC5775"/>
    <w:multiLevelType w:val="hybridMultilevel"/>
    <w:tmpl w:val="C380B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9" w15:restartNumberingAfterBreak="0">
    <w:nsid w:val="76FD2334"/>
    <w:multiLevelType w:val="multilevel"/>
    <w:tmpl w:val="380A4014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160" w15:restartNumberingAfterBreak="0">
    <w:nsid w:val="7834350B"/>
    <w:multiLevelType w:val="hybridMultilevel"/>
    <w:tmpl w:val="71263A72"/>
    <w:lvl w:ilvl="0" w:tplc="D95C16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1" w15:restartNumberingAfterBreak="0">
    <w:nsid w:val="789C4FF1"/>
    <w:multiLevelType w:val="hybridMultilevel"/>
    <w:tmpl w:val="2D684026"/>
    <w:lvl w:ilvl="0" w:tplc="D7BCD810">
      <w:start w:val="1"/>
      <w:numFmt w:val="russianLower"/>
      <w:lvlText w:val="%1)"/>
      <w:lvlJc w:val="left"/>
      <w:pPr>
        <w:ind w:left="4140" w:hanging="18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2" w15:restartNumberingAfterBreak="0">
    <w:nsid w:val="7BD036CE"/>
    <w:multiLevelType w:val="hybridMultilevel"/>
    <w:tmpl w:val="1734AF3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C1037C9"/>
    <w:multiLevelType w:val="hybridMultilevel"/>
    <w:tmpl w:val="0F9EA0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russianLow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C56550E"/>
    <w:multiLevelType w:val="hybridMultilevel"/>
    <w:tmpl w:val="6660EED4"/>
    <w:lvl w:ilvl="0" w:tplc="D7BCD81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5" w15:restartNumberingAfterBreak="0">
    <w:nsid w:val="7C807AEF"/>
    <w:multiLevelType w:val="hybridMultilevel"/>
    <w:tmpl w:val="E11EDFE0"/>
    <w:lvl w:ilvl="0" w:tplc="0419000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D2D78CB"/>
    <w:multiLevelType w:val="hybridMultilevel"/>
    <w:tmpl w:val="AFD86F24"/>
    <w:lvl w:ilvl="0" w:tplc="63CE3E9C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DB54EB8"/>
    <w:multiLevelType w:val="hybridMultilevel"/>
    <w:tmpl w:val="7A34B3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8" w15:restartNumberingAfterBreak="0">
    <w:nsid w:val="7E3E528E"/>
    <w:multiLevelType w:val="hybridMultilevel"/>
    <w:tmpl w:val="AFCA4E7E"/>
    <w:lvl w:ilvl="0" w:tplc="D95C161C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9" w15:restartNumberingAfterBreak="0">
    <w:nsid w:val="7E684035"/>
    <w:multiLevelType w:val="hybridMultilevel"/>
    <w:tmpl w:val="C622C22A"/>
    <w:lvl w:ilvl="0" w:tplc="D95C16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F1639F2"/>
    <w:multiLevelType w:val="hybridMultilevel"/>
    <w:tmpl w:val="4EE0725A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71" w15:restartNumberingAfterBreak="0">
    <w:nsid w:val="7FDE30A2"/>
    <w:multiLevelType w:val="hybridMultilevel"/>
    <w:tmpl w:val="C5D884F0"/>
    <w:lvl w:ilvl="0" w:tplc="BE7E7AC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4"/>
  </w:num>
  <w:num w:numId="3">
    <w:abstractNumId w:val="58"/>
  </w:num>
  <w:num w:numId="4">
    <w:abstractNumId w:val="80"/>
  </w:num>
  <w:num w:numId="5">
    <w:abstractNumId w:val="77"/>
  </w:num>
  <w:num w:numId="6">
    <w:abstractNumId w:val="166"/>
  </w:num>
  <w:num w:numId="7">
    <w:abstractNumId w:val="70"/>
  </w:num>
  <w:num w:numId="8">
    <w:abstractNumId w:val="88"/>
  </w:num>
  <w:num w:numId="9">
    <w:abstractNumId w:val="52"/>
  </w:num>
  <w:num w:numId="10">
    <w:abstractNumId w:val="137"/>
  </w:num>
  <w:num w:numId="11">
    <w:abstractNumId w:val="97"/>
  </w:num>
  <w:num w:numId="12">
    <w:abstractNumId w:val="171"/>
  </w:num>
  <w:num w:numId="13">
    <w:abstractNumId w:val="7"/>
  </w:num>
  <w:num w:numId="14">
    <w:abstractNumId w:val="113"/>
  </w:num>
  <w:num w:numId="15">
    <w:abstractNumId w:val="16"/>
  </w:num>
  <w:num w:numId="16">
    <w:abstractNumId w:val="165"/>
  </w:num>
  <w:num w:numId="17">
    <w:abstractNumId w:val="56"/>
  </w:num>
  <w:num w:numId="18">
    <w:abstractNumId w:val="110"/>
  </w:num>
  <w:num w:numId="19">
    <w:abstractNumId w:val="148"/>
  </w:num>
  <w:num w:numId="20">
    <w:abstractNumId w:val="116"/>
  </w:num>
  <w:num w:numId="21">
    <w:abstractNumId w:val="105"/>
  </w:num>
  <w:num w:numId="22">
    <w:abstractNumId w:val="89"/>
  </w:num>
  <w:num w:numId="23">
    <w:abstractNumId w:val="157"/>
  </w:num>
  <w:num w:numId="24">
    <w:abstractNumId w:val="151"/>
  </w:num>
  <w:num w:numId="25">
    <w:abstractNumId w:val="138"/>
  </w:num>
  <w:num w:numId="26">
    <w:abstractNumId w:val="29"/>
  </w:num>
  <w:num w:numId="27">
    <w:abstractNumId w:val="0"/>
  </w:num>
  <w:num w:numId="28">
    <w:abstractNumId w:val="17"/>
  </w:num>
  <w:num w:numId="29">
    <w:abstractNumId w:val="27"/>
  </w:num>
  <w:num w:numId="30">
    <w:abstractNumId w:val="46"/>
  </w:num>
  <w:num w:numId="31">
    <w:abstractNumId w:val="128"/>
  </w:num>
  <w:num w:numId="32">
    <w:abstractNumId w:val="124"/>
  </w:num>
  <w:num w:numId="33">
    <w:abstractNumId w:val="87"/>
  </w:num>
  <w:num w:numId="34">
    <w:abstractNumId w:val="55"/>
  </w:num>
  <w:num w:numId="35">
    <w:abstractNumId w:val="136"/>
  </w:num>
  <w:num w:numId="36">
    <w:abstractNumId w:val="8"/>
  </w:num>
  <w:num w:numId="37">
    <w:abstractNumId w:val="130"/>
  </w:num>
  <w:num w:numId="38">
    <w:abstractNumId w:val="150"/>
  </w:num>
  <w:num w:numId="39">
    <w:abstractNumId w:val="65"/>
  </w:num>
  <w:num w:numId="40">
    <w:abstractNumId w:val="28"/>
  </w:num>
  <w:num w:numId="41">
    <w:abstractNumId w:val="32"/>
  </w:num>
  <w:num w:numId="42">
    <w:abstractNumId w:val="156"/>
  </w:num>
  <w:num w:numId="43">
    <w:abstractNumId w:val="76"/>
  </w:num>
  <w:num w:numId="44">
    <w:abstractNumId w:val="142"/>
  </w:num>
  <w:num w:numId="45">
    <w:abstractNumId w:val="37"/>
  </w:num>
  <w:num w:numId="46">
    <w:abstractNumId w:val="159"/>
  </w:num>
  <w:num w:numId="47">
    <w:abstractNumId w:val="90"/>
  </w:num>
  <w:num w:numId="48">
    <w:abstractNumId w:val="31"/>
  </w:num>
  <w:num w:numId="49">
    <w:abstractNumId w:val="51"/>
  </w:num>
  <w:num w:numId="50">
    <w:abstractNumId w:val="22"/>
  </w:num>
  <w:num w:numId="51">
    <w:abstractNumId w:val="96"/>
  </w:num>
  <w:num w:numId="52">
    <w:abstractNumId w:val="169"/>
  </w:num>
  <w:num w:numId="53">
    <w:abstractNumId w:val="155"/>
  </w:num>
  <w:num w:numId="54">
    <w:abstractNumId w:val="35"/>
  </w:num>
  <w:num w:numId="55">
    <w:abstractNumId w:val="84"/>
  </w:num>
  <w:num w:numId="56">
    <w:abstractNumId w:val="93"/>
  </w:num>
  <w:num w:numId="57">
    <w:abstractNumId w:val="168"/>
  </w:num>
  <w:num w:numId="58">
    <w:abstractNumId w:val="111"/>
  </w:num>
  <w:num w:numId="59">
    <w:abstractNumId w:val="121"/>
  </w:num>
  <w:num w:numId="60">
    <w:abstractNumId w:val="59"/>
  </w:num>
  <w:num w:numId="61">
    <w:abstractNumId w:val="107"/>
  </w:num>
  <w:num w:numId="62">
    <w:abstractNumId w:val="140"/>
  </w:num>
  <w:num w:numId="63">
    <w:abstractNumId w:val="24"/>
  </w:num>
  <w:num w:numId="64">
    <w:abstractNumId w:val="10"/>
  </w:num>
  <w:num w:numId="65">
    <w:abstractNumId w:val="23"/>
  </w:num>
  <w:num w:numId="66">
    <w:abstractNumId w:val="9"/>
  </w:num>
  <w:num w:numId="67">
    <w:abstractNumId w:val="85"/>
  </w:num>
  <w:num w:numId="68">
    <w:abstractNumId w:val="49"/>
  </w:num>
  <w:num w:numId="69">
    <w:abstractNumId w:val="2"/>
  </w:num>
  <w:num w:numId="70">
    <w:abstractNumId w:val="42"/>
  </w:num>
  <w:num w:numId="71">
    <w:abstractNumId w:val="54"/>
  </w:num>
  <w:num w:numId="72">
    <w:abstractNumId w:val="30"/>
  </w:num>
  <w:num w:numId="73">
    <w:abstractNumId w:val="154"/>
  </w:num>
  <w:num w:numId="74">
    <w:abstractNumId w:val="131"/>
  </w:num>
  <w:num w:numId="75">
    <w:abstractNumId w:val="48"/>
  </w:num>
  <w:num w:numId="76">
    <w:abstractNumId w:val="132"/>
  </w:num>
  <w:num w:numId="77">
    <w:abstractNumId w:val="73"/>
  </w:num>
  <w:num w:numId="78">
    <w:abstractNumId w:val="71"/>
  </w:num>
  <w:num w:numId="79">
    <w:abstractNumId w:val="43"/>
  </w:num>
  <w:num w:numId="80">
    <w:abstractNumId w:val="112"/>
  </w:num>
  <w:num w:numId="81">
    <w:abstractNumId w:val="62"/>
  </w:num>
  <w:num w:numId="82">
    <w:abstractNumId w:val="60"/>
  </w:num>
  <w:num w:numId="83">
    <w:abstractNumId w:val="41"/>
  </w:num>
  <w:num w:numId="84">
    <w:abstractNumId w:val="12"/>
  </w:num>
  <w:num w:numId="85">
    <w:abstractNumId w:val="81"/>
  </w:num>
  <w:num w:numId="86">
    <w:abstractNumId w:val="74"/>
  </w:num>
  <w:num w:numId="87">
    <w:abstractNumId w:val="3"/>
  </w:num>
  <w:num w:numId="88">
    <w:abstractNumId w:val="34"/>
  </w:num>
  <w:num w:numId="89">
    <w:abstractNumId w:val="141"/>
  </w:num>
  <w:num w:numId="90">
    <w:abstractNumId w:val="153"/>
  </w:num>
  <w:num w:numId="91">
    <w:abstractNumId w:val="63"/>
  </w:num>
  <w:num w:numId="92">
    <w:abstractNumId w:val="67"/>
  </w:num>
  <w:num w:numId="93">
    <w:abstractNumId w:val="18"/>
  </w:num>
  <w:num w:numId="94">
    <w:abstractNumId w:val="127"/>
  </w:num>
  <w:num w:numId="95">
    <w:abstractNumId w:val="164"/>
  </w:num>
  <w:num w:numId="96">
    <w:abstractNumId w:val="38"/>
  </w:num>
  <w:num w:numId="97">
    <w:abstractNumId w:val="69"/>
  </w:num>
  <w:num w:numId="98">
    <w:abstractNumId w:val="133"/>
  </w:num>
  <w:num w:numId="99">
    <w:abstractNumId w:val="50"/>
  </w:num>
  <w:num w:numId="100">
    <w:abstractNumId w:val="66"/>
  </w:num>
  <w:num w:numId="101">
    <w:abstractNumId w:val="108"/>
  </w:num>
  <w:num w:numId="102">
    <w:abstractNumId w:val="167"/>
  </w:num>
  <w:num w:numId="103">
    <w:abstractNumId w:val="119"/>
  </w:num>
  <w:num w:numId="104">
    <w:abstractNumId w:val="160"/>
  </w:num>
  <w:num w:numId="105">
    <w:abstractNumId w:val="21"/>
  </w:num>
  <w:num w:numId="106">
    <w:abstractNumId w:val="126"/>
  </w:num>
  <w:num w:numId="107">
    <w:abstractNumId w:val="57"/>
  </w:num>
  <w:num w:numId="108">
    <w:abstractNumId w:val="125"/>
  </w:num>
  <w:num w:numId="109">
    <w:abstractNumId w:val="86"/>
  </w:num>
  <w:num w:numId="110">
    <w:abstractNumId w:val="79"/>
  </w:num>
  <w:num w:numId="111">
    <w:abstractNumId w:val="75"/>
  </w:num>
  <w:num w:numId="112">
    <w:abstractNumId w:val="129"/>
  </w:num>
  <w:num w:numId="113">
    <w:abstractNumId w:val="118"/>
  </w:num>
  <w:num w:numId="114">
    <w:abstractNumId w:val="5"/>
  </w:num>
  <w:num w:numId="115">
    <w:abstractNumId w:val="94"/>
  </w:num>
  <w:num w:numId="116">
    <w:abstractNumId w:val="1"/>
  </w:num>
  <w:num w:numId="117">
    <w:abstractNumId w:val="39"/>
  </w:num>
  <w:num w:numId="118">
    <w:abstractNumId w:val="36"/>
  </w:num>
  <w:num w:numId="119">
    <w:abstractNumId w:val="45"/>
  </w:num>
  <w:num w:numId="120">
    <w:abstractNumId w:val="152"/>
  </w:num>
  <w:num w:numId="121">
    <w:abstractNumId w:val="78"/>
  </w:num>
  <w:num w:numId="122">
    <w:abstractNumId w:val="158"/>
  </w:num>
  <w:num w:numId="123">
    <w:abstractNumId w:val="144"/>
  </w:num>
  <w:num w:numId="124">
    <w:abstractNumId w:val="47"/>
  </w:num>
  <w:num w:numId="125">
    <w:abstractNumId w:val="100"/>
  </w:num>
  <w:num w:numId="126">
    <w:abstractNumId w:val="72"/>
  </w:num>
  <w:num w:numId="127">
    <w:abstractNumId w:val="114"/>
  </w:num>
  <w:num w:numId="128">
    <w:abstractNumId w:val="149"/>
  </w:num>
  <w:num w:numId="129">
    <w:abstractNumId w:val="102"/>
  </w:num>
  <w:num w:numId="130">
    <w:abstractNumId w:val="159"/>
  </w:num>
  <w:num w:numId="131">
    <w:abstractNumId w:val="53"/>
  </w:num>
  <w:num w:numId="132">
    <w:abstractNumId w:val="117"/>
  </w:num>
  <w:num w:numId="133">
    <w:abstractNumId w:val="123"/>
  </w:num>
  <w:num w:numId="134">
    <w:abstractNumId w:val="103"/>
  </w:num>
  <w:num w:numId="135">
    <w:abstractNumId w:val="91"/>
  </w:num>
  <w:num w:numId="136">
    <w:abstractNumId w:val="122"/>
  </w:num>
  <w:num w:numId="137">
    <w:abstractNumId w:val="145"/>
  </w:num>
  <w:num w:numId="138">
    <w:abstractNumId w:val="14"/>
  </w:num>
  <w:num w:numId="139">
    <w:abstractNumId w:val="159"/>
  </w:num>
  <w:num w:numId="140">
    <w:abstractNumId w:val="143"/>
  </w:num>
  <w:num w:numId="141">
    <w:abstractNumId w:val="134"/>
  </w:num>
  <w:num w:numId="142">
    <w:abstractNumId w:val="40"/>
  </w:num>
  <w:num w:numId="143">
    <w:abstractNumId w:val="92"/>
  </w:num>
  <w:num w:numId="144">
    <w:abstractNumId w:val="101"/>
  </w:num>
  <w:num w:numId="145">
    <w:abstractNumId w:val="61"/>
  </w:num>
  <w:num w:numId="146">
    <w:abstractNumId w:val="64"/>
  </w:num>
  <w:num w:numId="147">
    <w:abstractNumId w:val="109"/>
  </w:num>
  <w:num w:numId="148">
    <w:abstractNumId w:val="99"/>
  </w:num>
  <w:num w:numId="149">
    <w:abstractNumId w:val="44"/>
  </w:num>
  <w:num w:numId="150">
    <w:abstractNumId w:val="11"/>
  </w:num>
  <w:num w:numId="151">
    <w:abstractNumId w:val="135"/>
  </w:num>
  <w:num w:numId="152">
    <w:abstractNumId w:val="139"/>
  </w:num>
  <w:num w:numId="153">
    <w:abstractNumId w:val="68"/>
  </w:num>
  <w:num w:numId="154">
    <w:abstractNumId w:val="20"/>
  </w:num>
  <w:num w:numId="155">
    <w:abstractNumId w:val="82"/>
  </w:num>
  <w:num w:numId="156">
    <w:abstractNumId w:val="25"/>
  </w:num>
  <w:num w:numId="157">
    <w:abstractNumId w:val="106"/>
  </w:num>
  <w:num w:numId="158">
    <w:abstractNumId w:val="115"/>
  </w:num>
  <w:num w:numId="159">
    <w:abstractNumId w:val="6"/>
  </w:num>
  <w:num w:numId="160">
    <w:abstractNumId w:val="95"/>
  </w:num>
  <w:num w:numId="161">
    <w:abstractNumId w:val="170"/>
  </w:num>
  <w:num w:numId="162">
    <w:abstractNumId w:val="161"/>
  </w:num>
  <w:num w:numId="163">
    <w:abstractNumId w:val="83"/>
  </w:num>
  <w:num w:numId="164">
    <w:abstractNumId w:val="4"/>
  </w:num>
  <w:num w:numId="165">
    <w:abstractNumId w:val="15"/>
  </w:num>
  <w:num w:numId="166">
    <w:abstractNumId w:val="120"/>
  </w:num>
  <w:num w:numId="167">
    <w:abstractNumId w:val="98"/>
  </w:num>
  <w:num w:numId="168">
    <w:abstractNumId w:val="147"/>
  </w:num>
  <w:num w:numId="169">
    <w:abstractNumId w:val="162"/>
    <w:lvlOverride w:ilvl="0">
      <w:startOverride w:val="1"/>
    </w:lvlOverride>
  </w:num>
  <w:num w:numId="170">
    <w:abstractNumId w:val="146"/>
  </w:num>
  <w:num w:numId="171">
    <w:abstractNumId w:val="163"/>
  </w:num>
  <w:num w:numId="172">
    <w:abstractNumId w:val="13"/>
  </w:num>
  <w:num w:numId="173">
    <w:abstractNumId w:val="19"/>
  </w:num>
  <w:num w:numId="174">
    <w:abstractNumId w:val="33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EF"/>
    <w:rsid w:val="00000D4D"/>
    <w:rsid w:val="000010E6"/>
    <w:rsid w:val="000014D2"/>
    <w:rsid w:val="00002226"/>
    <w:rsid w:val="0000287C"/>
    <w:rsid w:val="00002BED"/>
    <w:rsid w:val="00002D82"/>
    <w:rsid w:val="00004079"/>
    <w:rsid w:val="00004605"/>
    <w:rsid w:val="000049D2"/>
    <w:rsid w:val="00004C38"/>
    <w:rsid w:val="000051E1"/>
    <w:rsid w:val="00006122"/>
    <w:rsid w:val="00006446"/>
    <w:rsid w:val="00006C57"/>
    <w:rsid w:val="00006DB9"/>
    <w:rsid w:val="00006ECE"/>
    <w:rsid w:val="0000719D"/>
    <w:rsid w:val="000077DF"/>
    <w:rsid w:val="00007B62"/>
    <w:rsid w:val="000102DC"/>
    <w:rsid w:val="000108C0"/>
    <w:rsid w:val="00010CFE"/>
    <w:rsid w:val="00010FFA"/>
    <w:rsid w:val="00011207"/>
    <w:rsid w:val="000122B8"/>
    <w:rsid w:val="000129DA"/>
    <w:rsid w:val="00012C0D"/>
    <w:rsid w:val="00013F9B"/>
    <w:rsid w:val="00014327"/>
    <w:rsid w:val="00014506"/>
    <w:rsid w:val="00014DCA"/>
    <w:rsid w:val="00015222"/>
    <w:rsid w:val="00015450"/>
    <w:rsid w:val="000154F9"/>
    <w:rsid w:val="000154FC"/>
    <w:rsid w:val="00015869"/>
    <w:rsid w:val="00015C2C"/>
    <w:rsid w:val="00015D42"/>
    <w:rsid w:val="00015E1E"/>
    <w:rsid w:val="00015F63"/>
    <w:rsid w:val="0001627F"/>
    <w:rsid w:val="000167FE"/>
    <w:rsid w:val="000172F6"/>
    <w:rsid w:val="00017989"/>
    <w:rsid w:val="00017CCB"/>
    <w:rsid w:val="00020208"/>
    <w:rsid w:val="000203B5"/>
    <w:rsid w:val="000205A3"/>
    <w:rsid w:val="000206F5"/>
    <w:rsid w:val="000207A2"/>
    <w:rsid w:val="00020952"/>
    <w:rsid w:val="00021CD7"/>
    <w:rsid w:val="00022C1E"/>
    <w:rsid w:val="00022D59"/>
    <w:rsid w:val="000233F0"/>
    <w:rsid w:val="0002356E"/>
    <w:rsid w:val="00024101"/>
    <w:rsid w:val="0002424F"/>
    <w:rsid w:val="00024CF8"/>
    <w:rsid w:val="00024FC4"/>
    <w:rsid w:val="00026879"/>
    <w:rsid w:val="000269FF"/>
    <w:rsid w:val="00026A19"/>
    <w:rsid w:val="00027317"/>
    <w:rsid w:val="00027693"/>
    <w:rsid w:val="00027771"/>
    <w:rsid w:val="000277E6"/>
    <w:rsid w:val="00027FAD"/>
    <w:rsid w:val="00027FAF"/>
    <w:rsid w:val="00031AF4"/>
    <w:rsid w:val="000320F9"/>
    <w:rsid w:val="0003218D"/>
    <w:rsid w:val="00032580"/>
    <w:rsid w:val="00033094"/>
    <w:rsid w:val="0003330A"/>
    <w:rsid w:val="00033674"/>
    <w:rsid w:val="00033B48"/>
    <w:rsid w:val="0003402E"/>
    <w:rsid w:val="000340A8"/>
    <w:rsid w:val="0003441D"/>
    <w:rsid w:val="000350EE"/>
    <w:rsid w:val="00035DA0"/>
    <w:rsid w:val="00035E1B"/>
    <w:rsid w:val="000360AC"/>
    <w:rsid w:val="00036CDD"/>
    <w:rsid w:val="00037110"/>
    <w:rsid w:val="00040D34"/>
    <w:rsid w:val="00040EC2"/>
    <w:rsid w:val="00041231"/>
    <w:rsid w:val="000414EC"/>
    <w:rsid w:val="00044159"/>
    <w:rsid w:val="000441D7"/>
    <w:rsid w:val="000456E2"/>
    <w:rsid w:val="00045A8A"/>
    <w:rsid w:val="000466DC"/>
    <w:rsid w:val="00046957"/>
    <w:rsid w:val="00046F84"/>
    <w:rsid w:val="0004786D"/>
    <w:rsid w:val="00047FFE"/>
    <w:rsid w:val="0005032D"/>
    <w:rsid w:val="00050460"/>
    <w:rsid w:val="00050AEA"/>
    <w:rsid w:val="000513DE"/>
    <w:rsid w:val="00051A1D"/>
    <w:rsid w:val="00051FEE"/>
    <w:rsid w:val="0005271C"/>
    <w:rsid w:val="00052E67"/>
    <w:rsid w:val="000531BA"/>
    <w:rsid w:val="000534B4"/>
    <w:rsid w:val="00053969"/>
    <w:rsid w:val="000557F2"/>
    <w:rsid w:val="00055AFE"/>
    <w:rsid w:val="000566DD"/>
    <w:rsid w:val="00056833"/>
    <w:rsid w:val="00056D0A"/>
    <w:rsid w:val="000578F5"/>
    <w:rsid w:val="00057CD5"/>
    <w:rsid w:val="00060967"/>
    <w:rsid w:val="00060BE3"/>
    <w:rsid w:val="00060D02"/>
    <w:rsid w:val="00062738"/>
    <w:rsid w:val="000627F1"/>
    <w:rsid w:val="00063111"/>
    <w:rsid w:val="000635CB"/>
    <w:rsid w:val="000635FF"/>
    <w:rsid w:val="00063808"/>
    <w:rsid w:val="00063B46"/>
    <w:rsid w:val="000646CD"/>
    <w:rsid w:val="00064FDC"/>
    <w:rsid w:val="0006505C"/>
    <w:rsid w:val="000652C4"/>
    <w:rsid w:val="0006559E"/>
    <w:rsid w:val="00065703"/>
    <w:rsid w:val="00065CE0"/>
    <w:rsid w:val="00066364"/>
    <w:rsid w:val="0006683F"/>
    <w:rsid w:val="00066A38"/>
    <w:rsid w:val="00066D20"/>
    <w:rsid w:val="000679E3"/>
    <w:rsid w:val="00067B1B"/>
    <w:rsid w:val="00067F11"/>
    <w:rsid w:val="00070043"/>
    <w:rsid w:val="0007037A"/>
    <w:rsid w:val="000709FA"/>
    <w:rsid w:val="0007147C"/>
    <w:rsid w:val="00071C42"/>
    <w:rsid w:val="00073AA7"/>
    <w:rsid w:val="00073FDF"/>
    <w:rsid w:val="0007440D"/>
    <w:rsid w:val="00075AD9"/>
    <w:rsid w:val="00075D0C"/>
    <w:rsid w:val="00076070"/>
    <w:rsid w:val="0007626A"/>
    <w:rsid w:val="000771CC"/>
    <w:rsid w:val="00077620"/>
    <w:rsid w:val="000804D9"/>
    <w:rsid w:val="0008069C"/>
    <w:rsid w:val="0008081E"/>
    <w:rsid w:val="000812E3"/>
    <w:rsid w:val="00081B50"/>
    <w:rsid w:val="00081C76"/>
    <w:rsid w:val="00081DA1"/>
    <w:rsid w:val="00082023"/>
    <w:rsid w:val="0008210D"/>
    <w:rsid w:val="00082212"/>
    <w:rsid w:val="00082364"/>
    <w:rsid w:val="000830A2"/>
    <w:rsid w:val="000832D5"/>
    <w:rsid w:val="00083832"/>
    <w:rsid w:val="00083C96"/>
    <w:rsid w:val="00084D3E"/>
    <w:rsid w:val="00085729"/>
    <w:rsid w:val="00085F0C"/>
    <w:rsid w:val="00086142"/>
    <w:rsid w:val="00086183"/>
    <w:rsid w:val="00086702"/>
    <w:rsid w:val="00086728"/>
    <w:rsid w:val="00086874"/>
    <w:rsid w:val="00086A7D"/>
    <w:rsid w:val="00086CA8"/>
    <w:rsid w:val="00086E83"/>
    <w:rsid w:val="00087222"/>
    <w:rsid w:val="000873FF"/>
    <w:rsid w:val="0008775B"/>
    <w:rsid w:val="00087F0A"/>
    <w:rsid w:val="00090162"/>
    <w:rsid w:val="0009086B"/>
    <w:rsid w:val="000913BD"/>
    <w:rsid w:val="00092064"/>
    <w:rsid w:val="000924F1"/>
    <w:rsid w:val="000926B9"/>
    <w:rsid w:val="000930CC"/>
    <w:rsid w:val="00093840"/>
    <w:rsid w:val="0009397E"/>
    <w:rsid w:val="00094741"/>
    <w:rsid w:val="00095D42"/>
    <w:rsid w:val="00095F60"/>
    <w:rsid w:val="00096CCD"/>
    <w:rsid w:val="00097800"/>
    <w:rsid w:val="00097C1A"/>
    <w:rsid w:val="00097E06"/>
    <w:rsid w:val="00097FBA"/>
    <w:rsid w:val="000A054B"/>
    <w:rsid w:val="000A0AB0"/>
    <w:rsid w:val="000A11A7"/>
    <w:rsid w:val="000A11CA"/>
    <w:rsid w:val="000A28CE"/>
    <w:rsid w:val="000A2AE6"/>
    <w:rsid w:val="000A2BC2"/>
    <w:rsid w:val="000A2CE8"/>
    <w:rsid w:val="000A3C56"/>
    <w:rsid w:val="000A44E4"/>
    <w:rsid w:val="000A45C2"/>
    <w:rsid w:val="000A4CD2"/>
    <w:rsid w:val="000A5837"/>
    <w:rsid w:val="000A5CEA"/>
    <w:rsid w:val="000A6445"/>
    <w:rsid w:val="000A74CB"/>
    <w:rsid w:val="000A7CD2"/>
    <w:rsid w:val="000B0627"/>
    <w:rsid w:val="000B1229"/>
    <w:rsid w:val="000B2267"/>
    <w:rsid w:val="000B2B71"/>
    <w:rsid w:val="000B2DD3"/>
    <w:rsid w:val="000B3645"/>
    <w:rsid w:val="000B386C"/>
    <w:rsid w:val="000B3CAC"/>
    <w:rsid w:val="000B46B0"/>
    <w:rsid w:val="000B46B6"/>
    <w:rsid w:val="000B5D88"/>
    <w:rsid w:val="000B5E42"/>
    <w:rsid w:val="000B6821"/>
    <w:rsid w:val="000B6E99"/>
    <w:rsid w:val="000B70F8"/>
    <w:rsid w:val="000B79B5"/>
    <w:rsid w:val="000C0017"/>
    <w:rsid w:val="000C00E2"/>
    <w:rsid w:val="000C0A49"/>
    <w:rsid w:val="000C0BFC"/>
    <w:rsid w:val="000C0CC8"/>
    <w:rsid w:val="000C131C"/>
    <w:rsid w:val="000C1794"/>
    <w:rsid w:val="000C2C96"/>
    <w:rsid w:val="000C3898"/>
    <w:rsid w:val="000C3F7D"/>
    <w:rsid w:val="000C45EC"/>
    <w:rsid w:val="000C4F4C"/>
    <w:rsid w:val="000C58B5"/>
    <w:rsid w:val="000C7177"/>
    <w:rsid w:val="000C754C"/>
    <w:rsid w:val="000C7F2E"/>
    <w:rsid w:val="000D0794"/>
    <w:rsid w:val="000D12CB"/>
    <w:rsid w:val="000D140C"/>
    <w:rsid w:val="000D1D67"/>
    <w:rsid w:val="000D1E53"/>
    <w:rsid w:val="000D1E74"/>
    <w:rsid w:val="000D23AE"/>
    <w:rsid w:val="000D3081"/>
    <w:rsid w:val="000D3535"/>
    <w:rsid w:val="000D367B"/>
    <w:rsid w:val="000D3F5A"/>
    <w:rsid w:val="000D451C"/>
    <w:rsid w:val="000D4BA9"/>
    <w:rsid w:val="000D612E"/>
    <w:rsid w:val="000D63FF"/>
    <w:rsid w:val="000D75CF"/>
    <w:rsid w:val="000E06AA"/>
    <w:rsid w:val="000E0E4D"/>
    <w:rsid w:val="000E0F14"/>
    <w:rsid w:val="000E165B"/>
    <w:rsid w:val="000E1BCD"/>
    <w:rsid w:val="000E1DA4"/>
    <w:rsid w:val="000E2107"/>
    <w:rsid w:val="000E21ED"/>
    <w:rsid w:val="000E2B97"/>
    <w:rsid w:val="000E2D75"/>
    <w:rsid w:val="000E369E"/>
    <w:rsid w:val="000E4490"/>
    <w:rsid w:val="000E44A2"/>
    <w:rsid w:val="000E4EA8"/>
    <w:rsid w:val="000E5599"/>
    <w:rsid w:val="000E55DE"/>
    <w:rsid w:val="000E57BD"/>
    <w:rsid w:val="000E5B18"/>
    <w:rsid w:val="000E5C64"/>
    <w:rsid w:val="000E6382"/>
    <w:rsid w:val="000E69B7"/>
    <w:rsid w:val="000E6E97"/>
    <w:rsid w:val="000E70FF"/>
    <w:rsid w:val="000E72BA"/>
    <w:rsid w:val="000E77B7"/>
    <w:rsid w:val="000E7DCF"/>
    <w:rsid w:val="000F003D"/>
    <w:rsid w:val="000F1185"/>
    <w:rsid w:val="000F139E"/>
    <w:rsid w:val="000F1E11"/>
    <w:rsid w:val="000F1EAA"/>
    <w:rsid w:val="000F2A0E"/>
    <w:rsid w:val="000F3BA4"/>
    <w:rsid w:val="000F3C7B"/>
    <w:rsid w:val="000F3E96"/>
    <w:rsid w:val="000F41B3"/>
    <w:rsid w:val="000F47FF"/>
    <w:rsid w:val="000F5070"/>
    <w:rsid w:val="000F530B"/>
    <w:rsid w:val="000F5D9B"/>
    <w:rsid w:val="000F67F1"/>
    <w:rsid w:val="000F6C1D"/>
    <w:rsid w:val="000F6EF8"/>
    <w:rsid w:val="000F73D0"/>
    <w:rsid w:val="000F7DEA"/>
    <w:rsid w:val="00101818"/>
    <w:rsid w:val="00106438"/>
    <w:rsid w:val="00106491"/>
    <w:rsid w:val="00106560"/>
    <w:rsid w:val="001065A8"/>
    <w:rsid w:val="00107FFD"/>
    <w:rsid w:val="001100D7"/>
    <w:rsid w:val="00110473"/>
    <w:rsid w:val="001108F2"/>
    <w:rsid w:val="00110ABA"/>
    <w:rsid w:val="0011122E"/>
    <w:rsid w:val="00111643"/>
    <w:rsid w:val="00112622"/>
    <w:rsid w:val="00112A87"/>
    <w:rsid w:val="00112AAC"/>
    <w:rsid w:val="00112C1D"/>
    <w:rsid w:val="00112EFE"/>
    <w:rsid w:val="00113055"/>
    <w:rsid w:val="00113216"/>
    <w:rsid w:val="00113614"/>
    <w:rsid w:val="00113803"/>
    <w:rsid w:val="00113A40"/>
    <w:rsid w:val="00113C22"/>
    <w:rsid w:val="001145CE"/>
    <w:rsid w:val="00114965"/>
    <w:rsid w:val="00114AB7"/>
    <w:rsid w:val="00114F13"/>
    <w:rsid w:val="0011545C"/>
    <w:rsid w:val="001154A7"/>
    <w:rsid w:val="00115A61"/>
    <w:rsid w:val="00116091"/>
    <w:rsid w:val="00116DFC"/>
    <w:rsid w:val="00120754"/>
    <w:rsid w:val="00120BAA"/>
    <w:rsid w:val="00120F23"/>
    <w:rsid w:val="001211A3"/>
    <w:rsid w:val="00121F44"/>
    <w:rsid w:val="00122126"/>
    <w:rsid w:val="001233BC"/>
    <w:rsid w:val="001233E3"/>
    <w:rsid w:val="00123685"/>
    <w:rsid w:val="00123829"/>
    <w:rsid w:val="0012383E"/>
    <w:rsid w:val="00123EE3"/>
    <w:rsid w:val="0012419E"/>
    <w:rsid w:val="0012457F"/>
    <w:rsid w:val="001247A6"/>
    <w:rsid w:val="001254F4"/>
    <w:rsid w:val="001257F0"/>
    <w:rsid w:val="001265BF"/>
    <w:rsid w:val="001268C6"/>
    <w:rsid w:val="00126949"/>
    <w:rsid w:val="00127359"/>
    <w:rsid w:val="00127ADB"/>
    <w:rsid w:val="00127F30"/>
    <w:rsid w:val="00127F78"/>
    <w:rsid w:val="00130E49"/>
    <w:rsid w:val="001315CE"/>
    <w:rsid w:val="001317E8"/>
    <w:rsid w:val="00132298"/>
    <w:rsid w:val="001323A7"/>
    <w:rsid w:val="0013247F"/>
    <w:rsid w:val="00134225"/>
    <w:rsid w:val="0013476B"/>
    <w:rsid w:val="001347BE"/>
    <w:rsid w:val="001349D9"/>
    <w:rsid w:val="00134C05"/>
    <w:rsid w:val="00136A97"/>
    <w:rsid w:val="001374A8"/>
    <w:rsid w:val="00140188"/>
    <w:rsid w:val="00140282"/>
    <w:rsid w:val="0014028B"/>
    <w:rsid w:val="00140842"/>
    <w:rsid w:val="00140985"/>
    <w:rsid w:val="00141155"/>
    <w:rsid w:val="00141C29"/>
    <w:rsid w:val="00141C4E"/>
    <w:rsid w:val="00142237"/>
    <w:rsid w:val="00142A3C"/>
    <w:rsid w:val="00142AD5"/>
    <w:rsid w:val="0014328D"/>
    <w:rsid w:val="001435A0"/>
    <w:rsid w:val="00144151"/>
    <w:rsid w:val="00144B08"/>
    <w:rsid w:val="00144EE3"/>
    <w:rsid w:val="00145727"/>
    <w:rsid w:val="00145F82"/>
    <w:rsid w:val="00146C8B"/>
    <w:rsid w:val="00146E97"/>
    <w:rsid w:val="001471C7"/>
    <w:rsid w:val="00147297"/>
    <w:rsid w:val="00147C2F"/>
    <w:rsid w:val="001501DA"/>
    <w:rsid w:val="00150962"/>
    <w:rsid w:val="00150B9C"/>
    <w:rsid w:val="001515B1"/>
    <w:rsid w:val="001518FA"/>
    <w:rsid w:val="001518FB"/>
    <w:rsid w:val="0015195A"/>
    <w:rsid w:val="00151B1F"/>
    <w:rsid w:val="00151F19"/>
    <w:rsid w:val="00152A07"/>
    <w:rsid w:val="00152AFE"/>
    <w:rsid w:val="00153663"/>
    <w:rsid w:val="001537AC"/>
    <w:rsid w:val="0015397C"/>
    <w:rsid w:val="00154A9B"/>
    <w:rsid w:val="00154B5A"/>
    <w:rsid w:val="00154C9A"/>
    <w:rsid w:val="00155562"/>
    <w:rsid w:val="00155E17"/>
    <w:rsid w:val="001564A2"/>
    <w:rsid w:val="001564AB"/>
    <w:rsid w:val="00156E17"/>
    <w:rsid w:val="001574E0"/>
    <w:rsid w:val="0015783B"/>
    <w:rsid w:val="00161A41"/>
    <w:rsid w:val="00161A71"/>
    <w:rsid w:val="00161AF3"/>
    <w:rsid w:val="001627E9"/>
    <w:rsid w:val="001631A8"/>
    <w:rsid w:val="001631FD"/>
    <w:rsid w:val="00163E20"/>
    <w:rsid w:val="00164010"/>
    <w:rsid w:val="001640B6"/>
    <w:rsid w:val="001642DB"/>
    <w:rsid w:val="00164BBE"/>
    <w:rsid w:val="00164C2D"/>
    <w:rsid w:val="00165F08"/>
    <w:rsid w:val="00166097"/>
    <w:rsid w:val="001661C6"/>
    <w:rsid w:val="00166850"/>
    <w:rsid w:val="00166882"/>
    <w:rsid w:val="00166E56"/>
    <w:rsid w:val="001674A3"/>
    <w:rsid w:val="00167DF2"/>
    <w:rsid w:val="00170213"/>
    <w:rsid w:val="00171BEE"/>
    <w:rsid w:val="0017214F"/>
    <w:rsid w:val="00172982"/>
    <w:rsid w:val="00172A45"/>
    <w:rsid w:val="00172C77"/>
    <w:rsid w:val="00172F31"/>
    <w:rsid w:val="00173363"/>
    <w:rsid w:val="001740D2"/>
    <w:rsid w:val="00175BD8"/>
    <w:rsid w:val="0017667A"/>
    <w:rsid w:val="001766B5"/>
    <w:rsid w:val="001768EE"/>
    <w:rsid w:val="00177841"/>
    <w:rsid w:val="00177892"/>
    <w:rsid w:val="00180288"/>
    <w:rsid w:val="001804DD"/>
    <w:rsid w:val="00181370"/>
    <w:rsid w:val="001815B8"/>
    <w:rsid w:val="001819A6"/>
    <w:rsid w:val="0018310C"/>
    <w:rsid w:val="001833B2"/>
    <w:rsid w:val="00183843"/>
    <w:rsid w:val="00183F5F"/>
    <w:rsid w:val="001843DF"/>
    <w:rsid w:val="00184459"/>
    <w:rsid w:val="00184EFA"/>
    <w:rsid w:val="00184F4D"/>
    <w:rsid w:val="0018592E"/>
    <w:rsid w:val="00185E98"/>
    <w:rsid w:val="00186878"/>
    <w:rsid w:val="00186A41"/>
    <w:rsid w:val="00186D1E"/>
    <w:rsid w:val="00187929"/>
    <w:rsid w:val="00187D04"/>
    <w:rsid w:val="00190319"/>
    <w:rsid w:val="00190ADC"/>
    <w:rsid w:val="00191467"/>
    <w:rsid w:val="001918E4"/>
    <w:rsid w:val="00192862"/>
    <w:rsid w:val="00192A7D"/>
    <w:rsid w:val="00192D83"/>
    <w:rsid w:val="00192F30"/>
    <w:rsid w:val="001939CE"/>
    <w:rsid w:val="0019401F"/>
    <w:rsid w:val="00194043"/>
    <w:rsid w:val="00194770"/>
    <w:rsid w:val="00194811"/>
    <w:rsid w:val="00194E08"/>
    <w:rsid w:val="0019509A"/>
    <w:rsid w:val="00195BA6"/>
    <w:rsid w:val="00195D1E"/>
    <w:rsid w:val="0019640D"/>
    <w:rsid w:val="001965E8"/>
    <w:rsid w:val="001969EA"/>
    <w:rsid w:val="00196D25"/>
    <w:rsid w:val="00196DE3"/>
    <w:rsid w:val="0019739E"/>
    <w:rsid w:val="0019740D"/>
    <w:rsid w:val="001A06EA"/>
    <w:rsid w:val="001A0A29"/>
    <w:rsid w:val="001A15D2"/>
    <w:rsid w:val="001A1CBC"/>
    <w:rsid w:val="001A1F01"/>
    <w:rsid w:val="001A255D"/>
    <w:rsid w:val="001A291E"/>
    <w:rsid w:val="001A2986"/>
    <w:rsid w:val="001A3828"/>
    <w:rsid w:val="001A3AA8"/>
    <w:rsid w:val="001A4307"/>
    <w:rsid w:val="001A4314"/>
    <w:rsid w:val="001A4625"/>
    <w:rsid w:val="001A4879"/>
    <w:rsid w:val="001A4A24"/>
    <w:rsid w:val="001A4B79"/>
    <w:rsid w:val="001A4D1B"/>
    <w:rsid w:val="001A5125"/>
    <w:rsid w:val="001A5DBA"/>
    <w:rsid w:val="001A5EBB"/>
    <w:rsid w:val="001A6275"/>
    <w:rsid w:val="001A6899"/>
    <w:rsid w:val="001A6A43"/>
    <w:rsid w:val="001A6DBE"/>
    <w:rsid w:val="001B0560"/>
    <w:rsid w:val="001B2638"/>
    <w:rsid w:val="001B3B4C"/>
    <w:rsid w:val="001B461D"/>
    <w:rsid w:val="001B4D99"/>
    <w:rsid w:val="001B5A96"/>
    <w:rsid w:val="001B6811"/>
    <w:rsid w:val="001B6E56"/>
    <w:rsid w:val="001B7210"/>
    <w:rsid w:val="001B7B9E"/>
    <w:rsid w:val="001B7DED"/>
    <w:rsid w:val="001B7F79"/>
    <w:rsid w:val="001C007B"/>
    <w:rsid w:val="001C0611"/>
    <w:rsid w:val="001C090B"/>
    <w:rsid w:val="001C1156"/>
    <w:rsid w:val="001C1161"/>
    <w:rsid w:val="001C1877"/>
    <w:rsid w:val="001C1ABE"/>
    <w:rsid w:val="001C257C"/>
    <w:rsid w:val="001C4D2F"/>
    <w:rsid w:val="001C5A68"/>
    <w:rsid w:val="001C5C4B"/>
    <w:rsid w:val="001C5E23"/>
    <w:rsid w:val="001C5F29"/>
    <w:rsid w:val="001C5F3E"/>
    <w:rsid w:val="001C6E52"/>
    <w:rsid w:val="001C6F9B"/>
    <w:rsid w:val="001C72BE"/>
    <w:rsid w:val="001C7580"/>
    <w:rsid w:val="001C799E"/>
    <w:rsid w:val="001D0544"/>
    <w:rsid w:val="001D0B39"/>
    <w:rsid w:val="001D0F06"/>
    <w:rsid w:val="001D0F56"/>
    <w:rsid w:val="001D1A4A"/>
    <w:rsid w:val="001D1AA8"/>
    <w:rsid w:val="001D2441"/>
    <w:rsid w:val="001D2A15"/>
    <w:rsid w:val="001D3C14"/>
    <w:rsid w:val="001D3D9C"/>
    <w:rsid w:val="001D4C7C"/>
    <w:rsid w:val="001D4FF6"/>
    <w:rsid w:val="001D5785"/>
    <w:rsid w:val="001D5D2D"/>
    <w:rsid w:val="001D5DE4"/>
    <w:rsid w:val="001D6182"/>
    <w:rsid w:val="001D62EF"/>
    <w:rsid w:val="001D6D1F"/>
    <w:rsid w:val="001D6F9B"/>
    <w:rsid w:val="001D7186"/>
    <w:rsid w:val="001D71BD"/>
    <w:rsid w:val="001D758D"/>
    <w:rsid w:val="001D790F"/>
    <w:rsid w:val="001E04A0"/>
    <w:rsid w:val="001E057D"/>
    <w:rsid w:val="001E11D5"/>
    <w:rsid w:val="001E1466"/>
    <w:rsid w:val="001E1BD5"/>
    <w:rsid w:val="001E2228"/>
    <w:rsid w:val="001E3000"/>
    <w:rsid w:val="001E3305"/>
    <w:rsid w:val="001E363C"/>
    <w:rsid w:val="001E46AF"/>
    <w:rsid w:val="001E541E"/>
    <w:rsid w:val="001E569D"/>
    <w:rsid w:val="001E6649"/>
    <w:rsid w:val="001E668A"/>
    <w:rsid w:val="001E67F8"/>
    <w:rsid w:val="001E69BC"/>
    <w:rsid w:val="001E7B54"/>
    <w:rsid w:val="001F025E"/>
    <w:rsid w:val="001F0525"/>
    <w:rsid w:val="001F086E"/>
    <w:rsid w:val="001F0B08"/>
    <w:rsid w:val="001F1689"/>
    <w:rsid w:val="001F1874"/>
    <w:rsid w:val="001F2163"/>
    <w:rsid w:val="001F2BF3"/>
    <w:rsid w:val="001F30DB"/>
    <w:rsid w:val="001F34FD"/>
    <w:rsid w:val="001F357F"/>
    <w:rsid w:val="001F46AF"/>
    <w:rsid w:val="001F471B"/>
    <w:rsid w:val="001F490E"/>
    <w:rsid w:val="001F53CB"/>
    <w:rsid w:val="001F544F"/>
    <w:rsid w:val="001F56CD"/>
    <w:rsid w:val="001F5A36"/>
    <w:rsid w:val="001F5E27"/>
    <w:rsid w:val="001F628B"/>
    <w:rsid w:val="001F62BF"/>
    <w:rsid w:val="001F63A6"/>
    <w:rsid w:val="001F6E23"/>
    <w:rsid w:val="001F6FA5"/>
    <w:rsid w:val="001F70B9"/>
    <w:rsid w:val="001F7132"/>
    <w:rsid w:val="001F7266"/>
    <w:rsid w:val="001F7BA2"/>
    <w:rsid w:val="00200B2D"/>
    <w:rsid w:val="00200BE0"/>
    <w:rsid w:val="0020108D"/>
    <w:rsid w:val="002011C2"/>
    <w:rsid w:val="00201347"/>
    <w:rsid w:val="00201563"/>
    <w:rsid w:val="0020172D"/>
    <w:rsid w:val="00201765"/>
    <w:rsid w:val="002020A4"/>
    <w:rsid w:val="002020FB"/>
    <w:rsid w:val="00203451"/>
    <w:rsid w:val="002034B5"/>
    <w:rsid w:val="00203AB9"/>
    <w:rsid w:val="00203B69"/>
    <w:rsid w:val="00203E88"/>
    <w:rsid w:val="00204952"/>
    <w:rsid w:val="00204A29"/>
    <w:rsid w:val="0020520E"/>
    <w:rsid w:val="00205452"/>
    <w:rsid w:val="0020587C"/>
    <w:rsid w:val="0020697A"/>
    <w:rsid w:val="0020726F"/>
    <w:rsid w:val="00207278"/>
    <w:rsid w:val="00207790"/>
    <w:rsid w:val="002079EB"/>
    <w:rsid w:val="00207B8C"/>
    <w:rsid w:val="00210234"/>
    <w:rsid w:val="0021047E"/>
    <w:rsid w:val="00210777"/>
    <w:rsid w:val="0021089F"/>
    <w:rsid w:val="00211697"/>
    <w:rsid w:val="002118BA"/>
    <w:rsid w:val="00212510"/>
    <w:rsid w:val="00212CB5"/>
    <w:rsid w:val="002135EA"/>
    <w:rsid w:val="00213668"/>
    <w:rsid w:val="00213712"/>
    <w:rsid w:val="00213866"/>
    <w:rsid w:val="002138DC"/>
    <w:rsid w:val="00213FAD"/>
    <w:rsid w:val="002140A6"/>
    <w:rsid w:val="00214BDA"/>
    <w:rsid w:val="00214DE5"/>
    <w:rsid w:val="002154EA"/>
    <w:rsid w:val="00215A24"/>
    <w:rsid w:val="00215A56"/>
    <w:rsid w:val="002163FE"/>
    <w:rsid w:val="00216AFD"/>
    <w:rsid w:val="00216B84"/>
    <w:rsid w:val="00220351"/>
    <w:rsid w:val="00221561"/>
    <w:rsid w:val="002215D7"/>
    <w:rsid w:val="00223A2C"/>
    <w:rsid w:val="00223D33"/>
    <w:rsid w:val="002244E5"/>
    <w:rsid w:val="002248DA"/>
    <w:rsid w:val="00224FBE"/>
    <w:rsid w:val="00225E81"/>
    <w:rsid w:val="00226B3C"/>
    <w:rsid w:val="0022763D"/>
    <w:rsid w:val="0023195F"/>
    <w:rsid w:val="00232122"/>
    <w:rsid w:val="00232977"/>
    <w:rsid w:val="00232DCD"/>
    <w:rsid w:val="002340F8"/>
    <w:rsid w:val="00235BD4"/>
    <w:rsid w:val="002366AE"/>
    <w:rsid w:val="0023699B"/>
    <w:rsid w:val="00236E64"/>
    <w:rsid w:val="00237266"/>
    <w:rsid w:val="00237412"/>
    <w:rsid w:val="00237D0B"/>
    <w:rsid w:val="0024046B"/>
    <w:rsid w:val="00240B3D"/>
    <w:rsid w:val="00240DA4"/>
    <w:rsid w:val="00241332"/>
    <w:rsid w:val="00242B97"/>
    <w:rsid w:val="00242D7C"/>
    <w:rsid w:val="0024380E"/>
    <w:rsid w:val="00244102"/>
    <w:rsid w:val="0024424F"/>
    <w:rsid w:val="0024449C"/>
    <w:rsid w:val="002446CF"/>
    <w:rsid w:val="00245386"/>
    <w:rsid w:val="002457EE"/>
    <w:rsid w:val="00245C81"/>
    <w:rsid w:val="00246098"/>
    <w:rsid w:val="0024620E"/>
    <w:rsid w:val="0024685C"/>
    <w:rsid w:val="0024729B"/>
    <w:rsid w:val="00247D54"/>
    <w:rsid w:val="002504C8"/>
    <w:rsid w:val="002509EA"/>
    <w:rsid w:val="00250D22"/>
    <w:rsid w:val="002515B3"/>
    <w:rsid w:val="002519E4"/>
    <w:rsid w:val="00251B5E"/>
    <w:rsid w:val="00251F17"/>
    <w:rsid w:val="002527B7"/>
    <w:rsid w:val="00252882"/>
    <w:rsid w:val="00252A88"/>
    <w:rsid w:val="00252D38"/>
    <w:rsid w:val="00253988"/>
    <w:rsid w:val="002539EB"/>
    <w:rsid w:val="00253A9E"/>
    <w:rsid w:val="00254265"/>
    <w:rsid w:val="0025447A"/>
    <w:rsid w:val="002552F1"/>
    <w:rsid w:val="0025588B"/>
    <w:rsid w:val="00256009"/>
    <w:rsid w:val="00257AA7"/>
    <w:rsid w:val="00257D19"/>
    <w:rsid w:val="00257F8C"/>
    <w:rsid w:val="00261701"/>
    <w:rsid w:val="0026192F"/>
    <w:rsid w:val="00261D32"/>
    <w:rsid w:val="00261FBB"/>
    <w:rsid w:val="0026255C"/>
    <w:rsid w:val="00262627"/>
    <w:rsid w:val="00262DFB"/>
    <w:rsid w:val="00263268"/>
    <w:rsid w:val="002633A6"/>
    <w:rsid w:val="00263A95"/>
    <w:rsid w:val="00263AE1"/>
    <w:rsid w:val="00264113"/>
    <w:rsid w:val="0026411F"/>
    <w:rsid w:val="002642BB"/>
    <w:rsid w:val="002648CC"/>
    <w:rsid w:val="002649AF"/>
    <w:rsid w:val="00266823"/>
    <w:rsid w:val="00266868"/>
    <w:rsid w:val="00266BB8"/>
    <w:rsid w:val="00266C09"/>
    <w:rsid w:val="00266D56"/>
    <w:rsid w:val="00266E6C"/>
    <w:rsid w:val="00266F5E"/>
    <w:rsid w:val="002672CB"/>
    <w:rsid w:val="002674B2"/>
    <w:rsid w:val="0027037C"/>
    <w:rsid w:val="00270D86"/>
    <w:rsid w:val="0027177D"/>
    <w:rsid w:val="00271839"/>
    <w:rsid w:val="00271B1F"/>
    <w:rsid w:val="00271CBF"/>
    <w:rsid w:val="00271CFE"/>
    <w:rsid w:val="00272ECC"/>
    <w:rsid w:val="00272F66"/>
    <w:rsid w:val="0027353E"/>
    <w:rsid w:val="00273B43"/>
    <w:rsid w:val="002742FD"/>
    <w:rsid w:val="00274830"/>
    <w:rsid w:val="00274C60"/>
    <w:rsid w:val="00274D3F"/>
    <w:rsid w:val="00275DF5"/>
    <w:rsid w:val="002761DC"/>
    <w:rsid w:val="00276AA0"/>
    <w:rsid w:val="00276F3E"/>
    <w:rsid w:val="00277527"/>
    <w:rsid w:val="00277A61"/>
    <w:rsid w:val="00277F4B"/>
    <w:rsid w:val="002800E0"/>
    <w:rsid w:val="00280107"/>
    <w:rsid w:val="002804CD"/>
    <w:rsid w:val="002804F4"/>
    <w:rsid w:val="00281C04"/>
    <w:rsid w:val="00281F22"/>
    <w:rsid w:val="002826E4"/>
    <w:rsid w:val="00282738"/>
    <w:rsid w:val="0028332B"/>
    <w:rsid w:val="002838C2"/>
    <w:rsid w:val="00283CD8"/>
    <w:rsid w:val="00283E7A"/>
    <w:rsid w:val="0028481F"/>
    <w:rsid w:val="00285969"/>
    <w:rsid w:val="00285C6C"/>
    <w:rsid w:val="00285DFA"/>
    <w:rsid w:val="00286440"/>
    <w:rsid w:val="0028676A"/>
    <w:rsid w:val="002868A0"/>
    <w:rsid w:val="00286FD0"/>
    <w:rsid w:val="00287530"/>
    <w:rsid w:val="00287950"/>
    <w:rsid w:val="00290365"/>
    <w:rsid w:val="002904A0"/>
    <w:rsid w:val="00290599"/>
    <w:rsid w:val="00290633"/>
    <w:rsid w:val="00290A61"/>
    <w:rsid w:val="0029279B"/>
    <w:rsid w:val="00292943"/>
    <w:rsid w:val="00292D3C"/>
    <w:rsid w:val="002936F0"/>
    <w:rsid w:val="002941CC"/>
    <w:rsid w:val="00295542"/>
    <w:rsid w:val="0029586A"/>
    <w:rsid w:val="00295B42"/>
    <w:rsid w:val="00295C58"/>
    <w:rsid w:val="00295F0D"/>
    <w:rsid w:val="0029607E"/>
    <w:rsid w:val="0029645A"/>
    <w:rsid w:val="00297538"/>
    <w:rsid w:val="00297DA3"/>
    <w:rsid w:val="00297F38"/>
    <w:rsid w:val="002A008E"/>
    <w:rsid w:val="002A009F"/>
    <w:rsid w:val="002A065B"/>
    <w:rsid w:val="002A0871"/>
    <w:rsid w:val="002A24A3"/>
    <w:rsid w:val="002A2C0B"/>
    <w:rsid w:val="002A3AA1"/>
    <w:rsid w:val="002A3C86"/>
    <w:rsid w:val="002A42F9"/>
    <w:rsid w:val="002A48F7"/>
    <w:rsid w:val="002A4C35"/>
    <w:rsid w:val="002A518C"/>
    <w:rsid w:val="002A5424"/>
    <w:rsid w:val="002A54B3"/>
    <w:rsid w:val="002A5686"/>
    <w:rsid w:val="002A56B8"/>
    <w:rsid w:val="002A5753"/>
    <w:rsid w:val="002A612D"/>
    <w:rsid w:val="002A66DA"/>
    <w:rsid w:val="002A6DFE"/>
    <w:rsid w:val="002A6E3A"/>
    <w:rsid w:val="002A7536"/>
    <w:rsid w:val="002B043B"/>
    <w:rsid w:val="002B04EC"/>
    <w:rsid w:val="002B0514"/>
    <w:rsid w:val="002B06F5"/>
    <w:rsid w:val="002B09E4"/>
    <w:rsid w:val="002B117D"/>
    <w:rsid w:val="002B174B"/>
    <w:rsid w:val="002B1791"/>
    <w:rsid w:val="002B1A0A"/>
    <w:rsid w:val="002B1CD9"/>
    <w:rsid w:val="002B2620"/>
    <w:rsid w:val="002B351D"/>
    <w:rsid w:val="002B4266"/>
    <w:rsid w:val="002B5025"/>
    <w:rsid w:val="002B5353"/>
    <w:rsid w:val="002B5C67"/>
    <w:rsid w:val="002B5C94"/>
    <w:rsid w:val="002B5F8B"/>
    <w:rsid w:val="002B67BB"/>
    <w:rsid w:val="002B6A69"/>
    <w:rsid w:val="002B6CE5"/>
    <w:rsid w:val="002B712C"/>
    <w:rsid w:val="002B742E"/>
    <w:rsid w:val="002B743D"/>
    <w:rsid w:val="002B7BE1"/>
    <w:rsid w:val="002C1245"/>
    <w:rsid w:val="002C179A"/>
    <w:rsid w:val="002C1D45"/>
    <w:rsid w:val="002C1E39"/>
    <w:rsid w:val="002C22EE"/>
    <w:rsid w:val="002C2334"/>
    <w:rsid w:val="002C2BB0"/>
    <w:rsid w:val="002C4D90"/>
    <w:rsid w:val="002C529F"/>
    <w:rsid w:val="002C53FD"/>
    <w:rsid w:val="002C5A96"/>
    <w:rsid w:val="002C5C6E"/>
    <w:rsid w:val="002C5D98"/>
    <w:rsid w:val="002C5FC5"/>
    <w:rsid w:val="002C6015"/>
    <w:rsid w:val="002C65B5"/>
    <w:rsid w:val="002C6B29"/>
    <w:rsid w:val="002C6F58"/>
    <w:rsid w:val="002C6F9C"/>
    <w:rsid w:val="002C76FF"/>
    <w:rsid w:val="002D0042"/>
    <w:rsid w:val="002D03FB"/>
    <w:rsid w:val="002D112C"/>
    <w:rsid w:val="002D12FE"/>
    <w:rsid w:val="002D136C"/>
    <w:rsid w:val="002D195C"/>
    <w:rsid w:val="002D1984"/>
    <w:rsid w:val="002D1E0E"/>
    <w:rsid w:val="002D2171"/>
    <w:rsid w:val="002D21F3"/>
    <w:rsid w:val="002D23DE"/>
    <w:rsid w:val="002D2759"/>
    <w:rsid w:val="002D2B35"/>
    <w:rsid w:val="002D2E0B"/>
    <w:rsid w:val="002D331E"/>
    <w:rsid w:val="002D3957"/>
    <w:rsid w:val="002D3C83"/>
    <w:rsid w:val="002D584C"/>
    <w:rsid w:val="002D5A12"/>
    <w:rsid w:val="002D6DA6"/>
    <w:rsid w:val="002D7749"/>
    <w:rsid w:val="002E01FA"/>
    <w:rsid w:val="002E0296"/>
    <w:rsid w:val="002E03D3"/>
    <w:rsid w:val="002E0CEA"/>
    <w:rsid w:val="002E12FF"/>
    <w:rsid w:val="002E1576"/>
    <w:rsid w:val="002E1B13"/>
    <w:rsid w:val="002E205E"/>
    <w:rsid w:val="002E20A2"/>
    <w:rsid w:val="002E26B6"/>
    <w:rsid w:val="002E31C7"/>
    <w:rsid w:val="002E3DEF"/>
    <w:rsid w:val="002E401F"/>
    <w:rsid w:val="002E46B9"/>
    <w:rsid w:val="002E4785"/>
    <w:rsid w:val="002E4829"/>
    <w:rsid w:val="002E5184"/>
    <w:rsid w:val="002E547E"/>
    <w:rsid w:val="002E57B0"/>
    <w:rsid w:val="002E5840"/>
    <w:rsid w:val="002E65C3"/>
    <w:rsid w:val="002E68BA"/>
    <w:rsid w:val="002E6959"/>
    <w:rsid w:val="002E6D69"/>
    <w:rsid w:val="002F0150"/>
    <w:rsid w:val="002F0407"/>
    <w:rsid w:val="002F15E0"/>
    <w:rsid w:val="002F29C8"/>
    <w:rsid w:val="002F2F88"/>
    <w:rsid w:val="002F3064"/>
    <w:rsid w:val="002F30D9"/>
    <w:rsid w:val="002F3331"/>
    <w:rsid w:val="002F3800"/>
    <w:rsid w:val="002F3F4C"/>
    <w:rsid w:val="002F4420"/>
    <w:rsid w:val="002F4F2F"/>
    <w:rsid w:val="002F55BF"/>
    <w:rsid w:val="002F593F"/>
    <w:rsid w:val="002F59A3"/>
    <w:rsid w:val="002F5A56"/>
    <w:rsid w:val="002F5AAC"/>
    <w:rsid w:val="002F5AD6"/>
    <w:rsid w:val="002F5B27"/>
    <w:rsid w:val="002F65AB"/>
    <w:rsid w:val="002F69AB"/>
    <w:rsid w:val="002F69C9"/>
    <w:rsid w:val="002F72ED"/>
    <w:rsid w:val="00300010"/>
    <w:rsid w:val="003012A5"/>
    <w:rsid w:val="00301754"/>
    <w:rsid w:val="00302114"/>
    <w:rsid w:val="00302C60"/>
    <w:rsid w:val="00302CD9"/>
    <w:rsid w:val="00303D32"/>
    <w:rsid w:val="003049E9"/>
    <w:rsid w:val="00305214"/>
    <w:rsid w:val="00305B62"/>
    <w:rsid w:val="00305E09"/>
    <w:rsid w:val="003061A2"/>
    <w:rsid w:val="00306B5A"/>
    <w:rsid w:val="00306BC6"/>
    <w:rsid w:val="00307759"/>
    <w:rsid w:val="00307966"/>
    <w:rsid w:val="003079CA"/>
    <w:rsid w:val="00310359"/>
    <w:rsid w:val="00310A7A"/>
    <w:rsid w:val="00310FE3"/>
    <w:rsid w:val="00311213"/>
    <w:rsid w:val="0031185E"/>
    <w:rsid w:val="003127A9"/>
    <w:rsid w:val="003129AD"/>
    <w:rsid w:val="003131A2"/>
    <w:rsid w:val="003137C6"/>
    <w:rsid w:val="00314502"/>
    <w:rsid w:val="0031455B"/>
    <w:rsid w:val="00314B1B"/>
    <w:rsid w:val="00314B2A"/>
    <w:rsid w:val="003156B9"/>
    <w:rsid w:val="00315F5B"/>
    <w:rsid w:val="00315F64"/>
    <w:rsid w:val="003163C1"/>
    <w:rsid w:val="0031695A"/>
    <w:rsid w:val="0031735A"/>
    <w:rsid w:val="00320534"/>
    <w:rsid w:val="00320B7D"/>
    <w:rsid w:val="0032192A"/>
    <w:rsid w:val="0032253D"/>
    <w:rsid w:val="00322782"/>
    <w:rsid w:val="00322DB6"/>
    <w:rsid w:val="00322E6B"/>
    <w:rsid w:val="00322F51"/>
    <w:rsid w:val="003238D7"/>
    <w:rsid w:val="00323C2A"/>
    <w:rsid w:val="00324531"/>
    <w:rsid w:val="00324941"/>
    <w:rsid w:val="003257C9"/>
    <w:rsid w:val="00325D0A"/>
    <w:rsid w:val="003276E4"/>
    <w:rsid w:val="00330B57"/>
    <w:rsid w:val="003318FD"/>
    <w:rsid w:val="00331AE1"/>
    <w:rsid w:val="00332C80"/>
    <w:rsid w:val="00333681"/>
    <w:rsid w:val="00333E46"/>
    <w:rsid w:val="00334294"/>
    <w:rsid w:val="00335C78"/>
    <w:rsid w:val="00335D53"/>
    <w:rsid w:val="00335F52"/>
    <w:rsid w:val="00336EEE"/>
    <w:rsid w:val="0033756D"/>
    <w:rsid w:val="0033780F"/>
    <w:rsid w:val="00337A69"/>
    <w:rsid w:val="00340460"/>
    <w:rsid w:val="003408A1"/>
    <w:rsid w:val="003410AF"/>
    <w:rsid w:val="00341105"/>
    <w:rsid w:val="0034139D"/>
    <w:rsid w:val="003417B9"/>
    <w:rsid w:val="0034185D"/>
    <w:rsid w:val="00341CC8"/>
    <w:rsid w:val="00341EE5"/>
    <w:rsid w:val="00342369"/>
    <w:rsid w:val="00342D49"/>
    <w:rsid w:val="00343165"/>
    <w:rsid w:val="003438C8"/>
    <w:rsid w:val="003451C1"/>
    <w:rsid w:val="00346822"/>
    <w:rsid w:val="00346912"/>
    <w:rsid w:val="00346A69"/>
    <w:rsid w:val="00346EA3"/>
    <w:rsid w:val="00347760"/>
    <w:rsid w:val="003504BB"/>
    <w:rsid w:val="00350566"/>
    <w:rsid w:val="0035057A"/>
    <w:rsid w:val="00350660"/>
    <w:rsid w:val="00350849"/>
    <w:rsid w:val="00351007"/>
    <w:rsid w:val="00351CBB"/>
    <w:rsid w:val="00353B35"/>
    <w:rsid w:val="00353F3F"/>
    <w:rsid w:val="00354B1C"/>
    <w:rsid w:val="00354DDE"/>
    <w:rsid w:val="00354E54"/>
    <w:rsid w:val="003552CC"/>
    <w:rsid w:val="00355CA5"/>
    <w:rsid w:val="003561E1"/>
    <w:rsid w:val="003564CC"/>
    <w:rsid w:val="00356A89"/>
    <w:rsid w:val="00356C5B"/>
    <w:rsid w:val="00356D5D"/>
    <w:rsid w:val="00356EBE"/>
    <w:rsid w:val="003574F9"/>
    <w:rsid w:val="003577AA"/>
    <w:rsid w:val="003604B0"/>
    <w:rsid w:val="0036073D"/>
    <w:rsid w:val="00360C8A"/>
    <w:rsid w:val="00360EAC"/>
    <w:rsid w:val="00360FC9"/>
    <w:rsid w:val="00360FD3"/>
    <w:rsid w:val="00361B09"/>
    <w:rsid w:val="00361BA2"/>
    <w:rsid w:val="00361F76"/>
    <w:rsid w:val="00362500"/>
    <w:rsid w:val="0036328F"/>
    <w:rsid w:val="003634C3"/>
    <w:rsid w:val="00363B98"/>
    <w:rsid w:val="00363EA2"/>
    <w:rsid w:val="00364210"/>
    <w:rsid w:val="00364364"/>
    <w:rsid w:val="003643A5"/>
    <w:rsid w:val="003648CF"/>
    <w:rsid w:val="00364F97"/>
    <w:rsid w:val="003656C0"/>
    <w:rsid w:val="0036585B"/>
    <w:rsid w:val="00366F07"/>
    <w:rsid w:val="00367433"/>
    <w:rsid w:val="00367B24"/>
    <w:rsid w:val="003701AD"/>
    <w:rsid w:val="003706CC"/>
    <w:rsid w:val="00370B2C"/>
    <w:rsid w:val="00371A53"/>
    <w:rsid w:val="00371B14"/>
    <w:rsid w:val="003741FE"/>
    <w:rsid w:val="003743CE"/>
    <w:rsid w:val="00374604"/>
    <w:rsid w:val="00374A20"/>
    <w:rsid w:val="00374BF9"/>
    <w:rsid w:val="00375414"/>
    <w:rsid w:val="00375992"/>
    <w:rsid w:val="003759EF"/>
    <w:rsid w:val="00375BE7"/>
    <w:rsid w:val="00375E6B"/>
    <w:rsid w:val="00376CF2"/>
    <w:rsid w:val="003775C6"/>
    <w:rsid w:val="00377F60"/>
    <w:rsid w:val="00380048"/>
    <w:rsid w:val="00380437"/>
    <w:rsid w:val="003808FD"/>
    <w:rsid w:val="00380BB4"/>
    <w:rsid w:val="003810FB"/>
    <w:rsid w:val="00381148"/>
    <w:rsid w:val="00381449"/>
    <w:rsid w:val="0038201E"/>
    <w:rsid w:val="00382128"/>
    <w:rsid w:val="00382226"/>
    <w:rsid w:val="0038248D"/>
    <w:rsid w:val="00382599"/>
    <w:rsid w:val="003825C9"/>
    <w:rsid w:val="003826DF"/>
    <w:rsid w:val="003826F4"/>
    <w:rsid w:val="00382E60"/>
    <w:rsid w:val="00383149"/>
    <w:rsid w:val="0038325B"/>
    <w:rsid w:val="00383282"/>
    <w:rsid w:val="003838C5"/>
    <w:rsid w:val="00383EF0"/>
    <w:rsid w:val="0038440C"/>
    <w:rsid w:val="00384D73"/>
    <w:rsid w:val="0038536F"/>
    <w:rsid w:val="00385A25"/>
    <w:rsid w:val="00385C75"/>
    <w:rsid w:val="003860BB"/>
    <w:rsid w:val="00386393"/>
    <w:rsid w:val="003867AA"/>
    <w:rsid w:val="00386D9A"/>
    <w:rsid w:val="00386DDA"/>
    <w:rsid w:val="00386FAF"/>
    <w:rsid w:val="00387204"/>
    <w:rsid w:val="003873B2"/>
    <w:rsid w:val="003873CF"/>
    <w:rsid w:val="00387471"/>
    <w:rsid w:val="003876BC"/>
    <w:rsid w:val="00387C10"/>
    <w:rsid w:val="00390389"/>
    <w:rsid w:val="003906B8"/>
    <w:rsid w:val="00390B3F"/>
    <w:rsid w:val="00390C70"/>
    <w:rsid w:val="00390DB2"/>
    <w:rsid w:val="00391392"/>
    <w:rsid w:val="00391675"/>
    <w:rsid w:val="0039172C"/>
    <w:rsid w:val="00391D6D"/>
    <w:rsid w:val="00392465"/>
    <w:rsid w:val="003927E7"/>
    <w:rsid w:val="00393511"/>
    <w:rsid w:val="00393800"/>
    <w:rsid w:val="00394521"/>
    <w:rsid w:val="00394585"/>
    <w:rsid w:val="0039469C"/>
    <w:rsid w:val="00394A9B"/>
    <w:rsid w:val="003951A8"/>
    <w:rsid w:val="00395B0E"/>
    <w:rsid w:val="00395F91"/>
    <w:rsid w:val="003968D8"/>
    <w:rsid w:val="00397623"/>
    <w:rsid w:val="00397899"/>
    <w:rsid w:val="003A0388"/>
    <w:rsid w:val="003A0B55"/>
    <w:rsid w:val="003A0C7A"/>
    <w:rsid w:val="003A164A"/>
    <w:rsid w:val="003A19D6"/>
    <w:rsid w:val="003A1A9A"/>
    <w:rsid w:val="003A1A9E"/>
    <w:rsid w:val="003A317B"/>
    <w:rsid w:val="003A39DC"/>
    <w:rsid w:val="003A3A7D"/>
    <w:rsid w:val="003A47E1"/>
    <w:rsid w:val="003A5B9E"/>
    <w:rsid w:val="003A5F94"/>
    <w:rsid w:val="003A6197"/>
    <w:rsid w:val="003A61EF"/>
    <w:rsid w:val="003A635A"/>
    <w:rsid w:val="003A638C"/>
    <w:rsid w:val="003A6500"/>
    <w:rsid w:val="003A65F3"/>
    <w:rsid w:val="003A6D6B"/>
    <w:rsid w:val="003A782A"/>
    <w:rsid w:val="003A7AD5"/>
    <w:rsid w:val="003A7E96"/>
    <w:rsid w:val="003A7FBE"/>
    <w:rsid w:val="003B045C"/>
    <w:rsid w:val="003B0D2B"/>
    <w:rsid w:val="003B1B25"/>
    <w:rsid w:val="003B1C3F"/>
    <w:rsid w:val="003B20E7"/>
    <w:rsid w:val="003B2C3B"/>
    <w:rsid w:val="003B2E8C"/>
    <w:rsid w:val="003B36E1"/>
    <w:rsid w:val="003B38D8"/>
    <w:rsid w:val="003B3996"/>
    <w:rsid w:val="003B4E0A"/>
    <w:rsid w:val="003B515F"/>
    <w:rsid w:val="003B5AA2"/>
    <w:rsid w:val="003B6304"/>
    <w:rsid w:val="003B6446"/>
    <w:rsid w:val="003B65E9"/>
    <w:rsid w:val="003B6D01"/>
    <w:rsid w:val="003B6D0C"/>
    <w:rsid w:val="003B7F43"/>
    <w:rsid w:val="003C04D8"/>
    <w:rsid w:val="003C0650"/>
    <w:rsid w:val="003C0691"/>
    <w:rsid w:val="003C09D5"/>
    <w:rsid w:val="003C236D"/>
    <w:rsid w:val="003C242F"/>
    <w:rsid w:val="003C29BD"/>
    <w:rsid w:val="003C2C91"/>
    <w:rsid w:val="003C2D1E"/>
    <w:rsid w:val="003C3D7E"/>
    <w:rsid w:val="003C4842"/>
    <w:rsid w:val="003C605F"/>
    <w:rsid w:val="003C64F1"/>
    <w:rsid w:val="003C6956"/>
    <w:rsid w:val="003C6E25"/>
    <w:rsid w:val="003C725A"/>
    <w:rsid w:val="003C7FB8"/>
    <w:rsid w:val="003D02F0"/>
    <w:rsid w:val="003D09BE"/>
    <w:rsid w:val="003D1080"/>
    <w:rsid w:val="003D125E"/>
    <w:rsid w:val="003D1CE1"/>
    <w:rsid w:val="003D1EC0"/>
    <w:rsid w:val="003D2500"/>
    <w:rsid w:val="003D336A"/>
    <w:rsid w:val="003D3EEA"/>
    <w:rsid w:val="003D46ED"/>
    <w:rsid w:val="003D49C6"/>
    <w:rsid w:val="003D5E8B"/>
    <w:rsid w:val="003D6AE3"/>
    <w:rsid w:val="003D7769"/>
    <w:rsid w:val="003D7E8E"/>
    <w:rsid w:val="003E0292"/>
    <w:rsid w:val="003E04A8"/>
    <w:rsid w:val="003E05D7"/>
    <w:rsid w:val="003E0828"/>
    <w:rsid w:val="003E0985"/>
    <w:rsid w:val="003E099C"/>
    <w:rsid w:val="003E105C"/>
    <w:rsid w:val="003E11A6"/>
    <w:rsid w:val="003E1298"/>
    <w:rsid w:val="003E221B"/>
    <w:rsid w:val="003E231E"/>
    <w:rsid w:val="003E2A93"/>
    <w:rsid w:val="003E31DF"/>
    <w:rsid w:val="003E334D"/>
    <w:rsid w:val="003E337E"/>
    <w:rsid w:val="003E3599"/>
    <w:rsid w:val="003E41D7"/>
    <w:rsid w:val="003E4299"/>
    <w:rsid w:val="003E4606"/>
    <w:rsid w:val="003E46FE"/>
    <w:rsid w:val="003E4D1F"/>
    <w:rsid w:val="003E530F"/>
    <w:rsid w:val="003E5641"/>
    <w:rsid w:val="003E5A4D"/>
    <w:rsid w:val="003E5B50"/>
    <w:rsid w:val="003E64B0"/>
    <w:rsid w:val="003E6895"/>
    <w:rsid w:val="003E7541"/>
    <w:rsid w:val="003E7F70"/>
    <w:rsid w:val="003F0154"/>
    <w:rsid w:val="003F0269"/>
    <w:rsid w:val="003F036F"/>
    <w:rsid w:val="003F041A"/>
    <w:rsid w:val="003F081D"/>
    <w:rsid w:val="003F0BED"/>
    <w:rsid w:val="003F1D1E"/>
    <w:rsid w:val="003F1F91"/>
    <w:rsid w:val="003F267C"/>
    <w:rsid w:val="003F2D13"/>
    <w:rsid w:val="003F32BD"/>
    <w:rsid w:val="003F3869"/>
    <w:rsid w:val="003F3976"/>
    <w:rsid w:val="003F42DA"/>
    <w:rsid w:val="003F4790"/>
    <w:rsid w:val="003F4A5D"/>
    <w:rsid w:val="003F4AE2"/>
    <w:rsid w:val="003F4D65"/>
    <w:rsid w:val="003F57EF"/>
    <w:rsid w:val="003F60BF"/>
    <w:rsid w:val="003F6979"/>
    <w:rsid w:val="003F76C8"/>
    <w:rsid w:val="003F76E9"/>
    <w:rsid w:val="003F7DB4"/>
    <w:rsid w:val="003F7DDA"/>
    <w:rsid w:val="003F7F80"/>
    <w:rsid w:val="0040020F"/>
    <w:rsid w:val="004006A3"/>
    <w:rsid w:val="00400788"/>
    <w:rsid w:val="00401794"/>
    <w:rsid w:val="004020E7"/>
    <w:rsid w:val="00402214"/>
    <w:rsid w:val="00402224"/>
    <w:rsid w:val="00403444"/>
    <w:rsid w:val="00403634"/>
    <w:rsid w:val="00403FC8"/>
    <w:rsid w:val="0040481A"/>
    <w:rsid w:val="00404AD8"/>
    <w:rsid w:val="00405395"/>
    <w:rsid w:val="0040597C"/>
    <w:rsid w:val="00405D70"/>
    <w:rsid w:val="004062C0"/>
    <w:rsid w:val="00406671"/>
    <w:rsid w:val="00406AFC"/>
    <w:rsid w:val="00406C3B"/>
    <w:rsid w:val="00406DD3"/>
    <w:rsid w:val="00410268"/>
    <w:rsid w:val="004107C6"/>
    <w:rsid w:val="00411429"/>
    <w:rsid w:val="00411803"/>
    <w:rsid w:val="00411D8B"/>
    <w:rsid w:val="00411E92"/>
    <w:rsid w:val="0041241A"/>
    <w:rsid w:val="00414330"/>
    <w:rsid w:val="00414F63"/>
    <w:rsid w:val="00416164"/>
    <w:rsid w:val="00416BC5"/>
    <w:rsid w:val="00416E25"/>
    <w:rsid w:val="00420197"/>
    <w:rsid w:val="00420B4E"/>
    <w:rsid w:val="00420B82"/>
    <w:rsid w:val="004212A5"/>
    <w:rsid w:val="00421357"/>
    <w:rsid w:val="00424181"/>
    <w:rsid w:val="00424992"/>
    <w:rsid w:val="00424B1E"/>
    <w:rsid w:val="00424F21"/>
    <w:rsid w:val="00426849"/>
    <w:rsid w:val="004268A2"/>
    <w:rsid w:val="004269DB"/>
    <w:rsid w:val="00426BF4"/>
    <w:rsid w:val="004275CA"/>
    <w:rsid w:val="0042788C"/>
    <w:rsid w:val="0043086D"/>
    <w:rsid w:val="00430AF9"/>
    <w:rsid w:val="004310C2"/>
    <w:rsid w:val="00431239"/>
    <w:rsid w:val="0043132B"/>
    <w:rsid w:val="00431936"/>
    <w:rsid w:val="004324E8"/>
    <w:rsid w:val="00432512"/>
    <w:rsid w:val="00432C27"/>
    <w:rsid w:val="00433E95"/>
    <w:rsid w:val="00434126"/>
    <w:rsid w:val="00434442"/>
    <w:rsid w:val="00434565"/>
    <w:rsid w:val="00436278"/>
    <w:rsid w:val="004375A5"/>
    <w:rsid w:val="004375D4"/>
    <w:rsid w:val="004379C9"/>
    <w:rsid w:val="00437FC5"/>
    <w:rsid w:val="00440438"/>
    <w:rsid w:val="00441FB6"/>
    <w:rsid w:val="0044234A"/>
    <w:rsid w:val="004424F3"/>
    <w:rsid w:val="00442CE9"/>
    <w:rsid w:val="00443F29"/>
    <w:rsid w:val="004443DB"/>
    <w:rsid w:val="00444580"/>
    <w:rsid w:val="00444639"/>
    <w:rsid w:val="00444880"/>
    <w:rsid w:val="00444A16"/>
    <w:rsid w:val="00444A6B"/>
    <w:rsid w:val="00445BB3"/>
    <w:rsid w:val="00445BD1"/>
    <w:rsid w:val="00445C45"/>
    <w:rsid w:val="00446CDB"/>
    <w:rsid w:val="00446D48"/>
    <w:rsid w:val="00447132"/>
    <w:rsid w:val="00447142"/>
    <w:rsid w:val="00447326"/>
    <w:rsid w:val="00447538"/>
    <w:rsid w:val="00450218"/>
    <w:rsid w:val="00450B07"/>
    <w:rsid w:val="0045203C"/>
    <w:rsid w:val="00452491"/>
    <w:rsid w:val="004525C6"/>
    <w:rsid w:val="00452A39"/>
    <w:rsid w:val="00452B8F"/>
    <w:rsid w:val="00452D67"/>
    <w:rsid w:val="0045380A"/>
    <w:rsid w:val="0045384B"/>
    <w:rsid w:val="00453B76"/>
    <w:rsid w:val="00454372"/>
    <w:rsid w:val="004544B2"/>
    <w:rsid w:val="00454882"/>
    <w:rsid w:val="00454DA4"/>
    <w:rsid w:val="004550F2"/>
    <w:rsid w:val="00455421"/>
    <w:rsid w:val="0045550B"/>
    <w:rsid w:val="0045560A"/>
    <w:rsid w:val="00455CCC"/>
    <w:rsid w:val="00456023"/>
    <w:rsid w:val="0045605A"/>
    <w:rsid w:val="00456531"/>
    <w:rsid w:val="00456652"/>
    <w:rsid w:val="00456663"/>
    <w:rsid w:val="00457D00"/>
    <w:rsid w:val="0046007B"/>
    <w:rsid w:val="004601CA"/>
    <w:rsid w:val="0046096F"/>
    <w:rsid w:val="00461F6C"/>
    <w:rsid w:val="004627DC"/>
    <w:rsid w:val="00462A4F"/>
    <w:rsid w:val="00462D66"/>
    <w:rsid w:val="00463BBF"/>
    <w:rsid w:val="004642F9"/>
    <w:rsid w:val="00464ED9"/>
    <w:rsid w:val="0046657D"/>
    <w:rsid w:val="00466906"/>
    <w:rsid w:val="0046696F"/>
    <w:rsid w:val="00466AE4"/>
    <w:rsid w:val="00466C21"/>
    <w:rsid w:val="00466E7B"/>
    <w:rsid w:val="00466EFC"/>
    <w:rsid w:val="00467313"/>
    <w:rsid w:val="00467332"/>
    <w:rsid w:val="004674E6"/>
    <w:rsid w:val="0047098E"/>
    <w:rsid w:val="00471A6A"/>
    <w:rsid w:val="004729B9"/>
    <w:rsid w:val="00472EEF"/>
    <w:rsid w:val="00473BCD"/>
    <w:rsid w:val="00473C64"/>
    <w:rsid w:val="0047417C"/>
    <w:rsid w:val="00474183"/>
    <w:rsid w:val="00474550"/>
    <w:rsid w:val="00474841"/>
    <w:rsid w:val="00475A35"/>
    <w:rsid w:val="00475BC0"/>
    <w:rsid w:val="00475BDC"/>
    <w:rsid w:val="004762C9"/>
    <w:rsid w:val="00476F2B"/>
    <w:rsid w:val="00477272"/>
    <w:rsid w:val="004773A1"/>
    <w:rsid w:val="004775FF"/>
    <w:rsid w:val="00477800"/>
    <w:rsid w:val="00477931"/>
    <w:rsid w:val="00477B76"/>
    <w:rsid w:val="00480333"/>
    <w:rsid w:val="00481F29"/>
    <w:rsid w:val="0048248E"/>
    <w:rsid w:val="004827EF"/>
    <w:rsid w:val="00482B8B"/>
    <w:rsid w:val="00482E56"/>
    <w:rsid w:val="00483ACF"/>
    <w:rsid w:val="004846C0"/>
    <w:rsid w:val="00484794"/>
    <w:rsid w:val="00484873"/>
    <w:rsid w:val="00484943"/>
    <w:rsid w:val="00484E1E"/>
    <w:rsid w:val="0048508D"/>
    <w:rsid w:val="004861F0"/>
    <w:rsid w:val="004868F8"/>
    <w:rsid w:val="0048711A"/>
    <w:rsid w:val="00487488"/>
    <w:rsid w:val="00487DA1"/>
    <w:rsid w:val="00487ED6"/>
    <w:rsid w:val="00490039"/>
    <w:rsid w:val="0049047D"/>
    <w:rsid w:val="00490DEF"/>
    <w:rsid w:val="004916CD"/>
    <w:rsid w:val="004916F0"/>
    <w:rsid w:val="00491AA9"/>
    <w:rsid w:val="00492574"/>
    <w:rsid w:val="0049296F"/>
    <w:rsid w:val="004929D1"/>
    <w:rsid w:val="00493467"/>
    <w:rsid w:val="0049346F"/>
    <w:rsid w:val="004935CB"/>
    <w:rsid w:val="00493DA1"/>
    <w:rsid w:val="0049407E"/>
    <w:rsid w:val="0049469E"/>
    <w:rsid w:val="0049475D"/>
    <w:rsid w:val="00494C52"/>
    <w:rsid w:val="00494D54"/>
    <w:rsid w:val="00495E2E"/>
    <w:rsid w:val="0049607A"/>
    <w:rsid w:val="00496343"/>
    <w:rsid w:val="00496C31"/>
    <w:rsid w:val="0049735D"/>
    <w:rsid w:val="004973D4"/>
    <w:rsid w:val="004974A5"/>
    <w:rsid w:val="004A073E"/>
    <w:rsid w:val="004A0AE6"/>
    <w:rsid w:val="004A0F16"/>
    <w:rsid w:val="004A1242"/>
    <w:rsid w:val="004A12E1"/>
    <w:rsid w:val="004A1C17"/>
    <w:rsid w:val="004A26F5"/>
    <w:rsid w:val="004A2C72"/>
    <w:rsid w:val="004A389B"/>
    <w:rsid w:val="004A4036"/>
    <w:rsid w:val="004A45C5"/>
    <w:rsid w:val="004A47BF"/>
    <w:rsid w:val="004A4E40"/>
    <w:rsid w:val="004A5153"/>
    <w:rsid w:val="004A6173"/>
    <w:rsid w:val="004A62EC"/>
    <w:rsid w:val="004A66F0"/>
    <w:rsid w:val="004A77AE"/>
    <w:rsid w:val="004A7C28"/>
    <w:rsid w:val="004A7E7A"/>
    <w:rsid w:val="004B0161"/>
    <w:rsid w:val="004B0562"/>
    <w:rsid w:val="004B153A"/>
    <w:rsid w:val="004B1CB5"/>
    <w:rsid w:val="004B1FB2"/>
    <w:rsid w:val="004B31EB"/>
    <w:rsid w:val="004B36B1"/>
    <w:rsid w:val="004B42AF"/>
    <w:rsid w:val="004B4EA7"/>
    <w:rsid w:val="004B5A76"/>
    <w:rsid w:val="004B5DCB"/>
    <w:rsid w:val="004B71BE"/>
    <w:rsid w:val="004B7649"/>
    <w:rsid w:val="004B7BD6"/>
    <w:rsid w:val="004C0838"/>
    <w:rsid w:val="004C0A79"/>
    <w:rsid w:val="004C0BBC"/>
    <w:rsid w:val="004C0D2D"/>
    <w:rsid w:val="004C1B6F"/>
    <w:rsid w:val="004C27EA"/>
    <w:rsid w:val="004C30F2"/>
    <w:rsid w:val="004C32A1"/>
    <w:rsid w:val="004C330B"/>
    <w:rsid w:val="004C4143"/>
    <w:rsid w:val="004C4338"/>
    <w:rsid w:val="004C4CA0"/>
    <w:rsid w:val="004C5841"/>
    <w:rsid w:val="004C5B55"/>
    <w:rsid w:val="004C6A76"/>
    <w:rsid w:val="004C6ED5"/>
    <w:rsid w:val="004C7B3F"/>
    <w:rsid w:val="004C7F03"/>
    <w:rsid w:val="004D08BE"/>
    <w:rsid w:val="004D09F0"/>
    <w:rsid w:val="004D0D17"/>
    <w:rsid w:val="004D0F52"/>
    <w:rsid w:val="004D120F"/>
    <w:rsid w:val="004D1614"/>
    <w:rsid w:val="004D19A6"/>
    <w:rsid w:val="004D20E7"/>
    <w:rsid w:val="004D21E9"/>
    <w:rsid w:val="004D28C0"/>
    <w:rsid w:val="004D2CFF"/>
    <w:rsid w:val="004D2FDF"/>
    <w:rsid w:val="004D398B"/>
    <w:rsid w:val="004D3FC7"/>
    <w:rsid w:val="004D483B"/>
    <w:rsid w:val="004D5A0D"/>
    <w:rsid w:val="004D5A4A"/>
    <w:rsid w:val="004D5A5F"/>
    <w:rsid w:val="004D5F83"/>
    <w:rsid w:val="004D60F9"/>
    <w:rsid w:val="004D6212"/>
    <w:rsid w:val="004D677B"/>
    <w:rsid w:val="004D6E82"/>
    <w:rsid w:val="004D79BF"/>
    <w:rsid w:val="004E0066"/>
    <w:rsid w:val="004E081C"/>
    <w:rsid w:val="004E19DB"/>
    <w:rsid w:val="004E1FF7"/>
    <w:rsid w:val="004E23B4"/>
    <w:rsid w:val="004E2EB0"/>
    <w:rsid w:val="004E2FD2"/>
    <w:rsid w:val="004E4A4C"/>
    <w:rsid w:val="004E505D"/>
    <w:rsid w:val="004E5478"/>
    <w:rsid w:val="004E5630"/>
    <w:rsid w:val="004E5AC3"/>
    <w:rsid w:val="004E5CBE"/>
    <w:rsid w:val="004E65B1"/>
    <w:rsid w:val="004E73D3"/>
    <w:rsid w:val="004E7445"/>
    <w:rsid w:val="004E7590"/>
    <w:rsid w:val="004E7CAC"/>
    <w:rsid w:val="004F042B"/>
    <w:rsid w:val="004F113C"/>
    <w:rsid w:val="004F1284"/>
    <w:rsid w:val="004F12CE"/>
    <w:rsid w:val="004F1649"/>
    <w:rsid w:val="004F1C58"/>
    <w:rsid w:val="004F2188"/>
    <w:rsid w:val="004F2539"/>
    <w:rsid w:val="004F2CD7"/>
    <w:rsid w:val="004F2EAC"/>
    <w:rsid w:val="004F352F"/>
    <w:rsid w:val="004F36C9"/>
    <w:rsid w:val="004F3B46"/>
    <w:rsid w:val="004F48B6"/>
    <w:rsid w:val="004F63BA"/>
    <w:rsid w:val="004F6BD5"/>
    <w:rsid w:val="004F6C12"/>
    <w:rsid w:val="004F6E6B"/>
    <w:rsid w:val="004F7FA7"/>
    <w:rsid w:val="005001EA"/>
    <w:rsid w:val="005004CE"/>
    <w:rsid w:val="005009A0"/>
    <w:rsid w:val="00500E47"/>
    <w:rsid w:val="00500E6F"/>
    <w:rsid w:val="00501394"/>
    <w:rsid w:val="00501C26"/>
    <w:rsid w:val="00501EEE"/>
    <w:rsid w:val="005024D4"/>
    <w:rsid w:val="005028BD"/>
    <w:rsid w:val="0050290B"/>
    <w:rsid w:val="00503187"/>
    <w:rsid w:val="00503267"/>
    <w:rsid w:val="00503D26"/>
    <w:rsid w:val="005041E0"/>
    <w:rsid w:val="0050483C"/>
    <w:rsid w:val="00504A87"/>
    <w:rsid w:val="00504E93"/>
    <w:rsid w:val="00504EC9"/>
    <w:rsid w:val="005056F0"/>
    <w:rsid w:val="005072A2"/>
    <w:rsid w:val="0050748F"/>
    <w:rsid w:val="005107C9"/>
    <w:rsid w:val="0051124D"/>
    <w:rsid w:val="00511E1E"/>
    <w:rsid w:val="0051253C"/>
    <w:rsid w:val="005126E8"/>
    <w:rsid w:val="00512BCD"/>
    <w:rsid w:val="00512CD6"/>
    <w:rsid w:val="00512DAB"/>
    <w:rsid w:val="005132CC"/>
    <w:rsid w:val="00513767"/>
    <w:rsid w:val="0051379B"/>
    <w:rsid w:val="00513AFE"/>
    <w:rsid w:val="005144D6"/>
    <w:rsid w:val="00515D22"/>
    <w:rsid w:val="0051610C"/>
    <w:rsid w:val="00516AD0"/>
    <w:rsid w:val="0051740F"/>
    <w:rsid w:val="0052095C"/>
    <w:rsid w:val="005213AC"/>
    <w:rsid w:val="0052254D"/>
    <w:rsid w:val="0052286E"/>
    <w:rsid w:val="00523475"/>
    <w:rsid w:val="0052448A"/>
    <w:rsid w:val="00524768"/>
    <w:rsid w:val="0052483A"/>
    <w:rsid w:val="0052499B"/>
    <w:rsid w:val="00525192"/>
    <w:rsid w:val="00526BF2"/>
    <w:rsid w:val="00527D08"/>
    <w:rsid w:val="00530624"/>
    <w:rsid w:val="00530BB5"/>
    <w:rsid w:val="00530BB8"/>
    <w:rsid w:val="00530F7F"/>
    <w:rsid w:val="0053149B"/>
    <w:rsid w:val="00531982"/>
    <w:rsid w:val="00531DBE"/>
    <w:rsid w:val="00531E82"/>
    <w:rsid w:val="0053245C"/>
    <w:rsid w:val="005325A1"/>
    <w:rsid w:val="0053295C"/>
    <w:rsid w:val="0053376C"/>
    <w:rsid w:val="00533CE8"/>
    <w:rsid w:val="00534D6A"/>
    <w:rsid w:val="00535337"/>
    <w:rsid w:val="005356FD"/>
    <w:rsid w:val="005358E7"/>
    <w:rsid w:val="00535F5E"/>
    <w:rsid w:val="00536546"/>
    <w:rsid w:val="00536593"/>
    <w:rsid w:val="00536630"/>
    <w:rsid w:val="00536A50"/>
    <w:rsid w:val="00537F49"/>
    <w:rsid w:val="0054058D"/>
    <w:rsid w:val="00540BA3"/>
    <w:rsid w:val="00540C42"/>
    <w:rsid w:val="00541B18"/>
    <w:rsid w:val="00542A0C"/>
    <w:rsid w:val="00542CA4"/>
    <w:rsid w:val="0054368E"/>
    <w:rsid w:val="005449F6"/>
    <w:rsid w:val="00545388"/>
    <w:rsid w:val="005453CA"/>
    <w:rsid w:val="005471E6"/>
    <w:rsid w:val="0055001E"/>
    <w:rsid w:val="00550770"/>
    <w:rsid w:val="00551B33"/>
    <w:rsid w:val="00552052"/>
    <w:rsid w:val="005520CA"/>
    <w:rsid w:val="00552409"/>
    <w:rsid w:val="00552426"/>
    <w:rsid w:val="005539C6"/>
    <w:rsid w:val="00553F61"/>
    <w:rsid w:val="00554B61"/>
    <w:rsid w:val="00554EBE"/>
    <w:rsid w:val="005550DB"/>
    <w:rsid w:val="00555130"/>
    <w:rsid w:val="005552F8"/>
    <w:rsid w:val="005553D4"/>
    <w:rsid w:val="0055541A"/>
    <w:rsid w:val="00555E0B"/>
    <w:rsid w:val="00556069"/>
    <w:rsid w:val="00557227"/>
    <w:rsid w:val="005579BB"/>
    <w:rsid w:val="00557C77"/>
    <w:rsid w:val="00560DD3"/>
    <w:rsid w:val="00560EB6"/>
    <w:rsid w:val="0056116E"/>
    <w:rsid w:val="005627D9"/>
    <w:rsid w:val="00562976"/>
    <w:rsid w:val="0056300D"/>
    <w:rsid w:val="005632DD"/>
    <w:rsid w:val="00564419"/>
    <w:rsid w:val="0056453E"/>
    <w:rsid w:val="005645BE"/>
    <w:rsid w:val="00564E6E"/>
    <w:rsid w:val="00565D57"/>
    <w:rsid w:val="00567051"/>
    <w:rsid w:val="005703B3"/>
    <w:rsid w:val="00570A35"/>
    <w:rsid w:val="00570B27"/>
    <w:rsid w:val="00571084"/>
    <w:rsid w:val="005715D8"/>
    <w:rsid w:val="0057272C"/>
    <w:rsid w:val="005737E1"/>
    <w:rsid w:val="005741D9"/>
    <w:rsid w:val="00574B29"/>
    <w:rsid w:val="00575AA4"/>
    <w:rsid w:val="00576177"/>
    <w:rsid w:val="0057643B"/>
    <w:rsid w:val="00576803"/>
    <w:rsid w:val="00576A7F"/>
    <w:rsid w:val="00577283"/>
    <w:rsid w:val="005772B2"/>
    <w:rsid w:val="00577C19"/>
    <w:rsid w:val="00577CC3"/>
    <w:rsid w:val="00577EDD"/>
    <w:rsid w:val="0058018D"/>
    <w:rsid w:val="00580217"/>
    <w:rsid w:val="0058060A"/>
    <w:rsid w:val="005807D5"/>
    <w:rsid w:val="00580D45"/>
    <w:rsid w:val="005817CE"/>
    <w:rsid w:val="005818EF"/>
    <w:rsid w:val="00581B55"/>
    <w:rsid w:val="00582B0B"/>
    <w:rsid w:val="00582BB3"/>
    <w:rsid w:val="00582E03"/>
    <w:rsid w:val="00583639"/>
    <w:rsid w:val="00583A46"/>
    <w:rsid w:val="0058410F"/>
    <w:rsid w:val="00584118"/>
    <w:rsid w:val="00584E41"/>
    <w:rsid w:val="00584EEF"/>
    <w:rsid w:val="00585186"/>
    <w:rsid w:val="005853EF"/>
    <w:rsid w:val="00585BB7"/>
    <w:rsid w:val="00585C8C"/>
    <w:rsid w:val="005862E8"/>
    <w:rsid w:val="00586588"/>
    <w:rsid w:val="00587171"/>
    <w:rsid w:val="005873FA"/>
    <w:rsid w:val="005879F2"/>
    <w:rsid w:val="00587BA1"/>
    <w:rsid w:val="00587FCB"/>
    <w:rsid w:val="0059046D"/>
    <w:rsid w:val="00590A2B"/>
    <w:rsid w:val="00591794"/>
    <w:rsid w:val="00592549"/>
    <w:rsid w:val="00592CD0"/>
    <w:rsid w:val="0059419D"/>
    <w:rsid w:val="005946CC"/>
    <w:rsid w:val="0059478C"/>
    <w:rsid w:val="0059494A"/>
    <w:rsid w:val="0059494B"/>
    <w:rsid w:val="00595148"/>
    <w:rsid w:val="005955F9"/>
    <w:rsid w:val="00596169"/>
    <w:rsid w:val="005962D0"/>
    <w:rsid w:val="00596534"/>
    <w:rsid w:val="00597156"/>
    <w:rsid w:val="005971B0"/>
    <w:rsid w:val="005972E6"/>
    <w:rsid w:val="00597502"/>
    <w:rsid w:val="00597DDB"/>
    <w:rsid w:val="005A0824"/>
    <w:rsid w:val="005A0EA3"/>
    <w:rsid w:val="005A0EB7"/>
    <w:rsid w:val="005A1257"/>
    <w:rsid w:val="005A198C"/>
    <w:rsid w:val="005A1FDD"/>
    <w:rsid w:val="005A2449"/>
    <w:rsid w:val="005A2883"/>
    <w:rsid w:val="005A2905"/>
    <w:rsid w:val="005A2AF9"/>
    <w:rsid w:val="005A304D"/>
    <w:rsid w:val="005A3288"/>
    <w:rsid w:val="005A415F"/>
    <w:rsid w:val="005A44BD"/>
    <w:rsid w:val="005A4B94"/>
    <w:rsid w:val="005A5177"/>
    <w:rsid w:val="005A57B7"/>
    <w:rsid w:val="005A58B1"/>
    <w:rsid w:val="005A5EF4"/>
    <w:rsid w:val="005A770A"/>
    <w:rsid w:val="005A7741"/>
    <w:rsid w:val="005A78E7"/>
    <w:rsid w:val="005B0C5C"/>
    <w:rsid w:val="005B0D84"/>
    <w:rsid w:val="005B161D"/>
    <w:rsid w:val="005B1FB2"/>
    <w:rsid w:val="005B2162"/>
    <w:rsid w:val="005B21D0"/>
    <w:rsid w:val="005B227C"/>
    <w:rsid w:val="005B24A7"/>
    <w:rsid w:val="005B2A06"/>
    <w:rsid w:val="005B2B83"/>
    <w:rsid w:val="005B2BC6"/>
    <w:rsid w:val="005B3364"/>
    <w:rsid w:val="005B3EEB"/>
    <w:rsid w:val="005B456D"/>
    <w:rsid w:val="005B48A8"/>
    <w:rsid w:val="005B4A00"/>
    <w:rsid w:val="005B526B"/>
    <w:rsid w:val="005B52C9"/>
    <w:rsid w:val="005B5315"/>
    <w:rsid w:val="005B625E"/>
    <w:rsid w:val="005C0D10"/>
    <w:rsid w:val="005C10C4"/>
    <w:rsid w:val="005C1EB5"/>
    <w:rsid w:val="005C2259"/>
    <w:rsid w:val="005C29C8"/>
    <w:rsid w:val="005C34DF"/>
    <w:rsid w:val="005C3526"/>
    <w:rsid w:val="005C4CBE"/>
    <w:rsid w:val="005C4FAF"/>
    <w:rsid w:val="005C5040"/>
    <w:rsid w:val="005C5EDC"/>
    <w:rsid w:val="005C605E"/>
    <w:rsid w:val="005C6078"/>
    <w:rsid w:val="005C6346"/>
    <w:rsid w:val="005C6D26"/>
    <w:rsid w:val="005C6F83"/>
    <w:rsid w:val="005C7CCA"/>
    <w:rsid w:val="005D089F"/>
    <w:rsid w:val="005D09AB"/>
    <w:rsid w:val="005D0B2A"/>
    <w:rsid w:val="005D244E"/>
    <w:rsid w:val="005D2EE4"/>
    <w:rsid w:val="005D3CD4"/>
    <w:rsid w:val="005D3D15"/>
    <w:rsid w:val="005D46F1"/>
    <w:rsid w:val="005D4C31"/>
    <w:rsid w:val="005D4F59"/>
    <w:rsid w:val="005D53BE"/>
    <w:rsid w:val="005D5C52"/>
    <w:rsid w:val="005D5D37"/>
    <w:rsid w:val="005D61DF"/>
    <w:rsid w:val="005D6247"/>
    <w:rsid w:val="005D6AE5"/>
    <w:rsid w:val="005D6E9D"/>
    <w:rsid w:val="005D7015"/>
    <w:rsid w:val="005D7059"/>
    <w:rsid w:val="005D7583"/>
    <w:rsid w:val="005D7679"/>
    <w:rsid w:val="005D7854"/>
    <w:rsid w:val="005D7B43"/>
    <w:rsid w:val="005D7B81"/>
    <w:rsid w:val="005E00DB"/>
    <w:rsid w:val="005E00F6"/>
    <w:rsid w:val="005E073D"/>
    <w:rsid w:val="005E0FB3"/>
    <w:rsid w:val="005E0FE7"/>
    <w:rsid w:val="005E21DB"/>
    <w:rsid w:val="005E2930"/>
    <w:rsid w:val="005E2FA8"/>
    <w:rsid w:val="005E3F19"/>
    <w:rsid w:val="005E4140"/>
    <w:rsid w:val="005E420D"/>
    <w:rsid w:val="005E4BBE"/>
    <w:rsid w:val="005E5941"/>
    <w:rsid w:val="005E5A31"/>
    <w:rsid w:val="005E5AC4"/>
    <w:rsid w:val="005E62E6"/>
    <w:rsid w:val="005E7C32"/>
    <w:rsid w:val="005F0108"/>
    <w:rsid w:val="005F0A43"/>
    <w:rsid w:val="005F0CA3"/>
    <w:rsid w:val="005F15ED"/>
    <w:rsid w:val="005F1C0E"/>
    <w:rsid w:val="005F1FE3"/>
    <w:rsid w:val="005F2049"/>
    <w:rsid w:val="005F2101"/>
    <w:rsid w:val="005F283B"/>
    <w:rsid w:val="005F3621"/>
    <w:rsid w:val="005F3877"/>
    <w:rsid w:val="005F3FE0"/>
    <w:rsid w:val="005F4514"/>
    <w:rsid w:val="005F48B5"/>
    <w:rsid w:val="005F59E5"/>
    <w:rsid w:val="005F5DAB"/>
    <w:rsid w:val="005F69F5"/>
    <w:rsid w:val="005F6E55"/>
    <w:rsid w:val="005F79DF"/>
    <w:rsid w:val="005F7BC6"/>
    <w:rsid w:val="00600A5D"/>
    <w:rsid w:val="00600CBA"/>
    <w:rsid w:val="00600ED2"/>
    <w:rsid w:val="00601129"/>
    <w:rsid w:val="00601F21"/>
    <w:rsid w:val="00603AC4"/>
    <w:rsid w:val="00603DE6"/>
    <w:rsid w:val="006046C0"/>
    <w:rsid w:val="00604B01"/>
    <w:rsid w:val="00605845"/>
    <w:rsid w:val="00605B68"/>
    <w:rsid w:val="0060635D"/>
    <w:rsid w:val="006069FC"/>
    <w:rsid w:val="00606A56"/>
    <w:rsid w:val="006071B9"/>
    <w:rsid w:val="006077BE"/>
    <w:rsid w:val="00607C19"/>
    <w:rsid w:val="00610422"/>
    <w:rsid w:val="00610EBE"/>
    <w:rsid w:val="00611129"/>
    <w:rsid w:val="00611392"/>
    <w:rsid w:val="00611C8B"/>
    <w:rsid w:val="00612036"/>
    <w:rsid w:val="00612163"/>
    <w:rsid w:val="00612CFB"/>
    <w:rsid w:val="00612DC1"/>
    <w:rsid w:val="00612EEC"/>
    <w:rsid w:val="0061327E"/>
    <w:rsid w:val="006133CA"/>
    <w:rsid w:val="00613701"/>
    <w:rsid w:val="00613D1E"/>
    <w:rsid w:val="00614BC0"/>
    <w:rsid w:val="00614D9F"/>
    <w:rsid w:val="00615DB0"/>
    <w:rsid w:val="006168DA"/>
    <w:rsid w:val="0061784F"/>
    <w:rsid w:val="006204C9"/>
    <w:rsid w:val="006205AA"/>
    <w:rsid w:val="0062207A"/>
    <w:rsid w:val="00622759"/>
    <w:rsid w:val="00622F0D"/>
    <w:rsid w:val="00623280"/>
    <w:rsid w:val="0062346F"/>
    <w:rsid w:val="006234E1"/>
    <w:rsid w:val="00623733"/>
    <w:rsid w:val="00623940"/>
    <w:rsid w:val="00623CDE"/>
    <w:rsid w:val="00624B9F"/>
    <w:rsid w:val="00625116"/>
    <w:rsid w:val="00625541"/>
    <w:rsid w:val="00625B88"/>
    <w:rsid w:val="00626841"/>
    <w:rsid w:val="0062704A"/>
    <w:rsid w:val="00627462"/>
    <w:rsid w:val="00627BEC"/>
    <w:rsid w:val="00627CC1"/>
    <w:rsid w:val="006301A8"/>
    <w:rsid w:val="0063045F"/>
    <w:rsid w:val="006304F6"/>
    <w:rsid w:val="0063053C"/>
    <w:rsid w:val="00630C98"/>
    <w:rsid w:val="00630CEA"/>
    <w:rsid w:val="006316A1"/>
    <w:rsid w:val="00632AF6"/>
    <w:rsid w:val="0063317A"/>
    <w:rsid w:val="00633FEF"/>
    <w:rsid w:val="006340D3"/>
    <w:rsid w:val="00634515"/>
    <w:rsid w:val="006346D9"/>
    <w:rsid w:val="00634A43"/>
    <w:rsid w:val="00634A72"/>
    <w:rsid w:val="00634ABD"/>
    <w:rsid w:val="00634B9D"/>
    <w:rsid w:val="006350E1"/>
    <w:rsid w:val="0063565E"/>
    <w:rsid w:val="0063674D"/>
    <w:rsid w:val="00637A07"/>
    <w:rsid w:val="00637D2B"/>
    <w:rsid w:val="0064009C"/>
    <w:rsid w:val="00640121"/>
    <w:rsid w:val="00640501"/>
    <w:rsid w:val="00641055"/>
    <w:rsid w:val="00641066"/>
    <w:rsid w:val="006416F9"/>
    <w:rsid w:val="00641C5D"/>
    <w:rsid w:val="00641F94"/>
    <w:rsid w:val="00642D73"/>
    <w:rsid w:val="00642DBA"/>
    <w:rsid w:val="006440B5"/>
    <w:rsid w:val="0064446B"/>
    <w:rsid w:val="006444A8"/>
    <w:rsid w:val="00644F23"/>
    <w:rsid w:val="006450DA"/>
    <w:rsid w:val="00645B85"/>
    <w:rsid w:val="00645C0F"/>
    <w:rsid w:val="00645DA4"/>
    <w:rsid w:val="00646855"/>
    <w:rsid w:val="0064695F"/>
    <w:rsid w:val="00646F24"/>
    <w:rsid w:val="006472ED"/>
    <w:rsid w:val="00647727"/>
    <w:rsid w:val="006478AD"/>
    <w:rsid w:val="00647927"/>
    <w:rsid w:val="0064794A"/>
    <w:rsid w:val="00647BBC"/>
    <w:rsid w:val="006505B2"/>
    <w:rsid w:val="00650C69"/>
    <w:rsid w:val="0065103E"/>
    <w:rsid w:val="00651114"/>
    <w:rsid w:val="006513C4"/>
    <w:rsid w:val="00651E66"/>
    <w:rsid w:val="00652428"/>
    <w:rsid w:val="006527F6"/>
    <w:rsid w:val="00652DB2"/>
    <w:rsid w:val="006532D8"/>
    <w:rsid w:val="0065395F"/>
    <w:rsid w:val="00653A44"/>
    <w:rsid w:val="00653D3D"/>
    <w:rsid w:val="00653DBE"/>
    <w:rsid w:val="006544C9"/>
    <w:rsid w:val="00654957"/>
    <w:rsid w:val="00654C97"/>
    <w:rsid w:val="0065528E"/>
    <w:rsid w:val="006552B5"/>
    <w:rsid w:val="006554E7"/>
    <w:rsid w:val="00655DF8"/>
    <w:rsid w:val="00656078"/>
    <w:rsid w:val="00656714"/>
    <w:rsid w:val="00656FE8"/>
    <w:rsid w:val="00657765"/>
    <w:rsid w:val="00657E5F"/>
    <w:rsid w:val="0066041C"/>
    <w:rsid w:val="0066042F"/>
    <w:rsid w:val="006606F8"/>
    <w:rsid w:val="00660E8A"/>
    <w:rsid w:val="00660F8F"/>
    <w:rsid w:val="00661762"/>
    <w:rsid w:val="00661D0F"/>
    <w:rsid w:val="00661EFB"/>
    <w:rsid w:val="00662056"/>
    <w:rsid w:val="0066209A"/>
    <w:rsid w:val="00662911"/>
    <w:rsid w:val="00662C38"/>
    <w:rsid w:val="00662DBB"/>
    <w:rsid w:val="006634E8"/>
    <w:rsid w:val="0066394B"/>
    <w:rsid w:val="00664847"/>
    <w:rsid w:val="0066512F"/>
    <w:rsid w:val="0066575F"/>
    <w:rsid w:val="00665786"/>
    <w:rsid w:val="00666BE8"/>
    <w:rsid w:val="00666CA9"/>
    <w:rsid w:val="0066709E"/>
    <w:rsid w:val="00667160"/>
    <w:rsid w:val="006679CD"/>
    <w:rsid w:val="006679DE"/>
    <w:rsid w:val="00667BE1"/>
    <w:rsid w:val="00667F59"/>
    <w:rsid w:val="006702F2"/>
    <w:rsid w:val="0067056F"/>
    <w:rsid w:val="0067076C"/>
    <w:rsid w:val="00670D9E"/>
    <w:rsid w:val="00670E0A"/>
    <w:rsid w:val="006728D9"/>
    <w:rsid w:val="00672941"/>
    <w:rsid w:val="00672A96"/>
    <w:rsid w:val="006730C7"/>
    <w:rsid w:val="00673939"/>
    <w:rsid w:val="00673B41"/>
    <w:rsid w:val="00673E33"/>
    <w:rsid w:val="00674502"/>
    <w:rsid w:val="006747F4"/>
    <w:rsid w:val="00674958"/>
    <w:rsid w:val="00675E07"/>
    <w:rsid w:val="00675E1B"/>
    <w:rsid w:val="0067697C"/>
    <w:rsid w:val="00676AAF"/>
    <w:rsid w:val="00676AC4"/>
    <w:rsid w:val="00676C4E"/>
    <w:rsid w:val="00677502"/>
    <w:rsid w:val="006801A8"/>
    <w:rsid w:val="006802D5"/>
    <w:rsid w:val="006807C0"/>
    <w:rsid w:val="0068087B"/>
    <w:rsid w:val="00680B72"/>
    <w:rsid w:val="00681DA5"/>
    <w:rsid w:val="00682025"/>
    <w:rsid w:val="0068222E"/>
    <w:rsid w:val="00682E61"/>
    <w:rsid w:val="00683D5A"/>
    <w:rsid w:val="006848EF"/>
    <w:rsid w:val="00684E93"/>
    <w:rsid w:val="00684F69"/>
    <w:rsid w:val="006854E6"/>
    <w:rsid w:val="006861DB"/>
    <w:rsid w:val="00686890"/>
    <w:rsid w:val="00686E76"/>
    <w:rsid w:val="00687001"/>
    <w:rsid w:val="006872AE"/>
    <w:rsid w:val="00687601"/>
    <w:rsid w:val="00687DF9"/>
    <w:rsid w:val="00690DE8"/>
    <w:rsid w:val="00692105"/>
    <w:rsid w:val="00692190"/>
    <w:rsid w:val="00692DFA"/>
    <w:rsid w:val="0069381D"/>
    <w:rsid w:val="00694F8C"/>
    <w:rsid w:val="00695181"/>
    <w:rsid w:val="006959B6"/>
    <w:rsid w:val="00695B74"/>
    <w:rsid w:val="00695B98"/>
    <w:rsid w:val="00696686"/>
    <w:rsid w:val="00696727"/>
    <w:rsid w:val="0069698E"/>
    <w:rsid w:val="00696F84"/>
    <w:rsid w:val="00697813"/>
    <w:rsid w:val="00697EE3"/>
    <w:rsid w:val="006A000B"/>
    <w:rsid w:val="006A0976"/>
    <w:rsid w:val="006A0C22"/>
    <w:rsid w:val="006A0C6F"/>
    <w:rsid w:val="006A1A61"/>
    <w:rsid w:val="006A212F"/>
    <w:rsid w:val="006A2E19"/>
    <w:rsid w:val="006A32D3"/>
    <w:rsid w:val="006A34A1"/>
    <w:rsid w:val="006A34F3"/>
    <w:rsid w:val="006A377C"/>
    <w:rsid w:val="006A3905"/>
    <w:rsid w:val="006A3B98"/>
    <w:rsid w:val="006A3E9D"/>
    <w:rsid w:val="006A44A4"/>
    <w:rsid w:val="006A4833"/>
    <w:rsid w:val="006A48FC"/>
    <w:rsid w:val="006A4E74"/>
    <w:rsid w:val="006A4ED9"/>
    <w:rsid w:val="006A5692"/>
    <w:rsid w:val="006A573F"/>
    <w:rsid w:val="006A61BC"/>
    <w:rsid w:val="006A64E1"/>
    <w:rsid w:val="006A6920"/>
    <w:rsid w:val="006A6936"/>
    <w:rsid w:val="006B0E37"/>
    <w:rsid w:val="006B1460"/>
    <w:rsid w:val="006B2263"/>
    <w:rsid w:val="006B2C5D"/>
    <w:rsid w:val="006B2C96"/>
    <w:rsid w:val="006B3848"/>
    <w:rsid w:val="006B396C"/>
    <w:rsid w:val="006B3A35"/>
    <w:rsid w:val="006B3D6C"/>
    <w:rsid w:val="006B3DFD"/>
    <w:rsid w:val="006B3F64"/>
    <w:rsid w:val="006B3F7A"/>
    <w:rsid w:val="006B4158"/>
    <w:rsid w:val="006B41A5"/>
    <w:rsid w:val="006B4637"/>
    <w:rsid w:val="006B4B82"/>
    <w:rsid w:val="006B4E94"/>
    <w:rsid w:val="006B5D31"/>
    <w:rsid w:val="006B604E"/>
    <w:rsid w:val="006B611F"/>
    <w:rsid w:val="006B7E20"/>
    <w:rsid w:val="006C0681"/>
    <w:rsid w:val="006C1052"/>
    <w:rsid w:val="006C1E32"/>
    <w:rsid w:val="006C22E3"/>
    <w:rsid w:val="006C4711"/>
    <w:rsid w:val="006C4760"/>
    <w:rsid w:val="006C48C8"/>
    <w:rsid w:val="006C48DA"/>
    <w:rsid w:val="006C543E"/>
    <w:rsid w:val="006C5749"/>
    <w:rsid w:val="006C5CB6"/>
    <w:rsid w:val="006C67BF"/>
    <w:rsid w:val="006C6C01"/>
    <w:rsid w:val="006C6E5B"/>
    <w:rsid w:val="006C6EC4"/>
    <w:rsid w:val="006C734D"/>
    <w:rsid w:val="006C76FD"/>
    <w:rsid w:val="006C7872"/>
    <w:rsid w:val="006C7ED2"/>
    <w:rsid w:val="006D08ED"/>
    <w:rsid w:val="006D0C19"/>
    <w:rsid w:val="006D1C86"/>
    <w:rsid w:val="006D2360"/>
    <w:rsid w:val="006D4001"/>
    <w:rsid w:val="006D4B99"/>
    <w:rsid w:val="006D57D4"/>
    <w:rsid w:val="006D6D23"/>
    <w:rsid w:val="006D6DF3"/>
    <w:rsid w:val="006D6F06"/>
    <w:rsid w:val="006D7013"/>
    <w:rsid w:val="006D74C1"/>
    <w:rsid w:val="006D7763"/>
    <w:rsid w:val="006D7F17"/>
    <w:rsid w:val="006E048F"/>
    <w:rsid w:val="006E0BE2"/>
    <w:rsid w:val="006E1026"/>
    <w:rsid w:val="006E1AB1"/>
    <w:rsid w:val="006E1B20"/>
    <w:rsid w:val="006E1BE7"/>
    <w:rsid w:val="006E2798"/>
    <w:rsid w:val="006E2A7A"/>
    <w:rsid w:val="006E2D7F"/>
    <w:rsid w:val="006E3211"/>
    <w:rsid w:val="006E3BEA"/>
    <w:rsid w:val="006E3F9F"/>
    <w:rsid w:val="006E42AB"/>
    <w:rsid w:val="006E4638"/>
    <w:rsid w:val="006E47A5"/>
    <w:rsid w:val="006E4902"/>
    <w:rsid w:val="006E4A79"/>
    <w:rsid w:val="006E4B76"/>
    <w:rsid w:val="006E54DD"/>
    <w:rsid w:val="006E5593"/>
    <w:rsid w:val="006E6057"/>
    <w:rsid w:val="006E6C5E"/>
    <w:rsid w:val="006E6E66"/>
    <w:rsid w:val="006E6F0F"/>
    <w:rsid w:val="006E783F"/>
    <w:rsid w:val="006F0B01"/>
    <w:rsid w:val="006F0BA7"/>
    <w:rsid w:val="006F1107"/>
    <w:rsid w:val="006F1263"/>
    <w:rsid w:val="006F17BA"/>
    <w:rsid w:val="006F1822"/>
    <w:rsid w:val="006F2051"/>
    <w:rsid w:val="006F20BB"/>
    <w:rsid w:val="006F2209"/>
    <w:rsid w:val="006F2305"/>
    <w:rsid w:val="006F24A0"/>
    <w:rsid w:val="006F25E1"/>
    <w:rsid w:val="006F3304"/>
    <w:rsid w:val="006F36C1"/>
    <w:rsid w:val="006F446A"/>
    <w:rsid w:val="006F45DF"/>
    <w:rsid w:val="006F462C"/>
    <w:rsid w:val="006F46C1"/>
    <w:rsid w:val="006F4876"/>
    <w:rsid w:val="006F50B7"/>
    <w:rsid w:val="006F5672"/>
    <w:rsid w:val="006F584E"/>
    <w:rsid w:val="006F5D05"/>
    <w:rsid w:val="006F5D79"/>
    <w:rsid w:val="006F5EFE"/>
    <w:rsid w:val="006F6052"/>
    <w:rsid w:val="006F68D9"/>
    <w:rsid w:val="006F72FB"/>
    <w:rsid w:val="006F7418"/>
    <w:rsid w:val="006F772A"/>
    <w:rsid w:val="007001E3"/>
    <w:rsid w:val="00700302"/>
    <w:rsid w:val="0070044E"/>
    <w:rsid w:val="007011F7"/>
    <w:rsid w:val="007012E0"/>
    <w:rsid w:val="00701A35"/>
    <w:rsid w:val="0070220B"/>
    <w:rsid w:val="00702307"/>
    <w:rsid w:val="007024B8"/>
    <w:rsid w:val="00702E4B"/>
    <w:rsid w:val="007031AD"/>
    <w:rsid w:val="00703399"/>
    <w:rsid w:val="007039A5"/>
    <w:rsid w:val="007041CA"/>
    <w:rsid w:val="007043DE"/>
    <w:rsid w:val="00705164"/>
    <w:rsid w:val="0070591C"/>
    <w:rsid w:val="00706AF6"/>
    <w:rsid w:val="00707184"/>
    <w:rsid w:val="007071C5"/>
    <w:rsid w:val="007078B3"/>
    <w:rsid w:val="00707949"/>
    <w:rsid w:val="00707C6B"/>
    <w:rsid w:val="00707C82"/>
    <w:rsid w:val="00707F98"/>
    <w:rsid w:val="00710093"/>
    <w:rsid w:val="00710702"/>
    <w:rsid w:val="00710704"/>
    <w:rsid w:val="00710831"/>
    <w:rsid w:val="00711499"/>
    <w:rsid w:val="007119E2"/>
    <w:rsid w:val="00711EF9"/>
    <w:rsid w:val="00712264"/>
    <w:rsid w:val="007124F2"/>
    <w:rsid w:val="00712EA0"/>
    <w:rsid w:val="00713775"/>
    <w:rsid w:val="007138F7"/>
    <w:rsid w:val="00713C54"/>
    <w:rsid w:val="007154C4"/>
    <w:rsid w:val="00715525"/>
    <w:rsid w:val="007156B7"/>
    <w:rsid w:val="00715A2D"/>
    <w:rsid w:val="00717253"/>
    <w:rsid w:val="00717895"/>
    <w:rsid w:val="00717B9D"/>
    <w:rsid w:val="00717D56"/>
    <w:rsid w:val="007201B0"/>
    <w:rsid w:val="007203D3"/>
    <w:rsid w:val="0072043C"/>
    <w:rsid w:val="00720B80"/>
    <w:rsid w:val="00720CBE"/>
    <w:rsid w:val="00720EF4"/>
    <w:rsid w:val="0072132A"/>
    <w:rsid w:val="00721DE6"/>
    <w:rsid w:val="007224FB"/>
    <w:rsid w:val="00722842"/>
    <w:rsid w:val="00722BE9"/>
    <w:rsid w:val="0072398F"/>
    <w:rsid w:val="007239ED"/>
    <w:rsid w:val="00723E13"/>
    <w:rsid w:val="00723E6C"/>
    <w:rsid w:val="00724764"/>
    <w:rsid w:val="00726C9F"/>
    <w:rsid w:val="00726E0B"/>
    <w:rsid w:val="00726E8E"/>
    <w:rsid w:val="0072714D"/>
    <w:rsid w:val="00727639"/>
    <w:rsid w:val="00727771"/>
    <w:rsid w:val="00730AE4"/>
    <w:rsid w:val="00731886"/>
    <w:rsid w:val="00731AC3"/>
    <w:rsid w:val="00731CE8"/>
    <w:rsid w:val="00731D6C"/>
    <w:rsid w:val="007327A1"/>
    <w:rsid w:val="00732DF4"/>
    <w:rsid w:val="00733594"/>
    <w:rsid w:val="00734399"/>
    <w:rsid w:val="00734584"/>
    <w:rsid w:val="00734D81"/>
    <w:rsid w:val="00735456"/>
    <w:rsid w:val="0073697D"/>
    <w:rsid w:val="00736BB9"/>
    <w:rsid w:val="00737183"/>
    <w:rsid w:val="007379D7"/>
    <w:rsid w:val="00740027"/>
    <w:rsid w:val="00741048"/>
    <w:rsid w:val="0074143D"/>
    <w:rsid w:val="00741A1C"/>
    <w:rsid w:val="00742880"/>
    <w:rsid w:val="00744B24"/>
    <w:rsid w:val="00744E17"/>
    <w:rsid w:val="00744EA2"/>
    <w:rsid w:val="0074536E"/>
    <w:rsid w:val="0074545A"/>
    <w:rsid w:val="007457CA"/>
    <w:rsid w:val="00745CA6"/>
    <w:rsid w:val="00746E3B"/>
    <w:rsid w:val="00747876"/>
    <w:rsid w:val="0074789C"/>
    <w:rsid w:val="007479EA"/>
    <w:rsid w:val="0075068A"/>
    <w:rsid w:val="00750972"/>
    <w:rsid w:val="00750D31"/>
    <w:rsid w:val="00750DDF"/>
    <w:rsid w:val="00750F3D"/>
    <w:rsid w:val="007515F0"/>
    <w:rsid w:val="00751BAF"/>
    <w:rsid w:val="00751E1A"/>
    <w:rsid w:val="00751FEA"/>
    <w:rsid w:val="00752F47"/>
    <w:rsid w:val="0075369A"/>
    <w:rsid w:val="00753DB2"/>
    <w:rsid w:val="00753E36"/>
    <w:rsid w:val="00755684"/>
    <w:rsid w:val="00755D7A"/>
    <w:rsid w:val="00755F21"/>
    <w:rsid w:val="00756B62"/>
    <w:rsid w:val="00756F0C"/>
    <w:rsid w:val="00757082"/>
    <w:rsid w:val="007570C4"/>
    <w:rsid w:val="00757856"/>
    <w:rsid w:val="00757ED6"/>
    <w:rsid w:val="00757EE4"/>
    <w:rsid w:val="00760106"/>
    <w:rsid w:val="007601F0"/>
    <w:rsid w:val="007604B6"/>
    <w:rsid w:val="007605B3"/>
    <w:rsid w:val="00760B09"/>
    <w:rsid w:val="00760CEA"/>
    <w:rsid w:val="00760ED1"/>
    <w:rsid w:val="00761B01"/>
    <w:rsid w:val="00761D61"/>
    <w:rsid w:val="0076393E"/>
    <w:rsid w:val="00763F68"/>
    <w:rsid w:val="0076439A"/>
    <w:rsid w:val="00764734"/>
    <w:rsid w:val="00764CA7"/>
    <w:rsid w:val="00765177"/>
    <w:rsid w:val="00765D45"/>
    <w:rsid w:val="007661A6"/>
    <w:rsid w:val="007662F1"/>
    <w:rsid w:val="00766673"/>
    <w:rsid w:val="007670EE"/>
    <w:rsid w:val="00767934"/>
    <w:rsid w:val="00767B67"/>
    <w:rsid w:val="00770597"/>
    <w:rsid w:val="007710EA"/>
    <w:rsid w:val="0077144D"/>
    <w:rsid w:val="007714B3"/>
    <w:rsid w:val="0077159B"/>
    <w:rsid w:val="007718CF"/>
    <w:rsid w:val="007720C1"/>
    <w:rsid w:val="00772143"/>
    <w:rsid w:val="007724F3"/>
    <w:rsid w:val="00772CCE"/>
    <w:rsid w:val="007732D5"/>
    <w:rsid w:val="007743C2"/>
    <w:rsid w:val="0077519F"/>
    <w:rsid w:val="007751DB"/>
    <w:rsid w:val="00775C4B"/>
    <w:rsid w:val="00776115"/>
    <w:rsid w:val="00776AE5"/>
    <w:rsid w:val="00777124"/>
    <w:rsid w:val="00777186"/>
    <w:rsid w:val="00777999"/>
    <w:rsid w:val="00777C9B"/>
    <w:rsid w:val="007801F6"/>
    <w:rsid w:val="00780482"/>
    <w:rsid w:val="00780D95"/>
    <w:rsid w:val="00780E8E"/>
    <w:rsid w:val="00780FCA"/>
    <w:rsid w:val="007813A2"/>
    <w:rsid w:val="0078147D"/>
    <w:rsid w:val="00782470"/>
    <w:rsid w:val="00782A22"/>
    <w:rsid w:val="00782C67"/>
    <w:rsid w:val="00782CA2"/>
    <w:rsid w:val="00782D84"/>
    <w:rsid w:val="007835CC"/>
    <w:rsid w:val="00783E34"/>
    <w:rsid w:val="0078437C"/>
    <w:rsid w:val="007849F7"/>
    <w:rsid w:val="00784C1A"/>
    <w:rsid w:val="00785356"/>
    <w:rsid w:val="00785780"/>
    <w:rsid w:val="00785979"/>
    <w:rsid w:val="00785BE3"/>
    <w:rsid w:val="00785CF5"/>
    <w:rsid w:val="00785D55"/>
    <w:rsid w:val="00785DCB"/>
    <w:rsid w:val="00786AF3"/>
    <w:rsid w:val="007872F1"/>
    <w:rsid w:val="00787FA3"/>
    <w:rsid w:val="00790131"/>
    <w:rsid w:val="00790210"/>
    <w:rsid w:val="00790A38"/>
    <w:rsid w:val="00790D77"/>
    <w:rsid w:val="0079112B"/>
    <w:rsid w:val="007912FC"/>
    <w:rsid w:val="00791489"/>
    <w:rsid w:val="007924BC"/>
    <w:rsid w:val="00792AB8"/>
    <w:rsid w:val="00792D4F"/>
    <w:rsid w:val="0079322C"/>
    <w:rsid w:val="00793521"/>
    <w:rsid w:val="007935AD"/>
    <w:rsid w:val="00793860"/>
    <w:rsid w:val="00793E3F"/>
    <w:rsid w:val="00794506"/>
    <w:rsid w:val="00794629"/>
    <w:rsid w:val="007946BB"/>
    <w:rsid w:val="007948D7"/>
    <w:rsid w:val="0079522A"/>
    <w:rsid w:val="0079526F"/>
    <w:rsid w:val="00795282"/>
    <w:rsid w:val="00795F22"/>
    <w:rsid w:val="00795F94"/>
    <w:rsid w:val="007966F5"/>
    <w:rsid w:val="00796EBD"/>
    <w:rsid w:val="007970F7"/>
    <w:rsid w:val="0079718C"/>
    <w:rsid w:val="007972CB"/>
    <w:rsid w:val="00797671"/>
    <w:rsid w:val="007978C2"/>
    <w:rsid w:val="00797A59"/>
    <w:rsid w:val="00797B0D"/>
    <w:rsid w:val="00797DB8"/>
    <w:rsid w:val="007A13EE"/>
    <w:rsid w:val="007A1E5E"/>
    <w:rsid w:val="007A2776"/>
    <w:rsid w:val="007A2CEF"/>
    <w:rsid w:val="007A2EFF"/>
    <w:rsid w:val="007A3467"/>
    <w:rsid w:val="007A41E5"/>
    <w:rsid w:val="007A5DCA"/>
    <w:rsid w:val="007A5E50"/>
    <w:rsid w:val="007A714C"/>
    <w:rsid w:val="007A72E7"/>
    <w:rsid w:val="007A72E8"/>
    <w:rsid w:val="007A75BA"/>
    <w:rsid w:val="007B0B4A"/>
    <w:rsid w:val="007B118F"/>
    <w:rsid w:val="007B1B76"/>
    <w:rsid w:val="007B1C50"/>
    <w:rsid w:val="007B1C65"/>
    <w:rsid w:val="007B1D88"/>
    <w:rsid w:val="007B257A"/>
    <w:rsid w:val="007B2DB6"/>
    <w:rsid w:val="007B3B7D"/>
    <w:rsid w:val="007B3E0E"/>
    <w:rsid w:val="007B4087"/>
    <w:rsid w:val="007B40E6"/>
    <w:rsid w:val="007B47C6"/>
    <w:rsid w:val="007B5EA8"/>
    <w:rsid w:val="007B6722"/>
    <w:rsid w:val="007B6EC1"/>
    <w:rsid w:val="007B7F60"/>
    <w:rsid w:val="007C0411"/>
    <w:rsid w:val="007C04EA"/>
    <w:rsid w:val="007C06D9"/>
    <w:rsid w:val="007C0883"/>
    <w:rsid w:val="007C08FB"/>
    <w:rsid w:val="007C1B74"/>
    <w:rsid w:val="007C1DDE"/>
    <w:rsid w:val="007C33F7"/>
    <w:rsid w:val="007C352B"/>
    <w:rsid w:val="007C3DAB"/>
    <w:rsid w:val="007C479A"/>
    <w:rsid w:val="007C4AA7"/>
    <w:rsid w:val="007C4C29"/>
    <w:rsid w:val="007C4E31"/>
    <w:rsid w:val="007C50B0"/>
    <w:rsid w:val="007C50E9"/>
    <w:rsid w:val="007C53A1"/>
    <w:rsid w:val="007C571F"/>
    <w:rsid w:val="007C578F"/>
    <w:rsid w:val="007C57E2"/>
    <w:rsid w:val="007C5DA6"/>
    <w:rsid w:val="007C6007"/>
    <w:rsid w:val="007C6651"/>
    <w:rsid w:val="007C68BE"/>
    <w:rsid w:val="007C6CC5"/>
    <w:rsid w:val="007C7927"/>
    <w:rsid w:val="007C7AD4"/>
    <w:rsid w:val="007D0045"/>
    <w:rsid w:val="007D0934"/>
    <w:rsid w:val="007D0E74"/>
    <w:rsid w:val="007D17E8"/>
    <w:rsid w:val="007D18EF"/>
    <w:rsid w:val="007D212B"/>
    <w:rsid w:val="007D25A4"/>
    <w:rsid w:val="007D4275"/>
    <w:rsid w:val="007D5163"/>
    <w:rsid w:val="007D526D"/>
    <w:rsid w:val="007D5657"/>
    <w:rsid w:val="007D5A48"/>
    <w:rsid w:val="007D6484"/>
    <w:rsid w:val="007D68D6"/>
    <w:rsid w:val="007D6A8C"/>
    <w:rsid w:val="007D6E41"/>
    <w:rsid w:val="007E11D4"/>
    <w:rsid w:val="007E1A03"/>
    <w:rsid w:val="007E233D"/>
    <w:rsid w:val="007E2B6A"/>
    <w:rsid w:val="007E2EAB"/>
    <w:rsid w:val="007E32BA"/>
    <w:rsid w:val="007E489C"/>
    <w:rsid w:val="007E4A23"/>
    <w:rsid w:val="007E551D"/>
    <w:rsid w:val="007E569D"/>
    <w:rsid w:val="007E5832"/>
    <w:rsid w:val="007E5C97"/>
    <w:rsid w:val="007E5CDE"/>
    <w:rsid w:val="007E61CD"/>
    <w:rsid w:val="007E77AF"/>
    <w:rsid w:val="007E7DB4"/>
    <w:rsid w:val="007F1454"/>
    <w:rsid w:val="007F1907"/>
    <w:rsid w:val="007F19FA"/>
    <w:rsid w:val="007F1BF0"/>
    <w:rsid w:val="007F1C5D"/>
    <w:rsid w:val="007F21F3"/>
    <w:rsid w:val="007F281A"/>
    <w:rsid w:val="007F4486"/>
    <w:rsid w:val="007F45C9"/>
    <w:rsid w:val="007F4866"/>
    <w:rsid w:val="007F4BD2"/>
    <w:rsid w:val="007F4F9E"/>
    <w:rsid w:val="007F50B2"/>
    <w:rsid w:val="007F5975"/>
    <w:rsid w:val="007F5C70"/>
    <w:rsid w:val="007F689E"/>
    <w:rsid w:val="007F6E8C"/>
    <w:rsid w:val="007F775D"/>
    <w:rsid w:val="007F7E5F"/>
    <w:rsid w:val="008026CD"/>
    <w:rsid w:val="00802CF7"/>
    <w:rsid w:val="00802F5F"/>
    <w:rsid w:val="00803A00"/>
    <w:rsid w:val="00803ECD"/>
    <w:rsid w:val="008045AA"/>
    <w:rsid w:val="0080486B"/>
    <w:rsid w:val="00804C94"/>
    <w:rsid w:val="0080627C"/>
    <w:rsid w:val="008062A9"/>
    <w:rsid w:val="0080650E"/>
    <w:rsid w:val="00806560"/>
    <w:rsid w:val="0080670E"/>
    <w:rsid w:val="008079F8"/>
    <w:rsid w:val="008079FB"/>
    <w:rsid w:val="00807A2E"/>
    <w:rsid w:val="00807B51"/>
    <w:rsid w:val="00810121"/>
    <w:rsid w:val="00810540"/>
    <w:rsid w:val="0081069C"/>
    <w:rsid w:val="00810CF2"/>
    <w:rsid w:val="00811242"/>
    <w:rsid w:val="0081162E"/>
    <w:rsid w:val="00811A56"/>
    <w:rsid w:val="0081281B"/>
    <w:rsid w:val="00812833"/>
    <w:rsid w:val="00812AD3"/>
    <w:rsid w:val="00812FA8"/>
    <w:rsid w:val="0081400B"/>
    <w:rsid w:val="0081429C"/>
    <w:rsid w:val="008142C9"/>
    <w:rsid w:val="00814604"/>
    <w:rsid w:val="00814668"/>
    <w:rsid w:val="0081481B"/>
    <w:rsid w:val="00814BAE"/>
    <w:rsid w:val="00814CA8"/>
    <w:rsid w:val="00814DB7"/>
    <w:rsid w:val="00816431"/>
    <w:rsid w:val="0081656C"/>
    <w:rsid w:val="00816CA0"/>
    <w:rsid w:val="008172C4"/>
    <w:rsid w:val="00817C38"/>
    <w:rsid w:val="00817CA9"/>
    <w:rsid w:val="00820019"/>
    <w:rsid w:val="00820523"/>
    <w:rsid w:val="00821131"/>
    <w:rsid w:val="0082188A"/>
    <w:rsid w:val="00821A63"/>
    <w:rsid w:val="00821C88"/>
    <w:rsid w:val="00821E3A"/>
    <w:rsid w:val="00821FC3"/>
    <w:rsid w:val="00822268"/>
    <w:rsid w:val="008222A2"/>
    <w:rsid w:val="008238AB"/>
    <w:rsid w:val="00823EDB"/>
    <w:rsid w:val="00823F42"/>
    <w:rsid w:val="008243A8"/>
    <w:rsid w:val="0082469A"/>
    <w:rsid w:val="008257FB"/>
    <w:rsid w:val="00825980"/>
    <w:rsid w:val="00826025"/>
    <w:rsid w:val="008263CB"/>
    <w:rsid w:val="0082690F"/>
    <w:rsid w:val="00827529"/>
    <w:rsid w:val="00827703"/>
    <w:rsid w:val="00827943"/>
    <w:rsid w:val="00827CE6"/>
    <w:rsid w:val="0083033C"/>
    <w:rsid w:val="0083051B"/>
    <w:rsid w:val="00831C14"/>
    <w:rsid w:val="00831C54"/>
    <w:rsid w:val="00831E1C"/>
    <w:rsid w:val="00832F88"/>
    <w:rsid w:val="008332A2"/>
    <w:rsid w:val="00833AEF"/>
    <w:rsid w:val="0083403C"/>
    <w:rsid w:val="008347A2"/>
    <w:rsid w:val="0083562E"/>
    <w:rsid w:val="00836480"/>
    <w:rsid w:val="008369A0"/>
    <w:rsid w:val="00837378"/>
    <w:rsid w:val="00837D62"/>
    <w:rsid w:val="00840437"/>
    <w:rsid w:val="0084096B"/>
    <w:rsid w:val="00840A01"/>
    <w:rsid w:val="00840CDB"/>
    <w:rsid w:val="00840DB4"/>
    <w:rsid w:val="00840DE7"/>
    <w:rsid w:val="008415B7"/>
    <w:rsid w:val="0084168E"/>
    <w:rsid w:val="00841830"/>
    <w:rsid w:val="008420DE"/>
    <w:rsid w:val="00842685"/>
    <w:rsid w:val="00842A65"/>
    <w:rsid w:val="00842DDF"/>
    <w:rsid w:val="00842ED1"/>
    <w:rsid w:val="00843291"/>
    <w:rsid w:val="00844DF1"/>
    <w:rsid w:val="00844FF2"/>
    <w:rsid w:val="008459A1"/>
    <w:rsid w:val="008459E6"/>
    <w:rsid w:val="00845D84"/>
    <w:rsid w:val="00845F98"/>
    <w:rsid w:val="008462C5"/>
    <w:rsid w:val="00846B2D"/>
    <w:rsid w:val="00846DEA"/>
    <w:rsid w:val="00847F43"/>
    <w:rsid w:val="00850662"/>
    <w:rsid w:val="008521D5"/>
    <w:rsid w:val="008522A6"/>
    <w:rsid w:val="0085266A"/>
    <w:rsid w:val="008530AC"/>
    <w:rsid w:val="008534EB"/>
    <w:rsid w:val="008537AD"/>
    <w:rsid w:val="008553F5"/>
    <w:rsid w:val="00855929"/>
    <w:rsid w:val="0085610E"/>
    <w:rsid w:val="008567C9"/>
    <w:rsid w:val="00857308"/>
    <w:rsid w:val="008578E4"/>
    <w:rsid w:val="0086008F"/>
    <w:rsid w:val="008601C8"/>
    <w:rsid w:val="00861877"/>
    <w:rsid w:val="00861AEB"/>
    <w:rsid w:val="008626DB"/>
    <w:rsid w:val="0086344B"/>
    <w:rsid w:val="00863487"/>
    <w:rsid w:val="00863963"/>
    <w:rsid w:val="00863B4E"/>
    <w:rsid w:val="00863EFE"/>
    <w:rsid w:val="00864881"/>
    <w:rsid w:val="00864D97"/>
    <w:rsid w:val="008651A3"/>
    <w:rsid w:val="00865285"/>
    <w:rsid w:val="00865DD7"/>
    <w:rsid w:val="00865EAB"/>
    <w:rsid w:val="008664A7"/>
    <w:rsid w:val="008664CC"/>
    <w:rsid w:val="00866533"/>
    <w:rsid w:val="00866612"/>
    <w:rsid w:val="008666E7"/>
    <w:rsid w:val="008667AE"/>
    <w:rsid w:val="00867335"/>
    <w:rsid w:val="00867DF0"/>
    <w:rsid w:val="00870002"/>
    <w:rsid w:val="0087065E"/>
    <w:rsid w:val="00870895"/>
    <w:rsid w:val="00870C62"/>
    <w:rsid w:val="00870D0A"/>
    <w:rsid w:val="00870DB4"/>
    <w:rsid w:val="00870FF4"/>
    <w:rsid w:val="0087168C"/>
    <w:rsid w:val="00872189"/>
    <w:rsid w:val="00872511"/>
    <w:rsid w:val="008725F9"/>
    <w:rsid w:val="00872EB4"/>
    <w:rsid w:val="00872F8D"/>
    <w:rsid w:val="00873638"/>
    <w:rsid w:val="008749E2"/>
    <w:rsid w:val="00874C37"/>
    <w:rsid w:val="00874E72"/>
    <w:rsid w:val="00874E73"/>
    <w:rsid w:val="00874F3C"/>
    <w:rsid w:val="0087558D"/>
    <w:rsid w:val="008758E7"/>
    <w:rsid w:val="00875D27"/>
    <w:rsid w:val="0087614A"/>
    <w:rsid w:val="0087678F"/>
    <w:rsid w:val="00876DF1"/>
    <w:rsid w:val="00876E87"/>
    <w:rsid w:val="00877136"/>
    <w:rsid w:val="00877747"/>
    <w:rsid w:val="008800BC"/>
    <w:rsid w:val="008802AF"/>
    <w:rsid w:val="008802D0"/>
    <w:rsid w:val="00881A78"/>
    <w:rsid w:val="00881F8B"/>
    <w:rsid w:val="008826E9"/>
    <w:rsid w:val="00883ABA"/>
    <w:rsid w:val="008855E1"/>
    <w:rsid w:val="00885D20"/>
    <w:rsid w:val="0088617C"/>
    <w:rsid w:val="00886592"/>
    <w:rsid w:val="00886593"/>
    <w:rsid w:val="0088687F"/>
    <w:rsid w:val="00886A53"/>
    <w:rsid w:val="00886BC7"/>
    <w:rsid w:val="00886E4D"/>
    <w:rsid w:val="00887F1E"/>
    <w:rsid w:val="008900A7"/>
    <w:rsid w:val="008903DE"/>
    <w:rsid w:val="008904DC"/>
    <w:rsid w:val="00890CD9"/>
    <w:rsid w:val="00891462"/>
    <w:rsid w:val="008916D2"/>
    <w:rsid w:val="0089174D"/>
    <w:rsid w:val="00891CC5"/>
    <w:rsid w:val="00891DD2"/>
    <w:rsid w:val="00891ED2"/>
    <w:rsid w:val="008920F4"/>
    <w:rsid w:val="00892155"/>
    <w:rsid w:val="00893AE6"/>
    <w:rsid w:val="00893D84"/>
    <w:rsid w:val="00894368"/>
    <w:rsid w:val="008952BF"/>
    <w:rsid w:val="008956B6"/>
    <w:rsid w:val="0089574F"/>
    <w:rsid w:val="00895797"/>
    <w:rsid w:val="00895B0E"/>
    <w:rsid w:val="0089617F"/>
    <w:rsid w:val="00896DB0"/>
    <w:rsid w:val="008974ED"/>
    <w:rsid w:val="00897DBB"/>
    <w:rsid w:val="008A08B7"/>
    <w:rsid w:val="008A0DFA"/>
    <w:rsid w:val="008A1088"/>
    <w:rsid w:val="008A1165"/>
    <w:rsid w:val="008A1A87"/>
    <w:rsid w:val="008A255B"/>
    <w:rsid w:val="008A3686"/>
    <w:rsid w:val="008A38F2"/>
    <w:rsid w:val="008A3FC6"/>
    <w:rsid w:val="008A49A7"/>
    <w:rsid w:val="008A5A99"/>
    <w:rsid w:val="008A6D2F"/>
    <w:rsid w:val="008A6F2D"/>
    <w:rsid w:val="008A6FC4"/>
    <w:rsid w:val="008B0465"/>
    <w:rsid w:val="008B0527"/>
    <w:rsid w:val="008B0AB9"/>
    <w:rsid w:val="008B0E04"/>
    <w:rsid w:val="008B14BE"/>
    <w:rsid w:val="008B1C48"/>
    <w:rsid w:val="008B1D00"/>
    <w:rsid w:val="008B1D08"/>
    <w:rsid w:val="008B2018"/>
    <w:rsid w:val="008B202F"/>
    <w:rsid w:val="008B205D"/>
    <w:rsid w:val="008B25BC"/>
    <w:rsid w:val="008B26DD"/>
    <w:rsid w:val="008B2BAE"/>
    <w:rsid w:val="008B3EFB"/>
    <w:rsid w:val="008B4979"/>
    <w:rsid w:val="008B569A"/>
    <w:rsid w:val="008B5B64"/>
    <w:rsid w:val="008B6D0E"/>
    <w:rsid w:val="008B7038"/>
    <w:rsid w:val="008B750C"/>
    <w:rsid w:val="008C0095"/>
    <w:rsid w:val="008C1249"/>
    <w:rsid w:val="008C1C7E"/>
    <w:rsid w:val="008C1DC5"/>
    <w:rsid w:val="008C2444"/>
    <w:rsid w:val="008C25A6"/>
    <w:rsid w:val="008C29D0"/>
    <w:rsid w:val="008C406C"/>
    <w:rsid w:val="008C442F"/>
    <w:rsid w:val="008C66D7"/>
    <w:rsid w:val="008C6EB8"/>
    <w:rsid w:val="008C733A"/>
    <w:rsid w:val="008C73C5"/>
    <w:rsid w:val="008C7CE3"/>
    <w:rsid w:val="008C7DC1"/>
    <w:rsid w:val="008C7E34"/>
    <w:rsid w:val="008D059F"/>
    <w:rsid w:val="008D0B3D"/>
    <w:rsid w:val="008D1D7A"/>
    <w:rsid w:val="008D1EE6"/>
    <w:rsid w:val="008D3AD4"/>
    <w:rsid w:val="008D3BCD"/>
    <w:rsid w:val="008D4BF2"/>
    <w:rsid w:val="008D4D8C"/>
    <w:rsid w:val="008D50BC"/>
    <w:rsid w:val="008D60EB"/>
    <w:rsid w:val="008D7751"/>
    <w:rsid w:val="008D78BA"/>
    <w:rsid w:val="008E0673"/>
    <w:rsid w:val="008E1338"/>
    <w:rsid w:val="008E1D2C"/>
    <w:rsid w:val="008E219D"/>
    <w:rsid w:val="008E2304"/>
    <w:rsid w:val="008E2BD2"/>
    <w:rsid w:val="008E2CF9"/>
    <w:rsid w:val="008E2E4E"/>
    <w:rsid w:val="008E340C"/>
    <w:rsid w:val="008E356C"/>
    <w:rsid w:val="008E3715"/>
    <w:rsid w:val="008E3D51"/>
    <w:rsid w:val="008E447B"/>
    <w:rsid w:val="008E48B1"/>
    <w:rsid w:val="008E4B20"/>
    <w:rsid w:val="008E4F56"/>
    <w:rsid w:val="008E5162"/>
    <w:rsid w:val="008E5722"/>
    <w:rsid w:val="008E5BCC"/>
    <w:rsid w:val="008E6FF9"/>
    <w:rsid w:val="008E7648"/>
    <w:rsid w:val="008F015A"/>
    <w:rsid w:val="008F05C0"/>
    <w:rsid w:val="008F090D"/>
    <w:rsid w:val="008F0E63"/>
    <w:rsid w:val="008F0E85"/>
    <w:rsid w:val="008F151E"/>
    <w:rsid w:val="008F19E7"/>
    <w:rsid w:val="008F2180"/>
    <w:rsid w:val="008F2439"/>
    <w:rsid w:val="008F3690"/>
    <w:rsid w:val="008F3747"/>
    <w:rsid w:val="008F3A6B"/>
    <w:rsid w:val="008F3BE6"/>
    <w:rsid w:val="008F46D7"/>
    <w:rsid w:val="008F4C05"/>
    <w:rsid w:val="008F5B1E"/>
    <w:rsid w:val="008F62A8"/>
    <w:rsid w:val="008F6389"/>
    <w:rsid w:val="008F7E36"/>
    <w:rsid w:val="008F7E5B"/>
    <w:rsid w:val="0090012C"/>
    <w:rsid w:val="00900223"/>
    <w:rsid w:val="00901779"/>
    <w:rsid w:val="00901BBC"/>
    <w:rsid w:val="00902481"/>
    <w:rsid w:val="00902A11"/>
    <w:rsid w:val="009032C1"/>
    <w:rsid w:val="0090365F"/>
    <w:rsid w:val="00903D73"/>
    <w:rsid w:val="00903DFB"/>
    <w:rsid w:val="00903E92"/>
    <w:rsid w:val="0090471C"/>
    <w:rsid w:val="00904CD6"/>
    <w:rsid w:val="00904EC2"/>
    <w:rsid w:val="00905287"/>
    <w:rsid w:val="009052C0"/>
    <w:rsid w:val="0090546E"/>
    <w:rsid w:val="0090556C"/>
    <w:rsid w:val="0090636C"/>
    <w:rsid w:val="009065CC"/>
    <w:rsid w:val="00906937"/>
    <w:rsid w:val="00906A67"/>
    <w:rsid w:val="00906E41"/>
    <w:rsid w:val="0090765E"/>
    <w:rsid w:val="00907805"/>
    <w:rsid w:val="00907A66"/>
    <w:rsid w:val="009109F2"/>
    <w:rsid w:val="00910B6E"/>
    <w:rsid w:val="00910C92"/>
    <w:rsid w:val="00911CAE"/>
    <w:rsid w:val="00913A50"/>
    <w:rsid w:val="00913EBC"/>
    <w:rsid w:val="00915A9F"/>
    <w:rsid w:val="00915AD5"/>
    <w:rsid w:val="009163EC"/>
    <w:rsid w:val="00916CA1"/>
    <w:rsid w:val="00916F7C"/>
    <w:rsid w:val="0091755D"/>
    <w:rsid w:val="009177DA"/>
    <w:rsid w:val="00920AA4"/>
    <w:rsid w:val="009212C3"/>
    <w:rsid w:val="009215C3"/>
    <w:rsid w:val="00921959"/>
    <w:rsid w:val="00921BF5"/>
    <w:rsid w:val="0092203D"/>
    <w:rsid w:val="00922236"/>
    <w:rsid w:val="0092292F"/>
    <w:rsid w:val="0092307C"/>
    <w:rsid w:val="009231F5"/>
    <w:rsid w:val="0092371B"/>
    <w:rsid w:val="00923A41"/>
    <w:rsid w:val="00923B73"/>
    <w:rsid w:val="0092405B"/>
    <w:rsid w:val="00924D44"/>
    <w:rsid w:val="00926063"/>
    <w:rsid w:val="00926A6C"/>
    <w:rsid w:val="0092754B"/>
    <w:rsid w:val="00927B8F"/>
    <w:rsid w:val="00927F51"/>
    <w:rsid w:val="0093110F"/>
    <w:rsid w:val="0093192E"/>
    <w:rsid w:val="009321C0"/>
    <w:rsid w:val="009322BB"/>
    <w:rsid w:val="00932A30"/>
    <w:rsid w:val="00933789"/>
    <w:rsid w:val="00933C29"/>
    <w:rsid w:val="00934444"/>
    <w:rsid w:val="00934465"/>
    <w:rsid w:val="00935060"/>
    <w:rsid w:val="009350EA"/>
    <w:rsid w:val="0093545D"/>
    <w:rsid w:val="009359F6"/>
    <w:rsid w:val="00937E16"/>
    <w:rsid w:val="00940CA0"/>
    <w:rsid w:val="0094132B"/>
    <w:rsid w:val="00941341"/>
    <w:rsid w:val="00941A37"/>
    <w:rsid w:val="00942186"/>
    <w:rsid w:val="00943827"/>
    <w:rsid w:val="00943B87"/>
    <w:rsid w:val="00944050"/>
    <w:rsid w:val="00944986"/>
    <w:rsid w:val="009449E4"/>
    <w:rsid w:val="00945456"/>
    <w:rsid w:val="00945CAF"/>
    <w:rsid w:val="00945E51"/>
    <w:rsid w:val="0094718D"/>
    <w:rsid w:val="009478AD"/>
    <w:rsid w:val="00947E66"/>
    <w:rsid w:val="00950584"/>
    <w:rsid w:val="00950B02"/>
    <w:rsid w:val="00950C8D"/>
    <w:rsid w:val="00951D98"/>
    <w:rsid w:val="00951E47"/>
    <w:rsid w:val="00952254"/>
    <w:rsid w:val="0095236D"/>
    <w:rsid w:val="009526CD"/>
    <w:rsid w:val="009539B2"/>
    <w:rsid w:val="0095470F"/>
    <w:rsid w:val="00954C6B"/>
    <w:rsid w:val="00955894"/>
    <w:rsid w:val="009560F0"/>
    <w:rsid w:val="00956E15"/>
    <w:rsid w:val="0096021D"/>
    <w:rsid w:val="009606E5"/>
    <w:rsid w:val="00960937"/>
    <w:rsid w:val="00961353"/>
    <w:rsid w:val="00961955"/>
    <w:rsid w:val="00961CBC"/>
    <w:rsid w:val="00961E9E"/>
    <w:rsid w:val="009624DC"/>
    <w:rsid w:val="00962F5E"/>
    <w:rsid w:val="0096343F"/>
    <w:rsid w:val="009635AD"/>
    <w:rsid w:val="00963E41"/>
    <w:rsid w:val="00964500"/>
    <w:rsid w:val="009645BE"/>
    <w:rsid w:val="00964D9F"/>
    <w:rsid w:val="0096545C"/>
    <w:rsid w:val="00965A64"/>
    <w:rsid w:val="00965BA7"/>
    <w:rsid w:val="00965C9B"/>
    <w:rsid w:val="009665B3"/>
    <w:rsid w:val="00966887"/>
    <w:rsid w:val="00966B71"/>
    <w:rsid w:val="00966CA1"/>
    <w:rsid w:val="00966FEB"/>
    <w:rsid w:val="009674BE"/>
    <w:rsid w:val="009675E8"/>
    <w:rsid w:val="009702FA"/>
    <w:rsid w:val="00970644"/>
    <w:rsid w:val="00970843"/>
    <w:rsid w:val="0097130A"/>
    <w:rsid w:val="00971415"/>
    <w:rsid w:val="00971F85"/>
    <w:rsid w:val="009722D6"/>
    <w:rsid w:val="00972519"/>
    <w:rsid w:val="00972AE5"/>
    <w:rsid w:val="00972B2D"/>
    <w:rsid w:val="00973E54"/>
    <w:rsid w:val="00974722"/>
    <w:rsid w:val="00974BCC"/>
    <w:rsid w:val="00974E0E"/>
    <w:rsid w:val="00974E83"/>
    <w:rsid w:val="00976799"/>
    <w:rsid w:val="0097711C"/>
    <w:rsid w:val="0098057D"/>
    <w:rsid w:val="00980993"/>
    <w:rsid w:val="00980AFB"/>
    <w:rsid w:val="00980BB8"/>
    <w:rsid w:val="00980C5D"/>
    <w:rsid w:val="00980F38"/>
    <w:rsid w:val="00980F66"/>
    <w:rsid w:val="009823C0"/>
    <w:rsid w:val="00982A30"/>
    <w:rsid w:val="00982D30"/>
    <w:rsid w:val="00983DD5"/>
    <w:rsid w:val="00984E05"/>
    <w:rsid w:val="009853D0"/>
    <w:rsid w:val="00985BDC"/>
    <w:rsid w:val="00985E36"/>
    <w:rsid w:val="00986030"/>
    <w:rsid w:val="009862C5"/>
    <w:rsid w:val="00987B34"/>
    <w:rsid w:val="009901ED"/>
    <w:rsid w:val="0099027F"/>
    <w:rsid w:val="009908E5"/>
    <w:rsid w:val="00991307"/>
    <w:rsid w:val="00992028"/>
    <w:rsid w:val="00992171"/>
    <w:rsid w:val="009922A1"/>
    <w:rsid w:val="009925BD"/>
    <w:rsid w:val="00992BF9"/>
    <w:rsid w:val="00992F52"/>
    <w:rsid w:val="009935A3"/>
    <w:rsid w:val="00993AD7"/>
    <w:rsid w:val="00994C38"/>
    <w:rsid w:val="00995046"/>
    <w:rsid w:val="00996E43"/>
    <w:rsid w:val="00997549"/>
    <w:rsid w:val="009A0AF3"/>
    <w:rsid w:val="009A0DB9"/>
    <w:rsid w:val="009A17C4"/>
    <w:rsid w:val="009A20D4"/>
    <w:rsid w:val="009A216E"/>
    <w:rsid w:val="009A223F"/>
    <w:rsid w:val="009A2322"/>
    <w:rsid w:val="009A2D02"/>
    <w:rsid w:val="009A2EEB"/>
    <w:rsid w:val="009A3381"/>
    <w:rsid w:val="009A3585"/>
    <w:rsid w:val="009A3AC7"/>
    <w:rsid w:val="009A4095"/>
    <w:rsid w:val="009A4662"/>
    <w:rsid w:val="009A4A10"/>
    <w:rsid w:val="009A4ED3"/>
    <w:rsid w:val="009A5AF5"/>
    <w:rsid w:val="009A66CA"/>
    <w:rsid w:val="009A704F"/>
    <w:rsid w:val="009A70F7"/>
    <w:rsid w:val="009B079F"/>
    <w:rsid w:val="009B09A0"/>
    <w:rsid w:val="009B0AA8"/>
    <w:rsid w:val="009B120B"/>
    <w:rsid w:val="009B1A43"/>
    <w:rsid w:val="009B1A62"/>
    <w:rsid w:val="009B1EFD"/>
    <w:rsid w:val="009B2154"/>
    <w:rsid w:val="009B2982"/>
    <w:rsid w:val="009B3E70"/>
    <w:rsid w:val="009B3F1C"/>
    <w:rsid w:val="009B3F53"/>
    <w:rsid w:val="009B3F7E"/>
    <w:rsid w:val="009B514F"/>
    <w:rsid w:val="009B55C8"/>
    <w:rsid w:val="009B570F"/>
    <w:rsid w:val="009B5EF0"/>
    <w:rsid w:val="009B62BB"/>
    <w:rsid w:val="009B66AA"/>
    <w:rsid w:val="009B68FD"/>
    <w:rsid w:val="009C0009"/>
    <w:rsid w:val="009C0D1E"/>
    <w:rsid w:val="009C1438"/>
    <w:rsid w:val="009C18ED"/>
    <w:rsid w:val="009C1935"/>
    <w:rsid w:val="009C1A6C"/>
    <w:rsid w:val="009C2446"/>
    <w:rsid w:val="009C254A"/>
    <w:rsid w:val="009C25AD"/>
    <w:rsid w:val="009C2A29"/>
    <w:rsid w:val="009C32B3"/>
    <w:rsid w:val="009C32BD"/>
    <w:rsid w:val="009C455E"/>
    <w:rsid w:val="009C466B"/>
    <w:rsid w:val="009C5B6A"/>
    <w:rsid w:val="009C5BA5"/>
    <w:rsid w:val="009C5F65"/>
    <w:rsid w:val="009C6080"/>
    <w:rsid w:val="009C69B9"/>
    <w:rsid w:val="009C6B98"/>
    <w:rsid w:val="009C7D62"/>
    <w:rsid w:val="009C7F6E"/>
    <w:rsid w:val="009D00F0"/>
    <w:rsid w:val="009D09F0"/>
    <w:rsid w:val="009D0FAE"/>
    <w:rsid w:val="009D1C3D"/>
    <w:rsid w:val="009D2205"/>
    <w:rsid w:val="009D2C18"/>
    <w:rsid w:val="009D3FD2"/>
    <w:rsid w:val="009D4645"/>
    <w:rsid w:val="009D4715"/>
    <w:rsid w:val="009D4A8F"/>
    <w:rsid w:val="009D4BC1"/>
    <w:rsid w:val="009D4DF8"/>
    <w:rsid w:val="009D5568"/>
    <w:rsid w:val="009D598E"/>
    <w:rsid w:val="009D611C"/>
    <w:rsid w:val="009D64F2"/>
    <w:rsid w:val="009D695B"/>
    <w:rsid w:val="009D7425"/>
    <w:rsid w:val="009D770A"/>
    <w:rsid w:val="009E0176"/>
    <w:rsid w:val="009E01F6"/>
    <w:rsid w:val="009E0A85"/>
    <w:rsid w:val="009E0C80"/>
    <w:rsid w:val="009E0FF1"/>
    <w:rsid w:val="009E141A"/>
    <w:rsid w:val="009E147A"/>
    <w:rsid w:val="009E14B8"/>
    <w:rsid w:val="009E23F1"/>
    <w:rsid w:val="009E24CC"/>
    <w:rsid w:val="009E305D"/>
    <w:rsid w:val="009E38F4"/>
    <w:rsid w:val="009E39CB"/>
    <w:rsid w:val="009E5564"/>
    <w:rsid w:val="009E564A"/>
    <w:rsid w:val="009E5F95"/>
    <w:rsid w:val="009E5FAD"/>
    <w:rsid w:val="009E636F"/>
    <w:rsid w:val="009E645C"/>
    <w:rsid w:val="009E74FB"/>
    <w:rsid w:val="009E79A5"/>
    <w:rsid w:val="009E79C9"/>
    <w:rsid w:val="009F0A7D"/>
    <w:rsid w:val="009F1306"/>
    <w:rsid w:val="009F1393"/>
    <w:rsid w:val="009F15EF"/>
    <w:rsid w:val="009F15FE"/>
    <w:rsid w:val="009F2352"/>
    <w:rsid w:val="009F276A"/>
    <w:rsid w:val="009F36F4"/>
    <w:rsid w:val="009F3A73"/>
    <w:rsid w:val="009F3D1E"/>
    <w:rsid w:val="009F451C"/>
    <w:rsid w:val="009F459E"/>
    <w:rsid w:val="009F4BC1"/>
    <w:rsid w:val="009F4EE1"/>
    <w:rsid w:val="009F532B"/>
    <w:rsid w:val="009F545B"/>
    <w:rsid w:val="009F62FB"/>
    <w:rsid w:val="009F673E"/>
    <w:rsid w:val="009F70E3"/>
    <w:rsid w:val="009F73EA"/>
    <w:rsid w:val="009F7950"/>
    <w:rsid w:val="00A00146"/>
    <w:rsid w:val="00A01997"/>
    <w:rsid w:val="00A01AD0"/>
    <w:rsid w:val="00A01E06"/>
    <w:rsid w:val="00A01E74"/>
    <w:rsid w:val="00A02688"/>
    <w:rsid w:val="00A02758"/>
    <w:rsid w:val="00A02978"/>
    <w:rsid w:val="00A030CD"/>
    <w:rsid w:val="00A030E7"/>
    <w:rsid w:val="00A04CB8"/>
    <w:rsid w:val="00A0513B"/>
    <w:rsid w:val="00A05471"/>
    <w:rsid w:val="00A0584C"/>
    <w:rsid w:val="00A05CAD"/>
    <w:rsid w:val="00A05F78"/>
    <w:rsid w:val="00A06207"/>
    <w:rsid w:val="00A064E5"/>
    <w:rsid w:val="00A06639"/>
    <w:rsid w:val="00A0673C"/>
    <w:rsid w:val="00A06875"/>
    <w:rsid w:val="00A0692A"/>
    <w:rsid w:val="00A07EA9"/>
    <w:rsid w:val="00A102F4"/>
    <w:rsid w:val="00A10733"/>
    <w:rsid w:val="00A11291"/>
    <w:rsid w:val="00A12097"/>
    <w:rsid w:val="00A1306B"/>
    <w:rsid w:val="00A1320B"/>
    <w:rsid w:val="00A13328"/>
    <w:rsid w:val="00A137F1"/>
    <w:rsid w:val="00A13905"/>
    <w:rsid w:val="00A13BD1"/>
    <w:rsid w:val="00A13CFB"/>
    <w:rsid w:val="00A148FC"/>
    <w:rsid w:val="00A1590C"/>
    <w:rsid w:val="00A15F38"/>
    <w:rsid w:val="00A16A4D"/>
    <w:rsid w:val="00A17119"/>
    <w:rsid w:val="00A1722F"/>
    <w:rsid w:val="00A176F0"/>
    <w:rsid w:val="00A17BE0"/>
    <w:rsid w:val="00A2042B"/>
    <w:rsid w:val="00A2064B"/>
    <w:rsid w:val="00A20F66"/>
    <w:rsid w:val="00A212EA"/>
    <w:rsid w:val="00A213E9"/>
    <w:rsid w:val="00A21685"/>
    <w:rsid w:val="00A21E9A"/>
    <w:rsid w:val="00A22031"/>
    <w:rsid w:val="00A221D8"/>
    <w:rsid w:val="00A22318"/>
    <w:rsid w:val="00A224C5"/>
    <w:rsid w:val="00A22599"/>
    <w:rsid w:val="00A22CBD"/>
    <w:rsid w:val="00A22DB6"/>
    <w:rsid w:val="00A231E0"/>
    <w:rsid w:val="00A23595"/>
    <w:rsid w:val="00A235EB"/>
    <w:rsid w:val="00A2528E"/>
    <w:rsid w:val="00A25BFA"/>
    <w:rsid w:val="00A2716E"/>
    <w:rsid w:val="00A274B2"/>
    <w:rsid w:val="00A27B64"/>
    <w:rsid w:val="00A27C09"/>
    <w:rsid w:val="00A27E66"/>
    <w:rsid w:val="00A310CD"/>
    <w:rsid w:val="00A31435"/>
    <w:rsid w:val="00A31E69"/>
    <w:rsid w:val="00A31F38"/>
    <w:rsid w:val="00A320C3"/>
    <w:rsid w:val="00A32181"/>
    <w:rsid w:val="00A32665"/>
    <w:rsid w:val="00A327EB"/>
    <w:rsid w:val="00A329C0"/>
    <w:rsid w:val="00A32CFE"/>
    <w:rsid w:val="00A32F69"/>
    <w:rsid w:val="00A334A0"/>
    <w:rsid w:val="00A33694"/>
    <w:rsid w:val="00A33D54"/>
    <w:rsid w:val="00A35771"/>
    <w:rsid w:val="00A35E37"/>
    <w:rsid w:val="00A35EE6"/>
    <w:rsid w:val="00A36FD9"/>
    <w:rsid w:val="00A374F5"/>
    <w:rsid w:val="00A376B7"/>
    <w:rsid w:val="00A37A92"/>
    <w:rsid w:val="00A40600"/>
    <w:rsid w:val="00A40726"/>
    <w:rsid w:val="00A4073F"/>
    <w:rsid w:val="00A41834"/>
    <w:rsid w:val="00A418AE"/>
    <w:rsid w:val="00A426AE"/>
    <w:rsid w:val="00A426FC"/>
    <w:rsid w:val="00A42C5A"/>
    <w:rsid w:val="00A430EC"/>
    <w:rsid w:val="00A43139"/>
    <w:rsid w:val="00A43203"/>
    <w:rsid w:val="00A432CF"/>
    <w:rsid w:val="00A43650"/>
    <w:rsid w:val="00A43BF5"/>
    <w:rsid w:val="00A43E95"/>
    <w:rsid w:val="00A43F30"/>
    <w:rsid w:val="00A43FB1"/>
    <w:rsid w:val="00A442FE"/>
    <w:rsid w:val="00A451CD"/>
    <w:rsid w:val="00A4607F"/>
    <w:rsid w:val="00A475F6"/>
    <w:rsid w:val="00A47754"/>
    <w:rsid w:val="00A4795E"/>
    <w:rsid w:val="00A47B6C"/>
    <w:rsid w:val="00A5024D"/>
    <w:rsid w:val="00A50AE1"/>
    <w:rsid w:val="00A50CF7"/>
    <w:rsid w:val="00A51623"/>
    <w:rsid w:val="00A51C64"/>
    <w:rsid w:val="00A52569"/>
    <w:rsid w:val="00A526C2"/>
    <w:rsid w:val="00A52743"/>
    <w:rsid w:val="00A5274A"/>
    <w:rsid w:val="00A5349C"/>
    <w:rsid w:val="00A539D8"/>
    <w:rsid w:val="00A53F7B"/>
    <w:rsid w:val="00A54971"/>
    <w:rsid w:val="00A54EAF"/>
    <w:rsid w:val="00A550D1"/>
    <w:rsid w:val="00A56436"/>
    <w:rsid w:val="00A5681A"/>
    <w:rsid w:val="00A56A5B"/>
    <w:rsid w:val="00A57658"/>
    <w:rsid w:val="00A57D50"/>
    <w:rsid w:val="00A612FF"/>
    <w:rsid w:val="00A61A1C"/>
    <w:rsid w:val="00A637A6"/>
    <w:rsid w:val="00A63D9D"/>
    <w:rsid w:val="00A65AA1"/>
    <w:rsid w:val="00A65D8F"/>
    <w:rsid w:val="00A65EEF"/>
    <w:rsid w:val="00A66495"/>
    <w:rsid w:val="00A6666D"/>
    <w:rsid w:val="00A67086"/>
    <w:rsid w:val="00A6725A"/>
    <w:rsid w:val="00A67A75"/>
    <w:rsid w:val="00A67BB4"/>
    <w:rsid w:val="00A70391"/>
    <w:rsid w:val="00A7140D"/>
    <w:rsid w:val="00A717A4"/>
    <w:rsid w:val="00A71B33"/>
    <w:rsid w:val="00A732A3"/>
    <w:rsid w:val="00A738C8"/>
    <w:rsid w:val="00A73CAD"/>
    <w:rsid w:val="00A73CAF"/>
    <w:rsid w:val="00A73D95"/>
    <w:rsid w:val="00A7478C"/>
    <w:rsid w:val="00A74AB5"/>
    <w:rsid w:val="00A76141"/>
    <w:rsid w:val="00A762F4"/>
    <w:rsid w:val="00A7649C"/>
    <w:rsid w:val="00A77258"/>
    <w:rsid w:val="00A7749A"/>
    <w:rsid w:val="00A7774D"/>
    <w:rsid w:val="00A80512"/>
    <w:rsid w:val="00A80891"/>
    <w:rsid w:val="00A80CB0"/>
    <w:rsid w:val="00A8205D"/>
    <w:rsid w:val="00A8299C"/>
    <w:rsid w:val="00A82CBB"/>
    <w:rsid w:val="00A82DD2"/>
    <w:rsid w:val="00A82EB8"/>
    <w:rsid w:val="00A835BF"/>
    <w:rsid w:val="00A837E1"/>
    <w:rsid w:val="00A840C4"/>
    <w:rsid w:val="00A853AA"/>
    <w:rsid w:val="00A85CDE"/>
    <w:rsid w:val="00A86489"/>
    <w:rsid w:val="00A86720"/>
    <w:rsid w:val="00A86BA0"/>
    <w:rsid w:val="00A86EF6"/>
    <w:rsid w:val="00A87413"/>
    <w:rsid w:val="00A877FC"/>
    <w:rsid w:val="00A8784D"/>
    <w:rsid w:val="00A879E3"/>
    <w:rsid w:val="00A87A1E"/>
    <w:rsid w:val="00A909A4"/>
    <w:rsid w:val="00A90A01"/>
    <w:rsid w:val="00A90B3C"/>
    <w:rsid w:val="00A90FE1"/>
    <w:rsid w:val="00A9157B"/>
    <w:rsid w:val="00A91603"/>
    <w:rsid w:val="00A91675"/>
    <w:rsid w:val="00A91993"/>
    <w:rsid w:val="00A919D6"/>
    <w:rsid w:val="00A91D3B"/>
    <w:rsid w:val="00A920A3"/>
    <w:rsid w:val="00A92325"/>
    <w:rsid w:val="00A9263D"/>
    <w:rsid w:val="00A928B1"/>
    <w:rsid w:val="00A93769"/>
    <w:rsid w:val="00A9422E"/>
    <w:rsid w:val="00A94E90"/>
    <w:rsid w:val="00A9706C"/>
    <w:rsid w:val="00A976A4"/>
    <w:rsid w:val="00A97F95"/>
    <w:rsid w:val="00AA0AF1"/>
    <w:rsid w:val="00AA1A48"/>
    <w:rsid w:val="00AA1DA3"/>
    <w:rsid w:val="00AA218A"/>
    <w:rsid w:val="00AA26AB"/>
    <w:rsid w:val="00AA2BEB"/>
    <w:rsid w:val="00AA3A79"/>
    <w:rsid w:val="00AA3EC8"/>
    <w:rsid w:val="00AA496E"/>
    <w:rsid w:val="00AA4C15"/>
    <w:rsid w:val="00AA4DBF"/>
    <w:rsid w:val="00AA541D"/>
    <w:rsid w:val="00AA5942"/>
    <w:rsid w:val="00AA5EC5"/>
    <w:rsid w:val="00AA5FC1"/>
    <w:rsid w:val="00AA617D"/>
    <w:rsid w:val="00AA6FFA"/>
    <w:rsid w:val="00AA782F"/>
    <w:rsid w:val="00AA7BB8"/>
    <w:rsid w:val="00AA7FEF"/>
    <w:rsid w:val="00AB00FA"/>
    <w:rsid w:val="00AB0131"/>
    <w:rsid w:val="00AB0740"/>
    <w:rsid w:val="00AB0F17"/>
    <w:rsid w:val="00AB0F69"/>
    <w:rsid w:val="00AB0F91"/>
    <w:rsid w:val="00AB13F3"/>
    <w:rsid w:val="00AB159F"/>
    <w:rsid w:val="00AB19D4"/>
    <w:rsid w:val="00AB1EC6"/>
    <w:rsid w:val="00AB2790"/>
    <w:rsid w:val="00AB28F2"/>
    <w:rsid w:val="00AB2C45"/>
    <w:rsid w:val="00AB3745"/>
    <w:rsid w:val="00AB38EA"/>
    <w:rsid w:val="00AB43DF"/>
    <w:rsid w:val="00AB48A7"/>
    <w:rsid w:val="00AB55BE"/>
    <w:rsid w:val="00AB634C"/>
    <w:rsid w:val="00AB6F30"/>
    <w:rsid w:val="00AB704A"/>
    <w:rsid w:val="00AB784D"/>
    <w:rsid w:val="00AC001C"/>
    <w:rsid w:val="00AC01D5"/>
    <w:rsid w:val="00AC03B3"/>
    <w:rsid w:val="00AC0431"/>
    <w:rsid w:val="00AC070D"/>
    <w:rsid w:val="00AC15D7"/>
    <w:rsid w:val="00AC1BB1"/>
    <w:rsid w:val="00AC1C94"/>
    <w:rsid w:val="00AC2377"/>
    <w:rsid w:val="00AC27F9"/>
    <w:rsid w:val="00AC2827"/>
    <w:rsid w:val="00AC3567"/>
    <w:rsid w:val="00AC35CD"/>
    <w:rsid w:val="00AC3E13"/>
    <w:rsid w:val="00AC4864"/>
    <w:rsid w:val="00AC6439"/>
    <w:rsid w:val="00AC6908"/>
    <w:rsid w:val="00AC7405"/>
    <w:rsid w:val="00AC7A77"/>
    <w:rsid w:val="00AC7DF6"/>
    <w:rsid w:val="00AC7F28"/>
    <w:rsid w:val="00AC7F64"/>
    <w:rsid w:val="00AD0421"/>
    <w:rsid w:val="00AD0FE7"/>
    <w:rsid w:val="00AD1715"/>
    <w:rsid w:val="00AD1D17"/>
    <w:rsid w:val="00AD210D"/>
    <w:rsid w:val="00AD243E"/>
    <w:rsid w:val="00AD2B07"/>
    <w:rsid w:val="00AD2DC8"/>
    <w:rsid w:val="00AD2F3F"/>
    <w:rsid w:val="00AD3ACF"/>
    <w:rsid w:val="00AD437B"/>
    <w:rsid w:val="00AD4823"/>
    <w:rsid w:val="00AD49CE"/>
    <w:rsid w:val="00AD52C7"/>
    <w:rsid w:val="00AD6413"/>
    <w:rsid w:val="00AD6958"/>
    <w:rsid w:val="00AD6C49"/>
    <w:rsid w:val="00AD731D"/>
    <w:rsid w:val="00AD7334"/>
    <w:rsid w:val="00AE0206"/>
    <w:rsid w:val="00AE10B3"/>
    <w:rsid w:val="00AE16A4"/>
    <w:rsid w:val="00AE16BC"/>
    <w:rsid w:val="00AE187C"/>
    <w:rsid w:val="00AE1B2B"/>
    <w:rsid w:val="00AE2108"/>
    <w:rsid w:val="00AE2563"/>
    <w:rsid w:val="00AE27CA"/>
    <w:rsid w:val="00AE2B30"/>
    <w:rsid w:val="00AE2E88"/>
    <w:rsid w:val="00AE2FB2"/>
    <w:rsid w:val="00AE330F"/>
    <w:rsid w:val="00AE38AA"/>
    <w:rsid w:val="00AE3951"/>
    <w:rsid w:val="00AE39FB"/>
    <w:rsid w:val="00AE3DC9"/>
    <w:rsid w:val="00AE4AA1"/>
    <w:rsid w:val="00AE5027"/>
    <w:rsid w:val="00AE50B0"/>
    <w:rsid w:val="00AE57D9"/>
    <w:rsid w:val="00AE5F17"/>
    <w:rsid w:val="00AE7D20"/>
    <w:rsid w:val="00AE7DFE"/>
    <w:rsid w:val="00AF000F"/>
    <w:rsid w:val="00AF0810"/>
    <w:rsid w:val="00AF0AFE"/>
    <w:rsid w:val="00AF17A5"/>
    <w:rsid w:val="00AF26B4"/>
    <w:rsid w:val="00AF2ED9"/>
    <w:rsid w:val="00AF3F2B"/>
    <w:rsid w:val="00AF4290"/>
    <w:rsid w:val="00AF433F"/>
    <w:rsid w:val="00AF4B56"/>
    <w:rsid w:val="00AF4B96"/>
    <w:rsid w:val="00AF5031"/>
    <w:rsid w:val="00AF5331"/>
    <w:rsid w:val="00AF645F"/>
    <w:rsid w:val="00AF650F"/>
    <w:rsid w:val="00AF6762"/>
    <w:rsid w:val="00AF7116"/>
    <w:rsid w:val="00B00165"/>
    <w:rsid w:val="00B00B3D"/>
    <w:rsid w:val="00B0158F"/>
    <w:rsid w:val="00B01701"/>
    <w:rsid w:val="00B01C73"/>
    <w:rsid w:val="00B02750"/>
    <w:rsid w:val="00B03180"/>
    <w:rsid w:val="00B03E14"/>
    <w:rsid w:val="00B04A71"/>
    <w:rsid w:val="00B050F5"/>
    <w:rsid w:val="00B05EFC"/>
    <w:rsid w:val="00B06056"/>
    <w:rsid w:val="00B064C3"/>
    <w:rsid w:val="00B0771F"/>
    <w:rsid w:val="00B0785D"/>
    <w:rsid w:val="00B106E9"/>
    <w:rsid w:val="00B10786"/>
    <w:rsid w:val="00B10839"/>
    <w:rsid w:val="00B109B0"/>
    <w:rsid w:val="00B1219D"/>
    <w:rsid w:val="00B12F20"/>
    <w:rsid w:val="00B13A21"/>
    <w:rsid w:val="00B13CBC"/>
    <w:rsid w:val="00B13E46"/>
    <w:rsid w:val="00B13F95"/>
    <w:rsid w:val="00B140A8"/>
    <w:rsid w:val="00B144A1"/>
    <w:rsid w:val="00B1454C"/>
    <w:rsid w:val="00B15FB7"/>
    <w:rsid w:val="00B166D2"/>
    <w:rsid w:val="00B16B01"/>
    <w:rsid w:val="00B1768B"/>
    <w:rsid w:val="00B17A15"/>
    <w:rsid w:val="00B17BEA"/>
    <w:rsid w:val="00B17D92"/>
    <w:rsid w:val="00B203AD"/>
    <w:rsid w:val="00B2078D"/>
    <w:rsid w:val="00B20AFB"/>
    <w:rsid w:val="00B2190D"/>
    <w:rsid w:val="00B21A87"/>
    <w:rsid w:val="00B21B0F"/>
    <w:rsid w:val="00B21C2B"/>
    <w:rsid w:val="00B2272B"/>
    <w:rsid w:val="00B236D9"/>
    <w:rsid w:val="00B2378B"/>
    <w:rsid w:val="00B23ABA"/>
    <w:rsid w:val="00B23B4B"/>
    <w:rsid w:val="00B24A67"/>
    <w:rsid w:val="00B24AF1"/>
    <w:rsid w:val="00B25026"/>
    <w:rsid w:val="00B257D1"/>
    <w:rsid w:val="00B2586E"/>
    <w:rsid w:val="00B26C84"/>
    <w:rsid w:val="00B27780"/>
    <w:rsid w:val="00B27978"/>
    <w:rsid w:val="00B27B57"/>
    <w:rsid w:val="00B3030D"/>
    <w:rsid w:val="00B309B7"/>
    <w:rsid w:val="00B30CF0"/>
    <w:rsid w:val="00B30D72"/>
    <w:rsid w:val="00B3134B"/>
    <w:rsid w:val="00B318BF"/>
    <w:rsid w:val="00B32E20"/>
    <w:rsid w:val="00B3357A"/>
    <w:rsid w:val="00B34240"/>
    <w:rsid w:val="00B3431D"/>
    <w:rsid w:val="00B354C6"/>
    <w:rsid w:val="00B3553F"/>
    <w:rsid w:val="00B35794"/>
    <w:rsid w:val="00B36843"/>
    <w:rsid w:val="00B369C1"/>
    <w:rsid w:val="00B36D41"/>
    <w:rsid w:val="00B37D22"/>
    <w:rsid w:val="00B37F8E"/>
    <w:rsid w:val="00B40319"/>
    <w:rsid w:val="00B411A2"/>
    <w:rsid w:val="00B427B1"/>
    <w:rsid w:val="00B4280E"/>
    <w:rsid w:val="00B42829"/>
    <w:rsid w:val="00B43AE3"/>
    <w:rsid w:val="00B43CDC"/>
    <w:rsid w:val="00B43E15"/>
    <w:rsid w:val="00B44BA7"/>
    <w:rsid w:val="00B44DBA"/>
    <w:rsid w:val="00B4507E"/>
    <w:rsid w:val="00B4518E"/>
    <w:rsid w:val="00B457B7"/>
    <w:rsid w:val="00B45FFA"/>
    <w:rsid w:val="00B461F7"/>
    <w:rsid w:val="00B4711A"/>
    <w:rsid w:val="00B47C16"/>
    <w:rsid w:val="00B47DD4"/>
    <w:rsid w:val="00B500D9"/>
    <w:rsid w:val="00B502B7"/>
    <w:rsid w:val="00B51257"/>
    <w:rsid w:val="00B51E1E"/>
    <w:rsid w:val="00B52000"/>
    <w:rsid w:val="00B52441"/>
    <w:rsid w:val="00B52AF3"/>
    <w:rsid w:val="00B52C0B"/>
    <w:rsid w:val="00B5306D"/>
    <w:rsid w:val="00B53A0C"/>
    <w:rsid w:val="00B53CBE"/>
    <w:rsid w:val="00B543D7"/>
    <w:rsid w:val="00B54640"/>
    <w:rsid w:val="00B550F0"/>
    <w:rsid w:val="00B5521C"/>
    <w:rsid w:val="00B57E13"/>
    <w:rsid w:val="00B60066"/>
    <w:rsid w:val="00B61E7A"/>
    <w:rsid w:val="00B62222"/>
    <w:rsid w:val="00B62F06"/>
    <w:rsid w:val="00B63946"/>
    <w:rsid w:val="00B63C7F"/>
    <w:rsid w:val="00B63FD3"/>
    <w:rsid w:val="00B649EE"/>
    <w:rsid w:val="00B64AD6"/>
    <w:rsid w:val="00B6500D"/>
    <w:rsid w:val="00B65244"/>
    <w:rsid w:val="00B659B5"/>
    <w:rsid w:val="00B6600F"/>
    <w:rsid w:val="00B663EB"/>
    <w:rsid w:val="00B6648B"/>
    <w:rsid w:val="00B6649C"/>
    <w:rsid w:val="00B66830"/>
    <w:rsid w:val="00B66AB4"/>
    <w:rsid w:val="00B67815"/>
    <w:rsid w:val="00B67873"/>
    <w:rsid w:val="00B67929"/>
    <w:rsid w:val="00B67D3F"/>
    <w:rsid w:val="00B67DAE"/>
    <w:rsid w:val="00B7072E"/>
    <w:rsid w:val="00B71385"/>
    <w:rsid w:val="00B72126"/>
    <w:rsid w:val="00B721C3"/>
    <w:rsid w:val="00B749F8"/>
    <w:rsid w:val="00B7515C"/>
    <w:rsid w:val="00B7524C"/>
    <w:rsid w:val="00B75609"/>
    <w:rsid w:val="00B75AEE"/>
    <w:rsid w:val="00B75FAD"/>
    <w:rsid w:val="00B76806"/>
    <w:rsid w:val="00B7693D"/>
    <w:rsid w:val="00B76C53"/>
    <w:rsid w:val="00B80BD7"/>
    <w:rsid w:val="00B813C3"/>
    <w:rsid w:val="00B828FC"/>
    <w:rsid w:val="00B8295C"/>
    <w:rsid w:val="00B82967"/>
    <w:rsid w:val="00B82D27"/>
    <w:rsid w:val="00B82E4B"/>
    <w:rsid w:val="00B82ED6"/>
    <w:rsid w:val="00B831C0"/>
    <w:rsid w:val="00B83C8A"/>
    <w:rsid w:val="00B83FFB"/>
    <w:rsid w:val="00B84EB8"/>
    <w:rsid w:val="00B84FCC"/>
    <w:rsid w:val="00B8554F"/>
    <w:rsid w:val="00B865DD"/>
    <w:rsid w:val="00B87ECA"/>
    <w:rsid w:val="00B90531"/>
    <w:rsid w:val="00B90994"/>
    <w:rsid w:val="00B91447"/>
    <w:rsid w:val="00B9172A"/>
    <w:rsid w:val="00B91A0F"/>
    <w:rsid w:val="00B91CA4"/>
    <w:rsid w:val="00B921B6"/>
    <w:rsid w:val="00B924E4"/>
    <w:rsid w:val="00B925A4"/>
    <w:rsid w:val="00B92B7E"/>
    <w:rsid w:val="00B93526"/>
    <w:rsid w:val="00B937C0"/>
    <w:rsid w:val="00B94389"/>
    <w:rsid w:val="00B94B29"/>
    <w:rsid w:val="00B94B47"/>
    <w:rsid w:val="00B94BB1"/>
    <w:rsid w:val="00B951ED"/>
    <w:rsid w:val="00B955BD"/>
    <w:rsid w:val="00B95A0E"/>
    <w:rsid w:val="00B95BE4"/>
    <w:rsid w:val="00B95D48"/>
    <w:rsid w:val="00B95E2B"/>
    <w:rsid w:val="00B970F6"/>
    <w:rsid w:val="00B9725E"/>
    <w:rsid w:val="00B97A1A"/>
    <w:rsid w:val="00B97F8F"/>
    <w:rsid w:val="00BA05DD"/>
    <w:rsid w:val="00BA0717"/>
    <w:rsid w:val="00BA13CA"/>
    <w:rsid w:val="00BA173B"/>
    <w:rsid w:val="00BA18D1"/>
    <w:rsid w:val="00BA255A"/>
    <w:rsid w:val="00BA28ED"/>
    <w:rsid w:val="00BA2ECA"/>
    <w:rsid w:val="00BA31E1"/>
    <w:rsid w:val="00BA3F7E"/>
    <w:rsid w:val="00BA4353"/>
    <w:rsid w:val="00BA4B93"/>
    <w:rsid w:val="00BA5096"/>
    <w:rsid w:val="00BA51DF"/>
    <w:rsid w:val="00BA5A0D"/>
    <w:rsid w:val="00BA5EC1"/>
    <w:rsid w:val="00BA6124"/>
    <w:rsid w:val="00BA698F"/>
    <w:rsid w:val="00BA6C1E"/>
    <w:rsid w:val="00BA6DB4"/>
    <w:rsid w:val="00BA7F01"/>
    <w:rsid w:val="00BB0105"/>
    <w:rsid w:val="00BB09F5"/>
    <w:rsid w:val="00BB1111"/>
    <w:rsid w:val="00BB115A"/>
    <w:rsid w:val="00BB17F0"/>
    <w:rsid w:val="00BB24D9"/>
    <w:rsid w:val="00BB3651"/>
    <w:rsid w:val="00BB4310"/>
    <w:rsid w:val="00BB456A"/>
    <w:rsid w:val="00BB4802"/>
    <w:rsid w:val="00BB4986"/>
    <w:rsid w:val="00BB5203"/>
    <w:rsid w:val="00BB5BBF"/>
    <w:rsid w:val="00BB5DDA"/>
    <w:rsid w:val="00BB61BB"/>
    <w:rsid w:val="00BB7744"/>
    <w:rsid w:val="00BB7797"/>
    <w:rsid w:val="00BB7D02"/>
    <w:rsid w:val="00BB7E53"/>
    <w:rsid w:val="00BC0230"/>
    <w:rsid w:val="00BC0EF1"/>
    <w:rsid w:val="00BC1001"/>
    <w:rsid w:val="00BC15BC"/>
    <w:rsid w:val="00BC1715"/>
    <w:rsid w:val="00BC1D3F"/>
    <w:rsid w:val="00BC3D57"/>
    <w:rsid w:val="00BC3DE4"/>
    <w:rsid w:val="00BC3F37"/>
    <w:rsid w:val="00BC4669"/>
    <w:rsid w:val="00BC4697"/>
    <w:rsid w:val="00BC4EF8"/>
    <w:rsid w:val="00BC5E5C"/>
    <w:rsid w:val="00BC6595"/>
    <w:rsid w:val="00BC6988"/>
    <w:rsid w:val="00BC72C6"/>
    <w:rsid w:val="00BD01EE"/>
    <w:rsid w:val="00BD0F65"/>
    <w:rsid w:val="00BD12B1"/>
    <w:rsid w:val="00BD1A1B"/>
    <w:rsid w:val="00BD1A5B"/>
    <w:rsid w:val="00BD1F02"/>
    <w:rsid w:val="00BD215D"/>
    <w:rsid w:val="00BD2FD6"/>
    <w:rsid w:val="00BD3A0D"/>
    <w:rsid w:val="00BD50ED"/>
    <w:rsid w:val="00BD5D1C"/>
    <w:rsid w:val="00BD5DC1"/>
    <w:rsid w:val="00BD62DA"/>
    <w:rsid w:val="00BD776F"/>
    <w:rsid w:val="00BD7B25"/>
    <w:rsid w:val="00BD7D5D"/>
    <w:rsid w:val="00BE026B"/>
    <w:rsid w:val="00BE02C9"/>
    <w:rsid w:val="00BE02E2"/>
    <w:rsid w:val="00BE057C"/>
    <w:rsid w:val="00BE0DB2"/>
    <w:rsid w:val="00BE115D"/>
    <w:rsid w:val="00BE11FE"/>
    <w:rsid w:val="00BE15B0"/>
    <w:rsid w:val="00BE15BD"/>
    <w:rsid w:val="00BE160A"/>
    <w:rsid w:val="00BE185F"/>
    <w:rsid w:val="00BE2031"/>
    <w:rsid w:val="00BE2840"/>
    <w:rsid w:val="00BE2FB2"/>
    <w:rsid w:val="00BE377B"/>
    <w:rsid w:val="00BE3A7F"/>
    <w:rsid w:val="00BE3A96"/>
    <w:rsid w:val="00BE3BE1"/>
    <w:rsid w:val="00BE3F39"/>
    <w:rsid w:val="00BE3F6C"/>
    <w:rsid w:val="00BE44ED"/>
    <w:rsid w:val="00BE4926"/>
    <w:rsid w:val="00BE4A39"/>
    <w:rsid w:val="00BE4B80"/>
    <w:rsid w:val="00BE5393"/>
    <w:rsid w:val="00BE53A8"/>
    <w:rsid w:val="00BE5559"/>
    <w:rsid w:val="00BE5656"/>
    <w:rsid w:val="00BE6075"/>
    <w:rsid w:val="00BE629E"/>
    <w:rsid w:val="00BE6A4C"/>
    <w:rsid w:val="00BE6CD1"/>
    <w:rsid w:val="00BE6D3F"/>
    <w:rsid w:val="00BE6DC7"/>
    <w:rsid w:val="00BE6F1E"/>
    <w:rsid w:val="00BE6F88"/>
    <w:rsid w:val="00BE73A2"/>
    <w:rsid w:val="00BE7D45"/>
    <w:rsid w:val="00BF04E6"/>
    <w:rsid w:val="00BF0B62"/>
    <w:rsid w:val="00BF1661"/>
    <w:rsid w:val="00BF1D3E"/>
    <w:rsid w:val="00BF1DE1"/>
    <w:rsid w:val="00BF2064"/>
    <w:rsid w:val="00BF248F"/>
    <w:rsid w:val="00BF3CCC"/>
    <w:rsid w:val="00BF4DE9"/>
    <w:rsid w:val="00BF52D9"/>
    <w:rsid w:val="00BF533A"/>
    <w:rsid w:val="00BF56EE"/>
    <w:rsid w:val="00BF58D7"/>
    <w:rsid w:val="00BF61BD"/>
    <w:rsid w:val="00BF7041"/>
    <w:rsid w:val="00BF7CC2"/>
    <w:rsid w:val="00BF7F2C"/>
    <w:rsid w:val="00C00751"/>
    <w:rsid w:val="00C007D1"/>
    <w:rsid w:val="00C0080B"/>
    <w:rsid w:val="00C00B40"/>
    <w:rsid w:val="00C01B56"/>
    <w:rsid w:val="00C020A9"/>
    <w:rsid w:val="00C024DC"/>
    <w:rsid w:val="00C02B45"/>
    <w:rsid w:val="00C03239"/>
    <w:rsid w:val="00C03C01"/>
    <w:rsid w:val="00C03D91"/>
    <w:rsid w:val="00C047C6"/>
    <w:rsid w:val="00C04A35"/>
    <w:rsid w:val="00C05D1F"/>
    <w:rsid w:val="00C07B2E"/>
    <w:rsid w:val="00C07C26"/>
    <w:rsid w:val="00C104DA"/>
    <w:rsid w:val="00C10B74"/>
    <w:rsid w:val="00C11339"/>
    <w:rsid w:val="00C1136F"/>
    <w:rsid w:val="00C12968"/>
    <w:rsid w:val="00C12FEF"/>
    <w:rsid w:val="00C134EE"/>
    <w:rsid w:val="00C137BF"/>
    <w:rsid w:val="00C13A3D"/>
    <w:rsid w:val="00C13E73"/>
    <w:rsid w:val="00C14676"/>
    <w:rsid w:val="00C14D9A"/>
    <w:rsid w:val="00C14EA4"/>
    <w:rsid w:val="00C150A7"/>
    <w:rsid w:val="00C15134"/>
    <w:rsid w:val="00C15148"/>
    <w:rsid w:val="00C15AEB"/>
    <w:rsid w:val="00C1669A"/>
    <w:rsid w:val="00C16BFC"/>
    <w:rsid w:val="00C16C38"/>
    <w:rsid w:val="00C16E62"/>
    <w:rsid w:val="00C17CB2"/>
    <w:rsid w:val="00C2002F"/>
    <w:rsid w:val="00C201E6"/>
    <w:rsid w:val="00C20C7E"/>
    <w:rsid w:val="00C21C3B"/>
    <w:rsid w:val="00C21C85"/>
    <w:rsid w:val="00C23500"/>
    <w:rsid w:val="00C23ECA"/>
    <w:rsid w:val="00C23FCE"/>
    <w:rsid w:val="00C2433F"/>
    <w:rsid w:val="00C243FC"/>
    <w:rsid w:val="00C24498"/>
    <w:rsid w:val="00C248CE"/>
    <w:rsid w:val="00C2571E"/>
    <w:rsid w:val="00C259A1"/>
    <w:rsid w:val="00C26571"/>
    <w:rsid w:val="00C26C6E"/>
    <w:rsid w:val="00C26E37"/>
    <w:rsid w:val="00C273B3"/>
    <w:rsid w:val="00C274DB"/>
    <w:rsid w:val="00C275B4"/>
    <w:rsid w:val="00C32CB9"/>
    <w:rsid w:val="00C32FFA"/>
    <w:rsid w:val="00C333E2"/>
    <w:rsid w:val="00C33449"/>
    <w:rsid w:val="00C3363F"/>
    <w:rsid w:val="00C339EE"/>
    <w:rsid w:val="00C33F26"/>
    <w:rsid w:val="00C346C1"/>
    <w:rsid w:val="00C3659E"/>
    <w:rsid w:val="00C36865"/>
    <w:rsid w:val="00C36E76"/>
    <w:rsid w:val="00C3702A"/>
    <w:rsid w:val="00C37BC5"/>
    <w:rsid w:val="00C4020E"/>
    <w:rsid w:val="00C41686"/>
    <w:rsid w:val="00C41822"/>
    <w:rsid w:val="00C41B4D"/>
    <w:rsid w:val="00C41D42"/>
    <w:rsid w:val="00C41FDA"/>
    <w:rsid w:val="00C420C5"/>
    <w:rsid w:val="00C42139"/>
    <w:rsid w:val="00C42B6D"/>
    <w:rsid w:val="00C4355A"/>
    <w:rsid w:val="00C43E4F"/>
    <w:rsid w:val="00C4412F"/>
    <w:rsid w:val="00C4456B"/>
    <w:rsid w:val="00C45198"/>
    <w:rsid w:val="00C4555E"/>
    <w:rsid w:val="00C45CB1"/>
    <w:rsid w:val="00C45E1D"/>
    <w:rsid w:val="00C465F1"/>
    <w:rsid w:val="00C47DE6"/>
    <w:rsid w:val="00C502FE"/>
    <w:rsid w:val="00C507EE"/>
    <w:rsid w:val="00C51850"/>
    <w:rsid w:val="00C51C0B"/>
    <w:rsid w:val="00C52317"/>
    <w:rsid w:val="00C52C2F"/>
    <w:rsid w:val="00C53068"/>
    <w:rsid w:val="00C53625"/>
    <w:rsid w:val="00C538B6"/>
    <w:rsid w:val="00C538E2"/>
    <w:rsid w:val="00C53C47"/>
    <w:rsid w:val="00C558C0"/>
    <w:rsid w:val="00C5592F"/>
    <w:rsid w:val="00C5597D"/>
    <w:rsid w:val="00C5667F"/>
    <w:rsid w:val="00C56706"/>
    <w:rsid w:val="00C56801"/>
    <w:rsid w:val="00C56C74"/>
    <w:rsid w:val="00C57283"/>
    <w:rsid w:val="00C578A5"/>
    <w:rsid w:val="00C57DE1"/>
    <w:rsid w:val="00C57ECD"/>
    <w:rsid w:val="00C616E8"/>
    <w:rsid w:val="00C61BD3"/>
    <w:rsid w:val="00C61C16"/>
    <w:rsid w:val="00C61F29"/>
    <w:rsid w:val="00C62436"/>
    <w:rsid w:val="00C62A28"/>
    <w:rsid w:val="00C62A30"/>
    <w:rsid w:val="00C62AFD"/>
    <w:rsid w:val="00C62EBD"/>
    <w:rsid w:val="00C635C6"/>
    <w:rsid w:val="00C640AC"/>
    <w:rsid w:val="00C64513"/>
    <w:rsid w:val="00C64E84"/>
    <w:rsid w:val="00C66218"/>
    <w:rsid w:val="00C662CE"/>
    <w:rsid w:val="00C66761"/>
    <w:rsid w:val="00C66CA3"/>
    <w:rsid w:val="00C67413"/>
    <w:rsid w:val="00C67439"/>
    <w:rsid w:val="00C70597"/>
    <w:rsid w:val="00C7076B"/>
    <w:rsid w:val="00C7136F"/>
    <w:rsid w:val="00C719D4"/>
    <w:rsid w:val="00C71BF3"/>
    <w:rsid w:val="00C71FEA"/>
    <w:rsid w:val="00C727A8"/>
    <w:rsid w:val="00C74E07"/>
    <w:rsid w:val="00C752DE"/>
    <w:rsid w:val="00C75412"/>
    <w:rsid w:val="00C75736"/>
    <w:rsid w:val="00C75EA6"/>
    <w:rsid w:val="00C76150"/>
    <w:rsid w:val="00C76F4C"/>
    <w:rsid w:val="00C77BDF"/>
    <w:rsid w:val="00C80108"/>
    <w:rsid w:val="00C8120F"/>
    <w:rsid w:val="00C81760"/>
    <w:rsid w:val="00C817D9"/>
    <w:rsid w:val="00C81FBC"/>
    <w:rsid w:val="00C827EC"/>
    <w:rsid w:val="00C82B4C"/>
    <w:rsid w:val="00C82E57"/>
    <w:rsid w:val="00C82F28"/>
    <w:rsid w:val="00C83C13"/>
    <w:rsid w:val="00C8508E"/>
    <w:rsid w:val="00C85F0B"/>
    <w:rsid w:val="00C8629E"/>
    <w:rsid w:val="00C8652D"/>
    <w:rsid w:val="00C86814"/>
    <w:rsid w:val="00C86AA0"/>
    <w:rsid w:val="00C86BC8"/>
    <w:rsid w:val="00C86CD4"/>
    <w:rsid w:val="00C86D78"/>
    <w:rsid w:val="00C8733C"/>
    <w:rsid w:val="00C878BD"/>
    <w:rsid w:val="00C87945"/>
    <w:rsid w:val="00C901EE"/>
    <w:rsid w:val="00C9099E"/>
    <w:rsid w:val="00C90D2F"/>
    <w:rsid w:val="00C90D9E"/>
    <w:rsid w:val="00C90E77"/>
    <w:rsid w:val="00C91503"/>
    <w:rsid w:val="00C91507"/>
    <w:rsid w:val="00C91593"/>
    <w:rsid w:val="00C91728"/>
    <w:rsid w:val="00C9207B"/>
    <w:rsid w:val="00C92AD3"/>
    <w:rsid w:val="00C939BA"/>
    <w:rsid w:val="00C94B9F"/>
    <w:rsid w:val="00C94C3E"/>
    <w:rsid w:val="00C95633"/>
    <w:rsid w:val="00C95688"/>
    <w:rsid w:val="00C95740"/>
    <w:rsid w:val="00C95D3D"/>
    <w:rsid w:val="00C9666E"/>
    <w:rsid w:val="00C97AC1"/>
    <w:rsid w:val="00CA1C2C"/>
    <w:rsid w:val="00CA1D45"/>
    <w:rsid w:val="00CA269D"/>
    <w:rsid w:val="00CA2D01"/>
    <w:rsid w:val="00CA3832"/>
    <w:rsid w:val="00CA3AD7"/>
    <w:rsid w:val="00CA4031"/>
    <w:rsid w:val="00CA47BA"/>
    <w:rsid w:val="00CA4915"/>
    <w:rsid w:val="00CA4A59"/>
    <w:rsid w:val="00CA565B"/>
    <w:rsid w:val="00CA5E45"/>
    <w:rsid w:val="00CA64B0"/>
    <w:rsid w:val="00CA688D"/>
    <w:rsid w:val="00CA74DE"/>
    <w:rsid w:val="00CA7A4E"/>
    <w:rsid w:val="00CA7EBF"/>
    <w:rsid w:val="00CB09CA"/>
    <w:rsid w:val="00CB109B"/>
    <w:rsid w:val="00CB1457"/>
    <w:rsid w:val="00CB1774"/>
    <w:rsid w:val="00CB29E3"/>
    <w:rsid w:val="00CB2A0D"/>
    <w:rsid w:val="00CB2EE8"/>
    <w:rsid w:val="00CB3313"/>
    <w:rsid w:val="00CB38F2"/>
    <w:rsid w:val="00CB3CCD"/>
    <w:rsid w:val="00CB4277"/>
    <w:rsid w:val="00CB432D"/>
    <w:rsid w:val="00CB4975"/>
    <w:rsid w:val="00CB51BF"/>
    <w:rsid w:val="00CB51E0"/>
    <w:rsid w:val="00CB6203"/>
    <w:rsid w:val="00CB71D8"/>
    <w:rsid w:val="00CB74BA"/>
    <w:rsid w:val="00CB77A7"/>
    <w:rsid w:val="00CC0FFF"/>
    <w:rsid w:val="00CC1E5F"/>
    <w:rsid w:val="00CC2180"/>
    <w:rsid w:val="00CC279F"/>
    <w:rsid w:val="00CC2825"/>
    <w:rsid w:val="00CC311E"/>
    <w:rsid w:val="00CC3260"/>
    <w:rsid w:val="00CC3542"/>
    <w:rsid w:val="00CC3FC1"/>
    <w:rsid w:val="00CC456F"/>
    <w:rsid w:val="00CC47A4"/>
    <w:rsid w:val="00CC4AC4"/>
    <w:rsid w:val="00CC526B"/>
    <w:rsid w:val="00CC537C"/>
    <w:rsid w:val="00CC5697"/>
    <w:rsid w:val="00CC57B8"/>
    <w:rsid w:val="00CC6C96"/>
    <w:rsid w:val="00CC70AC"/>
    <w:rsid w:val="00CD0BAB"/>
    <w:rsid w:val="00CD1EF8"/>
    <w:rsid w:val="00CD2A66"/>
    <w:rsid w:val="00CD3067"/>
    <w:rsid w:val="00CD4CED"/>
    <w:rsid w:val="00CD4FA1"/>
    <w:rsid w:val="00CD55A7"/>
    <w:rsid w:val="00CD6B3D"/>
    <w:rsid w:val="00CD7CC7"/>
    <w:rsid w:val="00CE2235"/>
    <w:rsid w:val="00CE247B"/>
    <w:rsid w:val="00CE2525"/>
    <w:rsid w:val="00CE2D49"/>
    <w:rsid w:val="00CE30EA"/>
    <w:rsid w:val="00CE41AC"/>
    <w:rsid w:val="00CE42EA"/>
    <w:rsid w:val="00CE4AA4"/>
    <w:rsid w:val="00CE4E9A"/>
    <w:rsid w:val="00CE5025"/>
    <w:rsid w:val="00CE528D"/>
    <w:rsid w:val="00CE5B95"/>
    <w:rsid w:val="00CE5BF4"/>
    <w:rsid w:val="00CE6052"/>
    <w:rsid w:val="00CE64C9"/>
    <w:rsid w:val="00CE65F0"/>
    <w:rsid w:val="00CE6D4B"/>
    <w:rsid w:val="00CE6D7F"/>
    <w:rsid w:val="00CE75D2"/>
    <w:rsid w:val="00CE775D"/>
    <w:rsid w:val="00CE781D"/>
    <w:rsid w:val="00CF07D6"/>
    <w:rsid w:val="00CF0E3B"/>
    <w:rsid w:val="00CF145B"/>
    <w:rsid w:val="00CF1BEB"/>
    <w:rsid w:val="00CF2156"/>
    <w:rsid w:val="00CF26B1"/>
    <w:rsid w:val="00CF2DE9"/>
    <w:rsid w:val="00CF30EF"/>
    <w:rsid w:val="00CF343D"/>
    <w:rsid w:val="00CF55C9"/>
    <w:rsid w:val="00CF574C"/>
    <w:rsid w:val="00CF6086"/>
    <w:rsid w:val="00CF6618"/>
    <w:rsid w:val="00CF7139"/>
    <w:rsid w:val="00CF7D69"/>
    <w:rsid w:val="00D0004D"/>
    <w:rsid w:val="00D00979"/>
    <w:rsid w:val="00D00E51"/>
    <w:rsid w:val="00D01196"/>
    <w:rsid w:val="00D011B0"/>
    <w:rsid w:val="00D01569"/>
    <w:rsid w:val="00D015BE"/>
    <w:rsid w:val="00D01837"/>
    <w:rsid w:val="00D022E5"/>
    <w:rsid w:val="00D02433"/>
    <w:rsid w:val="00D02581"/>
    <w:rsid w:val="00D02836"/>
    <w:rsid w:val="00D03201"/>
    <w:rsid w:val="00D035B1"/>
    <w:rsid w:val="00D035E8"/>
    <w:rsid w:val="00D036B3"/>
    <w:rsid w:val="00D03B0B"/>
    <w:rsid w:val="00D03F22"/>
    <w:rsid w:val="00D04082"/>
    <w:rsid w:val="00D0433A"/>
    <w:rsid w:val="00D045F7"/>
    <w:rsid w:val="00D0523B"/>
    <w:rsid w:val="00D05429"/>
    <w:rsid w:val="00D05E90"/>
    <w:rsid w:val="00D06759"/>
    <w:rsid w:val="00D07350"/>
    <w:rsid w:val="00D07811"/>
    <w:rsid w:val="00D07929"/>
    <w:rsid w:val="00D07933"/>
    <w:rsid w:val="00D10200"/>
    <w:rsid w:val="00D10AC6"/>
    <w:rsid w:val="00D123BF"/>
    <w:rsid w:val="00D12715"/>
    <w:rsid w:val="00D12E17"/>
    <w:rsid w:val="00D1300C"/>
    <w:rsid w:val="00D1390D"/>
    <w:rsid w:val="00D13DAE"/>
    <w:rsid w:val="00D14155"/>
    <w:rsid w:val="00D145E2"/>
    <w:rsid w:val="00D14FB1"/>
    <w:rsid w:val="00D1546F"/>
    <w:rsid w:val="00D15918"/>
    <w:rsid w:val="00D159F7"/>
    <w:rsid w:val="00D161CB"/>
    <w:rsid w:val="00D16ACF"/>
    <w:rsid w:val="00D16DAD"/>
    <w:rsid w:val="00D16F6F"/>
    <w:rsid w:val="00D177C0"/>
    <w:rsid w:val="00D17D04"/>
    <w:rsid w:val="00D17F2C"/>
    <w:rsid w:val="00D204A7"/>
    <w:rsid w:val="00D20A50"/>
    <w:rsid w:val="00D20AE8"/>
    <w:rsid w:val="00D20C41"/>
    <w:rsid w:val="00D20C51"/>
    <w:rsid w:val="00D20EB2"/>
    <w:rsid w:val="00D211D6"/>
    <w:rsid w:val="00D21B75"/>
    <w:rsid w:val="00D224B3"/>
    <w:rsid w:val="00D231F9"/>
    <w:rsid w:val="00D234E1"/>
    <w:rsid w:val="00D238F4"/>
    <w:rsid w:val="00D23994"/>
    <w:rsid w:val="00D23FDF"/>
    <w:rsid w:val="00D24327"/>
    <w:rsid w:val="00D2464F"/>
    <w:rsid w:val="00D24A33"/>
    <w:rsid w:val="00D24B91"/>
    <w:rsid w:val="00D24F39"/>
    <w:rsid w:val="00D24FFC"/>
    <w:rsid w:val="00D25090"/>
    <w:rsid w:val="00D2594F"/>
    <w:rsid w:val="00D25A2B"/>
    <w:rsid w:val="00D25FC5"/>
    <w:rsid w:val="00D27471"/>
    <w:rsid w:val="00D2769D"/>
    <w:rsid w:val="00D276CA"/>
    <w:rsid w:val="00D27711"/>
    <w:rsid w:val="00D279EE"/>
    <w:rsid w:val="00D27CD1"/>
    <w:rsid w:val="00D30FDF"/>
    <w:rsid w:val="00D31633"/>
    <w:rsid w:val="00D31A25"/>
    <w:rsid w:val="00D3264F"/>
    <w:rsid w:val="00D32869"/>
    <w:rsid w:val="00D329DE"/>
    <w:rsid w:val="00D32ADB"/>
    <w:rsid w:val="00D32BE6"/>
    <w:rsid w:val="00D32C20"/>
    <w:rsid w:val="00D32F2E"/>
    <w:rsid w:val="00D33B17"/>
    <w:rsid w:val="00D33EEF"/>
    <w:rsid w:val="00D340AC"/>
    <w:rsid w:val="00D356CB"/>
    <w:rsid w:val="00D35A0D"/>
    <w:rsid w:val="00D35AC5"/>
    <w:rsid w:val="00D36647"/>
    <w:rsid w:val="00D36809"/>
    <w:rsid w:val="00D36AC7"/>
    <w:rsid w:val="00D373C9"/>
    <w:rsid w:val="00D3786E"/>
    <w:rsid w:val="00D4026D"/>
    <w:rsid w:val="00D41B05"/>
    <w:rsid w:val="00D41C2D"/>
    <w:rsid w:val="00D42D76"/>
    <w:rsid w:val="00D42DE9"/>
    <w:rsid w:val="00D433D5"/>
    <w:rsid w:val="00D43800"/>
    <w:rsid w:val="00D439EC"/>
    <w:rsid w:val="00D4563D"/>
    <w:rsid w:val="00D45907"/>
    <w:rsid w:val="00D45921"/>
    <w:rsid w:val="00D45970"/>
    <w:rsid w:val="00D45AD3"/>
    <w:rsid w:val="00D46162"/>
    <w:rsid w:val="00D465E0"/>
    <w:rsid w:val="00D46EAE"/>
    <w:rsid w:val="00D46F3A"/>
    <w:rsid w:val="00D46F7E"/>
    <w:rsid w:val="00D47000"/>
    <w:rsid w:val="00D477EB"/>
    <w:rsid w:val="00D47A20"/>
    <w:rsid w:val="00D47CEC"/>
    <w:rsid w:val="00D47D40"/>
    <w:rsid w:val="00D47DC8"/>
    <w:rsid w:val="00D5015C"/>
    <w:rsid w:val="00D501E2"/>
    <w:rsid w:val="00D5097E"/>
    <w:rsid w:val="00D5098D"/>
    <w:rsid w:val="00D50D06"/>
    <w:rsid w:val="00D50D4C"/>
    <w:rsid w:val="00D50E29"/>
    <w:rsid w:val="00D5162D"/>
    <w:rsid w:val="00D51CAE"/>
    <w:rsid w:val="00D52A26"/>
    <w:rsid w:val="00D52D0F"/>
    <w:rsid w:val="00D53FD3"/>
    <w:rsid w:val="00D547D6"/>
    <w:rsid w:val="00D54DAB"/>
    <w:rsid w:val="00D54EBD"/>
    <w:rsid w:val="00D5547E"/>
    <w:rsid w:val="00D55987"/>
    <w:rsid w:val="00D55C83"/>
    <w:rsid w:val="00D561F3"/>
    <w:rsid w:val="00D56835"/>
    <w:rsid w:val="00D56A20"/>
    <w:rsid w:val="00D56A8F"/>
    <w:rsid w:val="00D56DA9"/>
    <w:rsid w:val="00D57862"/>
    <w:rsid w:val="00D57DD8"/>
    <w:rsid w:val="00D60109"/>
    <w:rsid w:val="00D6057B"/>
    <w:rsid w:val="00D61369"/>
    <w:rsid w:val="00D61B08"/>
    <w:rsid w:val="00D61E94"/>
    <w:rsid w:val="00D62334"/>
    <w:rsid w:val="00D6276F"/>
    <w:rsid w:val="00D629A5"/>
    <w:rsid w:val="00D62FF1"/>
    <w:rsid w:val="00D6313A"/>
    <w:rsid w:val="00D645E1"/>
    <w:rsid w:val="00D64678"/>
    <w:rsid w:val="00D64AB5"/>
    <w:rsid w:val="00D64F96"/>
    <w:rsid w:val="00D6574D"/>
    <w:rsid w:val="00D65BA5"/>
    <w:rsid w:val="00D67D62"/>
    <w:rsid w:val="00D70172"/>
    <w:rsid w:val="00D7052E"/>
    <w:rsid w:val="00D7072E"/>
    <w:rsid w:val="00D70744"/>
    <w:rsid w:val="00D71268"/>
    <w:rsid w:val="00D71547"/>
    <w:rsid w:val="00D72183"/>
    <w:rsid w:val="00D72F3A"/>
    <w:rsid w:val="00D74F9E"/>
    <w:rsid w:val="00D752F4"/>
    <w:rsid w:val="00D75499"/>
    <w:rsid w:val="00D756D8"/>
    <w:rsid w:val="00D7658C"/>
    <w:rsid w:val="00D7743F"/>
    <w:rsid w:val="00D777F9"/>
    <w:rsid w:val="00D77B57"/>
    <w:rsid w:val="00D8018E"/>
    <w:rsid w:val="00D806A6"/>
    <w:rsid w:val="00D80740"/>
    <w:rsid w:val="00D80B1C"/>
    <w:rsid w:val="00D81035"/>
    <w:rsid w:val="00D810D2"/>
    <w:rsid w:val="00D81486"/>
    <w:rsid w:val="00D822A2"/>
    <w:rsid w:val="00D8244E"/>
    <w:rsid w:val="00D824E5"/>
    <w:rsid w:val="00D8254B"/>
    <w:rsid w:val="00D82628"/>
    <w:rsid w:val="00D82CFF"/>
    <w:rsid w:val="00D83151"/>
    <w:rsid w:val="00D83AC2"/>
    <w:rsid w:val="00D83E8E"/>
    <w:rsid w:val="00D83EEA"/>
    <w:rsid w:val="00D83FBD"/>
    <w:rsid w:val="00D843C6"/>
    <w:rsid w:val="00D8476A"/>
    <w:rsid w:val="00D85DD3"/>
    <w:rsid w:val="00D86335"/>
    <w:rsid w:val="00D86C30"/>
    <w:rsid w:val="00D87A5D"/>
    <w:rsid w:val="00D9057E"/>
    <w:rsid w:val="00D91073"/>
    <w:rsid w:val="00D91C85"/>
    <w:rsid w:val="00D92B0A"/>
    <w:rsid w:val="00D92B35"/>
    <w:rsid w:val="00D92D19"/>
    <w:rsid w:val="00D92E4D"/>
    <w:rsid w:val="00D93013"/>
    <w:rsid w:val="00D9307D"/>
    <w:rsid w:val="00D9314F"/>
    <w:rsid w:val="00D93206"/>
    <w:rsid w:val="00D9359C"/>
    <w:rsid w:val="00D93987"/>
    <w:rsid w:val="00D93C79"/>
    <w:rsid w:val="00D941B5"/>
    <w:rsid w:val="00D948BC"/>
    <w:rsid w:val="00D9492D"/>
    <w:rsid w:val="00D94A93"/>
    <w:rsid w:val="00D9548C"/>
    <w:rsid w:val="00D96748"/>
    <w:rsid w:val="00D976E4"/>
    <w:rsid w:val="00DA02F6"/>
    <w:rsid w:val="00DA0ACB"/>
    <w:rsid w:val="00DA11F6"/>
    <w:rsid w:val="00DA1774"/>
    <w:rsid w:val="00DA20C5"/>
    <w:rsid w:val="00DA318D"/>
    <w:rsid w:val="00DA3713"/>
    <w:rsid w:val="00DA37B4"/>
    <w:rsid w:val="00DA3AC2"/>
    <w:rsid w:val="00DA4057"/>
    <w:rsid w:val="00DA4C00"/>
    <w:rsid w:val="00DA4E0F"/>
    <w:rsid w:val="00DA4FB7"/>
    <w:rsid w:val="00DA53DD"/>
    <w:rsid w:val="00DA679F"/>
    <w:rsid w:val="00DA6929"/>
    <w:rsid w:val="00DA6A6E"/>
    <w:rsid w:val="00DA716E"/>
    <w:rsid w:val="00DA7865"/>
    <w:rsid w:val="00DB0332"/>
    <w:rsid w:val="00DB07F8"/>
    <w:rsid w:val="00DB18DC"/>
    <w:rsid w:val="00DB1F59"/>
    <w:rsid w:val="00DB2422"/>
    <w:rsid w:val="00DB2C8B"/>
    <w:rsid w:val="00DB2D79"/>
    <w:rsid w:val="00DB427A"/>
    <w:rsid w:val="00DB4597"/>
    <w:rsid w:val="00DB54CE"/>
    <w:rsid w:val="00DB61FF"/>
    <w:rsid w:val="00DB6598"/>
    <w:rsid w:val="00DB7331"/>
    <w:rsid w:val="00DC0AA9"/>
    <w:rsid w:val="00DC1B8D"/>
    <w:rsid w:val="00DC1BEE"/>
    <w:rsid w:val="00DC21E1"/>
    <w:rsid w:val="00DC28FC"/>
    <w:rsid w:val="00DC3346"/>
    <w:rsid w:val="00DC3431"/>
    <w:rsid w:val="00DC3579"/>
    <w:rsid w:val="00DC39A6"/>
    <w:rsid w:val="00DC43E5"/>
    <w:rsid w:val="00DC52AA"/>
    <w:rsid w:val="00DC53F8"/>
    <w:rsid w:val="00DC6529"/>
    <w:rsid w:val="00DC6A65"/>
    <w:rsid w:val="00DC6C38"/>
    <w:rsid w:val="00DC7952"/>
    <w:rsid w:val="00DC7D26"/>
    <w:rsid w:val="00DC7D76"/>
    <w:rsid w:val="00DD066A"/>
    <w:rsid w:val="00DD0E77"/>
    <w:rsid w:val="00DD1182"/>
    <w:rsid w:val="00DD1801"/>
    <w:rsid w:val="00DD192A"/>
    <w:rsid w:val="00DD1B68"/>
    <w:rsid w:val="00DD232F"/>
    <w:rsid w:val="00DD27C7"/>
    <w:rsid w:val="00DD3346"/>
    <w:rsid w:val="00DD34AC"/>
    <w:rsid w:val="00DD4273"/>
    <w:rsid w:val="00DD44C5"/>
    <w:rsid w:val="00DD5F19"/>
    <w:rsid w:val="00DD60E0"/>
    <w:rsid w:val="00DD6156"/>
    <w:rsid w:val="00DD622F"/>
    <w:rsid w:val="00DD6354"/>
    <w:rsid w:val="00DD7DE6"/>
    <w:rsid w:val="00DE080D"/>
    <w:rsid w:val="00DE09A7"/>
    <w:rsid w:val="00DE0D54"/>
    <w:rsid w:val="00DE1416"/>
    <w:rsid w:val="00DE1463"/>
    <w:rsid w:val="00DE1F58"/>
    <w:rsid w:val="00DE1FE0"/>
    <w:rsid w:val="00DE221E"/>
    <w:rsid w:val="00DE2EBE"/>
    <w:rsid w:val="00DE32EF"/>
    <w:rsid w:val="00DE39ED"/>
    <w:rsid w:val="00DE4745"/>
    <w:rsid w:val="00DE48EA"/>
    <w:rsid w:val="00DE4A36"/>
    <w:rsid w:val="00DE4D88"/>
    <w:rsid w:val="00DE5153"/>
    <w:rsid w:val="00DE5761"/>
    <w:rsid w:val="00DE5EE0"/>
    <w:rsid w:val="00DE6DC1"/>
    <w:rsid w:val="00DE74AF"/>
    <w:rsid w:val="00DE7685"/>
    <w:rsid w:val="00DE7734"/>
    <w:rsid w:val="00DE7881"/>
    <w:rsid w:val="00DE7B0A"/>
    <w:rsid w:val="00DF08B4"/>
    <w:rsid w:val="00DF0F32"/>
    <w:rsid w:val="00DF191B"/>
    <w:rsid w:val="00DF1A65"/>
    <w:rsid w:val="00DF24A1"/>
    <w:rsid w:val="00DF2DF6"/>
    <w:rsid w:val="00DF37AD"/>
    <w:rsid w:val="00DF395A"/>
    <w:rsid w:val="00DF3B27"/>
    <w:rsid w:val="00DF486A"/>
    <w:rsid w:val="00DF4DB4"/>
    <w:rsid w:val="00DF59B1"/>
    <w:rsid w:val="00DF5BA9"/>
    <w:rsid w:val="00DF607F"/>
    <w:rsid w:val="00DF6B5A"/>
    <w:rsid w:val="00DF6BF3"/>
    <w:rsid w:val="00DF6DB7"/>
    <w:rsid w:val="00DF75A3"/>
    <w:rsid w:val="00DF75BC"/>
    <w:rsid w:val="00DF773A"/>
    <w:rsid w:val="00DF7FF1"/>
    <w:rsid w:val="00E01017"/>
    <w:rsid w:val="00E014E8"/>
    <w:rsid w:val="00E0212F"/>
    <w:rsid w:val="00E024E0"/>
    <w:rsid w:val="00E02559"/>
    <w:rsid w:val="00E0285B"/>
    <w:rsid w:val="00E02C09"/>
    <w:rsid w:val="00E02D89"/>
    <w:rsid w:val="00E042A2"/>
    <w:rsid w:val="00E045A7"/>
    <w:rsid w:val="00E05040"/>
    <w:rsid w:val="00E05B3D"/>
    <w:rsid w:val="00E05BD9"/>
    <w:rsid w:val="00E05DC4"/>
    <w:rsid w:val="00E05FC0"/>
    <w:rsid w:val="00E06212"/>
    <w:rsid w:val="00E067FE"/>
    <w:rsid w:val="00E06E1E"/>
    <w:rsid w:val="00E0715B"/>
    <w:rsid w:val="00E075C3"/>
    <w:rsid w:val="00E07DFF"/>
    <w:rsid w:val="00E07E02"/>
    <w:rsid w:val="00E10858"/>
    <w:rsid w:val="00E10D66"/>
    <w:rsid w:val="00E11291"/>
    <w:rsid w:val="00E12003"/>
    <w:rsid w:val="00E12522"/>
    <w:rsid w:val="00E125E5"/>
    <w:rsid w:val="00E129E1"/>
    <w:rsid w:val="00E1303A"/>
    <w:rsid w:val="00E131D6"/>
    <w:rsid w:val="00E1330D"/>
    <w:rsid w:val="00E13457"/>
    <w:rsid w:val="00E138E4"/>
    <w:rsid w:val="00E13936"/>
    <w:rsid w:val="00E14014"/>
    <w:rsid w:val="00E1402F"/>
    <w:rsid w:val="00E14403"/>
    <w:rsid w:val="00E1502B"/>
    <w:rsid w:val="00E1561A"/>
    <w:rsid w:val="00E158AD"/>
    <w:rsid w:val="00E15A7D"/>
    <w:rsid w:val="00E15E83"/>
    <w:rsid w:val="00E16B1F"/>
    <w:rsid w:val="00E16BAA"/>
    <w:rsid w:val="00E174BF"/>
    <w:rsid w:val="00E1789F"/>
    <w:rsid w:val="00E200D1"/>
    <w:rsid w:val="00E20BED"/>
    <w:rsid w:val="00E21642"/>
    <w:rsid w:val="00E226A3"/>
    <w:rsid w:val="00E22C77"/>
    <w:rsid w:val="00E22D0C"/>
    <w:rsid w:val="00E25289"/>
    <w:rsid w:val="00E25DC7"/>
    <w:rsid w:val="00E26AFA"/>
    <w:rsid w:val="00E26CA6"/>
    <w:rsid w:val="00E270FD"/>
    <w:rsid w:val="00E2787F"/>
    <w:rsid w:val="00E27D4B"/>
    <w:rsid w:val="00E30365"/>
    <w:rsid w:val="00E30A5A"/>
    <w:rsid w:val="00E30F5E"/>
    <w:rsid w:val="00E321CF"/>
    <w:rsid w:val="00E329EA"/>
    <w:rsid w:val="00E33123"/>
    <w:rsid w:val="00E333F5"/>
    <w:rsid w:val="00E35418"/>
    <w:rsid w:val="00E355A7"/>
    <w:rsid w:val="00E35B55"/>
    <w:rsid w:val="00E35D14"/>
    <w:rsid w:val="00E36010"/>
    <w:rsid w:val="00E363C2"/>
    <w:rsid w:val="00E37F8E"/>
    <w:rsid w:val="00E40013"/>
    <w:rsid w:val="00E4021D"/>
    <w:rsid w:val="00E40289"/>
    <w:rsid w:val="00E403FF"/>
    <w:rsid w:val="00E40770"/>
    <w:rsid w:val="00E41312"/>
    <w:rsid w:val="00E41B4D"/>
    <w:rsid w:val="00E42407"/>
    <w:rsid w:val="00E43181"/>
    <w:rsid w:val="00E43E58"/>
    <w:rsid w:val="00E44485"/>
    <w:rsid w:val="00E44542"/>
    <w:rsid w:val="00E44694"/>
    <w:rsid w:val="00E44B0B"/>
    <w:rsid w:val="00E44B22"/>
    <w:rsid w:val="00E44D2B"/>
    <w:rsid w:val="00E45941"/>
    <w:rsid w:val="00E46AB1"/>
    <w:rsid w:val="00E4787B"/>
    <w:rsid w:val="00E478A2"/>
    <w:rsid w:val="00E504D2"/>
    <w:rsid w:val="00E50E66"/>
    <w:rsid w:val="00E52352"/>
    <w:rsid w:val="00E523AF"/>
    <w:rsid w:val="00E525CA"/>
    <w:rsid w:val="00E527BF"/>
    <w:rsid w:val="00E5334B"/>
    <w:rsid w:val="00E536C9"/>
    <w:rsid w:val="00E55057"/>
    <w:rsid w:val="00E55379"/>
    <w:rsid w:val="00E555F1"/>
    <w:rsid w:val="00E56347"/>
    <w:rsid w:val="00E56505"/>
    <w:rsid w:val="00E56995"/>
    <w:rsid w:val="00E570E8"/>
    <w:rsid w:val="00E608F3"/>
    <w:rsid w:val="00E60F07"/>
    <w:rsid w:val="00E614B5"/>
    <w:rsid w:val="00E61711"/>
    <w:rsid w:val="00E61857"/>
    <w:rsid w:val="00E61FCD"/>
    <w:rsid w:val="00E6218D"/>
    <w:rsid w:val="00E62270"/>
    <w:rsid w:val="00E62901"/>
    <w:rsid w:val="00E6294D"/>
    <w:rsid w:val="00E62E39"/>
    <w:rsid w:val="00E62ED3"/>
    <w:rsid w:val="00E62FFD"/>
    <w:rsid w:val="00E63924"/>
    <w:rsid w:val="00E63A5B"/>
    <w:rsid w:val="00E643DA"/>
    <w:rsid w:val="00E647F7"/>
    <w:rsid w:val="00E64C9E"/>
    <w:rsid w:val="00E65A57"/>
    <w:rsid w:val="00E65B3D"/>
    <w:rsid w:val="00E6659C"/>
    <w:rsid w:val="00E66C42"/>
    <w:rsid w:val="00E674EB"/>
    <w:rsid w:val="00E67503"/>
    <w:rsid w:val="00E67657"/>
    <w:rsid w:val="00E677B9"/>
    <w:rsid w:val="00E677D8"/>
    <w:rsid w:val="00E705AC"/>
    <w:rsid w:val="00E70C9B"/>
    <w:rsid w:val="00E70E33"/>
    <w:rsid w:val="00E71BCE"/>
    <w:rsid w:val="00E71C40"/>
    <w:rsid w:val="00E721B1"/>
    <w:rsid w:val="00E72785"/>
    <w:rsid w:val="00E7288F"/>
    <w:rsid w:val="00E730CF"/>
    <w:rsid w:val="00E737D0"/>
    <w:rsid w:val="00E743F7"/>
    <w:rsid w:val="00E746F9"/>
    <w:rsid w:val="00E74EB6"/>
    <w:rsid w:val="00E74EC1"/>
    <w:rsid w:val="00E74F20"/>
    <w:rsid w:val="00E752E0"/>
    <w:rsid w:val="00E755A8"/>
    <w:rsid w:val="00E75714"/>
    <w:rsid w:val="00E7573B"/>
    <w:rsid w:val="00E75B64"/>
    <w:rsid w:val="00E75FF4"/>
    <w:rsid w:val="00E764F7"/>
    <w:rsid w:val="00E76B0B"/>
    <w:rsid w:val="00E76C4A"/>
    <w:rsid w:val="00E77364"/>
    <w:rsid w:val="00E77676"/>
    <w:rsid w:val="00E779DF"/>
    <w:rsid w:val="00E800FA"/>
    <w:rsid w:val="00E803A8"/>
    <w:rsid w:val="00E80DAE"/>
    <w:rsid w:val="00E81030"/>
    <w:rsid w:val="00E8170A"/>
    <w:rsid w:val="00E81EC7"/>
    <w:rsid w:val="00E82671"/>
    <w:rsid w:val="00E82C5C"/>
    <w:rsid w:val="00E82F1A"/>
    <w:rsid w:val="00E837B3"/>
    <w:rsid w:val="00E83856"/>
    <w:rsid w:val="00E83CAD"/>
    <w:rsid w:val="00E84320"/>
    <w:rsid w:val="00E8436E"/>
    <w:rsid w:val="00E846D8"/>
    <w:rsid w:val="00E84AE5"/>
    <w:rsid w:val="00E84F6B"/>
    <w:rsid w:val="00E84F87"/>
    <w:rsid w:val="00E8530E"/>
    <w:rsid w:val="00E86166"/>
    <w:rsid w:val="00E863E5"/>
    <w:rsid w:val="00E86B38"/>
    <w:rsid w:val="00E8775A"/>
    <w:rsid w:val="00E87A05"/>
    <w:rsid w:val="00E87F64"/>
    <w:rsid w:val="00E91A1E"/>
    <w:rsid w:val="00E9253C"/>
    <w:rsid w:val="00E92D29"/>
    <w:rsid w:val="00E93394"/>
    <w:rsid w:val="00E9359E"/>
    <w:rsid w:val="00E9376E"/>
    <w:rsid w:val="00E93BCB"/>
    <w:rsid w:val="00E93C5D"/>
    <w:rsid w:val="00E946A3"/>
    <w:rsid w:val="00E952EA"/>
    <w:rsid w:val="00E9662B"/>
    <w:rsid w:val="00E96AD8"/>
    <w:rsid w:val="00E97500"/>
    <w:rsid w:val="00E97EAB"/>
    <w:rsid w:val="00EA0136"/>
    <w:rsid w:val="00EA0386"/>
    <w:rsid w:val="00EA0DE0"/>
    <w:rsid w:val="00EA1AA0"/>
    <w:rsid w:val="00EA1B73"/>
    <w:rsid w:val="00EA203A"/>
    <w:rsid w:val="00EA252B"/>
    <w:rsid w:val="00EA2753"/>
    <w:rsid w:val="00EA2959"/>
    <w:rsid w:val="00EA2965"/>
    <w:rsid w:val="00EA3048"/>
    <w:rsid w:val="00EA4073"/>
    <w:rsid w:val="00EA466F"/>
    <w:rsid w:val="00EA5227"/>
    <w:rsid w:val="00EA557C"/>
    <w:rsid w:val="00EA6E0D"/>
    <w:rsid w:val="00EA6E62"/>
    <w:rsid w:val="00EA72A5"/>
    <w:rsid w:val="00EA762A"/>
    <w:rsid w:val="00EA79BF"/>
    <w:rsid w:val="00EA7C4E"/>
    <w:rsid w:val="00EB069D"/>
    <w:rsid w:val="00EB0A15"/>
    <w:rsid w:val="00EB0C89"/>
    <w:rsid w:val="00EB1339"/>
    <w:rsid w:val="00EB20BD"/>
    <w:rsid w:val="00EB221B"/>
    <w:rsid w:val="00EB2679"/>
    <w:rsid w:val="00EB2698"/>
    <w:rsid w:val="00EB277F"/>
    <w:rsid w:val="00EB2CBD"/>
    <w:rsid w:val="00EB3E43"/>
    <w:rsid w:val="00EB4A2F"/>
    <w:rsid w:val="00EB4A55"/>
    <w:rsid w:val="00EB4C04"/>
    <w:rsid w:val="00EB4C6D"/>
    <w:rsid w:val="00EB5526"/>
    <w:rsid w:val="00EB58DD"/>
    <w:rsid w:val="00EB5F04"/>
    <w:rsid w:val="00EB6525"/>
    <w:rsid w:val="00EB6A4E"/>
    <w:rsid w:val="00EB6FDC"/>
    <w:rsid w:val="00EC02C7"/>
    <w:rsid w:val="00EC03A1"/>
    <w:rsid w:val="00EC1113"/>
    <w:rsid w:val="00EC11C5"/>
    <w:rsid w:val="00EC20D3"/>
    <w:rsid w:val="00EC22A4"/>
    <w:rsid w:val="00EC2726"/>
    <w:rsid w:val="00EC2AD1"/>
    <w:rsid w:val="00EC2AF4"/>
    <w:rsid w:val="00EC30C1"/>
    <w:rsid w:val="00EC346F"/>
    <w:rsid w:val="00EC3DF2"/>
    <w:rsid w:val="00EC4884"/>
    <w:rsid w:val="00EC4F71"/>
    <w:rsid w:val="00EC5323"/>
    <w:rsid w:val="00EC55EF"/>
    <w:rsid w:val="00EC62B7"/>
    <w:rsid w:val="00EC6455"/>
    <w:rsid w:val="00EC6A86"/>
    <w:rsid w:val="00EC7032"/>
    <w:rsid w:val="00EC73B7"/>
    <w:rsid w:val="00ED0930"/>
    <w:rsid w:val="00ED0948"/>
    <w:rsid w:val="00ED0B97"/>
    <w:rsid w:val="00ED2E3F"/>
    <w:rsid w:val="00ED2F98"/>
    <w:rsid w:val="00ED34D5"/>
    <w:rsid w:val="00ED38CE"/>
    <w:rsid w:val="00ED412D"/>
    <w:rsid w:val="00ED445F"/>
    <w:rsid w:val="00ED4762"/>
    <w:rsid w:val="00ED47B2"/>
    <w:rsid w:val="00ED4F8E"/>
    <w:rsid w:val="00ED6C67"/>
    <w:rsid w:val="00ED7024"/>
    <w:rsid w:val="00ED7783"/>
    <w:rsid w:val="00ED79CD"/>
    <w:rsid w:val="00ED7B14"/>
    <w:rsid w:val="00EE08C4"/>
    <w:rsid w:val="00EE0DE3"/>
    <w:rsid w:val="00EE1FFE"/>
    <w:rsid w:val="00EE360C"/>
    <w:rsid w:val="00EE3689"/>
    <w:rsid w:val="00EE3B24"/>
    <w:rsid w:val="00EE3E6E"/>
    <w:rsid w:val="00EE4080"/>
    <w:rsid w:val="00EE4778"/>
    <w:rsid w:val="00EE4BA7"/>
    <w:rsid w:val="00EE4E77"/>
    <w:rsid w:val="00EE518F"/>
    <w:rsid w:val="00EE51EB"/>
    <w:rsid w:val="00EE5A09"/>
    <w:rsid w:val="00EE5E58"/>
    <w:rsid w:val="00EE64F3"/>
    <w:rsid w:val="00EE6C98"/>
    <w:rsid w:val="00EE6DEB"/>
    <w:rsid w:val="00EE70EE"/>
    <w:rsid w:val="00EF03F1"/>
    <w:rsid w:val="00EF076D"/>
    <w:rsid w:val="00EF1202"/>
    <w:rsid w:val="00EF1D55"/>
    <w:rsid w:val="00EF21C8"/>
    <w:rsid w:val="00EF296B"/>
    <w:rsid w:val="00EF2B68"/>
    <w:rsid w:val="00EF30B6"/>
    <w:rsid w:val="00EF32D7"/>
    <w:rsid w:val="00EF3617"/>
    <w:rsid w:val="00EF37AE"/>
    <w:rsid w:val="00EF3CC3"/>
    <w:rsid w:val="00EF456B"/>
    <w:rsid w:val="00EF4928"/>
    <w:rsid w:val="00EF4AF6"/>
    <w:rsid w:val="00EF5776"/>
    <w:rsid w:val="00EF5988"/>
    <w:rsid w:val="00EF5AD6"/>
    <w:rsid w:val="00EF5BEA"/>
    <w:rsid w:val="00EF5CC1"/>
    <w:rsid w:val="00EF5F86"/>
    <w:rsid w:val="00EF605A"/>
    <w:rsid w:val="00EF6990"/>
    <w:rsid w:val="00EF738C"/>
    <w:rsid w:val="00EF749B"/>
    <w:rsid w:val="00EF7B40"/>
    <w:rsid w:val="00EF7EC4"/>
    <w:rsid w:val="00F00948"/>
    <w:rsid w:val="00F01DD4"/>
    <w:rsid w:val="00F027B3"/>
    <w:rsid w:val="00F02C4A"/>
    <w:rsid w:val="00F02DE8"/>
    <w:rsid w:val="00F02E2F"/>
    <w:rsid w:val="00F030DE"/>
    <w:rsid w:val="00F031C1"/>
    <w:rsid w:val="00F03524"/>
    <w:rsid w:val="00F03CF3"/>
    <w:rsid w:val="00F04716"/>
    <w:rsid w:val="00F04D49"/>
    <w:rsid w:val="00F05038"/>
    <w:rsid w:val="00F052F3"/>
    <w:rsid w:val="00F0555B"/>
    <w:rsid w:val="00F0559C"/>
    <w:rsid w:val="00F05B02"/>
    <w:rsid w:val="00F0612A"/>
    <w:rsid w:val="00F06F82"/>
    <w:rsid w:val="00F072BD"/>
    <w:rsid w:val="00F07527"/>
    <w:rsid w:val="00F105EB"/>
    <w:rsid w:val="00F1071F"/>
    <w:rsid w:val="00F10AFC"/>
    <w:rsid w:val="00F116A2"/>
    <w:rsid w:val="00F11DB0"/>
    <w:rsid w:val="00F1219A"/>
    <w:rsid w:val="00F1393B"/>
    <w:rsid w:val="00F13F7D"/>
    <w:rsid w:val="00F14821"/>
    <w:rsid w:val="00F14E1E"/>
    <w:rsid w:val="00F154AF"/>
    <w:rsid w:val="00F154D6"/>
    <w:rsid w:val="00F15925"/>
    <w:rsid w:val="00F15C13"/>
    <w:rsid w:val="00F160C2"/>
    <w:rsid w:val="00F16402"/>
    <w:rsid w:val="00F1658C"/>
    <w:rsid w:val="00F168F5"/>
    <w:rsid w:val="00F17D34"/>
    <w:rsid w:val="00F20D21"/>
    <w:rsid w:val="00F20FE2"/>
    <w:rsid w:val="00F214BA"/>
    <w:rsid w:val="00F21EE9"/>
    <w:rsid w:val="00F22488"/>
    <w:rsid w:val="00F22639"/>
    <w:rsid w:val="00F22A4A"/>
    <w:rsid w:val="00F22A6F"/>
    <w:rsid w:val="00F23D04"/>
    <w:rsid w:val="00F246C2"/>
    <w:rsid w:val="00F247B4"/>
    <w:rsid w:val="00F2498D"/>
    <w:rsid w:val="00F24F0B"/>
    <w:rsid w:val="00F257CD"/>
    <w:rsid w:val="00F25CF1"/>
    <w:rsid w:val="00F26D9F"/>
    <w:rsid w:val="00F26E57"/>
    <w:rsid w:val="00F271B2"/>
    <w:rsid w:val="00F278EC"/>
    <w:rsid w:val="00F27E6D"/>
    <w:rsid w:val="00F301D6"/>
    <w:rsid w:val="00F3038B"/>
    <w:rsid w:val="00F306E1"/>
    <w:rsid w:val="00F30EF8"/>
    <w:rsid w:val="00F310DE"/>
    <w:rsid w:val="00F31686"/>
    <w:rsid w:val="00F32D9E"/>
    <w:rsid w:val="00F32F8B"/>
    <w:rsid w:val="00F33501"/>
    <w:rsid w:val="00F335D1"/>
    <w:rsid w:val="00F33BEE"/>
    <w:rsid w:val="00F34404"/>
    <w:rsid w:val="00F34428"/>
    <w:rsid w:val="00F34486"/>
    <w:rsid w:val="00F34772"/>
    <w:rsid w:val="00F351A1"/>
    <w:rsid w:val="00F35846"/>
    <w:rsid w:val="00F35BE2"/>
    <w:rsid w:val="00F35EBB"/>
    <w:rsid w:val="00F36FBA"/>
    <w:rsid w:val="00F36FDB"/>
    <w:rsid w:val="00F37557"/>
    <w:rsid w:val="00F37627"/>
    <w:rsid w:val="00F401A3"/>
    <w:rsid w:val="00F431BC"/>
    <w:rsid w:val="00F4327E"/>
    <w:rsid w:val="00F43A3C"/>
    <w:rsid w:val="00F43CE6"/>
    <w:rsid w:val="00F4428B"/>
    <w:rsid w:val="00F44348"/>
    <w:rsid w:val="00F44ED2"/>
    <w:rsid w:val="00F45149"/>
    <w:rsid w:val="00F45DE1"/>
    <w:rsid w:val="00F46555"/>
    <w:rsid w:val="00F47019"/>
    <w:rsid w:val="00F473F5"/>
    <w:rsid w:val="00F478A5"/>
    <w:rsid w:val="00F5015D"/>
    <w:rsid w:val="00F506A9"/>
    <w:rsid w:val="00F50864"/>
    <w:rsid w:val="00F51253"/>
    <w:rsid w:val="00F51AAA"/>
    <w:rsid w:val="00F51E2E"/>
    <w:rsid w:val="00F5201E"/>
    <w:rsid w:val="00F52A25"/>
    <w:rsid w:val="00F52A66"/>
    <w:rsid w:val="00F531D7"/>
    <w:rsid w:val="00F53574"/>
    <w:rsid w:val="00F5384D"/>
    <w:rsid w:val="00F53A9C"/>
    <w:rsid w:val="00F53D13"/>
    <w:rsid w:val="00F54653"/>
    <w:rsid w:val="00F54E3D"/>
    <w:rsid w:val="00F561D4"/>
    <w:rsid w:val="00F5625A"/>
    <w:rsid w:val="00F56275"/>
    <w:rsid w:val="00F57218"/>
    <w:rsid w:val="00F576F8"/>
    <w:rsid w:val="00F57A04"/>
    <w:rsid w:val="00F57F68"/>
    <w:rsid w:val="00F61E0B"/>
    <w:rsid w:val="00F6236D"/>
    <w:rsid w:val="00F624DE"/>
    <w:rsid w:val="00F628D9"/>
    <w:rsid w:val="00F628E0"/>
    <w:rsid w:val="00F629E2"/>
    <w:rsid w:val="00F62AA2"/>
    <w:rsid w:val="00F636AC"/>
    <w:rsid w:val="00F64B41"/>
    <w:rsid w:val="00F64CF0"/>
    <w:rsid w:val="00F659FB"/>
    <w:rsid w:val="00F65B30"/>
    <w:rsid w:val="00F6628A"/>
    <w:rsid w:val="00F66D20"/>
    <w:rsid w:val="00F66EDF"/>
    <w:rsid w:val="00F6706F"/>
    <w:rsid w:val="00F674EA"/>
    <w:rsid w:val="00F7005A"/>
    <w:rsid w:val="00F70306"/>
    <w:rsid w:val="00F708DA"/>
    <w:rsid w:val="00F70B20"/>
    <w:rsid w:val="00F713E0"/>
    <w:rsid w:val="00F716F1"/>
    <w:rsid w:val="00F7184F"/>
    <w:rsid w:val="00F718E6"/>
    <w:rsid w:val="00F7192C"/>
    <w:rsid w:val="00F71A0E"/>
    <w:rsid w:val="00F7229A"/>
    <w:rsid w:val="00F7248C"/>
    <w:rsid w:val="00F736ED"/>
    <w:rsid w:val="00F74056"/>
    <w:rsid w:val="00F74246"/>
    <w:rsid w:val="00F74367"/>
    <w:rsid w:val="00F746DB"/>
    <w:rsid w:val="00F747B9"/>
    <w:rsid w:val="00F7514D"/>
    <w:rsid w:val="00F759BF"/>
    <w:rsid w:val="00F7607B"/>
    <w:rsid w:val="00F7615B"/>
    <w:rsid w:val="00F76C40"/>
    <w:rsid w:val="00F76C57"/>
    <w:rsid w:val="00F77215"/>
    <w:rsid w:val="00F77551"/>
    <w:rsid w:val="00F8036B"/>
    <w:rsid w:val="00F805DB"/>
    <w:rsid w:val="00F8066C"/>
    <w:rsid w:val="00F8099D"/>
    <w:rsid w:val="00F80A15"/>
    <w:rsid w:val="00F80C63"/>
    <w:rsid w:val="00F818EB"/>
    <w:rsid w:val="00F81DCC"/>
    <w:rsid w:val="00F8239C"/>
    <w:rsid w:val="00F82ABA"/>
    <w:rsid w:val="00F82BDB"/>
    <w:rsid w:val="00F83318"/>
    <w:rsid w:val="00F838DB"/>
    <w:rsid w:val="00F84224"/>
    <w:rsid w:val="00F84F15"/>
    <w:rsid w:val="00F85569"/>
    <w:rsid w:val="00F855A8"/>
    <w:rsid w:val="00F861F9"/>
    <w:rsid w:val="00F865F8"/>
    <w:rsid w:val="00F8667D"/>
    <w:rsid w:val="00F86AF6"/>
    <w:rsid w:val="00F8704B"/>
    <w:rsid w:val="00F8714B"/>
    <w:rsid w:val="00F87494"/>
    <w:rsid w:val="00F8762E"/>
    <w:rsid w:val="00F8794B"/>
    <w:rsid w:val="00F9039F"/>
    <w:rsid w:val="00F920FF"/>
    <w:rsid w:val="00F9234B"/>
    <w:rsid w:val="00F92D4B"/>
    <w:rsid w:val="00F9310C"/>
    <w:rsid w:val="00F93A4E"/>
    <w:rsid w:val="00F940C7"/>
    <w:rsid w:val="00F947BF"/>
    <w:rsid w:val="00F9480D"/>
    <w:rsid w:val="00F94D16"/>
    <w:rsid w:val="00F94D27"/>
    <w:rsid w:val="00F95F8D"/>
    <w:rsid w:val="00F974ED"/>
    <w:rsid w:val="00F977B7"/>
    <w:rsid w:val="00F97BDF"/>
    <w:rsid w:val="00FA02AB"/>
    <w:rsid w:val="00FA02E2"/>
    <w:rsid w:val="00FA0494"/>
    <w:rsid w:val="00FA0F9F"/>
    <w:rsid w:val="00FA153B"/>
    <w:rsid w:val="00FA1EB8"/>
    <w:rsid w:val="00FA2053"/>
    <w:rsid w:val="00FA2845"/>
    <w:rsid w:val="00FA3685"/>
    <w:rsid w:val="00FA37FC"/>
    <w:rsid w:val="00FA3827"/>
    <w:rsid w:val="00FA434A"/>
    <w:rsid w:val="00FA453F"/>
    <w:rsid w:val="00FA4672"/>
    <w:rsid w:val="00FA4B48"/>
    <w:rsid w:val="00FA4C1C"/>
    <w:rsid w:val="00FA51FA"/>
    <w:rsid w:val="00FA555C"/>
    <w:rsid w:val="00FA5CC6"/>
    <w:rsid w:val="00FA6505"/>
    <w:rsid w:val="00FA663A"/>
    <w:rsid w:val="00FA69A2"/>
    <w:rsid w:val="00FA6EC6"/>
    <w:rsid w:val="00FA7287"/>
    <w:rsid w:val="00FB03E9"/>
    <w:rsid w:val="00FB04C8"/>
    <w:rsid w:val="00FB0A4B"/>
    <w:rsid w:val="00FB10C1"/>
    <w:rsid w:val="00FB1A9B"/>
    <w:rsid w:val="00FB1F80"/>
    <w:rsid w:val="00FB224B"/>
    <w:rsid w:val="00FB3089"/>
    <w:rsid w:val="00FB34B0"/>
    <w:rsid w:val="00FB386A"/>
    <w:rsid w:val="00FB3B16"/>
    <w:rsid w:val="00FB40BE"/>
    <w:rsid w:val="00FB46A2"/>
    <w:rsid w:val="00FB4770"/>
    <w:rsid w:val="00FB4943"/>
    <w:rsid w:val="00FB510E"/>
    <w:rsid w:val="00FB51C3"/>
    <w:rsid w:val="00FB59DF"/>
    <w:rsid w:val="00FB5FD8"/>
    <w:rsid w:val="00FB663D"/>
    <w:rsid w:val="00FB66BA"/>
    <w:rsid w:val="00FB6F14"/>
    <w:rsid w:val="00FB79D7"/>
    <w:rsid w:val="00FC107C"/>
    <w:rsid w:val="00FC14C5"/>
    <w:rsid w:val="00FC1A9D"/>
    <w:rsid w:val="00FC1B76"/>
    <w:rsid w:val="00FC1D7E"/>
    <w:rsid w:val="00FC20EE"/>
    <w:rsid w:val="00FC2240"/>
    <w:rsid w:val="00FC251D"/>
    <w:rsid w:val="00FC3EF8"/>
    <w:rsid w:val="00FC402B"/>
    <w:rsid w:val="00FC43B7"/>
    <w:rsid w:val="00FC483B"/>
    <w:rsid w:val="00FC4D28"/>
    <w:rsid w:val="00FC4ECF"/>
    <w:rsid w:val="00FC5460"/>
    <w:rsid w:val="00FC5D2B"/>
    <w:rsid w:val="00FC6B7A"/>
    <w:rsid w:val="00FC7009"/>
    <w:rsid w:val="00FC74E7"/>
    <w:rsid w:val="00FC793B"/>
    <w:rsid w:val="00FC7CC1"/>
    <w:rsid w:val="00FD019B"/>
    <w:rsid w:val="00FD03C7"/>
    <w:rsid w:val="00FD0F0F"/>
    <w:rsid w:val="00FD1098"/>
    <w:rsid w:val="00FD182D"/>
    <w:rsid w:val="00FD1A7B"/>
    <w:rsid w:val="00FD1B2C"/>
    <w:rsid w:val="00FD1E43"/>
    <w:rsid w:val="00FD2A77"/>
    <w:rsid w:val="00FD2EF9"/>
    <w:rsid w:val="00FD3CA2"/>
    <w:rsid w:val="00FD428E"/>
    <w:rsid w:val="00FD453E"/>
    <w:rsid w:val="00FD472B"/>
    <w:rsid w:val="00FD489C"/>
    <w:rsid w:val="00FD49F8"/>
    <w:rsid w:val="00FD5931"/>
    <w:rsid w:val="00FD5C9E"/>
    <w:rsid w:val="00FD648C"/>
    <w:rsid w:val="00FD6540"/>
    <w:rsid w:val="00FD65E7"/>
    <w:rsid w:val="00FD67AB"/>
    <w:rsid w:val="00FD6ACC"/>
    <w:rsid w:val="00FD6C15"/>
    <w:rsid w:val="00FD7A33"/>
    <w:rsid w:val="00FE02FF"/>
    <w:rsid w:val="00FE10C8"/>
    <w:rsid w:val="00FE1153"/>
    <w:rsid w:val="00FE22E1"/>
    <w:rsid w:val="00FE283C"/>
    <w:rsid w:val="00FE2BAD"/>
    <w:rsid w:val="00FE2BF1"/>
    <w:rsid w:val="00FE2DBC"/>
    <w:rsid w:val="00FE44E6"/>
    <w:rsid w:val="00FE54AC"/>
    <w:rsid w:val="00FE5CD3"/>
    <w:rsid w:val="00FE6C18"/>
    <w:rsid w:val="00FF1341"/>
    <w:rsid w:val="00FF144D"/>
    <w:rsid w:val="00FF3E44"/>
    <w:rsid w:val="00FF45EA"/>
    <w:rsid w:val="00FF4635"/>
    <w:rsid w:val="00FF4B51"/>
    <w:rsid w:val="00FF5158"/>
    <w:rsid w:val="00FF532C"/>
    <w:rsid w:val="00FF5EDB"/>
    <w:rsid w:val="00FF5F7F"/>
    <w:rsid w:val="00FF6131"/>
    <w:rsid w:val="00FF6780"/>
    <w:rsid w:val="00FF6EB3"/>
    <w:rsid w:val="00FF7518"/>
    <w:rsid w:val="00FF7547"/>
    <w:rsid w:val="00FF7B73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BA26CDCA-0044-4B1A-800A-47E15712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3E5641"/>
    <w:pPr>
      <w:overflowPunct w:val="0"/>
      <w:autoSpaceDE w:val="0"/>
      <w:autoSpaceDN w:val="0"/>
      <w:adjustRightInd w:val="0"/>
      <w:textAlignment w:val="baseline"/>
    </w:pPr>
    <w:rPr>
      <w:rFonts w:ascii="Baltica" w:hAnsi="Baltica"/>
      <w:sz w:val="24"/>
    </w:rPr>
  </w:style>
  <w:style w:type="paragraph" w:styleId="1">
    <w:name w:val="heading 1"/>
    <w:basedOn w:val="a5"/>
    <w:next w:val="a5"/>
    <w:qFormat/>
    <w:rsid w:val="00403FC8"/>
    <w:pPr>
      <w:keepNext/>
      <w:numPr>
        <w:numId w:val="1"/>
      </w:numPr>
      <w:jc w:val="right"/>
      <w:outlineLvl w:val="0"/>
    </w:pPr>
    <w:rPr>
      <w:rFonts w:ascii="Times New Roman" w:hAnsi="Times New Roman"/>
      <w:b/>
      <w:sz w:val="28"/>
    </w:rPr>
  </w:style>
  <w:style w:type="paragraph" w:styleId="20">
    <w:name w:val="heading 2"/>
    <w:basedOn w:val="a5"/>
    <w:next w:val="a5"/>
    <w:link w:val="21"/>
    <w:qFormat/>
    <w:rsid w:val="007F145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5"/>
    <w:next w:val="a5"/>
    <w:qFormat/>
    <w:rsid w:val="00403FC8"/>
    <w:pPr>
      <w:keepNext/>
      <w:widowControl w:val="0"/>
      <w:jc w:val="both"/>
      <w:outlineLvl w:val="2"/>
    </w:pPr>
    <w:rPr>
      <w:rFonts w:ascii="Times New Roman" w:hAnsi="Times New Roman"/>
      <w:sz w:val="23"/>
      <w:u w:val="single"/>
    </w:rPr>
  </w:style>
  <w:style w:type="paragraph" w:styleId="4">
    <w:name w:val="heading 4"/>
    <w:basedOn w:val="a5"/>
    <w:next w:val="a5"/>
    <w:qFormat/>
    <w:rsid w:val="00403FC8"/>
    <w:pPr>
      <w:keepNext/>
      <w:overflowPunct/>
      <w:autoSpaceDE/>
      <w:autoSpaceDN/>
      <w:adjustRightInd/>
      <w:spacing w:before="240" w:after="60"/>
      <w:jc w:val="both"/>
      <w:textAlignment w:val="auto"/>
      <w:outlineLvl w:val="3"/>
    </w:pPr>
    <w:rPr>
      <w:rFonts w:ascii="Times New Roman CYR" w:hAnsi="Times New Roman CYR"/>
      <w:b/>
      <w:i/>
    </w:rPr>
  </w:style>
  <w:style w:type="paragraph" w:styleId="5">
    <w:name w:val="heading 5"/>
    <w:basedOn w:val="a5"/>
    <w:next w:val="a5"/>
    <w:qFormat/>
    <w:rsid w:val="00403FC8"/>
    <w:pPr>
      <w:overflowPunct/>
      <w:autoSpaceDE/>
      <w:autoSpaceDN/>
      <w:adjustRightInd/>
      <w:spacing w:before="240" w:after="60"/>
      <w:jc w:val="both"/>
      <w:textAlignment w:val="auto"/>
      <w:outlineLvl w:val="4"/>
    </w:pPr>
    <w:rPr>
      <w:rFonts w:ascii="Arial" w:hAnsi="Arial"/>
      <w:sz w:val="22"/>
    </w:rPr>
  </w:style>
  <w:style w:type="paragraph" w:styleId="6">
    <w:name w:val="heading 6"/>
    <w:basedOn w:val="a5"/>
    <w:next w:val="a5"/>
    <w:qFormat/>
    <w:rsid w:val="00403FC8"/>
    <w:pPr>
      <w:overflowPunct/>
      <w:autoSpaceDE/>
      <w:autoSpaceDN/>
      <w:adjustRightInd/>
      <w:spacing w:before="240" w:after="60"/>
      <w:jc w:val="both"/>
      <w:textAlignment w:val="auto"/>
      <w:outlineLvl w:val="5"/>
    </w:pPr>
    <w:rPr>
      <w:rFonts w:ascii="Arial" w:hAnsi="Arial"/>
      <w:i/>
      <w:sz w:val="22"/>
    </w:rPr>
  </w:style>
  <w:style w:type="paragraph" w:styleId="7">
    <w:name w:val="heading 7"/>
    <w:basedOn w:val="a5"/>
    <w:next w:val="a5"/>
    <w:qFormat/>
    <w:rsid w:val="00403FC8"/>
    <w:pPr>
      <w:overflowPunct/>
      <w:autoSpaceDE/>
      <w:autoSpaceDN/>
      <w:adjustRightInd/>
      <w:spacing w:before="240" w:after="60"/>
      <w:jc w:val="both"/>
      <w:textAlignment w:val="auto"/>
      <w:outlineLvl w:val="6"/>
    </w:pPr>
    <w:rPr>
      <w:rFonts w:ascii="Arial" w:hAnsi="Arial"/>
    </w:rPr>
  </w:style>
  <w:style w:type="paragraph" w:styleId="8">
    <w:name w:val="heading 8"/>
    <w:basedOn w:val="a5"/>
    <w:next w:val="a5"/>
    <w:qFormat/>
    <w:rsid w:val="00403FC8"/>
    <w:pPr>
      <w:overflowPunct/>
      <w:autoSpaceDE/>
      <w:autoSpaceDN/>
      <w:adjustRightInd/>
      <w:spacing w:before="240" w:after="60"/>
      <w:jc w:val="both"/>
      <w:textAlignment w:val="auto"/>
      <w:outlineLvl w:val="7"/>
    </w:pPr>
    <w:rPr>
      <w:rFonts w:ascii="Arial" w:hAnsi="Arial"/>
      <w:i/>
    </w:rPr>
  </w:style>
  <w:style w:type="paragraph" w:styleId="9">
    <w:name w:val="heading 9"/>
    <w:basedOn w:val="a5"/>
    <w:next w:val="a5"/>
    <w:qFormat/>
    <w:rsid w:val="00403FC8"/>
    <w:pPr>
      <w:overflowPunct/>
      <w:autoSpaceDE/>
      <w:autoSpaceDN/>
      <w:adjustRightInd/>
      <w:spacing w:before="240" w:after="60"/>
      <w:jc w:val="both"/>
      <w:textAlignment w:val="auto"/>
      <w:outlineLvl w:val="8"/>
    </w:pPr>
    <w:rPr>
      <w:rFonts w:ascii="Arial" w:hAnsi="Arial"/>
      <w:i/>
      <w:sz w:val="1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link w:val="aa"/>
    <w:uiPriority w:val="99"/>
    <w:rsid w:val="00403FC8"/>
    <w:pPr>
      <w:tabs>
        <w:tab w:val="center" w:pos="4153"/>
        <w:tab w:val="right" w:pos="8306"/>
      </w:tabs>
      <w:spacing w:before="120" w:after="120"/>
      <w:ind w:firstLine="720"/>
      <w:jc w:val="both"/>
    </w:pPr>
    <w:rPr>
      <w:rFonts w:ascii="Times New Roman" w:hAnsi="Times New Roman"/>
    </w:rPr>
  </w:style>
  <w:style w:type="character" w:styleId="ab">
    <w:name w:val="page number"/>
    <w:basedOn w:val="a6"/>
    <w:rsid w:val="00403FC8"/>
  </w:style>
  <w:style w:type="paragraph" w:styleId="ac">
    <w:name w:val="Body Text"/>
    <w:basedOn w:val="a5"/>
    <w:rsid w:val="00403FC8"/>
    <w:pPr>
      <w:spacing w:after="120"/>
    </w:pPr>
  </w:style>
  <w:style w:type="paragraph" w:styleId="ad">
    <w:name w:val="header"/>
    <w:basedOn w:val="a5"/>
    <w:link w:val="ae"/>
    <w:uiPriority w:val="99"/>
    <w:rsid w:val="00403FC8"/>
    <w:pPr>
      <w:tabs>
        <w:tab w:val="center" w:pos="4153"/>
        <w:tab w:val="right" w:pos="8306"/>
      </w:tabs>
      <w:spacing w:before="120" w:after="120"/>
      <w:ind w:firstLine="720"/>
      <w:jc w:val="both"/>
    </w:pPr>
    <w:rPr>
      <w:rFonts w:ascii="Times New Roman" w:hAnsi="Times New Roman"/>
    </w:rPr>
  </w:style>
  <w:style w:type="paragraph" w:styleId="af">
    <w:name w:val="footnote text"/>
    <w:basedOn w:val="a5"/>
    <w:semiHidden/>
    <w:rsid w:val="00403FC8"/>
    <w:rPr>
      <w:sz w:val="20"/>
    </w:rPr>
  </w:style>
  <w:style w:type="character" w:styleId="af0">
    <w:name w:val="footnote reference"/>
    <w:semiHidden/>
    <w:rsid w:val="00403FC8"/>
    <w:rPr>
      <w:vertAlign w:val="superscript"/>
    </w:rPr>
  </w:style>
  <w:style w:type="paragraph" w:customStyle="1" w:styleId="210">
    <w:name w:val="Основной текст 21"/>
    <w:basedOn w:val="a5"/>
    <w:rsid w:val="00403FC8"/>
    <w:pPr>
      <w:jc w:val="both"/>
    </w:pPr>
    <w:rPr>
      <w:rFonts w:ascii="Times New Roman" w:hAnsi="Times New Roman"/>
    </w:rPr>
  </w:style>
  <w:style w:type="paragraph" w:styleId="af1">
    <w:name w:val="Body Text Indent"/>
    <w:basedOn w:val="a5"/>
    <w:rsid w:val="00403FC8"/>
    <w:pPr>
      <w:ind w:firstLine="708"/>
      <w:jc w:val="both"/>
    </w:pPr>
    <w:rPr>
      <w:i/>
      <w:iCs/>
      <w:sz w:val="23"/>
    </w:rPr>
  </w:style>
  <w:style w:type="paragraph" w:styleId="af2">
    <w:name w:val="Balloon Text"/>
    <w:basedOn w:val="a5"/>
    <w:semiHidden/>
    <w:rsid w:val="00403FC8"/>
    <w:rPr>
      <w:rFonts w:ascii="Tahoma" w:hAnsi="Tahoma" w:cs="Tahoma"/>
      <w:sz w:val="16"/>
      <w:szCs w:val="16"/>
    </w:rPr>
  </w:style>
  <w:style w:type="paragraph" w:customStyle="1" w:styleId="af3">
    <w:name w:val="Статус"/>
    <w:basedOn w:val="a5"/>
    <w:rsid w:val="00403FC8"/>
    <w:pPr>
      <w:overflowPunct/>
      <w:autoSpaceDE/>
      <w:autoSpaceDN/>
      <w:adjustRightInd/>
      <w:spacing w:before="120" w:after="120"/>
      <w:jc w:val="right"/>
      <w:textAlignment w:val="auto"/>
    </w:pPr>
    <w:rPr>
      <w:rFonts w:ascii="Times New Roman" w:hAnsi="Times New Roman"/>
      <w:b/>
      <w:bCs/>
    </w:rPr>
  </w:style>
  <w:style w:type="paragraph" w:styleId="22">
    <w:name w:val="Body Text Indent 2"/>
    <w:basedOn w:val="a5"/>
    <w:rsid w:val="00403FC8"/>
    <w:pPr>
      <w:ind w:firstLine="720"/>
      <w:jc w:val="both"/>
    </w:pPr>
    <w:rPr>
      <w:rFonts w:ascii="Times New Roman" w:hAnsi="Times New Roman"/>
    </w:rPr>
  </w:style>
  <w:style w:type="paragraph" w:styleId="30">
    <w:name w:val="Body Text Indent 3"/>
    <w:basedOn w:val="a5"/>
    <w:rsid w:val="00403FC8"/>
    <w:pPr>
      <w:spacing w:before="120" w:after="120"/>
      <w:ind w:firstLine="709"/>
      <w:jc w:val="both"/>
    </w:pPr>
  </w:style>
  <w:style w:type="character" w:styleId="af4">
    <w:name w:val="annotation reference"/>
    <w:rsid w:val="0024380E"/>
    <w:rPr>
      <w:sz w:val="16"/>
      <w:szCs w:val="16"/>
    </w:rPr>
  </w:style>
  <w:style w:type="paragraph" w:styleId="af5">
    <w:name w:val="annotation text"/>
    <w:basedOn w:val="a5"/>
    <w:link w:val="af6"/>
    <w:uiPriority w:val="99"/>
    <w:semiHidden/>
    <w:rsid w:val="0024380E"/>
    <w:rPr>
      <w:sz w:val="20"/>
    </w:rPr>
  </w:style>
  <w:style w:type="paragraph" w:styleId="af7">
    <w:name w:val="annotation subject"/>
    <w:basedOn w:val="af5"/>
    <w:next w:val="af5"/>
    <w:semiHidden/>
    <w:rsid w:val="0024380E"/>
    <w:rPr>
      <w:b/>
      <w:bCs/>
    </w:rPr>
  </w:style>
  <w:style w:type="paragraph" w:styleId="11">
    <w:name w:val="toc 1"/>
    <w:basedOn w:val="a5"/>
    <w:next w:val="a5"/>
    <w:autoRedefine/>
    <w:uiPriority w:val="39"/>
    <w:rsid w:val="005B1FB2"/>
    <w:pPr>
      <w:tabs>
        <w:tab w:val="left" w:pos="709"/>
        <w:tab w:val="left" w:pos="2127"/>
      </w:tabs>
      <w:spacing w:before="120" w:after="120"/>
      <w:ind w:left="2127" w:hanging="2127"/>
      <w:jc w:val="both"/>
    </w:pPr>
    <w:rPr>
      <w:rFonts w:ascii="Tahoma" w:hAnsi="Tahoma" w:cs="Tahoma"/>
      <w:noProof/>
      <w:kern w:val="28"/>
      <w:sz w:val="22"/>
      <w:szCs w:val="22"/>
    </w:rPr>
  </w:style>
  <w:style w:type="character" w:styleId="af8">
    <w:name w:val="Hyperlink"/>
    <w:uiPriority w:val="99"/>
    <w:rsid w:val="003C236D"/>
    <w:rPr>
      <w:color w:val="0000FF"/>
      <w:u w:val="single"/>
    </w:rPr>
  </w:style>
  <w:style w:type="paragraph" w:customStyle="1" w:styleId="10">
    <w:name w:val="Стиль Заголовок 1 + Черный"/>
    <w:basedOn w:val="1"/>
    <w:autoRedefine/>
    <w:rsid w:val="004F1284"/>
    <w:pPr>
      <w:numPr>
        <w:numId w:val="3"/>
      </w:numPr>
      <w:overflowPunct/>
      <w:autoSpaceDE/>
      <w:autoSpaceDN/>
      <w:adjustRightInd/>
      <w:spacing w:before="240" w:after="60"/>
      <w:jc w:val="both"/>
      <w:textAlignment w:val="auto"/>
    </w:pPr>
    <w:rPr>
      <w:rFonts w:cs="Arial"/>
      <w:bCs/>
      <w:caps/>
      <w:color w:val="000000"/>
      <w:kern w:val="32"/>
      <w:sz w:val="24"/>
      <w:szCs w:val="24"/>
    </w:rPr>
  </w:style>
  <w:style w:type="paragraph" w:styleId="af9">
    <w:name w:val="Revision"/>
    <w:hidden/>
    <w:uiPriority w:val="99"/>
    <w:semiHidden/>
    <w:rsid w:val="00B3030D"/>
    <w:rPr>
      <w:rFonts w:ascii="Baltica" w:hAnsi="Baltica"/>
      <w:sz w:val="24"/>
    </w:rPr>
  </w:style>
  <w:style w:type="paragraph" w:customStyle="1" w:styleId="afa">
    <w:name w:val="Текст пункта без номера"/>
    <w:basedOn w:val="a5"/>
    <w:rsid w:val="000A45C2"/>
    <w:pPr>
      <w:overflowPunct/>
      <w:autoSpaceDE/>
      <w:autoSpaceDN/>
      <w:adjustRightInd/>
      <w:spacing w:before="120" w:after="120"/>
      <w:ind w:firstLine="709"/>
      <w:jc w:val="both"/>
      <w:textAlignment w:val="auto"/>
    </w:pPr>
    <w:rPr>
      <w:rFonts w:ascii="Times New Roman" w:hAnsi="Times New Roman"/>
    </w:rPr>
  </w:style>
  <w:style w:type="character" w:styleId="afb">
    <w:name w:val="Strong"/>
    <w:uiPriority w:val="22"/>
    <w:qFormat/>
    <w:rsid w:val="00C16C38"/>
    <w:rPr>
      <w:b/>
      <w:bCs/>
    </w:rPr>
  </w:style>
  <w:style w:type="paragraph" w:styleId="afc">
    <w:name w:val="Document Map"/>
    <w:basedOn w:val="a5"/>
    <w:semiHidden/>
    <w:rsid w:val="00B05EFC"/>
    <w:pPr>
      <w:shd w:val="clear" w:color="auto" w:fill="000080"/>
    </w:pPr>
    <w:rPr>
      <w:rFonts w:ascii="Tahoma" w:hAnsi="Tahoma" w:cs="Tahoma"/>
      <w:sz w:val="20"/>
    </w:rPr>
  </w:style>
  <w:style w:type="paragraph" w:customStyle="1" w:styleId="a3">
    <w:name w:val="Правила"/>
    <w:basedOn w:val="a5"/>
    <w:rsid w:val="00166E56"/>
    <w:pPr>
      <w:numPr>
        <w:ilvl w:val="1"/>
        <w:numId w:val="4"/>
      </w:numPr>
    </w:pPr>
  </w:style>
  <w:style w:type="paragraph" w:customStyle="1" w:styleId="a4">
    <w:name w:val="многоуровневый"/>
    <w:basedOn w:val="a5"/>
    <w:rsid w:val="00166E56"/>
    <w:pPr>
      <w:numPr>
        <w:ilvl w:val="2"/>
        <w:numId w:val="4"/>
      </w:numPr>
    </w:pPr>
  </w:style>
  <w:style w:type="paragraph" w:customStyle="1" w:styleId="114">
    <w:name w:val="Стиль Заголовок 1 + 14 пт полужирный Синий все прописные Перед:..."/>
    <w:basedOn w:val="1"/>
    <w:rsid w:val="00B9172A"/>
    <w:pPr>
      <w:keepNext w:val="0"/>
      <w:pageBreakBefore/>
      <w:widowControl w:val="0"/>
      <w:numPr>
        <w:numId w:val="0"/>
      </w:numPr>
      <w:overflowPunct/>
      <w:spacing w:before="240"/>
      <w:jc w:val="left"/>
      <w:textAlignment w:val="auto"/>
    </w:pPr>
    <w:rPr>
      <w:rFonts w:ascii="Times New Roman CYR" w:hAnsi="Times New Roman CYR"/>
      <w:bCs/>
      <w:caps/>
      <w:color w:val="0000FF"/>
      <w:kern w:val="28"/>
    </w:rPr>
  </w:style>
  <w:style w:type="paragraph" w:styleId="afd">
    <w:name w:val="List Paragraph"/>
    <w:basedOn w:val="a5"/>
    <w:uiPriority w:val="34"/>
    <w:qFormat/>
    <w:rsid w:val="00CA74DE"/>
    <w:pPr>
      <w:ind w:left="708"/>
    </w:pPr>
  </w:style>
  <w:style w:type="paragraph" w:customStyle="1" w:styleId="Glossary">
    <w:name w:val="Glossary"/>
    <w:basedOn w:val="a5"/>
    <w:rsid w:val="005A2AF9"/>
    <w:pPr>
      <w:overflowPunct/>
      <w:autoSpaceDE/>
      <w:autoSpaceDN/>
      <w:adjustRightInd/>
      <w:spacing w:before="120" w:after="120"/>
      <w:jc w:val="both"/>
      <w:textAlignment w:val="auto"/>
    </w:pPr>
    <w:rPr>
      <w:rFonts w:ascii="Times New Roman" w:hAnsi="Times New Roman"/>
    </w:rPr>
  </w:style>
  <w:style w:type="character" w:customStyle="1" w:styleId="Document">
    <w:name w:val="Document"/>
    <w:rsid w:val="003E64B0"/>
    <w:rPr>
      <w:rFonts w:ascii="Times New Roman" w:hAnsi="Times New Roman"/>
      <w:color w:val="auto"/>
    </w:rPr>
  </w:style>
  <w:style w:type="paragraph" w:styleId="23">
    <w:name w:val="Body Text 2"/>
    <w:basedOn w:val="a5"/>
    <w:link w:val="24"/>
    <w:rsid w:val="006634E8"/>
    <w:pPr>
      <w:widowControl w:val="0"/>
      <w:overflowPunct/>
      <w:spacing w:after="120" w:line="480" w:lineRule="auto"/>
      <w:textAlignment w:val="auto"/>
    </w:pPr>
    <w:rPr>
      <w:rFonts w:ascii="Times New Roman CYR" w:hAnsi="Times New Roman CYR"/>
      <w:szCs w:val="24"/>
    </w:rPr>
  </w:style>
  <w:style w:type="character" w:customStyle="1" w:styleId="24">
    <w:name w:val="Основной текст 2 Знак"/>
    <w:link w:val="23"/>
    <w:rsid w:val="006634E8"/>
    <w:rPr>
      <w:rFonts w:ascii="Times New Roman CYR" w:hAnsi="Times New Roman CYR" w:cs="Times New Roman CYR"/>
      <w:sz w:val="24"/>
      <w:szCs w:val="24"/>
    </w:rPr>
  </w:style>
  <w:style w:type="paragraph" w:customStyle="1" w:styleId="Iauiue3">
    <w:name w:val="Iau?iue3"/>
    <w:link w:val="Iauiue30"/>
    <w:rsid w:val="00C82F28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BodyText21">
    <w:name w:val="Body Text 21"/>
    <w:basedOn w:val="a5"/>
    <w:rsid w:val="00C82F28"/>
    <w:pPr>
      <w:overflowPunct/>
      <w:autoSpaceDE/>
      <w:autoSpaceDN/>
      <w:adjustRightInd/>
      <w:ind w:left="1440" w:hanging="720"/>
      <w:jc w:val="both"/>
      <w:textAlignment w:val="auto"/>
    </w:pPr>
    <w:rPr>
      <w:rFonts w:ascii="Times New Roman" w:hAnsi="Times New Roman"/>
    </w:rPr>
  </w:style>
  <w:style w:type="paragraph" w:customStyle="1" w:styleId="iauiue31">
    <w:name w:val="iauiue3"/>
    <w:basedOn w:val="a5"/>
    <w:rsid w:val="00C82F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Cs w:val="24"/>
    </w:rPr>
  </w:style>
  <w:style w:type="character" w:customStyle="1" w:styleId="Organ">
    <w:name w:val="Organ"/>
    <w:rsid w:val="00AC35CD"/>
    <w:rPr>
      <w:rFonts w:ascii="Times New Roman" w:hAnsi="Times New Roman"/>
      <w:color w:val="auto"/>
      <w:u w:val="none"/>
    </w:rPr>
  </w:style>
  <w:style w:type="paragraph" w:styleId="afe">
    <w:name w:val="TOC Heading"/>
    <w:basedOn w:val="1"/>
    <w:next w:val="a5"/>
    <w:uiPriority w:val="39"/>
    <w:qFormat/>
    <w:rsid w:val="00BE6CD1"/>
    <w:pPr>
      <w:keepLines/>
      <w:numPr>
        <w:numId w:val="0"/>
      </w:numPr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5">
    <w:name w:val="toc 2"/>
    <w:basedOn w:val="a5"/>
    <w:next w:val="a5"/>
    <w:autoRedefine/>
    <w:uiPriority w:val="39"/>
    <w:rsid w:val="00CC70AC"/>
    <w:pPr>
      <w:tabs>
        <w:tab w:val="right" w:leader="dot" w:pos="9488"/>
      </w:tabs>
      <w:ind w:left="2127" w:hanging="1843"/>
    </w:pPr>
  </w:style>
  <w:style w:type="paragraph" w:styleId="31">
    <w:name w:val="toc 3"/>
    <w:basedOn w:val="a5"/>
    <w:next w:val="a5"/>
    <w:autoRedefine/>
    <w:uiPriority w:val="39"/>
    <w:rsid w:val="00BE6CD1"/>
    <w:pPr>
      <w:ind w:left="480"/>
    </w:pPr>
  </w:style>
  <w:style w:type="paragraph" w:customStyle="1" w:styleId="12">
    <w:name w:val="Обычный1"/>
    <w:rsid w:val="006A000B"/>
    <w:pPr>
      <w:spacing w:before="100" w:after="100"/>
    </w:pPr>
    <w:rPr>
      <w:snapToGrid w:val="0"/>
      <w:sz w:val="24"/>
    </w:rPr>
  </w:style>
  <w:style w:type="paragraph" w:customStyle="1" w:styleId="Iauiue6">
    <w:name w:val="Iau?iue6"/>
    <w:rsid w:val="006A000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2">
    <w:name w:val="Стиль Заголовок 2 + полужирный Черный"/>
    <w:basedOn w:val="20"/>
    <w:rsid w:val="00CD1EF8"/>
    <w:pPr>
      <w:numPr>
        <w:ilvl w:val="1"/>
        <w:numId w:val="38"/>
      </w:numPr>
      <w:tabs>
        <w:tab w:val="left" w:pos="709"/>
      </w:tabs>
      <w:overflowPunct/>
      <w:autoSpaceDE/>
      <w:autoSpaceDN/>
      <w:adjustRightInd/>
      <w:jc w:val="both"/>
      <w:textAlignment w:val="auto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customStyle="1" w:styleId="ConsPlusNonformat">
    <w:name w:val="ConsPlusNonformat"/>
    <w:rsid w:val="00C04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1">
    <w:name w:val="Основной текст 211"/>
    <w:basedOn w:val="a5"/>
    <w:rsid w:val="00D1390D"/>
    <w:pPr>
      <w:jc w:val="both"/>
    </w:pPr>
    <w:rPr>
      <w:rFonts w:ascii="Arial" w:hAnsi="Arial"/>
      <w:sz w:val="20"/>
    </w:rPr>
  </w:style>
  <w:style w:type="paragraph" w:customStyle="1" w:styleId="caaieiaie6">
    <w:name w:val="caaieiaie 6"/>
    <w:basedOn w:val="a5"/>
    <w:next w:val="a5"/>
    <w:rsid w:val="00D1390D"/>
    <w:pPr>
      <w:keepNext/>
      <w:overflowPunct/>
      <w:autoSpaceDE/>
      <w:autoSpaceDN/>
      <w:adjustRightInd/>
      <w:textAlignment w:val="auto"/>
    </w:pPr>
    <w:rPr>
      <w:rFonts w:ascii="AvantGardeC" w:hAnsi="AvantGardeC"/>
    </w:rPr>
  </w:style>
  <w:style w:type="paragraph" w:customStyle="1" w:styleId="ConsPlusNormal">
    <w:name w:val="ConsPlusNormal"/>
    <w:rsid w:val="00D139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6">
    <w:name w:val="Текст примечания Знак"/>
    <w:link w:val="af5"/>
    <w:uiPriority w:val="99"/>
    <w:semiHidden/>
    <w:rsid w:val="00D1390D"/>
    <w:rPr>
      <w:rFonts w:ascii="Baltica" w:hAnsi="Baltica"/>
    </w:rPr>
  </w:style>
  <w:style w:type="paragraph" w:customStyle="1" w:styleId="40">
    <w:name w:val="заголовок 4"/>
    <w:basedOn w:val="a5"/>
    <w:next w:val="a5"/>
    <w:rsid w:val="00927B8F"/>
    <w:pPr>
      <w:keepNext/>
      <w:jc w:val="center"/>
    </w:pPr>
    <w:rPr>
      <w:rFonts w:ascii="Times New Roman CYR" w:hAnsi="Times New Roman CYR" w:cs="Times New Roman CYR"/>
      <w:szCs w:val="24"/>
    </w:rPr>
  </w:style>
  <w:style w:type="character" w:customStyle="1" w:styleId="ae">
    <w:name w:val="Верхний колонтитул Знак"/>
    <w:link w:val="ad"/>
    <w:uiPriority w:val="99"/>
    <w:rsid w:val="00420B4E"/>
    <w:rPr>
      <w:sz w:val="24"/>
    </w:rPr>
  </w:style>
  <w:style w:type="character" w:customStyle="1" w:styleId="Iauiue30">
    <w:name w:val="Iau?iue3 Знак"/>
    <w:link w:val="Iauiue3"/>
    <w:rsid w:val="00DD1801"/>
    <w:rPr>
      <w:rFonts w:ascii="Baltica" w:hAnsi="Baltica"/>
      <w:sz w:val="24"/>
      <w:lang w:bidi="ar-SA"/>
    </w:rPr>
  </w:style>
  <w:style w:type="paragraph" w:customStyle="1" w:styleId="Default">
    <w:name w:val="Default"/>
    <w:rsid w:val="005D2E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2">
    <w:name w:val="Пункт с точкой"/>
    <w:basedOn w:val="af1"/>
    <w:qFormat/>
    <w:rsid w:val="00FC483B"/>
    <w:pPr>
      <w:widowControl w:val="0"/>
      <w:numPr>
        <w:numId w:val="45"/>
      </w:numPr>
      <w:spacing w:before="60" w:line="360" w:lineRule="atLeast"/>
    </w:pPr>
    <w:rPr>
      <w:rFonts w:ascii="Times New Roman" w:hAnsi="Times New Roman"/>
      <w:i w:val="0"/>
      <w:iCs w:val="0"/>
      <w:sz w:val="24"/>
    </w:rPr>
  </w:style>
  <w:style w:type="paragraph" w:customStyle="1" w:styleId="aff">
    <w:name w:val="Пункт приложения"/>
    <w:basedOn w:val="a5"/>
    <w:qFormat/>
    <w:rsid w:val="00FC483B"/>
    <w:pPr>
      <w:widowControl w:val="0"/>
      <w:tabs>
        <w:tab w:val="num" w:pos="851"/>
      </w:tabs>
      <w:overflowPunct/>
      <w:autoSpaceDE/>
      <w:autoSpaceDN/>
      <w:spacing w:before="240"/>
      <w:ind w:left="851" w:hanging="851"/>
      <w:jc w:val="both"/>
    </w:pPr>
    <w:rPr>
      <w:rFonts w:ascii="Times New Roman" w:hAnsi="Times New Roman"/>
      <w:bCs/>
      <w:szCs w:val="24"/>
      <w:lang w:eastAsia="en-US"/>
    </w:rPr>
  </w:style>
  <w:style w:type="paragraph" w:customStyle="1" w:styleId="Pointmark">
    <w:name w:val="Point (mark)"/>
    <w:qFormat/>
    <w:rsid w:val="00410268"/>
    <w:pPr>
      <w:widowControl w:val="0"/>
      <w:tabs>
        <w:tab w:val="num" w:pos="1637"/>
      </w:tabs>
      <w:adjustRightInd w:val="0"/>
      <w:spacing w:before="60"/>
      <w:ind w:left="1637" w:hanging="360"/>
      <w:jc w:val="both"/>
      <w:textAlignment w:val="baseline"/>
    </w:pPr>
    <w:rPr>
      <w:rFonts w:cs="Arial"/>
      <w:sz w:val="24"/>
      <w:lang w:eastAsia="en-US"/>
    </w:rPr>
  </w:style>
  <w:style w:type="paragraph" w:styleId="41">
    <w:name w:val="toc 4"/>
    <w:basedOn w:val="a5"/>
    <w:next w:val="a5"/>
    <w:autoRedefine/>
    <w:uiPriority w:val="39"/>
    <w:unhideWhenUsed/>
    <w:rsid w:val="00692DFA"/>
    <w:pPr>
      <w:overflowPunct/>
      <w:autoSpaceDE/>
      <w:autoSpaceDN/>
      <w:adjustRightInd/>
      <w:spacing w:after="100" w:line="276" w:lineRule="auto"/>
      <w:ind w:left="660"/>
      <w:textAlignment w:val="auto"/>
    </w:pPr>
    <w:rPr>
      <w:rFonts w:ascii="Calibri" w:hAnsi="Calibri"/>
      <w:sz w:val="22"/>
      <w:szCs w:val="22"/>
    </w:rPr>
  </w:style>
  <w:style w:type="paragraph" w:styleId="50">
    <w:name w:val="toc 5"/>
    <w:basedOn w:val="a5"/>
    <w:next w:val="a5"/>
    <w:autoRedefine/>
    <w:uiPriority w:val="39"/>
    <w:unhideWhenUsed/>
    <w:rsid w:val="00692DFA"/>
    <w:pPr>
      <w:overflowPunct/>
      <w:autoSpaceDE/>
      <w:autoSpaceDN/>
      <w:adjustRightInd/>
      <w:spacing w:after="100" w:line="276" w:lineRule="auto"/>
      <w:ind w:left="880"/>
      <w:textAlignment w:val="auto"/>
    </w:pPr>
    <w:rPr>
      <w:rFonts w:ascii="Calibri" w:hAnsi="Calibri"/>
      <w:sz w:val="22"/>
      <w:szCs w:val="22"/>
    </w:rPr>
  </w:style>
  <w:style w:type="paragraph" w:styleId="60">
    <w:name w:val="toc 6"/>
    <w:basedOn w:val="a5"/>
    <w:next w:val="a5"/>
    <w:autoRedefine/>
    <w:uiPriority w:val="39"/>
    <w:unhideWhenUsed/>
    <w:rsid w:val="00692DFA"/>
    <w:pPr>
      <w:overflowPunct/>
      <w:autoSpaceDE/>
      <w:autoSpaceDN/>
      <w:adjustRightInd/>
      <w:spacing w:after="100" w:line="276" w:lineRule="auto"/>
      <w:ind w:left="1100"/>
      <w:textAlignment w:val="auto"/>
    </w:pPr>
    <w:rPr>
      <w:rFonts w:ascii="Calibri" w:hAnsi="Calibri"/>
      <w:sz w:val="22"/>
      <w:szCs w:val="22"/>
    </w:rPr>
  </w:style>
  <w:style w:type="paragraph" w:styleId="70">
    <w:name w:val="toc 7"/>
    <w:basedOn w:val="a5"/>
    <w:next w:val="a5"/>
    <w:autoRedefine/>
    <w:uiPriority w:val="39"/>
    <w:unhideWhenUsed/>
    <w:rsid w:val="00692DFA"/>
    <w:pPr>
      <w:overflowPunct/>
      <w:autoSpaceDE/>
      <w:autoSpaceDN/>
      <w:adjustRightInd/>
      <w:spacing w:after="100" w:line="276" w:lineRule="auto"/>
      <w:ind w:left="1320"/>
      <w:textAlignment w:val="auto"/>
    </w:pPr>
    <w:rPr>
      <w:rFonts w:ascii="Calibri" w:hAnsi="Calibri"/>
      <w:sz w:val="22"/>
      <w:szCs w:val="22"/>
    </w:rPr>
  </w:style>
  <w:style w:type="paragraph" w:styleId="80">
    <w:name w:val="toc 8"/>
    <w:basedOn w:val="a5"/>
    <w:next w:val="a5"/>
    <w:autoRedefine/>
    <w:uiPriority w:val="39"/>
    <w:unhideWhenUsed/>
    <w:rsid w:val="00692DFA"/>
    <w:pPr>
      <w:overflowPunct/>
      <w:autoSpaceDE/>
      <w:autoSpaceDN/>
      <w:adjustRightInd/>
      <w:spacing w:after="100" w:line="276" w:lineRule="auto"/>
      <w:ind w:left="1540"/>
      <w:textAlignment w:val="auto"/>
    </w:pPr>
    <w:rPr>
      <w:rFonts w:ascii="Calibri" w:hAnsi="Calibri"/>
      <w:sz w:val="22"/>
      <w:szCs w:val="22"/>
    </w:rPr>
  </w:style>
  <w:style w:type="paragraph" w:styleId="90">
    <w:name w:val="toc 9"/>
    <w:basedOn w:val="a5"/>
    <w:next w:val="a5"/>
    <w:autoRedefine/>
    <w:uiPriority w:val="39"/>
    <w:unhideWhenUsed/>
    <w:rsid w:val="00692DFA"/>
    <w:pPr>
      <w:overflowPunct/>
      <w:autoSpaceDE/>
      <w:autoSpaceDN/>
      <w:adjustRightInd/>
      <w:spacing w:after="100" w:line="276" w:lineRule="auto"/>
      <w:ind w:left="1760"/>
      <w:textAlignment w:val="auto"/>
    </w:pPr>
    <w:rPr>
      <w:rFonts w:ascii="Calibri" w:hAnsi="Calibri"/>
      <w:sz w:val="22"/>
      <w:szCs w:val="22"/>
    </w:rPr>
  </w:style>
  <w:style w:type="paragraph" w:styleId="aff0">
    <w:name w:val="Title"/>
    <w:basedOn w:val="a5"/>
    <w:next w:val="a5"/>
    <w:link w:val="aff1"/>
    <w:qFormat/>
    <w:rsid w:val="006B2C5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link w:val="aff0"/>
    <w:rsid w:val="006B2C5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itle3">
    <w:name w:val="Title 3"/>
    <w:basedOn w:val="a5"/>
    <w:qFormat/>
    <w:rsid w:val="00AE2E88"/>
    <w:pPr>
      <w:keepNext/>
      <w:widowControl w:val="0"/>
      <w:numPr>
        <w:numId w:val="46"/>
      </w:numPr>
      <w:tabs>
        <w:tab w:val="left" w:pos="851"/>
      </w:tabs>
      <w:overflowPunct/>
      <w:autoSpaceDE/>
      <w:autoSpaceDN/>
      <w:spacing w:before="360"/>
      <w:jc w:val="both"/>
    </w:pPr>
    <w:rPr>
      <w:rFonts w:ascii="Times New Roman" w:hAnsi="Times New Roman"/>
      <w:b/>
      <w:szCs w:val="24"/>
      <w:lang w:eastAsia="en-US"/>
    </w:rPr>
  </w:style>
  <w:style w:type="paragraph" w:customStyle="1" w:styleId="Point">
    <w:name w:val="Point"/>
    <w:basedOn w:val="Title3"/>
    <w:qFormat/>
    <w:rsid w:val="00AE2E88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AE2E88"/>
    <w:pPr>
      <w:numPr>
        <w:ilvl w:val="2"/>
      </w:numPr>
      <w:spacing w:before="120"/>
      <w:ind w:left="851" w:hanging="851"/>
    </w:pPr>
    <w:rPr>
      <w:rFonts w:cs="Arial"/>
    </w:rPr>
  </w:style>
  <w:style w:type="paragraph" w:customStyle="1" w:styleId="Point3">
    <w:name w:val="Point 3"/>
    <w:basedOn w:val="a5"/>
    <w:qFormat/>
    <w:rsid w:val="00AE2E88"/>
    <w:pPr>
      <w:widowControl w:val="0"/>
      <w:numPr>
        <w:ilvl w:val="3"/>
        <w:numId w:val="46"/>
      </w:numPr>
      <w:tabs>
        <w:tab w:val="left" w:pos="993"/>
        <w:tab w:val="left" w:pos="1418"/>
      </w:tabs>
      <w:overflowPunct/>
      <w:autoSpaceDE/>
      <w:autoSpaceDN/>
      <w:spacing w:before="60"/>
      <w:jc w:val="both"/>
    </w:pPr>
    <w:rPr>
      <w:rFonts w:ascii="Times New Roman" w:hAnsi="Times New Roman" w:cs="Arial"/>
      <w:lang w:eastAsia="en-US"/>
    </w:rPr>
  </w:style>
  <w:style w:type="paragraph" w:customStyle="1" w:styleId="a">
    <w:name w:val="Раздел"/>
    <w:rsid w:val="00760ED1"/>
    <w:pPr>
      <w:numPr>
        <w:numId w:val="50"/>
      </w:numPr>
      <w:spacing w:before="120" w:after="120"/>
    </w:pPr>
    <w:rPr>
      <w:b/>
      <w:bCs/>
      <w:caps/>
      <w:color w:val="0000FF"/>
      <w:kern w:val="28"/>
      <w:sz w:val="24"/>
      <w:szCs w:val="24"/>
    </w:rPr>
  </w:style>
  <w:style w:type="paragraph" w:customStyle="1" w:styleId="a0">
    <w:name w:val="Статья пд"/>
    <w:rsid w:val="00760ED1"/>
    <w:pPr>
      <w:numPr>
        <w:ilvl w:val="1"/>
        <w:numId w:val="50"/>
      </w:numPr>
      <w:spacing w:before="240" w:after="120"/>
    </w:pPr>
    <w:rPr>
      <w:b/>
      <w:bCs/>
      <w:iCs/>
      <w:sz w:val="24"/>
      <w:szCs w:val="24"/>
    </w:rPr>
  </w:style>
  <w:style w:type="paragraph" w:customStyle="1" w:styleId="a1">
    <w:name w:val="Пункт пд"/>
    <w:rsid w:val="00760ED1"/>
    <w:pPr>
      <w:widowControl w:val="0"/>
      <w:numPr>
        <w:ilvl w:val="2"/>
        <w:numId w:val="50"/>
      </w:numPr>
      <w:spacing w:after="120"/>
      <w:jc w:val="both"/>
    </w:pPr>
    <w:rPr>
      <w:sz w:val="24"/>
    </w:rPr>
  </w:style>
  <w:style w:type="character" w:customStyle="1" w:styleId="21">
    <w:name w:val="Заголовок 2 Знак"/>
    <w:link w:val="20"/>
    <w:rsid w:val="00B21C2B"/>
    <w:rPr>
      <w:rFonts w:ascii="Arial" w:hAnsi="Arial" w:cs="Arial"/>
      <w:b/>
      <w:bCs/>
      <w:i/>
      <w:iCs/>
      <w:sz w:val="28"/>
      <w:szCs w:val="28"/>
    </w:rPr>
  </w:style>
  <w:style w:type="paragraph" w:customStyle="1" w:styleId="212">
    <w:name w:val="Основной текст с отступом 21"/>
    <w:basedOn w:val="a5"/>
    <w:rsid w:val="008238AB"/>
    <w:pPr>
      <w:ind w:firstLine="567"/>
    </w:pPr>
    <w:rPr>
      <w:rFonts w:ascii="Arial" w:hAnsi="Arial"/>
      <w:sz w:val="28"/>
    </w:rPr>
  </w:style>
  <w:style w:type="character" w:customStyle="1" w:styleId="aa">
    <w:name w:val="Нижний колонтитул Знак"/>
    <w:basedOn w:val="a6"/>
    <w:link w:val="a9"/>
    <w:uiPriority w:val="99"/>
    <w:rsid w:val="006B2263"/>
    <w:rPr>
      <w:sz w:val="24"/>
    </w:rPr>
  </w:style>
  <w:style w:type="paragraph" w:customStyle="1" w:styleId="13">
    <w:name w:val="Основной текст1"/>
    <w:basedOn w:val="a5"/>
    <w:qFormat/>
    <w:rsid w:val="00EF5988"/>
    <w:pPr>
      <w:widowControl w:val="0"/>
      <w:tabs>
        <w:tab w:val="left" w:pos="-142"/>
      </w:tabs>
      <w:overflowPunct/>
      <w:adjustRightInd/>
      <w:spacing w:before="120" w:after="120"/>
      <w:jc w:val="both"/>
      <w:textAlignment w:val="auto"/>
    </w:pPr>
    <w:rPr>
      <w:rFonts w:ascii="Arial" w:hAnsi="Arial"/>
      <w:bCs/>
    </w:rPr>
  </w:style>
  <w:style w:type="character" w:styleId="aff2">
    <w:name w:val="Emphasis"/>
    <w:basedOn w:val="a6"/>
    <w:uiPriority w:val="20"/>
    <w:qFormat/>
    <w:rsid w:val="00F81D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2029-39D1-4C57-9FC3-81EDF2D3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1557</Words>
  <Characters>11365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членства</vt:lpstr>
    </vt:vector>
  </TitlesOfParts>
  <Company>Hewlett-Packard Company</Company>
  <LinksUpToDate>false</LinksUpToDate>
  <CharactersWithSpaces>12897</CharactersWithSpaces>
  <SharedDoc>false</SharedDoc>
  <HLinks>
    <vt:vector size="246" baseType="variant"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_Toc383704240</vt:lpwstr>
      </vt:variant>
      <vt:variant>
        <vt:i4>2031666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_Toc383704239</vt:lpwstr>
      </vt:variant>
      <vt:variant>
        <vt:i4>2031666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_Toc383704238</vt:lpwstr>
      </vt:variant>
      <vt:variant>
        <vt:i4>2031666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_Toc383704237</vt:lpwstr>
      </vt:variant>
      <vt:variant>
        <vt:i4>2031666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_Toc383704236</vt:lpwstr>
      </vt:variant>
      <vt:variant>
        <vt:i4>2031666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_Toc383704235</vt:lpwstr>
      </vt:variant>
      <vt:variant>
        <vt:i4>2031666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_Toc383704234</vt:lpwstr>
      </vt:variant>
      <vt:variant>
        <vt:i4>2031666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_Toc383704233</vt:lpwstr>
      </vt:variant>
      <vt:variant>
        <vt:i4>2031666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_Toc383704232</vt:lpwstr>
      </vt:variant>
      <vt:variant>
        <vt:i4>2031666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_Toc383704231</vt:lpwstr>
      </vt:variant>
      <vt:variant>
        <vt:i4>2031666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_Toc383704230</vt:lpwstr>
      </vt:variant>
      <vt:variant>
        <vt:i4>1966130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_Toc383704229</vt:lpwstr>
      </vt:variant>
      <vt:variant>
        <vt:i4>1966130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_Toc383704228</vt:lpwstr>
      </vt:variant>
      <vt:variant>
        <vt:i4>1966130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_Toc383704227</vt:lpwstr>
      </vt:variant>
      <vt:variant>
        <vt:i4>1966130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_Toc383704226</vt:lpwstr>
      </vt:variant>
      <vt:variant>
        <vt:i4>1966130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_Toc383704225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_Toc383704224</vt:lpwstr>
      </vt:variant>
      <vt:variant>
        <vt:i4>1966130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_Toc383704223</vt:lpwstr>
      </vt:variant>
      <vt:variant>
        <vt:i4>1966130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_Toc383704222</vt:lpwstr>
      </vt:variant>
      <vt:variant>
        <vt:i4>1966130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_Toc383704221</vt:lpwstr>
      </vt:variant>
      <vt:variant>
        <vt:i4>1966130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_Toc383704220</vt:lpwstr>
      </vt:variant>
      <vt:variant>
        <vt:i4>1900594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_Toc383704219</vt:lpwstr>
      </vt:variant>
      <vt:variant>
        <vt:i4>1900594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_Toc383704218</vt:lpwstr>
      </vt:variant>
      <vt:variant>
        <vt:i4>1900594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_Toc383704217</vt:lpwstr>
      </vt:variant>
      <vt:variant>
        <vt:i4>1900594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_Toc383704216</vt:lpwstr>
      </vt:variant>
      <vt:variant>
        <vt:i4>1900594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_Toc383704215</vt:lpwstr>
      </vt:variant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_Toc383704214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_Toc383704213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_Toc383704212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_Toc383704211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_Toc383704210</vt:lpwstr>
      </vt:variant>
      <vt:variant>
        <vt:i4>1835058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_Toc383704209</vt:lpwstr>
      </vt:variant>
      <vt:variant>
        <vt:i4>1835058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_Toc383704208</vt:lpwstr>
      </vt:variant>
      <vt:variant>
        <vt:i4>1835058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_Toc383704207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_Toc383704206</vt:lpwstr>
      </vt:variant>
      <vt:variant>
        <vt:i4>1835058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_Toc383704205</vt:lpwstr>
      </vt:variant>
      <vt:variant>
        <vt:i4>1835058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_Toc383704204</vt:lpwstr>
      </vt:variant>
      <vt:variant>
        <vt:i4>1835058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_Toc383704203</vt:lpwstr>
      </vt:variant>
      <vt:variant>
        <vt:i4>1835058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_Toc383704202</vt:lpwstr>
      </vt:variant>
      <vt:variant>
        <vt:i4>1835058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_Toc383704201</vt:lpwstr>
      </vt:variant>
      <vt:variant>
        <vt:i4>1835058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_Toc383704200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членства</dc:title>
  <dc:subject/>
  <dc:creator>ОБТ УВР</dc:creator>
  <cp:keywords/>
  <dc:description/>
  <cp:lastModifiedBy>Салтыкова Галина Петровна</cp:lastModifiedBy>
  <cp:revision>4</cp:revision>
  <cp:lastPrinted>2017-05-15T13:19:00Z</cp:lastPrinted>
  <dcterms:created xsi:type="dcterms:W3CDTF">2017-10-25T15:05:00Z</dcterms:created>
  <dcterms:modified xsi:type="dcterms:W3CDTF">2017-12-22T13:25:00Z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