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A17" w:rsidRPr="00C5308B" w:rsidRDefault="00360A17" w:rsidP="00C5308B">
      <w:pPr>
        <w:ind w:left="5670"/>
        <w:jc w:val="right"/>
        <w:rPr>
          <w:rFonts w:ascii="Tahoma" w:hAnsi="Tahoma" w:cs="Tahoma"/>
          <w:b/>
          <w:lang w:val="en-US"/>
        </w:rPr>
      </w:pPr>
      <w:bookmarkStart w:id="0" w:name="_Toc116448441"/>
      <w:bookmarkStart w:id="1" w:name="_Toc107305648"/>
      <w:bookmarkStart w:id="2" w:name="_Toc106788617"/>
      <w:r w:rsidRPr="00C5308B">
        <w:rPr>
          <w:rFonts w:ascii="Tahoma" w:hAnsi="Tahoma" w:cs="Tahoma"/>
          <w:b/>
          <w:lang w:val="en-GB"/>
        </w:rPr>
        <w:t>APPROVED</w:t>
      </w:r>
    </w:p>
    <w:bookmarkEnd w:id="0"/>
    <w:bookmarkEnd w:id="1"/>
    <w:bookmarkEnd w:id="2"/>
    <w:p w:rsidR="00360A17" w:rsidRPr="000D582D" w:rsidRDefault="00360A17" w:rsidP="00C5308B">
      <w:pPr>
        <w:ind w:left="5670"/>
        <w:jc w:val="right"/>
        <w:rPr>
          <w:rFonts w:ascii="Tahoma" w:hAnsi="Tahoma" w:cs="Tahoma"/>
          <w:lang w:val="en-US"/>
        </w:rPr>
      </w:pPr>
    </w:p>
    <w:p w:rsidR="00351CA3" w:rsidRPr="00351CA3" w:rsidRDefault="00351CA3" w:rsidP="00C5308B">
      <w:pPr>
        <w:pStyle w:val="Iauiue30"/>
        <w:keepLines w:val="0"/>
        <w:widowControl/>
        <w:ind w:left="5387" w:firstLine="0"/>
        <w:jc w:val="right"/>
        <w:rPr>
          <w:rFonts w:ascii="Tahoma" w:hAnsi="Tahoma" w:cs="Tahoma"/>
          <w:lang w:val="en-US"/>
        </w:rPr>
      </w:pPr>
      <w:proofErr w:type="gramStart"/>
      <w:r w:rsidRPr="00351CA3">
        <w:rPr>
          <w:rFonts w:ascii="Tahoma" w:hAnsi="Tahoma" w:cs="Tahoma"/>
          <w:lang w:val="en-US"/>
        </w:rPr>
        <w:t>by</w:t>
      </w:r>
      <w:proofErr w:type="gramEnd"/>
      <w:r w:rsidRPr="00351CA3">
        <w:rPr>
          <w:rFonts w:ascii="Tahoma" w:hAnsi="Tahoma" w:cs="Tahoma"/>
          <w:lang w:val="en-US"/>
        </w:rPr>
        <w:t xml:space="preserve"> the Supervisory Board</w:t>
      </w:r>
    </w:p>
    <w:p w:rsidR="00351CA3" w:rsidRPr="00351CA3" w:rsidRDefault="00351CA3" w:rsidP="00C5308B">
      <w:pPr>
        <w:pStyle w:val="Iauiue30"/>
        <w:keepLines w:val="0"/>
        <w:widowControl/>
        <w:ind w:left="5387" w:firstLine="0"/>
        <w:jc w:val="right"/>
        <w:rPr>
          <w:rFonts w:ascii="Tahoma" w:hAnsi="Tahoma" w:cs="Tahoma"/>
          <w:lang w:val="en-US"/>
        </w:rPr>
      </w:pPr>
      <w:proofErr w:type="gramStart"/>
      <w:r w:rsidRPr="00351CA3">
        <w:rPr>
          <w:rFonts w:ascii="Tahoma" w:hAnsi="Tahoma" w:cs="Tahoma"/>
          <w:lang w:val="en-US"/>
        </w:rPr>
        <w:t>of</w:t>
      </w:r>
      <w:proofErr w:type="gramEnd"/>
      <w:r w:rsidRPr="00351CA3">
        <w:rPr>
          <w:rFonts w:ascii="Tahoma" w:hAnsi="Tahoma" w:cs="Tahoma"/>
          <w:lang w:val="en-US"/>
        </w:rPr>
        <w:t xml:space="preserve"> Public Joint-Stock Company </w:t>
      </w:r>
    </w:p>
    <w:p w:rsidR="00351CA3" w:rsidRPr="00351CA3" w:rsidRDefault="00351CA3" w:rsidP="00C5308B">
      <w:pPr>
        <w:pStyle w:val="Iauiue30"/>
        <w:keepLines w:val="0"/>
        <w:widowControl/>
        <w:ind w:left="5387" w:firstLine="0"/>
        <w:jc w:val="right"/>
        <w:rPr>
          <w:rFonts w:ascii="Tahoma" w:hAnsi="Tahoma" w:cs="Tahoma"/>
          <w:lang w:val="en-US"/>
        </w:rPr>
      </w:pPr>
      <w:r w:rsidRPr="00351CA3">
        <w:rPr>
          <w:rFonts w:ascii="Tahoma" w:hAnsi="Tahoma" w:cs="Tahoma"/>
          <w:lang w:val="en-US"/>
        </w:rPr>
        <w:t>“Moscow Exchange MICEX-RTS”</w:t>
      </w:r>
    </w:p>
    <w:p w:rsidR="00351CA3" w:rsidRPr="00351CA3" w:rsidRDefault="00C5308B" w:rsidP="00C5308B">
      <w:pPr>
        <w:pStyle w:val="Iauiue30"/>
        <w:keepLines w:val="0"/>
        <w:widowControl/>
        <w:ind w:left="5387" w:firstLine="0"/>
        <w:jc w:val="right"/>
        <w:rPr>
          <w:rFonts w:ascii="Tahoma" w:hAnsi="Tahoma" w:cs="Tahoma"/>
          <w:lang w:val="en-US"/>
        </w:rPr>
      </w:pPr>
      <w:r w:rsidRPr="00351CA3">
        <w:rPr>
          <w:rFonts w:ascii="Tahoma" w:hAnsi="Tahoma" w:cs="Tahoma"/>
          <w:lang w:val="en-US"/>
        </w:rPr>
        <w:t>O</w:t>
      </w:r>
      <w:r w:rsidR="00351CA3" w:rsidRPr="00351CA3">
        <w:rPr>
          <w:rFonts w:ascii="Tahoma" w:hAnsi="Tahoma" w:cs="Tahoma"/>
          <w:lang w:val="en-US"/>
        </w:rPr>
        <w:t>n</w:t>
      </w:r>
      <w:r>
        <w:rPr>
          <w:rFonts w:ascii="Tahoma" w:hAnsi="Tahoma" w:cs="Tahoma"/>
          <w:lang w:val="en-US"/>
        </w:rPr>
        <w:t xml:space="preserve"> September 29, </w:t>
      </w:r>
      <w:r w:rsidR="00351CA3" w:rsidRPr="00351CA3">
        <w:rPr>
          <w:rFonts w:ascii="Tahoma" w:hAnsi="Tahoma" w:cs="Tahoma"/>
          <w:lang w:val="en-US"/>
        </w:rPr>
        <w:t>2016</w:t>
      </w:r>
    </w:p>
    <w:p w:rsidR="00351CA3" w:rsidRPr="00351CA3" w:rsidRDefault="00351CA3" w:rsidP="00C5308B">
      <w:pPr>
        <w:pStyle w:val="Iauiue30"/>
        <w:keepLines w:val="0"/>
        <w:widowControl/>
        <w:ind w:left="5387" w:firstLine="0"/>
        <w:jc w:val="right"/>
        <w:rPr>
          <w:rFonts w:ascii="Tahoma" w:hAnsi="Tahoma" w:cs="Tahoma"/>
          <w:lang w:val="en-US"/>
        </w:rPr>
      </w:pPr>
      <w:r w:rsidRPr="00351CA3">
        <w:rPr>
          <w:rFonts w:ascii="Tahoma" w:hAnsi="Tahoma" w:cs="Tahoma"/>
          <w:lang w:val="en-US"/>
        </w:rPr>
        <w:t xml:space="preserve">Minutes No. </w:t>
      </w:r>
      <w:r w:rsidR="00C5308B">
        <w:rPr>
          <w:rFonts w:ascii="Tahoma" w:hAnsi="Tahoma" w:cs="Tahoma"/>
          <w:lang w:val="en-US"/>
        </w:rPr>
        <w:t>7</w:t>
      </w:r>
      <w:r w:rsidRPr="00351CA3">
        <w:rPr>
          <w:rFonts w:ascii="Tahoma" w:hAnsi="Tahoma" w:cs="Tahoma"/>
          <w:lang w:val="en-US"/>
        </w:rPr>
        <w:t xml:space="preserve"> </w:t>
      </w:r>
    </w:p>
    <w:p w:rsidR="00351CA3" w:rsidRPr="00351CA3" w:rsidRDefault="00351CA3" w:rsidP="00C5308B">
      <w:pPr>
        <w:pStyle w:val="Iauiue30"/>
        <w:keepLines w:val="0"/>
        <w:widowControl/>
        <w:ind w:left="5387" w:firstLine="0"/>
        <w:jc w:val="right"/>
        <w:rPr>
          <w:rFonts w:ascii="Tahoma" w:hAnsi="Tahoma" w:cs="Tahoma"/>
          <w:lang w:val="en-US"/>
        </w:rPr>
      </w:pPr>
    </w:p>
    <w:p w:rsidR="00351CA3" w:rsidRPr="00351CA3" w:rsidRDefault="00351CA3" w:rsidP="00C5308B">
      <w:pPr>
        <w:pStyle w:val="Iauiue30"/>
        <w:keepLines w:val="0"/>
        <w:widowControl/>
        <w:ind w:left="5387" w:firstLine="0"/>
        <w:jc w:val="right"/>
        <w:rPr>
          <w:rFonts w:ascii="Tahoma" w:hAnsi="Tahoma" w:cs="Tahoma"/>
          <w:lang w:val="en-US"/>
        </w:rPr>
      </w:pPr>
      <w:proofErr w:type="gramStart"/>
      <w:r w:rsidRPr="00351CA3">
        <w:rPr>
          <w:rFonts w:ascii="Tahoma" w:hAnsi="Tahoma" w:cs="Tahoma"/>
          <w:lang w:val="en-US"/>
        </w:rPr>
        <w:t>Chairman</w:t>
      </w:r>
      <w:proofErr w:type="gramEnd"/>
      <w:r w:rsidRPr="00351CA3">
        <w:rPr>
          <w:rFonts w:ascii="Tahoma" w:hAnsi="Tahoma" w:cs="Tahoma"/>
          <w:lang w:val="en-US"/>
        </w:rPr>
        <w:t xml:space="preserve"> of the Supervisory Board</w:t>
      </w:r>
    </w:p>
    <w:p w:rsidR="00351CA3" w:rsidRPr="005C26D9" w:rsidRDefault="00351CA3" w:rsidP="00C5308B">
      <w:pPr>
        <w:pStyle w:val="Iauiue30"/>
        <w:keepLines w:val="0"/>
        <w:widowControl/>
        <w:ind w:left="5387" w:firstLine="0"/>
        <w:jc w:val="right"/>
        <w:rPr>
          <w:rFonts w:ascii="Tahoma" w:hAnsi="Tahoma" w:cs="Tahoma"/>
          <w:lang w:val="en-US"/>
        </w:rPr>
      </w:pPr>
      <w:r w:rsidRPr="005C26D9">
        <w:rPr>
          <w:rFonts w:ascii="Tahoma" w:hAnsi="Tahoma" w:cs="Tahoma"/>
          <w:lang w:val="en-US"/>
        </w:rPr>
        <w:t>_________A.L. Kudrin</w:t>
      </w:r>
    </w:p>
    <w:p w:rsidR="00360A17" w:rsidRPr="000D582D" w:rsidRDefault="00360A17" w:rsidP="00C5308B">
      <w:pPr>
        <w:pStyle w:val="Iauiue30"/>
        <w:keepLines w:val="0"/>
        <w:ind w:left="5670" w:firstLine="0"/>
        <w:jc w:val="right"/>
        <w:rPr>
          <w:rFonts w:ascii="Tahoma" w:hAnsi="Tahoma" w:cs="Tahoma"/>
          <w:szCs w:val="24"/>
          <w:lang w:val="en-US"/>
        </w:rPr>
      </w:pPr>
    </w:p>
    <w:p w:rsidR="00360A17" w:rsidRPr="000D582D" w:rsidRDefault="00360A17" w:rsidP="00360A17">
      <w:pPr>
        <w:pStyle w:val="Iauiue30"/>
        <w:keepLines w:val="0"/>
        <w:ind w:left="567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pStyle w:val="Iauiue30"/>
        <w:keepLines w:val="0"/>
        <w:ind w:left="4820" w:firstLine="0"/>
        <w:rPr>
          <w:rFonts w:ascii="Tahoma" w:hAnsi="Tahoma" w:cs="Tahoma"/>
          <w:szCs w:val="24"/>
          <w:lang w:val="en-US"/>
        </w:rPr>
      </w:pPr>
    </w:p>
    <w:p w:rsidR="00360A17" w:rsidRPr="000D582D" w:rsidRDefault="00360A17" w:rsidP="00360A17">
      <w:pPr>
        <w:widowControl/>
        <w:autoSpaceDE/>
        <w:adjustRightInd/>
        <w:jc w:val="center"/>
        <w:rPr>
          <w:rFonts w:ascii="Tahoma" w:hAnsi="Tahoma" w:cs="Tahoma"/>
          <w:b/>
          <w:caps/>
          <w:sz w:val="28"/>
          <w:lang w:val="en-US"/>
        </w:rPr>
      </w:pPr>
      <w:r w:rsidRPr="000D582D">
        <w:rPr>
          <w:rFonts w:ascii="Tahoma" w:hAnsi="Tahoma" w:cs="Tahoma"/>
          <w:b/>
          <w:caps/>
          <w:sz w:val="28"/>
          <w:lang w:val="en-GB"/>
        </w:rPr>
        <w:t>RULES</w:t>
      </w:r>
    </w:p>
    <w:p w:rsidR="00360A17" w:rsidRDefault="00360A17" w:rsidP="00360A17">
      <w:pPr>
        <w:widowControl/>
        <w:autoSpaceDE/>
        <w:adjustRightInd/>
        <w:jc w:val="center"/>
        <w:rPr>
          <w:rFonts w:ascii="Tahoma" w:hAnsi="Tahoma" w:cs="Tahoma"/>
          <w:b/>
          <w:caps/>
          <w:sz w:val="28"/>
          <w:lang w:val="en-GB"/>
        </w:rPr>
      </w:pPr>
      <w:r w:rsidRPr="000D582D">
        <w:rPr>
          <w:rFonts w:ascii="Tahoma" w:hAnsi="Tahoma" w:cs="Tahoma"/>
          <w:b/>
          <w:caps/>
          <w:sz w:val="28"/>
          <w:lang w:val="en-GB"/>
        </w:rPr>
        <w:t xml:space="preserve">FOR ADMISSION TO </w:t>
      </w:r>
      <w:r w:rsidR="00351CA3">
        <w:rPr>
          <w:rFonts w:ascii="Tahoma" w:hAnsi="Tahoma" w:cs="Tahoma"/>
          <w:b/>
          <w:caps/>
          <w:sz w:val="28"/>
          <w:lang w:val="en-US"/>
        </w:rPr>
        <w:t xml:space="preserve">ORGANIZED </w:t>
      </w:r>
      <w:r w:rsidRPr="000D582D">
        <w:rPr>
          <w:rFonts w:ascii="Tahoma" w:hAnsi="Tahoma" w:cs="Tahoma"/>
          <w:b/>
          <w:caps/>
          <w:sz w:val="28"/>
          <w:lang w:val="en-GB"/>
        </w:rPr>
        <w:t>TRADING</w:t>
      </w:r>
      <w:r w:rsidR="00351CA3">
        <w:rPr>
          <w:rFonts w:ascii="Tahoma" w:hAnsi="Tahoma" w:cs="Tahoma"/>
          <w:b/>
          <w:caps/>
          <w:sz w:val="28"/>
          <w:lang w:val="en-GB"/>
        </w:rPr>
        <w:t xml:space="preserve"> on SEcurities market of Public joint-stock company</w:t>
      </w:r>
    </w:p>
    <w:p w:rsidR="00351CA3" w:rsidRDefault="00351CA3" w:rsidP="00360A17">
      <w:pPr>
        <w:widowControl/>
        <w:autoSpaceDE/>
        <w:adjustRightInd/>
        <w:jc w:val="center"/>
        <w:rPr>
          <w:rFonts w:ascii="Tahoma" w:hAnsi="Tahoma" w:cs="Tahoma"/>
          <w:b/>
          <w:caps/>
          <w:sz w:val="28"/>
          <w:lang w:val="en-GB"/>
        </w:rPr>
      </w:pPr>
      <w:r>
        <w:rPr>
          <w:rFonts w:ascii="Tahoma" w:hAnsi="Tahoma" w:cs="Tahoma"/>
          <w:b/>
          <w:caps/>
          <w:sz w:val="28"/>
          <w:lang w:val="en-GB"/>
        </w:rPr>
        <w:t>“moscow exchange micex-rts”</w:t>
      </w:r>
    </w:p>
    <w:p w:rsidR="00351CA3" w:rsidRPr="000D582D" w:rsidRDefault="00351CA3" w:rsidP="00360A17">
      <w:pPr>
        <w:widowControl/>
        <w:autoSpaceDE/>
        <w:adjustRightInd/>
        <w:jc w:val="center"/>
        <w:rPr>
          <w:rFonts w:ascii="Tahoma" w:hAnsi="Tahoma" w:cs="Tahoma"/>
          <w:b/>
          <w:caps/>
          <w:sz w:val="28"/>
          <w:lang w:val="en-US"/>
        </w:rPr>
      </w:pPr>
    </w:p>
    <w:p w:rsidR="00360A17" w:rsidRPr="000D582D" w:rsidRDefault="00360A17" w:rsidP="00360A17">
      <w:pPr>
        <w:widowControl/>
        <w:autoSpaceDE/>
        <w:adjustRightInd/>
        <w:jc w:val="center"/>
        <w:rPr>
          <w:rFonts w:ascii="Tahoma" w:hAnsi="Tahoma" w:cs="Tahoma"/>
          <w:b/>
          <w:caps/>
          <w:sz w:val="28"/>
          <w:szCs w:val="20"/>
          <w:lang w:val="en-US"/>
        </w:rPr>
      </w:pPr>
    </w:p>
    <w:p w:rsidR="00360A17" w:rsidRPr="000D582D" w:rsidRDefault="00360A17" w:rsidP="00360A17">
      <w:pPr>
        <w:widowControl/>
        <w:autoSpaceDE/>
        <w:adjustRightInd/>
        <w:jc w:val="center"/>
        <w:rPr>
          <w:rFonts w:ascii="Tahoma" w:hAnsi="Tahoma" w:cs="Tahoma"/>
          <w:b/>
          <w:caps/>
          <w:sz w:val="28"/>
          <w:szCs w:val="20"/>
          <w:lang w:val="en-US"/>
        </w:rPr>
      </w:pPr>
    </w:p>
    <w:p w:rsidR="00360A17" w:rsidRPr="000D582D" w:rsidRDefault="00360A17" w:rsidP="00360A17">
      <w:pPr>
        <w:widowControl/>
        <w:autoSpaceDE/>
        <w:adjustRightInd/>
        <w:jc w:val="both"/>
        <w:rPr>
          <w:rFonts w:ascii="Tahoma" w:hAnsi="Tahoma" w:cs="Tahoma"/>
          <w:b/>
          <w:caps/>
          <w:sz w:val="28"/>
          <w:lang w:val="en-US"/>
        </w:rPr>
      </w:pPr>
      <w:r w:rsidRPr="000D582D">
        <w:rPr>
          <w:rFonts w:ascii="Tahoma" w:hAnsi="Tahoma" w:cs="Tahoma"/>
          <w:lang w:val="en-US"/>
        </w:rPr>
        <w:br w:type="page"/>
      </w:r>
      <w:r w:rsidRPr="000D582D">
        <w:rPr>
          <w:rFonts w:ascii="Tahoma" w:hAnsi="Tahoma" w:cs="Tahoma"/>
          <w:b/>
          <w:caps/>
          <w:sz w:val="28"/>
          <w:lang w:val="en-GB"/>
        </w:rPr>
        <w:lastRenderedPageBreak/>
        <w:t>TABLE OF CONTENTS</w:t>
      </w:r>
    </w:p>
    <w:bookmarkStart w:id="3" w:name="_Toc324774658"/>
    <w:bookmarkStart w:id="4" w:name="_Toc107305650"/>
    <w:bookmarkStart w:id="5" w:name="_Toc106788619"/>
    <w:bookmarkStart w:id="6" w:name="_Toc114987110"/>
    <w:bookmarkStart w:id="7" w:name="_Toc105913980"/>
    <w:bookmarkStart w:id="8" w:name="_Toc495221185"/>
    <w:bookmarkStart w:id="9" w:name="_Toc495217312"/>
    <w:bookmarkStart w:id="10" w:name="_Toc469886203"/>
    <w:bookmarkStart w:id="11" w:name="_Toc316385741"/>
    <w:bookmarkStart w:id="12" w:name="_Toc324774659"/>
    <w:bookmarkStart w:id="13" w:name="_Toc316385742"/>
    <w:p w:rsidR="000D582D" w:rsidRDefault="00360A17">
      <w:pPr>
        <w:pStyle w:val="12"/>
        <w:rPr>
          <w:rFonts w:asciiTheme="minorHAnsi" w:eastAsiaTheme="minorEastAsia" w:hAnsiTheme="minorHAnsi" w:cstheme="minorBidi"/>
          <w:b w:val="0"/>
          <w:bCs w:val="0"/>
          <w:caps w:val="0"/>
          <w:noProof/>
          <w:sz w:val="22"/>
          <w:szCs w:val="22"/>
        </w:rPr>
      </w:pPr>
      <w:r w:rsidRPr="000D582D">
        <w:rPr>
          <w:rFonts w:ascii="Tahoma" w:hAnsi="Tahoma" w:cs="Tahoma"/>
        </w:rPr>
        <w:fldChar w:fldCharType="begin"/>
      </w:r>
      <w:r w:rsidRPr="000D582D">
        <w:rPr>
          <w:rFonts w:ascii="Tahoma" w:hAnsi="Tahoma" w:cs="Tahoma"/>
          <w:lang w:val="en-US"/>
        </w:rPr>
        <w:instrText xml:space="preserve"> TOC \o "1-3" \h \z \u </w:instrText>
      </w:r>
      <w:r w:rsidRPr="000D582D">
        <w:rPr>
          <w:rFonts w:ascii="Tahoma" w:hAnsi="Tahoma" w:cs="Tahoma"/>
        </w:rPr>
        <w:fldChar w:fldCharType="separate"/>
      </w:r>
      <w:hyperlink w:anchor="_Toc425777020" w:history="1">
        <w:r w:rsidR="000D582D" w:rsidRPr="00677772">
          <w:rPr>
            <w:rStyle w:val="a5"/>
            <w:rFonts w:ascii="Tahoma" w:hAnsi="Tahoma" w:cs="Tahoma"/>
            <w:noProof/>
            <w:lang w:val="en-US" w:eastAsia="x-none"/>
          </w:rPr>
          <w:t>SECTION 01.</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Terms and definitions (Glossary)</w:t>
        </w:r>
        <w:r w:rsidR="000D582D">
          <w:rPr>
            <w:noProof/>
            <w:webHidden/>
          </w:rPr>
          <w:tab/>
        </w:r>
        <w:r w:rsidR="000D582D">
          <w:rPr>
            <w:noProof/>
            <w:webHidden/>
          </w:rPr>
          <w:fldChar w:fldCharType="begin"/>
        </w:r>
        <w:r w:rsidR="000D582D">
          <w:rPr>
            <w:noProof/>
            <w:webHidden/>
          </w:rPr>
          <w:instrText xml:space="preserve"> PAGEREF _Toc425777020 \h </w:instrText>
        </w:r>
        <w:r w:rsidR="000D582D">
          <w:rPr>
            <w:noProof/>
            <w:webHidden/>
          </w:rPr>
        </w:r>
        <w:r w:rsidR="000D582D">
          <w:rPr>
            <w:noProof/>
            <w:webHidden/>
          </w:rPr>
          <w:fldChar w:fldCharType="separate"/>
        </w:r>
        <w:r w:rsidR="000D582D">
          <w:rPr>
            <w:noProof/>
            <w:webHidden/>
          </w:rPr>
          <w:t>4</w:t>
        </w:r>
        <w:r w:rsidR="000D582D">
          <w:rPr>
            <w:noProof/>
            <w:webHidden/>
          </w:rPr>
          <w:fldChar w:fldCharType="end"/>
        </w:r>
      </w:hyperlink>
    </w:p>
    <w:p w:rsidR="000D582D" w:rsidRDefault="00557D4B" w:rsidP="00F14518">
      <w:pPr>
        <w:pStyle w:val="21"/>
        <w:rPr>
          <w:rFonts w:asciiTheme="minorHAnsi" w:eastAsiaTheme="minorEastAsia" w:hAnsiTheme="minorHAnsi" w:cstheme="minorBidi"/>
          <w:sz w:val="22"/>
          <w:szCs w:val="22"/>
        </w:rPr>
      </w:pPr>
      <w:hyperlink w:anchor="_Toc425777021" w:history="1">
        <w:r w:rsidR="000D582D" w:rsidRPr="00677772">
          <w:rPr>
            <w:rStyle w:val="a5"/>
          </w:rPr>
          <w:t>Article 01.01</w:t>
        </w:r>
        <w:r w:rsidR="000D582D">
          <w:rPr>
            <w:rFonts w:asciiTheme="minorHAnsi" w:eastAsiaTheme="minorEastAsia" w:hAnsiTheme="minorHAnsi" w:cstheme="minorBidi"/>
            <w:sz w:val="22"/>
            <w:szCs w:val="22"/>
          </w:rPr>
          <w:tab/>
        </w:r>
        <w:r w:rsidR="000D582D" w:rsidRPr="00677772">
          <w:rPr>
            <w:rStyle w:val="a5"/>
            <w:lang w:val="en-GB"/>
          </w:rPr>
          <w:t>Terms and Definitions</w:t>
        </w:r>
        <w:r w:rsidR="000D582D">
          <w:rPr>
            <w:webHidden/>
          </w:rPr>
          <w:tab/>
        </w:r>
        <w:r w:rsidR="00351CA3">
          <w:rPr>
            <w:webHidden/>
          </w:rPr>
          <w:tab/>
        </w:r>
        <w:r w:rsidR="00351CA3">
          <w:rPr>
            <w:webHidden/>
          </w:rPr>
          <w:tab/>
        </w:r>
        <w:r w:rsidR="00351CA3">
          <w:rPr>
            <w:webHidden/>
          </w:rPr>
          <w:tab/>
        </w:r>
        <w:r w:rsidR="00351CA3">
          <w:rPr>
            <w:webHidden/>
          </w:rPr>
          <w:tab/>
        </w:r>
        <w:r w:rsidR="00351CA3">
          <w:rPr>
            <w:webHidden/>
          </w:rPr>
          <w:tab/>
        </w:r>
        <w:r w:rsidR="00351CA3">
          <w:rPr>
            <w:webHidden/>
          </w:rPr>
          <w:tab/>
        </w:r>
        <w:r w:rsidR="00351CA3">
          <w:rPr>
            <w:webHidden/>
          </w:rPr>
          <w:tab/>
        </w:r>
        <w:r w:rsidR="00351CA3">
          <w:rPr>
            <w:webHidden/>
          </w:rPr>
          <w:tab/>
        </w:r>
        <w:r w:rsidR="000D582D">
          <w:rPr>
            <w:webHidden/>
          </w:rPr>
          <w:fldChar w:fldCharType="begin"/>
        </w:r>
        <w:r w:rsidR="000D582D">
          <w:rPr>
            <w:webHidden/>
          </w:rPr>
          <w:instrText xml:space="preserve"> PAGEREF _Toc425777021 \h </w:instrText>
        </w:r>
        <w:r w:rsidR="000D582D">
          <w:rPr>
            <w:webHidden/>
          </w:rPr>
        </w:r>
        <w:r w:rsidR="000D582D">
          <w:rPr>
            <w:webHidden/>
          </w:rPr>
          <w:fldChar w:fldCharType="separate"/>
        </w:r>
        <w:r w:rsidR="000D582D">
          <w:rPr>
            <w:webHidden/>
          </w:rPr>
          <w:t>4</w:t>
        </w:r>
        <w:r w:rsidR="000D582D">
          <w:rPr>
            <w:webHidden/>
          </w:rPr>
          <w:fldChar w:fldCharType="end"/>
        </w:r>
      </w:hyperlink>
    </w:p>
    <w:p w:rsidR="000D582D" w:rsidRPr="00A510DD" w:rsidRDefault="007B5F5C">
      <w:pPr>
        <w:pStyle w:val="12"/>
        <w:rPr>
          <w:rFonts w:asciiTheme="minorHAnsi" w:eastAsiaTheme="minorEastAsia" w:hAnsiTheme="minorHAnsi" w:cstheme="minorBidi"/>
          <w:b w:val="0"/>
          <w:bCs w:val="0"/>
          <w:caps w:val="0"/>
          <w:noProof/>
          <w:sz w:val="22"/>
          <w:szCs w:val="22"/>
          <w:lang w:val="en-US"/>
        </w:rPr>
      </w:pPr>
      <w:hyperlink w:anchor="_Toc425777022" w:history="1">
        <w:r w:rsidR="000D582D" w:rsidRPr="00677772">
          <w:rPr>
            <w:rStyle w:val="a5"/>
            <w:rFonts w:ascii="Tahoma" w:hAnsi="Tahoma" w:cs="Tahoma"/>
            <w:noProof/>
            <w:lang w:val="en-US" w:eastAsia="x-none"/>
          </w:rPr>
          <w:t>SECTION 02.</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General Provisions</w:t>
        </w:r>
        <w:r w:rsidR="000D582D">
          <w:rPr>
            <w:noProof/>
            <w:webHidden/>
          </w:rPr>
          <w:tab/>
        </w:r>
        <w:r w:rsidR="000D582D">
          <w:rPr>
            <w:noProof/>
            <w:webHidden/>
          </w:rPr>
          <w:fldChar w:fldCharType="begin"/>
        </w:r>
        <w:r w:rsidR="000D582D">
          <w:rPr>
            <w:noProof/>
            <w:webHidden/>
          </w:rPr>
          <w:instrText xml:space="preserve"> PAGEREF _Toc425777022 \h </w:instrText>
        </w:r>
        <w:r w:rsidR="000D582D">
          <w:rPr>
            <w:noProof/>
            <w:webHidden/>
          </w:rPr>
        </w:r>
        <w:r w:rsidR="000D582D">
          <w:rPr>
            <w:noProof/>
            <w:webHidden/>
          </w:rPr>
          <w:fldChar w:fldCharType="separate"/>
        </w:r>
        <w:r w:rsidR="000D582D">
          <w:rPr>
            <w:noProof/>
            <w:webHidden/>
          </w:rPr>
          <w:t>1</w:t>
        </w:r>
        <w:r w:rsidR="000D582D">
          <w:rPr>
            <w:noProof/>
            <w:webHidden/>
          </w:rPr>
          <w:fldChar w:fldCharType="end"/>
        </w:r>
      </w:hyperlink>
      <w:r w:rsidR="00A510DD">
        <w:rPr>
          <w:noProof/>
          <w:lang w:val="en-US"/>
        </w:rPr>
        <w:t>1</w:t>
      </w:r>
    </w:p>
    <w:p w:rsidR="000D582D" w:rsidRPr="00A510DD" w:rsidRDefault="007B5F5C" w:rsidP="00F14518">
      <w:pPr>
        <w:pStyle w:val="21"/>
        <w:rPr>
          <w:rFonts w:asciiTheme="minorHAnsi" w:eastAsiaTheme="minorEastAsia" w:hAnsiTheme="minorHAnsi" w:cstheme="minorBidi"/>
          <w:sz w:val="22"/>
          <w:szCs w:val="22"/>
          <w:lang w:val="en-US"/>
        </w:rPr>
      </w:pPr>
      <w:hyperlink w:anchor="_Toc425777024" w:history="1">
        <w:r w:rsidR="000D582D" w:rsidRPr="00677772">
          <w:rPr>
            <w:rStyle w:val="a5"/>
            <w:lang w:val="en-US"/>
          </w:rPr>
          <w:t>Article 02.01</w:t>
        </w:r>
        <w:r w:rsidR="000D582D">
          <w:rPr>
            <w:rFonts w:asciiTheme="minorHAnsi" w:eastAsiaTheme="minorEastAsia" w:hAnsiTheme="minorHAnsi" w:cstheme="minorBidi"/>
            <w:sz w:val="22"/>
            <w:szCs w:val="22"/>
          </w:rPr>
          <w:tab/>
        </w:r>
        <w:r w:rsidR="000D582D" w:rsidRPr="00677772">
          <w:rPr>
            <w:rStyle w:val="a5"/>
            <w:lang w:val="en-GB"/>
          </w:rPr>
          <w:t>Purpose of the Rules for Admission</w:t>
        </w:r>
        <w:r w:rsidR="000D582D">
          <w:rPr>
            <w:webHidden/>
          </w:rPr>
          <w:tab/>
        </w:r>
        <w:r w:rsidR="00A510DD">
          <w:rPr>
            <w:webHidden/>
          </w:rPr>
          <w:tab/>
        </w:r>
        <w:r w:rsidR="00A510DD">
          <w:rPr>
            <w:webHidden/>
          </w:rPr>
          <w:tab/>
        </w:r>
        <w:r w:rsidR="00A510DD">
          <w:rPr>
            <w:webHidden/>
          </w:rPr>
          <w:tab/>
        </w:r>
        <w:r w:rsidR="00A510DD">
          <w:rPr>
            <w:webHidden/>
          </w:rPr>
          <w:tab/>
        </w:r>
        <w:r w:rsidR="00A510DD">
          <w:rPr>
            <w:webHidden/>
          </w:rPr>
          <w:tab/>
        </w:r>
        <w:r w:rsidR="000D582D">
          <w:rPr>
            <w:webHidden/>
          </w:rPr>
          <w:fldChar w:fldCharType="begin"/>
        </w:r>
        <w:r w:rsidR="000D582D">
          <w:rPr>
            <w:webHidden/>
          </w:rPr>
          <w:instrText xml:space="preserve"> PAGEREF _Toc425777024 \h </w:instrText>
        </w:r>
        <w:r w:rsidR="000D582D">
          <w:rPr>
            <w:webHidden/>
          </w:rPr>
        </w:r>
        <w:r w:rsidR="000D582D">
          <w:rPr>
            <w:webHidden/>
          </w:rPr>
          <w:fldChar w:fldCharType="separate"/>
        </w:r>
        <w:r w:rsidR="000D582D">
          <w:rPr>
            <w:webHidden/>
          </w:rPr>
          <w:t>1</w:t>
        </w:r>
        <w:r w:rsidR="000D582D">
          <w:rPr>
            <w:webHidden/>
          </w:rPr>
          <w:fldChar w:fldCharType="end"/>
        </w:r>
      </w:hyperlink>
      <w:r w:rsidR="00A510DD">
        <w:rPr>
          <w:lang w:val="en-US"/>
        </w:rPr>
        <w:t>1</w:t>
      </w:r>
    </w:p>
    <w:p w:rsidR="000D582D" w:rsidRPr="00A510DD" w:rsidRDefault="007B5F5C" w:rsidP="00F14518">
      <w:pPr>
        <w:pStyle w:val="21"/>
        <w:rPr>
          <w:rFonts w:asciiTheme="minorHAnsi" w:eastAsiaTheme="minorEastAsia" w:hAnsiTheme="minorHAnsi" w:cstheme="minorBidi"/>
          <w:sz w:val="22"/>
          <w:szCs w:val="22"/>
          <w:lang w:val="en-US"/>
        </w:rPr>
      </w:pPr>
      <w:hyperlink w:anchor="_Toc425777025" w:history="1">
        <w:r w:rsidR="000D582D" w:rsidRPr="00677772">
          <w:rPr>
            <w:rStyle w:val="a5"/>
            <w:lang w:val="en-US"/>
          </w:rPr>
          <w:t>Article 02.02</w:t>
        </w:r>
        <w:r w:rsidR="000D582D">
          <w:rPr>
            <w:rFonts w:asciiTheme="minorHAnsi" w:eastAsiaTheme="minorEastAsia" w:hAnsiTheme="minorHAnsi" w:cstheme="minorBidi"/>
            <w:sz w:val="22"/>
            <w:szCs w:val="22"/>
          </w:rPr>
          <w:tab/>
        </w:r>
        <w:r w:rsidR="000D582D" w:rsidRPr="00677772">
          <w:rPr>
            <w:rStyle w:val="a5"/>
            <w:lang w:val="en-GB"/>
          </w:rPr>
          <w:t>Procedure for Amending the Rules for Admission</w:t>
        </w:r>
        <w:r w:rsidR="000D582D">
          <w:rPr>
            <w:webHidden/>
          </w:rPr>
          <w:tab/>
        </w:r>
        <w:r w:rsidR="00A510DD">
          <w:rPr>
            <w:webHidden/>
          </w:rPr>
          <w:tab/>
        </w:r>
        <w:r w:rsidR="00A510DD">
          <w:rPr>
            <w:webHidden/>
          </w:rPr>
          <w:tab/>
        </w:r>
        <w:r w:rsidR="00A510DD">
          <w:rPr>
            <w:webHidden/>
          </w:rPr>
          <w:tab/>
        </w:r>
        <w:r w:rsidR="000D582D">
          <w:rPr>
            <w:webHidden/>
          </w:rPr>
          <w:fldChar w:fldCharType="begin"/>
        </w:r>
        <w:r w:rsidR="000D582D">
          <w:rPr>
            <w:webHidden/>
          </w:rPr>
          <w:instrText xml:space="preserve"> PAGEREF _Toc425777025 \h </w:instrText>
        </w:r>
        <w:r w:rsidR="000D582D">
          <w:rPr>
            <w:webHidden/>
          </w:rPr>
        </w:r>
        <w:r w:rsidR="000D582D">
          <w:rPr>
            <w:webHidden/>
          </w:rPr>
          <w:fldChar w:fldCharType="separate"/>
        </w:r>
        <w:r w:rsidR="000D582D">
          <w:rPr>
            <w:webHidden/>
          </w:rPr>
          <w:t>1</w:t>
        </w:r>
        <w:r w:rsidR="000D582D">
          <w:rPr>
            <w:webHidden/>
          </w:rPr>
          <w:fldChar w:fldCharType="end"/>
        </w:r>
      </w:hyperlink>
      <w:r w:rsidR="00A510DD">
        <w:rPr>
          <w:lang w:val="en-US"/>
        </w:rPr>
        <w:t>1</w:t>
      </w:r>
    </w:p>
    <w:p w:rsidR="000D582D" w:rsidRPr="00A510DD" w:rsidRDefault="007B5F5C" w:rsidP="00F14518">
      <w:pPr>
        <w:pStyle w:val="21"/>
        <w:rPr>
          <w:rFonts w:asciiTheme="minorHAnsi" w:eastAsiaTheme="minorEastAsia" w:hAnsiTheme="minorHAnsi" w:cstheme="minorBidi"/>
          <w:sz w:val="22"/>
          <w:szCs w:val="22"/>
          <w:lang w:val="en-US"/>
        </w:rPr>
      </w:pPr>
      <w:hyperlink w:anchor="_Toc425777026" w:history="1">
        <w:r w:rsidR="000D582D" w:rsidRPr="00677772">
          <w:rPr>
            <w:rStyle w:val="a5"/>
            <w:lang w:val="en-US"/>
          </w:rPr>
          <w:t>Article 02.03</w:t>
        </w:r>
        <w:r w:rsidR="000D582D">
          <w:rPr>
            <w:rFonts w:asciiTheme="minorHAnsi" w:eastAsiaTheme="minorEastAsia" w:hAnsiTheme="minorHAnsi" w:cstheme="minorBidi"/>
            <w:sz w:val="22"/>
            <w:szCs w:val="22"/>
          </w:rPr>
          <w:tab/>
        </w:r>
        <w:r w:rsidR="000D582D" w:rsidRPr="00677772">
          <w:rPr>
            <w:rStyle w:val="a5"/>
            <w:lang w:val="en-GB"/>
          </w:rPr>
          <w:t>Procedure for Notifying Candidates/Trading Members</w:t>
        </w:r>
        <w:r w:rsidR="000D582D">
          <w:rPr>
            <w:webHidden/>
          </w:rPr>
          <w:tab/>
        </w:r>
        <w:r w:rsidR="00A510DD">
          <w:rPr>
            <w:webHidden/>
          </w:rPr>
          <w:tab/>
        </w:r>
        <w:r w:rsidR="00A510DD">
          <w:rPr>
            <w:webHidden/>
          </w:rPr>
          <w:tab/>
        </w:r>
        <w:r w:rsidR="00A510DD">
          <w:rPr>
            <w:webHidden/>
          </w:rPr>
          <w:tab/>
        </w:r>
        <w:r w:rsidR="000D582D">
          <w:rPr>
            <w:webHidden/>
          </w:rPr>
          <w:fldChar w:fldCharType="begin"/>
        </w:r>
        <w:r w:rsidR="000D582D">
          <w:rPr>
            <w:webHidden/>
          </w:rPr>
          <w:instrText xml:space="preserve"> PAGEREF _Toc425777026 \h </w:instrText>
        </w:r>
        <w:r w:rsidR="000D582D">
          <w:rPr>
            <w:webHidden/>
          </w:rPr>
        </w:r>
        <w:r w:rsidR="000D582D">
          <w:rPr>
            <w:webHidden/>
          </w:rPr>
          <w:fldChar w:fldCharType="separate"/>
        </w:r>
        <w:r w:rsidR="000D582D">
          <w:rPr>
            <w:webHidden/>
          </w:rPr>
          <w:t>1</w:t>
        </w:r>
        <w:r w:rsidR="000D582D">
          <w:rPr>
            <w:webHidden/>
          </w:rPr>
          <w:fldChar w:fldCharType="end"/>
        </w:r>
      </w:hyperlink>
      <w:r w:rsidR="00A510DD">
        <w:rPr>
          <w:lang w:val="en-US"/>
        </w:rPr>
        <w:t>1</w:t>
      </w:r>
    </w:p>
    <w:p w:rsidR="000D582D" w:rsidRPr="00F14518" w:rsidRDefault="007B5F5C" w:rsidP="00F14518">
      <w:pPr>
        <w:pStyle w:val="21"/>
        <w:rPr>
          <w:rFonts w:asciiTheme="minorHAnsi" w:eastAsiaTheme="minorEastAsia" w:hAnsiTheme="minorHAnsi" w:cstheme="minorBidi"/>
          <w:sz w:val="22"/>
          <w:szCs w:val="22"/>
          <w:lang w:val="en-US"/>
        </w:rPr>
      </w:pPr>
      <w:hyperlink w:anchor="_Toc425777027" w:history="1">
        <w:r w:rsidR="000D582D" w:rsidRPr="00677772">
          <w:rPr>
            <w:rStyle w:val="a5"/>
            <w:lang w:val="en-US"/>
          </w:rPr>
          <w:t>Article 02.04</w:t>
        </w:r>
        <w:r w:rsidR="000D582D">
          <w:rPr>
            <w:rFonts w:asciiTheme="minorHAnsi" w:eastAsiaTheme="minorEastAsia" w:hAnsiTheme="minorHAnsi" w:cstheme="minorBidi"/>
            <w:sz w:val="22"/>
            <w:szCs w:val="22"/>
          </w:rPr>
          <w:tab/>
        </w:r>
        <w:r w:rsidR="000D582D" w:rsidRPr="00677772">
          <w:rPr>
            <w:rStyle w:val="a5"/>
            <w:lang w:val="en-GB"/>
          </w:rPr>
          <w:t>Procedure for Executing and Submitting Documents to the Exchange</w:t>
        </w:r>
        <w:r w:rsidR="000D582D">
          <w:rPr>
            <w:webHidden/>
          </w:rPr>
          <w:tab/>
        </w:r>
        <w:r w:rsidR="00F14518">
          <w:rPr>
            <w:webHidden/>
          </w:rPr>
          <w:tab/>
        </w:r>
        <w:r w:rsidR="000D582D">
          <w:rPr>
            <w:webHidden/>
          </w:rPr>
          <w:fldChar w:fldCharType="begin"/>
        </w:r>
        <w:r w:rsidR="000D582D">
          <w:rPr>
            <w:webHidden/>
          </w:rPr>
          <w:instrText xml:space="preserve"> PAGEREF _Toc425777027 \h </w:instrText>
        </w:r>
        <w:r w:rsidR="000D582D">
          <w:rPr>
            <w:webHidden/>
          </w:rPr>
        </w:r>
        <w:r w:rsidR="000D582D">
          <w:rPr>
            <w:webHidden/>
          </w:rPr>
          <w:fldChar w:fldCharType="separate"/>
        </w:r>
        <w:r w:rsidR="000D582D">
          <w:rPr>
            <w:webHidden/>
          </w:rPr>
          <w:t>1</w:t>
        </w:r>
        <w:r w:rsidR="000D582D">
          <w:rPr>
            <w:webHidden/>
          </w:rPr>
          <w:fldChar w:fldCharType="end"/>
        </w:r>
      </w:hyperlink>
      <w:r w:rsidR="00F14518">
        <w:rPr>
          <w:lang w:val="en-US"/>
        </w:rPr>
        <w:t>2</w:t>
      </w:r>
    </w:p>
    <w:p w:rsidR="000D582D" w:rsidRPr="00F14518" w:rsidRDefault="007B5F5C" w:rsidP="00F14518">
      <w:pPr>
        <w:pStyle w:val="21"/>
        <w:rPr>
          <w:rFonts w:asciiTheme="minorHAnsi" w:eastAsiaTheme="minorEastAsia" w:hAnsiTheme="minorHAnsi" w:cstheme="minorBidi"/>
          <w:sz w:val="22"/>
          <w:szCs w:val="22"/>
          <w:lang w:val="en-US"/>
        </w:rPr>
      </w:pPr>
      <w:hyperlink w:anchor="_Toc425777028" w:history="1">
        <w:r w:rsidR="000D582D" w:rsidRPr="00677772">
          <w:rPr>
            <w:rStyle w:val="a5"/>
            <w:lang w:val="en-US"/>
          </w:rPr>
          <w:t>Article 02.05</w:t>
        </w:r>
        <w:r w:rsidR="000D582D">
          <w:rPr>
            <w:rFonts w:asciiTheme="minorHAnsi" w:eastAsiaTheme="minorEastAsia" w:hAnsiTheme="minorHAnsi" w:cstheme="minorBidi"/>
            <w:sz w:val="22"/>
            <w:szCs w:val="22"/>
          </w:rPr>
          <w:tab/>
        </w:r>
        <w:r w:rsidR="000D582D" w:rsidRPr="00677772">
          <w:rPr>
            <w:rStyle w:val="a5"/>
            <w:lang w:val="en-GB"/>
          </w:rPr>
          <w:t>Procedure for Submitting/Receiving Electronic Documents to/from the Exchange</w:t>
        </w:r>
        <w:r w:rsidR="000D582D">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0D582D">
          <w:rPr>
            <w:webHidden/>
          </w:rPr>
          <w:fldChar w:fldCharType="begin"/>
        </w:r>
        <w:r w:rsidR="000D582D">
          <w:rPr>
            <w:webHidden/>
          </w:rPr>
          <w:instrText xml:space="preserve"> PAGEREF _Toc425777028 \h </w:instrText>
        </w:r>
        <w:r w:rsidR="000D582D">
          <w:rPr>
            <w:webHidden/>
          </w:rPr>
        </w:r>
        <w:r w:rsidR="000D582D">
          <w:rPr>
            <w:webHidden/>
          </w:rPr>
          <w:fldChar w:fldCharType="separate"/>
        </w:r>
        <w:r w:rsidR="000D582D">
          <w:rPr>
            <w:webHidden/>
          </w:rPr>
          <w:t>1</w:t>
        </w:r>
        <w:r w:rsidR="000D582D">
          <w:rPr>
            <w:webHidden/>
          </w:rPr>
          <w:fldChar w:fldCharType="end"/>
        </w:r>
      </w:hyperlink>
      <w:r w:rsidR="00F14518">
        <w:rPr>
          <w:lang w:val="en-US"/>
        </w:rPr>
        <w:t>4</w:t>
      </w:r>
    </w:p>
    <w:p w:rsidR="000D582D" w:rsidRPr="00F14518" w:rsidRDefault="007B5F5C" w:rsidP="00F14518">
      <w:pPr>
        <w:pStyle w:val="21"/>
        <w:rPr>
          <w:rFonts w:asciiTheme="minorHAnsi" w:eastAsiaTheme="minorEastAsia" w:hAnsiTheme="minorHAnsi" w:cstheme="minorBidi"/>
          <w:sz w:val="22"/>
          <w:szCs w:val="22"/>
          <w:lang w:val="en-US"/>
        </w:rPr>
      </w:pPr>
      <w:hyperlink w:anchor="_Toc425777029" w:history="1">
        <w:r w:rsidR="000D582D" w:rsidRPr="00677772">
          <w:rPr>
            <w:rStyle w:val="a5"/>
            <w:lang w:val="en-GB"/>
          </w:rPr>
          <w:t>Article 02.06</w:t>
        </w:r>
        <w:r w:rsidR="000D582D">
          <w:rPr>
            <w:rFonts w:asciiTheme="minorHAnsi" w:eastAsiaTheme="minorEastAsia" w:hAnsiTheme="minorHAnsi" w:cstheme="minorBidi"/>
            <w:sz w:val="22"/>
            <w:szCs w:val="22"/>
          </w:rPr>
          <w:tab/>
        </w:r>
        <w:r w:rsidR="000D582D" w:rsidRPr="00677772">
          <w:rPr>
            <w:rStyle w:val="a5"/>
            <w:lang w:val="en-GB"/>
          </w:rPr>
          <w:t>Updating Documents and Information Submitted by a Candidate/Trading Member to the Exchange and/or Clearing House</w:t>
        </w:r>
        <w:r w:rsidR="000D582D">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F14518">
          <w:rPr>
            <w:webHidden/>
          </w:rPr>
          <w:tab/>
        </w:r>
        <w:r w:rsidR="000D582D">
          <w:rPr>
            <w:webHidden/>
          </w:rPr>
          <w:fldChar w:fldCharType="begin"/>
        </w:r>
        <w:r w:rsidR="000D582D">
          <w:rPr>
            <w:webHidden/>
          </w:rPr>
          <w:instrText xml:space="preserve"> PAGEREF _Toc425777029 \h </w:instrText>
        </w:r>
        <w:r w:rsidR="000D582D">
          <w:rPr>
            <w:webHidden/>
          </w:rPr>
        </w:r>
        <w:r w:rsidR="000D582D">
          <w:rPr>
            <w:webHidden/>
          </w:rPr>
          <w:fldChar w:fldCharType="separate"/>
        </w:r>
        <w:r w:rsidR="000D582D">
          <w:rPr>
            <w:webHidden/>
          </w:rPr>
          <w:t>1</w:t>
        </w:r>
        <w:r w:rsidR="000D582D">
          <w:rPr>
            <w:webHidden/>
          </w:rPr>
          <w:fldChar w:fldCharType="end"/>
        </w:r>
      </w:hyperlink>
      <w:r w:rsidR="00F14518">
        <w:rPr>
          <w:lang w:val="en-US"/>
        </w:rPr>
        <w:t>5</w:t>
      </w:r>
    </w:p>
    <w:p w:rsidR="000D582D" w:rsidRPr="00F14518" w:rsidRDefault="007B5F5C" w:rsidP="00F14518">
      <w:pPr>
        <w:pStyle w:val="21"/>
        <w:rPr>
          <w:rFonts w:asciiTheme="minorHAnsi" w:eastAsiaTheme="minorEastAsia" w:hAnsiTheme="minorHAnsi" w:cstheme="minorBidi"/>
          <w:sz w:val="22"/>
          <w:szCs w:val="22"/>
          <w:lang w:val="en-US"/>
        </w:rPr>
      </w:pPr>
      <w:hyperlink w:anchor="_Toc425777030" w:history="1">
        <w:r w:rsidR="000D582D" w:rsidRPr="00677772">
          <w:rPr>
            <w:rStyle w:val="a5"/>
            <w:lang w:val="en-US"/>
          </w:rPr>
          <w:t>Article 02.07</w:t>
        </w:r>
        <w:r w:rsidR="000D582D">
          <w:rPr>
            <w:rFonts w:asciiTheme="minorHAnsi" w:eastAsiaTheme="minorEastAsia" w:hAnsiTheme="minorHAnsi" w:cstheme="minorBidi"/>
            <w:sz w:val="22"/>
            <w:szCs w:val="22"/>
          </w:rPr>
          <w:tab/>
        </w:r>
        <w:r w:rsidR="000D582D" w:rsidRPr="00677772">
          <w:rPr>
            <w:rStyle w:val="a5"/>
            <w:lang w:val="en-GB"/>
          </w:rPr>
          <w:t>Rights and Obligations of Trading Members</w:t>
        </w:r>
        <w:r w:rsidR="000D582D">
          <w:rPr>
            <w:webHidden/>
          </w:rPr>
          <w:tab/>
        </w:r>
        <w:r w:rsidR="00F14518">
          <w:rPr>
            <w:webHidden/>
          </w:rPr>
          <w:tab/>
        </w:r>
        <w:r w:rsidR="00F14518">
          <w:rPr>
            <w:webHidden/>
          </w:rPr>
          <w:tab/>
        </w:r>
        <w:r w:rsidR="00F14518">
          <w:rPr>
            <w:webHidden/>
          </w:rPr>
          <w:tab/>
        </w:r>
        <w:r w:rsidR="00F14518">
          <w:rPr>
            <w:webHidden/>
          </w:rPr>
          <w:tab/>
        </w:r>
        <w:r w:rsidR="000D582D">
          <w:rPr>
            <w:webHidden/>
          </w:rPr>
          <w:fldChar w:fldCharType="begin"/>
        </w:r>
        <w:r w:rsidR="000D582D">
          <w:rPr>
            <w:webHidden/>
          </w:rPr>
          <w:instrText xml:space="preserve"> PAGEREF _Toc425777030 \h </w:instrText>
        </w:r>
        <w:r w:rsidR="000D582D">
          <w:rPr>
            <w:webHidden/>
          </w:rPr>
        </w:r>
        <w:r w:rsidR="000D582D">
          <w:rPr>
            <w:webHidden/>
          </w:rPr>
          <w:fldChar w:fldCharType="separate"/>
        </w:r>
        <w:r w:rsidR="000D582D">
          <w:rPr>
            <w:webHidden/>
          </w:rPr>
          <w:t>1</w:t>
        </w:r>
        <w:r w:rsidR="000D582D">
          <w:rPr>
            <w:webHidden/>
          </w:rPr>
          <w:fldChar w:fldCharType="end"/>
        </w:r>
      </w:hyperlink>
      <w:r w:rsidR="00F14518">
        <w:rPr>
          <w:lang w:val="en-US"/>
        </w:rPr>
        <w:t>7</w:t>
      </w:r>
    </w:p>
    <w:p w:rsidR="00F14518" w:rsidRPr="00F14518" w:rsidRDefault="00F14518" w:rsidP="00F14518">
      <w:pPr>
        <w:pStyle w:val="21"/>
        <w:rPr>
          <w:lang w:val="en-US"/>
        </w:rPr>
      </w:pPr>
      <w:r w:rsidRPr="00F14518">
        <w:t>Article 02.08</w:t>
      </w:r>
      <w:r w:rsidRPr="00F14518">
        <w:tab/>
      </w:r>
      <w:r w:rsidRPr="00F14518">
        <w:rPr>
          <w:lang w:val="en-US"/>
        </w:rPr>
        <w:t>Warranties and representations</w:t>
      </w:r>
      <w:r>
        <w:rPr>
          <w:lang w:val="en-US"/>
        </w:rPr>
        <w:tab/>
      </w:r>
      <w:r>
        <w:rPr>
          <w:lang w:val="en-US"/>
        </w:rPr>
        <w:tab/>
      </w:r>
      <w:r>
        <w:rPr>
          <w:lang w:val="en-US"/>
        </w:rPr>
        <w:tab/>
      </w:r>
      <w:r>
        <w:rPr>
          <w:lang w:val="en-US"/>
        </w:rPr>
        <w:tab/>
      </w:r>
      <w:r>
        <w:rPr>
          <w:lang w:val="en-US"/>
        </w:rPr>
        <w:tab/>
      </w:r>
      <w:r>
        <w:rPr>
          <w:lang w:val="en-US"/>
        </w:rPr>
        <w:tab/>
      </w:r>
      <w:r>
        <w:rPr>
          <w:lang w:val="en-US"/>
        </w:rPr>
        <w:tab/>
        <w:t>19</w:t>
      </w:r>
    </w:p>
    <w:p w:rsidR="000D582D" w:rsidRPr="00F14518" w:rsidRDefault="007B5F5C" w:rsidP="00F14518">
      <w:pPr>
        <w:pStyle w:val="21"/>
        <w:rPr>
          <w:rFonts w:asciiTheme="minorHAnsi" w:eastAsiaTheme="minorEastAsia" w:hAnsiTheme="minorHAnsi" w:cstheme="minorBidi"/>
          <w:sz w:val="22"/>
          <w:szCs w:val="22"/>
          <w:lang w:val="en-US"/>
        </w:rPr>
      </w:pPr>
      <w:hyperlink w:anchor="_Toc425777031" w:history="1">
        <w:r w:rsidR="000D582D" w:rsidRPr="00677772">
          <w:rPr>
            <w:rStyle w:val="a5"/>
            <w:lang w:val="en-US"/>
          </w:rPr>
          <w:t>Article 02.0</w:t>
        </w:r>
        <w:r w:rsidR="00F14518">
          <w:rPr>
            <w:rStyle w:val="a5"/>
            <w:lang w:val="en-US"/>
          </w:rPr>
          <w:t>9</w:t>
        </w:r>
        <w:r w:rsidR="000D582D">
          <w:rPr>
            <w:rFonts w:asciiTheme="minorHAnsi" w:eastAsiaTheme="minorEastAsia" w:hAnsiTheme="minorHAnsi" w:cstheme="minorBidi"/>
            <w:sz w:val="22"/>
            <w:szCs w:val="22"/>
          </w:rPr>
          <w:tab/>
        </w:r>
        <w:r w:rsidR="000D582D" w:rsidRPr="00677772">
          <w:rPr>
            <w:rStyle w:val="a5"/>
            <w:lang w:val="en-GB"/>
          </w:rPr>
          <w:t>Liability of the Trading Members</w:t>
        </w:r>
        <w:r w:rsidR="000D582D">
          <w:rPr>
            <w:webHidden/>
          </w:rPr>
          <w:tab/>
        </w:r>
        <w:r w:rsidR="00F14518">
          <w:rPr>
            <w:webHidden/>
          </w:rPr>
          <w:tab/>
        </w:r>
        <w:r w:rsidR="00F14518">
          <w:rPr>
            <w:webHidden/>
          </w:rPr>
          <w:tab/>
        </w:r>
        <w:r w:rsidR="00F14518">
          <w:rPr>
            <w:webHidden/>
          </w:rPr>
          <w:tab/>
        </w:r>
        <w:r w:rsidR="00F14518">
          <w:rPr>
            <w:webHidden/>
          </w:rPr>
          <w:tab/>
        </w:r>
        <w:r w:rsidR="00F14518">
          <w:rPr>
            <w:webHidden/>
          </w:rPr>
          <w:tab/>
        </w:r>
        <w:r w:rsidR="000D582D">
          <w:rPr>
            <w:webHidden/>
          </w:rPr>
          <w:fldChar w:fldCharType="begin"/>
        </w:r>
        <w:r w:rsidR="000D582D">
          <w:rPr>
            <w:webHidden/>
          </w:rPr>
          <w:instrText xml:space="preserve"> PAGEREF _Toc425777031 \h </w:instrText>
        </w:r>
        <w:r w:rsidR="000D582D">
          <w:rPr>
            <w:webHidden/>
          </w:rPr>
        </w:r>
        <w:r w:rsidR="000D582D">
          <w:rPr>
            <w:webHidden/>
          </w:rPr>
          <w:fldChar w:fldCharType="separate"/>
        </w:r>
        <w:r w:rsidR="000D582D">
          <w:rPr>
            <w:webHidden/>
          </w:rPr>
          <w:t>1</w:t>
        </w:r>
        <w:r w:rsidR="000D582D">
          <w:rPr>
            <w:webHidden/>
          </w:rPr>
          <w:fldChar w:fldCharType="end"/>
        </w:r>
      </w:hyperlink>
      <w:r w:rsidR="00F14518">
        <w:rPr>
          <w:lang w:val="en-US"/>
        </w:rPr>
        <w:t>9</w:t>
      </w:r>
    </w:p>
    <w:p w:rsidR="000D582D" w:rsidRPr="00E312EE" w:rsidRDefault="007B5F5C">
      <w:pPr>
        <w:pStyle w:val="12"/>
        <w:rPr>
          <w:rFonts w:asciiTheme="minorHAnsi" w:eastAsiaTheme="minorEastAsia" w:hAnsiTheme="minorHAnsi" w:cstheme="minorBidi"/>
          <w:b w:val="0"/>
          <w:bCs w:val="0"/>
          <w:caps w:val="0"/>
          <w:noProof/>
          <w:sz w:val="22"/>
          <w:szCs w:val="22"/>
          <w:lang w:val="en-US"/>
        </w:rPr>
      </w:pPr>
      <w:hyperlink w:anchor="_Toc425777032" w:history="1">
        <w:r w:rsidR="000D582D" w:rsidRPr="00677772">
          <w:rPr>
            <w:rStyle w:val="a5"/>
            <w:rFonts w:ascii="Tahoma" w:hAnsi="Tahoma" w:cs="Tahoma"/>
            <w:noProof/>
            <w:lang w:val="en-US" w:eastAsia="x-none"/>
          </w:rPr>
          <w:t>SECTION 03.</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ADMISSION TO TRADING</w:t>
        </w:r>
        <w:r w:rsidR="000D582D">
          <w:rPr>
            <w:noProof/>
            <w:webHidden/>
          </w:rPr>
          <w:tab/>
        </w:r>
      </w:hyperlink>
      <w:r w:rsidR="00E312EE">
        <w:rPr>
          <w:noProof/>
          <w:lang w:val="en-US"/>
        </w:rPr>
        <w:t>20</w:t>
      </w:r>
    </w:p>
    <w:p w:rsidR="000D582D" w:rsidRPr="00E312EE" w:rsidRDefault="007B5F5C" w:rsidP="00F14518">
      <w:pPr>
        <w:pStyle w:val="21"/>
        <w:rPr>
          <w:rFonts w:asciiTheme="minorHAnsi" w:eastAsiaTheme="minorEastAsia" w:hAnsiTheme="minorHAnsi" w:cstheme="minorBidi"/>
          <w:sz w:val="22"/>
          <w:szCs w:val="22"/>
          <w:lang w:val="en-US"/>
        </w:rPr>
      </w:pPr>
      <w:hyperlink w:anchor="_Toc425777034" w:history="1">
        <w:r w:rsidR="000D582D" w:rsidRPr="00677772">
          <w:rPr>
            <w:rStyle w:val="a5"/>
            <w:lang w:val="en-US"/>
          </w:rPr>
          <w:t>Article 03.01</w:t>
        </w:r>
        <w:r w:rsidR="000D582D">
          <w:rPr>
            <w:rFonts w:asciiTheme="minorHAnsi" w:eastAsiaTheme="minorEastAsia" w:hAnsiTheme="minorHAnsi" w:cstheme="minorBidi"/>
            <w:sz w:val="22"/>
            <w:szCs w:val="22"/>
          </w:rPr>
          <w:tab/>
        </w:r>
        <w:r w:rsidR="000D582D" w:rsidRPr="00677772">
          <w:rPr>
            <w:rStyle w:val="a5"/>
            <w:lang w:val="en-GB"/>
          </w:rPr>
          <w:t>Requirements for Trading Members</w:t>
        </w:r>
        <w:r w:rsidR="000D582D">
          <w:rPr>
            <w:webHidden/>
          </w:rPr>
          <w:tab/>
        </w:r>
        <w:r w:rsidR="00E312EE">
          <w:rPr>
            <w:webHidden/>
          </w:rPr>
          <w:tab/>
        </w:r>
        <w:r w:rsidR="00E312EE">
          <w:rPr>
            <w:webHidden/>
          </w:rPr>
          <w:tab/>
        </w:r>
        <w:r w:rsidR="00E312EE">
          <w:rPr>
            <w:webHidden/>
          </w:rPr>
          <w:tab/>
        </w:r>
        <w:r w:rsidR="00E312EE">
          <w:rPr>
            <w:webHidden/>
          </w:rPr>
          <w:tab/>
        </w:r>
        <w:r w:rsidR="00E312EE">
          <w:rPr>
            <w:webHidden/>
          </w:rPr>
          <w:tab/>
        </w:r>
      </w:hyperlink>
      <w:r w:rsidR="00E312EE">
        <w:rPr>
          <w:lang w:val="en-US"/>
        </w:rPr>
        <w:t>20</w:t>
      </w:r>
    </w:p>
    <w:p w:rsidR="000D582D" w:rsidRPr="00E312EE" w:rsidRDefault="007B5F5C" w:rsidP="00F14518">
      <w:pPr>
        <w:pStyle w:val="21"/>
        <w:rPr>
          <w:rFonts w:asciiTheme="minorHAnsi" w:eastAsiaTheme="minorEastAsia" w:hAnsiTheme="minorHAnsi" w:cstheme="minorBidi"/>
          <w:sz w:val="22"/>
          <w:szCs w:val="22"/>
          <w:lang w:val="en-US"/>
        </w:rPr>
      </w:pPr>
      <w:hyperlink w:anchor="_Toc425777035" w:history="1">
        <w:r w:rsidR="000D582D" w:rsidRPr="00677772">
          <w:rPr>
            <w:rStyle w:val="a5"/>
            <w:lang w:val="en-GB"/>
          </w:rPr>
          <w:t>Article 03.02</w:t>
        </w:r>
        <w:r w:rsidR="000D582D">
          <w:rPr>
            <w:rFonts w:asciiTheme="minorHAnsi" w:eastAsiaTheme="minorEastAsia" w:hAnsiTheme="minorHAnsi" w:cstheme="minorBidi"/>
            <w:sz w:val="22"/>
            <w:szCs w:val="22"/>
          </w:rPr>
          <w:tab/>
        </w:r>
        <w:r w:rsidR="000D582D" w:rsidRPr="00677772">
          <w:rPr>
            <w:rStyle w:val="a5"/>
            <w:lang w:val="en-GB"/>
          </w:rPr>
          <w:t>Conditions and procedure for getting the admission to trading</w:t>
        </w:r>
        <w:r w:rsidR="000D582D">
          <w:rPr>
            <w:webHidden/>
          </w:rPr>
          <w:tab/>
        </w:r>
        <w:r w:rsidR="00E312EE">
          <w:rPr>
            <w:webHidden/>
          </w:rPr>
          <w:tab/>
        </w:r>
        <w:r w:rsidR="00E312EE">
          <w:rPr>
            <w:webHidden/>
          </w:rPr>
          <w:tab/>
        </w:r>
      </w:hyperlink>
      <w:r w:rsidR="00E312EE">
        <w:rPr>
          <w:lang w:val="en-US"/>
        </w:rPr>
        <w:t>20</w:t>
      </w:r>
    </w:p>
    <w:p w:rsidR="000D582D" w:rsidRPr="00E312EE" w:rsidRDefault="007B5F5C" w:rsidP="00F14518">
      <w:pPr>
        <w:pStyle w:val="21"/>
        <w:rPr>
          <w:rFonts w:asciiTheme="minorHAnsi" w:eastAsiaTheme="minorEastAsia" w:hAnsiTheme="minorHAnsi" w:cstheme="minorBidi"/>
          <w:sz w:val="22"/>
          <w:szCs w:val="22"/>
          <w:lang w:val="en-US"/>
        </w:rPr>
      </w:pPr>
      <w:hyperlink w:anchor="_Toc425777036" w:history="1">
        <w:r w:rsidR="000D582D" w:rsidRPr="00677772">
          <w:rPr>
            <w:rStyle w:val="a5"/>
            <w:lang w:val="en-US"/>
          </w:rPr>
          <w:t>Article 03.03</w:t>
        </w:r>
        <w:r w:rsidR="000D582D">
          <w:rPr>
            <w:rFonts w:asciiTheme="minorHAnsi" w:eastAsiaTheme="minorEastAsia" w:hAnsiTheme="minorHAnsi" w:cstheme="minorBidi"/>
            <w:sz w:val="22"/>
            <w:szCs w:val="22"/>
          </w:rPr>
          <w:tab/>
        </w:r>
        <w:r w:rsidR="000D582D" w:rsidRPr="00677772">
          <w:rPr>
            <w:rStyle w:val="a5"/>
            <w:lang w:val="en-GB"/>
          </w:rPr>
          <w:t xml:space="preserve">Additional Admission </w:t>
        </w:r>
        <w:r w:rsidR="000D582D" w:rsidRPr="00677772">
          <w:rPr>
            <w:rStyle w:val="a5"/>
            <w:lang w:val="en-US"/>
          </w:rPr>
          <w:t>Conditions</w:t>
        </w:r>
        <w:r w:rsidR="000D582D">
          <w:rPr>
            <w:webHidden/>
          </w:rPr>
          <w:tab/>
        </w:r>
        <w:r w:rsidR="00E312EE">
          <w:rPr>
            <w:webHidden/>
          </w:rPr>
          <w:tab/>
        </w:r>
        <w:r w:rsidR="00E312EE">
          <w:rPr>
            <w:webHidden/>
          </w:rPr>
          <w:tab/>
        </w:r>
        <w:r w:rsidR="00E312EE">
          <w:rPr>
            <w:webHidden/>
          </w:rPr>
          <w:tab/>
        </w:r>
        <w:r w:rsidR="00E312EE">
          <w:rPr>
            <w:webHidden/>
          </w:rPr>
          <w:tab/>
        </w:r>
        <w:r w:rsidR="00E312EE">
          <w:rPr>
            <w:webHidden/>
          </w:rPr>
          <w:tab/>
        </w:r>
        <w:r w:rsidR="00E312EE">
          <w:rPr>
            <w:webHidden/>
          </w:rPr>
          <w:tab/>
        </w:r>
      </w:hyperlink>
      <w:r w:rsidR="00E312EE">
        <w:rPr>
          <w:lang w:val="en-US"/>
        </w:rPr>
        <w:t>23</w:t>
      </w:r>
    </w:p>
    <w:p w:rsidR="000D582D" w:rsidRPr="009C6536" w:rsidRDefault="007B5F5C" w:rsidP="00F14518">
      <w:pPr>
        <w:pStyle w:val="21"/>
        <w:rPr>
          <w:rFonts w:asciiTheme="minorHAnsi" w:eastAsiaTheme="minorEastAsia" w:hAnsiTheme="minorHAnsi" w:cstheme="minorBidi"/>
          <w:sz w:val="22"/>
          <w:szCs w:val="22"/>
          <w:lang w:val="en-US"/>
        </w:rPr>
      </w:pPr>
      <w:hyperlink w:anchor="_Toc425777037" w:history="1">
        <w:r w:rsidR="000D582D" w:rsidRPr="00677772">
          <w:rPr>
            <w:rStyle w:val="a5"/>
          </w:rPr>
          <w:t>Article 03.04</w:t>
        </w:r>
        <w:r w:rsidR="000D582D">
          <w:rPr>
            <w:rFonts w:asciiTheme="minorHAnsi" w:eastAsiaTheme="minorEastAsia" w:hAnsiTheme="minorHAnsi" w:cstheme="minorBidi"/>
            <w:sz w:val="22"/>
            <w:szCs w:val="22"/>
          </w:rPr>
          <w:tab/>
        </w:r>
        <w:r w:rsidR="000D582D" w:rsidRPr="00677772">
          <w:rPr>
            <w:rStyle w:val="a5"/>
            <w:lang w:val="en-GB"/>
          </w:rPr>
          <w:t>Technical Access</w:t>
        </w:r>
        <w:r w:rsidR="000D582D">
          <w:rPr>
            <w:webHidden/>
          </w:rPr>
          <w:tab/>
        </w:r>
        <w:r w:rsidR="009C6536">
          <w:rPr>
            <w:webHidden/>
          </w:rPr>
          <w:tab/>
        </w:r>
        <w:r w:rsidR="009C6536">
          <w:rPr>
            <w:webHidden/>
          </w:rPr>
          <w:tab/>
        </w:r>
        <w:r w:rsidR="009C6536">
          <w:rPr>
            <w:webHidden/>
          </w:rPr>
          <w:tab/>
        </w:r>
        <w:r w:rsidR="009C6536">
          <w:rPr>
            <w:webHidden/>
          </w:rPr>
          <w:tab/>
        </w:r>
        <w:r w:rsidR="009C6536">
          <w:rPr>
            <w:webHidden/>
          </w:rPr>
          <w:tab/>
        </w:r>
        <w:r w:rsidR="009C6536">
          <w:rPr>
            <w:webHidden/>
          </w:rPr>
          <w:tab/>
        </w:r>
        <w:r w:rsidR="009C6536">
          <w:rPr>
            <w:webHidden/>
          </w:rPr>
          <w:tab/>
        </w:r>
      </w:hyperlink>
      <w:r w:rsidR="009C6536">
        <w:rPr>
          <w:lang w:val="en-US"/>
        </w:rPr>
        <w:t>23</w:t>
      </w:r>
    </w:p>
    <w:p w:rsidR="000D582D" w:rsidRPr="009C6536" w:rsidRDefault="007B5F5C" w:rsidP="00F14518">
      <w:pPr>
        <w:pStyle w:val="21"/>
        <w:rPr>
          <w:rFonts w:asciiTheme="minorHAnsi" w:eastAsiaTheme="minorEastAsia" w:hAnsiTheme="minorHAnsi" w:cstheme="minorBidi"/>
          <w:sz w:val="22"/>
          <w:szCs w:val="22"/>
          <w:lang w:val="en-US"/>
        </w:rPr>
      </w:pPr>
      <w:hyperlink w:anchor="_Toc425777038" w:history="1">
        <w:r w:rsidR="000D582D" w:rsidRPr="00677772">
          <w:rPr>
            <w:rStyle w:val="a5"/>
            <w:lang w:val="en-US"/>
          </w:rPr>
          <w:t>Article 03.05</w:t>
        </w:r>
        <w:r w:rsidR="000D582D">
          <w:rPr>
            <w:rFonts w:asciiTheme="minorHAnsi" w:eastAsiaTheme="minorEastAsia" w:hAnsiTheme="minorHAnsi" w:cstheme="minorBidi"/>
            <w:sz w:val="22"/>
            <w:szCs w:val="22"/>
          </w:rPr>
          <w:tab/>
        </w:r>
        <w:r w:rsidR="000D582D" w:rsidRPr="00677772">
          <w:rPr>
            <w:rStyle w:val="a5"/>
            <w:lang w:val="en-GB"/>
          </w:rPr>
          <w:t>Admission to Clearing</w:t>
        </w:r>
        <w:r w:rsidR="000D582D">
          <w:rPr>
            <w:webHidden/>
          </w:rPr>
          <w:tab/>
        </w:r>
        <w:r w:rsidR="009C6536">
          <w:rPr>
            <w:webHidden/>
          </w:rPr>
          <w:tab/>
        </w:r>
        <w:r w:rsidR="009C6536">
          <w:rPr>
            <w:webHidden/>
          </w:rPr>
          <w:tab/>
        </w:r>
        <w:r w:rsidR="009C6536">
          <w:rPr>
            <w:webHidden/>
          </w:rPr>
          <w:tab/>
        </w:r>
        <w:r w:rsidR="009C6536">
          <w:rPr>
            <w:webHidden/>
          </w:rPr>
          <w:tab/>
        </w:r>
        <w:r w:rsidR="009C6536">
          <w:rPr>
            <w:webHidden/>
          </w:rPr>
          <w:tab/>
        </w:r>
        <w:r w:rsidR="009C6536">
          <w:rPr>
            <w:webHidden/>
          </w:rPr>
          <w:tab/>
        </w:r>
        <w:r w:rsidR="009C6536">
          <w:rPr>
            <w:webHidden/>
          </w:rPr>
          <w:tab/>
        </w:r>
      </w:hyperlink>
      <w:r w:rsidR="009C6536">
        <w:rPr>
          <w:lang w:val="en-US"/>
        </w:rPr>
        <w:t>23</w:t>
      </w:r>
    </w:p>
    <w:p w:rsidR="000D582D" w:rsidRPr="009C6536" w:rsidRDefault="007B5F5C" w:rsidP="00F14518">
      <w:pPr>
        <w:pStyle w:val="21"/>
        <w:rPr>
          <w:rFonts w:asciiTheme="minorHAnsi" w:eastAsiaTheme="minorEastAsia" w:hAnsiTheme="minorHAnsi" w:cstheme="minorBidi"/>
          <w:sz w:val="22"/>
          <w:szCs w:val="22"/>
          <w:lang w:val="en-US"/>
        </w:rPr>
      </w:pPr>
      <w:hyperlink w:anchor="_Toc425777039" w:history="1">
        <w:r w:rsidR="000D582D" w:rsidRPr="00677772">
          <w:rPr>
            <w:rStyle w:val="a5"/>
          </w:rPr>
          <w:t>Article 03.06</w:t>
        </w:r>
        <w:r w:rsidR="000D582D">
          <w:rPr>
            <w:rFonts w:asciiTheme="minorHAnsi" w:eastAsiaTheme="minorEastAsia" w:hAnsiTheme="minorHAnsi" w:cstheme="minorBidi"/>
            <w:sz w:val="22"/>
            <w:szCs w:val="22"/>
          </w:rPr>
          <w:tab/>
        </w:r>
        <w:r w:rsidR="000D582D" w:rsidRPr="00677772">
          <w:rPr>
            <w:rStyle w:val="a5"/>
            <w:lang w:val="en-GB"/>
          </w:rPr>
          <w:t>Registration of Trading Members</w:t>
        </w:r>
        <w:r w:rsidR="000D582D">
          <w:rPr>
            <w:webHidden/>
          </w:rPr>
          <w:tab/>
        </w:r>
        <w:r w:rsidR="009C6536">
          <w:rPr>
            <w:webHidden/>
          </w:rPr>
          <w:tab/>
        </w:r>
        <w:r w:rsidR="009C6536">
          <w:rPr>
            <w:webHidden/>
          </w:rPr>
          <w:tab/>
        </w:r>
        <w:r w:rsidR="009C6536">
          <w:rPr>
            <w:webHidden/>
          </w:rPr>
          <w:tab/>
        </w:r>
        <w:r w:rsidR="009C6536">
          <w:rPr>
            <w:webHidden/>
          </w:rPr>
          <w:tab/>
        </w:r>
        <w:r w:rsidR="009C6536">
          <w:rPr>
            <w:webHidden/>
          </w:rPr>
          <w:tab/>
        </w:r>
      </w:hyperlink>
      <w:r w:rsidR="009C6536">
        <w:rPr>
          <w:lang w:val="en-US"/>
        </w:rPr>
        <w:t>24</w:t>
      </w:r>
    </w:p>
    <w:p w:rsidR="000D582D" w:rsidRPr="00DB1B0E" w:rsidRDefault="007B5F5C">
      <w:pPr>
        <w:pStyle w:val="12"/>
        <w:rPr>
          <w:rFonts w:asciiTheme="minorHAnsi" w:eastAsiaTheme="minorEastAsia" w:hAnsiTheme="minorHAnsi" w:cstheme="minorBidi"/>
          <w:b w:val="0"/>
          <w:bCs w:val="0"/>
          <w:caps w:val="0"/>
          <w:noProof/>
          <w:sz w:val="22"/>
          <w:szCs w:val="22"/>
          <w:lang w:val="en-US"/>
        </w:rPr>
      </w:pPr>
      <w:hyperlink w:anchor="_Toc425777040" w:history="1">
        <w:r w:rsidR="000D582D" w:rsidRPr="00677772">
          <w:rPr>
            <w:rStyle w:val="a5"/>
            <w:rFonts w:ascii="Tahoma" w:hAnsi="Tahoma" w:cs="Tahoma"/>
            <w:noProof/>
            <w:lang w:val="en-US" w:eastAsia="x-none"/>
          </w:rPr>
          <w:t>SECTION 04.</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Suspension and Termination of admission to trading</w:t>
        </w:r>
        <w:r w:rsidR="000D582D">
          <w:rPr>
            <w:noProof/>
            <w:webHidden/>
          </w:rPr>
          <w:tab/>
        </w:r>
      </w:hyperlink>
      <w:r w:rsidR="00DB1B0E">
        <w:rPr>
          <w:noProof/>
          <w:lang w:val="en-US"/>
        </w:rPr>
        <w:t>26</w:t>
      </w:r>
    </w:p>
    <w:p w:rsidR="000D582D" w:rsidRPr="00DB1B0E" w:rsidRDefault="007B5F5C" w:rsidP="00F14518">
      <w:pPr>
        <w:pStyle w:val="21"/>
        <w:rPr>
          <w:rFonts w:asciiTheme="minorHAnsi" w:eastAsiaTheme="minorEastAsia" w:hAnsiTheme="minorHAnsi" w:cstheme="minorBidi"/>
          <w:sz w:val="22"/>
          <w:szCs w:val="22"/>
          <w:lang w:val="en-US"/>
        </w:rPr>
      </w:pPr>
      <w:hyperlink w:anchor="_Toc425777042" w:history="1">
        <w:r w:rsidR="000D582D" w:rsidRPr="00677772">
          <w:rPr>
            <w:rStyle w:val="a5"/>
            <w:lang w:val="en-US"/>
          </w:rPr>
          <w:t>Article 04.01</w:t>
        </w:r>
        <w:r w:rsidR="000D582D">
          <w:rPr>
            <w:rFonts w:asciiTheme="minorHAnsi" w:eastAsiaTheme="minorEastAsia" w:hAnsiTheme="minorHAnsi" w:cstheme="minorBidi"/>
            <w:sz w:val="22"/>
            <w:szCs w:val="22"/>
          </w:rPr>
          <w:tab/>
        </w:r>
        <w:r w:rsidR="000D582D" w:rsidRPr="00677772">
          <w:rPr>
            <w:rStyle w:val="a5"/>
            <w:lang w:val="en-GB"/>
          </w:rPr>
          <w:t>Grounds for Admission Suspension</w:t>
        </w:r>
        <w:r w:rsidR="000D582D">
          <w:rPr>
            <w:webHidden/>
          </w:rPr>
          <w:tab/>
        </w:r>
        <w:r w:rsidR="00DB1B0E">
          <w:rPr>
            <w:webHidden/>
          </w:rPr>
          <w:tab/>
        </w:r>
        <w:r w:rsidR="00DB1B0E">
          <w:rPr>
            <w:webHidden/>
          </w:rPr>
          <w:tab/>
        </w:r>
        <w:r w:rsidR="00DB1B0E">
          <w:rPr>
            <w:webHidden/>
          </w:rPr>
          <w:tab/>
        </w:r>
        <w:r w:rsidR="00DB1B0E">
          <w:rPr>
            <w:webHidden/>
          </w:rPr>
          <w:tab/>
        </w:r>
        <w:r w:rsidR="00DB1B0E">
          <w:rPr>
            <w:webHidden/>
          </w:rPr>
          <w:tab/>
        </w:r>
        <w:r w:rsidR="000D582D">
          <w:rPr>
            <w:webHidden/>
          </w:rPr>
          <w:fldChar w:fldCharType="begin"/>
        </w:r>
        <w:r w:rsidR="000D582D">
          <w:rPr>
            <w:webHidden/>
          </w:rPr>
          <w:instrText xml:space="preserve"> PAGEREF _Toc425777042 \h </w:instrText>
        </w:r>
        <w:r w:rsidR="000D582D">
          <w:rPr>
            <w:webHidden/>
          </w:rPr>
        </w:r>
        <w:r w:rsidR="000D582D">
          <w:rPr>
            <w:webHidden/>
          </w:rPr>
          <w:fldChar w:fldCharType="separate"/>
        </w:r>
        <w:r w:rsidR="000D582D">
          <w:rPr>
            <w:webHidden/>
          </w:rPr>
          <w:t>2</w:t>
        </w:r>
        <w:r w:rsidR="000D582D">
          <w:rPr>
            <w:webHidden/>
          </w:rPr>
          <w:fldChar w:fldCharType="end"/>
        </w:r>
      </w:hyperlink>
      <w:r w:rsidR="00DB1B0E">
        <w:rPr>
          <w:lang w:val="en-US"/>
        </w:rPr>
        <w:t>6</w:t>
      </w:r>
    </w:p>
    <w:p w:rsidR="000D582D" w:rsidRPr="00DB1B0E" w:rsidRDefault="007B5F5C" w:rsidP="00F14518">
      <w:pPr>
        <w:pStyle w:val="21"/>
        <w:rPr>
          <w:rFonts w:asciiTheme="minorHAnsi" w:eastAsiaTheme="minorEastAsia" w:hAnsiTheme="minorHAnsi" w:cstheme="minorBidi"/>
          <w:sz w:val="22"/>
          <w:szCs w:val="22"/>
          <w:lang w:val="en-US"/>
        </w:rPr>
      </w:pPr>
      <w:hyperlink w:anchor="_Toc425777043" w:history="1">
        <w:r w:rsidR="000D582D" w:rsidRPr="00677772">
          <w:rPr>
            <w:rStyle w:val="a5"/>
            <w:lang w:val="en-US"/>
          </w:rPr>
          <w:t>Article 04.02</w:t>
        </w:r>
        <w:r w:rsidR="000D582D">
          <w:rPr>
            <w:rFonts w:asciiTheme="minorHAnsi" w:eastAsiaTheme="minorEastAsia" w:hAnsiTheme="minorHAnsi" w:cstheme="minorBidi"/>
            <w:sz w:val="22"/>
            <w:szCs w:val="22"/>
          </w:rPr>
          <w:tab/>
        </w:r>
        <w:r w:rsidR="000D582D" w:rsidRPr="00677772">
          <w:rPr>
            <w:rStyle w:val="a5"/>
            <w:lang w:val="en-GB"/>
          </w:rPr>
          <w:t>Grounds for Admission Termination</w:t>
        </w:r>
        <w:r w:rsidR="000D582D">
          <w:rPr>
            <w:webHidden/>
          </w:rPr>
          <w:tab/>
        </w:r>
        <w:r w:rsidR="00DB1B0E">
          <w:rPr>
            <w:webHidden/>
          </w:rPr>
          <w:tab/>
        </w:r>
        <w:r w:rsidR="00DB1B0E">
          <w:rPr>
            <w:webHidden/>
          </w:rPr>
          <w:tab/>
        </w:r>
        <w:r w:rsidR="00DB1B0E">
          <w:rPr>
            <w:webHidden/>
          </w:rPr>
          <w:tab/>
        </w:r>
        <w:r w:rsidR="00DB1B0E">
          <w:rPr>
            <w:webHidden/>
          </w:rPr>
          <w:tab/>
        </w:r>
        <w:r w:rsidR="00DB1B0E">
          <w:rPr>
            <w:webHidden/>
          </w:rPr>
          <w:tab/>
        </w:r>
        <w:r w:rsidR="000D582D">
          <w:rPr>
            <w:webHidden/>
          </w:rPr>
          <w:fldChar w:fldCharType="begin"/>
        </w:r>
        <w:r w:rsidR="000D582D">
          <w:rPr>
            <w:webHidden/>
          </w:rPr>
          <w:instrText xml:space="preserve"> PAGEREF _Toc425777043 \h </w:instrText>
        </w:r>
        <w:r w:rsidR="000D582D">
          <w:rPr>
            <w:webHidden/>
          </w:rPr>
        </w:r>
        <w:r w:rsidR="000D582D">
          <w:rPr>
            <w:webHidden/>
          </w:rPr>
          <w:fldChar w:fldCharType="separate"/>
        </w:r>
        <w:r w:rsidR="000D582D">
          <w:rPr>
            <w:webHidden/>
          </w:rPr>
          <w:t>2</w:t>
        </w:r>
        <w:r w:rsidR="000D582D">
          <w:rPr>
            <w:webHidden/>
          </w:rPr>
          <w:fldChar w:fldCharType="end"/>
        </w:r>
      </w:hyperlink>
      <w:r w:rsidR="00DB1B0E">
        <w:rPr>
          <w:lang w:val="en-US"/>
        </w:rPr>
        <w:t>8</w:t>
      </w:r>
    </w:p>
    <w:p w:rsidR="000D582D" w:rsidRPr="00DB1B0E" w:rsidRDefault="007B5F5C" w:rsidP="00F14518">
      <w:pPr>
        <w:pStyle w:val="21"/>
        <w:rPr>
          <w:rFonts w:asciiTheme="minorHAnsi" w:eastAsiaTheme="minorEastAsia" w:hAnsiTheme="minorHAnsi" w:cstheme="minorBidi"/>
          <w:sz w:val="22"/>
          <w:szCs w:val="22"/>
          <w:lang w:val="en-US"/>
        </w:rPr>
      </w:pPr>
      <w:hyperlink w:anchor="_Toc425777044" w:history="1">
        <w:r w:rsidR="000D582D" w:rsidRPr="00677772">
          <w:rPr>
            <w:rStyle w:val="a5"/>
            <w:lang w:val="en-US"/>
          </w:rPr>
          <w:t>Article 04.03</w:t>
        </w:r>
        <w:r w:rsidR="000D582D">
          <w:rPr>
            <w:rFonts w:asciiTheme="minorHAnsi" w:eastAsiaTheme="minorEastAsia" w:hAnsiTheme="minorHAnsi" w:cstheme="minorBidi"/>
            <w:sz w:val="22"/>
            <w:szCs w:val="22"/>
          </w:rPr>
          <w:tab/>
        </w:r>
        <w:r w:rsidR="000D582D" w:rsidRPr="00677772">
          <w:rPr>
            <w:rStyle w:val="a5"/>
            <w:lang w:val="en-GB"/>
          </w:rPr>
          <w:t>Admission Suspension/Termination Procedure</w:t>
        </w:r>
        <w:r w:rsidR="000D582D">
          <w:rPr>
            <w:webHidden/>
          </w:rPr>
          <w:tab/>
        </w:r>
        <w:r w:rsidR="00DB1B0E">
          <w:rPr>
            <w:webHidden/>
          </w:rPr>
          <w:tab/>
        </w:r>
        <w:r w:rsidR="00DB1B0E">
          <w:rPr>
            <w:webHidden/>
          </w:rPr>
          <w:tab/>
        </w:r>
        <w:r w:rsidR="00DB1B0E">
          <w:rPr>
            <w:webHidden/>
          </w:rPr>
          <w:tab/>
        </w:r>
        <w:r w:rsidR="00DB1B0E">
          <w:rPr>
            <w:webHidden/>
          </w:rPr>
          <w:tab/>
        </w:r>
      </w:hyperlink>
      <w:r w:rsidR="00DB1B0E">
        <w:rPr>
          <w:lang w:val="en-US"/>
        </w:rPr>
        <w:t>31</w:t>
      </w:r>
    </w:p>
    <w:p w:rsidR="000D582D" w:rsidRPr="00DB1B0E" w:rsidRDefault="007B5F5C" w:rsidP="00F14518">
      <w:pPr>
        <w:pStyle w:val="21"/>
        <w:rPr>
          <w:rFonts w:asciiTheme="minorHAnsi" w:eastAsiaTheme="minorEastAsia" w:hAnsiTheme="minorHAnsi" w:cstheme="minorBidi"/>
          <w:sz w:val="22"/>
          <w:szCs w:val="22"/>
          <w:lang w:val="en-US"/>
        </w:rPr>
      </w:pPr>
      <w:hyperlink w:anchor="_Toc425777045" w:history="1">
        <w:r w:rsidR="000D582D" w:rsidRPr="00677772">
          <w:rPr>
            <w:rStyle w:val="a5"/>
            <w:lang w:val="en-US"/>
          </w:rPr>
          <w:t>Article 04.04</w:t>
        </w:r>
        <w:r w:rsidR="000D582D">
          <w:rPr>
            <w:rFonts w:asciiTheme="minorHAnsi" w:eastAsiaTheme="minorEastAsia" w:hAnsiTheme="minorHAnsi" w:cstheme="minorBidi"/>
            <w:sz w:val="22"/>
            <w:szCs w:val="22"/>
          </w:rPr>
          <w:tab/>
        </w:r>
        <w:r w:rsidR="000D582D" w:rsidRPr="00677772">
          <w:rPr>
            <w:rStyle w:val="a5"/>
            <w:lang w:val="en-GB"/>
          </w:rPr>
          <w:t>Resumption of the Trading Member’s Admission to Trading</w:t>
        </w:r>
        <w:r w:rsidR="000D582D">
          <w:rPr>
            <w:webHidden/>
          </w:rPr>
          <w:tab/>
        </w:r>
        <w:r w:rsidR="00DB1B0E">
          <w:rPr>
            <w:webHidden/>
          </w:rPr>
          <w:tab/>
        </w:r>
        <w:r w:rsidR="00DB1B0E">
          <w:rPr>
            <w:webHidden/>
          </w:rPr>
          <w:tab/>
        </w:r>
      </w:hyperlink>
      <w:r w:rsidR="00DB1B0E">
        <w:rPr>
          <w:lang w:val="en-US"/>
        </w:rPr>
        <w:t>33</w:t>
      </w:r>
    </w:p>
    <w:p w:rsidR="000D582D" w:rsidRPr="00DB1B0E" w:rsidRDefault="007B5F5C" w:rsidP="00F14518">
      <w:pPr>
        <w:pStyle w:val="21"/>
        <w:rPr>
          <w:rFonts w:asciiTheme="minorHAnsi" w:eastAsiaTheme="minorEastAsia" w:hAnsiTheme="minorHAnsi" w:cstheme="minorBidi"/>
          <w:sz w:val="22"/>
          <w:szCs w:val="22"/>
          <w:lang w:val="en-US"/>
        </w:rPr>
      </w:pPr>
      <w:hyperlink w:anchor="_Toc425777046" w:history="1">
        <w:r w:rsidR="000D582D" w:rsidRPr="00677772">
          <w:rPr>
            <w:rStyle w:val="a5"/>
            <w:lang w:val="en-US"/>
          </w:rPr>
          <w:t>Article 04.05</w:t>
        </w:r>
        <w:r w:rsidR="000D582D">
          <w:rPr>
            <w:rFonts w:asciiTheme="minorHAnsi" w:eastAsiaTheme="minorEastAsia" w:hAnsiTheme="minorHAnsi" w:cstheme="minorBidi"/>
            <w:sz w:val="22"/>
            <w:szCs w:val="22"/>
          </w:rPr>
          <w:tab/>
        </w:r>
        <w:r w:rsidR="000D582D" w:rsidRPr="00677772">
          <w:rPr>
            <w:rStyle w:val="a5"/>
            <w:lang w:val="en-GB"/>
          </w:rPr>
          <w:t>Procedure for Notifying the Trading Members on Suspension, Termination of Admission to Trading of the Trading Member, on Resumption of Admission to Trading of the Trading Member</w:t>
        </w:r>
        <w:r w:rsidR="000D582D">
          <w:rPr>
            <w:webHidden/>
          </w:rPr>
          <w:tab/>
        </w:r>
      </w:hyperlink>
      <w:r w:rsidR="00DB1B0E">
        <w:rPr>
          <w:lang w:val="en-US"/>
        </w:rPr>
        <w:t>33</w:t>
      </w:r>
    </w:p>
    <w:p w:rsidR="000D582D" w:rsidRPr="0086486A" w:rsidRDefault="007B5F5C">
      <w:pPr>
        <w:pStyle w:val="12"/>
        <w:rPr>
          <w:rFonts w:asciiTheme="minorHAnsi" w:eastAsiaTheme="minorEastAsia" w:hAnsiTheme="minorHAnsi" w:cstheme="minorBidi"/>
          <w:b w:val="0"/>
          <w:bCs w:val="0"/>
          <w:caps w:val="0"/>
          <w:noProof/>
          <w:sz w:val="22"/>
          <w:szCs w:val="22"/>
          <w:lang w:val="en-US"/>
        </w:rPr>
      </w:pPr>
      <w:hyperlink w:anchor="_Toc425777047" w:history="1">
        <w:r w:rsidR="000D582D" w:rsidRPr="00677772">
          <w:rPr>
            <w:rStyle w:val="a5"/>
            <w:rFonts w:ascii="Tahoma" w:hAnsi="Tahoma" w:cs="Tahoma"/>
            <w:noProof/>
            <w:lang w:val="en-US" w:eastAsia="x-none"/>
          </w:rPr>
          <w:t>SECTION 05.</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procedure for registration of the trading MEMBERS’ clients</w:t>
        </w:r>
        <w:r w:rsidR="000D582D">
          <w:rPr>
            <w:noProof/>
            <w:webHidden/>
          </w:rPr>
          <w:tab/>
        </w:r>
        <w:r w:rsidR="0086486A">
          <w:rPr>
            <w:noProof/>
            <w:webHidden/>
          </w:rPr>
          <w:tab/>
        </w:r>
      </w:hyperlink>
      <w:r w:rsidR="0086486A">
        <w:rPr>
          <w:noProof/>
          <w:lang w:val="en-US"/>
        </w:rPr>
        <w:t>34</w:t>
      </w:r>
    </w:p>
    <w:p w:rsidR="000D582D" w:rsidRPr="0086486A" w:rsidRDefault="007B5F5C" w:rsidP="00F14518">
      <w:pPr>
        <w:pStyle w:val="21"/>
        <w:rPr>
          <w:rFonts w:asciiTheme="minorHAnsi" w:eastAsiaTheme="minorEastAsia" w:hAnsiTheme="minorHAnsi" w:cstheme="minorBidi"/>
          <w:sz w:val="22"/>
          <w:szCs w:val="22"/>
          <w:lang w:val="en-US"/>
        </w:rPr>
      </w:pPr>
      <w:hyperlink w:anchor="_Toc425777049" w:history="1">
        <w:r w:rsidR="000D582D" w:rsidRPr="00677772">
          <w:rPr>
            <w:rStyle w:val="a5"/>
          </w:rPr>
          <w:t>Article 05.01</w:t>
        </w:r>
        <w:r w:rsidR="000D582D">
          <w:rPr>
            <w:rFonts w:asciiTheme="minorHAnsi" w:eastAsiaTheme="minorEastAsia" w:hAnsiTheme="minorHAnsi" w:cstheme="minorBidi"/>
            <w:sz w:val="22"/>
            <w:szCs w:val="22"/>
          </w:rPr>
          <w:tab/>
        </w:r>
        <w:r w:rsidR="000D582D" w:rsidRPr="00677772">
          <w:rPr>
            <w:rStyle w:val="a5"/>
            <w:lang w:val="en-GB"/>
          </w:rPr>
          <w:t>General Provisions</w:t>
        </w:r>
        <w:r w:rsidR="000D582D">
          <w:rPr>
            <w:webHidden/>
          </w:rPr>
          <w:tab/>
        </w:r>
        <w:r w:rsidR="0086486A">
          <w:rPr>
            <w:webHidden/>
          </w:rPr>
          <w:tab/>
        </w:r>
        <w:r w:rsidR="0086486A">
          <w:rPr>
            <w:webHidden/>
          </w:rPr>
          <w:tab/>
        </w:r>
        <w:r w:rsidR="0086486A">
          <w:rPr>
            <w:webHidden/>
          </w:rPr>
          <w:tab/>
        </w:r>
        <w:r w:rsidR="0086486A">
          <w:rPr>
            <w:webHidden/>
          </w:rPr>
          <w:tab/>
        </w:r>
        <w:r w:rsidR="0086486A">
          <w:rPr>
            <w:webHidden/>
          </w:rPr>
          <w:tab/>
        </w:r>
        <w:r w:rsidR="0086486A">
          <w:rPr>
            <w:webHidden/>
          </w:rPr>
          <w:tab/>
        </w:r>
        <w:r w:rsidR="0086486A">
          <w:rPr>
            <w:webHidden/>
          </w:rPr>
          <w:tab/>
        </w:r>
      </w:hyperlink>
      <w:r w:rsidR="0086486A">
        <w:rPr>
          <w:lang w:val="en-US"/>
        </w:rPr>
        <w:t>34</w:t>
      </w:r>
    </w:p>
    <w:p w:rsidR="000D582D" w:rsidRPr="0086486A" w:rsidRDefault="007B5F5C" w:rsidP="00F14518">
      <w:pPr>
        <w:pStyle w:val="21"/>
        <w:rPr>
          <w:rFonts w:asciiTheme="minorHAnsi" w:eastAsiaTheme="minorEastAsia" w:hAnsiTheme="minorHAnsi" w:cstheme="minorBidi"/>
          <w:sz w:val="22"/>
          <w:szCs w:val="22"/>
          <w:lang w:val="en-US"/>
        </w:rPr>
      </w:pPr>
      <w:hyperlink w:anchor="_Toc425777050" w:history="1">
        <w:r w:rsidR="000D582D" w:rsidRPr="00677772">
          <w:rPr>
            <w:rStyle w:val="a5"/>
            <w:lang w:val="en-US"/>
          </w:rPr>
          <w:t>Article 05.02</w:t>
        </w:r>
        <w:r w:rsidR="000D582D">
          <w:rPr>
            <w:rFonts w:asciiTheme="minorHAnsi" w:eastAsiaTheme="minorEastAsia" w:hAnsiTheme="minorHAnsi" w:cstheme="minorBidi"/>
            <w:sz w:val="22"/>
            <w:szCs w:val="22"/>
          </w:rPr>
          <w:tab/>
        </w:r>
        <w:r w:rsidR="000D582D" w:rsidRPr="00677772">
          <w:rPr>
            <w:rStyle w:val="a5"/>
            <w:lang w:val="en-GB"/>
          </w:rPr>
          <w:t>Registration of Trading Member Clients</w:t>
        </w:r>
        <w:r w:rsidR="000D582D">
          <w:rPr>
            <w:webHidden/>
          </w:rPr>
          <w:tab/>
        </w:r>
        <w:r w:rsidR="0086486A">
          <w:rPr>
            <w:webHidden/>
          </w:rPr>
          <w:tab/>
        </w:r>
        <w:r w:rsidR="0086486A">
          <w:rPr>
            <w:webHidden/>
          </w:rPr>
          <w:tab/>
        </w:r>
        <w:r w:rsidR="0086486A">
          <w:rPr>
            <w:webHidden/>
          </w:rPr>
          <w:tab/>
        </w:r>
        <w:r w:rsidR="0086486A">
          <w:rPr>
            <w:webHidden/>
          </w:rPr>
          <w:tab/>
        </w:r>
        <w:r w:rsidR="0086486A">
          <w:rPr>
            <w:webHidden/>
          </w:rPr>
          <w:tab/>
        </w:r>
      </w:hyperlink>
      <w:r w:rsidR="0086486A">
        <w:rPr>
          <w:lang w:val="en-US"/>
        </w:rPr>
        <w:t>34</w:t>
      </w:r>
    </w:p>
    <w:p w:rsidR="000D582D" w:rsidRPr="00513771" w:rsidRDefault="007B5F5C" w:rsidP="00F14518">
      <w:pPr>
        <w:pStyle w:val="21"/>
        <w:rPr>
          <w:rFonts w:asciiTheme="minorHAnsi" w:eastAsiaTheme="minorEastAsia" w:hAnsiTheme="minorHAnsi" w:cstheme="minorBidi"/>
          <w:sz w:val="22"/>
          <w:szCs w:val="22"/>
          <w:lang w:val="en-US"/>
        </w:rPr>
      </w:pPr>
      <w:hyperlink w:anchor="_Toc425777051" w:history="1">
        <w:r w:rsidR="000D582D" w:rsidRPr="00677772">
          <w:rPr>
            <w:rStyle w:val="a5"/>
            <w:lang w:val="en-US"/>
          </w:rPr>
          <w:t>Article 05.03</w:t>
        </w:r>
        <w:r w:rsidR="000D582D">
          <w:rPr>
            <w:rFonts w:asciiTheme="minorHAnsi" w:eastAsiaTheme="minorEastAsia" w:hAnsiTheme="minorHAnsi" w:cstheme="minorBidi"/>
            <w:sz w:val="22"/>
            <w:szCs w:val="22"/>
          </w:rPr>
          <w:tab/>
        </w:r>
        <w:r w:rsidR="000D582D" w:rsidRPr="00677772">
          <w:rPr>
            <w:rStyle w:val="a5"/>
            <w:lang w:val="en-GB"/>
          </w:rPr>
          <w:t>Submission of Additional Information by Trading Members when Registering Clients/Changing Client Data</w:t>
        </w:r>
        <w:r w:rsidR="000D582D">
          <w:rPr>
            <w:webHidden/>
          </w:rPr>
          <w:tab/>
        </w:r>
        <w:r w:rsidR="00513771">
          <w:rPr>
            <w:webHidden/>
          </w:rPr>
          <w:tab/>
        </w:r>
        <w:r w:rsidR="00513771">
          <w:rPr>
            <w:webHidden/>
          </w:rPr>
          <w:tab/>
        </w:r>
        <w:r w:rsidR="00513771">
          <w:rPr>
            <w:webHidden/>
          </w:rPr>
          <w:tab/>
        </w:r>
        <w:r w:rsidR="00513771">
          <w:rPr>
            <w:webHidden/>
          </w:rPr>
          <w:tab/>
        </w:r>
        <w:r w:rsidR="00513771">
          <w:rPr>
            <w:webHidden/>
          </w:rPr>
          <w:tab/>
        </w:r>
        <w:r w:rsidR="00513771">
          <w:rPr>
            <w:webHidden/>
          </w:rPr>
          <w:tab/>
        </w:r>
        <w:r w:rsidR="00513771">
          <w:rPr>
            <w:webHidden/>
          </w:rPr>
          <w:tab/>
        </w:r>
        <w:r w:rsidR="00513771">
          <w:rPr>
            <w:webHidden/>
          </w:rPr>
          <w:tab/>
        </w:r>
      </w:hyperlink>
      <w:r w:rsidR="00513771">
        <w:rPr>
          <w:lang w:val="en-US"/>
        </w:rPr>
        <w:t>35</w:t>
      </w:r>
    </w:p>
    <w:p w:rsidR="000D582D" w:rsidRPr="00513771" w:rsidRDefault="007B5F5C" w:rsidP="00F14518">
      <w:pPr>
        <w:pStyle w:val="21"/>
        <w:rPr>
          <w:rFonts w:asciiTheme="minorHAnsi" w:eastAsiaTheme="minorEastAsia" w:hAnsiTheme="minorHAnsi" w:cstheme="minorBidi"/>
          <w:sz w:val="22"/>
          <w:szCs w:val="22"/>
          <w:lang w:val="en-US"/>
        </w:rPr>
      </w:pPr>
      <w:hyperlink w:anchor="_Toc425777052" w:history="1">
        <w:r w:rsidR="000D582D" w:rsidRPr="00677772">
          <w:rPr>
            <w:rStyle w:val="a5"/>
            <w:lang w:val="en-US"/>
          </w:rPr>
          <w:t>Article 05.04</w:t>
        </w:r>
        <w:r w:rsidR="000D582D">
          <w:rPr>
            <w:rFonts w:asciiTheme="minorHAnsi" w:eastAsiaTheme="minorEastAsia" w:hAnsiTheme="minorHAnsi" w:cstheme="minorBidi"/>
            <w:sz w:val="22"/>
            <w:szCs w:val="22"/>
          </w:rPr>
          <w:tab/>
        </w:r>
        <w:r w:rsidR="000D582D" w:rsidRPr="00677772">
          <w:rPr>
            <w:rStyle w:val="a5"/>
            <w:lang w:val="en-GB"/>
          </w:rPr>
          <w:t>Building up the Register of Trading Members and their Clients</w:t>
        </w:r>
        <w:r w:rsidR="000D582D">
          <w:rPr>
            <w:webHidden/>
          </w:rPr>
          <w:tab/>
        </w:r>
        <w:r w:rsidR="00513771">
          <w:rPr>
            <w:webHidden/>
          </w:rPr>
          <w:tab/>
        </w:r>
        <w:r w:rsidR="00513771">
          <w:rPr>
            <w:webHidden/>
          </w:rPr>
          <w:tab/>
        </w:r>
      </w:hyperlink>
      <w:r w:rsidR="00513771">
        <w:rPr>
          <w:lang w:val="en-US"/>
        </w:rPr>
        <w:t>36</w:t>
      </w:r>
    </w:p>
    <w:p w:rsidR="000D582D" w:rsidRPr="00513771" w:rsidRDefault="007B5F5C" w:rsidP="00F14518">
      <w:pPr>
        <w:pStyle w:val="21"/>
        <w:rPr>
          <w:rFonts w:asciiTheme="minorHAnsi" w:eastAsiaTheme="minorEastAsia" w:hAnsiTheme="minorHAnsi" w:cstheme="minorBidi"/>
          <w:sz w:val="22"/>
          <w:szCs w:val="22"/>
          <w:lang w:val="en-US"/>
        </w:rPr>
      </w:pPr>
      <w:hyperlink w:anchor="_Toc425777053" w:history="1">
        <w:r w:rsidR="000D582D" w:rsidRPr="00677772">
          <w:rPr>
            <w:rStyle w:val="a5"/>
            <w:lang w:val="en-US"/>
          </w:rPr>
          <w:t>Article 05.05</w:t>
        </w:r>
        <w:r w:rsidR="000D582D">
          <w:rPr>
            <w:rFonts w:asciiTheme="minorHAnsi" w:eastAsiaTheme="minorEastAsia" w:hAnsiTheme="minorHAnsi" w:cstheme="minorBidi"/>
            <w:sz w:val="22"/>
            <w:szCs w:val="22"/>
          </w:rPr>
          <w:tab/>
        </w:r>
        <w:r w:rsidR="000D582D" w:rsidRPr="00677772">
          <w:rPr>
            <w:rStyle w:val="a5"/>
            <w:lang w:val="en-GB"/>
          </w:rPr>
          <w:t>Protection of Interests of Trading Members’ Clients</w:t>
        </w:r>
        <w:r w:rsidR="000D582D">
          <w:rPr>
            <w:webHidden/>
          </w:rPr>
          <w:tab/>
        </w:r>
        <w:r w:rsidR="00513771">
          <w:rPr>
            <w:webHidden/>
          </w:rPr>
          <w:tab/>
        </w:r>
        <w:r w:rsidR="00513771">
          <w:rPr>
            <w:webHidden/>
          </w:rPr>
          <w:tab/>
        </w:r>
        <w:r w:rsidR="00513771">
          <w:rPr>
            <w:webHidden/>
          </w:rPr>
          <w:tab/>
        </w:r>
      </w:hyperlink>
      <w:r w:rsidR="00513771">
        <w:rPr>
          <w:lang w:val="en-US"/>
        </w:rPr>
        <w:t>36</w:t>
      </w:r>
    </w:p>
    <w:p w:rsidR="000D582D" w:rsidRPr="001602EB" w:rsidRDefault="007B5F5C">
      <w:pPr>
        <w:pStyle w:val="12"/>
        <w:rPr>
          <w:rFonts w:asciiTheme="minorHAnsi" w:eastAsiaTheme="minorEastAsia" w:hAnsiTheme="minorHAnsi" w:cstheme="minorBidi"/>
          <w:b w:val="0"/>
          <w:bCs w:val="0"/>
          <w:caps w:val="0"/>
          <w:noProof/>
          <w:sz w:val="22"/>
          <w:szCs w:val="22"/>
          <w:lang w:val="en-US"/>
        </w:rPr>
      </w:pPr>
      <w:hyperlink w:anchor="_Toc425777054" w:history="1">
        <w:r w:rsidR="000D582D" w:rsidRPr="00677772">
          <w:rPr>
            <w:rStyle w:val="a5"/>
            <w:rFonts w:ascii="Tahoma" w:hAnsi="Tahoma" w:cs="Tahoma"/>
            <w:noProof/>
            <w:lang w:val="en-US" w:eastAsia="x-none"/>
          </w:rPr>
          <w:t>SECTION 06.</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ADMISSION FEE, commission fee, Service Fee and other payments to be made by the trading MEMBERS, REBATES</w:t>
        </w:r>
        <w:r w:rsidR="000D582D">
          <w:rPr>
            <w:noProof/>
            <w:webHidden/>
          </w:rPr>
          <w:tab/>
        </w:r>
        <w:r w:rsidR="000D582D">
          <w:rPr>
            <w:noProof/>
            <w:webHidden/>
          </w:rPr>
          <w:fldChar w:fldCharType="begin"/>
        </w:r>
        <w:r w:rsidR="000D582D">
          <w:rPr>
            <w:noProof/>
            <w:webHidden/>
          </w:rPr>
          <w:instrText xml:space="preserve"> PAGEREF _Toc425777054 \h </w:instrText>
        </w:r>
        <w:r w:rsidR="000D582D">
          <w:rPr>
            <w:noProof/>
            <w:webHidden/>
          </w:rPr>
        </w:r>
        <w:r w:rsidR="000D582D">
          <w:rPr>
            <w:noProof/>
            <w:webHidden/>
          </w:rPr>
          <w:fldChar w:fldCharType="separate"/>
        </w:r>
        <w:r w:rsidR="000D582D">
          <w:rPr>
            <w:noProof/>
            <w:webHidden/>
          </w:rPr>
          <w:t>3</w:t>
        </w:r>
        <w:r w:rsidR="000D582D">
          <w:rPr>
            <w:noProof/>
            <w:webHidden/>
          </w:rPr>
          <w:fldChar w:fldCharType="end"/>
        </w:r>
      </w:hyperlink>
      <w:r w:rsidR="001602EB">
        <w:rPr>
          <w:noProof/>
          <w:lang w:val="en-US"/>
        </w:rPr>
        <w:t>7</w:t>
      </w:r>
    </w:p>
    <w:p w:rsidR="000D582D" w:rsidRPr="007B5F5C" w:rsidRDefault="007B5F5C" w:rsidP="00F14518">
      <w:pPr>
        <w:pStyle w:val="21"/>
        <w:rPr>
          <w:rFonts w:asciiTheme="minorHAnsi" w:eastAsiaTheme="minorEastAsia" w:hAnsiTheme="minorHAnsi" w:cstheme="minorBidi"/>
          <w:sz w:val="22"/>
          <w:szCs w:val="22"/>
          <w:lang w:val="en-US"/>
        </w:rPr>
      </w:pPr>
      <w:hyperlink w:anchor="_Toc425777056" w:history="1">
        <w:r w:rsidR="000D582D" w:rsidRPr="00677772">
          <w:rPr>
            <w:rStyle w:val="a5"/>
            <w:lang w:val="en-GB"/>
          </w:rPr>
          <w:t>Article 06.01</w:t>
        </w:r>
        <w:r w:rsidR="000D582D">
          <w:rPr>
            <w:rFonts w:asciiTheme="minorHAnsi" w:eastAsiaTheme="minorEastAsia" w:hAnsiTheme="minorHAnsi" w:cstheme="minorBidi"/>
            <w:sz w:val="22"/>
            <w:szCs w:val="22"/>
          </w:rPr>
          <w:tab/>
        </w:r>
        <w:r w:rsidR="000D582D" w:rsidRPr="00677772">
          <w:rPr>
            <w:rStyle w:val="a5"/>
            <w:lang w:val="en-GB"/>
          </w:rPr>
          <w:t>Admission fee</w:t>
        </w:r>
        <w:r w:rsidR="000D582D">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sidR="000D582D">
          <w:rPr>
            <w:webHidden/>
          </w:rPr>
          <w:fldChar w:fldCharType="begin"/>
        </w:r>
        <w:r w:rsidR="000D582D">
          <w:rPr>
            <w:webHidden/>
          </w:rPr>
          <w:instrText xml:space="preserve"> PAGEREF _Toc425777056 \h </w:instrText>
        </w:r>
        <w:r w:rsidR="000D582D">
          <w:rPr>
            <w:webHidden/>
          </w:rPr>
        </w:r>
        <w:r w:rsidR="000D582D">
          <w:rPr>
            <w:webHidden/>
          </w:rPr>
          <w:fldChar w:fldCharType="separate"/>
        </w:r>
        <w:r w:rsidR="000D582D">
          <w:rPr>
            <w:webHidden/>
          </w:rPr>
          <w:t>3</w:t>
        </w:r>
        <w:r w:rsidR="000D582D">
          <w:rPr>
            <w:webHidden/>
          </w:rPr>
          <w:fldChar w:fldCharType="end"/>
        </w:r>
      </w:hyperlink>
      <w:r>
        <w:rPr>
          <w:lang w:val="en-US"/>
        </w:rPr>
        <w:t>7</w:t>
      </w:r>
    </w:p>
    <w:p w:rsidR="000D582D" w:rsidRPr="007B5F5C" w:rsidRDefault="007B5F5C" w:rsidP="00F14518">
      <w:pPr>
        <w:pStyle w:val="21"/>
        <w:rPr>
          <w:rFonts w:asciiTheme="minorHAnsi" w:eastAsiaTheme="minorEastAsia" w:hAnsiTheme="minorHAnsi" w:cstheme="minorBidi"/>
          <w:sz w:val="22"/>
          <w:szCs w:val="22"/>
          <w:lang w:val="en-US"/>
        </w:rPr>
      </w:pPr>
      <w:hyperlink w:anchor="_Toc425777057" w:history="1">
        <w:r w:rsidR="000D582D" w:rsidRPr="00677772">
          <w:rPr>
            <w:rStyle w:val="a5"/>
          </w:rPr>
          <w:t>Article 06.02</w:t>
        </w:r>
        <w:r w:rsidR="000D582D">
          <w:rPr>
            <w:rFonts w:asciiTheme="minorHAnsi" w:eastAsiaTheme="minorEastAsia" w:hAnsiTheme="minorHAnsi" w:cstheme="minorBidi"/>
            <w:sz w:val="22"/>
            <w:szCs w:val="22"/>
          </w:rPr>
          <w:tab/>
        </w:r>
        <w:r w:rsidR="000D582D" w:rsidRPr="00677772">
          <w:rPr>
            <w:rStyle w:val="a5"/>
            <w:lang w:val="en-GB"/>
          </w:rPr>
          <w:t>Commission Fee</w:t>
        </w:r>
        <w:r w:rsidR="000D582D">
          <w:rPr>
            <w:webHidden/>
          </w:rPr>
          <w:tab/>
        </w:r>
        <w:r>
          <w:rPr>
            <w:webHidden/>
          </w:rPr>
          <w:tab/>
        </w:r>
        <w:r>
          <w:rPr>
            <w:webHidden/>
          </w:rPr>
          <w:tab/>
        </w:r>
        <w:r>
          <w:rPr>
            <w:webHidden/>
          </w:rPr>
          <w:tab/>
        </w:r>
        <w:r>
          <w:rPr>
            <w:webHidden/>
          </w:rPr>
          <w:tab/>
        </w:r>
        <w:r>
          <w:rPr>
            <w:webHidden/>
          </w:rPr>
          <w:tab/>
        </w:r>
        <w:r>
          <w:rPr>
            <w:webHidden/>
          </w:rPr>
          <w:tab/>
        </w:r>
        <w:r>
          <w:rPr>
            <w:webHidden/>
          </w:rPr>
          <w:tab/>
        </w:r>
        <w:r w:rsidR="000D582D">
          <w:rPr>
            <w:webHidden/>
          </w:rPr>
          <w:fldChar w:fldCharType="begin"/>
        </w:r>
        <w:r w:rsidR="000D582D">
          <w:rPr>
            <w:webHidden/>
          </w:rPr>
          <w:instrText xml:space="preserve"> PAGEREF _Toc425777057 \h </w:instrText>
        </w:r>
        <w:r w:rsidR="000D582D">
          <w:rPr>
            <w:webHidden/>
          </w:rPr>
        </w:r>
        <w:r w:rsidR="000D582D">
          <w:rPr>
            <w:webHidden/>
          </w:rPr>
          <w:fldChar w:fldCharType="separate"/>
        </w:r>
        <w:r w:rsidR="000D582D">
          <w:rPr>
            <w:webHidden/>
          </w:rPr>
          <w:t>3</w:t>
        </w:r>
        <w:r w:rsidR="000D582D">
          <w:rPr>
            <w:webHidden/>
          </w:rPr>
          <w:fldChar w:fldCharType="end"/>
        </w:r>
      </w:hyperlink>
      <w:r>
        <w:rPr>
          <w:lang w:val="en-US"/>
        </w:rPr>
        <w:t>7</w:t>
      </w:r>
    </w:p>
    <w:p w:rsidR="000D582D" w:rsidRPr="007B5F5C" w:rsidRDefault="007B5F5C" w:rsidP="00F14518">
      <w:pPr>
        <w:pStyle w:val="21"/>
        <w:rPr>
          <w:rFonts w:asciiTheme="minorHAnsi" w:eastAsiaTheme="minorEastAsia" w:hAnsiTheme="minorHAnsi" w:cstheme="minorBidi"/>
          <w:sz w:val="22"/>
          <w:szCs w:val="22"/>
          <w:lang w:val="en-US"/>
        </w:rPr>
      </w:pPr>
      <w:hyperlink w:anchor="_Toc425777058" w:history="1">
        <w:r w:rsidR="000D582D" w:rsidRPr="00677772">
          <w:rPr>
            <w:rStyle w:val="a5"/>
          </w:rPr>
          <w:t>Article 06.03</w:t>
        </w:r>
        <w:r w:rsidR="000D582D">
          <w:rPr>
            <w:rFonts w:asciiTheme="minorHAnsi" w:eastAsiaTheme="minorEastAsia" w:hAnsiTheme="minorHAnsi" w:cstheme="minorBidi"/>
            <w:sz w:val="22"/>
            <w:szCs w:val="22"/>
          </w:rPr>
          <w:tab/>
        </w:r>
        <w:r w:rsidR="000D582D" w:rsidRPr="00677772">
          <w:rPr>
            <w:rStyle w:val="a5"/>
            <w:lang w:val="en-GB"/>
          </w:rPr>
          <w:t>Service Fee</w:t>
        </w:r>
        <w:r w:rsidR="000D582D">
          <w:rPr>
            <w:webHidden/>
          </w:rPr>
          <w:tab/>
        </w:r>
        <w:r>
          <w:rPr>
            <w:webHidden/>
          </w:rPr>
          <w:tab/>
        </w:r>
        <w:r>
          <w:rPr>
            <w:webHidden/>
          </w:rPr>
          <w:tab/>
        </w:r>
        <w:r>
          <w:rPr>
            <w:webHidden/>
          </w:rPr>
          <w:tab/>
        </w:r>
        <w:r>
          <w:rPr>
            <w:webHidden/>
          </w:rPr>
          <w:tab/>
        </w:r>
        <w:r>
          <w:rPr>
            <w:webHidden/>
          </w:rPr>
          <w:tab/>
        </w:r>
        <w:r>
          <w:rPr>
            <w:webHidden/>
          </w:rPr>
          <w:tab/>
        </w:r>
        <w:r>
          <w:rPr>
            <w:webHidden/>
          </w:rPr>
          <w:tab/>
        </w:r>
        <w:r>
          <w:rPr>
            <w:webHidden/>
          </w:rPr>
          <w:tab/>
        </w:r>
        <w:r w:rsidR="000D582D">
          <w:rPr>
            <w:webHidden/>
          </w:rPr>
          <w:fldChar w:fldCharType="begin"/>
        </w:r>
        <w:r w:rsidR="000D582D">
          <w:rPr>
            <w:webHidden/>
          </w:rPr>
          <w:instrText xml:space="preserve"> PAGEREF _Toc425777058 \h </w:instrText>
        </w:r>
        <w:r w:rsidR="000D582D">
          <w:rPr>
            <w:webHidden/>
          </w:rPr>
        </w:r>
        <w:r w:rsidR="000D582D">
          <w:rPr>
            <w:webHidden/>
          </w:rPr>
          <w:fldChar w:fldCharType="separate"/>
        </w:r>
        <w:r w:rsidR="000D582D">
          <w:rPr>
            <w:webHidden/>
          </w:rPr>
          <w:t>3</w:t>
        </w:r>
        <w:r w:rsidR="000D582D">
          <w:rPr>
            <w:webHidden/>
          </w:rPr>
          <w:fldChar w:fldCharType="end"/>
        </w:r>
      </w:hyperlink>
      <w:r>
        <w:rPr>
          <w:lang w:val="en-US"/>
        </w:rPr>
        <w:t>7</w:t>
      </w:r>
    </w:p>
    <w:p w:rsidR="000D582D" w:rsidRPr="007B5F5C" w:rsidRDefault="007B5F5C" w:rsidP="00F14518">
      <w:pPr>
        <w:pStyle w:val="21"/>
        <w:rPr>
          <w:rFonts w:asciiTheme="minorHAnsi" w:eastAsiaTheme="minorEastAsia" w:hAnsiTheme="minorHAnsi" w:cstheme="minorBidi"/>
          <w:sz w:val="22"/>
          <w:szCs w:val="22"/>
          <w:lang w:val="en-US"/>
        </w:rPr>
      </w:pPr>
      <w:hyperlink w:anchor="_Toc425777059" w:history="1">
        <w:r w:rsidR="000D582D" w:rsidRPr="00677772">
          <w:rPr>
            <w:rStyle w:val="a5"/>
          </w:rPr>
          <w:t>Article 06.04</w:t>
        </w:r>
        <w:r w:rsidR="000D582D">
          <w:rPr>
            <w:rFonts w:asciiTheme="minorHAnsi" w:eastAsiaTheme="minorEastAsia" w:hAnsiTheme="minorHAnsi" w:cstheme="minorBidi"/>
            <w:sz w:val="22"/>
            <w:szCs w:val="22"/>
          </w:rPr>
          <w:tab/>
        </w:r>
        <w:r w:rsidR="000D582D" w:rsidRPr="00677772">
          <w:rPr>
            <w:rStyle w:val="a5"/>
            <w:lang w:val="en-GB"/>
          </w:rPr>
          <w:t>Other Payments, Rebates</w:t>
        </w:r>
        <w:r w:rsidR="000D582D">
          <w:rPr>
            <w:webHidden/>
          </w:rPr>
          <w:tab/>
        </w:r>
        <w:r>
          <w:rPr>
            <w:webHidden/>
          </w:rPr>
          <w:tab/>
        </w:r>
        <w:r>
          <w:rPr>
            <w:webHidden/>
          </w:rPr>
          <w:tab/>
        </w:r>
        <w:r>
          <w:rPr>
            <w:webHidden/>
          </w:rPr>
          <w:tab/>
        </w:r>
        <w:r>
          <w:rPr>
            <w:webHidden/>
          </w:rPr>
          <w:tab/>
        </w:r>
        <w:r>
          <w:rPr>
            <w:webHidden/>
          </w:rPr>
          <w:tab/>
        </w:r>
        <w:r>
          <w:rPr>
            <w:webHidden/>
          </w:rPr>
          <w:tab/>
        </w:r>
        <w:r w:rsidR="000D582D">
          <w:rPr>
            <w:webHidden/>
          </w:rPr>
          <w:fldChar w:fldCharType="begin"/>
        </w:r>
        <w:r w:rsidR="000D582D">
          <w:rPr>
            <w:webHidden/>
          </w:rPr>
          <w:instrText xml:space="preserve"> PAGEREF _Toc425777059 \h </w:instrText>
        </w:r>
        <w:r w:rsidR="000D582D">
          <w:rPr>
            <w:webHidden/>
          </w:rPr>
        </w:r>
        <w:r w:rsidR="000D582D">
          <w:rPr>
            <w:webHidden/>
          </w:rPr>
          <w:fldChar w:fldCharType="separate"/>
        </w:r>
        <w:r w:rsidR="000D582D">
          <w:rPr>
            <w:webHidden/>
          </w:rPr>
          <w:t>3</w:t>
        </w:r>
        <w:r w:rsidR="000D582D">
          <w:rPr>
            <w:webHidden/>
          </w:rPr>
          <w:fldChar w:fldCharType="end"/>
        </w:r>
      </w:hyperlink>
      <w:r>
        <w:rPr>
          <w:lang w:val="en-US"/>
        </w:rPr>
        <w:t>8</w:t>
      </w:r>
    </w:p>
    <w:p w:rsidR="000D582D" w:rsidRPr="007B5F5C" w:rsidRDefault="007B5F5C">
      <w:pPr>
        <w:pStyle w:val="12"/>
        <w:rPr>
          <w:rFonts w:asciiTheme="minorHAnsi" w:eastAsiaTheme="minorEastAsia" w:hAnsiTheme="minorHAnsi" w:cstheme="minorBidi"/>
          <w:b w:val="0"/>
          <w:bCs w:val="0"/>
          <w:caps w:val="0"/>
          <w:noProof/>
          <w:sz w:val="22"/>
          <w:szCs w:val="22"/>
          <w:lang w:val="en-US"/>
        </w:rPr>
      </w:pPr>
      <w:hyperlink w:anchor="_Toc425777060" w:history="1">
        <w:r w:rsidR="000D582D" w:rsidRPr="00677772">
          <w:rPr>
            <w:rStyle w:val="a5"/>
            <w:rFonts w:ascii="Tahoma" w:hAnsi="Tahoma" w:cs="Tahoma"/>
            <w:noProof/>
          </w:rPr>
          <w:t>SECTION 07.</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rPr>
          <w:t>MARKET MAKERS</w:t>
        </w:r>
        <w:r w:rsidR="000D582D">
          <w:rPr>
            <w:noProof/>
            <w:webHidden/>
          </w:rPr>
          <w:tab/>
        </w:r>
        <w:r w:rsidR="000D582D">
          <w:rPr>
            <w:noProof/>
            <w:webHidden/>
          </w:rPr>
          <w:fldChar w:fldCharType="begin"/>
        </w:r>
        <w:r w:rsidR="000D582D">
          <w:rPr>
            <w:noProof/>
            <w:webHidden/>
          </w:rPr>
          <w:instrText xml:space="preserve"> PAGEREF _Toc425777060 \h </w:instrText>
        </w:r>
        <w:r w:rsidR="000D582D">
          <w:rPr>
            <w:noProof/>
            <w:webHidden/>
          </w:rPr>
        </w:r>
        <w:r w:rsidR="000D582D">
          <w:rPr>
            <w:noProof/>
            <w:webHidden/>
          </w:rPr>
          <w:fldChar w:fldCharType="separate"/>
        </w:r>
        <w:r w:rsidR="000D582D">
          <w:rPr>
            <w:noProof/>
            <w:webHidden/>
          </w:rPr>
          <w:t>3</w:t>
        </w:r>
        <w:r w:rsidR="000D582D">
          <w:rPr>
            <w:noProof/>
            <w:webHidden/>
          </w:rPr>
          <w:fldChar w:fldCharType="end"/>
        </w:r>
      </w:hyperlink>
      <w:r>
        <w:rPr>
          <w:noProof/>
          <w:lang w:val="en-US"/>
        </w:rPr>
        <w:t>9</w:t>
      </w:r>
    </w:p>
    <w:p w:rsidR="000D582D" w:rsidRPr="007B5F5C" w:rsidRDefault="007B5F5C" w:rsidP="007B5F5C">
      <w:pPr>
        <w:pStyle w:val="21"/>
        <w:rPr>
          <w:rFonts w:asciiTheme="minorHAnsi" w:eastAsiaTheme="minorEastAsia" w:hAnsiTheme="minorHAnsi" w:cstheme="minorBidi"/>
          <w:sz w:val="22"/>
          <w:szCs w:val="22"/>
          <w:lang w:val="en-US"/>
        </w:rPr>
      </w:pPr>
      <w:hyperlink w:anchor="_Toc425777062" w:history="1">
        <w:r w:rsidR="000D582D" w:rsidRPr="00677772">
          <w:rPr>
            <w:rStyle w:val="a5"/>
            <w:lang w:val="en-GB"/>
          </w:rPr>
          <w:t>Article 07.01</w:t>
        </w:r>
        <w:r w:rsidR="000D582D">
          <w:rPr>
            <w:rFonts w:asciiTheme="minorHAnsi" w:eastAsiaTheme="minorEastAsia" w:hAnsiTheme="minorHAnsi" w:cstheme="minorBidi"/>
            <w:sz w:val="22"/>
            <w:szCs w:val="22"/>
          </w:rPr>
          <w:tab/>
        </w:r>
        <w:r>
          <w:rPr>
            <w:rStyle w:val="a5"/>
            <w:lang w:val="en-GB"/>
          </w:rPr>
          <w:t>Requirements to</w:t>
        </w:r>
        <w:r w:rsidR="000D582D" w:rsidRPr="00677772">
          <w:rPr>
            <w:rStyle w:val="a5"/>
            <w:lang w:val="en-GB"/>
          </w:rPr>
          <w:t xml:space="preserve"> Market Maker</w:t>
        </w:r>
        <w:r w:rsidR="000D582D">
          <w:rPr>
            <w:webHidden/>
          </w:rPr>
          <w:tab/>
        </w:r>
        <w:r>
          <w:rPr>
            <w:webHidden/>
          </w:rPr>
          <w:tab/>
        </w:r>
        <w:r>
          <w:rPr>
            <w:webHidden/>
          </w:rPr>
          <w:tab/>
        </w:r>
        <w:r>
          <w:rPr>
            <w:webHidden/>
          </w:rPr>
          <w:tab/>
        </w:r>
        <w:r w:rsidR="005C26D9">
          <w:rPr>
            <w:webHidden/>
            <w:lang w:val="en-US"/>
          </w:rPr>
          <w:t xml:space="preserve">                                  </w:t>
        </w:r>
        <w:r w:rsidR="000D582D">
          <w:rPr>
            <w:webHidden/>
          </w:rPr>
          <w:fldChar w:fldCharType="begin"/>
        </w:r>
        <w:r w:rsidR="000D582D">
          <w:rPr>
            <w:webHidden/>
          </w:rPr>
          <w:instrText xml:space="preserve"> PAGEREF _Toc425777062 \h </w:instrText>
        </w:r>
        <w:r w:rsidR="000D582D">
          <w:rPr>
            <w:webHidden/>
          </w:rPr>
        </w:r>
        <w:r w:rsidR="000D582D">
          <w:rPr>
            <w:webHidden/>
          </w:rPr>
          <w:fldChar w:fldCharType="separate"/>
        </w:r>
        <w:r w:rsidR="000D582D">
          <w:rPr>
            <w:webHidden/>
          </w:rPr>
          <w:t>3</w:t>
        </w:r>
        <w:r w:rsidR="000D582D">
          <w:rPr>
            <w:webHidden/>
          </w:rPr>
          <w:fldChar w:fldCharType="end"/>
        </w:r>
      </w:hyperlink>
      <w:r>
        <w:rPr>
          <w:lang w:val="en-US"/>
        </w:rPr>
        <w:t>9</w:t>
      </w:r>
    </w:p>
    <w:p w:rsidR="000D582D" w:rsidRPr="007B5F5C" w:rsidRDefault="007B5F5C" w:rsidP="007B5F5C">
      <w:pPr>
        <w:pStyle w:val="21"/>
        <w:rPr>
          <w:rFonts w:asciiTheme="minorHAnsi" w:eastAsiaTheme="minorEastAsia" w:hAnsiTheme="minorHAnsi" w:cstheme="minorBidi"/>
          <w:sz w:val="22"/>
          <w:szCs w:val="22"/>
          <w:lang w:val="en-US"/>
        </w:rPr>
      </w:pPr>
      <w:hyperlink w:anchor="_Toc425777063" w:history="1">
        <w:r w:rsidR="000D582D" w:rsidRPr="00677772">
          <w:rPr>
            <w:rStyle w:val="a5"/>
            <w:lang w:val="en-GB"/>
          </w:rPr>
          <w:t>Article 07.02</w:t>
        </w:r>
        <w:r w:rsidR="000D582D">
          <w:rPr>
            <w:rFonts w:asciiTheme="minorHAnsi" w:eastAsiaTheme="minorEastAsia" w:hAnsiTheme="minorHAnsi" w:cstheme="minorBidi"/>
            <w:sz w:val="22"/>
            <w:szCs w:val="22"/>
          </w:rPr>
          <w:tab/>
        </w:r>
        <w:r w:rsidR="000D582D" w:rsidRPr="00677772">
          <w:rPr>
            <w:rStyle w:val="a5"/>
            <w:lang w:val="en-GB"/>
          </w:rPr>
          <w:t>Market</w:t>
        </w:r>
        <w:r w:rsidR="000D582D" w:rsidRPr="00677772">
          <w:rPr>
            <w:rStyle w:val="a5"/>
            <w:lang w:val="en-US"/>
          </w:rPr>
          <w:t xml:space="preserve"> </w:t>
        </w:r>
        <w:r w:rsidR="000D582D" w:rsidRPr="00677772">
          <w:rPr>
            <w:rStyle w:val="a5"/>
            <w:lang w:val="en-GB"/>
          </w:rPr>
          <w:t>Making Conditions</w:t>
        </w:r>
        <w:r w:rsidR="000D582D">
          <w:rPr>
            <w:webHidden/>
          </w:rPr>
          <w:tab/>
        </w:r>
        <w:r>
          <w:rPr>
            <w:webHidden/>
          </w:rPr>
          <w:tab/>
        </w:r>
        <w:r>
          <w:rPr>
            <w:webHidden/>
          </w:rPr>
          <w:tab/>
        </w:r>
        <w:r>
          <w:rPr>
            <w:webHidden/>
          </w:rPr>
          <w:tab/>
        </w:r>
        <w:r>
          <w:rPr>
            <w:webHidden/>
          </w:rPr>
          <w:tab/>
        </w:r>
        <w:r>
          <w:rPr>
            <w:webHidden/>
          </w:rPr>
          <w:tab/>
        </w:r>
        <w:r>
          <w:rPr>
            <w:webHidden/>
          </w:rPr>
          <w:tab/>
        </w:r>
        <w:r w:rsidR="000D582D">
          <w:rPr>
            <w:webHidden/>
          </w:rPr>
          <w:fldChar w:fldCharType="begin"/>
        </w:r>
        <w:r w:rsidR="000D582D">
          <w:rPr>
            <w:webHidden/>
          </w:rPr>
          <w:instrText xml:space="preserve"> PAGEREF _Toc425777063 \h </w:instrText>
        </w:r>
        <w:r w:rsidR="000D582D">
          <w:rPr>
            <w:webHidden/>
          </w:rPr>
        </w:r>
        <w:r w:rsidR="000D582D">
          <w:rPr>
            <w:webHidden/>
          </w:rPr>
          <w:fldChar w:fldCharType="separate"/>
        </w:r>
        <w:r w:rsidR="000D582D">
          <w:rPr>
            <w:webHidden/>
          </w:rPr>
          <w:t>3</w:t>
        </w:r>
        <w:r w:rsidR="000D582D">
          <w:rPr>
            <w:webHidden/>
          </w:rPr>
          <w:fldChar w:fldCharType="end"/>
        </w:r>
      </w:hyperlink>
      <w:r>
        <w:rPr>
          <w:lang w:val="en-US"/>
        </w:rPr>
        <w:t>9</w:t>
      </w:r>
    </w:p>
    <w:p w:rsidR="000D582D" w:rsidRPr="007B5F5C" w:rsidRDefault="007B5F5C">
      <w:pPr>
        <w:pStyle w:val="12"/>
        <w:rPr>
          <w:rFonts w:asciiTheme="minorHAnsi" w:eastAsiaTheme="minorEastAsia" w:hAnsiTheme="minorHAnsi" w:cstheme="minorBidi"/>
          <w:b w:val="0"/>
          <w:bCs w:val="0"/>
          <w:caps w:val="0"/>
          <w:noProof/>
          <w:sz w:val="22"/>
          <w:szCs w:val="22"/>
          <w:lang w:val="en-US"/>
        </w:rPr>
      </w:pPr>
      <w:hyperlink w:anchor="_Toc425777064" w:history="1">
        <w:r w:rsidR="000D582D" w:rsidRPr="00677772">
          <w:rPr>
            <w:rStyle w:val="a5"/>
            <w:rFonts w:ascii="Tahoma" w:hAnsi="Tahoma" w:cs="Tahoma"/>
            <w:noProof/>
            <w:lang w:val="en-US" w:eastAsia="x-none"/>
          </w:rPr>
          <w:t>SECTION 08.</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Disclosure and Submission of Information</w:t>
        </w:r>
        <w:r w:rsidR="000D582D">
          <w:rPr>
            <w:noProof/>
            <w:webHidden/>
          </w:rPr>
          <w:tab/>
        </w:r>
      </w:hyperlink>
      <w:r>
        <w:rPr>
          <w:noProof/>
          <w:lang w:val="en-US"/>
        </w:rPr>
        <w:t>40</w:t>
      </w:r>
    </w:p>
    <w:p w:rsidR="000D582D" w:rsidRPr="007B5F5C" w:rsidRDefault="007B5F5C" w:rsidP="007B5F5C">
      <w:pPr>
        <w:pStyle w:val="21"/>
        <w:rPr>
          <w:rFonts w:asciiTheme="minorHAnsi" w:eastAsiaTheme="minorEastAsia" w:hAnsiTheme="minorHAnsi" w:cstheme="minorBidi"/>
          <w:sz w:val="22"/>
          <w:szCs w:val="22"/>
          <w:lang w:val="en-US"/>
        </w:rPr>
      </w:pPr>
      <w:hyperlink w:anchor="_Toc425777066" w:history="1">
        <w:r w:rsidR="000D582D" w:rsidRPr="00677772">
          <w:rPr>
            <w:rStyle w:val="a5"/>
          </w:rPr>
          <w:t>Article 08.01</w:t>
        </w:r>
        <w:r w:rsidR="000D582D">
          <w:rPr>
            <w:rFonts w:asciiTheme="minorHAnsi" w:eastAsiaTheme="minorEastAsia" w:hAnsiTheme="minorHAnsi" w:cstheme="minorBidi"/>
            <w:sz w:val="22"/>
            <w:szCs w:val="22"/>
          </w:rPr>
          <w:tab/>
        </w:r>
        <w:r w:rsidR="000D582D" w:rsidRPr="00677772">
          <w:rPr>
            <w:rStyle w:val="a5"/>
            <w:lang w:val="en-GB"/>
          </w:rPr>
          <w:t>Submission of reports</w:t>
        </w:r>
        <w:r w:rsidR="000D582D">
          <w:rPr>
            <w:webHidden/>
          </w:rPr>
          <w:tab/>
        </w:r>
        <w:r>
          <w:rPr>
            <w:webHidden/>
          </w:rPr>
          <w:tab/>
        </w:r>
        <w:r>
          <w:rPr>
            <w:webHidden/>
          </w:rPr>
          <w:tab/>
        </w:r>
        <w:r>
          <w:rPr>
            <w:webHidden/>
          </w:rPr>
          <w:tab/>
        </w:r>
        <w:r>
          <w:rPr>
            <w:webHidden/>
          </w:rPr>
          <w:tab/>
        </w:r>
        <w:r>
          <w:rPr>
            <w:webHidden/>
          </w:rPr>
          <w:tab/>
        </w:r>
        <w:r>
          <w:rPr>
            <w:webHidden/>
          </w:rPr>
          <w:tab/>
        </w:r>
        <w:r>
          <w:rPr>
            <w:webHidden/>
          </w:rPr>
          <w:tab/>
        </w:r>
      </w:hyperlink>
      <w:r>
        <w:rPr>
          <w:lang w:val="en-US"/>
        </w:rPr>
        <w:t>40</w:t>
      </w:r>
    </w:p>
    <w:p w:rsidR="000D582D" w:rsidRPr="007B5F5C" w:rsidRDefault="007B5F5C" w:rsidP="007B5F5C">
      <w:pPr>
        <w:pStyle w:val="21"/>
        <w:rPr>
          <w:rFonts w:asciiTheme="minorHAnsi" w:eastAsiaTheme="minorEastAsia" w:hAnsiTheme="minorHAnsi" w:cstheme="minorBidi"/>
          <w:sz w:val="22"/>
          <w:szCs w:val="22"/>
          <w:lang w:val="en-US"/>
        </w:rPr>
      </w:pPr>
      <w:hyperlink w:anchor="_Toc425777067" w:history="1">
        <w:r w:rsidR="000D582D" w:rsidRPr="00677772">
          <w:rPr>
            <w:rStyle w:val="a5"/>
            <w:lang w:val="en-GB"/>
          </w:rPr>
          <w:t>Article 08.02</w:t>
        </w:r>
        <w:r w:rsidR="000D582D">
          <w:rPr>
            <w:rFonts w:asciiTheme="minorHAnsi" w:eastAsiaTheme="minorEastAsia" w:hAnsiTheme="minorHAnsi" w:cstheme="minorBidi"/>
            <w:sz w:val="22"/>
            <w:szCs w:val="22"/>
          </w:rPr>
          <w:tab/>
        </w:r>
        <w:r w:rsidR="000D582D" w:rsidRPr="00677772">
          <w:rPr>
            <w:rStyle w:val="a5"/>
            <w:lang w:val="en-GB"/>
          </w:rPr>
          <w:t>Disclosure of Market Maker Agreements</w:t>
        </w:r>
        <w:r w:rsidR="000D582D">
          <w:rPr>
            <w:webHidden/>
          </w:rPr>
          <w:tab/>
        </w:r>
        <w:r>
          <w:rPr>
            <w:webHidden/>
          </w:rPr>
          <w:tab/>
        </w:r>
        <w:r>
          <w:rPr>
            <w:webHidden/>
          </w:rPr>
          <w:tab/>
        </w:r>
        <w:r>
          <w:rPr>
            <w:webHidden/>
          </w:rPr>
          <w:tab/>
        </w:r>
        <w:r>
          <w:rPr>
            <w:webHidden/>
          </w:rPr>
          <w:tab/>
        </w:r>
        <w:r>
          <w:rPr>
            <w:webHidden/>
          </w:rPr>
          <w:tab/>
        </w:r>
      </w:hyperlink>
      <w:r>
        <w:rPr>
          <w:lang w:val="en-US"/>
        </w:rPr>
        <w:t>40</w:t>
      </w:r>
    </w:p>
    <w:p w:rsidR="000D582D" w:rsidRPr="007B5F5C" w:rsidRDefault="007B5F5C" w:rsidP="007B5F5C">
      <w:pPr>
        <w:pStyle w:val="21"/>
        <w:rPr>
          <w:rFonts w:asciiTheme="minorHAnsi" w:eastAsiaTheme="minorEastAsia" w:hAnsiTheme="minorHAnsi" w:cstheme="minorBidi"/>
          <w:sz w:val="22"/>
          <w:szCs w:val="22"/>
          <w:lang w:val="en-US"/>
        </w:rPr>
      </w:pPr>
      <w:hyperlink w:anchor="_Toc425777068" w:history="1">
        <w:r w:rsidR="000D582D" w:rsidRPr="00677772">
          <w:rPr>
            <w:rStyle w:val="a5"/>
            <w:lang w:val="en-US"/>
          </w:rPr>
          <w:t>Article 08.03</w:t>
        </w:r>
        <w:r w:rsidR="000D582D">
          <w:rPr>
            <w:rFonts w:asciiTheme="minorHAnsi" w:eastAsiaTheme="minorEastAsia" w:hAnsiTheme="minorHAnsi" w:cstheme="minorBidi"/>
            <w:sz w:val="22"/>
            <w:szCs w:val="22"/>
          </w:rPr>
          <w:tab/>
        </w:r>
        <w:r w:rsidR="000D582D" w:rsidRPr="00677772">
          <w:rPr>
            <w:rStyle w:val="a5"/>
            <w:lang w:val="en-GB"/>
          </w:rPr>
          <w:t>Disclosure/Submission of Other Information</w:t>
        </w:r>
        <w:r w:rsidR="000D582D">
          <w:rPr>
            <w:webHidden/>
          </w:rPr>
          <w:tab/>
        </w:r>
        <w:r>
          <w:rPr>
            <w:webHidden/>
          </w:rPr>
          <w:tab/>
        </w:r>
        <w:r>
          <w:rPr>
            <w:webHidden/>
          </w:rPr>
          <w:tab/>
        </w:r>
        <w:r>
          <w:rPr>
            <w:webHidden/>
          </w:rPr>
          <w:tab/>
        </w:r>
        <w:r>
          <w:rPr>
            <w:webHidden/>
          </w:rPr>
          <w:tab/>
        </w:r>
      </w:hyperlink>
      <w:r>
        <w:rPr>
          <w:lang w:val="en-US"/>
        </w:rPr>
        <w:t>40</w:t>
      </w:r>
    </w:p>
    <w:p w:rsidR="000D582D" w:rsidRPr="007B5F5C" w:rsidRDefault="007B5F5C">
      <w:pPr>
        <w:pStyle w:val="12"/>
        <w:rPr>
          <w:rFonts w:asciiTheme="minorHAnsi" w:eastAsiaTheme="minorEastAsia" w:hAnsiTheme="minorHAnsi" w:cstheme="minorBidi"/>
          <w:b w:val="0"/>
          <w:bCs w:val="0"/>
          <w:caps w:val="0"/>
          <w:noProof/>
          <w:sz w:val="22"/>
          <w:szCs w:val="22"/>
          <w:lang w:val="en-US"/>
        </w:rPr>
      </w:pPr>
      <w:hyperlink w:anchor="_Toc425777069" w:history="1">
        <w:r w:rsidR="000D582D" w:rsidRPr="00677772">
          <w:rPr>
            <w:rStyle w:val="a5"/>
            <w:rFonts w:ascii="Tahoma" w:hAnsi="Tahoma" w:cs="Tahoma"/>
            <w:noProof/>
            <w:lang w:val="en-US" w:eastAsia="x-none"/>
          </w:rPr>
          <w:t>SECTION 09.</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Control over the trading participants</w:t>
        </w:r>
        <w:r w:rsidR="000D582D">
          <w:rPr>
            <w:noProof/>
            <w:webHidden/>
          </w:rPr>
          <w:tab/>
        </w:r>
      </w:hyperlink>
      <w:r>
        <w:rPr>
          <w:noProof/>
          <w:lang w:val="en-US"/>
        </w:rPr>
        <w:t>41</w:t>
      </w:r>
    </w:p>
    <w:p w:rsidR="000D582D" w:rsidRPr="00B04342" w:rsidRDefault="007B5F5C" w:rsidP="00B04342">
      <w:pPr>
        <w:pStyle w:val="21"/>
        <w:rPr>
          <w:rFonts w:asciiTheme="minorHAnsi" w:eastAsiaTheme="minorEastAsia" w:hAnsiTheme="minorHAnsi" w:cstheme="minorBidi"/>
          <w:sz w:val="22"/>
          <w:szCs w:val="22"/>
          <w:lang w:val="en-US"/>
        </w:rPr>
      </w:pPr>
      <w:hyperlink w:anchor="_Toc425777071" w:history="1">
        <w:r w:rsidR="000D582D" w:rsidRPr="00677772">
          <w:rPr>
            <w:rStyle w:val="a5"/>
          </w:rPr>
          <w:t>Article 09.01</w:t>
        </w:r>
        <w:r w:rsidR="000D582D">
          <w:rPr>
            <w:rFonts w:asciiTheme="minorHAnsi" w:eastAsiaTheme="minorEastAsia" w:hAnsiTheme="minorHAnsi" w:cstheme="minorBidi"/>
            <w:sz w:val="22"/>
            <w:szCs w:val="22"/>
          </w:rPr>
          <w:tab/>
        </w:r>
        <w:r w:rsidR="000D582D" w:rsidRPr="00677772">
          <w:rPr>
            <w:rStyle w:val="a5"/>
            <w:lang w:val="en-GB"/>
          </w:rPr>
          <w:t>Control Procedure</w:t>
        </w:r>
        <w:r w:rsidR="000D582D">
          <w:rPr>
            <w:webHidden/>
          </w:rPr>
          <w:tab/>
        </w:r>
        <w:r>
          <w:rPr>
            <w:webHidden/>
          </w:rPr>
          <w:tab/>
        </w:r>
        <w:r>
          <w:rPr>
            <w:webHidden/>
          </w:rPr>
          <w:tab/>
        </w:r>
        <w:r>
          <w:rPr>
            <w:webHidden/>
          </w:rPr>
          <w:tab/>
        </w:r>
        <w:r>
          <w:rPr>
            <w:webHidden/>
          </w:rPr>
          <w:tab/>
        </w:r>
        <w:r>
          <w:rPr>
            <w:webHidden/>
          </w:rPr>
          <w:tab/>
        </w:r>
        <w:r>
          <w:rPr>
            <w:webHidden/>
          </w:rPr>
          <w:tab/>
        </w:r>
        <w:r>
          <w:rPr>
            <w:webHidden/>
          </w:rPr>
          <w:tab/>
        </w:r>
      </w:hyperlink>
      <w:r w:rsidR="00B04342">
        <w:rPr>
          <w:lang w:val="en-US"/>
        </w:rPr>
        <w:t>41</w:t>
      </w:r>
    </w:p>
    <w:p w:rsidR="000D582D" w:rsidRPr="00214B43" w:rsidRDefault="007B5F5C">
      <w:pPr>
        <w:pStyle w:val="12"/>
        <w:rPr>
          <w:rFonts w:asciiTheme="minorHAnsi" w:eastAsiaTheme="minorEastAsia" w:hAnsiTheme="minorHAnsi" w:cstheme="minorBidi"/>
          <w:b w:val="0"/>
          <w:bCs w:val="0"/>
          <w:caps w:val="0"/>
          <w:noProof/>
          <w:sz w:val="22"/>
          <w:szCs w:val="22"/>
          <w:lang w:val="en-US"/>
        </w:rPr>
      </w:pPr>
      <w:hyperlink w:anchor="_Toc425777072" w:history="1">
        <w:r w:rsidR="000D582D" w:rsidRPr="00677772">
          <w:rPr>
            <w:rStyle w:val="a5"/>
            <w:rFonts w:ascii="Tahoma" w:hAnsi="Tahoma" w:cs="Tahoma"/>
            <w:noProof/>
            <w:lang w:val="en-US" w:eastAsia="x-none"/>
          </w:rPr>
          <w:t>SECTION 10.</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Disciplinary measures</w:t>
        </w:r>
        <w:r w:rsidR="000D582D">
          <w:rPr>
            <w:noProof/>
            <w:webHidden/>
          </w:rPr>
          <w:tab/>
        </w:r>
      </w:hyperlink>
      <w:r w:rsidR="00214B43">
        <w:rPr>
          <w:noProof/>
          <w:lang w:val="en-US"/>
        </w:rPr>
        <w:t>42</w:t>
      </w:r>
    </w:p>
    <w:p w:rsidR="000D582D" w:rsidRPr="00214B43" w:rsidRDefault="007B5F5C" w:rsidP="00B04342">
      <w:pPr>
        <w:pStyle w:val="21"/>
        <w:rPr>
          <w:rFonts w:asciiTheme="minorHAnsi" w:eastAsiaTheme="minorEastAsia" w:hAnsiTheme="minorHAnsi" w:cstheme="minorBidi"/>
          <w:sz w:val="22"/>
          <w:szCs w:val="22"/>
          <w:lang w:val="en-US"/>
        </w:rPr>
      </w:pPr>
      <w:hyperlink w:anchor="_Toc425777074" w:history="1">
        <w:r w:rsidR="000D582D" w:rsidRPr="00677772">
          <w:rPr>
            <w:rStyle w:val="a5"/>
            <w:lang w:val="en-US"/>
          </w:rPr>
          <w:t>Article 10.01</w:t>
        </w:r>
        <w:r w:rsidR="000D582D">
          <w:rPr>
            <w:rFonts w:asciiTheme="minorHAnsi" w:eastAsiaTheme="minorEastAsia" w:hAnsiTheme="minorHAnsi" w:cstheme="minorBidi"/>
            <w:sz w:val="22"/>
            <w:szCs w:val="22"/>
          </w:rPr>
          <w:tab/>
        </w:r>
        <w:r w:rsidR="000D582D" w:rsidRPr="00677772">
          <w:rPr>
            <w:rStyle w:val="a5"/>
            <w:lang w:val="en-GB"/>
          </w:rPr>
          <w:t>Disciplinary Measures Applied to Trading Members</w:t>
        </w:r>
        <w:r w:rsidR="000D582D">
          <w:rPr>
            <w:webHidden/>
          </w:rPr>
          <w:tab/>
        </w:r>
        <w:r w:rsidR="00214B43">
          <w:rPr>
            <w:webHidden/>
          </w:rPr>
          <w:tab/>
        </w:r>
        <w:r w:rsidR="00214B43">
          <w:rPr>
            <w:webHidden/>
          </w:rPr>
          <w:tab/>
        </w:r>
        <w:r w:rsidR="00214B43">
          <w:rPr>
            <w:webHidden/>
          </w:rPr>
          <w:tab/>
        </w:r>
      </w:hyperlink>
      <w:r w:rsidR="00214B43">
        <w:rPr>
          <w:lang w:val="en-US"/>
        </w:rPr>
        <w:t>42</w:t>
      </w:r>
    </w:p>
    <w:p w:rsidR="000D582D" w:rsidRPr="00214B43" w:rsidRDefault="007B5F5C" w:rsidP="00B04342">
      <w:pPr>
        <w:pStyle w:val="21"/>
        <w:rPr>
          <w:rFonts w:asciiTheme="minorHAnsi" w:eastAsiaTheme="minorEastAsia" w:hAnsiTheme="minorHAnsi" w:cstheme="minorBidi"/>
          <w:sz w:val="22"/>
          <w:szCs w:val="22"/>
          <w:lang w:val="en-US"/>
        </w:rPr>
      </w:pPr>
      <w:hyperlink w:anchor="_Toc425777075" w:history="1">
        <w:r w:rsidR="000D582D" w:rsidRPr="00677772">
          <w:rPr>
            <w:rStyle w:val="a5"/>
            <w:lang w:val="en-US"/>
          </w:rPr>
          <w:t>Article 10.02</w:t>
        </w:r>
        <w:r w:rsidR="000D582D">
          <w:rPr>
            <w:rFonts w:asciiTheme="minorHAnsi" w:eastAsiaTheme="minorEastAsia" w:hAnsiTheme="minorHAnsi" w:cstheme="minorBidi"/>
            <w:sz w:val="22"/>
            <w:szCs w:val="22"/>
          </w:rPr>
          <w:tab/>
        </w:r>
        <w:r w:rsidR="000D582D" w:rsidRPr="00677772">
          <w:rPr>
            <w:rStyle w:val="a5"/>
            <w:lang w:val="en-GB"/>
          </w:rPr>
          <w:t>Requirements for Trading Members and Candidates Aimed at Conducting Professional Activities in Good Faith</w:t>
        </w:r>
        <w:r w:rsidR="000D582D">
          <w:rPr>
            <w:webHidden/>
          </w:rPr>
          <w:tab/>
        </w:r>
        <w:r w:rsidR="00214B43">
          <w:rPr>
            <w:webHidden/>
          </w:rPr>
          <w:tab/>
        </w:r>
        <w:r w:rsidR="00214B43">
          <w:rPr>
            <w:webHidden/>
          </w:rPr>
          <w:tab/>
        </w:r>
        <w:r w:rsidR="00214B43">
          <w:rPr>
            <w:webHidden/>
          </w:rPr>
          <w:tab/>
        </w:r>
        <w:r w:rsidR="00214B43">
          <w:rPr>
            <w:webHidden/>
          </w:rPr>
          <w:tab/>
        </w:r>
        <w:r w:rsidR="00214B43">
          <w:rPr>
            <w:webHidden/>
          </w:rPr>
          <w:tab/>
        </w:r>
        <w:r w:rsidR="00214B43">
          <w:rPr>
            <w:webHidden/>
          </w:rPr>
          <w:tab/>
        </w:r>
        <w:r w:rsidR="00214B43">
          <w:rPr>
            <w:webHidden/>
          </w:rPr>
          <w:tab/>
        </w:r>
        <w:r w:rsidR="00214B43">
          <w:rPr>
            <w:webHidden/>
          </w:rPr>
          <w:tab/>
        </w:r>
        <w:r w:rsidR="00214B43">
          <w:rPr>
            <w:webHidden/>
          </w:rPr>
          <w:tab/>
        </w:r>
      </w:hyperlink>
      <w:r w:rsidR="00214B43">
        <w:rPr>
          <w:lang w:val="en-US"/>
        </w:rPr>
        <w:t>43</w:t>
      </w:r>
    </w:p>
    <w:p w:rsidR="000D582D" w:rsidRPr="00A70CC5" w:rsidRDefault="00557D4B">
      <w:pPr>
        <w:pStyle w:val="12"/>
        <w:rPr>
          <w:rFonts w:asciiTheme="minorHAnsi" w:eastAsiaTheme="minorEastAsia" w:hAnsiTheme="minorHAnsi" w:cstheme="minorBidi"/>
          <w:b w:val="0"/>
          <w:bCs w:val="0"/>
          <w:caps w:val="0"/>
          <w:noProof/>
          <w:sz w:val="22"/>
          <w:szCs w:val="22"/>
          <w:lang w:val="en-US"/>
        </w:rPr>
      </w:pPr>
      <w:hyperlink w:anchor="_Toc425777076" w:history="1">
        <w:r w:rsidR="000D582D" w:rsidRPr="00677772">
          <w:rPr>
            <w:rStyle w:val="a5"/>
            <w:rFonts w:ascii="Tahoma" w:hAnsi="Tahoma" w:cs="Tahoma"/>
            <w:noProof/>
            <w:lang w:val="en-US" w:eastAsia="x-none"/>
          </w:rPr>
          <w:t>SECTION 11.</w:t>
        </w:r>
        <w:r w:rsidR="000D582D">
          <w:rPr>
            <w:rFonts w:asciiTheme="minorHAnsi" w:eastAsiaTheme="minorEastAsia" w:hAnsiTheme="minorHAnsi" w:cstheme="minorBidi"/>
            <w:b w:val="0"/>
            <w:bCs w:val="0"/>
            <w:caps w:val="0"/>
            <w:noProof/>
            <w:sz w:val="22"/>
            <w:szCs w:val="22"/>
          </w:rPr>
          <w:tab/>
        </w:r>
        <w:r w:rsidR="000D582D" w:rsidRPr="00677772">
          <w:rPr>
            <w:rStyle w:val="a5"/>
            <w:rFonts w:ascii="Tahoma" w:hAnsi="Tahoma" w:cs="Tahoma"/>
            <w:noProof/>
            <w:lang w:val="en-US" w:eastAsia="x-none"/>
          </w:rPr>
          <w:t>Dispute RESOLUTION procedure and actions of the Trading participant in view of dispute RESOLUTION</w:t>
        </w:r>
        <w:r w:rsidR="000D582D">
          <w:rPr>
            <w:noProof/>
            <w:webHidden/>
          </w:rPr>
          <w:tab/>
        </w:r>
        <w:r w:rsidR="000D582D">
          <w:rPr>
            <w:noProof/>
            <w:webHidden/>
          </w:rPr>
          <w:fldChar w:fldCharType="begin"/>
        </w:r>
        <w:r w:rsidR="000D582D">
          <w:rPr>
            <w:noProof/>
            <w:webHidden/>
          </w:rPr>
          <w:instrText xml:space="preserve"> PAGEREF _Toc425777076 \h </w:instrText>
        </w:r>
        <w:r w:rsidR="000D582D">
          <w:rPr>
            <w:noProof/>
            <w:webHidden/>
          </w:rPr>
        </w:r>
        <w:r w:rsidR="000D582D">
          <w:rPr>
            <w:noProof/>
            <w:webHidden/>
          </w:rPr>
          <w:fldChar w:fldCharType="separate"/>
        </w:r>
        <w:r w:rsidR="00A70CC5">
          <w:rPr>
            <w:noProof/>
            <w:webHidden/>
          </w:rPr>
          <w:t>4</w:t>
        </w:r>
        <w:r w:rsidR="000D582D">
          <w:rPr>
            <w:noProof/>
            <w:webHidden/>
          </w:rPr>
          <w:fldChar w:fldCharType="end"/>
        </w:r>
      </w:hyperlink>
      <w:r w:rsidR="00A70CC5">
        <w:rPr>
          <w:noProof/>
          <w:lang w:val="en-US"/>
        </w:rPr>
        <w:t>4</w:t>
      </w:r>
    </w:p>
    <w:p w:rsidR="000D582D" w:rsidRDefault="007B5F5C" w:rsidP="00B04342">
      <w:pPr>
        <w:pStyle w:val="21"/>
        <w:rPr>
          <w:rFonts w:asciiTheme="minorHAnsi" w:eastAsiaTheme="minorEastAsia" w:hAnsiTheme="minorHAnsi" w:cstheme="minorBidi"/>
          <w:sz w:val="22"/>
          <w:szCs w:val="22"/>
        </w:rPr>
      </w:pPr>
      <w:hyperlink w:anchor="_Toc425777078" w:history="1">
        <w:r w:rsidR="000D582D" w:rsidRPr="00677772">
          <w:rPr>
            <w:rStyle w:val="a5"/>
          </w:rPr>
          <w:t>Article 11.01</w:t>
        </w:r>
        <w:r w:rsidR="000D582D">
          <w:rPr>
            <w:rFonts w:asciiTheme="minorHAnsi" w:eastAsiaTheme="minorEastAsia" w:hAnsiTheme="minorHAnsi" w:cstheme="minorBidi"/>
            <w:sz w:val="22"/>
            <w:szCs w:val="22"/>
          </w:rPr>
          <w:tab/>
        </w:r>
        <w:r w:rsidR="000D582D" w:rsidRPr="00677772">
          <w:rPr>
            <w:rStyle w:val="a5"/>
            <w:lang w:val="en-GB"/>
          </w:rPr>
          <w:t>Consideration of Disputes</w:t>
        </w:r>
        <w:r w:rsidR="000D582D">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0D582D">
          <w:rPr>
            <w:webHidden/>
          </w:rPr>
          <w:fldChar w:fldCharType="begin"/>
        </w:r>
        <w:r w:rsidR="000D582D">
          <w:rPr>
            <w:webHidden/>
          </w:rPr>
          <w:instrText xml:space="preserve"> PAGEREF _Toc425777078 \h </w:instrText>
        </w:r>
        <w:r w:rsidR="000D582D">
          <w:rPr>
            <w:webHidden/>
          </w:rPr>
        </w:r>
        <w:r w:rsidR="000D582D">
          <w:rPr>
            <w:webHidden/>
          </w:rPr>
          <w:fldChar w:fldCharType="separate"/>
        </w:r>
        <w:r w:rsidR="00A70CC5">
          <w:rPr>
            <w:webHidden/>
            <w:lang w:val="en-US"/>
          </w:rPr>
          <w:t>4</w:t>
        </w:r>
        <w:r w:rsidR="000D582D">
          <w:rPr>
            <w:webHidden/>
          </w:rPr>
          <w:t>5</w:t>
        </w:r>
        <w:r w:rsidR="000D582D">
          <w:rPr>
            <w:webHidden/>
          </w:rPr>
          <w:fldChar w:fldCharType="end"/>
        </w:r>
      </w:hyperlink>
    </w:p>
    <w:p w:rsidR="000D582D" w:rsidRPr="00A70CC5" w:rsidRDefault="007B5F5C" w:rsidP="00B04342">
      <w:pPr>
        <w:pStyle w:val="21"/>
        <w:rPr>
          <w:rFonts w:asciiTheme="minorHAnsi" w:eastAsiaTheme="minorEastAsia" w:hAnsiTheme="minorHAnsi" w:cstheme="minorBidi"/>
          <w:sz w:val="22"/>
          <w:szCs w:val="22"/>
          <w:lang w:val="en-US"/>
        </w:rPr>
      </w:pPr>
      <w:hyperlink w:anchor="_Toc425777079" w:history="1">
        <w:r w:rsidR="000D582D" w:rsidRPr="00677772">
          <w:rPr>
            <w:rStyle w:val="a5"/>
            <w:lang w:val="en-US"/>
          </w:rPr>
          <w:t>Article 11.02</w:t>
        </w:r>
        <w:r w:rsidR="000D582D">
          <w:rPr>
            <w:rFonts w:asciiTheme="minorHAnsi" w:eastAsiaTheme="minorEastAsia" w:hAnsiTheme="minorHAnsi" w:cstheme="minorBidi"/>
            <w:sz w:val="22"/>
            <w:szCs w:val="22"/>
          </w:rPr>
          <w:tab/>
        </w:r>
        <w:r w:rsidR="000D582D" w:rsidRPr="00677772">
          <w:rPr>
            <w:rStyle w:val="a5"/>
            <w:lang w:val="en-GB"/>
          </w:rPr>
          <w:t>Obligation of the Trading Member to Contribute to Fast and Fair Resolution of Disputes</w:t>
        </w:r>
        <w:r w:rsidR="000D582D">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hyperlink>
      <w:r w:rsidR="00A70CC5">
        <w:rPr>
          <w:lang w:val="en-US"/>
        </w:rPr>
        <w:t>45</w:t>
      </w:r>
    </w:p>
    <w:p w:rsidR="000D582D" w:rsidRPr="00A70CC5" w:rsidRDefault="007B5F5C" w:rsidP="00B04342">
      <w:pPr>
        <w:pStyle w:val="21"/>
        <w:rPr>
          <w:rFonts w:asciiTheme="minorHAnsi" w:eastAsiaTheme="minorEastAsia" w:hAnsiTheme="minorHAnsi" w:cstheme="minorBidi"/>
          <w:sz w:val="22"/>
          <w:szCs w:val="22"/>
          <w:lang w:val="en-US"/>
        </w:rPr>
      </w:pPr>
      <w:hyperlink w:anchor="_Toc425777080" w:history="1">
        <w:r w:rsidR="000D582D" w:rsidRPr="00677772">
          <w:rPr>
            <w:rStyle w:val="a5"/>
            <w:lang w:val="en-US"/>
          </w:rPr>
          <w:t>Article 11.03</w:t>
        </w:r>
        <w:r w:rsidR="000D582D">
          <w:rPr>
            <w:rFonts w:asciiTheme="minorHAnsi" w:eastAsiaTheme="minorEastAsia" w:hAnsiTheme="minorHAnsi" w:cstheme="minorBidi"/>
            <w:sz w:val="22"/>
            <w:szCs w:val="22"/>
          </w:rPr>
          <w:tab/>
        </w:r>
        <w:r w:rsidR="000D582D" w:rsidRPr="00677772">
          <w:rPr>
            <w:rStyle w:val="a5"/>
            <w:lang w:val="en-GB"/>
          </w:rPr>
          <w:t>Obligation of the Trading Member to Contribute to Conclusion and Performance of Amicable Agreement</w:t>
        </w:r>
        <w:r w:rsidR="000D582D">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r w:rsidR="00A70CC5">
          <w:rPr>
            <w:webHidden/>
          </w:rPr>
          <w:tab/>
        </w:r>
      </w:hyperlink>
      <w:r w:rsidR="00A70CC5">
        <w:rPr>
          <w:lang w:val="en-US"/>
        </w:rPr>
        <w:t>45</w:t>
      </w:r>
    </w:p>
    <w:p w:rsidR="000D582D" w:rsidRPr="00A70CC5" w:rsidRDefault="007B5F5C" w:rsidP="00B04342">
      <w:pPr>
        <w:pStyle w:val="21"/>
        <w:rPr>
          <w:rFonts w:asciiTheme="minorHAnsi" w:eastAsiaTheme="minorEastAsia" w:hAnsiTheme="minorHAnsi" w:cstheme="minorBidi"/>
          <w:sz w:val="22"/>
          <w:szCs w:val="22"/>
          <w:lang w:val="en-US"/>
        </w:rPr>
      </w:pPr>
      <w:hyperlink w:anchor="_Toc425777081" w:history="1">
        <w:r w:rsidR="000D582D" w:rsidRPr="00677772">
          <w:rPr>
            <w:rStyle w:val="a5"/>
            <w:lang w:val="en-US"/>
          </w:rPr>
          <w:t>Article 11.04</w:t>
        </w:r>
        <w:r w:rsidR="000D582D">
          <w:rPr>
            <w:rFonts w:asciiTheme="minorHAnsi" w:eastAsiaTheme="minorEastAsia" w:hAnsiTheme="minorHAnsi" w:cstheme="minorBidi"/>
            <w:sz w:val="22"/>
            <w:szCs w:val="22"/>
          </w:rPr>
          <w:tab/>
        </w:r>
        <w:r w:rsidR="000D582D" w:rsidRPr="00677772">
          <w:rPr>
            <w:rStyle w:val="a5"/>
            <w:lang w:val="en-GB"/>
          </w:rPr>
          <w:t xml:space="preserve">Obligation of the Trading Member to Contribute to the Fastest Execution of Decisions and Rulings of </w:t>
        </w:r>
        <w:r w:rsidR="00A70CC5">
          <w:rPr>
            <w:rStyle w:val="a5"/>
            <w:lang w:val="en-GB"/>
          </w:rPr>
          <w:t>NAUFOR (</w:t>
        </w:r>
        <w:r w:rsidR="00A70CC5">
          <w:rPr>
            <w:color w:val="808080"/>
          </w:rPr>
          <w:t>National Association of Securities Market Participants</w:t>
        </w:r>
        <w:r w:rsidR="00A70CC5">
          <w:rPr>
            <w:color w:val="808080"/>
            <w:lang w:val="en-US"/>
          </w:rPr>
          <w:t xml:space="preserve">) </w:t>
        </w:r>
        <w:r w:rsidR="000D582D" w:rsidRPr="00677772">
          <w:rPr>
            <w:rStyle w:val="a5"/>
            <w:lang w:val="en-GB"/>
          </w:rPr>
          <w:t>Arbitration Court</w:t>
        </w:r>
        <w:r w:rsidR="000D582D">
          <w:rPr>
            <w:webHidden/>
          </w:rPr>
          <w:tab/>
        </w:r>
      </w:hyperlink>
      <w:r w:rsidR="00A70CC5">
        <w:rPr>
          <w:lang w:val="en-US"/>
        </w:rPr>
        <w:t>45</w:t>
      </w:r>
    </w:p>
    <w:p w:rsidR="000D582D" w:rsidRDefault="007B5F5C">
      <w:pPr>
        <w:pStyle w:val="12"/>
        <w:rPr>
          <w:rFonts w:asciiTheme="minorHAnsi" w:eastAsiaTheme="minorEastAsia" w:hAnsiTheme="minorHAnsi" w:cstheme="minorBidi"/>
          <w:b w:val="0"/>
          <w:bCs w:val="0"/>
          <w:caps w:val="0"/>
          <w:noProof/>
          <w:sz w:val="22"/>
          <w:szCs w:val="22"/>
        </w:rPr>
      </w:pPr>
      <w:hyperlink w:anchor="_Toc425777082" w:history="1">
        <w:r w:rsidR="000D582D" w:rsidRPr="00677772">
          <w:rPr>
            <w:rStyle w:val="a5"/>
            <w:rFonts w:ascii="Tahoma" w:hAnsi="Tahoma" w:cs="Tahoma"/>
            <w:noProof/>
            <w:kern w:val="28"/>
            <w:lang w:val="en-GB"/>
          </w:rPr>
          <w:t>Appendix 01</w:t>
        </w:r>
        <w:r w:rsidR="000D582D">
          <w:rPr>
            <w:noProof/>
            <w:webHidden/>
          </w:rPr>
          <w:tab/>
        </w:r>
        <w:r w:rsidR="00A70CC5">
          <w:rPr>
            <w:noProof/>
            <w:webHidden/>
          </w:rPr>
          <w:tab/>
        </w:r>
        <w:r w:rsidR="000D582D">
          <w:rPr>
            <w:noProof/>
            <w:webHidden/>
          </w:rPr>
          <w:fldChar w:fldCharType="begin"/>
        </w:r>
        <w:r w:rsidR="000D582D">
          <w:rPr>
            <w:noProof/>
            <w:webHidden/>
          </w:rPr>
          <w:instrText xml:space="preserve"> PAGEREF _Toc425777082 \h </w:instrText>
        </w:r>
        <w:r w:rsidR="000D582D">
          <w:rPr>
            <w:noProof/>
            <w:webHidden/>
          </w:rPr>
        </w:r>
        <w:r w:rsidR="000D582D">
          <w:rPr>
            <w:noProof/>
            <w:webHidden/>
          </w:rPr>
          <w:fldChar w:fldCharType="separate"/>
        </w:r>
        <w:r w:rsidR="00A70CC5">
          <w:rPr>
            <w:noProof/>
            <w:webHidden/>
            <w:lang w:val="en-US"/>
          </w:rPr>
          <w:t>4</w:t>
        </w:r>
        <w:r w:rsidR="000D582D">
          <w:rPr>
            <w:noProof/>
            <w:webHidden/>
          </w:rPr>
          <w:t>7</w:t>
        </w:r>
        <w:r w:rsidR="000D582D">
          <w:rPr>
            <w:noProof/>
            <w:webHidden/>
          </w:rPr>
          <w:fldChar w:fldCharType="end"/>
        </w:r>
      </w:hyperlink>
    </w:p>
    <w:p w:rsidR="000D582D" w:rsidRPr="00A70CC5" w:rsidRDefault="007B5F5C">
      <w:pPr>
        <w:pStyle w:val="12"/>
        <w:rPr>
          <w:rFonts w:asciiTheme="minorHAnsi" w:eastAsiaTheme="minorEastAsia" w:hAnsiTheme="minorHAnsi" w:cstheme="minorBidi"/>
          <w:b w:val="0"/>
          <w:bCs w:val="0"/>
          <w:caps w:val="0"/>
          <w:noProof/>
          <w:sz w:val="22"/>
          <w:szCs w:val="22"/>
          <w:lang w:val="en-US"/>
        </w:rPr>
      </w:pPr>
      <w:hyperlink w:anchor="_Toc425777083" w:history="1">
        <w:r w:rsidR="000D582D" w:rsidRPr="00677772">
          <w:rPr>
            <w:rStyle w:val="a5"/>
            <w:rFonts w:ascii="Tahoma" w:hAnsi="Tahoma" w:cs="Tahoma"/>
            <w:noProof/>
            <w:kern w:val="28"/>
            <w:lang w:val="en-GB"/>
          </w:rPr>
          <w:t>Appendix 02</w:t>
        </w:r>
        <w:r w:rsidR="000D582D">
          <w:rPr>
            <w:noProof/>
            <w:webHidden/>
          </w:rPr>
          <w:tab/>
        </w:r>
        <w:r w:rsidR="00A70CC5">
          <w:rPr>
            <w:noProof/>
            <w:webHidden/>
          </w:rPr>
          <w:tab/>
        </w:r>
      </w:hyperlink>
      <w:r w:rsidR="00A70CC5">
        <w:rPr>
          <w:noProof/>
          <w:lang w:val="en-US"/>
        </w:rPr>
        <w:t>50</w:t>
      </w:r>
    </w:p>
    <w:p w:rsidR="000D582D" w:rsidRPr="00A36AC7" w:rsidRDefault="000D582D" w:rsidP="00A36AC7">
      <w:pPr>
        <w:pStyle w:val="12"/>
        <w:rPr>
          <w:rFonts w:asciiTheme="minorHAnsi" w:eastAsiaTheme="minorEastAsia" w:hAnsiTheme="minorHAnsi" w:cstheme="minorBidi"/>
          <w:b w:val="0"/>
          <w:bCs w:val="0"/>
          <w:caps w:val="0"/>
          <w:noProof/>
          <w:sz w:val="22"/>
          <w:szCs w:val="22"/>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r w:rsidRPr="000D582D">
        <w:rPr>
          <w:rFonts w:ascii="Tahoma" w:hAnsi="Tahoma" w:cs="Tahoma"/>
        </w:rPr>
        <w:fldChar w:fldCharType="end"/>
      </w: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1C57A1" w:rsidRPr="000D582D" w:rsidRDefault="001C57A1"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Pr="000D582D" w:rsidRDefault="00360A17" w:rsidP="00360A17">
      <w:pPr>
        <w:tabs>
          <w:tab w:val="left" w:pos="709"/>
          <w:tab w:val="left" w:pos="9639"/>
          <w:tab w:val="right" w:pos="9781"/>
          <w:tab w:val="right" w:pos="9910"/>
        </w:tabs>
        <w:ind w:right="-3"/>
        <w:jc w:val="both"/>
        <w:rPr>
          <w:rFonts w:ascii="Tahoma" w:hAnsi="Tahoma" w:cs="Tahoma"/>
        </w:rPr>
      </w:pPr>
    </w:p>
    <w:p w:rsidR="00360A17" w:rsidRDefault="00360A17" w:rsidP="00360A17">
      <w:pPr>
        <w:tabs>
          <w:tab w:val="left" w:pos="709"/>
          <w:tab w:val="left" w:pos="9639"/>
          <w:tab w:val="right" w:pos="9781"/>
          <w:tab w:val="right" w:pos="9910"/>
        </w:tabs>
        <w:ind w:right="-3"/>
        <w:jc w:val="both"/>
        <w:rPr>
          <w:rFonts w:ascii="Tahoma" w:hAnsi="Tahoma" w:cs="Tahoma"/>
          <w:lang w:val="en-US"/>
        </w:rPr>
      </w:pPr>
    </w:p>
    <w:p w:rsidR="00DB38DF" w:rsidRPr="000D582D" w:rsidRDefault="00DB38DF" w:rsidP="00360A17">
      <w:pPr>
        <w:tabs>
          <w:tab w:val="left" w:pos="709"/>
          <w:tab w:val="left" w:pos="9639"/>
          <w:tab w:val="right" w:pos="9781"/>
          <w:tab w:val="right" w:pos="9910"/>
        </w:tabs>
        <w:ind w:right="-3"/>
        <w:jc w:val="both"/>
        <w:rPr>
          <w:rFonts w:ascii="Tahoma" w:hAnsi="Tahoma" w:cs="Tahoma"/>
          <w:lang w:val="en-US"/>
        </w:rPr>
      </w:pPr>
    </w:p>
    <w:p w:rsidR="0010125D" w:rsidRPr="000D582D" w:rsidRDefault="0010125D" w:rsidP="00360A17">
      <w:pPr>
        <w:tabs>
          <w:tab w:val="left" w:pos="709"/>
          <w:tab w:val="left" w:pos="9639"/>
          <w:tab w:val="right" w:pos="9781"/>
          <w:tab w:val="right" w:pos="9910"/>
        </w:tabs>
        <w:ind w:right="-3"/>
        <w:jc w:val="both"/>
        <w:rPr>
          <w:rFonts w:ascii="Tahoma" w:hAnsi="Tahoma" w:cs="Tahoma"/>
          <w:lang w:val="en-US"/>
        </w:rPr>
      </w:pPr>
    </w:p>
    <w:p w:rsidR="0010125D" w:rsidRDefault="0010125D" w:rsidP="00360A17">
      <w:pPr>
        <w:tabs>
          <w:tab w:val="left" w:pos="709"/>
          <w:tab w:val="left" w:pos="9639"/>
          <w:tab w:val="right" w:pos="9781"/>
          <w:tab w:val="right" w:pos="9910"/>
        </w:tabs>
        <w:ind w:right="-3"/>
        <w:jc w:val="both"/>
        <w:rPr>
          <w:rFonts w:ascii="Tahoma" w:hAnsi="Tahoma" w:cs="Tahoma"/>
          <w:lang w:val="en-US"/>
        </w:rPr>
      </w:pPr>
    </w:p>
    <w:p w:rsidR="00FF62E0" w:rsidRDefault="00FF62E0" w:rsidP="00360A17">
      <w:pPr>
        <w:tabs>
          <w:tab w:val="left" w:pos="709"/>
          <w:tab w:val="left" w:pos="9639"/>
          <w:tab w:val="right" w:pos="9781"/>
          <w:tab w:val="right" w:pos="9910"/>
        </w:tabs>
        <w:ind w:right="-3"/>
        <w:jc w:val="both"/>
        <w:rPr>
          <w:rFonts w:ascii="Tahoma" w:hAnsi="Tahoma" w:cs="Tahoma"/>
          <w:lang w:val="en-US"/>
        </w:rPr>
      </w:pPr>
    </w:p>
    <w:p w:rsidR="00A70CC5" w:rsidRDefault="00A70CC5" w:rsidP="00360A17">
      <w:pPr>
        <w:tabs>
          <w:tab w:val="left" w:pos="709"/>
          <w:tab w:val="left" w:pos="9639"/>
          <w:tab w:val="right" w:pos="9781"/>
          <w:tab w:val="right" w:pos="9910"/>
        </w:tabs>
        <w:ind w:right="-3"/>
        <w:jc w:val="both"/>
        <w:rPr>
          <w:rFonts w:ascii="Tahoma" w:hAnsi="Tahoma" w:cs="Tahoma"/>
          <w:lang w:val="en-US"/>
        </w:rPr>
      </w:pPr>
    </w:p>
    <w:p w:rsidR="00A70CC5" w:rsidRDefault="00A70CC5" w:rsidP="00360A17">
      <w:pPr>
        <w:tabs>
          <w:tab w:val="left" w:pos="709"/>
          <w:tab w:val="left" w:pos="9639"/>
          <w:tab w:val="right" w:pos="9781"/>
          <w:tab w:val="right" w:pos="9910"/>
        </w:tabs>
        <w:ind w:right="-3"/>
        <w:jc w:val="both"/>
        <w:rPr>
          <w:rFonts w:ascii="Tahoma" w:hAnsi="Tahoma" w:cs="Tahoma"/>
          <w:lang w:val="en-US"/>
        </w:rPr>
      </w:pPr>
    </w:p>
    <w:p w:rsidR="00FF62E0" w:rsidRPr="000D582D" w:rsidRDefault="00FF62E0" w:rsidP="00360A17">
      <w:pPr>
        <w:tabs>
          <w:tab w:val="left" w:pos="709"/>
          <w:tab w:val="left" w:pos="9639"/>
          <w:tab w:val="right" w:pos="9781"/>
          <w:tab w:val="right" w:pos="9910"/>
        </w:tabs>
        <w:ind w:right="-3"/>
        <w:jc w:val="both"/>
        <w:rPr>
          <w:rFonts w:ascii="Tahoma" w:hAnsi="Tahoma" w:cs="Tahoma"/>
          <w:lang w:val="en-US"/>
        </w:rPr>
      </w:pPr>
    </w:p>
    <w:p w:rsidR="00360A17" w:rsidRPr="000D582D" w:rsidRDefault="00360A17" w:rsidP="00360A17">
      <w:pPr>
        <w:numPr>
          <w:ilvl w:val="0"/>
          <w:numId w:val="5"/>
        </w:numPr>
        <w:tabs>
          <w:tab w:val="left" w:pos="2127"/>
        </w:tabs>
        <w:spacing w:beforeLines="60" w:before="144" w:afterLines="60" w:after="144"/>
        <w:ind w:left="567" w:hanging="283"/>
        <w:jc w:val="both"/>
        <w:outlineLvl w:val="0"/>
        <w:rPr>
          <w:rFonts w:ascii="Tahoma" w:hAnsi="Tahoma" w:cs="Tahoma"/>
          <w:b/>
          <w:bCs/>
          <w:caps/>
          <w:color w:val="0000FF"/>
          <w:sz w:val="28"/>
          <w:szCs w:val="28"/>
          <w:lang w:val="en-US" w:eastAsia="x-none"/>
        </w:rPr>
      </w:pPr>
      <w:bookmarkStart w:id="14" w:name="_Toc425777020"/>
      <w:r w:rsidRPr="000D582D">
        <w:rPr>
          <w:rFonts w:ascii="Tahoma" w:hAnsi="Tahoma" w:cs="Tahoma"/>
          <w:b/>
          <w:bCs/>
          <w:caps/>
          <w:color w:val="0000FF"/>
          <w:sz w:val="28"/>
          <w:szCs w:val="28"/>
          <w:lang w:val="en-US" w:eastAsia="x-none"/>
        </w:rPr>
        <w:t>Terms and definitions (Glossary)</w:t>
      </w:r>
      <w:bookmarkEnd w:id="14"/>
    </w:p>
    <w:p w:rsidR="00360A17" w:rsidRPr="000D582D" w:rsidRDefault="00360A17" w:rsidP="00360A17">
      <w:pPr>
        <w:pStyle w:val="2"/>
        <w:numPr>
          <w:ilvl w:val="1"/>
          <w:numId w:val="6"/>
        </w:numPr>
        <w:spacing w:before="144" w:after="144"/>
        <w:ind w:left="567" w:hanging="283"/>
        <w:rPr>
          <w:rFonts w:ascii="Tahoma" w:hAnsi="Tahoma" w:cs="Tahoma"/>
          <w:bCs w:val="0"/>
        </w:rPr>
      </w:pPr>
      <w:bookmarkStart w:id="15" w:name="_Toc425777021"/>
      <w:bookmarkEnd w:id="3"/>
      <w:bookmarkEnd w:id="4"/>
      <w:bookmarkEnd w:id="5"/>
      <w:bookmarkEnd w:id="6"/>
      <w:bookmarkEnd w:id="7"/>
      <w:bookmarkEnd w:id="8"/>
      <w:bookmarkEnd w:id="9"/>
      <w:bookmarkEnd w:id="10"/>
      <w:bookmarkEnd w:id="11"/>
      <w:bookmarkEnd w:id="12"/>
      <w:bookmarkEnd w:id="13"/>
      <w:r w:rsidRPr="000D582D">
        <w:rPr>
          <w:rFonts w:ascii="Tahoma" w:hAnsi="Tahoma" w:cs="Tahoma"/>
          <w:bCs w:val="0"/>
          <w:lang w:val="en-GB"/>
        </w:rPr>
        <w:t>Terms and Definitions</w:t>
      </w:r>
      <w:bookmarkEnd w:id="15"/>
    </w:p>
    <w:p w:rsidR="00360A17" w:rsidRPr="000D582D" w:rsidRDefault="00360A17" w:rsidP="00360A17">
      <w:pPr>
        <w:numPr>
          <w:ilvl w:val="0"/>
          <w:numId w:val="7"/>
        </w:numPr>
        <w:spacing w:beforeLines="60" w:before="144" w:afterLines="60" w:after="144"/>
        <w:ind w:left="567" w:hanging="283"/>
        <w:jc w:val="both"/>
        <w:rPr>
          <w:rFonts w:ascii="Tahoma" w:hAnsi="Tahoma" w:cs="Tahoma"/>
          <w:lang w:val="en-US"/>
        </w:rPr>
      </w:pPr>
      <w:r w:rsidRPr="000D582D">
        <w:rPr>
          <w:rFonts w:ascii="Tahoma" w:hAnsi="Tahoma" w:cs="Tahoma"/>
          <w:lang w:val="en-GB"/>
        </w:rPr>
        <w:t xml:space="preserve">For the purposes of these Rules for Admission to </w:t>
      </w:r>
      <w:r w:rsidR="00820153">
        <w:rPr>
          <w:rFonts w:ascii="Tahoma" w:hAnsi="Tahoma" w:cs="Tahoma"/>
          <w:lang w:val="en-GB"/>
        </w:rPr>
        <w:t xml:space="preserve">Organized </w:t>
      </w:r>
      <w:r w:rsidRPr="000D582D">
        <w:rPr>
          <w:rFonts w:ascii="Tahoma" w:hAnsi="Tahoma" w:cs="Tahoma"/>
          <w:lang w:val="en-GB"/>
        </w:rPr>
        <w:t xml:space="preserve">Trading </w:t>
      </w:r>
      <w:r w:rsidR="00820153">
        <w:rPr>
          <w:rFonts w:ascii="Tahoma" w:hAnsi="Tahoma" w:cs="Tahoma"/>
          <w:lang w:val="en-GB"/>
        </w:rPr>
        <w:t xml:space="preserve">on Securities Market </w:t>
      </w:r>
      <w:r w:rsidRPr="000D582D">
        <w:rPr>
          <w:rFonts w:ascii="Tahoma" w:hAnsi="Tahoma" w:cs="Tahoma"/>
          <w:lang w:val="en-GB"/>
        </w:rPr>
        <w:t xml:space="preserve">of </w:t>
      </w:r>
      <w:r w:rsidR="00820153">
        <w:rPr>
          <w:rFonts w:ascii="Tahoma" w:hAnsi="Tahoma" w:cs="Tahoma"/>
          <w:lang w:val="en-GB"/>
        </w:rPr>
        <w:t>Public</w:t>
      </w:r>
      <w:r w:rsidRPr="000D582D">
        <w:rPr>
          <w:rFonts w:ascii="Tahoma" w:hAnsi="Tahoma" w:cs="Tahoma"/>
          <w:lang w:val="en-GB"/>
        </w:rPr>
        <w:t xml:space="preserve"> Joint-Stock Company  </w:t>
      </w:r>
      <w:r w:rsidR="00820153">
        <w:rPr>
          <w:rFonts w:ascii="Tahoma" w:hAnsi="Tahoma" w:cs="Tahoma"/>
          <w:lang w:val="en-GB"/>
        </w:rPr>
        <w:t xml:space="preserve">“Moscow </w:t>
      </w:r>
      <w:r w:rsidRPr="000D582D">
        <w:rPr>
          <w:rFonts w:ascii="Tahoma" w:hAnsi="Tahoma" w:cs="Tahoma"/>
          <w:lang w:val="en-GB"/>
        </w:rPr>
        <w:t xml:space="preserve">Exchange </w:t>
      </w:r>
      <w:r w:rsidR="00820153">
        <w:rPr>
          <w:rFonts w:ascii="Tahoma" w:hAnsi="Tahoma" w:cs="Tahoma"/>
          <w:lang w:val="en-GB"/>
        </w:rPr>
        <w:t xml:space="preserve">MICEX-RTS” </w:t>
      </w:r>
      <w:r w:rsidRPr="000D582D">
        <w:rPr>
          <w:rFonts w:ascii="Tahoma" w:hAnsi="Tahoma" w:cs="Tahoma"/>
          <w:lang w:val="en-GB"/>
        </w:rPr>
        <w:t xml:space="preserve">(the “Rules for Admission”) </w:t>
      </w:r>
      <w:r w:rsidR="00C6313D">
        <w:rPr>
          <w:rFonts w:ascii="Tahoma" w:hAnsi="Tahoma" w:cs="Tahoma"/>
          <w:lang w:val="en-GB"/>
        </w:rPr>
        <w:t xml:space="preserve">the </w:t>
      </w:r>
      <w:r w:rsidR="00C6313D" w:rsidRPr="000D582D">
        <w:rPr>
          <w:rFonts w:ascii="Tahoma" w:hAnsi="Tahoma" w:cs="Tahoma"/>
          <w:lang w:val="en-GB"/>
        </w:rPr>
        <w:t xml:space="preserve">following terms and definitions </w:t>
      </w:r>
      <w:r w:rsidR="00C6313D">
        <w:rPr>
          <w:rFonts w:ascii="Tahoma" w:hAnsi="Tahoma" w:cs="Tahoma"/>
          <w:lang w:val="en-GB"/>
        </w:rPr>
        <w:t>shall apply</w:t>
      </w:r>
      <w:r w:rsidRPr="000D582D">
        <w:rPr>
          <w:rFonts w:ascii="Tahoma" w:hAnsi="Tahoma" w:cs="Tahoma"/>
          <w:lang w:val="en-GB"/>
        </w:rPr>
        <w:t>:</w:t>
      </w:r>
    </w:p>
    <w:tbl>
      <w:tblPr>
        <w:tblW w:w="9923" w:type="dxa"/>
        <w:tblLayout w:type="fixed"/>
        <w:tblLook w:val="04A0" w:firstRow="1" w:lastRow="0" w:firstColumn="1" w:lastColumn="0" w:noHBand="0" w:noVBand="1"/>
      </w:tblPr>
      <w:tblGrid>
        <w:gridCol w:w="3653"/>
        <w:gridCol w:w="6270"/>
      </w:tblGrid>
      <w:tr w:rsidR="00360A17" w:rsidRPr="005C26D9" w:rsidTr="00C5308B">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Analogue of the Handwritten Signature of the Trading Member, Trading Member’s HSA (Handwritten Signature Analogue)</w:t>
            </w:r>
          </w:p>
        </w:tc>
        <w:tc>
          <w:tcPr>
            <w:tcW w:w="6270" w:type="dxa"/>
          </w:tcPr>
          <w:p w:rsidR="00360A17" w:rsidRPr="00A36AC7" w:rsidRDefault="00C4260B" w:rsidP="00A36AC7">
            <w:pPr>
              <w:pStyle w:val="Glossary"/>
              <w:spacing w:beforeLines="60" w:before="144" w:afterLines="60" w:after="144"/>
              <w:ind w:left="567"/>
              <w:rPr>
                <w:rFonts w:ascii="Tahoma" w:hAnsi="Tahoma" w:cs="Tahoma"/>
                <w:szCs w:val="24"/>
                <w:lang w:val="en-US"/>
              </w:rPr>
            </w:pPr>
            <w:proofErr w:type="gramStart"/>
            <w:r>
              <w:rPr>
                <w:rFonts w:ascii="Tahoma" w:hAnsi="Tahoma" w:cs="Tahoma"/>
                <w:szCs w:val="24"/>
                <w:lang w:val="en-GB"/>
              </w:rPr>
              <w:t>m</w:t>
            </w:r>
            <w:r w:rsidRPr="00C4260B">
              <w:rPr>
                <w:rFonts w:ascii="Tahoma" w:hAnsi="Tahoma" w:cs="Tahoma"/>
                <w:szCs w:val="24"/>
                <w:lang w:val="en-GB"/>
              </w:rPr>
              <w:t>eans</w:t>
            </w:r>
            <w:proofErr w:type="gramEnd"/>
            <w:r>
              <w:rPr>
                <w:rFonts w:ascii="Tahoma" w:hAnsi="Tahoma" w:cs="Tahoma"/>
                <w:szCs w:val="24"/>
                <w:lang w:val="en-GB"/>
              </w:rPr>
              <w:t xml:space="preserve"> an attribute of an order or any other electronic message </w:t>
            </w:r>
            <w:r w:rsidR="009D0700">
              <w:rPr>
                <w:rFonts w:ascii="Tahoma" w:hAnsi="Tahoma" w:cs="Tahoma"/>
                <w:szCs w:val="24"/>
                <w:lang w:val="en-GB"/>
              </w:rPr>
              <w:t>entered to the Trading System</w:t>
            </w:r>
            <w:r w:rsidR="00B718B9">
              <w:rPr>
                <w:rFonts w:ascii="Tahoma" w:hAnsi="Tahoma" w:cs="Tahoma"/>
                <w:szCs w:val="24"/>
                <w:lang w:val="en-GB"/>
              </w:rPr>
              <w:t xml:space="preserve"> by a Trading Member that allows definitely identifying such Trading Member </w:t>
            </w:r>
            <w:r w:rsidR="00686E7E">
              <w:rPr>
                <w:rFonts w:ascii="Tahoma" w:hAnsi="Tahoma" w:cs="Tahoma"/>
                <w:szCs w:val="24"/>
                <w:lang w:val="en-US"/>
              </w:rPr>
              <w:t>and</w:t>
            </w:r>
            <w:r w:rsidR="00D406B5">
              <w:rPr>
                <w:rFonts w:ascii="Tahoma" w:hAnsi="Tahoma" w:cs="Tahoma"/>
                <w:szCs w:val="24"/>
                <w:lang w:val="en-US"/>
              </w:rPr>
              <w:t xml:space="preserve"> </w:t>
            </w:r>
            <w:r w:rsidR="00C6313D">
              <w:rPr>
                <w:rFonts w:ascii="Tahoma" w:hAnsi="Tahoma" w:cs="Tahoma"/>
                <w:szCs w:val="24"/>
                <w:lang w:val="en-US"/>
              </w:rPr>
              <w:t xml:space="preserve">certifies integrity and consistency of orders and electronic messages through the use of </w:t>
            </w:r>
            <w:r w:rsidR="00A36AC7">
              <w:rPr>
                <w:rFonts w:ascii="Tahoma" w:hAnsi="Tahoma" w:cs="Tahoma"/>
                <w:szCs w:val="24"/>
                <w:lang w:val="en-US"/>
              </w:rPr>
              <w:t>special software and hardware, and procedures.</w:t>
            </w:r>
          </w:p>
        </w:tc>
      </w:tr>
      <w:tr w:rsidR="00360A17" w:rsidRPr="005C26D9" w:rsidTr="00C5308B">
        <w:trPr>
          <w:cantSplit/>
        </w:trPr>
        <w:tc>
          <w:tcPr>
            <w:tcW w:w="3653" w:type="dxa"/>
          </w:tcPr>
          <w:p w:rsidR="00360A17" w:rsidRPr="000D582D" w:rsidRDefault="00360A17">
            <w:pPr>
              <w:pStyle w:val="Glossary"/>
              <w:spacing w:beforeLines="60" w:before="144" w:afterLines="60" w:after="144"/>
              <w:ind w:left="567"/>
              <w:rPr>
                <w:rFonts w:ascii="Tahoma" w:hAnsi="Tahoma" w:cs="Tahoma"/>
                <w:szCs w:val="24"/>
                <w:lang w:val="en-US"/>
              </w:rPr>
            </w:pPr>
          </w:p>
        </w:tc>
        <w:tc>
          <w:tcPr>
            <w:tcW w:w="6270" w:type="dxa"/>
          </w:tcPr>
          <w:p w:rsidR="00360A17" w:rsidRPr="000D582D" w:rsidRDefault="00360A17">
            <w:pPr>
              <w:pStyle w:val="Glossary"/>
              <w:spacing w:beforeLines="60" w:before="144" w:afterLines="60" w:after="144"/>
              <w:ind w:left="567"/>
              <w:rPr>
                <w:rFonts w:ascii="Tahoma" w:hAnsi="Tahoma" w:cs="Tahoma"/>
                <w:szCs w:val="24"/>
                <w:lang w:val="en-US"/>
              </w:rPr>
            </w:pPr>
          </w:p>
        </w:tc>
      </w:tr>
      <w:tr w:rsidR="00360A17" w:rsidRPr="005C26D9" w:rsidTr="00C5308B">
        <w:trPr>
          <w:cantSplit/>
        </w:trPr>
        <w:tc>
          <w:tcPr>
            <w:tcW w:w="3653" w:type="dxa"/>
            <w:hideMark/>
          </w:tcPr>
          <w:p w:rsidR="00360A17" w:rsidRPr="000D582D" w:rsidRDefault="00360A17" w:rsidP="0022767B">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 xml:space="preserve">Exchange, </w:t>
            </w:r>
            <w:r w:rsidR="0022767B">
              <w:rPr>
                <w:rFonts w:ascii="Tahoma" w:hAnsi="Tahoma" w:cs="Tahoma"/>
                <w:b/>
                <w:i/>
                <w:szCs w:val="24"/>
                <w:lang w:val="en-GB"/>
              </w:rPr>
              <w:t>the Moscow</w:t>
            </w:r>
            <w:r w:rsidRPr="000D582D">
              <w:rPr>
                <w:rFonts w:ascii="Tahoma" w:hAnsi="Tahoma" w:cs="Tahoma"/>
                <w:b/>
                <w:i/>
                <w:szCs w:val="24"/>
                <w:lang w:val="en-GB"/>
              </w:rPr>
              <w:t xml:space="preserve"> Exchange</w:t>
            </w:r>
          </w:p>
        </w:tc>
        <w:tc>
          <w:tcPr>
            <w:tcW w:w="6270" w:type="dxa"/>
            <w:hideMark/>
          </w:tcPr>
          <w:p w:rsidR="00360A17" w:rsidRPr="000D582D" w:rsidRDefault="00360A17" w:rsidP="0022767B">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w:t>
            </w:r>
            <w:r w:rsidR="0022767B">
              <w:rPr>
                <w:rFonts w:ascii="Tahoma" w:hAnsi="Tahoma" w:cs="Tahoma"/>
                <w:szCs w:val="24"/>
                <w:lang w:val="en-GB"/>
              </w:rPr>
              <w:t>Public</w:t>
            </w:r>
            <w:r w:rsidRPr="000D582D">
              <w:rPr>
                <w:rFonts w:ascii="Tahoma" w:hAnsi="Tahoma" w:cs="Tahoma"/>
                <w:szCs w:val="24"/>
                <w:lang w:val="en-GB"/>
              </w:rPr>
              <w:t xml:space="preserve"> </w:t>
            </w:r>
            <w:r w:rsidRPr="000D582D">
              <w:rPr>
                <w:rFonts w:ascii="Tahoma" w:hAnsi="Tahoma" w:cs="Tahoma"/>
                <w:szCs w:val="24"/>
                <w:lang w:val="en-US"/>
              </w:rPr>
              <w:t>Joi</w:t>
            </w:r>
            <w:proofErr w:type="spellStart"/>
            <w:r w:rsidRPr="000D582D">
              <w:rPr>
                <w:rFonts w:ascii="Tahoma" w:hAnsi="Tahoma" w:cs="Tahoma"/>
                <w:szCs w:val="24"/>
                <w:lang w:val="en-GB"/>
              </w:rPr>
              <w:t>nt</w:t>
            </w:r>
            <w:proofErr w:type="spellEnd"/>
            <w:r w:rsidRPr="000D582D">
              <w:rPr>
                <w:rFonts w:ascii="Tahoma" w:hAnsi="Tahoma" w:cs="Tahoma"/>
                <w:szCs w:val="24"/>
                <w:lang w:val="en-GB"/>
              </w:rPr>
              <w:t>-Stock Company “</w:t>
            </w:r>
            <w:r w:rsidR="0022767B">
              <w:rPr>
                <w:rFonts w:ascii="Tahoma" w:hAnsi="Tahoma" w:cs="Tahoma"/>
                <w:szCs w:val="24"/>
                <w:lang w:val="en-GB"/>
              </w:rPr>
              <w:t>Moscow</w:t>
            </w:r>
            <w:r w:rsidRPr="000D582D">
              <w:rPr>
                <w:rFonts w:ascii="Tahoma" w:hAnsi="Tahoma" w:cs="Tahoma"/>
                <w:szCs w:val="24"/>
                <w:lang w:val="en-GB"/>
              </w:rPr>
              <w:t xml:space="preserve"> Exchange</w:t>
            </w:r>
            <w:r w:rsidR="0022767B">
              <w:rPr>
                <w:rFonts w:ascii="Tahoma" w:hAnsi="Tahoma" w:cs="Tahoma"/>
                <w:szCs w:val="24"/>
                <w:lang w:val="en-GB"/>
              </w:rPr>
              <w:t xml:space="preserve"> MICEX-RTS</w:t>
            </w:r>
            <w:r w:rsidRPr="000D582D">
              <w:rPr>
                <w:rFonts w:ascii="Tahoma" w:hAnsi="Tahoma" w:cs="Tahoma"/>
                <w:szCs w:val="24"/>
                <w:lang w:val="en-GB"/>
              </w:rPr>
              <w:t>”.</w:t>
            </w:r>
          </w:p>
        </w:tc>
      </w:tr>
      <w:tr w:rsidR="00360A17" w:rsidRPr="005C26D9" w:rsidTr="00C5308B">
        <w:trPr>
          <w:cantSplit/>
        </w:trPr>
        <w:tc>
          <w:tcPr>
            <w:tcW w:w="3653" w:type="dxa"/>
          </w:tcPr>
          <w:p w:rsidR="00360A17" w:rsidRPr="000D582D" w:rsidRDefault="00360A17">
            <w:pPr>
              <w:pStyle w:val="Glossary"/>
              <w:spacing w:beforeLines="60" w:before="144" w:afterLines="60" w:after="144"/>
              <w:ind w:left="567"/>
              <w:rPr>
                <w:rFonts w:ascii="Tahoma" w:hAnsi="Tahoma" w:cs="Tahoma"/>
                <w:b/>
                <w:i/>
                <w:szCs w:val="24"/>
                <w:lang w:val="en-GB"/>
              </w:rPr>
            </w:pPr>
            <w:r w:rsidRPr="000D582D">
              <w:rPr>
                <w:rFonts w:ascii="Tahoma" w:hAnsi="Tahoma" w:cs="Tahoma"/>
                <w:b/>
                <w:i/>
                <w:szCs w:val="24"/>
                <w:lang w:val="en-GB"/>
              </w:rPr>
              <w:t xml:space="preserve">Market Data </w:t>
            </w:r>
          </w:p>
          <w:p w:rsidR="00360A17" w:rsidRPr="000D582D" w:rsidRDefault="00360A17">
            <w:pPr>
              <w:pStyle w:val="Glossary"/>
              <w:spacing w:beforeLines="60" w:before="144" w:afterLines="60" w:after="144"/>
              <w:ind w:left="567"/>
              <w:rPr>
                <w:rFonts w:ascii="Tahoma" w:hAnsi="Tahoma" w:cs="Tahoma"/>
                <w:b/>
                <w:i/>
                <w:szCs w:val="24"/>
                <w:lang w:val="en-US"/>
              </w:rPr>
            </w:pPr>
          </w:p>
        </w:tc>
        <w:tc>
          <w:tcPr>
            <w:tcW w:w="6270" w:type="dxa"/>
            <w:hideMark/>
          </w:tcPr>
          <w:p w:rsidR="00360A17" w:rsidRPr="000D582D" w:rsidRDefault="00360A17" w:rsidP="00017737">
            <w:pPr>
              <w:pStyle w:val="Glossary"/>
              <w:spacing w:beforeLines="60" w:before="144" w:afterLines="60" w:after="144"/>
              <w:ind w:left="567"/>
              <w:rPr>
                <w:rFonts w:ascii="Tahoma" w:hAnsi="Tahoma" w:cs="Tahoma"/>
                <w:szCs w:val="24"/>
                <w:lang w:val="en-GB"/>
              </w:rPr>
            </w:pPr>
            <w:proofErr w:type="gramStart"/>
            <w:r w:rsidRPr="000D582D">
              <w:rPr>
                <w:rFonts w:ascii="Tahoma" w:hAnsi="Tahoma" w:cs="Tahoma"/>
                <w:szCs w:val="24"/>
                <w:lang w:val="en-GB"/>
              </w:rPr>
              <w:t xml:space="preserve">means non-confidential numerical and other data on the course of trading on and trading results of </w:t>
            </w:r>
            <w:r w:rsidR="008B611F">
              <w:rPr>
                <w:rFonts w:ascii="Tahoma" w:hAnsi="Tahoma" w:cs="Tahoma"/>
                <w:szCs w:val="24"/>
                <w:lang w:val="en-GB"/>
              </w:rPr>
              <w:t xml:space="preserve">the Moscow Exchange </w:t>
            </w:r>
            <w:r w:rsidR="00EC0E6D" w:rsidRPr="000D582D">
              <w:rPr>
                <w:rFonts w:ascii="Tahoma" w:hAnsi="Tahoma" w:cs="Tahoma"/>
                <w:szCs w:val="24"/>
                <w:lang w:val="en-GB"/>
              </w:rPr>
              <w:t xml:space="preserve">(including tickers, standard lot sizes, tick sizes and other security trading terms established by the Exchange), </w:t>
            </w:r>
            <w:r w:rsidRPr="000D582D">
              <w:rPr>
                <w:rFonts w:ascii="Tahoma" w:hAnsi="Tahoma" w:cs="Tahoma"/>
                <w:szCs w:val="24"/>
                <w:lang w:val="en-GB"/>
              </w:rPr>
              <w:t xml:space="preserve">that is disclosed (provided) online, with a delay or in the form of end of period data </w:t>
            </w:r>
            <w:r w:rsidR="008B611F">
              <w:rPr>
                <w:rFonts w:ascii="Tahoma" w:hAnsi="Tahoma" w:cs="Tahoma"/>
                <w:szCs w:val="24"/>
                <w:lang w:val="en-GB"/>
              </w:rPr>
              <w:t xml:space="preserve">as well as the information of the Moscow Exchange or the third parties </w:t>
            </w:r>
            <w:r w:rsidRPr="000D582D">
              <w:rPr>
                <w:rFonts w:ascii="Tahoma" w:hAnsi="Tahoma" w:cs="Tahoma"/>
                <w:szCs w:val="24"/>
                <w:lang w:val="en-GB"/>
              </w:rPr>
              <w:t xml:space="preserve">processed and systemized with </w:t>
            </w:r>
            <w:r w:rsidR="008B611F">
              <w:rPr>
                <w:rFonts w:ascii="Tahoma" w:hAnsi="Tahoma" w:cs="Tahoma"/>
                <w:szCs w:val="24"/>
                <w:lang w:val="en-GB"/>
              </w:rPr>
              <w:t>the Moscow Exchange</w:t>
            </w:r>
            <w:r w:rsidR="0014007C" w:rsidRPr="000D582D">
              <w:rPr>
                <w:rFonts w:ascii="Tahoma" w:hAnsi="Tahoma" w:cs="Tahoma"/>
                <w:szCs w:val="24"/>
                <w:lang w:val="en-GB"/>
              </w:rPr>
              <w:t>’s software</w:t>
            </w:r>
            <w:r w:rsidRPr="000D582D">
              <w:rPr>
                <w:rFonts w:ascii="Tahoma" w:hAnsi="Tahoma" w:cs="Tahoma"/>
                <w:szCs w:val="24"/>
                <w:lang w:val="en-GB"/>
              </w:rPr>
              <w:t>, hardware and equipment as well as included in data bases</w:t>
            </w:r>
            <w:r w:rsidR="008B611F">
              <w:rPr>
                <w:rFonts w:ascii="Tahoma" w:hAnsi="Tahoma" w:cs="Tahoma"/>
                <w:szCs w:val="24"/>
                <w:lang w:val="en-GB"/>
              </w:rPr>
              <w:t xml:space="preserve"> of the Moscow Exchange, which has </w:t>
            </w:r>
            <w:r w:rsidR="008B611F">
              <w:rPr>
                <w:rFonts w:ascii="Arial" w:hAnsi="Arial" w:cs="Arial"/>
                <w:color w:val="222222"/>
                <w:lang w:val="en"/>
              </w:rPr>
              <w:t xml:space="preserve">the right to use </w:t>
            </w:r>
            <w:r w:rsidR="00017737">
              <w:rPr>
                <w:rFonts w:ascii="Arial" w:hAnsi="Arial" w:cs="Arial"/>
                <w:color w:val="222222"/>
                <w:lang w:val="en"/>
              </w:rPr>
              <w:t xml:space="preserve">them </w:t>
            </w:r>
            <w:r w:rsidR="008B611F">
              <w:rPr>
                <w:rFonts w:ascii="Arial" w:hAnsi="Arial" w:cs="Arial"/>
                <w:color w:val="222222"/>
                <w:lang w:val="en"/>
              </w:rPr>
              <w:t xml:space="preserve">in accordance with the </w:t>
            </w:r>
            <w:r w:rsidR="00017737">
              <w:rPr>
                <w:rFonts w:ascii="Arial" w:hAnsi="Arial" w:cs="Arial"/>
                <w:color w:val="222222"/>
                <w:lang w:val="en"/>
              </w:rPr>
              <w:t xml:space="preserve">Russian Federation legislation </w:t>
            </w:r>
            <w:r w:rsidR="008B611F">
              <w:rPr>
                <w:rFonts w:ascii="Arial" w:hAnsi="Arial" w:cs="Arial"/>
                <w:color w:val="222222"/>
                <w:lang w:val="en"/>
              </w:rPr>
              <w:t xml:space="preserve">and </w:t>
            </w:r>
            <w:r w:rsidR="00017737">
              <w:rPr>
                <w:rFonts w:ascii="Arial" w:hAnsi="Arial" w:cs="Arial"/>
                <w:color w:val="222222"/>
                <w:lang w:val="en"/>
              </w:rPr>
              <w:t xml:space="preserve">the </w:t>
            </w:r>
            <w:r w:rsidR="008B611F">
              <w:rPr>
                <w:rFonts w:ascii="Arial" w:hAnsi="Arial" w:cs="Arial"/>
                <w:color w:val="222222"/>
                <w:lang w:val="en"/>
              </w:rPr>
              <w:t>agreements</w:t>
            </w:r>
            <w:r w:rsidR="00017737">
              <w:rPr>
                <w:rFonts w:ascii="Arial" w:hAnsi="Arial" w:cs="Arial"/>
                <w:color w:val="222222"/>
                <w:lang w:val="en"/>
              </w:rPr>
              <w:t xml:space="preserve"> concluded by the Moscow Exchange</w:t>
            </w:r>
            <w:r w:rsidRPr="000D582D">
              <w:rPr>
                <w:rFonts w:ascii="Tahoma" w:hAnsi="Tahoma" w:cs="Tahoma"/>
                <w:szCs w:val="24"/>
                <w:lang w:val="en-GB"/>
              </w:rPr>
              <w:t>.</w:t>
            </w:r>
            <w:proofErr w:type="gramEnd"/>
          </w:p>
        </w:tc>
      </w:tr>
      <w:tr w:rsidR="00360A17" w:rsidRPr="005C26D9" w:rsidTr="00C5308B">
        <w:trPr>
          <w:cantSplit/>
        </w:trPr>
        <w:tc>
          <w:tcPr>
            <w:tcW w:w="3653" w:type="dxa"/>
            <w:hideMark/>
          </w:tcPr>
          <w:p w:rsidR="00360A17" w:rsidRDefault="00360A17">
            <w:pPr>
              <w:pStyle w:val="Glossary"/>
              <w:spacing w:beforeLines="60" w:before="144" w:afterLines="60" w:after="144"/>
              <w:ind w:left="567"/>
              <w:rPr>
                <w:rFonts w:ascii="Tahoma" w:hAnsi="Tahoma" w:cs="Tahoma"/>
                <w:b/>
                <w:i/>
                <w:szCs w:val="24"/>
                <w:lang w:val="en-GB"/>
              </w:rPr>
            </w:pPr>
            <w:r w:rsidRPr="000D582D">
              <w:rPr>
                <w:rFonts w:ascii="Tahoma" w:hAnsi="Tahoma" w:cs="Tahoma"/>
                <w:b/>
                <w:i/>
                <w:szCs w:val="24"/>
                <w:lang w:val="en-US"/>
              </w:rPr>
              <w:lastRenderedPageBreak/>
              <w:t xml:space="preserve">Admission </w:t>
            </w:r>
            <w:r w:rsidRPr="000D582D">
              <w:rPr>
                <w:rFonts w:ascii="Tahoma" w:hAnsi="Tahoma" w:cs="Tahoma"/>
                <w:b/>
                <w:i/>
                <w:szCs w:val="24"/>
                <w:lang w:val="en-GB"/>
              </w:rPr>
              <w:t>Fee</w:t>
            </w:r>
            <w:r w:rsidR="009B2643">
              <w:rPr>
                <w:rFonts w:ascii="Tahoma" w:hAnsi="Tahoma" w:cs="Tahoma"/>
                <w:b/>
                <w:i/>
                <w:szCs w:val="24"/>
                <w:lang w:val="en-GB"/>
              </w:rPr>
              <w:t xml:space="preserve"> to participate in organized trading on the Securities Market of the Moscow Exchange (“Admission Fee”)</w:t>
            </w:r>
          </w:p>
          <w:p w:rsidR="00676497" w:rsidRDefault="00676497">
            <w:pPr>
              <w:pStyle w:val="Glossary"/>
              <w:spacing w:beforeLines="60" w:before="144" w:afterLines="60" w:after="144"/>
              <w:ind w:left="567"/>
              <w:rPr>
                <w:rFonts w:ascii="Tahoma" w:hAnsi="Tahoma" w:cs="Tahoma"/>
                <w:szCs w:val="24"/>
                <w:lang w:val="en-US"/>
              </w:rPr>
            </w:pPr>
          </w:p>
          <w:p w:rsidR="00676497" w:rsidRDefault="00676497">
            <w:pPr>
              <w:pStyle w:val="Glossary"/>
              <w:spacing w:beforeLines="60" w:before="144" w:afterLines="60" w:after="144"/>
              <w:ind w:left="567"/>
              <w:rPr>
                <w:rFonts w:ascii="Tahoma" w:hAnsi="Tahoma" w:cs="Tahoma"/>
                <w:b/>
                <w:i/>
                <w:szCs w:val="24"/>
                <w:lang w:val="en-GB"/>
              </w:rPr>
            </w:pPr>
            <w:r w:rsidRPr="00676497">
              <w:rPr>
                <w:rFonts w:ascii="Tahoma" w:hAnsi="Tahoma" w:cs="Tahoma"/>
                <w:b/>
                <w:i/>
                <w:szCs w:val="24"/>
                <w:lang w:val="en-US"/>
              </w:rPr>
              <w:t>Admission</w:t>
            </w:r>
            <w:r>
              <w:rPr>
                <w:rFonts w:ascii="Tahoma" w:hAnsi="Tahoma" w:cs="Tahoma"/>
                <w:szCs w:val="24"/>
                <w:lang w:val="en-US"/>
              </w:rPr>
              <w:t xml:space="preserve"> </w:t>
            </w:r>
            <w:r>
              <w:rPr>
                <w:rFonts w:ascii="Tahoma" w:hAnsi="Tahoma" w:cs="Tahoma"/>
                <w:b/>
                <w:i/>
                <w:szCs w:val="24"/>
                <w:lang w:val="en-GB"/>
              </w:rPr>
              <w:t>to participate in organized trading on the Securities Market of the Moscow Exchange (“Admission to trading”)</w:t>
            </w:r>
          </w:p>
          <w:p w:rsidR="00FE2CA6" w:rsidRDefault="00FE2CA6">
            <w:pPr>
              <w:pStyle w:val="Glossary"/>
              <w:spacing w:beforeLines="60" w:before="144" w:afterLines="60" w:after="144"/>
              <w:ind w:left="567"/>
              <w:rPr>
                <w:rFonts w:ascii="Tahoma" w:hAnsi="Tahoma" w:cs="Tahoma"/>
                <w:b/>
                <w:i/>
                <w:szCs w:val="24"/>
                <w:lang w:val="en-GB"/>
              </w:rPr>
            </w:pPr>
          </w:p>
          <w:p w:rsidR="00FE2CA6" w:rsidRPr="000D582D" w:rsidRDefault="00FE2CA6">
            <w:pPr>
              <w:pStyle w:val="Glossary"/>
              <w:spacing w:beforeLines="60" w:before="144" w:afterLines="60" w:after="144"/>
              <w:ind w:left="567"/>
              <w:rPr>
                <w:rFonts w:ascii="Tahoma" w:hAnsi="Tahoma" w:cs="Tahoma"/>
                <w:szCs w:val="24"/>
                <w:lang w:val="en-US"/>
              </w:rPr>
            </w:pPr>
            <w:r w:rsidRPr="000D582D">
              <w:rPr>
                <w:rFonts w:ascii="Tahoma" w:hAnsi="Tahoma" w:cs="Tahoma"/>
                <w:b/>
                <w:bCs/>
                <w:i/>
                <w:lang w:val="en-US"/>
              </w:rPr>
              <w:t>ID of the Bank of Russia’s Monitor</w:t>
            </w:r>
          </w:p>
        </w:tc>
        <w:tc>
          <w:tcPr>
            <w:tcW w:w="6270" w:type="dxa"/>
            <w:hideMark/>
          </w:tcPr>
          <w:p w:rsidR="00360A17" w:rsidRDefault="00360A17" w:rsidP="00676497">
            <w:pPr>
              <w:pStyle w:val="Glossary"/>
              <w:spacing w:beforeLines="60" w:before="144" w:afterLines="60" w:after="144"/>
              <w:ind w:left="567"/>
              <w:rPr>
                <w:rFonts w:ascii="Tahoma" w:hAnsi="Tahoma" w:cs="Tahoma"/>
                <w:szCs w:val="24"/>
                <w:lang w:val="en-GB"/>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mandatory contribution to be paid by a Candidate for the Trading Member and </w:t>
            </w:r>
            <w:r w:rsidR="00505ADA" w:rsidRPr="000D582D">
              <w:rPr>
                <w:rFonts w:ascii="Tahoma" w:hAnsi="Tahoma" w:cs="Tahoma"/>
                <w:szCs w:val="24"/>
                <w:lang w:val="en-GB"/>
              </w:rPr>
              <w:t>to be used to cover expenses on</w:t>
            </w:r>
            <w:r w:rsidRPr="000D582D">
              <w:rPr>
                <w:rFonts w:ascii="Tahoma" w:hAnsi="Tahoma" w:cs="Tahoma"/>
                <w:szCs w:val="24"/>
                <w:lang w:val="en-GB"/>
              </w:rPr>
              <w:t xml:space="preserve"> servicing and development of trading on the </w:t>
            </w:r>
            <w:r w:rsidR="00676497" w:rsidRPr="00676497">
              <w:rPr>
                <w:rFonts w:ascii="Tahoma" w:hAnsi="Tahoma" w:cs="Tahoma"/>
                <w:szCs w:val="24"/>
                <w:lang w:val="en-GB"/>
              </w:rPr>
              <w:t xml:space="preserve">Securities Market of the Moscow Exchange </w:t>
            </w:r>
            <w:r w:rsidRPr="000D582D">
              <w:rPr>
                <w:rFonts w:ascii="Tahoma" w:hAnsi="Tahoma" w:cs="Tahoma"/>
                <w:szCs w:val="24"/>
                <w:lang w:val="en-GB"/>
              </w:rPr>
              <w:t>.</w:t>
            </w:r>
          </w:p>
          <w:p w:rsidR="00676497" w:rsidRDefault="00676497" w:rsidP="00676497">
            <w:pPr>
              <w:pStyle w:val="Glossary"/>
              <w:spacing w:beforeLines="60" w:before="144" w:afterLines="60" w:after="144"/>
              <w:ind w:left="567"/>
              <w:rPr>
                <w:rFonts w:ascii="Tahoma" w:hAnsi="Tahoma" w:cs="Tahoma"/>
                <w:szCs w:val="24"/>
                <w:lang w:val="en-GB"/>
              </w:rPr>
            </w:pPr>
          </w:p>
          <w:p w:rsidR="00676497" w:rsidRDefault="00676497" w:rsidP="00676497">
            <w:pPr>
              <w:pStyle w:val="Glossary"/>
              <w:spacing w:beforeLines="60" w:before="144" w:afterLines="60" w:after="144"/>
              <w:ind w:left="567"/>
              <w:rPr>
                <w:rFonts w:ascii="Tahoma" w:hAnsi="Tahoma" w:cs="Tahoma"/>
                <w:szCs w:val="24"/>
                <w:lang w:val="en-GB"/>
              </w:rPr>
            </w:pPr>
          </w:p>
          <w:p w:rsidR="00676497" w:rsidRDefault="00676497" w:rsidP="00676497">
            <w:pPr>
              <w:pStyle w:val="Glossary"/>
              <w:spacing w:beforeLines="60" w:before="144" w:afterLines="60" w:after="144"/>
              <w:ind w:left="567"/>
              <w:rPr>
                <w:rFonts w:ascii="Tahoma" w:hAnsi="Tahoma" w:cs="Tahoma"/>
                <w:szCs w:val="24"/>
                <w:lang w:val="en-GB"/>
              </w:rPr>
            </w:pPr>
            <w:proofErr w:type="gramStart"/>
            <w:r>
              <w:rPr>
                <w:rFonts w:ascii="Tahoma" w:hAnsi="Tahoma" w:cs="Tahoma"/>
                <w:szCs w:val="24"/>
                <w:lang w:val="en-GB"/>
              </w:rPr>
              <w:t>means</w:t>
            </w:r>
            <w:proofErr w:type="gramEnd"/>
            <w:r>
              <w:rPr>
                <w:rFonts w:ascii="Tahoma" w:hAnsi="Tahoma" w:cs="Tahoma"/>
                <w:szCs w:val="24"/>
                <w:lang w:val="en-GB"/>
              </w:rPr>
              <w:t xml:space="preserve"> providing by the Moscow Exchange the opportunity for Trading Members to participate in trading </w:t>
            </w:r>
            <w:r w:rsidRPr="00676497">
              <w:rPr>
                <w:rFonts w:ascii="Tahoma" w:hAnsi="Tahoma" w:cs="Tahoma"/>
                <w:szCs w:val="24"/>
                <w:lang w:val="en-GB"/>
              </w:rPr>
              <w:t>on the Securities Market of the Moscow Exchange</w:t>
            </w:r>
            <w:r w:rsidR="009B7452">
              <w:rPr>
                <w:rFonts w:ascii="Tahoma" w:hAnsi="Tahoma" w:cs="Tahoma"/>
                <w:szCs w:val="24"/>
                <w:lang w:val="en-GB"/>
              </w:rPr>
              <w:t>.</w:t>
            </w:r>
          </w:p>
          <w:p w:rsidR="00FE2CA6" w:rsidRDefault="00FE2CA6" w:rsidP="00676497">
            <w:pPr>
              <w:pStyle w:val="Glossary"/>
              <w:spacing w:beforeLines="60" w:before="144" w:afterLines="60" w:after="144"/>
              <w:ind w:left="567"/>
              <w:rPr>
                <w:rFonts w:ascii="Tahoma" w:hAnsi="Tahoma" w:cs="Tahoma"/>
                <w:szCs w:val="24"/>
                <w:lang w:val="en-GB"/>
              </w:rPr>
            </w:pPr>
          </w:p>
          <w:p w:rsidR="00FE2CA6" w:rsidRDefault="00FE2CA6" w:rsidP="00676497">
            <w:pPr>
              <w:pStyle w:val="Glossary"/>
              <w:spacing w:beforeLines="60" w:before="144" w:afterLines="60" w:after="144"/>
              <w:ind w:left="567"/>
              <w:rPr>
                <w:rFonts w:ascii="Tahoma" w:hAnsi="Tahoma" w:cs="Tahoma"/>
                <w:szCs w:val="24"/>
                <w:lang w:val="en-GB"/>
              </w:rPr>
            </w:pPr>
          </w:p>
          <w:p w:rsidR="00FE2CA6" w:rsidRPr="000D582D" w:rsidRDefault="00FE2CA6" w:rsidP="0067649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alphanumeric code assigned by the Exchange to the Bank of Russia  -  Trading Member for the purpose of monitoring trading in bonds for which the Bank acted as the issuer or the issuer’s general service agent, according to the procedure set forth herein.</w:t>
            </w:r>
          </w:p>
        </w:tc>
      </w:tr>
      <w:tr w:rsidR="00360A17" w:rsidRPr="005C26D9" w:rsidTr="00C5308B">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 xml:space="preserve">Trading Member ID </w:t>
            </w:r>
          </w:p>
        </w:tc>
        <w:tc>
          <w:tcPr>
            <w:tcW w:w="6270" w:type="dxa"/>
            <w:hideMark/>
          </w:tcPr>
          <w:p w:rsidR="00360A17" w:rsidRPr="000D582D" w:rsidRDefault="00360A17" w:rsidP="00F00FD6">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w:t>
            </w:r>
            <w:r w:rsidR="009B7452">
              <w:rPr>
                <w:rFonts w:ascii="Tahoma" w:hAnsi="Tahoma" w:cs="Tahoma"/>
                <w:szCs w:val="24"/>
                <w:lang w:val="en-GB"/>
              </w:rPr>
              <w:t xml:space="preserve">assigned by the Moscow Exchange to Trading Member </w:t>
            </w:r>
            <w:r w:rsidR="003969DF">
              <w:rPr>
                <w:rFonts w:ascii="Tahoma" w:hAnsi="Tahoma" w:cs="Tahoma"/>
                <w:szCs w:val="24"/>
                <w:lang w:val="en-GB"/>
              </w:rPr>
              <w:t xml:space="preserve">to get technical access to software and technical </w:t>
            </w:r>
            <w:r w:rsidR="00F00FD6">
              <w:rPr>
                <w:rFonts w:ascii="Tahoma" w:hAnsi="Tahoma" w:cs="Tahoma"/>
                <w:szCs w:val="24"/>
                <w:lang w:val="en-GB"/>
              </w:rPr>
              <w:t xml:space="preserve">complex of technical </w:t>
            </w:r>
            <w:r w:rsidR="003969DF">
              <w:rPr>
                <w:rFonts w:ascii="Tahoma" w:hAnsi="Tahoma" w:cs="Tahoma"/>
                <w:szCs w:val="24"/>
                <w:lang w:val="en-GB"/>
              </w:rPr>
              <w:t xml:space="preserve">center  </w:t>
            </w:r>
            <w:r w:rsidRPr="000D582D">
              <w:rPr>
                <w:rFonts w:ascii="Tahoma" w:hAnsi="Tahoma" w:cs="Tahoma"/>
                <w:szCs w:val="24"/>
                <w:lang w:val="en-GB"/>
              </w:rPr>
              <w:t>used to register Trading members in the Trading system in accordance with the procedure set forth herein.</w:t>
            </w:r>
          </w:p>
        </w:tc>
      </w:tr>
      <w:tr w:rsidR="00360A17" w:rsidRPr="005C26D9" w:rsidTr="00C5308B">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Candidate for the Trading Membership</w:t>
            </w:r>
            <w:r w:rsidRPr="000D582D">
              <w:rPr>
                <w:rFonts w:ascii="Tahoma" w:hAnsi="Tahoma" w:cs="Tahoma"/>
                <w:lang w:val="en-GB"/>
              </w:rPr>
              <w:t xml:space="preserve"> </w:t>
            </w:r>
            <w:r w:rsidRPr="000D582D">
              <w:rPr>
                <w:rFonts w:ascii="Tahoma" w:hAnsi="Tahoma" w:cs="Tahoma"/>
                <w:i/>
                <w:lang w:val="en-GB"/>
              </w:rPr>
              <w:t>(hereinafter referred to as the Candidate)</w:t>
            </w:r>
          </w:p>
        </w:tc>
        <w:tc>
          <w:tcPr>
            <w:tcW w:w="6270" w:type="dxa"/>
            <w:hideMark/>
          </w:tcPr>
          <w:p w:rsidR="00360A17" w:rsidRPr="000D582D" w:rsidRDefault="00360A17" w:rsidP="000A5C47">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GB"/>
              </w:rPr>
              <w:t xml:space="preserve">means the legal entity being a professional participant of the securities market or the Central Bank of the Russian Federation (the “Bank of Russia”), or a person performing the functions of the Central Counterparty at the Exchange (the Central Counterparty), </w:t>
            </w:r>
            <w:r w:rsidR="0014007C" w:rsidRPr="000D582D">
              <w:rPr>
                <w:rFonts w:ascii="Tahoma" w:hAnsi="Tahoma" w:cs="Tahoma"/>
                <w:szCs w:val="24"/>
                <w:lang w:val="en-GB"/>
              </w:rPr>
              <w:t>which have</w:t>
            </w:r>
            <w:r w:rsidRPr="000D582D">
              <w:rPr>
                <w:rFonts w:ascii="Tahoma" w:hAnsi="Tahoma" w:cs="Tahoma"/>
                <w:szCs w:val="24"/>
                <w:lang w:val="en-GB"/>
              </w:rPr>
              <w:t xml:space="preserve"> </w:t>
            </w:r>
            <w:r w:rsidR="005901D7">
              <w:rPr>
                <w:rFonts w:ascii="Tahoma" w:hAnsi="Tahoma" w:cs="Tahoma"/>
                <w:szCs w:val="24"/>
                <w:lang w:val="en-US"/>
              </w:rPr>
              <w:t>applied</w:t>
            </w:r>
            <w:r w:rsidRPr="000D582D">
              <w:rPr>
                <w:rFonts w:ascii="Tahoma" w:hAnsi="Tahoma" w:cs="Tahoma"/>
                <w:szCs w:val="24"/>
                <w:lang w:val="en-GB"/>
              </w:rPr>
              <w:t xml:space="preserve"> for admission of the company to trading to </w:t>
            </w:r>
            <w:r w:rsidR="000A5C47">
              <w:rPr>
                <w:rFonts w:ascii="Tahoma" w:hAnsi="Tahoma" w:cs="Tahoma"/>
                <w:szCs w:val="24"/>
                <w:lang w:val="en-GB"/>
              </w:rPr>
              <w:t xml:space="preserve">the Moscow </w:t>
            </w:r>
            <w:r w:rsidRPr="000D582D">
              <w:rPr>
                <w:rFonts w:ascii="Tahoma" w:hAnsi="Tahoma" w:cs="Tahoma"/>
                <w:szCs w:val="24"/>
                <w:lang w:val="en-GB"/>
              </w:rPr>
              <w:t>Exchange in accordance with these Rules.</w:t>
            </w:r>
          </w:p>
        </w:tc>
      </w:tr>
      <w:tr w:rsidR="00360A17" w:rsidRPr="005C26D9" w:rsidTr="00C5308B">
        <w:trPr>
          <w:cantSplit/>
        </w:trPr>
        <w:tc>
          <w:tcPr>
            <w:tcW w:w="3653" w:type="dxa"/>
            <w:hideMark/>
          </w:tcPr>
          <w:p w:rsidR="00360A17" w:rsidRDefault="00360A17">
            <w:pPr>
              <w:spacing w:beforeLines="60" w:before="144" w:afterLines="60" w:after="144"/>
              <w:ind w:left="567"/>
              <w:jc w:val="both"/>
              <w:rPr>
                <w:rFonts w:ascii="Tahoma" w:hAnsi="Tahoma" w:cs="Tahoma"/>
                <w:b/>
                <w:i/>
                <w:lang w:val="en-US"/>
              </w:rPr>
            </w:pPr>
            <w:r w:rsidRPr="000D582D">
              <w:rPr>
                <w:rFonts w:ascii="Tahoma" w:hAnsi="Tahoma" w:cs="Tahoma"/>
                <w:b/>
                <w:i/>
                <w:lang w:val="en-US"/>
              </w:rPr>
              <w:lastRenderedPageBreak/>
              <w:t>Category of the Trading Members</w:t>
            </w:r>
          </w:p>
          <w:p w:rsidR="000A5C47" w:rsidRDefault="000A5C47">
            <w:pPr>
              <w:spacing w:beforeLines="60" w:before="144" w:afterLines="60" w:after="144"/>
              <w:ind w:left="567"/>
              <w:jc w:val="both"/>
              <w:rPr>
                <w:rFonts w:ascii="Tahoma" w:hAnsi="Tahoma" w:cs="Tahoma"/>
                <w:b/>
                <w:i/>
                <w:lang w:val="en-US"/>
              </w:rPr>
            </w:pPr>
          </w:p>
          <w:p w:rsidR="000A5C47" w:rsidRDefault="000A5C47">
            <w:pPr>
              <w:spacing w:beforeLines="60" w:before="144" w:afterLines="60" w:after="144"/>
              <w:ind w:left="567"/>
              <w:jc w:val="both"/>
              <w:rPr>
                <w:rFonts w:ascii="Tahoma" w:hAnsi="Tahoma" w:cs="Tahoma"/>
                <w:b/>
                <w:i/>
                <w:lang w:val="en-US"/>
              </w:rPr>
            </w:pPr>
          </w:p>
          <w:p w:rsidR="000A5C47" w:rsidRPr="000D582D" w:rsidRDefault="000A5C47">
            <w:pPr>
              <w:spacing w:beforeLines="60" w:before="144" w:afterLines="60" w:after="144"/>
              <w:ind w:left="567"/>
              <w:jc w:val="both"/>
              <w:rPr>
                <w:rFonts w:ascii="Tahoma" w:hAnsi="Tahoma" w:cs="Tahoma"/>
                <w:b/>
                <w:i/>
                <w:lang w:val="en-US"/>
              </w:rPr>
            </w:pPr>
            <w:r w:rsidRPr="000D582D">
              <w:rPr>
                <w:rFonts w:ascii="Tahoma" w:hAnsi="Tahoma" w:cs="Tahoma"/>
                <w:b/>
                <w:i/>
                <w:lang w:val="en-GB"/>
              </w:rPr>
              <w:t>Client Being a Qualified Investor</w:t>
            </w:r>
          </w:p>
        </w:tc>
        <w:tc>
          <w:tcPr>
            <w:tcW w:w="6270" w:type="dxa"/>
            <w:hideMark/>
          </w:tcPr>
          <w:p w:rsidR="00360A17" w:rsidRDefault="00360A17" w:rsidP="00133B04">
            <w:pPr>
              <w:pStyle w:val="Glossary"/>
              <w:spacing w:beforeLines="60" w:before="144" w:after="0"/>
              <w:ind w:left="567"/>
              <w:rPr>
                <w:rFonts w:ascii="Tahoma" w:hAnsi="Tahoma" w:cs="Tahoma"/>
                <w:szCs w:val="24"/>
                <w:lang w:val="en-US"/>
              </w:rPr>
            </w:pPr>
            <w:proofErr w:type="gramStart"/>
            <w:r w:rsidRPr="000D582D">
              <w:rPr>
                <w:rFonts w:ascii="Tahoma" w:hAnsi="Tahoma" w:cs="Tahoma"/>
                <w:szCs w:val="24"/>
                <w:lang w:val="en-US"/>
              </w:rPr>
              <w:t>means</w:t>
            </w:r>
            <w:proofErr w:type="gramEnd"/>
            <w:r w:rsidRPr="000D582D">
              <w:rPr>
                <w:rFonts w:ascii="Tahoma" w:hAnsi="Tahoma" w:cs="Tahoma"/>
                <w:szCs w:val="24"/>
                <w:lang w:val="en-US"/>
              </w:rPr>
              <w:t xml:space="preserve"> </w:t>
            </w:r>
            <w:r w:rsidR="00505ADA" w:rsidRPr="000D582D">
              <w:rPr>
                <w:rFonts w:ascii="Tahoma" w:hAnsi="Tahoma" w:cs="Tahoma"/>
                <w:szCs w:val="24"/>
                <w:lang w:val="en-US"/>
              </w:rPr>
              <w:t xml:space="preserve">a </w:t>
            </w:r>
            <w:r w:rsidRPr="000D582D">
              <w:rPr>
                <w:rFonts w:ascii="Tahoma" w:hAnsi="Tahoma" w:cs="Tahoma"/>
                <w:szCs w:val="24"/>
                <w:lang w:val="en-US"/>
              </w:rPr>
              <w:t xml:space="preserve">group of Trading Members for which the Exchange </w:t>
            </w:r>
            <w:r w:rsidR="00505ADA" w:rsidRPr="000D582D">
              <w:rPr>
                <w:rFonts w:ascii="Tahoma" w:hAnsi="Tahoma" w:cs="Tahoma"/>
                <w:szCs w:val="24"/>
                <w:lang w:val="en-US"/>
              </w:rPr>
              <w:t xml:space="preserve">specifies </w:t>
            </w:r>
            <w:r w:rsidRPr="000D582D">
              <w:rPr>
                <w:rFonts w:ascii="Tahoma" w:hAnsi="Tahoma" w:cs="Tahoma"/>
                <w:szCs w:val="24"/>
                <w:lang w:val="en-US"/>
              </w:rPr>
              <w:t xml:space="preserve">equal requirements and </w:t>
            </w:r>
            <w:r w:rsidR="00505ADA" w:rsidRPr="000D582D">
              <w:rPr>
                <w:rFonts w:ascii="Tahoma" w:hAnsi="Tahoma" w:cs="Tahoma"/>
                <w:szCs w:val="24"/>
                <w:lang w:val="en-US"/>
              </w:rPr>
              <w:t xml:space="preserve">features of </w:t>
            </w:r>
            <w:r w:rsidRPr="000D582D">
              <w:rPr>
                <w:rFonts w:ascii="Tahoma" w:hAnsi="Tahoma" w:cs="Tahoma"/>
                <w:szCs w:val="24"/>
                <w:lang w:val="en-US"/>
              </w:rPr>
              <w:t>organiz</w:t>
            </w:r>
            <w:r w:rsidR="00505ADA" w:rsidRPr="000D582D">
              <w:rPr>
                <w:rFonts w:ascii="Tahoma" w:hAnsi="Tahoma" w:cs="Tahoma"/>
                <w:szCs w:val="24"/>
                <w:lang w:val="en-US"/>
              </w:rPr>
              <w:t>ed</w:t>
            </w:r>
            <w:r w:rsidRPr="000D582D">
              <w:rPr>
                <w:rFonts w:ascii="Tahoma" w:hAnsi="Tahoma" w:cs="Tahoma"/>
                <w:szCs w:val="24"/>
                <w:lang w:val="en-US"/>
              </w:rPr>
              <w:t xml:space="preserve"> trading services</w:t>
            </w:r>
            <w:r w:rsidR="000A5C47">
              <w:rPr>
                <w:rFonts w:ascii="Tahoma" w:hAnsi="Tahoma" w:cs="Tahoma"/>
                <w:szCs w:val="24"/>
                <w:lang w:val="en-US"/>
              </w:rPr>
              <w:t xml:space="preserve"> on Securities Market of the Moscow Exchange</w:t>
            </w:r>
            <w:r w:rsidRPr="000D582D">
              <w:rPr>
                <w:rFonts w:ascii="Tahoma" w:hAnsi="Tahoma" w:cs="Tahoma"/>
                <w:szCs w:val="24"/>
                <w:lang w:val="en-US"/>
              </w:rPr>
              <w:t xml:space="preserve">.  </w:t>
            </w:r>
          </w:p>
          <w:p w:rsidR="000A5C47" w:rsidRDefault="000A5C47" w:rsidP="00133B04">
            <w:pPr>
              <w:pStyle w:val="Glossary"/>
              <w:spacing w:before="0" w:after="0"/>
              <w:ind w:left="567"/>
              <w:rPr>
                <w:rFonts w:ascii="Tahoma" w:hAnsi="Tahoma" w:cs="Tahoma"/>
                <w:szCs w:val="24"/>
                <w:lang w:val="en-US"/>
              </w:rPr>
            </w:pPr>
          </w:p>
          <w:p w:rsidR="000A5C47" w:rsidRPr="000D582D" w:rsidRDefault="000A5C47" w:rsidP="00133B04">
            <w:pPr>
              <w:pStyle w:val="Glossary"/>
              <w:spacing w:before="0" w:afterLines="60" w:after="144"/>
              <w:ind w:left="567"/>
              <w:rPr>
                <w:rFonts w:ascii="Tahoma" w:hAnsi="Tahoma" w:cs="Tahoma"/>
                <w:szCs w:val="24"/>
                <w:lang w:val="en-US"/>
              </w:rPr>
            </w:pPr>
            <w:proofErr w:type="gramStart"/>
            <w:r>
              <w:rPr>
                <w:rFonts w:ascii="Tahoma" w:hAnsi="Tahoma" w:cs="Tahoma"/>
                <w:szCs w:val="24"/>
                <w:lang w:val="en-US"/>
              </w:rPr>
              <w:t xml:space="preserve">means  </w:t>
            </w:r>
            <w:r w:rsidRPr="000D582D">
              <w:rPr>
                <w:rFonts w:ascii="Tahoma" w:hAnsi="Tahoma" w:cs="Tahoma"/>
                <w:szCs w:val="24"/>
                <w:lang w:val="en-GB"/>
              </w:rPr>
              <w:t>the</w:t>
            </w:r>
            <w:proofErr w:type="gramEnd"/>
            <w:r w:rsidRPr="000D582D">
              <w:rPr>
                <w:rFonts w:ascii="Tahoma" w:hAnsi="Tahoma" w:cs="Tahoma"/>
                <w:szCs w:val="24"/>
                <w:lang w:val="en-GB"/>
              </w:rPr>
              <w:t xml:space="preserve"> Client of the Trading Member</w:t>
            </w:r>
            <w:r>
              <w:rPr>
                <w:rFonts w:ascii="Tahoma" w:hAnsi="Tahoma" w:cs="Tahoma"/>
                <w:szCs w:val="24"/>
                <w:lang w:val="en-GB"/>
              </w:rPr>
              <w:t xml:space="preserve"> </w:t>
            </w:r>
            <w:r w:rsidRPr="000D582D">
              <w:rPr>
                <w:rFonts w:ascii="Tahoma" w:hAnsi="Tahoma" w:cs="Tahoma"/>
                <w:szCs w:val="24"/>
                <w:lang w:val="en-GB"/>
              </w:rPr>
              <w:t>being a qualified investor or considered by the Trading</w:t>
            </w:r>
            <w:r>
              <w:rPr>
                <w:rFonts w:ascii="Tahoma" w:hAnsi="Tahoma" w:cs="Tahoma"/>
                <w:szCs w:val="24"/>
                <w:lang w:val="en-GB"/>
              </w:rPr>
              <w:t xml:space="preserve"> Member as </w:t>
            </w:r>
            <w:r w:rsidRPr="000D582D">
              <w:rPr>
                <w:rFonts w:ascii="Tahoma" w:hAnsi="Tahoma" w:cs="Tahoma"/>
                <w:szCs w:val="24"/>
                <w:lang w:val="en-GB"/>
              </w:rPr>
              <w:t>a qualified investor in accordance with the</w:t>
            </w:r>
            <w:r>
              <w:rPr>
                <w:rFonts w:ascii="Tahoma" w:hAnsi="Tahoma" w:cs="Tahoma"/>
                <w:szCs w:val="24"/>
                <w:lang w:val="en-GB"/>
              </w:rPr>
              <w:t xml:space="preserve"> effective </w:t>
            </w:r>
            <w:r w:rsidRPr="000D582D">
              <w:rPr>
                <w:rFonts w:ascii="Tahoma" w:hAnsi="Tahoma" w:cs="Tahoma"/>
                <w:szCs w:val="24"/>
                <w:lang w:val="en-GB"/>
              </w:rPr>
              <w:t>legislation and other regulatory acts for the</w:t>
            </w:r>
            <w:r>
              <w:rPr>
                <w:rFonts w:ascii="Tahoma" w:hAnsi="Tahoma" w:cs="Tahoma"/>
                <w:szCs w:val="24"/>
                <w:lang w:val="en-GB"/>
              </w:rPr>
              <w:t xml:space="preserve"> financial markets </w:t>
            </w:r>
            <w:r w:rsidRPr="000D582D">
              <w:rPr>
                <w:rFonts w:ascii="Tahoma" w:hAnsi="Tahoma" w:cs="Tahoma"/>
                <w:szCs w:val="24"/>
                <w:lang w:val="en-GB"/>
              </w:rPr>
              <w:t>and registered in the Trading System</w:t>
            </w:r>
            <w:r>
              <w:rPr>
                <w:rFonts w:ascii="Tahoma" w:hAnsi="Tahoma" w:cs="Tahoma"/>
                <w:szCs w:val="24"/>
                <w:lang w:val="en-GB"/>
              </w:rPr>
              <w:t xml:space="preserve"> pursuant hereto.</w:t>
            </w:r>
          </w:p>
        </w:tc>
      </w:tr>
      <w:tr w:rsidR="00360A17" w:rsidRPr="005C26D9" w:rsidTr="00C5308B">
        <w:trPr>
          <w:cantSplit/>
        </w:trPr>
        <w:tc>
          <w:tcPr>
            <w:tcW w:w="3653" w:type="dxa"/>
            <w:hideMark/>
          </w:tcPr>
          <w:p w:rsidR="00360A17" w:rsidRPr="000D582D" w:rsidRDefault="00360A17" w:rsidP="00505ADA">
            <w:pPr>
              <w:pStyle w:val="Iauiue"/>
              <w:spacing w:beforeLines="60" w:before="144" w:afterLines="60" w:after="144"/>
              <w:ind w:left="567"/>
              <w:jc w:val="both"/>
              <w:rPr>
                <w:rFonts w:ascii="Tahoma" w:hAnsi="Tahoma" w:cs="Tahoma"/>
                <w:szCs w:val="24"/>
                <w:lang w:val="en-US"/>
              </w:rPr>
            </w:pPr>
            <w:r w:rsidRPr="000D582D">
              <w:rPr>
                <w:rFonts w:ascii="Tahoma" w:hAnsi="Tahoma" w:cs="Tahoma"/>
                <w:b/>
                <w:i/>
                <w:sz w:val="24"/>
                <w:szCs w:val="24"/>
                <w:lang w:val="en-GB"/>
              </w:rPr>
              <w:t xml:space="preserve">Client of the Trading Member </w:t>
            </w:r>
            <w:r w:rsidRPr="000D582D">
              <w:rPr>
                <w:rFonts w:ascii="Tahoma" w:hAnsi="Tahoma" w:cs="Tahoma"/>
                <w:i/>
                <w:sz w:val="24"/>
                <w:szCs w:val="24"/>
                <w:lang w:val="en-GB"/>
              </w:rPr>
              <w:t>(the “Client”, the “Trading Member’s Client”)</w:t>
            </w:r>
          </w:p>
        </w:tc>
        <w:tc>
          <w:tcPr>
            <w:tcW w:w="6270" w:type="dxa"/>
            <w:hideMark/>
          </w:tcPr>
          <w:p w:rsidR="00360A17" w:rsidRPr="000D582D" w:rsidRDefault="00360A17" w:rsidP="00305F8B">
            <w:pPr>
              <w:pStyle w:val="Glossary"/>
              <w:spacing w:beforeLines="60" w:before="144" w:afterLines="60" w:after="144"/>
              <w:ind w:left="567"/>
              <w:rPr>
                <w:rFonts w:ascii="Tahoma" w:hAnsi="Tahoma" w:cs="Tahoma"/>
                <w:szCs w:val="24"/>
                <w:lang w:val="en-US"/>
              </w:rPr>
            </w:pPr>
            <w:r w:rsidRPr="000D582D">
              <w:rPr>
                <w:rFonts w:ascii="Tahoma" w:hAnsi="Tahoma" w:cs="Tahoma"/>
                <w:szCs w:val="24"/>
                <w:lang w:val="en-GB"/>
              </w:rPr>
              <w:t xml:space="preserve">means </w:t>
            </w:r>
            <w:r w:rsidR="00D95189" w:rsidRPr="000D582D">
              <w:rPr>
                <w:rFonts w:ascii="Tahoma" w:hAnsi="Tahoma" w:cs="Tahoma"/>
                <w:szCs w:val="24"/>
                <w:lang w:val="en-GB"/>
              </w:rPr>
              <w:t>a</w:t>
            </w:r>
            <w:r w:rsidRPr="000D582D">
              <w:rPr>
                <w:rFonts w:ascii="Tahoma" w:hAnsi="Tahoma" w:cs="Tahoma"/>
                <w:szCs w:val="24"/>
                <w:lang w:val="en-GB"/>
              </w:rPr>
              <w:t xml:space="preserve"> legal entity or </w:t>
            </w:r>
            <w:r w:rsidR="00D95189" w:rsidRPr="000D582D">
              <w:rPr>
                <w:rFonts w:ascii="Tahoma" w:hAnsi="Tahoma" w:cs="Tahoma"/>
                <w:szCs w:val="24"/>
                <w:lang w:val="en-GB"/>
              </w:rPr>
              <w:t xml:space="preserve">an </w:t>
            </w:r>
            <w:r w:rsidRPr="000D582D">
              <w:rPr>
                <w:rFonts w:ascii="Tahoma" w:hAnsi="Tahoma" w:cs="Tahoma"/>
                <w:szCs w:val="24"/>
                <w:lang w:val="en-GB"/>
              </w:rPr>
              <w:t xml:space="preserve">individual registered in the Trading System </w:t>
            </w:r>
            <w:r w:rsidR="00D95189" w:rsidRPr="000D582D">
              <w:rPr>
                <w:rFonts w:ascii="Tahoma" w:hAnsi="Tahoma" w:cs="Tahoma"/>
                <w:szCs w:val="24"/>
                <w:lang w:val="en-GB"/>
              </w:rPr>
              <w:t>as the client of either a Trading Member, client brokerage firm or trust manager being the client of a Trading Member (the 2</w:t>
            </w:r>
            <w:r w:rsidR="00D95189" w:rsidRPr="000D582D">
              <w:rPr>
                <w:rFonts w:ascii="Tahoma" w:hAnsi="Tahoma" w:cs="Tahoma"/>
                <w:szCs w:val="24"/>
                <w:vertAlign w:val="superscript"/>
                <w:lang w:val="en-GB"/>
              </w:rPr>
              <w:t>nd</w:t>
            </w:r>
            <w:r w:rsidR="00D95189" w:rsidRPr="000D582D">
              <w:rPr>
                <w:rFonts w:ascii="Tahoma" w:hAnsi="Tahoma" w:cs="Tahoma"/>
                <w:szCs w:val="24"/>
                <w:lang w:val="en-GB"/>
              </w:rPr>
              <w:t xml:space="preserve"> level client)</w:t>
            </w:r>
            <w:r w:rsidR="00305F8B" w:rsidRPr="000D582D">
              <w:rPr>
                <w:rFonts w:ascii="Tahoma" w:hAnsi="Tahoma" w:cs="Tahoma"/>
                <w:szCs w:val="24"/>
                <w:lang w:val="en-GB"/>
              </w:rPr>
              <w:t xml:space="preserve">, </w:t>
            </w:r>
            <w:r w:rsidRPr="000D582D">
              <w:rPr>
                <w:rFonts w:ascii="Tahoma" w:hAnsi="Tahoma" w:cs="Tahoma"/>
                <w:szCs w:val="24"/>
                <w:lang w:val="en-GB"/>
              </w:rPr>
              <w:t>subject</w:t>
            </w:r>
            <w:r w:rsidRPr="000D582D">
              <w:rPr>
                <w:rFonts w:ascii="Tahoma" w:hAnsi="Tahoma" w:cs="Tahoma"/>
                <w:szCs w:val="24"/>
                <w:lang w:val="en-US"/>
              </w:rPr>
              <w:t xml:space="preserve"> </w:t>
            </w:r>
            <w:r w:rsidRPr="000D582D">
              <w:rPr>
                <w:rFonts w:ascii="Tahoma" w:hAnsi="Tahoma" w:cs="Tahoma"/>
                <w:szCs w:val="24"/>
                <w:lang w:val="en-GB"/>
              </w:rPr>
              <w:t>to</w:t>
            </w:r>
            <w:r w:rsidRPr="000D582D">
              <w:rPr>
                <w:rFonts w:ascii="Tahoma" w:hAnsi="Tahoma" w:cs="Tahoma"/>
                <w:szCs w:val="24"/>
                <w:lang w:val="en-US"/>
              </w:rPr>
              <w:t xml:space="preserve"> </w:t>
            </w:r>
            <w:r w:rsidRPr="000D582D">
              <w:rPr>
                <w:rFonts w:ascii="Tahoma" w:hAnsi="Tahoma" w:cs="Tahoma"/>
                <w:szCs w:val="24"/>
                <w:lang w:val="en-GB"/>
              </w:rPr>
              <w:t>the</w:t>
            </w:r>
            <w:r w:rsidRPr="000D582D">
              <w:rPr>
                <w:rFonts w:ascii="Tahoma" w:hAnsi="Tahoma" w:cs="Tahoma"/>
                <w:szCs w:val="24"/>
                <w:lang w:val="en-US"/>
              </w:rPr>
              <w:t xml:space="preserve"> </w:t>
            </w:r>
            <w:r w:rsidRPr="000D582D">
              <w:rPr>
                <w:rFonts w:ascii="Tahoma" w:hAnsi="Tahoma" w:cs="Tahoma"/>
                <w:szCs w:val="24"/>
                <w:lang w:val="en-GB"/>
              </w:rPr>
              <w:t>data</w:t>
            </w:r>
            <w:r w:rsidRPr="000D582D">
              <w:rPr>
                <w:rFonts w:ascii="Tahoma" w:hAnsi="Tahoma" w:cs="Tahoma"/>
                <w:szCs w:val="24"/>
                <w:lang w:val="en-US"/>
              </w:rPr>
              <w:t xml:space="preserve"> </w:t>
            </w:r>
            <w:r w:rsidRPr="000D582D">
              <w:rPr>
                <w:rFonts w:ascii="Tahoma" w:hAnsi="Tahoma" w:cs="Tahoma"/>
                <w:szCs w:val="24"/>
                <w:lang w:val="en-GB"/>
              </w:rPr>
              <w:t>received</w:t>
            </w:r>
            <w:r w:rsidRPr="000D582D">
              <w:rPr>
                <w:rFonts w:ascii="Tahoma" w:hAnsi="Tahoma" w:cs="Tahoma"/>
                <w:szCs w:val="24"/>
                <w:lang w:val="en-US"/>
              </w:rPr>
              <w:t xml:space="preserve"> </w:t>
            </w:r>
            <w:r w:rsidRPr="000D582D">
              <w:rPr>
                <w:rFonts w:ascii="Tahoma" w:hAnsi="Tahoma" w:cs="Tahoma"/>
                <w:szCs w:val="24"/>
                <w:lang w:val="en-GB"/>
              </w:rPr>
              <w:t>from</w:t>
            </w:r>
            <w:r w:rsidRPr="000D582D">
              <w:rPr>
                <w:rFonts w:ascii="Tahoma" w:hAnsi="Tahoma" w:cs="Tahoma"/>
                <w:szCs w:val="24"/>
                <w:lang w:val="en-US"/>
              </w:rPr>
              <w:t xml:space="preserve"> </w:t>
            </w:r>
            <w:r w:rsidRPr="000D582D">
              <w:rPr>
                <w:rFonts w:ascii="Tahoma" w:hAnsi="Tahoma" w:cs="Tahoma"/>
                <w:szCs w:val="24"/>
                <w:lang w:val="en-GB"/>
              </w:rPr>
              <w:t>the</w:t>
            </w:r>
            <w:r w:rsidRPr="000D582D">
              <w:rPr>
                <w:rFonts w:ascii="Tahoma" w:hAnsi="Tahoma" w:cs="Tahoma"/>
                <w:szCs w:val="24"/>
                <w:lang w:val="en-US"/>
              </w:rPr>
              <w:t xml:space="preserve"> </w:t>
            </w:r>
            <w:r w:rsidRPr="000D582D">
              <w:rPr>
                <w:rFonts w:ascii="Tahoma" w:hAnsi="Tahoma" w:cs="Tahoma"/>
                <w:szCs w:val="24"/>
                <w:lang w:val="en-GB"/>
              </w:rPr>
              <w:t>Trading</w:t>
            </w:r>
            <w:r w:rsidRPr="000D582D">
              <w:rPr>
                <w:rFonts w:ascii="Tahoma" w:hAnsi="Tahoma" w:cs="Tahoma"/>
                <w:szCs w:val="24"/>
                <w:lang w:val="en-US"/>
              </w:rPr>
              <w:t xml:space="preserve"> </w:t>
            </w:r>
            <w:r w:rsidRPr="000D582D">
              <w:rPr>
                <w:rFonts w:ascii="Tahoma" w:hAnsi="Tahoma" w:cs="Tahoma"/>
                <w:szCs w:val="24"/>
                <w:lang w:val="en-GB"/>
              </w:rPr>
              <w:t>Member</w:t>
            </w:r>
            <w:r w:rsidRPr="000D582D">
              <w:rPr>
                <w:rFonts w:ascii="Tahoma" w:hAnsi="Tahoma" w:cs="Tahoma"/>
                <w:szCs w:val="24"/>
                <w:lang w:val="en-US"/>
              </w:rPr>
              <w:t xml:space="preserve"> </w:t>
            </w:r>
            <w:r w:rsidRPr="000D582D">
              <w:rPr>
                <w:rFonts w:ascii="Tahoma" w:hAnsi="Tahoma" w:cs="Tahoma"/>
                <w:szCs w:val="24"/>
                <w:lang w:val="en-GB"/>
              </w:rPr>
              <w:t>and</w:t>
            </w:r>
            <w:r w:rsidRPr="000D582D">
              <w:rPr>
                <w:rFonts w:ascii="Tahoma" w:hAnsi="Tahoma" w:cs="Tahoma"/>
                <w:szCs w:val="24"/>
                <w:lang w:val="en-US"/>
              </w:rPr>
              <w:t>/</w:t>
            </w:r>
            <w:r w:rsidRPr="000D582D">
              <w:rPr>
                <w:rFonts w:ascii="Tahoma" w:hAnsi="Tahoma" w:cs="Tahoma"/>
                <w:szCs w:val="24"/>
                <w:lang w:val="en-GB"/>
              </w:rPr>
              <w:t>or</w:t>
            </w:r>
            <w:r w:rsidRPr="000D582D">
              <w:rPr>
                <w:rFonts w:ascii="Tahoma" w:hAnsi="Tahoma" w:cs="Tahoma"/>
                <w:szCs w:val="24"/>
                <w:lang w:val="en-US"/>
              </w:rPr>
              <w:t xml:space="preserve"> </w:t>
            </w:r>
            <w:r w:rsidRPr="000D582D">
              <w:rPr>
                <w:rFonts w:ascii="Tahoma" w:hAnsi="Tahoma" w:cs="Tahoma"/>
                <w:szCs w:val="24"/>
                <w:lang w:val="en-GB"/>
              </w:rPr>
              <w:t>the</w:t>
            </w:r>
            <w:r w:rsidRPr="000D582D">
              <w:rPr>
                <w:rFonts w:ascii="Tahoma" w:hAnsi="Tahoma" w:cs="Tahoma"/>
                <w:szCs w:val="24"/>
                <w:lang w:val="en-US"/>
              </w:rPr>
              <w:t xml:space="preserve"> </w:t>
            </w:r>
            <w:r w:rsidRPr="000D582D">
              <w:rPr>
                <w:rFonts w:ascii="Tahoma" w:hAnsi="Tahoma" w:cs="Tahoma"/>
                <w:szCs w:val="24"/>
                <w:lang w:val="en-GB"/>
              </w:rPr>
              <w:t>Clearing</w:t>
            </w:r>
            <w:r w:rsidRPr="000D582D">
              <w:rPr>
                <w:rFonts w:ascii="Tahoma" w:hAnsi="Tahoma" w:cs="Tahoma"/>
                <w:szCs w:val="24"/>
                <w:lang w:val="en-US"/>
              </w:rPr>
              <w:t xml:space="preserve"> </w:t>
            </w:r>
            <w:r w:rsidRPr="000D582D">
              <w:rPr>
                <w:rFonts w:ascii="Tahoma" w:hAnsi="Tahoma" w:cs="Tahoma"/>
                <w:szCs w:val="24"/>
                <w:lang w:val="en-GB"/>
              </w:rPr>
              <w:t>Organization</w:t>
            </w:r>
            <w:r w:rsidRPr="000D582D">
              <w:rPr>
                <w:rFonts w:ascii="Tahoma" w:hAnsi="Tahoma" w:cs="Tahoma"/>
                <w:szCs w:val="24"/>
                <w:lang w:val="en-US"/>
              </w:rPr>
              <w:t>.</w:t>
            </w:r>
          </w:p>
        </w:tc>
      </w:tr>
      <w:tr w:rsidR="00360A17" w:rsidRPr="000D582D" w:rsidTr="00C5308B">
        <w:trPr>
          <w:cantSplit/>
        </w:trPr>
        <w:tc>
          <w:tcPr>
            <w:tcW w:w="3653" w:type="dxa"/>
            <w:hideMark/>
          </w:tcPr>
          <w:p w:rsidR="00360A17" w:rsidRPr="000D582D" w:rsidRDefault="00360A17">
            <w:pPr>
              <w:pStyle w:val="Glossary"/>
              <w:spacing w:beforeLines="60" w:before="144" w:afterLines="60" w:after="144"/>
              <w:ind w:left="567"/>
              <w:rPr>
                <w:rFonts w:ascii="Tahoma" w:hAnsi="Tahoma" w:cs="Tahoma"/>
                <w:b/>
                <w:i/>
              </w:rPr>
            </w:pPr>
            <w:r w:rsidRPr="000D582D">
              <w:rPr>
                <w:rFonts w:ascii="Tahoma" w:hAnsi="Tahoma" w:cs="Tahoma"/>
                <w:b/>
                <w:i/>
                <w:lang w:val="en-US"/>
              </w:rPr>
              <w:t>Clearing Organization</w:t>
            </w:r>
          </w:p>
        </w:tc>
        <w:tc>
          <w:tcPr>
            <w:tcW w:w="6270"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US"/>
              </w:rPr>
              <w:t>means</w:t>
            </w:r>
            <w:proofErr w:type="gramEnd"/>
            <w:r w:rsidRPr="000D582D">
              <w:rPr>
                <w:rFonts w:ascii="Tahoma" w:hAnsi="Tahoma" w:cs="Tahoma"/>
                <w:szCs w:val="24"/>
                <w:lang w:val="en-US"/>
              </w:rPr>
              <w:t xml:space="preserve"> an organization which has been licensed for clearing activity which has entered into a relevant agreement with </w:t>
            </w:r>
            <w:r w:rsidR="00837AD7">
              <w:rPr>
                <w:rFonts w:ascii="Tahoma" w:hAnsi="Tahoma" w:cs="Tahoma"/>
                <w:szCs w:val="24"/>
                <w:lang w:val="en-US"/>
              </w:rPr>
              <w:t xml:space="preserve">the Moscow Exchange </w:t>
            </w:r>
            <w:r w:rsidRPr="000D582D">
              <w:rPr>
                <w:rFonts w:ascii="Tahoma" w:hAnsi="Tahoma" w:cs="Tahoma"/>
                <w:szCs w:val="24"/>
                <w:lang w:val="en-US"/>
              </w:rPr>
              <w:t>. Clearing organizations eligible to clear trades executed at the Exchange are as follows:</w:t>
            </w:r>
          </w:p>
          <w:p w:rsidR="00360A17" w:rsidRPr="000D582D" w:rsidRDefault="00B440DF" w:rsidP="00837AD7">
            <w:pPr>
              <w:pStyle w:val="Glossary"/>
              <w:spacing w:before="0" w:after="0"/>
              <w:ind w:left="567"/>
              <w:rPr>
                <w:rFonts w:ascii="Tahoma" w:hAnsi="Tahoma" w:cs="Tahoma"/>
                <w:szCs w:val="24"/>
                <w:lang w:val="en-US"/>
              </w:rPr>
            </w:pPr>
            <w:r w:rsidRPr="000D582D">
              <w:rPr>
                <w:rFonts w:ascii="Tahoma" w:hAnsi="Tahoma" w:cs="Tahoma"/>
                <w:szCs w:val="24"/>
                <w:lang w:val="en-US"/>
              </w:rPr>
              <w:t>Bank National Clearing Centre (Joint-stock company)</w:t>
            </w:r>
            <w:r w:rsidR="00360A17" w:rsidRPr="000D582D">
              <w:rPr>
                <w:rFonts w:ascii="Tahoma" w:hAnsi="Tahoma" w:cs="Tahoma"/>
                <w:szCs w:val="24"/>
                <w:lang w:val="en-US"/>
              </w:rPr>
              <w:t>;</w:t>
            </w:r>
          </w:p>
          <w:p w:rsidR="00360A17" w:rsidRPr="000D582D" w:rsidRDefault="00360A17" w:rsidP="00837AD7">
            <w:pPr>
              <w:pStyle w:val="Glossary"/>
              <w:spacing w:before="0" w:after="0"/>
              <w:ind w:left="567"/>
              <w:rPr>
                <w:rFonts w:ascii="Tahoma" w:hAnsi="Tahoma" w:cs="Tahoma"/>
                <w:szCs w:val="24"/>
                <w:lang w:val="en-US"/>
              </w:rPr>
            </w:pPr>
            <w:r w:rsidRPr="000D582D">
              <w:rPr>
                <w:rFonts w:ascii="Tahoma" w:hAnsi="Tahoma" w:cs="Tahoma"/>
                <w:szCs w:val="24"/>
                <w:lang w:val="en-US"/>
              </w:rPr>
              <w:t>National Settlement Depository.</w:t>
            </w:r>
          </w:p>
        </w:tc>
      </w:tr>
      <w:tr w:rsidR="00360A17" w:rsidRPr="005C26D9" w:rsidTr="00C5308B">
        <w:trPr>
          <w:cantSplit/>
        </w:trPr>
        <w:tc>
          <w:tcPr>
            <w:tcW w:w="3653" w:type="dxa"/>
            <w:hideMark/>
          </w:tcPr>
          <w:p w:rsidR="00360A17" w:rsidRDefault="00360A17">
            <w:pPr>
              <w:pStyle w:val="Iauiue30"/>
              <w:keepLines w:val="0"/>
              <w:spacing w:beforeLines="60" w:before="144" w:afterLines="60" w:after="144"/>
              <w:ind w:left="567" w:firstLine="0"/>
              <w:rPr>
                <w:rFonts w:ascii="Tahoma" w:hAnsi="Tahoma" w:cs="Tahoma"/>
                <w:i/>
                <w:szCs w:val="24"/>
                <w:lang w:val="en-GB"/>
              </w:rPr>
            </w:pPr>
            <w:r w:rsidRPr="000D582D">
              <w:rPr>
                <w:rFonts w:ascii="Tahoma" w:hAnsi="Tahoma" w:cs="Tahoma"/>
                <w:b/>
                <w:i/>
                <w:szCs w:val="24"/>
                <w:lang w:val="en-GB"/>
              </w:rPr>
              <w:t>Code of the Trading Member’s Client</w:t>
            </w:r>
            <w:r w:rsidRPr="000D582D">
              <w:rPr>
                <w:rFonts w:ascii="Tahoma" w:hAnsi="Tahoma" w:cs="Tahoma"/>
                <w:i/>
                <w:szCs w:val="24"/>
                <w:lang w:val="en-GB"/>
              </w:rPr>
              <w:t xml:space="preserve"> (the “Client Code”)</w:t>
            </w:r>
          </w:p>
          <w:p w:rsidR="00837AD7" w:rsidRDefault="00837AD7">
            <w:pPr>
              <w:pStyle w:val="Iauiue30"/>
              <w:keepLines w:val="0"/>
              <w:spacing w:beforeLines="60" w:before="144" w:afterLines="60" w:after="144"/>
              <w:ind w:left="567" w:firstLine="0"/>
              <w:rPr>
                <w:rFonts w:ascii="Tahoma" w:hAnsi="Tahoma" w:cs="Tahoma"/>
                <w:szCs w:val="24"/>
                <w:lang w:val="en-US"/>
              </w:rPr>
            </w:pPr>
          </w:p>
          <w:p w:rsidR="00837AD7" w:rsidRPr="000D582D" w:rsidRDefault="00837AD7">
            <w:pPr>
              <w:pStyle w:val="Iauiue30"/>
              <w:keepLines w:val="0"/>
              <w:spacing w:beforeLines="60" w:before="144" w:afterLines="60" w:after="144"/>
              <w:ind w:left="567" w:firstLine="0"/>
              <w:rPr>
                <w:rFonts w:ascii="Tahoma" w:hAnsi="Tahoma" w:cs="Tahoma"/>
                <w:szCs w:val="24"/>
                <w:lang w:val="en-US"/>
              </w:rPr>
            </w:pPr>
            <w:r w:rsidRPr="000D582D">
              <w:rPr>
                <w:rFonts w:ascii="Tahoma" w:hAnsi="Tahoma" w:cs="Tahoma"/>
                <w:b/>
                <w:i/>
                <w:szCs w:val="24"/>
                <w:lang w:val="en-GB"/>
              </w:rPr>
              <w:t>Trading Member</w:t>
            </w:r>
            <w:r w:rsidRPr="000D582D">
              <w:rPr>
                <w:rFonts w:ascii="Tahoma" w:hAnsi="Tahoma" w:cs="Tahoma"/>
                <w:b/>
                <w:i/>
                <w:szCs w:val="24"/>
                <w:lang w:val="en-US"/>
              </w:rPr>
              <w:t xml:space="preserve"> </w:t>
            </w:r>
            <w:r w:rsidRPr="000D582D">
              <w:rPr>
                <w:rFonts w:ascii="Tahoma" w:hAnsi="Tahoma" w:cs="Tahoma"/>
                <w:b/>
                <w:i/>
                <w:szCs w:val="24"/>
                <w:lang w:val="en-GB"/>
              </w:rPr>
              <w:t>C</w:t>
            </w:r>
            <w:r>
              <w:rPr>
                <w:rFonts w:ascii="Tahoma" w:hAnsi="Tahoma" w:cs="Tahoma"/>
                <w:b/>
                <w:i/>
                <w:szCs w:val="24"/>
                <w:lang w:val="en-GB"/>
              </w:rPr>
              <w:t>ode</w:t>
            </w:r>
          </w:p>
        </w:tc>
        <w:tc>
          <w:tcPr>
            <w:tcW w:w="6270" w:type="dxa"/>
            <w:hideMark/>
          </w:tcPr>
          <w:p w:rsidR="00360A17" w:rsidRDefault="00360A17" w:rsidP="00837AD7">
            <w:pPr>
              <w:pStyle w:val="Glossary"/>
              <w:spacing w:beforeLines="60" w:before="144" w:after="0"/>
              <w:ind w:left="567"/>
              <w:rPr>
                <w:rFonts w:ascii="Tahoma" w:hAnsi="Tahoma" w:cs="Tahoma"/>
                <w:szCs w:val="24"/>
                <w:lang w:val="en-GB"/>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to be assigned by the Exchange to the Trading Member’s Client in accordance with the regulatory acts </w:t>
            </w:r>
            <w:r w:rsidR="008D3A27" w:rsidRPr="000D582D">
              <w:rPr>
                <w:rFonts w:ascii="Tahoma" w:hAnsi="Tahoma" w:cs="Tahoma"/>
                <w:szCs w:val="24"/>
                <w:lang w:val="en-GB"/>
              </w:rPr>
              <w:t>for financial markets</w:t>
            </w:r>
            <w:r w:rsidRPr="000D582D">
              <w:rPr>
                <w:rFonts w:ascii="Tahoma" w:hAnsi="Tahoma" w:cs="Tahoma"/>
                <w:szCs w:val="24"/>
                <w:lang w:val="en-GB"/>
              </w:rPr>
              <w:t>, as well as with these Rules for Admission.</w:t>
            </w:r>
          </w:p>
          <w:p w:rsidR="00837AD7" w:rsidRDefault="00837AD7" w:rsidP="00837AD7">
            <w:pPr>
              <w:pStyle w:val="Glossary"/>
              <w:spacing w:before="0" w:after="0"/>
              <w:ind w:left="567"/>
              <w:rPr>
                <w:rFonts w:ascii="Tahoma" w:hAnsi="Tahoma" w:cs="Tahoma"/>
                <w:szCs w:val="24"/>
                <w:lang w:val="en-GB"/>
              </w:rPr>
            </w:pPr>
          </w:p>
          <w:p w:rsidR="00837AD7" w:rsidRPr="000D582D" w:rsidRDefault="00837AD7" w:rsidP="00837AD7">
            <w:pPr>
              <w:pStyle w:val="Glossary"/>
              <w:spacing w:before="0"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to be assigned</w:t>
            </w:r>
            <w:r>
              <w:rPr>
                <w:rFonts w:ascii="Tahoma" w:hAnsi="Tahoma" w:cs="Tahoma"/>
                <w:szCs w:val="24"/>
                <w:lang w:val="en-GB"/>
              </w:rPr>
              <w:t xml:space="preserve"> </w:t>
            </w:r>
            <w:r w:rsidRPr="000D582D">
              <w:rPr>
                <w:rFonts w:ascii="Tahoma" w:hAnsi="Tahoma" w:cs="Tahoma"/>
                <w:szCs w:val="24"/>
                <w:lang w:val="en-GB"/>
              </w:rPr>
              <w:t>by the Exchange to the Trading Member in accordance</w:t>
            </w:r>
            <w:r>
              <w:rPr>
                <w:rFonts w:ascii="Tahoma" w:hAnsi="Tahoma" w:cs="Tahoma"/>
                <w:szCs w:val="24"/>
                <w:lang w:val="en-GB"/>
              </w:rPr>
              <w:t xml:space="preserve"> </w:t>
            </w:r>
            <w:r w:rsidRPr="000D582D">
              <w:rPr>
                <w:rFonts w:ascii="Tahoma" w:hAnsi="Tahoma" w:cs="Tahoma"/>
                <w:szCs w:val="24"/>
                <w:lang w:val="en-GB"/>
              </w:rPr>
              <w:t>with the regulatory acts for financial markets, as well</w:t>
            </w:r>
            <w:r>
              <w:rPr>
                <w:rFonts w:ascii="Tahoma" w:hAnsi="Tahoma" w:cs="Tahoma"/>
                <w:szCs w:val="24"/>
                <w:lang w:val="en-GB"/>
              </w:rPr>
              <w:t xml:space="preserve"> </w:t>
            </w:r>
            <w:r w:rsidRPr="000D582D">
              <w:rPr>
                <w:rFonts w:ascii="Tahoma" w:hAnsi="Tahoma" w:cs="Tahoma"/>
                <w:szCs w:val="24"/>
                <w:lang w:val="en-GB"/>
              </w:rPr>
              <w:t>as with these Rules for Admission.</w:t>
            </w:r>
          </w:p>
        </w:tc>
      </w:tr>
      <w:tr w:rsidR="00360A17" w:rsidRPr="005C26D9" w:rsidTr="00C5308B">
        <w:trPr>
          <w:cantSplit/>
        </w:trPr>
        <w:tc>
          <w:tcPr>
            <w:tcW w:w="3653" w:type="dxa"/>
            <w:hideMark/>
          </w:tcPr>
          <w:p w:rsidR="00360A17" w:rsidRDefault="00360A17">
            <w:pPr>
              <w:pStyle w:val="Iauiue30"/>
              <w:keepLines w:val="0"/>
              <w:spacing w:beforeLines="60" w:before="144" w:afterLines="60" w:after="144"/>
              <w:ind w:left="567" w:firstLine="0"/>
              <w:rPr>
                <w:rFonts w:ascii="Tahoma" w:hAnsi="Tahoma" w:cs="Tahoma"/>
                <w:b/>
                <w:i/>
                <w:szCs w:val="24"/>
                <w:lang w:val="en-GB"/>
              </w:rPr>
            </w:pPr>
            <w:r w:rsidRPr="000D582D">
              <w:rPr>
                <w:rFonts w:ascii="Tahoma" w:hAnsi="Tahoma" w:cs="Tahoma"/>
                <w:b/>
                <w:i/>
                <w:szCs w:val="24"/>
                <w:lang w:val="en-US"/>
              </w:rPr>
              <w:t>Brief</w:t>
            </w:r>
            <w:r w:rsidRPr="000D582D">
              <w:rPr>
                <w:rFonts w:ascii="Tahoma" w:hAnsi="Tahoma" w:cs="Tahoma"/>
                <w:b/>
                <w:i/>
                <w:szCs w:val="24"/>
                <w:lang w:val="en-GB"/>
              </w:rPr>
              <w:t xml:space="preserve"> Client Code </w:t>
            </w:r>
          </w:p>
          <w:p w:rsidR="00ED5043" w:rsidRDefault="00ED5043">
            <w:pPr>
              <w:pStyle w:val="Iauiue30"/>
              <w:keepLines w:val="0"/>
              <w:spacing w:beforeLines="60" w:before="144" w:afterLines="60" w:after="144"/>
              <w:ind w:left="567" w:firstLine="0"/>
              <w:rPr>
                <w:rFonts w:ascii="Tahoma" w:hAnsi="Tahoma" w:cs="Tahoma"/>
                <w:b/>
                <w:i/>
                <w:szCs w:val="24"/>
                <w:lang w:val="en-GB"/>
              </w:rPr>
            </w:pPr>
          </w:p>
          <w:p w:rsidR="00ED5043" w:rsidRDefault="00ED5043">
            <w:pPr>
              <w:pStyle w:val="Iauiue30"/>
              <w:keepLines w:val="0"/>
              <w:spacing w:beforeLines="60" w:before="144" w:afterLines="60" w:after="144"/>
              <w:ind w:left="567" w:firstLine="0"/>
              <w:rPr>
                <w:rFonts w:ascii="Tahoma" w:hAnsi="Tahoma" w:cs="Tahoma"/>
                <w:b/>
                <w:i/>
                <w:szCs w:val="24"/>
                <w:lang w:val="en-GB"/>
              </w:rPr>
            </w:pPr>
          </w:p>
          <w:p w:rsidR="00ED5043" w:rsidRPr="00ED5043" w:rsidRDefault="00ED5043">
            <w:pPr>
              <w:pStyle w:val="Iauiue30"/>
              <w:keepLines w:val="0"/>
              <w:spacing w:beforeLines="60" w:before="144" w:afterLines="60" w:after="144"/>
              <w:ind w:left="567" w:firstLine="0"/>
              <w:rPr>
                <w:rFonts w:ascii="Tahoma" w:hAnsi="Tahoma" w:cs="Tahoma"/>
                <w:b/>
                <w:i/>
                <w:szCs w:val="24"/>
                <w:lang w:val="en-US"/>
              </w:rPr>
            </w:pPr>
            <w:r>
              <w:rPr>
                <w:rFonts w:ascii="Tahoma" w:hAnsi="Tahoma" w:cs="Tahoma"/>
                <w:b/>
                <w:i/>
                <w:szCs w:val="24"/>
                <w:lang w:val="en-US"/>
              </w:rPr>
              <w:t>Credit Organization</w:t>
            </w:r>
          </w:p>
        </w:tc>
        <w:tc>
          <w:tcPr>
            <w:tcW w:w="6270" w:type="dxa"/>
            <w:hideMark/>
          </w:tcPr>
          <w:p w:rsidR="00360A17" w:rsidRDefault="00360A17" w:rsidP="00ED5043">
            <w:pPr>
              <w:pStyle w:val="Glossary"/>
              <w:spacing w:beforeLines="60" w:before="144" w:after="0"/>
              <w:ind w:left="567"/>
              <w:rPr>
                <w:rFonts w:ascii="Tahoma" w:hAnsi="Tahoma" w:cs="Tahoma"/>
                <w:szCs w:val="24"/>
                <w:lang w:val="en-GB"/>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unique alphanumeric code to be assigned by the Exchange to the Trading Member’s Client in accordance with these Rules for Admission.</w:t>
            </w:r>
          </w:p>
          <w:p w:rsidR="00ED5043" w:rsidRDefault="00ED5043" w:rsidP="00ED5043">
            <w:pPr>
              <w:pStyle w:val="Glossary"/>
              <w:spacing w:before="0" w:after="0"/>
              <w:ind w:left="567"/>
              <w:rPr>
                <w:rFonts w:ascii="Tahoma" w:hAnsi="Tahoma" w:cs="Tahoma"/>
                <w:szCs w:val="24"/>
                <w:lang w:val="en-GB"/>
              </w:rPr>
            </w:pPr>
          </w:p>
          <w:p w:rsidR="00ED5043" w:rsidRPr="000D582D" w:rsidRDefault="00ED5043" w:rsidP="00ED5043">
            <w:pPr>
              <w:pStyle w:val="Glossary"/>
              <w:spacing w:afterLines="60" w:after="144"/>
              <w:ind w:left="567"/>
              <w:rPr>
                <w:rFonts w:ascii="Tahoma" w:hAnsi="Tahoma" w:cs="Tahoma"/>
                <w:szCs w:val="24"/>
                <w:lang w:val="en-US"/>
              </w:rPr>
            </w:pPr>
            <w:proofErr w:type="gramStart"/>
            <w:r>
              <w:rPr>
                <w:rFonts w:ascii="Tahoma" w:hAnsi="Tahoma" w:cs="Tahoma"/>
                <w:szCs w:val="24"/>
                <w:lang w:val="en-GB"/>
              </w:rPr>
              <w:t>means</w:t>
            </w:r>
            <w:proofErr w:type="gramEnd"/>
            <w:r>
              <w:rPr>
                <w:rFonts w:ascii="Tahoma" w:hAnsi="Tahoma" w:cs="Tahoma"/>
                <w:szCs w:val="24"/>
                <w:lang w:val="en-GB"/>
              </w:rPr>
              <w:t xml:space="preserve"> a credit organization as referred to the Federal Law #395-1 “On banks and banking activity” dated December 2, 1990</w:t>
            </w:r>
            <w:r w:rsidR="00820BE0">
              <w:rPr>
                <w:rFonts w:ascii="Tahoma" w:hAnsi="Tahoma" w:cs="Tahoma"/>
                <w:szCs w:val="24"/>
                <w:lang w:val="en-GB"/>
              </w:rPr>
              <w:t>.</w:t>
            </w:r>
          </w:p>
        </w:tc>
      </w:tr>
      <w:tr w:rsidR="00360A17" w:rsidRPr="005C26D9" w:rsidTr="00C5308B">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lastRenderedPageBreak/>
              <w:t>Commission Fee</w:t>
            </w:r>
          </w:p>
        </w:tc>
        <w:tc>
          <w:tcPr>
            <w:tcW w:w="6270"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exchange charge to be paid by the Trading Members for the organized trading services</w:t>
            </w:r>
            <w:r w:rsidR="00820BE0">
              <w:rPr>
                <w:rFonts w:ascii="Tahoma" w:hAnsi="Tahoma" w:cs="Tahoma"/>
                <w:szCs w:val="24"/>
                <w:lang w:val="en-GB"/>
              </w:rPr>
              <w:t xml:space="preserve"> on Securities Market of the Moscow Exchange</w:t>
            </w:r>
            <w:r w:rsidRPr="000D582D">
              <w:rPr>
                <w:rFonts w:ascii="Tahoma" w:hAnsi="Tahoma" w:cs="Tahoma"/>
                <w:szCs w:val="24"/>
                <w:lang w:val="en-GB"/>
              </w:rPr>
              <w:t>.</w:t>
            </w:r>
          </w:p>
        </w:tc>
      </w:tr>
      <w:tr w:rsidR="00B440DF" w:rsidRPr="005C26D9" w:rsidTr="00C5308B">
        <w:trPr>
          <w:cantSplit/>
        </w:trPr>
        <w:tc>
          <w:tcPr>
            <w:tcW w:w="3653" w:type="dxa"/>
            <w:hideMark/>
          </w:tcPr>
          <w:p w:rsidR="00B440DF" w:rsidRPr="000D582D" w:rsidRDefault="002C5FFF" w:rsidP="002C5FFF">
            <w:pPr>
              <w:pStyle w:val="Glossary"/>
              <w:spacing w:beforeLines="60" w:before="144" w:afterLines="60" w:after="144"/>
              <w:ind w:left="567"/>
              <w:rPr>
                <w:rFonts w:ascii="Tahoma" w:hAnsi="Tahoma" w:cs="Tahoma"/>
                <w:b/>
                <w:i/>
              </w:rPr>
            </w:pPr>
            <w:r w:rsidRPr="000D582D">
              <w:rPr>
                <w:rFonts w:ascii="Tahoma" w:hAnsi="Tahoma" w:cs="Tahoma"/>
                <w:b/>
                <w:i/>
                <w:szCs w:val="24"/>
                <w:lang w:val="en-GB"/>
              </w:rPr>
              <w:t>User Account</w:t>
            </w:r>
          </w:p>
        </w:tc>
        <w:tc>
          <w:tcPr>
            <w:tcW w:w="6270" w:type="dxa"/>
            <w:hideMark/>
          </w:tcPr>
          <w:p w:rsidR="00B440DF" w:rsidRPr="000D582D" w:rsidRDefault="000106B9" w:rsidP="000E20C9">
            <w:pPr>
              <w:pStyle w:val="Glossary"/>
              <w:spacing w:beforeLines="60" w:before="144" w:afterLines="60" w:after="144"/>
              <w:ind w:left="567"/>
              <w:rPr>
                <w:rFonts w:ascii="Tahoma" w:hAnsi="Tahoma" w:cs="Tahoma"/>
                <w:lang w:val="en-US"/>
              </w:rPr>
            </w:pPr>
            <w:r>
              <w:rPr>
                <w:rFonts w:ascii="Tahoma" w:hAnsi="Tahoma" w:cs="Tahoma"/>
                <w:szCs w:val="24"/>
                <w:lang w:val="en-US"/>
              </w:rPr>
              <w:t>m</w:t>
            </w:r>
            <w:proofErr w:type="spellStart"/>
            <w:r w:rsidR="002C5FFF" w:rsidRPr="000D582D">
              <w:rPr>
                <w:rFonts w:ascii="Tahoma" w:hAnsi="Tahoma" w:cs="Tahoma"/>
                <w:szCs w:val="24"/>
                <w:lang w:val="en-GB"/>
              </w:rPr>
              <w:t>eans</w:t>
            </w:r>
            <w:proofErr w:type="spellEnd"/>
            <w:r w:rsidR="002C5FFF" w:rsidRPr="000D582D">
              <w:rPr>
                <w:rFonts w:ascii="Tahoma" w:hAnsi="Tahoma" w:cs="Tahoma"/>
                <w:szCs w:val="24"/>
                <w:lang w:val="en-GB"/>
              </w:rPr>
              <w:t xml:space="preserve"> </w:t>
            </w:r>
            <w:r w:rsidR="000E20C9">
              <w:rPr>
                <w:rFonts w:ascii="Tahoma" w:hAnsi="Tahoma" w:cs="Tahoma"/>
                <w:szCs w:val="24"/>
                <w:lang w:val="en-US"/>
              </w:rPr>
              <w:t xml:space="preserve">information resources to provide </w:t>
            </w:r>
            <w:r w:rsidR="005D0204" w:rsidRPr="000D582D">
              <w:rPr>
                <w:rFonts w:ascii="Tahoma" w:hAnsi="Tahoma" w:cs="Tahoma"/>
                <w:szCs w:val="24"/>
                <w:lang w:val="en-GB"/>
              </w:rPr>
              <w:t>the Trading Member</w:t>
            </w:r>
            <w:r w:rsidR="000E20C9">
              <w:rPr>
                <w:rFonts w:ascii="Tahoma" w:hAnsi="Tahoma" w:cs="Tahoma"/>
                <w:szCs w:val="24"/>
                <w:lang w:val="en-GB"/>
              </w:rPr>
              <w:t>’s</w:t>
            </w:r>
            <w:r w:rsidR="005D0204" w:rsidRPr="000D582D">
              <w:rPr>
                <w:rFonts w:ascii="Tahoma" w:hAnsi="Tahoma" w:cs="Tahoma"/>
                <w:szCs w:val="24"/>
                <w:lang w:val="en-GB"/>
              </w:rPr>
              <w:t xml:space="preserve"> access </w:t>
            </w:r>
            <w:r w:rsidR="00F76445" w:rsidRPr="000D582D">
              <w:rPr>
                <w:rFonts w:ascii="Tahoma" w:hAnsi="Tahoma" w:cs="Tahoma"/>
                <w:szCs w:val="24"/>
                <w:lang w:val="en-GB"/>
              </w:rPr>
              <w:t xml:space="preserve">the </w:t>
            </w:r>
            <w:r w:rsidR="005D0204" w:rsidRPr="000D582D">
              <w:rPr>
                <w:rFonts w:ascii="Tahoma" w:hAnsi="Tahoma" w:cs="Tahoma"/>
                <w:szCs w:val="24"/>
                <w:lang w:val="en-GB"/>
              </w:rPr>
              <w:t>Exchange’s website</w:t>
            </w:r>
            <w:r w:rsidR="00F76445" w:rsidRPr="000D582D">
              <w:rPr>
                <w:rFonts w:ascii="Tahoma" w:hAnsi="Tahoma" w:cs="Tahoma"/>
                <w:szCs w:val="24"/>
                <w:lang w:val="en-GB"/>
              </w:rPr>
              <w:t xml:space="preserve"> which contains information on such Trading Member currently available </w:t>
            </w:r>
            <w:r w:rsidR="000E20C9">
              <w:rPr>
                <w:rFonts w:ascii="Tahoma" w:hAnsi="Tahoma" w:cs="Tahoma"/>
                <w:szCs w:val="24"/>
                <w:lang w:val="en-GB"/>
              </w:rPr>
              <w:t>at the Exchange, documents and information related to</w:t>
            </w:r>
            <w:r w:rsidR="00BE669D" w:rsidRPr="000D582D">
              <w:rPr>
                <w:rFonts w:ascii="Tahoma" w:hAnsi="Tahoma" w:cs="Tahoma"/>
                <w:lang w:val="en-US"/>
              </w:rPr>
              <w:t xml:space="preserve"> </w:t>
            </w:r>
            <w:r w:rsidR="000E20C9" w:rsidRPr="000D582D">
              <w:rPr>
                <w:rFonts w:ascii="Tahoma" w:hAnsi="Tahoma" w:cs="Tahoma"/>
                <w:szCs w:val="24"/>
                <w:lang w:val="en-GB"/>
              </w:rPr>
              <w:t>such Trading Member</w:t>
            </w:r>
            <w:r w:rsidR="000E20C9">
              <w:rPr>
                <w:rFonts w:ascii="Tahoma" w:hAnsi="Tahoma" w:cs="Tahoma"/>
                <w:szCs w:val="24"/>
                <w:lang w:val="en-GB"/>
              </w:rPr>
              <w:t xml:space="preserve">’s participation in trades and used to form and sending/receiving certain types of electronic messages and documents by the </w:t>
            </w:r>
            <w:r w:rsidR="000E20C9" w:rsidRPr="000D582D">
              <w:rPr>
                <w:rFonts w:ascii="Tahoma" w:hAnsi="Tahoma" w:cs="Tahoma"/>
                <w:szCs w:val="24"/>
                <w:lang w:val="en-GB"/>
              </w:rPr>
              <w:t>Trading Memb</w:t>
            </w:r>
            <w:r w:rsidR="000E20C9">
              <w:rPr>
                <w:rFonts w:ascii="Tahoma" w:hAnsi="Tahoma" w:cs="Tahoma"/>
                <w:szCs w:val="24"/>
                <w:lang w:val="en-GB"/>
              </w:rPr>
              <w:t>er.</w:t>
            </w:r>
          </w:p>
        </w:tc>
      </w:tr>
      <w:tr w:rsidR="00360A17" w:rsidRPr="005C26D9" w:rsidTr="00C5308B">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Market Maker</w:t>
            </w:r>
          </w:p>
        </w:tc>
        <w:tc>
          <w:tcPr>
            <w:tcW w:w="6270"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Trading Member that has signed an agreement on maintaining quotes, demand and supply and/or trading volumes.</w:t>
            </w:r>
          </w:p>
        </w:tc>
      </w:tr>
      <w:tr w:rsidR="00360A17" w:rsidRPr="005C26D9" w:rsidTr="00C5308B">
        <w:trPr>
          <w:cantSplit/>
        </w:trPr>
        <w:tc>
          <w:tcPr>
            <w:tcW w:w="3653" w:type="dxa"/>
          </w:tcPr>
          <w:p w:rsidR="00360A17" w:rsidRPr="000D582D" w:rsidRDefault="00360A17">
            <w:pPr>
              <w:pStyle w:val="Glossary"/>
              <w:spacing w:beforeLines="60" w:before="144" w:afterLines="60" w:after="144"/>
              <w:ind w:left="567"/>
              <w:rPr>
                <w:rFonts w:ascii="Tahoma" w:hAnsi="Tahoma" w:cs="Tahoma"/>
                <w:szCs w:val="24"/>
                <w:lang w:val="en-US"/>
              </w:rPr>
            </w:pPr>
          </w:p>
        </w:tc>
        <w:tc>
          <w:tcPr>
            <w:tcW w:w="6270" w:type="dxa"/>
          </w:tcPr>
          <w:p w:rsidR="00360A17" w:rsidRPr="000D582D" w:rsidRDefault="00360A17" w:rsidP="00B440DF">
            <w:pPr>
              <w:pStyle w:val="Glossary"/>
              <w:spacing w:beforeLines="60" w:before="144" w:afterLines="60" w:after="144"/>
              <w:ind w:left="567"/>
              <w:rPr>
                <w:rFonts w:ascii="Tahoma" w:hAnsi="Tahoma" w:cs="Tahoma"/>
                <w:szCs w:val="24"/>
                <w:lang w:val="en-US"/>
              </w:rPr>
            </w:pPr>
          </w:p>
        </w:tc>
      </w:tr>
      <w:tr w:rsidR="00360A17" w:rsidRPr="005C26D9" w:rsidTr="00C5308B">
        <w:trPr>
          <w:cantSplit/>
        </w:trPr>
        <w:tc>
          <w:tcPr>
            <w:tcW w:w="3653" w:type="dxa"/>
          </w:tcPr>
          <w:p w:rsidR="00360A17" w:rsidRPr="000D582D" w:rsidRDefault="00360A17">
            <w:pPr>
              <w:pStyle w:val="Glossary"/>
              <w:spacing w:beforeLines="60" w:before="144" w:afterLines="60" w:after="144"/>
              <w:ind w:left="567"/>
              <w:rPr>
                <w:rFonts w:ascii="Tahoma" w:hAnsi="Tahoma" w:cs="Tahoma"/>
                <w:szCs w:val="24"/>
                <w:lang w:val="en-US"/>
              </w:rPr>
            </w:pPr>
          </w:p>
        </w:tc>
        <w:tc>
          <w:tcPr>
            <w:tcW w:w="6270" w:type="dxa"/>
          </w:tcPr>
          <w:p w:rsidR="00360A17" w:rsidRPr="000D582D" w:rsidRDefault="00360A17" w:rsidP="00B440DF">
            <w:pPr>
              <w:widowControl/>
              <w:ind w:left="567"/>
              <w:rPr>
                <w:rFonts w:ascii="Tahoma" w:hAnsi="Tahoma" w:cs="Tahoma"/>
                <w:lang w:val="en-US"/>
              </w:rPr>
            </w:pPr>
          </w:p>
        </w:tc>
      </w:tr>
      <w:tr w:rsidR="00360A17" w:rsidRPr="005C26D9" w:rsidTr="00C5308B">
        <w:trPr>
          <w:cantSplit/>
        </w:trPr>
        <w:tc>
          <w:tcPr>
            <w:tcW w:w="3653" w:type="dxa"/>
            <w:hideMark/>
          </w:tcPr>
          <w:p w:rsidR="00360A17" w:rsidRPr="000D582D" w:rsidRDefault="00360A17">
            <w:pPr>
              <w:pStyle w:val="Glossary"/>
              <w:spacing w:beforeLines="60" w:before="144" w:afterLines="60" w:after="144"/>
              <w:ind w:left="567"/>
              <w:rPr>
                <w:rFonts w:ascii="Tahoma" w:hAnsi="Tahoma" w:cs="Tahoma"/>
                <w:b/>
                <w:i/>
              </w:rPr>
            </w:pPr>
            <w:r w:rsidRPr="000D582D">
              <w:rPr>
                <w:rFonts w:ascii="Tahoma" w:hAnsi="Tahoma" w:cs="Tahoma"/>
                <w:b/>
                <w:i/>
                <w:lang w:val="en-US"/>
              </w:rPr>
              <w:t>Service fee</w:t>
            </w:r>
          </w:p>
        </w:tc>
        <w:tc>
          <w:tcPr>
            <w:tcW w:w="6270"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US"/>
              </w:rPr>
              <w:t>means</w:t>
            </w:r>
            <w:proofErr w:type="gramEnd"/>
            <w:r w:rsidRPr="000D582D">
              <w:rPr>
                <w:rFonts w:ascii="Tahoma" w:hAnsi="Tahoma" w:cs="Tahoma"/>
                <w:szCs w:val="24"/>
                <w:lang w:val="en-US"/>
              </w:rPr>
              <w:t xml:space="preserve"> the fee payable by the Trading Members pursuant to these Rules.</w:t>
            </w:r>
          </w:p>
        </w:tc>
      </w:tr>
      <w:tr w:rsidR="00360A17" w:rsidRPr="005C26D9" w:rsidTr="00C5308B">
        <w:trPr>
          <w:cantSplit/>
        </w:trPr>
        <w:tc>
          <w:tcPr>
            <w:tcW w:w="3653" w:type="dxa"/>
          </w:tcPr>
          <w:p w:rsidR="00360A17" w:rsidRPr="000D582D" w:rsidRDefault="00360A17">
            <w:pPr>
              <w:pStyle w:val="Glossary"/>
              <w:spacing w:beforeLines="60" w:before="144" w:afterLines="60" w:after="144"/>
              <w:ind w:left="567"/>
              <w:rPr>
                <w:rFonts w:ascii="Tahoma" w:hAnsi="Tahoma" w:cs="Tahoma"/>
                <w:szCs w:val="24"/>
                <w:lang w:val="en-US"/>
              </w:rPr>
            </w:pPr>
          </w:p>
        </w:tc>
        <w:tc>
          <w:tcPr>
            <w:tcW w:w="6270" w:type="dxa"/>
          </w:tcPr>
          <w:p w:rsidR="00360A17" w:rsidRPr="000D582D" w:rsidRDefault="00360A17" w:rsidP="00B440DF">
            <w:pPr>
              <w:pStyle w:val="Glossary"/>
              <w:spacing w:beforeLines="60" w:before="144" w:afterLines="60" w:after="144"/>
              <w:ind w:left="567"/>
              <w:rPr>
                <w:rFonts w:ascii="Tahoma" w:hAnsi="Tahoma" w:cs="Tahoma"/>
                <w:szCs w:val="24"/>
                <w:lang w:val="en-US"/>
              </w:rPr>
            </w:pPr>
          </w:p>
        </w:tc>
      </w:tr>
      <w:tr w:rsidR="00360A17" w:rsidRPr="005C26D9" w:rsidTr="00C5308B">
        <w:trPr>
          <w:cantSplit/>
        </w:trPr>
        <w:tc>
          <w:tcPr>
            <w:tcW w:w="3653" w:type="dxa"/>
          </w:tcPr>
          <w:p w:rsidR="00360A17" w:rsidRPr="000D582D" w:rsidRDefault="00360A17">
            <w:pPr>
              <w:pStyle w:val="Glossary"/>
              <w:spacing w:beforeLines="60" w:before="144" w:afterLines="60" w:after="144"/>
              <w:ind w:left="567"/>
              <w:rPr>
                <w:rFonts w:ascii="Tahoma" w:hAnsi="Tahoma" w:cs="Tahoma"/>
                <w:szCs w:val="24"/>
                <w:lang w:val="en-US"/>
              </w:rPr>
            </w:pPr>
          </w:p>
        </w:tc>
        <w:tc>
          <w:tcPr>
            <w:tcW w:w="6270" w:type="dxa"/>
          </w:tcPr>
          <w:p w:rsidR="00360A17" w:rsidRPr="000D582D" w:rsidRDefault="00360A17">
            <w:pPr>
              <w:pStyle w:val="Glossary"/>
              <w:spacing w:beforeLines="60" w:before="144" w:afterLines="60" w:after="144"/>
              <w:ind w:left="567"/>
              <w:rPr>
                <w:rFonts w:ascii="Tahoma" w:hAnsi="Tahoma" w:cs="Tahoma"/>
                <w:szCs w:val="24"/>
                <w:lang w:val="en-US"/>
              </w:rPr>
            </w:pPr>
          </w:p>
        </w:tc>
      </w:tr>
      <w:tr w:rsidR="00360A17" w:rsidRPr="005C26D9" w:rsidTr="00C5308B">
        <w:trPr>
          <w:cantSplit/>
        </w:trPr>
        <w:tc>
          <w:tcPr>
            <w:tcW w:w="3653" w:type="dxa"/>
            <w:hideMark/>
          </w:tcPr>
          <w:p w:rsidR="00360A17" w:rsidRDefault="00360A17" w:rsidP="00160116">
            <w:pPr>
              <w:spacing w:beforeLines="60" w:before="144" w:afterLines="60" w:after="144"/>
              <w:ind w:left="567"/>
              <w:jc w:val="both"/>
              <w:rPr>
                <w:rFonts w:ascii="Tahoma" w:hAnsi="Tahoma" w:cs="Tahoma"/>
                <w:i/>
                <w:lang w:val="en-GB"/>
              </w:rPr>
            </w:pPr>
            <w:r w:rsidRPr="000D582D">
              <w:rPr>
                <w:rFonts w:ascii="Tahoma" w:hAnsi="Tahoma" w:cs="Tahoma"/>
                <w:b/>
                <w:i/>
                <w:lang w:val="en-GB"/>
              </w:rPr>
              <w:t>Procedure for Provision of Information and Statements</w:t>
            </w:r>
            <w:r w:rsidRPr="000D582D">
              <w:rPr>
                <w:rFonts w:ascii="Tahoma" w:hAnsi="Tahoma" w:cs="Tahoma"/>
                <w:b/>
                <w:i/>
                <w:lang w:val="en-US"/>
              </w:rPr>
              <w:t xml:space="preserve"> to </w:t>
            </w:r>
            <w:r w:rsidR="00160116">
              <w:rPr>
                <w:rFonts w:ascii="Tahoma" w:hAnsi="Tahoma" w:cs="Tahoma"/>
                <w:b/>
                <w:i/>
                <w:lang w:val="en-GB"/>
              </w:rPr>
              <w:t>Public Joint-Stock Company</w:t>
            </w:r>
            <w:r w:rsidRPr="000D582D">
              <w:rPr>
                <w:rFonts w:ascii="Tahoma" w:hAnsi="Tahoma" w:cs="Tahoma"/>
                <w:b/>
                <w:i/>
                <w:lang w:val="en-GB"/>
              </w:rPr>
              <w:t xml:space="preserve"> </w:t>
            </w:r>
            <w:r w:rsidR="00160116">
              <w:rPr>
                <w:rFonts w:ascii="Tahoma" w:hAnsi="Tahoma" w:cs="Tahoma"/>
                <w:b/>
                <w:i/>
                <w:lang w:val="en-GB"/>
              </w:rPr>
              <w:t xml:space="preserve">“Moscow Exchange </w:t>
            </w:r>
            <w:r w:rsidRPr="000D582D">
              <w:rPr>
                <w:rFonts w:ascii="Tahoma" w:hAnsi="Tahoma" w:cs="Tahoma"/>
                <w:b/>
                <w:i/>
                <w:lang w:val="en-GB"/>
              </w:rPr>
              <w:t>MICEX</w:t>
            </w:r>
            <w:r w:rsidR="00160116">
              <w:rPr>
                <w:rFonts w:ascii="Tahoma" w:hAnsi="Tahoma" w:cs="Tahoma"/>
                <w:b/>
                <w:i/>
                <w:lang w:val="en-GB"/>
              </w:rPr>
              <w:t xml:space="preserve">-RTS </w:t>
            </w:r>
            <w:r w:rsidRPr="000D582D">
              <w:rPr>
                <w:rFonts w:ascii="Tahoma" w:hAnsi="Tahoma" w:cs="Tahoma"/>
                <w:b/>
                <w:i/>
                <w:lang w:val="en-GB"/>
              </w:rPr>
              <w:t xml:space="preserve"> </w:t>
            </w:r>
            <w:r w:rsidRPr="000D582D">
              <w:rPr>
                <w:rFonts w:ascii="Tahoma" w:hAnsi="Tahoma" w:cs="Tahoma"/>
                <w:i/>
                <w:lang w:val="en-GB"/>
              </w:rPr>
              <w:t>(Procedure for Provision of Information and Statements)</w:t>
            </w:r>
          </w:p>
          <w:p w:rsidR="00974D2E" w:rsidRDefault="00974D2E" w:rsidP="00160116">
            <w:pPr>
              <w:spacing w:beforeLines="60" w:before="144" w:afterLines="60" w:after="144"/>
              <w:ind w:left="567"/>
              <w:jc w:val="both"/>
              <w:rPr>
                <w:rFonts w:ascii="Tahoma" w:hAnsi="Tahoma" w:cs="Tahoma"/>
                <w:i/>
                <w:lang w:val="en-GB"/>
              </w:rPr>
            </w:pPr>
          </w:p>
          <w:p w:rsidR="00974D2E" w:rsidRDefault="00974D2E" w:rsidP="00160116">
            <w:pPr>
              <w:spacing w:beforeLines="60" w:before="144" w:afterLines="60" w:after="144"/>
              <w:ind w:left="567"/>
              <w:jc w:val="both"/>
              <w:rPr>
                <w:rFonts w:ascii="Tahoma" w:hAnsi="Tahoma" w:cs="Tahoma"/>
                <w:i/>
                <w:lang w:val="en-GB"/>
              </w:rPr>
            </w:pPr>
            <w:r w:rsidRPr="000D582D">
              <w:rPr>
                <w:rFonts w:ascii="Tahoma" w:hAnsi="Tahoma" w:cs="Tahoma"/>
                <w:b/>
                <w:i/>
                <w:color w:val="000000"/>
                <w:spacing w:val="-1"/>
                <w:lang w:val="en-GB"/>
              </w:rPr>
              <w:t>Clearing Rules</w:t>
            </w:r>
          </w:p>
          <w:p w:rsidR="00974D2E" w:rsidRPr="000D582D" w:rsidRDefault="00974D2E" w:rsidP="00160116">
            <w:pPr>
              <w:spacing w:beforeLines="60" w:before="144" w:afterLines="60" w:after="144"/>
              <w:ind w:left="567"/>
              <w:jc w:val="both"/>
              <w:rPr>
                <w:rFonts w:ascii="Tahoma" w:hAnsi="Tahoma" w:cs="Tahoma"/>
                <w:lang w:val="en-US"/>
              </w:rPr>
            </w:pPr>
          </w:p>
        </w:tc>
        <w:tc>
          <w:tcPr>
            <w:tcW w:w="6270" w:type="dxa"/>
            <w:hideMark/>
          </w:tcPr>
          <w:p w:rsidR="00360A17" w:rsidRDefault="00360A17" w:rsidP="00E50693">
            <w:pPr>
              <w:pStyle w:val="Glossary"/>
              <w:spacing w:beforeLines="60" w:before="144" w:afterLines="60" w:after="144"/>
              <w:ind w:left="567"/>
              <w:rPr>
                <w:rFonts w:ascii="Tahoma" w:hAnsi="Tahoma" w:cs="Tahoma"/>
                <w:szCs w:val="24"/>
                <w:lang w:val="en-GB"/>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internal document of </w:t>
            </w:r>
            <w:r w:rsidR="00E50693">
              <w:rPr>
                <w:rFonts w:ascii="Tahoma" w:hAnsi="Tahoma" w:cs="Tahoma"/>
                <w:szCs w:val="24"/>
                <w:lang w:val="en-GB"/>
              </w:rPr>
              <w:t xml:space="preserve">the Moscow </w:t>
            </w:r>
            <w:r w:rsidRPr="000D582D">
              <w:rPr>
                <w:rFonts w:ascii="Tahoma" w:hAnsi="Tahoma" w:cs="Tahoma"/>
                <w:szCs w:val="24"/>
                <w:lang w:val="en-GB"/>
              </w:rPr>
              <w:t xml:space="preserve">Exchange determining the structure, formats and periods for submission by Candidates/Trading Members of information and statements to </w:t>
            </w:r>
            <w:r w:rsidR="00E50693">
              <w:rPr>
                <w:rFonts w:ascii="Tahoma" w:hAnsi="Tahoma" w:cs="Tahoma"/>
                <w:szCs w:val="24"/>
                <w:lang w:val="en-GB"/>
              </w:rPr>
              <w:t xml:space="preserve"> the Moscow</w:t>
            </w:r>
            <w:r w:rsidRPr="000D582D">
              <w:rPr>
                <w:rFonts w:ascii="Tahoma" w:hAnsi="Tahoma" w:cs="Tahoma"/>
                <w:szCs w:val="24"/>
                <w:lang w:val="en-GB"/>
              </w:rPr>
              <w:t xml:space="preserve"> Exchange.</w:t>
            </w:r>
          </w:p>
          <w:p w:rsidR="00974D2E" w:rsidRDefault="00974D2E" w:rsidP="00E50693">
            <w:pPr>
              <w:pStyle w:val="Glossary"/>
              <w:spacing w:beforeLines="60" w:before="144" w:afterLines="60" w:after="144"/>
              <w:ind w:left="567"/>
              <w:rPr>
                <w:rFonts w:ascii="Tahoma" w:hAnsi="Tahoma" w:cs="Tahoma"/>
                <w:szCs w:val="24"/>
                <w:lang w:val="en-GB"/>
              </w:rPr>
            </w:pPr>
          </w:p>
          <w:p w:rsidR="00974D2E" w:rsidRDefault="00974D2E" w:rsidP="00E50693">
            <w:pPr>
              <w:pStyle w:val="Glossary"/>
              <w:spacing w:beforeLines="60" w:before="144" w:afterLines="60" w:after="144"/>
              <w:ind w:left="567"/>
              <w:rPr>
                <w:rFonts w:ascii="Tahoma" w:hAnsi="Tahoma" w:cs="Tahoma"/>
                <w:szCs w:val="24"/>
                <w:lang w:val="en-GB"/>
              </w:rPr>
            </w:pPr>
          </w:p>
          <w:p w:rsidR="00974D2E" w:rsidRDefault="00974D2E" w:rsidP="00E50693">
            <w:pPr>
              <w:pStyle w:val="Glossary"/>
              <w:spacing w:beforeLines="60" w:before="144" w:afterLines="60" w:after="144"/>
              <w:ind w:left="567"/>
              <w:rPr>
                <w:rFonts w:ascii="Tahoma" w:hAnsi="Tahoma" w:cs="Tahoma"/>
                <w:szCs w:val="24"/>
                <w:lang w:val="en-GB"/>
              </w:rPr>
            </w:pPr>
          </w:p>
          <w:p w:rsidR="00974D2E" w:rsidRPr="000D582D" w:rsidRDefault="00974D2E" w:rsidP="00C5783C">
            <w:pPr>
              <w:pStyle w:val="Glossary"/>
              <w:spacing w:beforeLines="60" w:before="144" w:afterLines="60" w:after="144"/>
              <w:ind w:left="567"/>
              <w:rPr>
                <w:rFonts w:ascii="Tahoma" w:hAnsi="Tahoma" w:cs="Tahoma"/>
                <w:szCs w:val="24"/>
                <w:lang w:val="en-US"/>
              </w:rPr>
            </w:pPr>
            <w:r w:rsidRPr="000D582D">
              <w:rPr>
                <w:rFonts w:ascii="Tahoma" w:hAnsi="Tahoma" w:cs="Tahoma"/>
                <w:lang w:val="en-US"/>
              </w:rPr>
              <w:t>means the Clearing House’s internal document(-s)</w:t>
            </w:r>
            <w:r>
              <w:rPr>
                <w:rFonts w:ascii="Tahoma" w:hAnsi="Tahoma" w:cs="Tahoma"/>
                <w:lang w:val="en-US"/>
              </w:rPr>
              <w:t xml:space="preserve"> </w:t>
            </w:r>
            <w:r w:rsidRPr="000D582D">
              <w:rPr>
                <w:rFonts w:ascii="Tahoma" w:hAnsi="Tahoma" w:cs="Tahoma"/>
                <w:lang w:val="en-US"/>
              </w:rPr>
              <w:t>setting out terms and conditions of the clearing service</w:t>
            </w:r>
            <w:r>
              <w:rPr>
                <w:rFonts w:ascii="Tahoma" w:hAnsi="Tahoma" w:cs="Tahoma"/>
                <w:lang w:val="en-US"/>
              </w:rPr>
              <w:t xml:space="preserve"> </w:t>
            </w:r>
            <w:r w:rsidR="00C5783C">
              <w:rPr>
                <w:rFonts w:ascii="Tahoma" w:hAnsi="Tahoma" w:cs="Tahoma"/>
                <w:lang w:val="en-US"/>
              </w:rPr>
              <w:t xml:space="preserve">agreement and </w:t>
            </w:r>
            <w:r w:rsidRPr="000D582D">
              <w:rPr>
                <w:rFonts w:ascii="Tahoma" w:hAnsi="Tahoma" w:cs="Tahoma"/>
                <w:lang w:val="en-US"/>
              </w:rPr>
              <w:t>the procedure for determination</w:t>
            </w:r>
            <w:r w:rsidR="00C5783C">
              <w:rPr>
                <w:rFonts w:ascii="Tahoma" w:hAnsi="Tahoma" w:cs="Tahoma"/>
                <w:lang w:val="en-US"/>
              </w:rPr>
              <w:t xml:space="preserve">, consideration and </w:t>
            </w:r>
            <w:r>
              <w:rPr>
                <w:rFonts w:ascii="Tahoma" w:hAnsi="Tahoma" w:cs="Tahoma"/>
                <w:lang w:val="en-US"/>
              </w:rPr>
              <w:t xml:space="preserve"> </w:t>
            </w:r>
            <w:r w:rsidR="00C5783C">
              <w:rPr>
                <w:rFonts w:ascii="Tahoma" w:hAnsi="Tahoma" w:cs="Tahoma"/>
                <w:lang w:val="en-US"/>
              </w:rPr>
              <w:t xml:space="preserve">fulfillment (termination) </w:t>
            </w:r>
            <w:r w:rsidRPr="000D582D">
              <w:rPr>
                <w:rFonts w:ascii="Tahoma" w:hAnsi="Tahoma" w:cs="Tahoma"/>
                <w:lang w:val="en-US"/>
              </w:rPr>
              <w:t xml:space="preserve">of </w:t>
            </w:r>
            <w:r>
              <w:rPr>
                <w:rFonts w:ascii="Tahoma" w:hAnsi="Tahoma" w:cs="Tahoma"/>
                <w:lang w:val="en-US"/>
              </w:rPr>
              <w:t xml:space="preserve">outstanding </w:t>
            </w:r>
            <w:r w:rsidRPr="000D582D">
              <w:rPr>
                <w:rFonts w:ascii="Tahoma" w:hAnsi="Tahoma" w:cs="Tahoma"/>
                <w:lang w:val="en-US"/>
              </w:rPr>
              <w:t>obligations under trades</w:t>
            </w:r>
            <w:r>
              <w:rPr>
                <w:rFonts w:ascii="Tahoma" w:hAnsi="Tahoma" w:cs="Tahoma"/>
                <w:lang w:val="en-US"/>
              </w:rPr>
              <w:t xml:space="preserve"> </w:t>
            </w:r>
            <w:r w:rsidRPr="000D582D">
              <w:rPr>
                <w:rFonts w:ascii="Tahoma" w:hAnsi="Tahoma" w:cs="Tahoma"/>
                <w:lang w:val="en-US"/>
              </w:rPr>
              <w:t xml:space="preserve">executed on </w:t>
            </w:r>
            <w:r w:rsidR="00C5783C">
              <w:rPr>
                <w:rFonts w:ascii="Tahoma" w:hAnsi="Tahoma" w:cs="Tahoma"/>
                <w:lang w:val="en-US"/>
              </w:rPr>
              <w:t xml:space="preserve">the Securities Market of the Moscow </w:t>
            </w:r>
            <w:r w:rsidRPr="000D582D">
              <w:rPr>
                <w:rFonts w:ascii="Tahoma" w:hAnsi="Tahoma" w:cs="Tahoma"/>
                <w:lang w:val="en-US"/>
              </w:rPr>
              <w:t xml:space="preserve"> Exchange.</w:t>
            </w:r>
          </w:p>
        </w:tc>
      </w:tr>
      <w:tr w:rsidR="00360A17" w:rsidRPr="005C26D9" w:rsidTr="00C5308B">
        <w:trPr>
          <w:cantSplit/>
        </w:trPr>
        <w:tc>
          <w:tcPr>
            <w:tcW w:w="3653" w:type="dxa"/>
            <w:hideMark/>
          </w:tcPr>
          <w:p w:rsidR="00360A17" w:rsidRPr="000D582D" w:rsidRDefault="00A73D75" w:rsidP="00A73D75">
            <w:pPr>
              <w:spacing w:beforeLines="60" w:before="144" w:afterLines="60" w:after="144"/>
              <w:ind w:left="567"/>
              <w:jc w:val="both"/>
              <w:rPr>
                <w:rFonts w:ascii="Tahoma" w:hAnsi="Tahoma" w:cs="Tahoma"/>
                <w:lang w:val="en-US"/>
              </w:rPr>
            </w:pPr>
            <w:r>
              <w:rPr>
                <w:rFonts w:ascii="Tahoma" w:hAnsi="Tahoma" w:cs="Tahoma"/>
                <w:b/>
                <w:i/>
                <w:lang w:val="en-GB"/>
              </w:rPr>
              <w:lastRenderedPageBreak/>
              <w:t>Trading Rules</w:t>
            </w:r>
            <w:r w:rsidR="00360A17" w:rsidRPr="000D582D">
              <w:rPr>
                <w:rFonts w:ascii="Tahoma" w:hAnsi="Tahoma" w:cs="Tahoma"/>
                <w:lang w:val="en-US"/>
              </w:rPr>
              <w:t xml:space="preserve"> </w:t>
            </w:r>
          </w:p>
        </w:tc>
        <w:tc>
          <w:tcPr>
            <w:tcW w:w="6270" w:type="dxa"/>
            <w:hideMark/>
          </w:tcPr>
          <w:p w:rsidR="00CD49E3" w:rsidRDefault="00360A17" w:rsidP="00CD49E3">
            <w:pPr>
              <w:pStyle w:val="Glossary"/>
              <w:spacing w:beforeLines="60" w:before="144" w:afterLines="60" w:after="144"/>
              <w:ind w:left="567"/>
              <w:rPr>
                <w:rFonts w:ascii="Tahoma" w:hAnsi="Tahoma" w:cs="Tahoma"/>
                <w:lang w:val="en-US"/>
              </w:rPr>
            </w:pPr>
            <w:r w:rsidRPr="000D582D">
              <w:rPr>
                <w:rFonts w:ascii="Tahoma" w:hAnsi="Tahoma" w:cs="Tahoma"/>
                <w:szCs w:val="24"/>
                <w:lang w:val="en-US"/>
              </w:rPr>
              <w:t xml:space="preserve">means </w:t>
            </w:r>
            <w:r w:rsidR="00245AB6" w:rsidRPr="000D582D">
              <w:rPr>
                <w:rFonts w:ascii="Tahoma" w:hAnsi="Tahoma" w:cs="Tahoma"/>
                <w:szCs w:val="24"/>
                <w:lang w:val="en-US"/>
              </w:rPr>
              <w:t>the</w:t>
            </w:r>
            <w:r w:rsidRPr="000D582D">
              <w:rPr>
                <w:rFonts w:ascii="Tahoma" w:hAnsi="Tahoma" w:cs="Tahoma"/>
                <w:szCs w:val="24"/>
                <w:lang w:val="en-US"/>
              </w:rPr>
              <w:t xml:space="preserve"> </w:t>
            </w:r>
            <w:r w:rsidR="00245AB6" w:rsidRPr="000D582D">
              <w:rPr>
                <w:rFonts w:ascii="Tahoma" w:hAnsi="Tahoma" w:cs="Tahoma"/>
                <w:szCs w:val="24"/>
                <w:lang w:val="en-US"/>
              </w:rPr>
              <w:t xml:space="preserve"> </w:t>
            </w:r>
            <w:r w:rsidR="00CD49E3">
              <w:rPr>
                <w:rFonts w:ascii="Tahoma" w:hAnsi="Tahoma" w:cs="Tahoma"/>
                <w:szCs w:val="24"/>
                <w:lang w:val="en-US"/>
              </w:rPr>
              <w:t xml:space="preserve">Moscow </w:t>
            </w:r>
            <w:r w:rsidR="00245AB6" w:rsidRPr="000D582D">
              <w:rPr>
                <w:rFonts w:ascii="Tahoma" w:hAnsi="Tahoma" w:cs="Tahoma"/>
                <w:szCs w:val="24"/>
                <w:lang w:val="en-US"/>
              </w:rPr>
              <w:t xml:space="preserve">Exchange’s </w:t>
            </w:r>
            <w:r w:rsidRPr="000D582D">
              <w:rPr>
                <w:rFonts w:ascii="Tahoma" w:hAnsi="Tahoma" w:cs="Tahoma"/>
                <w:szCs w:val="24"/>
                <w:lang w:val="en-US"/>
              </w:rPr>
              <w:t>internal document</w:t>
            </w:r>
            <w:r w:rsidR="00A73D75">
              <w:rPr>
                <w:rFonts w:ascii="Tahoma" w:hAnsi="Tahoma" w:cs="Tahoma"/>
                <w:szCs w:val="24"/>
                <w:lang w:val="en-US"/>
              </w:rPr>
              <w:t>(-s)</w:t>
            </w:r>
            <w:r w:rsidRPr="000D582D">
              <w:rPr>
                <w:rFonts w:ascii="Tahoma" w:hAnsi="Tahoma" w:cs="Tahoma"/>
                <w:szCs w:val="24"/>
                <w:lang w:val="en-US"/>
              </w:rPr>
              <w:t xml:space="preserve"> </w:t>
            </w:r>
            <w:r w:rsidR="00CD49E3">
              <w:rPr>
                <w:rFonts w:ascii="Tahoma" w:hAnsi="Tahoma" w:cs="Tahoma"/>
                <w:szCs w:val="24"/>
                <w:lang w:val="en-US"/>
              </w:rPr>
              <w:t xml:space="preserve">setting out </w:t>
            </w:r>
            <w:r w:rsidR="00CD49E3" w:rsidRPr="000D582D">
              <w:rPr>
                <w:rFonts w:ascii="Tahoma" w:hAnsi="Tahoma" w:cs="Tahoma"/>
                <w:lang w:val="en-US"/>
              </w:rPr>
              <w:t xml:space="preserve">terms and conditions </w:t>
            </w:r>
            <w:r w:rsidR="00CD49E3">
              <w:rPr>
                <w:rFonts w:ascii="Tahoma" w:hAnsi="Tahoma" w:cs="Tahoma"/>
                <w:lang w:val="en-US"/>
              </w:rPr>
              <w:t>of service agreement on organized trading on the securities market, and the procedure of organized trading on the securities market of the Moscow Exchange.</w:t>
            </w:r>
          </w:p>
          <w:p w:rsidR="00360A17" w:rsidRPr="000D582D" w:rsidRDefault="00360A17" w:rsidP="00FB3426">
            <w:pPr>
              <w:pStyle w:val="Glossary"/>
              <w:spacing w:beforeLines="60" w:before="144" w:afterLines="60" w:after="144"/>
              <w:ind w:left="567"/>
              <w:rPr>
                <w:rFonts w:ascii="Tahoma" w:hAnsi="Tahoma" w:cs="Tahoma"/>
                <w:szCs w:val="24"/>
                <w:lang w:val="en-US"/>
              </w:rPr>
            </w:pPr>
          </w:p>
        </w:tc>
      </w:tr>
      <w:tr w:rsidR="00360A17" w:rsidRPr="005C26D9" w:rsidTr="00C5308B">
        <w:trPr>
          <w:cantSplit/>
        </w:trPr>
        <w:tc>
          <w:tcPr>
            <w:tcW w:w="3653" w:type="dxa"/>
            <w:hideMark/>
          </w:tcPr>
          <w:p w:rsidR="00360A17" w:rsidRPr="000D582D" w:rsidRDefault="00360A17">
            <w:pPr>
              <w:spacing w:beforeLines="60" w:before="144" w:afterLines="60" w:after="144"/>
              <w:ind w:left="567"/>
              <w:jc w:val="both"/>
              <w:rPr>
                <w:rFonts w:ascii="Tahoma" w:hAnsi="Tahoma" w:cs="Tahoma"/>
                <w:lang w:val="en-US"/>
              </w:rPr>
            </w:pPr>
            <w:r w:rsidRPr="000D582D">
              <w:rPr>
                <w:rFonts w:ascii="Tahoma" w:hAnsi="Tahoma" w:cs="Tahoma"/>
                <w:b/>
                <w:i/>
                <w:lang w:val="en-GB"/>
              </w:rPr>
              <w:t xml:space="preserve">Electronic Document  Interchange Rules </w:t>
            </w:r>
            <w:r w:rsidRPr="000D582D">
              <w:rPr>
                <w:rFonts w:ascii="Tahoma" w:hAnsi="Tahoma" w:cs="Tahoma"/>
                <w:i/>
                <w:lang w:val="en-US"/>
              </w:rPr>
              <w:t>(the EDI Rules</w:t>
            </w:r>
            <w:r w:rsidRPr="000D582D">
              <w:rPr>
                <w:rFonts w:ascii="Tahoma" w:hAnsi="Tahoma" w:cs="Tahoma"/>
                <w:i/>
                <w:lang w:val="en-GB"/>
              </w:rPr>
              <w:t>)</w:t>
            </w:r>
          </w:p>
        </w:tc>
        <w:tc>
          <w:tcPr>
            <w:tcW w:w="6270" w:type="dxa"/>
            <w:hideMark/>
          </w:tcPr>
          <w:p w:rsidR="00360A17" w:rsidRPr="000D582D" w:rsidRDefault="00360A17" w:rsidP="00CD49E3">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w:t>
            </w:r>
            <w:r w:rsidR="00955BE5">
              <w:rPr>
                <w:rFonts w:ascii="Tahoma" w:hAnsi="Tahoma" w:cs="Tahoma"/>
                <w:szCs w:val="24"/>
                <w:lang w:val="en-GB"/>
              </w:rPr>
              <w:t xml:space="preserve"> Moscow Exchange’s internal document</w:t>
            </w:r>
            <w:r w:rsidR="00CD49E3">
              <w:rPr>
                <w:rFonts w:ascii="Tahoma" w:hAnsi="Tahoma" w:cs="Tahoma"/>
                <w:szCs w:val="24"/>
                <w:lang w:val="en-GB"/>
              </w:rPr>
              <w:t xml:space="preserve">  setting out general principles and procedure for EDI</w:t>
            </w:r>
            <w:r w:rsidRPr="000D582D">
              <w:rPr>
                <w:rFonts w:ascii="Tahoma" w:hAnsi="Tahoma" w:cs="Tahoma"/>
                <w:szCs w:val="24"/>
                <w:lang w:val="en-GB"/>
              </w:rPr>
              <w:t xml:space="preserve">. </w:t>
            </w:r>
          </w:p>
        </w:tc>
      </w:tr>
      <w:tr w:rsidR="00360A17" w:rsidRPr="005C26D9" w:rsidTr="00C5308B">
        <w:trPr>
          <w:cantSplit/>
        </w:trPr>
        <w:tc>
          <w:tcPr>
            <w:tcW w:w="3653" w:type="dxa"/>
            <w:hideMark/>
          </w:tcPr>
          <w:p w:rsidR="00360A17" w:rsidRPr="000D582D" w:rsidRDefault="00360A17">
            <w:pPr>
              <w:spacing w:beforeLines="60" w:before="144" w:afterLines="60" w:after="144"/>
              <w:ind w:left="567"/>
              <w:jc w:val="both"/>
              <w:rPr>
                <w:rFonts w:ascii="Tahoma" w:hAnsi="Tahoma" w:cs="Tahoma"/>
                <w:b/>
                <w:bCs/>
                <w:i/>
                <w:lang w:val="en-US"/>
              </w:rPr>
            </w:pPr>
            <w:r w:rsidRPr="000D582D">
              <w:rPr>
                <w:rFonts w:ascii="Tahoma" w:hAnsi="Tahoma" w:cs="Tahoma"/>
                <w:b/>
                <w:bCs/>
                <w:i/>
                <w:lang w:val="en-US"/>
              </w:rPr>
              <w:t>View-Only Identifier (View-Only ID)</w:t>
            </w:r>
          </w:p>
        </w:tc>
        <w:tc>
          <w:tcPr>
            <w:tcW w:w="6270" w:type="dxa"/>
            <w:hideMark/>
          </w:tcPr>
          <w:p w:rsidR="00360A17" w:rsidRPr="000D582D" w:rsidRDefault="00EA6AA7" w:rsidP="00EA6AA7">
            <w:pPr>
              <w:pStyle w:val="Glossary"/>
              <w:spacing w:beforeLines="60" w:before="144" w:afterLines="60" w:after="144"/>
              <w:ind w:left="567"/>
              <w:rPr>
                <w:rFonts w:ascii="Tahoma" w:hAnsi="Tahoma" w:cs="Tahoma"/>
                <w:szCs w:val="24"/>
                <w:lang w:val="en-US"/>
              </w:rPr>
            </w:pPr>
            <w:proofErr w:type="gramStart"/>
            <w:r>
              <w:rPr>
                <w:rFonts w:ascii="Tahoma" w:hAnsi="Tahoma" w:cs="Tahoma"/>
                <w:szCs w:val="24"/>
                <w:lang w:val="en-US"/>
              </w:rPr>
              <w:t>means</w:t>
            </w:r>
            <w:proofErr w:type="gramEnd"/>
            <w:r>
              <w:rPr>
                <w:rFonts w:ascii="Tahoma" w:hAnsi="Tahoma" w:cs="Tahoma"/>
                <w:szCs w:val="24"/>
                <w:lang w:val="en-US"/>
              </w:rPr>
              <w:t xml:space="preserve"> a</w:t>
            </w:r>
            <w:r w:rsidR="00360A17" w:rsidRPr="000D582D">
              <w:rPr>
                <w:rFonts w:ascii="Tahoma" w:hAnsi="Tahoma" w:cs="Tahoma"/>
                <w:szCs w:val="24"/>
                <w:lang w:val="en-US"/>
              </w:rPr>
              <w:t xml:space="preserve"> unique </w:t>
            </w:r>
            <w:r w:rsidR="00360A17" w:rsidRPr="000D582D">
              <w:rPr>
                <w:rFonts w:ascii="Tahoma" w:hAnsi="Tahoma" w:cs="Tahoma"/>
                <w:szCs w:val="24"/>
                <w:lang w:val="en-GB"/>
              </w:rPr>
              <w:t xml:space="preserve">alphanumeric code that is assigned by the Exchange to a Trading Member for analysing market data and trading results/monitoring </w:t>
            </w:r>
            <w:r w:rsidR="00ED36BC" w:rsidRPr="000D582D">
              <w:rPr>
                <w:rFonts w:ascii="Tahoma" w:hAnsi="Tahoma" w:cs="Tahoma"/>
                <w:szCs w:val="24"/>
                <w:lang w:val="en-GB"/>
              </w:rPr>
              <w:t xml:space="preserve">the markets and end-of-day data </w:t>
            </w:r>
            <w:r w:rsidR="00360A17" w:rsidRPr="000D582D">
              <w:rPr>
                <w:rFonts w:ascii="Tahoma" w:hAnsi="Tahoma" w:cs="Tahoma"/>
                <w:szCs w:val="24"/>
                <w:lang w:val="en-GB"/>
              </w:rPr>
              <w:t>in accordance with the procedure set forth herein.</w:t>
            </w:r>
          </w:p>
        </w:tc>
      </w:tr>
      <w:tr w:rsidR="00360A17" w:rsidRPr="005C26D9" w:rsidTr="00C5308B">
        <w:trPr>
          <w:cantSplit/>
        </w:trPr>
        <w:tc>
          <w:tcPr>
            <w:tcW w:w="3653" w:type="dxa"/>
            <w:hideMark/>
          </w:tcPr>
          <w:p w:rsidR="00360A17" w:rsidRPr="000D582D" w:rsidRDefault="00360A17">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 xml:space="preserve">The Regulator </w:t>
            </w:r>
          </w:p>
        </w:tc>
        <w:tc>
          <w:tcPr>
            <w:tcW w:w="6270" w:type="dxa"/>
            <w:hideMark/>
          </w:tcPr>
          <w:p w:rsidR="00360A17" w:rsidRPr="000D582D" w:rsidRDefault="00360A17">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Bank of Russia which regulates, controls and supervises affairs in the financial markets.</w:t>
            </w:r>
            <w:r w:rsidRPr="000D582D">
              <w:rPr>
                <w:rFonts w:ascii="Tahoma" w:hAnsi="Tahoma" w:cs="Tahoma"/>
                <w:szCs w:val="24"/>
                <w:lang w:val="en-US"/>
              </w:rPr>
              <w:t xml:space="preserve">  </w:t>
            </w:r>
          </w:p>
        </w:tc>
      </w:tr>
      <w:tr w:rsidR="00360A17" w:rsidRPr="005C26D9" w:rsidTr="00C5308B">
        <w:trPr>
          <w:cantSplit/>
        </w:trPr>
        <w:tc>
          <w:tcPr>
            <w:tcW w:w="3653" w:type="dxa"/>
            <w:hideMark/>
          </w:tcPr>
          <w:p w:rsidR="00360A17" w:rsidRDefault="00360A17" w:rsidP="00EA6AA7">
            <w:pPr>
              <w:pStyle w:val="Glossary"/>
              <w:spacing w:beforeLines="60" w:before="144" w:afterLines="60" w:after="144"/>
              <w:ind w:left="567"/>
              <w:rPr>
                <w:rFonts w:ascii="Tahoma" w:hAnsi="Tahoma" w:cs="Tahoma"/>
                <w:i/>
                <w:szCs w:val="24"/>
                <w:lang w:val="en-GB"/>
              </w:rPr>
            </w:pPr>
            <w:r w:rsidRPr="000D582D">
              <w:rPr>
                <w:rFonts w:ascii="Tahoma" w:hAnsi="Tahoma" w:cs="Tahoma"/>
                <w:b/>
                <w:i/>
                <w:szCs w:val="24"/>
                <w:lang w:val="en-GB"/>
              </w:rPr>
              <w:t>Trading System</w:t>
            </w:r>
            <w:r w:rsidRPr="000D582D">
              <w:rPr>
                <w:rFonts w:ascii="Tahoma" w:hAnsi="Tahoma" w:cs="Tahoma"/>
                <w:i/>
                <w:szCs w:val="24"/>
                <w:lang w:val="en-GB"/>
              </w:rPr>
              <w:t xml:space="preserve"> </w:t>
            </w:r>
          </w:p>
          <w:p w:rsidR="00EA6AA7" w:rsidRDefault="00EA6AA7" w:rsidP="00EA6AA7">
            <w:pPr>
              <w:pStyle w:val="Glossary"/>
              <w:spacing w:beforeLines="60" w:before="144" w:afterLines="60" w:after="144"/>
              <w:ind w:left="567"/>
              <w:rPr>
                <w:rFonts w:ascii="Tahoma" w:hAnsi="Tahoma" w:cs="Tahoma"/>
                <w:szCs w:val="24"/>
                <w:lang w:val="en-US"/>
              </w:rPr>
            </w:pPr>
          </w:p>
          <w:p w:rsidR="00EA6AA7" w:rsidRPr="00EA6AA7" w:rsidRDefault="00EA6AA7" w:rsidP="00EA6AA7">
            <w:pPr>
              <w:pStyle w:val="Glossary"/>
              <w:spacing w:beforeLines="60" w:before="144" w:afterLines="60" w:after="144"/>
              <w:ind w:left="567"/>
              <w:rPr>
                <w:rFonts w:ascii="Tahoma" w:hAnsi="Tahoma" w:cs="Tahoma"/>
                <w:b/>
                <w:i/>
                <w:szCs w:val="24"/>
                <w:lang w:val="en-US"/>
              </w:rPr>
            </w:pPr>
          </w:p>
          <w:p w:rsidR="00EA6AA7" w:rsidRPr="000D582D" w:rsidRDefault="00EA6AA7" w:rsidP="00EA6AA7">
            <w:pPr>
              <w:pStyle w:val="Glossary"/>
              <w:spacing w:beforeLines="60" w:before="144" w:afterLines="60" w:after="144"/>
              <w:ind w:left="567"/>
              <w:rPr>
                <w:rFonts w:ascii="Tahoma" w:hAnsi="Tahoma" w:cs="Tahoma"/>
                <w:szCs w:val="24"/>
                <w:lang w:val="en-US"/>
              </w:rPr>
            </w:pPr>
            <w:r w:rsidRPr="00EA6AA7">
              <w:rPr>
                <w:rFonts w:ascii="Tahoma" w:hAnsi="Tahoma" w:cs="Tahoma"/>
                <w:b/>
                <w:i/>
                <w:szCs w:val="24"/>
                <w:lang w:val="en-US"/>
              </w:rPr>
              <w:t>System of</w:t>
            </w:r>
            <w:r>
              <w:rPr>
                <w:rFonts w:ascii="Tahoma" w:hAnsi="Tahoma" w:cs="Tahoma"/>
                <w:szCs w:val="24"/>
                <w:lang w:val="en-US"/>
              </w:rPr>
              <w:t xml:space="preserve"> </w:t>
            </w:r>
            <w:r w:rsidRPr="000D582D">
              <w:rPr>
                <w:rFonts w:ascii="Tahoma" w:hAnsi="Tahoma" w:cs="Tahoma"/>
                <w:b/>
                <w:i/>
                <w:lang w:val="en-GB"/>
              </w:rPr>
              <w:t>Electronic Document  Interchange</w:t>
            </w:r>
            <w:r>
              <w:rPr>
                <w:rFonts w:ascii="Tahoma" w:hAnsi="Tahoma" w:cs="Tahoma"/>
                <w:b/>
                <w:i/>
                <w:lang w:val="en-GB"/>
              </w:rPr>
              <w:t xml:space="preserve"> </w:t>
            </w:r>
            <w:r w:rsidRPr="00EA6AA7">
              <w:rPr>
                <w:rFonts w:ascii="Tahoma" w:hAnsi="Tahoma" w:cs="Tahoma"/>
                <w:i/>
                <w:lang w:val="en-GB"/>
              </w:rPr>
              <w:t>(</w:t>
            </w:r>
            <w:r>
              <w:rPr>
                <w:rFonts w:ascii="Tahoma" w:hAnsi="Tahoma" w:cs="Tahoma"/>
                <w:i/>
                <w:lang w:val="en-GB"/>
              </w:rPr>
              <w:t>the EDI system)</w:t>
            </w:r>
          </w:p>
        </w:tc>
        <w:tc>
          <w:tcPr>
            <w:tcW w:w="6270" w:type="dxa"/>
            <w:hideMark/>
          </w:tcPr>
          <w:p w:rsidR="00360A17" w:rsidRDefault="00360A17" w:rsidP="00EA6AA7">
            <w:pPr>
              <w:pStyle w:val="Glossary"/>
              <w:spacing w:beforeLines="60" w:before="144" w:afterLines="60" w:after="144"/>
              <w:ind w:left="567"/>
              <w:rPr>
                <w:rFonts w:ascii="Tahoma" w:hAnsi="Tahoma" w:cs="Tahoma"/>
                <w:szCs w:val="24"/>
                <w:lang w:val="en-GB"/>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the aggregate of software and hardware tools which represents the combination of the subsystems of software and hardware complex of technical centre intended to </w:t>
            </w:r>
            <w:r w:rsidRPr="000D582D">
              <w:rPr>
                <w:rFonts w:ascii="Tahoma" w:hAnsi="Tahoma" w:cs="Tahoma"/>
                <w:szCs w:val="24"/>
                <w:lang w:val="en-US"/>
              </w:rPr>
              <w:t xml:space="preserve">execute trades </w:t>
            </w:r>
            <w:r w:rsidRPr="000D582D">
              <w:rPr>
                <w:rFonts w:ascii="Tahoma" w:hAnsi="Tahoma" w:cs="Tahoma"/>
                <w:szCs w:val="24"/>
                <w:lang w:val="en-GB"/>
              </w:rPr>
              <w:t xml:space="preserve">on the </w:t>
            </w:r>
            <w:r w:rsidR="00EA6AA7">
              <w:rPr>
                <w:rFonts w:ascii="Tahoma" w:hAnsi="Tahoma" w:cs="Tahoma"/>
                <w:szCs w:val="24"/>
                <w:lang w:val="en-GB"/>
              </w:rPr>
              <w:t xml:space="preserve">Securities Market of the Moscow </w:t>
            </w:r>
            <w:r w:rsidRPr="000D582D">
              <w:rPr>
                <w:rFonts w:ascii="Tahoma" w:hAnsi="Tahoma" w:cs="Tahoma"/>
                <w:szCs w:val="24"/>
                <w:lang w:val="en-GB"/>
              </w:rPr>
              <w:t xml:space="preserve">Exchange. </w:t>
            </w:r>
          </w:p>
          <w:p w:rsidR="00EA6AA7" w:rsidRPr="000D582D" w:rsidRDefault="00EA6AA7" w:rsidP="00EA6AA7">
            <w:pPr>
              <w:pStyle w:val="Glossary"/>
              <w:spacing w:beforeLines="60" w:before="144" w:afterLines="60" w:after="144"/>
              <w:ind w:left="567"/>
              <w:rPr>
                <w:rFonts w:ascii="Tahoma" w:hAnsi="Tahoma" w:cs="Tahoma"/>
                <w:szCs w:val="24"/>
                <w:lang w:val="en-US"/>
              </w:rPr>
            </w:pPr>
            <w:proofErr w:type="gramStart"/>
            <w:r>
              <w:rPr>
                <w:rFonts w:ascii="Tahoma" w:hAnsi="Tahoma" w:cs="Tahoma"/>
                <w:szCs w:val="24"/>
                <w:lang w:val="en-GB"/>
              </w:rPr>
              <w:t>means</w:t>
            </w:r>
            <w:proofErr w:type="gramEnd"/>
            <w:r>
              <w:rPr>
                <w:rFonts w:ascii="Tahoma" w:hAnsi="Tahoma" w:cs="Tahoma"/>
                <w:szCs w:val="24"/>
                <w:lang w:val="en-GB"/>
              </w:rPr>
              <w:t xml:space="preserve"> the system of electronic document interchange in accordance with the EDI Rules.</w:t>
            </w:r>
          </w:p>
        </w:tc>
      </w:tr>
      <w:tr w:rsidR="00B440DF" w:rsidRPr="005C26D9" w:rsidTr="00C5308B">
        <w:trPr>
          <w:cantSplit/>
        </w:trPr>
        <w:tc>
          <w:tcPr>
            <w:tcW w:w="3653" w:type="dxa"/>
          </w:tcPr>
          <w:p w:rsidR="00B440DF" w:rsidRPr="000D582D" w:rsidRDefault="006B7DB5" w:rsidP="006B7DB5">
            <w:pPr>
              <w:pStyle w:val="Glossary"/>
              <w:spacing w:beforeLines="60" w:before="144" w:afterLines="60" w:after="144"/>
              <w:ind w:left="567"/>
              <w:rPr>
                <w:rFonts w:ascii="Tahoma" w:hAnsi="Tahoma" w:cs="Tahoma"/>
                <w:b/>
                <w:i/>
                <w:iCs/>
                <w:color w:val="000000"/>
                <w:szCs w:val="24"/>
                <w:lang w:val="en-US"/>
              </w:rPr>
            </w:pPr>
            <w:r w:rsidRPr="000D582D">
              <w:rPr>
                <w:rFonts w:ascii="Tahoma" w:hAnsi="Tahoma" w:cs="Tahoma"/>
                <w:b/>
                <w:i/>
                <w:color w:val="000000"/>
                <w:spacing w:val="-3"/>
                <w:szCs w:val="24"/>
                <w:lang w:val="en-GB"/>
              </w:rPr>
              <w:t>Market Panel</w:t>
            </w:r>
          </w:p>
        </w:tc>
        <w:tc>
          <w:tcPr>
            <w:tcW w:w="6270" w:type="dxa"/>
          </w:tcPr>
          <w:p w:rsidR="00B440DF" w:rsidRPr="000D582D" w:rsidRDefault="00877616" w:rsidP="007D7D2B">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US"/>
              </w:rPr>
              <w:t xml:space="preserve"> </w:t>
            </w:r>
            <w:r w:rsidRPr="000D582D">
              <w:rPr>
                <w:rFonts w:ascii="Tahoma" w:hAnsi="Tahoma" w:cs="Tahoma"/>
                <w:szCs w:val="24"/>
                <w:lang w:val="en-GB"/>
              </w:rPr>
              <w:t>a</w:t>
            </w:r>
            <w:r w:rsidRPr="000D582D">
              <w:rPr>
                <w:rFonts w:ascii="Tahoma" w:hAnsi="Tahoma" w:cs="Tahoma"/>
                <w:szCs w:val="24"/>
                <w:lang w:val="en-US"/>
              </w:rPr>
              <w:t xml:space="preserve"> </w:t>
            </w:r>
            <w:r w:rsidRPr="000D582D">
              <w:rPr>
                <w:rFonts w:ascii="Tahoma" w:hAnsi="Tahoma" w:cs="Tahoma"/>
                <w:szCs w:val="24"/>
                <w:lang w:val="en-GB"/>
              </w:rPr>
              <w:t>panel</w:t>
            </w:r>
            <w:r w:rsidRPr="000D582D">
              <w:rPr>
                <w:rFonts w:ascii="Tahoma" w:hAnsi="Tahoma" w:cs="Tahoma"/>
                <w:szCs w:val="24"/>
                <w:lang w:val="en-US"/>
              </w:rPr>
              <w:t xml:space="preserve"> </w:t>
            </w:r>
            <w:r w:rsidRPr="000D582D">
              <w:rPr>
                <w:rFonts w:ascii="Tahoma" w:hAnsi="Tahoma" w:cs="Tahoma"/>
                <w:szCs w:val="24"/>
                <w:lang w:val="en-GB"/>
              </w:rPr>
              <w:t>operating</w:t>
            </w:r>
            <w:r w:rsidRPr="000D582D">
              <w:rPr>
                <w:rFonts w:ascii="Tahoma" w:hAnsi="Tahoma" w:cs="Tahoma"/>
                <w:szCs w:val="24"/>
                <w:lang w:val="en-US"/>
              </w:rPr>
              <w:t xml:space="preserve"> </w:t>
            </w:r>
            <w:r w:rsidR="006B7DB5" w:rsidRPr="000D582D">
              <w:rPr>
                <w:rFonts w:ascii="Tahoma" w:hAnsi="Tahoma" w:cs="Tahoma"/>
                <w:szCs w:val="24"/>
                <w:lang w:val="en-US"/>
              </w:rPr>
              <w:t xml:space="preserve">on </w:t>
            </w:r>
            <w:r w:rsidR="006B7DB5" w:rsidRPr="000D582D">
              <w:rPr>
                <w:rFonts w:ascii="Tahoma" w:hAnsi="Tahoma" w:cs="Tahoma"/>
                <w:szCs w:val="24"/>
                <w:lang w:val="en-GB"/>
              </w:rPr>
              <w:t>behalf</w:t>
            </w:r>
            <w:r w:rsidR="006B7DB5" w:rsidRPr="000D582D">
              <w:rPr>
                <w:rFonts w:ascii="Tahoma" w:hAnsi="Tahoma" w:cs="Tahoma"/>
                <w:szCs w:val="24"/>
                <w:lang w:val="en-US"/>
              </w:rPr>
              <w:t xml:space="preserve"> of professional securities market participants </w:t>
            </w:r>
            <w:r w:rsidR="00DA725E" w:rsidRPr="000D582D">
              <w:rPr>
                <w:rFonts w:ascii="Tahoma" w:hAnsi="Tahoma" w:cs="Tahoma"/>
                <w:szCs w:val="24"/>
                <w:lang w:val="en-US"/>
              </w:rPr>
              <w:t xml:space="preserve">on </w:t>
            </w:r>
            <w:r w:rsidR="006B7DB5" w:rsidRPr="000D582D">
              <w:rPr>
                <w:rFonts w:ascii="Tahoma" w:hAnsi="Tahoma" w:cs="Tahoma"/>
                <w:szCs w:val="24"/>
                <w:lang w:val="en-US"/>
              </w:rPr>
              <w:t xml:space="preserve">issues </w:t>
            </w:r>
            <w:r w:rsidR="00DA725E" w:rsidRPr="000D582D">
              <w:rPr>
                <w:rFonts w:ascii="Tahoma" w:hAnsi="Tahoma" w:cs="Tahoma"/>
                <w:szCs w:val="24"/>
                <w:lang w:val="en-US"/>
              </w:rPr>
              <w:t xml:space="preserve">concerning </w:t>
            </w:r>
            <w:r w:rsidR="007D7D2B">
              <w:rPr>
                <w:rFonts w:ascii="Tahoma" w:hAnsi="Tahoma" w:cs="Tahoma"/>
                <w:szCs w:val="24"/>
                <w:lang w:val="en-US"/>
              </w:rPr>
              <w:t>the organized trading on the Securities Market of the Moscow Exchange</w:t>
            </w:r>
            <w:r w:rsidR="00DA725E" w:rsidRPr="000D582D">
              <w:rPr>
                <w:rFonts w:ascii="Tahoma" w:hAnsi="Tahoma" w:cs="Tahoma"/>
                <w:szCs w:val="24"/>
                <w:lang w:val="en-US"/>
              </w:rPr>
              <w:t>.</w:t>
            </w:r>
            <w:r w:rsidR="006B7DB5" w:rsidRPr="000D582D">
              <w:rPr>
                <w:rFonts w:ascii="Tahoma" w:hAnsi="Tahoma" w:cs="Tahoma"/>
                <w:szCs w:val="24"/>
                <w:lang w:val="en-US"/>
              </w:rPr>
              <w:t xml:space="preserve"> </w:t>
            </w:r>
            <w:r w:rsidR="00DA725E" w:rsidRPr="000D582D">
              <w:rPr>
                <w:rFonts w:ascii="Tahoma" w:hAnsi="Tahoma" w:cs="Tahoma"/>
                <w:szCs w:val="24"/>
                <w:lang w:val="en-US"/>
              </w:rPr>
              <w:t xml:space="preserve">The Market Panel operates </w:t>
            </w:r>
            <w:r w:rsidRPr="000D582D">
              <w:rPr>
                <w:rFonts w:ascii="Tahoma" w:hAnsi="Tahoma" w:cs="Tahoma"/>
                <w:szCs w:val="24"/>
                <w:lang w:val="en-GB"/>
              </w:rPr>
              <w:t>permanently</w:t>
            </w:r>
            <w:r w:rsidRPr="000D582D">
              <w:rPr>
                <w:rFonts w:ascii="Tahoma" w:hAnsi="Tahoma" w:cs="Tahoma"/>
                <w:szCs w:val="24"/>
                <w:lang w:val="en-US"/>
              </w:rPr>
              <w:t xml:space="preserve"> </w:t>
            </w:r>
            <w:r w:rsidRPr="000D582D">
              <w:rPr>
                <w:rFonts w:ascii="Tahoma" w:hAnsi="Tahoma" w:cs="Tahoma"/>
                <w:szCs w:val="24"/>
                <w:lang w:val="en-GB"/>
              </w:rPr>
              <w:t>in</w:t>
            </w:r>
            <w:r w:rsidRPr="000D582D">
              <w:rPr>
                <w:rFonts w:ascii="Tahoma" w:hAnsi="Tahoma" w:cs="Tahoma"/>
                <w:szCs w:val="24"/>
                <w:lang w:val="en-US"/>
              </w:rPr>
              <w:t xml:space="preserve"> </w:t>
            </w:r>
            <w:r w:rsidRPr="000D582D">
              <w:rPr>
                <w:rFonts w:ascii="Tahoma" w:hAnsi="Tahoma" w:cs="Tahoma"/>
                <w:szCs w:val="24"/>
                <w:lang w:val="en-GB"/>
              </w:rPr>
              <w:t>accordance</w:t>
            </w:r>
            <w:r w:rsidRPr="000D582D">
              <w:rPr>
                <w:rFonts w:ascii="Tahoma" w:hAnsi="Tahoma" w:cs="Tahoma"/>
                <w:szCs w:val="24"/>
                <w:lang w:val="en-US"/>
              </w:rPr>
              <w:t xml:space="preserve"> </w:t>
            </w:r>
            <w:r w:rsidRPr="000D582D">
              <w:rPr>
                <w:rFonts w:ascii="Tahoma" w:hAnsi="Tahoma" w:cs="Tahoma"/>
                <w:szCs w:val="24"/>
                <w:lang w:val="en-GB"/>
              </w:rPr>
              <w:t>with</w:t>
            </w:r>
            <w:r w:rsidRPr="000D582D">
              <w:rPr>
                <w:rFonts w:ascii="Tahoma" w:hAnsi="Tahoma" w:cs="Tahoma"/>
                <w:szCs w:val="24"/>
                <w:lang w:val="en-US"/>
              </w:rPr>
              <w:t xml:space="preserve"> </w:t>
            </w:r>
            <w:r w:rsidRPr="000D582D">
              <w:rPr>
                <w:rFonts w:ascii="Tahoma" w:hAnsi="Tahoma" w:cs="Tahoma"/>
                <w:szCs w:val="24"/>
                <w:lang w:val="en-GB"/>
              </w:rPr>
              <w:t>the</w:t>
            </w:r>
            <w:r w:rsidR="00DA725E" w:rsidRPr="000D582D">
              <w:rPr>
                <w:rFonts w:ascii="Tahoma" w:hAnsi="Tahoma" w:cs="Tahoma"/>
                <w:szCs w:val="24"/>
                <w:lang w:val="en-GB"/>
              </w:rPr>
              <w:t xml:space="preserve"> Market Panel </w:t>
            </w:r>
            <w:r w:rsidRPr="000D582D">
              <w:rPr>
                <w:rFonts w:ascii="Tahoma" w:hAnsi="Tahoma" w:cs="Tahoma"/>
                <w:szCs w:val="24"/>
                <w:lang w:val="en-GB"/>
              </w:rPr>
              <w:t>Provisions</w:t>
            </w:r>
            <w:r w:rsidRPr="000D582D">
              <w:rPr>
                <w:rFonts w:ascii="Tahoma" w:hAnsi="Tahoma" w:cs="Tahoma"/>
                <w:szCs w:val="24"/>
                <w:lang w:val="en-US"/>
              </w:rPr>
              <w:t xml:space="preserve"> </w:t>
            </w:r>
            <w:r w:rsidR="00DA725E" w:rsidRPr="000D582D">
              <w:rPr>
                <w:rFonts w:ascii="Tahoma" w:hAnsi="Tahoma" w:cs="Tahoma"/>
                <w:szCs w:val="24"/>
                <w:lang w:val="en-US"/>
              </w:rPr>
              <w:t xml:space="preserve">adopted by </w:t>
            </w:r>
            <w:proofErr w:type="gramStart"/>
            <w:r w:rsidR="00DA725E" w:rsidRPr="000D582D">
              <w:rPr>
                <w:rFonts w:ascii="Tahoma" w:hAnsi="Tahoma" w:cs="Tahoma"/>
                <w:szCs w:val="24"/>
                <w:lang w:val="en-US"/>
              </w:rPr>
              <w:t xml:space="preserve">the </w:t>
            </w:r>
            <w:r w:rsidR="007D7D2B">
              <w:rPr>
                <w:rFonts w:ascii="Tahoma" w:hAnsi="Tahoma" w:cs="Tahoma"/>
                <w:szCs w:val="24"/>
                <w:lang w:val="en-US"/>
              </w:rPr>
              <w:t xml:space="preserve"> Moscow</w:t>
            </w:r>
            <w:proofErr w:type="gramEnd"/>
            <w:r w:rsidR="00DA725E" w:rsidRPr="000D582D">
              <w:rPr>
                <w:rFonts w:ascii="Tahoma" w:hAnsi="Tahoma" w:cs="Tahoma"/>
                <w:szCs w:val="24"/>
                <w:lang w:val="en-US"/>
              </w:rPr>
              <w:t xml:space="preserve"> Exchange. </w:t>
            </w:r>
          </w:p>
        </w:tc>
      </w:tr>
      <w:tr w:rsidR="00B440DF" w:rsidRPr="005C26D9" w:rsidTr="00C5308B">
        <w:trPr>
          <w:cantSplit/>
        </w:trPr>
        <w:tc>
          <w:tcPr>
            <w:tcW w:w="3653" w:type="dxa"/>
            <w:hideMark/>
          </w:tcPr>
          <w:p w:rsidR="00B440DF"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b/>
                <w:i/>
                <w:color w:val="000000"/>
                <w:spacing w:val="-3"/>
                <w:szCs w:val="24"/>
                <w:lang w:val="en-GB"/>
              </w:rPr>
              <w:t>Technical Centre</w:t>
            </w:r>
          </w:p>
        </w:tc>
        <w:tc>
          <w:tcPr>
            <w:tcW w:w="6270" w:type="dxa"/>
            <w:hideMark/>
          </w:tcPr>
          <w:p w:rsidR="00B440DF" w:rsidRPr="000D582D" w:rsidRDefault="00B440DF" w:rsidP="00472966">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szCs w:val="24"/>
                <w:lang w:val="en-GB"/>
              </w:rPr>
              <w:t>means</w:t>
            </w:r>
            <w:proofErr w:type="gramEnd"/>
            <w:r w:rsidRPr="000D582D">
              <w:rPr>
                <w:rFonts w:ascii="Tahoma" w:hAnsi="Tahoma" w:cs="Tahoma"/>
                <w:szCs w:val="24"/>
                <w:lang w:val="en-GB"/>
              </w:rPr>
              <w:t xml:space="preserve"> Public Joint</w:t>
            </w:r>
            <w:r w:rsidR="00472966">
              <w:rPr>
                <w:rFonts w:ascii="Tahoma" w:hAnsi="Tahoma" w:cs="Tahoma"/>
                <w:szCs w:val="24"/>
                <w:lang w:val="en-GB"/>
              </w:rPr>
              <w:t>-</w:t>
            </w:r>
            <w:r w:rsidRPr="000D582D">
              <w:rPr>
                <w:rFonts w:ascii="Tahoma" w:hAnsi="Tahoma" w:cs="Tahoma"/>
                <w:szCs w:val="24"/>
                <w:lang w:val="en-GB"/>
              </w:rPr>
              <w:t xml:space="preserve">Stock Company </w:t>
            </w:r>
            <w:r w:rsidR="00472966">
              <w:rPr>
                <w:rFonts w:ascii="Tahoma" w:hAnsi="Tahoma" w:cs="Tahoma"/>
                <w:szCs w:val="24"/>
                <w:lang w:val="en-GB"/>
              </w:rPr>
              <w:t>“</w:t>
            </w:r>
            <w:r w:rsidRPr="000D582D">
              <w:rPr>
                <w:rFonts w:ascii="Tahoma" w:hAnsi="Tahoma" w:cs="Tahoma"/>
                <w:szCs w:val="24"/>
                <w:lang w:val="en-GB"/>
              </w:rPr>
              <w:t>Moscow Exchange MICEX-RTS</w:t>
            </w:r>
            <w:r w:rsidR="00472966">
              <w:rPr>
                <w:rFonts w:ascii="Tahoma" w:hAnsi="Tahoma" w:cs="Tahoma"/>
                <w:szCs w:val="24"/>
                <w:lang w:val="en-GB"/>
              </w:rPr>
              <w:t>”</w:t>
            </w:r>
            <w:r w:rsidRPr="000D582D">
              <w:rPr>
                <w:rFonts w:ascii="Tahoma" w:hAnsi="Tahoma" w:cs="Tahoma"/>
                <w:szCs w:val="24"/>
                <w:lang w:val="en-GB"/>
              </w:rPr>
              <w:t xml:space="preserve"> that ensures technical access to the Trading System for the Trading Members.</w:t>
            </w:r>
          </w:p>
        </w:tc>
      </w:tr>
      <w:tr w:rsidR="00B440DF" w:rsidRPr="005C26D9" w:rsidTr="00C5308B">
        <w:trPr>
          <w:cantSplit/>
        </w:trPr>
        <w:tc>
          <w:tcPr>
            <w:tcW w:w="3653" w:type="dxa"/>
            <w:hideMark/>
          </w:tcPr>
          <w:p w:rsidR="00B440DF"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 xml:space="preserve">Trading Identifier (Trading ID) </w:t>
            </w:r>
          </w:p>
        </w:tc>
        <w:tc>
          <w:tcPr>
            <w:tcW w:w="6270" w:type="dxa"/>
            <w:hideMark/>
          </w:tcPr>
          <w:p w:rsidR="00B440DF" w:rsidRPr="000D582D" w:rsidRDefault="00472966" w:rsidP="00B440DF">
            <w:pPr>
              <w:pStyle w:val="Glossary"/>
              <w:spacing w:beforeLines="60" w:before="144" w:afterLines="60" w:after="144"/>
              <w:ind w:left="567"/>
              <w:rPr>
                <w:rFonts w:ascii="Tahoma" w:hAnsi="Tahoma" w:cs="Tahoma"/>
                <w:szCs w:val="24"/>
                <w:lang w:val="en-US"/>
              </w:rPr>
            </w:pPr>
            <w:proofErr w:type="gramStart"/>
            <w:r>
              <w:rPr>
                <w:rFonts w:ascii="Tahoma" w:hAnsi="Tahoma" w:cs="Tahoma"/>
                <w:szCs w:val="24"/>
                <w:lang w:val="en-US"/>
              </w:rPr>
              <w:t>means</w:t>
            </w:r>
            <w:proofErr w:type="gramEnd"/>
            <w:r>
              <w:rPr>
                <w:rFonts w:ascii="Tahoma" w:hAnsi="Tahoma" w:cs="Tahoma"/>
                <w:szCs w:val="24"/>
                <w:lang w:val="en-US"/>
              </w:rPr>
              <w:t xml:space="preserve"> </w:t>
            </w:r>
            <w:r w:rsidR="00B440DF" w:rsidRPr="000D582D">
              <w:rPr>
                <w:rFonts w:ascii="Tahoma" w:hAnsi="Tahoma" w:cs="Tahoma"/>
                <w:szCs w:val="24"/>
                <w:lang w:val="en-US"/>
              </w:rPr>
              <w:t xml:space="preserve">the unique alphanumerical code assigned by the Exchange to the Trading Member to allow it entering orders to execute trades and performing other actions in accordance with powers provided under such identifier, according to the procedure set forth  herein and other Exchange’s internal documents. </w:t>
            </w:r>
          </w:p>
        </w:tc>
      </w:tr>
      <w:tr w:rsidR="00B440DF" w:rsidRPr="005C26D9" w:rsidTr="00C5308B">
        <w:trPr>
          <w:cantSplit/>
        </w:trPr>
        <w:tc>
          <w:tcPr>
            <w:tcW w:w="3653" w:type="dxa"/>
            <w:hideMark/>
          </w:tcPr>
          <w:p w:rsidR="00B440DF" w:rsidRPr="000D582D" w:rsidRDefault="00B440DF">
            <w:pPr>
              <w:pStyle w:val="Glossary"/>
              <w:spacing w:beforeLines="60" w:before="144" w:afterLines="60" w:after="144"/>
              <w:ind w:left="567"/>
              <w:rPr>
                <w:rFonts w:ascii="Tahoma" w:hAnsi="Tahoma" w:cs="Tahoma"/>
                <w:b/>
                <w:i/>
                <w:szCs w:val="22"/>
                <w:lang w:val="en-US"/>
              </w:rPr>
            </w:pPr>
            <w:r w:rsidRPr="000D582D">
              <w:rPr>
                <w:rFonts w:ascii="Tahoma" w:hAnsi="Tahoma" w:cs="Tahoma"/>
                <w:b/>
                <w:i/>
                <w:szCs w:val="24"/>
                <w:lang w:val="en-GB"/>
              </w:rPr>
              <w:lastRenderedPageBreak/>
              <w:t>Clearing Participant</w:t>
            </w:r>
          </w:p>
        </w:tc>
        <w:tc>
          <w:tcPr>
            <w:tcW w:w="6270" w:type="dxa"/>
            <w:hideMark/>
          </w:tcPr>
          <w:p w:rsidR="00B440DF" w:rsidRPr="000D582D" w:rsidRDefault="00B440DF">
            <w:pPr>
              <w:pStyle w:val="Glossary"/>
              <w:spacing w:beforeLines="60" w:before="144" w:afterLines="60" w:after="144"/>
              <w:ind w:left="567"/>
              <w:rPr>
                <w:rFonts w:ascii="Tahoma" w:hAnsi="Tahoma" w:cs="Tahoma"/>
                <w:szCs w:val="24"/>
                <w:lang w:val="en-US"/>
              </w:rPr>
            </w:pPr>
            <w:proofErr w:type="gramStart"/>
            <w:r w:rsidRPr="000D582D">
              <w:rPr>
                <w:rFonts w:ascii="Tahoma" w:hAnsi="Tahoma" w:cs="Tahoma"/>
                <w:lang w:val="en-GB"/>
              </w:rPr>
              <w:t>means</w:t>
            </w:r>
            <w:proofErr w:type="gramEnd"/>
            <w:r w:rsidRPr="000D582D">
              <w:rPr>
                <w:rFonts w:ascii="Tahoma" w:hAnsi="Tahoma" w:cs="Tahoma"/>
                <w:lang w:val="en-GB"/>
              </w:rPr>
              <w:t xml:space="preserve"> the Trading Member who is provided by the Clearing Organization with clearing services based on the agreement concluded with this Trading Member.</w:t>
            </w:r>
            <w:r w:rsidRPr="000D582D">
              <w:rPr>
                <w:rFonts w:ascii="Tahoma" w:hAnsi="Tahoma" w:cs="Tahoma"/>
                <w:lang w:val="en-US"/>
              </w:rPr>
              <w:t xml:space="preserve"> </w:t>
            </w:r>
          </w:p>
        </w:tc>
      </w:tr>
      <w:tr w:rsidR="00B440DF" w:rsidRPr="005C26D9" w:rsidTr="00C5308B">
        <w:trPr>
          <w:cantSplit/>
        </w:trPr>
        <w:tc>
          <w:tcPr>
            <w:tcW w:w="3653" w:type="dxa"/>
            <w:hideMark/>
          </w:tcPr>
          <w:p w:rsidR="00B440DF" w:rsidRPr="000D582D" w:rsidRDefault="00B440DF">
            <w:pPr>
              <w:pStyle w:val="Glossary"/>
              <w:spacing w:beforeLines="60" w:before="144" w:afterLines="60" w:after="144"/>
              <w:ind w:left="567"/>
              <w:rPr>
                <w:rFonts w:ascii="Tahoma" w:hAnsi="Tahoma" w:cs="Tahoma"/>
                <w:szCs w:val="24"/>
                <w:lang w:val="en-US"/>
              </w:rPr>
            </w:pPr>
            <w:r w:rsidRPr="000D582D">
              <w:rPr>
                <w:rFonts w:ascii="Tahoma" w:hAnsi="Tahoma" w:cs="Tahoma"/>
                <w:b/>
                <w:i/>
                <w:szCs w:val="24"/>
                <w:lang w:val="en-GB"/>
              </w:rPr>
              <w:t>Trading Member</w:t>
            </w:r>
          </w:p>
        </w:tc>
        <w:tc>
          <w:tcPr>
            <w:tcW w:w="6270" w:type="dxa"/>
            <w:hideMark/>
          </w:tcPr>
          <w:p w:rsidR="00B440DF" w:rsidRPr="000D582D" w:rsidRDefault="00B440DF" w:rsidP="0081113A">
            <w:pPr>
              <w:pStyle w:val="Default"/>
              <w:spacing w:beforeLines="60" w:before="144" w:afterLines="60" w:after="144"/>
              <w:ind w:left="567"/>
              <w:jc w:val="both"/>
              <w:rPr>
                <w:rFonts w:ascii="Tahoma" w:hAnsi="Tahoma" w:cs="Tahoma"/>
                <w:lang w:val="en-US"/>
              </w:rPr>
            </w:pPr>
            <w:proofErr w:type="gramStart"/>
            <w:r w:rsidRPr="000D582D">
              <w:rPr>
                <w:rFonts w:ascii="Tahoma" w:hAnsi="Tahoma" w:cs="Tahoma"/>
                <w:lang w:val="en-GB"/>
              </w:rPr>
              <w:t>means</w:t>
            </w:r>
            <w:proofErr w:type="gramEnd"/>
            <w:r w:rsidRPr="000D582D">
              <w:rPr>
                <w:rFonts w:ascii="Tahoma" w:hAnsi="Tahoma" w:cs="Tahoma"/>
                <w:lang w:val="en-GB"/>
              </w:rPr>
              <w:t xml:space="preserve"> the legal entity admitted to </w:t>
            </w:r>
            <w:r w:rsidR="0081113A">
              <w:rPr>
                <w:rFonts w:ascii="Tahoma" w:hAnsi="Tahoma" w:cs="Tahoma"/>
                <w:lang w:val="en-GB"/>
              </w:rPr>
              <w:t>organized</w:t>
            </w:r>
            <w:r w:rsidRPr="000D582D">
              <w:rPr>
                <w:rFonts w:ascii="Tahoma" w:hAnsi="Tahoma" w:cs="Tahoma"/>
                <w:lang w:val="en-GB"/>
              </w:rPr>
              <w:t xml:space="preserve"> trading </w:t>
            </w:r>
            <w:r w:rsidR="0081113A">
              <w:rPr>
                <w:rFonts w:ascii="Tahoma" w:hAnsi="Tahoma" w:cs="Tahoma"/>
                <w:lang w:val="en-GB"/>
              </w:rPr>
              <w:t xml:space="preserve">on the Securities Market of the Moscow Exchange </w:t>
            </w:r>
            <w:r w:rsidRPr="000D582D">
              <w:rPr>
                <w:rFonts w:ascii="Tahoma" w:hAnsi="Tahoma" w:cs="Tahoma"/>
                <w:lang w:val="en-GB"/>
              </w:rPr>
              <w:t>in accordance with these rules.</w:t>
            </w:r>
            <w:r w:rsidRPr="000D582D">
              <w:rPr>
                <w:rFonts w:ascii="Tahoma" w:hAnsi="Tahoma" w:cs="Tahoma"/>
                <w:lang w:val="en-US"/>
              </w:rPr>
              <w:t xml:space="preserve"> </w:t>
            </w:r>
          </w:p>
        </w:tc>
      </w:tr>
      <w:tr w:rsidR="00B440DF" w:rsidRPr="005C26D9" w:rsidTr="00C5308B">
        <w:trPr>
          <w:cantSplit/>
        </w:trPr>
        <w:tc>
          <w:tcPr>
            <w:tcW w:w="3653" w:type="dxa"/>
            <w:hideMark/>
          </w:tcPr>
          <w:p w:rsidR="00B440DF" w:rsidRPr="000D582D" w:rsidRDefault="00B440DF" w:rsidP="0081113A">
            <w:pPr>
              <w:pStyle w:val="Glossary"/>
              <w:spacing w:after="0"/>
              <w:ind w:left="567"/>
              <w:rPr>
                <w:rFonts w:ascii="Tahoma" w:hAnsi="Tahoma" w:cs="Tahoma"/>
                <w:b/>
                <w:i/>
                <w:lang w:val="en-US"/>
              </w:rPr>
            </w:pPr>
            <w:r w:rsidRPr="000D582D">
              <w:rPr>
                <w:rFonts w:ascii="Tahoma" w:hAnsi="Tahoma" w:cs="Tahoma"/>
                <w:b/>
                <w:i/>
                <w:szCs w:val="24"/>
                <w:lang w:val="en-GB"/>
              </w:rPr>
              <w:t xml:space="preserve">Forms of documents to be submitted by Candidates/Trading Members </w:t>
            </w:r>
            <w:r w:rsidR="00955BE5">
              <w:rPr>
                <w:rFonts w:ascii="Tahoma" w:hAnsi="Tahoma" w:cs="Tahoma"/>
                <w:b/>
                <w:i/>
                <w:szCs w:val="24"/>
                <w:lang w:val="en-GB"/>
              </w:rPr>
              <w:t xml:space="preserve">and </w:t>
            </w:r>
            <w:r w:rsidR="0081113A">
              <w:rPr>
                <w:rFonts w:ascii="Tahoma" w:hAnsi="Tahoma" w:cs="Tahoma"/>
                <w:b/>
                <w:i/>
                <w:szCs w:val="24"/>
                <w:lang w:val="en-GB"/>
              </w:rPr>
              <w:t xml:space="preserve">the Moscow </w:t>
            </w:r>
            <w:r w:rsidR="00955BE5">
              <w:rPr>
                <w:rFonts w:ascii="Tahoma" w:hAnsi="Tahoma" w:cs="Tahoma"/>
                <w:b/>
                <w:i/>
                <w:szCs w:val="24"/>
                <w:lang w:val="en-GB"/>
              </w:rPr>
              <w:t xml:space="preserve">Exchange </w:t>
            </w:r>
            <w:r w:rsidRPr="000D582D">
              <w:rPr>
                <w:rFonts w:ascii="Tahoma" w:hAnsi="Tahoma" w:cs="Tahoma"/>
                <w:b/>
                <w:i/>
                <w:szCs w:val="24"/>
                <w:lang w:val="en-GB"/>
              </w:rPr>
              <w:t xml:space="preserve">in accordance with the </w:t>
            </w:r>
            <w:r w:rsidR="0081113A">
              <w:rPr>
                <w:rFonts w:ascii="Tahoma" w:hAnsi="Tahoma" w:cs="Tahoma"/>
                <w:b/>
                <w:i/>
                <w:szCs w:val="24"/>
                <w:lang w:val="en-GB"/>
              </w:rPr>
              <w:t xml:space="preserve">Moscow </w:t>
            </w:r>
            <w:r w:rsidRPr="000D582D">
              <w:rPr>
                <w:rFonts w:ascii="Tahoma" w:hAnsi="Tahoma" w:cs="Tahoma"/>
                <w:b/>
                <w:i/>
                <w:szCs w:val="24"/>
                <w:lang w:val="en-GB"/>
              </w:rPr>
              <w:t>Exchange Admission Rules</w:t>
            </w:r>
            <w:r w:rsidRPr="000D582D">
              <w:rPr>
                <w:rFonts w:ascii="Tahoma" w:hAnsi="Tahoma" w:cs="Tahoma"/>
                <w:b/>
                <w:i/>
                <w:lang w:val="en-US"/>
              </w:rPr>
              <w:t xml:space="preserve"> </w:t>
            </w:r>
            <w:r w:rsidRPr="000D582D">
              <w:rPr>
                <w:rFonts w:ascii="Tahoma" w:hAnsi="Tahoma" w:cs="Tahoma"/>
                <w:i/>
                <w:lang w:val="en-US"/>
              </w:rPr>
              <w:t>(Documents Forms)</w:t>
            </w:r>
          </w:p>
        </w:tc>
        <w:tc>
          <w:tcPr>
            <w:tcW w:w="6270" w:type="dxa"/>
            <w:hideMark/>
          </w:tcPr>
          <w:p w:rsidR="00B440DF" w:rsidRPr="000D582D" w:rsidRDefault="00B440DF" w:rsidP="0081113A">
            <w:pPr>
              <w:pStyle w:val="Default"/>
              <w:spacing w:beforeLines="60" w:before="144" w:afterLines="60" w:after="144"/>
              <w:ind w:left="567"/>
              <w:jc w:val="both"/>
              <w:rPr>
                <w:rFonts w:ascii="Tahoma" w:hAnsi="Tahoma" w:cs="Tahoma"/>
                <w:lang w:val="en-US"/>
              </w:rPr>
            </w:pPr>
            <w:proofErr w:type="gramStart"/>
            <w:r w:rsidRPr="000D582D">
              <w:rPr>
                <w:rFonts w:ascii="Tahoma" w:hAnsi="Tahoma" w:cs="Tahoma"/>
                <w:lang w:val="en-GB"/>
              </w:rPr>
              <w:t>means</w:t>
            </w:r>
            <w:proofErr w:type="gramEnd"/>
            <w:r w:rsidRPr="000D582D">
              <w:rPr>
                <w:rFonts w:ascii="Tahoma" w:hAnsi="Tahoma" w:cs="Tahoma"/>
                <w:lang w:val="en-GB"/>
              </w:rPr>
              <w:t xml:space="preserve"> the internal document of </w:t>
            </w:r>
            <w:r w:rsidR="0081113A">
              <w:rPr>
                <w:rFonts w:ascii="Tahoma" w:hAnsi="Tahoma" w:cs="Tahoma"/>
                <w:lang w:val="en-GB"/>
              </w:rPr>
              <w:t xml:space="preserve"> the Moscow</w:t>
            </w:r>
            <w:r w:rsidRPr="000D582D">
              <w:rPr>
                <w:rFonts w:ascii="Tahoma" w:hAnsi="Tahoma" w:cs="Tahoma"/>
                <w:lang w:val="en-GB"/>
              </w:rPr>
              <w:t xml:space="preserve"> Exchange </w:t>
            </w:r>
            <w:r w:rsidR="0081113A">
              <w:rPr>
                <w:rFonts w:ascii="Tahoma" w:hAnsi="Tahoma" w:cs="Tahoma"/>
                <w:lang w:val="en-GB"/>
              </w:rPr>
              <w:t>determining the</w:t>
            </w:r>
            <w:r w:rsidRPr="000D582D">
              <w:rPr>
                <w:rFonts w:ascii="Tahoma" w:hAnsi="Tahoma" w:cs="Tahoma"/>
                <w:lang w:val="en-GB"/>
              </w:rPr>
              <w:t xml:space="preserve"> forms of documents to be submitted by Candidates/</w:t>
            </w:r>
            <w:r w:rsidR="00955BE5">
              <w:rPr>
                <w:rFonts w:ascii="Tahoma" w:hAnsi="Tahoma" w:cs="Tahoma"/>
                <w:lang w:val="en-GB"/>
              </w:rPr>
              <w:t xml:space="preserve">Trading Members to </w:t>
            </w:r>
            <w:r w:rsidR="0081113A">
              <w:rPr>
                <w:rFonts w:ascii="Tahoma" w:hAnsi="Tahoma" w:cs="Tahoma"/>
                <w:lang w:val="en-GB"/>
              </w:rPr>
              <w:t xml:space="preserve"> the Moscow</w:t>
            </w:r>
            <w:r w:rsidR="00955BE5">
              <w:rPr>
                <w:rFonts w:ascii="Tahoma" w:hAnsi="Tahoma" w:cs="Tahoma"/>
                <w:lang w:val="en-GB"/>
              </w:rPr>
              <w:t xml:space="preserve"> </w:t>
            </w:r>
            <w:r w:rsidRPr="000D582D">
              <w:rPr>
                <w:rFonts w:ascii="Tahoma" w:hAnsi="Tahoma" w:cs="Tahoma"/>
                <w:lang w:val="en-GB"/>
              </w:rPr>
              <w:t xml:space="preserve">Exchange </w:t>
            </w:r>
            <w:r w:rsidR="00955BE5">
              <w:rPr>
                <w:rFonts w:ascii="Tahoma" w:hAnsi="Tahoma" w:cs="Tahoma"/>
                <w:lang w:val="en-GB"/>
              </w:rPr>
              <w:t xml:space="preserve">and by </w:t>
            </w:r>
            <w:r w:rsidR="0081113A">
              <w:rPr>
                <w:rFonts w:ascii="Tahoma" w:hAnsi="Tahoma" w:cs="Tahoma"/>
                <w:lang w:val="en-GB"/>
              </w:rPr>
              <w:t xml:space="preserve"> the Moscow</w:t>
            </w:r>
            <w:r w:rsidR="00955BE5">
              <w:rPr>
                <w:rFonts w:ascii="Tahoma" w:hAnsi="Tahoma" w:cs="Tahoma"/>
                <w:lang w:val="en-GB"/>
              </w:rPr>
              <w:t xml:space="preserve"> Exchange to Trading Members </w:t>
            </w:r>
            <w:r w:rsidRPr="000D582D">
              <w:rPr>
                <w:rFonts w:ascii="Tahoma" w:hAnsi="Tahoma" w:cs="Tahoma"/>
                <w:lang w:val="en-GB"/>
              </w:rPr>
              <w:t>according to these Rules.</w:t>
            </w:r>
          </w:p>
        </w:tc>
      </w:tr>
      <w:tr w:rsidR="00B440DF" w:rsidRPr="005C26D9" w:rsidTr="00C5308B">
        <w:trPr>
          <w:cantSplit/>
        </w:trPr>
        <w:tc>
          <w:tcPr>
            <w:tcW w:w="3653" w:type="dxa"/>
          </w:tcPr>
          <w:p w:rsidR="00B440DF" w:rsidRPr="000D582D" w:rsidRDefault="00B440DF">
            <w:pPr>
              <w:pStyle w:val="Glossary"/>
              <w:spacing w:beforeLines="60" w:before="144" w:afterLines="60" w:after="144"/>
              <w:ind w:left="567"/>
              <w:rPr>
                <w:rFonts w:ascii="Tahoma" w:hAnsi="Tahoma" w:cs="Tahoma"/>
                <w:szCs w:val="24"/>
                <w:lang w:val="en-US"/>
              </w:rPr>
            </w:pPr>
          </w:p>
        </w:tc>
        <w:tc>
          <w:tcPr>
            <w:tcW w:w="6270" w:type="dxa"/>
          </w:tcPr>
          <w:p w:rsidR="00B440DF" w:rsidRPr="000D582D" w:rsidRDefault="00B440DF" w:rsidP="00ED36BC">
            <w:pPr>
              <w:pStyle w:val="Glossary"/>
              <w:spacing w:beforeLines="60" w:before="144" w:afterLines="60" w:after="144"/>
              <w:ind w:left="567"/>
              <w:rPr>
                <w:rFonts w:ascii="Tahoma" w:hAnsi="Tahoma" w:cs="Tahoma"/>
                <w:szCs w:val="24"/>
                <w:lang w:val="en-US"/>
              </w:rPr>
            </w:pPr>
          </w:p>
        </w:tc>
      </w:tr>
    </w:tbl>
    <w:p w:rsidR="00360A17" w:rsidRPr="000D582D" w:rsidRDefault="00360A17" w:rsidP="00360A17">
      <w:pPr>
        <w:numPr>
          <w:ilvl w:val="0"/>
          <w:numId w:val="7"/>
        </w:numPr>
        <w:spacing w:beforeLines="60" w:before="144" w:afterLines="60" w:after="144"/>
        <w:ind w:left="567" w:hanging="283"/>
        <w:jc w:val="both"/>
        <w:rPr>
          <w:rFonts w:ascii="Tahoma" w:hAnsi="Tahoma" w:cs="Tahoma"/>
          <w:lang w:val="en-US"/>
        </w:rPr>
      </w:pPr>
      <w:bookmarkStart w:id="16" w:name="_Toc324774660"/>
      <w:bookmarkStart w:id="17" w:name="_Toc316385743"/>
      <w:bookmarkStart w:id="18" w:name="_Toc107305651"/>
      <w:bookmarkStart w:id="19" w:name="_Toc106788620"/>
      <w:bookmarkStart w:id="20" w:name="_Toc324774661"/>
      <w:bookmarkStart w:id="21" w:name="_Toc316385744"/>
      <w:bookmarkStart w:id="22" w:name="_Toc107305652"/>
      <w:bookmarkStart w:id="23" w:name="_Toc106788621"/>
      <w:r w:rsidRPr="000D582D">
        <w:rPr>
          <w:rFonts w:ascii="Tahoma" w:hAnsi="Tahoma" w:cs="Tahoma"/>
          <w:lang w:val="en-GB"/>
        </w:rPr>
        <w:t xml:space="preserve">Terms not specifically determined in these Rules for Admission shall have the meanings defined in the laws and other regulatory acts </w:t>
      </w:r>
      <w:r w:rsidR="00ED36BC" w:rsidRPr="000D582D">
        <w:rPr>
          <w:rFonts w:ascii="Tahoma" w:hAnsi="Tahoma" w:cs="Tahoma"/>
          <w:lang w:val="en-GB"/>
        </w:rPr>
        <w:t>for financial markets</w:t>
      </w:r>
      <w:r w:rsidRPr="000D582D">
        <w:rPr>
          <w:rFonts w:ascii="Tahoma" w:hAnsi="Tahoma" w:cs="Tahoma"/>
          <w:lang w:val="en-GB"/>
        </w:rPr>
        <w:t xml:space="preserve"> (hereinafter – the Russian legislation), the Exchange’s Articles of Association, Trading Rules and other internal documents of the Exchange , as well as the Clearing Rules and other Clearing Organization’s internal documents.</w:t>
      </w:r>
    </w:p>
    <w:bookmarkEnd w:id="16"/>
    <w:bookmarkEnd w:id="17"/>
    <w:bookmarkEnd w:id="18"/>
    <w:bookmarkEnd w:id="19"/>
    <w:bookmarkEnd w:id="20"/>
    <w:bookmarkEnd w:id="21"/>
    <w:bookmarkEnd w:id="22"/>
    <w:bookmarkEnd w:id="23"/>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r w:rsidRPr="000D582D">
        <w:rPr>
          <w:rFonts w:ascii="Tahoma" w:hAnsi="Tahoma" w:cs="Tahoma"/>
          <w:bCs/>
          <w:lang w:val="en-US"/>
        </w:rPr>
        <w:br w:type="page"/>
      </w:r>
      <w:bookmarkStart w:id="24" w:name="_Toc425777022"/>
      <w:r w:rsidRPr="000D582D">
        <w:rPr>
          <w:rFonts w:ascii="Tahoma" w:hAnsi="Tahoma" w:cs="Tahoma"/>
          <w:b/>
          <w:bCs/>
          <w:caps/>
          <w:color w:val="0000FF"/>
          <w:sz w:val="28"/>
          <w:szCs w:val="28"/>
          <w:lang w:val="en-US" w:eastAsia="x-none"/>
        </w:rPr>
        <w:lastRenderedPageBreak/>
        <w:t>General Provisions</w:t>
      </w:r>
      <w:bookmarkEnd w:id="24"/>
    </w:p>
    <w:p w:rsidR="00360A17" w:rsidRPr="00255EDE"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color w:val="0000FF"/>
          <w:spacing w:val="7"/>
          <w:lang w:val="en-GB"/>
        </w:rPr>
      </w:pPr>
      <w:bookmarkStart w:id="25" w:name="_Toc365384857"/>
      <w:bookmarkStart w:id="26" w:name="_Toc365384956"/>
      <w:bookmarkStart w:id="27" w:name="_Toc365385110"/>
      <w:bookmarkStart w:id="28" w:name="_Toc375827934"/>
      <w:bookmarkStart w:id="29" w:name="_Toc416433101"/>
      <w:bookmarkStart w:id="30" w:name="_Toc425516932"/>
      <w:bookmarkStart w:id="31" w:name="_Toc425777023"/>
      <w:bookmarkEnd w:id="25"/>
      <w:bookmarkEnd w:id="26"/>
      <w:bookmarkEnd w:id="27"/>
      <w:bookmarkEnd w:id="28"/>
      <w:bookmarkEnd w:id="29"/>
      <w:bookmarkEnd w:id="30"/>
      <w:bookmarkEnd w:id="31"/>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32" w:name="_Toc425777024"/>
      <w:r w:rsidRPr="00255EDE">
        <w:rPr>
          <w:rFonts w:ascii="Tahoma" w:hAnsi="Tahoma" w:cs="Tahoma"/>
          <w:bCs w:val="0"/>
          <w:lang w:val="en-GB"/>
        </w:rPr>
        <w:t>Purpose</w:t>
      </w:r>
      <w:r w:rsidRPr="000D582D">
        <w:rPr>
          <w:rFonts w:ascii="Tahoma" w:hAnsi="Tahoma" w:cs="Tahoma"/>
          <w:bCs w:val="0"/>
          <w:lang w:val="en-GB"/>
        </w:rPr>
        <w:t xml:space="preserve"> of the Rules for Admission</w:t>
      </w:r>
      <w:bookmarkEnd w:id="32"/>
    </w:p>
    <w:p w:rsidR="00360A17" w:rsidRPr="000D582D" w:rsidRDefault="00360A17" w:rsidP="00360A17">
      <w:pPr>
        <w:numPr>
          <w:ilvl w:val="0"/>
          <w:numId w:val="8"/>
        </w:numPr>
        <w:shd w:val="clear" w:color="auto" w:fill="FFFFFF"/>
        <w:tabs>
          <w:tab w:val="left" w:pos="720"/>
        </w:tabs>
        <w:spacing w:beforeLines="60" w:before="144" w:afterLines="60" w:after="144"/>
        <w:ind w:left="1134" w:right="6" w:hanging="567"/>
        <w:jc w:val="both"/>
        <w:rPr>
          <w:rFonts w:ascii="Tahoma" w:hAnsi="Tahoma" w:cs="Tahoma"/>
          <w:color w:val="000000"/>
          <w:lang w:val="en-US"/>
        </w:rPr>
      </w:pPr>
      <w:r w:rsidRPr="000D582D">
        <w:rPr>
          <w:rFonts w:ascii="Tahoma" w:hAnsi="Tahoma" w:cs="Tahoma"/>
          <w:color w:val="000000"/>
          <w:lang w:val="en-GB"/>
        </w:rPr>
        <w:t xml:space="preserve">The Rules for Admission </w:t>
      </w:r>
      <w:proofErr w:type="gramStart"/>
      <w:r w:rsidRPr="000D582D">
        <w:rPr>
          <w:rFonts w:ascii="Tahoma" w:hAnsi="Tahoma" w:cs="Tahoma"/>
          <w:color w:val="000000"/>
          <w:lang w:val="en-GB"/>
        </w:rPr>
        <w:t>have been elaborated</w:t>
      </w:r>
      <w:proofErr w:type="gramEnd"/>
      <w:r w:rsidRPr="000D582D">
        <w:rPr>
          <w:rFonts w:ascii="Tahoma" w:hAnsi="Tahoma" w:cs="Tahoma"/>
          <w:color w:val="000000"/>
          <w:lang w:val="en-GB"/>
        </w:rPr>
        <w:t xml:space="preserve"> in compliance with the legislation of the Russian Federation, the Exchange’s </w:t>
      </w:r>
      <w:r w:rsidRPr="000D582D">
        <w:rPr>
          <w:rFonts w:ascii="Tahoma" w:hAnsi="Tahoma" w:cs="Tahoma"/>
          <w:lang w:val="en-GB"/>
        </w:rPr>
        <w:t xml:space="preserve">Articles of Association </w:t>
      </w:r>
      <w:r w:rsidRPr="000D582D">
        <w:rPr>
          <w:rFonts w:ascii="Tahoma" w:hAnsi="Tahoma" w:cs="Tahoma"/>
          <w:color w:val="000000"/>
          <w:lang w:val="en-GB"/>
        </w:rPr>
        <w:t>and other internal documents of the Exchange.</w:t>
      </w:r>
    </w:p>
    <w:p w:rsidR="00360A17" w:rsidRPr="000D582D" w:rsidRDefault="00360A17" w:rsidP="00360A17">
      <w:pPr>
        <w:numPr>
          <w:ilvl w:val="0"/>
          <w:numId w:val="8"/>
        </w:numPr>
        <w:shd w:val="clear" w:color="auto" w:fill="FFFFFF"/>
        <w:tabs>
          <w:tab w:val="left" w:pos="720"/>
        </w:tabs>
        <w:spacing w:beforeLines="60" w:before="144" w:afterLines="60" w:after="144"/>
        <w:ind w:left="1134" w:right="6" w:hanging="567"/>
        <w:jc w:val="both"/>
        <w:rPr>
          <w:rFonts w:ascii="Tahoma" w:hAnsi="Tahoma" w:cs="Tahoma"/>
          <w:color w:val="000000"/>
          <w:spacing w:val="1"/>
          <w:lang w:val="en-US"/>
        </w:rPr>
      </w:pPr>
      <w:bookmarkStart w:id="33" w:name="_Toc324774662"/>
      <w:bookmarkStart w:id="34" w:name="_Toc316385745"/>
      <w:bookmarkStart w:id="35" w:name="_Toc106788622"/>
      <w:bookmarkStart w:id="36" w:name="_Toc106193330"/>
      <w:bookmarkStart w:id="37" w:name="_Toc107305653"/>
      <w:bookmarkStart w:id="38" w:name="_Toc32733646"/>
      <w:proofErr w:type="gramStart"/>
      <w:r w:rsidRPr="000D582D">
        <w:rPr>
          <w:rFonts w:ascii="Tahoma" w:hAnsi="Tahoma" w:cs="Tahoma"/>
          <w:lang w:val="en-GB"/>
        </w:rPr>
        <w:t xml:space="preserve">The Rules for Admission shall determine the procedure for admitting Candidates to </w:t>
      </w:r>
      <w:r w:rsidR="0081113A">
        <w:rPr>
          <w:rFonts w:ascii="Tahoma" w:hAnsi="Tahoma" w:cs="Tahoma"/>
          <w:lang w:val="en-GB"/>
        </w:rPr>
        <w:t xml:space="preserve">organized </w:t>
      </w:r>
      <w:r w:rsidRPr="000D582D">
        <w:rPr>
          <w:rFonts w:ascii="Tahoma" w:hAnsi="Tahoma" w:cs="Tahoma"/>
          <w:lang w:val="en-GB"/>
        </w:rPr>
        <w:t>trading</w:t>
      </w:r>
      <w:r w:rsidR="0081113A">
        <w:rPr>
          <w:rFonts w:ascii="Tahoma" w:hAnsi="Tahoma" w:cs="Tahoma"/>
          <w:lang w:val="en-GB"/>
        </w:rPr>
        <w:t xml:space="preserve"> on the Securities Market of the Moscow Exchange</w:t>
      </w:r>
      <w:r w:rsidRPr="000D582D">
        <w:rPr>
          <w:rFonts w:ascii="Tahoma" w:hAnsi="Tahoma" w:cs="Tahoma"/>
          <w:lang w:val="en-GB"/>
        </w:rPr>
        <w:t>, requirements to be imposed on C</w:t>
      </w:r>
      <w:r w:rsidR="00955BE5">
        <w:rPr>
          <w:rFonts w:ascii="Tahoma" w:hAnsi="Tahoma" w:cs="Tahoma"/>
          <w:lang w:val="en-GB"/>
        </w:rPr>
        <w:t>a</w:t>
      </w:r>
      <w:r w:rsidRPr="000D582D">
        <w:rPr>
          <w:rFonts w:ascii="Tahoma" w:hAnsi="Tahoma" w:cs="Tahoma"/>
          <w:lang w:val="en-GB"/>
        </w:rPr>
        <w:t>ndidates/Trading Members, their rights and obligations, the procedure for the Trading Members and the Trading Members’ Clients to be registered in the Trading System on the Exchange, the disciplinary measures to be applied to the Trading Members, the procedure for admission, suspension</w:t>
      </w:r>
      <w:r w:rsidR="00955BE5">
        <w:rPr>
          <w:rFonts w:ascii="Tahoma" w:hAnsi="Tahoma" w:cs="Tahoma"/>
          <w:lang w:val="en-GB"/>
        </w:rPr>
        <w:t xml:space="preserve"> of,</w:t>
      </w:r>
      <w:r w:rsidRPr="000D582D">
        <w:rPr>
          <w:rFonts w:ascii="Tahoma" w:hAnsi="Tahoma" w:cs="Tahoma"/>
          <w:lang w:val="en-GB"/>
        </w:rPr>
        <w:t xml:space="preserve"> termination of </w:t>
      </w:r>
      <w:r w:rsidR="00955BE5">
        <w:rPr>
          <w:rFonts w:ascii="Tahoma" w:hAnsi="Tahoma" w:cs="Tahoma"/>
          <w:lang w:val="en-GB"/>
        </w:rPr>
        <w:t xml:space="preserve">and resumption of the </w:t>
      </w:r>
      <w:r w:rsidRPr="000D582D">
        <w:rPr>
          <w:rFonts w:ascii="Tahoma" w:hAnsi="Tahoma" w:cs="Tahoma"/>
          <w:lang w:val="en-GB"/>
        </w:rPr>
        <w:t xml:space="preserve">admission of the Trading Members to </w:t>
      </w:r>
      <w:r w:rsidR="0081113A">
        <w:rPr>
          <w:rFonts w:ascii="Tahoma" w:hAnsi="Tahoma" w:cs="Tahoma"/>
          <w:lang w:val="en-GB"/>
        </w:rPr>
        <w:t xml:space="preserve">participation in </w:t>
      </w:r>
      <w:r w:rsidRPr="000D582D">
        <w:rPr>
          <w:rFonts w:ascii="Tahoma" w:hAnsi="Tahoma" w:cs="Tahoma"/>
          <w:lang w:val="en-GB"/>
        </w:rPr>
        <w:t>trading, the types of payments to be made by Candidates/Trading Members, as well as the resolution procedure for the disputes and disagreements between Trading Members or Trading Member(s) and the Exchange.</w:t>
      </w:r>
      <w:proofErr w:type="gramEnd"/>
    </w:p>
    <w:bookmarkEnd w:id="33"/>
    <w:bookmarkEnd w:id="34"/>
    <w:bookmarkEnd w:id="35"/>
    <w:bookmarkEnd w:id="36"/>
    <w:bookmarkEnd w:id="37"/>
    <w:bookmarkEnd w:id="38"/>
    <w:p w:rsidR="00360A17" w:rsidRPr="000D582D" w:rsidRDefault="00360A17" w:rsidP="00360A17">
      <w:pPr>
        <w:numPr>
          <w:ilvl w:val="0"/>
          <w:numId w:val="8"/>
        </w:numPr>
        <w:shd w:val="clear" w:color="auto" w:fill="FFFFFF"/>
        <w:tabs>
          <w:tab w:val="left" w:pos="720"/>
        </w:tabs>
        <w:spacing w:beforeLines="60" w:before="144" w:afterLines="60" w:after="144"/>
        <w:ind w:left="1134" w:right="6" w:hanging="567"/>
        <w:jc w:val="both"/>
        <w:rPr>
          <w:rFonts w:ascii="Tahoma" w:hAnsi="Tahoma" w:cs="Tahoma"/>
          <w:lang w:val="en-US"/>
        </w:rPr>
      </w:pPr>
      <w:r w:rsidRPr="000D582D">
        <w:rPr>
          <w:rFonts w:ascii="Tahoma" w:hAnsi="Tahoma" w:cs="Tahoma"/>
          <w:lang w:val="en-GB"/>
        </w:rPr>
        <w:t>All the appendices hereto shall constitute an integral part of these Rules for Admission.</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39" w:name="_Toc425777025"/>
      <w:r w:rsidRPr="000D582D">
        <w:rPr>
          <w:rFonts w:ascii="Tahoma" w:hAnsi="Tahoma" w:cs="Tahoma"/>
          <w:bCs w:val="0"/>
          <w:lang w:val="en-GB"/>
        </w:rPr>
        <w:t>Procedure for Amending the Rules for Admission</w:t>
      </w:r>
      <w:bookmarkEnd w:id="39"/>
    </w:p>
    <w:p w:rsidR="00360A17" w:rsidRPr="000D582D" w:rsidRDefault="00360A17" w:rsidP="00360A17">
      <w:pPr>
        <w:numPr>
          <w:ilvl w:val="0"/>
          <w:numId w:val="9"/>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 Rules for Admission, any amendments and supplement thereto including the new version thereof, </w:t>
      </w:r>
      <w:proofErr w:type="gramStart"/>
      <w:r w:rsidRPr="000D582D">
        <w:rPr>
          <w:rFonts w:ascii="Tahoma" w:hAnsi="Tahoma" w:cs="Tahoma"/>
          <w:lang w:val="en-GB"/>
        </w:rPr>
        <w:t>shall be approved by the Exchange and registered by the Regulator</w:t>
      </w:r>
      <w:proofErr w:type="gramEnd"/>
      <w:r w:rsidRPr="000D582D">
        <w:rPr>
          <w:rFonts w:ascii="Tahoma" w:hAnsi="Tahoma" w:cs="Tahoma"/>
          <w:lang w:val="en-GB"/>
        </w:rPr>
        <w:t>.</w:t>
      </w:r>
      <w:r w:rsidRPr="000D582D">
        <w:rPr>
          <w:rFonts w:ascii="Tahoma" w:hAnsi="Tahoma" w:cs="Tahoma"/>
          <w:lang w:val="en-US"/>
        </w:rPr>
        <w:t xml:space="preserve"> </w:t>
      </w:r>
      <w:r w:rsidRPr="000D582D">
        <w:rPr>
          <w:rFonts w:ascii="Tahoma" w:hAnsi="Tahoma" w:cs="Tahoma"/>
          <w:lang w:val="en-GB"/>
        </w:rPr>
        <w:t xml:space="preserve">The </w:t>
      </w:r>
      <w:proofErr w:type="gramStart"/>
      <w:r w:rsidRPr="000D582D">
        <w:rPr>
          <w:rFonts w:ascii="Tahoma" w:hAnsi="Tahoma" w:cs="Tahoma"/>
          <w:lang w:val="en-GB"/>
        </w:rPr>
        <w:t>effective date of the Admission Rules is determined by the Exchange</w:t>
      </w:r>
      <w:proofErr w:type="gramEnd"/>
      <w:r w:rsidRPr="000D582D">
        <w:rPr>
          <w:rFonts w:ascii="Tahoma" w:hAnsi="Tahoma" w:cs="Tahoma"/>
          <w:lang w:val="en-GB"/>
        </w:rPr>
        <w:t>.</w:t>
      </w:r>
    </w:p>
    <w:p w:rsidR="00360A17" w:rsidRPr="000D582D" w:rsidRDefault="00360A17" w:rsidP="00360A17">
      <w:pPr>
        <w:numPr>
          <w:ilvl w:val="0"/>
          <w:numId w:val="9"/>
        </w:numPr>
        <w:spacing w:beforeLines="60" w:before="144" w:afterLines="60" w:after="144"/>
        <w:ind w:left="1134" w:hanging="567"/>
        <w:jc w:val="both"/>
        <w:rPr>
          <w:rFonts w:ascii="Tahoma" w:hAnsi="Tahoma" w:cs="Tahoma"/>
          <w:lang w:val="en-US"/>
        </w:rPr>
      </w:pPr>
      <w:bookmarkStart w:id="40" w:name="_Toc324774663"/>
      <w:bookmarkStart w:id="41" w:name="_Toc316385746"/>
      <w:bookmarkStart w:id="42" w:name="_Toc107305654"/>
      <w:r w:rsidRPr="000D582D">
        <w:rPr>
          <w:rFonts w:ascii="Tahoma" w:hAnsi="Tahoma" w:cs="Tahoma"/>
          <w:lang w:val="en-GB"/>
        </w:rPr>
        <w:t>Information on approval and coming into force of the Rules for Admission, any amendments and supplement thereto</w:t>
      </w:r>
      <w:r w:rsidR="00680B4F" w:rsidRPr="00680B4F">
        <w:rPr>
          <w:rFonts w:ascii="Tahoma" w:hAnsi="Tahoma" w:cs="Tahoma"/>
          <w:lang w:val="en-US"/>
        </w:rPr>
        <w:t xml:space="preserve"> </w:t>
      </w:r>
      <w:r w:rsidR="00680B4F">
        <w:rPr>
          <w:rFonts w:ascii="Tahoma" w:hAnsi="Tahoma" w:cs="Tahoma"/>
          <w:lang w:val="en-US"/>
        </w:rPr>
        <w:t>(made through adopting a new version of the Rules)</w:t>
      </w:r>
      <w:r w:rsidRPr="000D582D">
        <w:rPr>
          <w:rFonts w:ascii="Tahoma" w:hAnsi="Tahoma" w:cs="Tahoma"/>
          <w:lang w:val="en-GB"/>
        </w:rPr>
        <w:t xml:space="preserve"> shall be disclosed on the Exchange’s website at least five (5) days prior to their effective date unless otherwise set forth in the federal law</w:t>
      </w:r>
      <w:r w:rsidR="001C16C1">
        <w:rPr>
          <w:rFonts w:ascii="Tahoma" w:hAnsi="Tahoma" w:cs="Tahoma"/>
          <w:lang w:val="en-GB"/>
        </w:rPr>
        <w:t>s</w:t>
      </w:r>
      <w:r w:rsidRPr="000D582D">
        <w:rPr>
          <w:rFonts w:ascii="Tahoma" w:hAnsi="Tahoma" w:cs="Tahoma"/>
          <w:lang w:val="en-GB"/>
        </w:rPr>
        <w:t>.</w:t>
      </w:r>
    </w:p>
    <w:bookmarkEnd w:id="40"/>
    <w:bookmarkEnd w:id="41"/>
    <w:bookmarkEnd w:id="42"/>
    <w:p w:rsidR="00360A17" w:rsidRPr="000D582D" w:rsidRDefault="00ED36BC" w:rsidP="00360A17">
      <w:pPr>
        <w:numPr>
          <w:ilvl w:val="0"/>
          <w:numId w:val="9"/>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The t</w:t>
      </w:r>
      <w:r w:rsidR="00360A17" w:rsidRPr="000D582D">
        <w:rPr>
          <w:rFonts w:ascii="Tahoma" w:hAnsi="Tahoma" w:cs="Tahoma"/>
          <w:lang w:val="en-GB"/>
        </w:rPr>
        <w:t xml:space="preserve">ext of the Rules for Admission, any amendments and supplement thereto </w:t>
      </w:r>
      <w:r w:rsidR="00680B4F">
        <w:rPr>
          <w:rFonts w:ascii="Tahoma" w:hAnsi="Tahoma" w:cs="Tahoma"/>
          <w:lang w:val="en-US"/>
        </w:rPr>
        <w:t>(made through adopting a new version of the Rules)</w:t>
      </w:r>
      <w:r w:rsidR="00360A17" w:rsidRPr="000D582D">
        <w:rPr>
          <w:rFonts w:ascii="Tahoma" w:hAnsi="Tahoma" w:cs="Tahoma"/>
          <w:lang w:val="en-GB"/>
        </w:rPr>
        <w:t xml:space="preserve"> shall be disclosed on the Exchange’s </w:t>
      </w:r>
      <w:r w:rsidR="00680B4F">
        <w:rPr>
          <w:rFonts w:ascii="Tahoma" w:hAnsi="Tahoma" w:cs="Tahoma"/>
          <w:lang w:val="en-GB"/>
        </w:rPr>
        <w:t xml:space="preserve">l </w:t>
      </w:r>
      <w:r w:rsidR="00360A17" w:rsidRPr="000D582D">
        <w:rPr>
          <w:rFonts w:ascii="Tahoma" w:hAnsi="Tahoma" w:cs="Tahoma"/>
          <w:lang w:val="en-GB"/>
        </w:rPr>
        <w:t xml:space="preserve">website </w:t>
      </w:r>
      <w:r w:rsidRPr="000D582D">
        <w:rPr>
          <w:rFonts w:ascii="Tahoma" w:hAnsi="Tahoma" w:cs="Tahoma"/>
          <w:lang w:val="en-GB"/>
        </w:rPr>
        <w:t xml:space="preserve">within five (5) </w:t>
      </w:r>
      <w:r w:rsidR="00360A17" w:rsidRPr="000D582D">
        <w:rPr>
          <w:rFonts w:ascii="Tahoma" w:hAnsi="Tahoma" w:cs="Tahoma"/>
          <w:lang w:val="en-GB"/>
        </w:rPr>
        <w:t>after</w:t>
      </w:r>
      <w:r w:rsidR="004C46CE" w:rsidRPr="000D582D">
        <w:rPr>
          <w:rFonts w:ascii="Tahoma" w:hAnsi="Tahoma" w:cs="Tahoma"/>
          <w:lang w:val="en-GB"/>
        </w:rPr>
        <w:t xml:space="preserve"> receiving an endorsement (or its copy)</w:t>
      </w:r>
      <w:r w:rsidR="001A7953" w:rsidRPr="000D582D">
        <w:rPr>
          <w:rFonts w:ascii="Tahoma" w:hAnsi="Tahoma" w:cs="Tahoma"/>
          <w:lang w:val="en-GB"/>
        </w:rPr>
        <w:t xml:space="preserve"> of their registration</w:t>
      </w:r>
      <w:r w:rsidR="004C46CE" w:rsidRPr="000D582D">
        <w:rPr>
          <w:rFonts w:ascii="Tahoma" w:hAnsi="Tahoma" w:cs="Tahoma"/>
          <w:lang w:val="en-GB"/>
        </w:rPr>
        <w:t xml:space="preserve"> from the </w:t>
      </w:r>
      <w:r w:rsidR="001A7953" w:rsidRPr="000D582D">
        <w:rPr>
          <w:rFonts w:ascii="Tahoma" w:hAnsi="Tahoma" w:cs="Tahoma"/>
          <w:lang w:val="en-GB"/>
        </w:rPr>
        <w:t>R</w:t>
      </w:r>
      <w:r w:rsidR="004C46CE" w:rsidRPr="000D582D">
        <w:rPr>
          <w:rFonts w:ascii="Tahoma" w:hAnsi="Tahoma" w:cs="Tahoma"/>
          <w:lang w:val="en-GB"/>
        </w:rPr>
        <w:t>egulator</w:t>
      </w:r>
      <w:r w:rsidR="001A7953" w:rsidRPr="000D582D">
        <w:rPr>
          <w:rFonts w:ascii="Tahoma" w:hAnsi="Tahoma" w:cs="Tahoma"/>
          <w:lang w:val="en-GB"/>
        </w:rPr>
        <w:t xml:space="preserve">, and </w:t>
      </w:r>
      <w:r w:rsidR="00360A17" w:rsidRPr="000D582D">
        <w:rPr>
          <w:rFonts w:ascii="Tahoma" w:hAnsi="Tahoma" w:cs="Tahoma"/>
          <w:lang w:val="en-GB"/>
        </w:rPr>
        <w:t xml:space="preserve">at least five (5) days prior to their effective date unless otherwise set forth by </w:t>
      </w:r>
      <w:r w:rsidR="00680B4F">
        <w:rPr>
          <w:rFonts w:ascii="Tahoma" w:hAnsi="Tahoma" w:cs="Tahoma"/>
          <w:lang w:val="en-GB"/>
        </w:rPr>
        <w:t xml:space="preserve">the Exchange in accordance with </w:t>
      </w:r>
      <w:r w:rsidR="00360A17" w:rsidRPr="000D582D">
        <w:rPr>
          <w:rFonts w:ascii="Tahoma" w:hAnsi="Tahoma" w:cs="Tahoma"/>
          <w:lang w:val="en-GB"/>
        </w:rPr>
        <w:t>the federal law</w:t>
      </w:r>
      <w:r w:rsidR="001C16C1">
        <w:rPr>
          <w:rFonts w:ascii="Tahoma" w:hAnsi="Tahoma" w:cs="Tahoma"/>
          <w:lang w:val="en-GB"/>
        </w:rPr>
        <w:t>s</w:t>
      </w:r>
      <w:r w:rsidR="00360A17" w:rsidRPr="000D582D">
        <w:rPr>
          <w:rFonts w:ascii="Tahoma" w:hAnsi="Tahoma" w:cs="Tahoma"/>
          <w:lang w:val="en-GB"/>
        </w:rPr>
        <w:t>.</w:t>
      </w:r>
      <w:proofErr w:type="gramEnd"/>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43" w:name="_Toc425777026"/>
      <w:r w:rsidRPr="000D582D">
        <w:rPr>
          <w:rFonts w:ascii="Tahoma" w:hAnsi="Tahoma" w:cs="Tahoma"/>
          <w:bCs w:val="0"/>
          <w:lang w:val="en-GB"/>
        </w:rPr>
        <w:t>Procedure for Notifying Candidates/Trading Members</w:t>
      </w:r>
      <w:bookmarkEnd w:id="43"/>
    </w:p>
    <w:p w:rsidR="00360A17" w:rsidRPr="000D582D" w:rsidRDefault="00360A17" w:rsidP="00360A17">
      <w:pPr>
        <w:numPr>
          <w:ilvl w:val="0"/>
          <w:numId w:val="10"/>
        </w:numPr>
        <w:spacing w:beforeLines="60" w:before="144" w:afterLines="60" w:after="144"/>
        <w:ind w:left="1134" w:hanging="567"/>
        <w:jc w:val="both"/>
        <w:rPr>
          <w:rFonts w:ascii="Tahoma" w:hAnsi="Tahoma" w:cs="Tahoma"/>
          <w:lang w:val="en-US"/>
        </w:rPr>
      </w:pPr>
      <w:r w:rsidRPr="000D582D">
        <w:rPr>
          <w:rFonts w:ascii="Tahoma" w:hAnsi="Tahoma" w:cs="Tahoma"/>
          <w:lang w:val="en-GB"/>
        </w:rPr>
        <w:t>Information that is subject to provision in accordance herewith may be notified to Candidates/Trading Members by means of sending of the information message in any of the following ways:</w:t>
      </w:r>
    </w:p>
    <w:p w:rsidR="00360A17" w:rsidRPr="000D582D"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 electronic form </w:t>
      </w:r>
      <w:r w:rsidR="00680B4F">
        <w:rPr>
          <w:rFonts w:ascii="Tahoma" w:hAnsi="Tahoma" w:cs="Tahoma"/>
          <w:lang w:val="en-GB"/>
        </w:rPr>
        <w:t xml:space="preserve">via </w:t>
      </w:r>
      <w:r w:rsidRPr="000D582D">
        <w:rPr>
          <w:rFonts w:ascii="Tahoma" w:hAnsi="Tahoma" w:cs="Tahoma"/>
          <w:lang w:val="en-GB"/>
        </w:rPr>
        <w:t>the Trading System;</w:t>
      </w:r>
    </w:p>
    <w:p w:rsidR="00360A17" w:rsidRPr="00A9413F"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 the form of an electronic message or electronic document </w:t>
      </w:r>
      <w:r w:rsidR="00A9413F">
        <w:rPr>
          <w:rFonts w:ascii="Tahoma" w:hAnsi="Tahoma" w:cs="Tahoma"/>
          <w:lang w:val="en-US"/>
        </w:rPr>
        <w:t xml:space="preserve">send </w:t>
      </w:r>
      <w:r w:rsidRPr="000D582D">
        <w:rPr>
          <w:rFonts w:ascii="Tahoma" w:hAnsi="Tahoma" w:cs="Tahoma"/>
          <w:lang w:val="en-GB"/>
        </w:rPr>
        <w:t>via the EDI System;</w:t>
      </w:r>
    </w:p>
    <w:p w:rsidR="00A9413F" w:rsidRDefault="00A9413F" w:rsidP="00360A17">
      <w:pPr>
        <w:numPr>
          <w:ilvl w:val="0"/>
          <w:numId w:val="11"/>
        </w:numPr>
        <w:tabs>
          <w:tab w:val="left" w:pos="1276"/>
        </w:tabs>
        <w:spacing w:beforeLines="60" w:before="144" w:afterLines="60" w:after="144"/>
        <w:ind w:left="1134" w:hanging="567"/>
        <w:jc w:val="both"/>
        <w:rPr>
          <w:rFonts w:ascii="Tahoma" w:hAnsi="Tahoma" w:cs="Tahoma"/>
          <w:lang w:val="en-US"/>
        </w:rPr>
      </w:pPr>
      <w:r>
        <w:rPr>
          <w:rFonts w:ascii="Tahoma" w:hAnsi="Tahoma" w:cs="Tahoma"/>
          <w:lang w:val="en-US"/>
        </w:rPr>
        <w:lastRenderedPageBreak/>
        <w:t xml:space="preserve">via email; </w:t>
      </w:r>
    </w:p>
    <w:p w:rsidR="00A9413F" w:rsidRPr="00A9413F" w:rsidRDefault="00A9413F" w:rsidP="00A9413F">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 the form of an electronic message or electronic document </w:t>
      </w:r>
      <w:r>
        <w:rPr>
          <w:rFonts w:ascii="Tahoma" w:hAnsi="Tahoma" w:cs="Tahoma"/>
          <w:lang w:val="en-US"/>
        </w:rPr>
        <w:t xml:space="preserve">send </w:t>
      </w:r>
      <w:r w:rsidRPr="000D582D">
        <w:rPr>
          <w:rFonts w:ascii="Tahoma" w:hAnsi="Tahoma" w:cs="Tahoma"/>
          <w:lang w:val="en-GB"/>
        </w:rPr>
        <w:t xml:space="preserve">via the </w:t>
      </w:r>
      <w:r>
        <w:rPr>
          <w:rFonts w:ascii="Tahoma" w:hAnsi="Tahoma" w:cs="Tahoma"/>
          <w:lang w:val="en-GB"/>
        </w:rPr>
        <w:t>User Account</w:t>
      </w:r>
      <w:r w:rsidRPr="000D582D">
        <w:rPr>
          <w:rFonts w:ascii="Tahoma" w:hAnsi="Tahoma" w:cs="Tahoma"/>
          <w:lang w:val="en-GB"/>
        </w:rPr>
        <w:t>;</w:t>
      </w:r>
    </w:p>
    <w:p w:rsidR="00360A17" w:rsidRPr="005901D7"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 </w:t>
      </w:r>
      <w:r w:rsidR="005901D7">
        <w:rPr>
          <w:rFonts w:ascii="Tahoma" w:hAnsi="Tahoma" w:cs="Tahoma"/>
          <w:lang w:val="en-GB"/>
        </w:rPr>
        <w:t xml:space="preserve">hard copy </w:t>
      </w:r>
      <w:r w:rsidRPr="000D582D">
        <w:rPr>
          <w:rFonts w:ascii="Tahoma" w:hAnsi="Tahoma" w:cs="Tahoma"/>
          <w:lang w:val="en-GB"/>
        </w:rPr>
        <w:t>by courier;</w:t>
      </w:r>
    </w:p>
    <w:p w:rsidR="00360A17" w:rsidRPr="000D582D"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by disclosing information on the Exchange</w:t>
      </w:r>
      <w:r w:rsidR="00680B4F">
        <w:rPr>
          <w:rFonts w:ascii="Tahoma" w:hAnsi="Tahoma" w:cs="Tahoma"/>
          <w:lang w:val="en-GB"/>
        </w:rPr>
        <w:t xml:space="preserve">’s </w:t>
      </w:r>
      <w:r w:rsidRPr="000D582D">
        <w:rPr>
          <w:rFonts w:ascii="Tahoma" w:hAnsi="Tahoma" w:cs="Tahoma"/>
          <w:lang w:val="en-GB"/>
        </w:rPr>
        <w:t>website;</w:t>
      </w:r>
    </w:p>
    <w:p w:rsidR="00360A17" w:rsidRPr="00680B4F" w:rsidRDefault="00360A17" w:rsidP="00360A17">
      <w:pPr>
        <w:numPr>
          <w:ilvl w:val="0"/>
          <w:numId w:val="11"/>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in</w:t>
      </w:r>
      <w:proofErr w:type="gramEnd"/>
      <w:r w:rsidRPr="000D582D">
        <w:rPr>
          <w:rFonts w:ascii="Tahoma" w:hAnsi="Tahoma" w:cs="Tahoma"/>
          <w:lang w:val="en-GB"/>
        </w:rPr>
        <w:t xml:space="preserve"> any other way</w:t>
      </w:r>
      <w:r w:rsidR="00680B4F">
        <w:rPr>
          <w:rFonts w:ascii="Tahoma" w:hAnsi="Tahoma" w:cs="Tahoma"/>
          <w:lang w:val="en-GB"/>
        </w:rPr>
        <w:t xml:space="preserve"> that allows establishing definitely the date the message was send</w:t>
      </w:r>
      <w:r w:rsidRPr="000D582D">
        <w:rPr>
          <w:rFonts w:ascii="Tahoma" w:hAnsi="Tahoma" w:cs="Tahoma"/>
          <w:lang w:val="en-GB"/>
        </w:rPr>
        <w:t>.</w:t>
      </w:r>
    </w:p>
    <w:p w:rsidR="00360A17" w:rsidRPr="000D582D" w:rsidRDefault="00360A17" w:rsidP="00360A17">
      <w:pPr>
        <w:numPr>
          <w:ilvl w:val="0"/>
          <w:numId w:val="10"/>
        </w:numPr>
        <w:spacing w:beforeLines="60" w:before="144" w:afterLines="60" w:after="144"/>
        <w:ind w:left="1134" w:hanging="567"/>
        <w:jc w:val="both"/>
        <w:rPr>
          <w:rFonts w:ascii="Tahoma" w:hAnsi="Tahoma" w:cs="Tahoma"/>
          <w:lang w:val="en-US"/>
        </w:rPr>
      </w:pPr>
      <w:bookmarkStart w:id="44" w:name="_Toc324774664"/>
      <w:bookmarkStart w:id="45" w:name="_Toc316385747"/>
      <w:bookmarkStart w:id="46" w:name="_Toc107305655"/>
      <w:bookmarkStart w:id="47" w:name="_Toc106788623"/>
      <w:bookmarkStart w:id="48" w:name="_Toc106193331"/>
      <w:r w:rsidRPr="000D582D">
        <w:rPr>
          <w:rFonts w:ascii="Tahoma" w:hAnsi="Tahoma" w:cs="Tahoma"/>
          <w:lang w:val="en-GB"/>
        </w:rPr>
        <w:t xml:space="preserve">Day of notification of a Candidate/Trading Member in case of provision of information in accordance with sub-clauses </w:t>
      </w:r>
      <w:r w:rsidRPr="000D582D">
        <w:rPr>
          <w:rFonts w:ascii="Tahoma" w:hAnsi="Tahoma" w:cs="Tahoma"/>
          <w:lang w:val="en-US"/>
        </w:rPr>
        <w:t>a-</w:t>
      </w:r>
      <w:r w:rsidR="00470E64">
        <w:rPr>
          <w:rFonts w:ascii="Tahoma" w:hAnsi="Tahoma" w:cs="Tahoma"/>
          <w:lang w:val="en-US"/>
        </w:rPr>
        <w:t>e,</w:t>
      </w:r>
      <w:r w:rsidRPr="000D582D">
        <w:rPr>
          <w:rFonts w:ascii="Tahoma" w:hAnsi="Tahoma" w:cs="Tahoma"/>
          <w:lang w:val="en-US"/>
        </w:rPr>
        <w:t xml:space="preserve"> Clause 1 of this Article </w:t>
      </w:r>
      <w:r w:rsidRPr="000D582D">
        <w:rPr>
          <w:rFonts w:ascii="Tahoma" w:hAnsi="Tahoma" w:cs="Tahoma"/>
          <w:lang w:val="en-GB"/>
        </w:rPr>
        <w:t xml:space="preserve">shall be the day when the information message is sent to such Candidate/Member. In cases stated in sub-clause </w:t>
      </w:r>
      <w:r w:rsidR="00470E64">
        <w:rPr>
          <w:rFonts w:ascii="Tahoma" w:hAnsi="Tahoma" w:cs="Tahoma"/>
          <w:lang w:val="en-GB"/>
        </w:rPr>
        <w:t>f</w:t>
      </w:r>
      <w:r w:rsidRPr="000D582D">
        <w:rPr>
          <w:rFonts w:ascii="Tahoma" w:hAnsi="Tahoma" w:cs="Tahoma"/>
          <w:lang w:val="en-GB"/>
        </w:rPr>
        <w:t xml:space="preserve"> of</w:t>
      </w:r>
      <w:r w:rsidRPr="000D582D">
        <w:rPr>
          <w:rFonts w:ascii="Tahoma" w:hAnsi="Tahoma" w:cs="Tahoma"/>
          <w:lang w:val="en-US"/>
        </w:rPr>
        <w:t xml:space="preserve"> Clause 1 of this Article</w:t>
      </w:r>
      <w:r w:rsidRPr="000D582D">
        <w:rPr>
          <w:rFonts w:ascii="Tahoma" w:hAnsi="Tahoma" w:cs="Tahoma"/>
          <w:lang w:val="en-GB"/>
        </w:rPr>
        <w:t xml:space="preserve"> day of notification of a Candidate/ Trading Member shall be the day on which relevant information </w:t>
      </w:r>
      <w:proofErr w:type="gramStart"/>
      <w:r w:rsidRPr="000D582D">
        <w:rPr>
          <w:rFonts w:ascii="Tahoma" w:hAnsi="Tahoma" w:cs="Tahoma"/>
          <w:lang w:val="en-GB"/>
        </w:rPr>
        <w:t>is published</w:t>
      </w:r>
      <w:proofErr w:type="gramEnd"/>
      <w:r w:rsidRPr="000D582D">
        <w:rPr>
          <w:rFonts w:ascii="Tahoma" w:hAnsi="Tahoma" w:cs="Tahoma"/>
          <w:lang w:val="en-GB"/>
        </w:rPr>
        <w:t xml:space="preserve"> on the Exchange’s website. </w:t>
      </w:r>
    </w:p>
    <w:bookmarkEnd w:id="44"/>
    <w:bookmarkEnd w:id="45"/>
    <w:bookmarkEnd w:id="46"/>
    <w:bookmarkEnd w:id="47"/>
    <w:bookmarkEnd w:id="48"/>
    <w:p w:rsidR="00360A17" w:rsidRPr="000D582D" w:rsidRDefault="00360A17" w:rsidP="00360A17">
      <w:pPr>
        <w:numPr>
          <w:ilvl w:val="0"/>
          <w:numId w:val="10"/>
        </w:numPr>
        <w:tabs>
          <w:tab w:val="left" w:pos="720"/>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If a Candidate/Trading Member </w:t>
      </w:r>
      <w:proofErr w:type="gramStart"/>
      <w:r w:rsidRPr="000D582D">
        <w:rPr>
          <w:rFonts w:ascii="Tahoma" w:hAnsi="Tahoma" w:cs="Tahoma"/>
          <w:lang w:val="en-GB"/>
        </w:rPr>
        <w:t>has been notified</w:t>
      </w:r>
      <w:proofErr w:type="gramEnd"/>
      <w:r w:rsidRPr="000D582D">
        <w:rPr>
          <w:rFonts w:ascii="Tahoma" w:hAnsi="Tahoma" w:cs="Tahoma"/>
          <w:lang w:val="en-GB"/>
        </w:rPr>
        <w:t xml:space="preserve"> otherwise than in writing, then it may request in writing </w:t>
      </w:r>
      <w:r w:rsidRPr="000D582D">
        <w:rPr>
          <w:rFonts w:ascii="Tahoma" w:hAnsi="Tahoma" w:cs="Tahoma"/>
          <w:lang w:val="en-US"/>
        </w:rPr>
        <w:t xml:space="preserve">the </w:t>
      </w:r>
      <w:r w:rsidRPr="000D582D">
        <w:rPr>
          <w:rFonts w:ascii="Tahoma" w:hAnsi="Tahoma" w:cs="Tahoma"/>
          <w:lang w:val="en-GB"/>
        </w:rPr>
        <w:t>information message.</w:t>
      </w:r>
    </w:p>
    <w:p w:rsidR="00360A17" w:rsidRPr="000D582D" w:rsidRDefault="00360A17" w:rsidP="00360A17">
      <w:pPr>
        <w:numPr>
          <w:ilvl w:val="0"/>
          <w:numId w:val="10"/>
        </w:numPr>
        <w:tabs>
          <w:tab w:val="left" w:pos="720"/>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Information messages in writing </w:t>
      </w:r>
      <w:proofErr w:type="gramStart"/>
      <w:r w:rsidRPr="000D582D">
        <w:rPr>
          <w:rFonts w:ascii="Tahoma" w:hAnsi="Tahoma" w:cs="Tahoma"/>
          <w:lang w:val="en-GB"/>
        </w:rPr>
        <w:t>shall be sent</w:t>
      </w:r>
      <w:proofErr w:type="gramEnd"/>
      <w:r w:rsidRPr="000D582D">
        <w:rPr>
          <w:rFonts w:ascii="Tahoma" w:hAnsi="Tahoma" w:cs="Tahoma"/>
          <w:lang w:val="en-GB"/>
        </w:rPr>
        <w:t xml:space="preserve"> to the addresses specified by the Candidates/Trading Members in the registration card to be submitted by them to the Exchange in accordance with the Rules for Provision of Information and Statements.</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49" w:name="_Toc425777027"/>
      <w:r w:rsidRPr="000D582D">
        <w:rPr>
          <w:rFonts w:ascii="Tahoma" w:hAnsi="Tahoma" w:cs="Tahoma"/>
          <w:bCs w:val="0"/>
          <w:lang w:val="en-GB"/>
        </w:rPr>
        <w:t>Procedure for Executing and Submitting Documents to the Exchange</w:t>
      </w:r>
      <w:bookmarkEnd w:id="49"/>
      <w:r w:rsidRPr="000D582D">
        <w:rPr>
          <w:rFonts w:ascii="Tahoma" w:hAnsi="Tahoma" w:cs="Tahoma"/>
          <w:bCs w:val="0"/>
          <w:lang w:val="en-GB"/>
        </w:rPr>
        <w:t xml:space="preserve"> </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 xml:space="preserve">Unless these Rules for Admission stipulate otherwise, documents </w:t>
      </w:r>
      <w:proofErr w:type="gramStart"/>
      <w:r w:rsidRPr="000D582D">
        <w:rPr>
          <w:rFonts w:ascii="Tahoma" w:hAnsi="Tahoma" w:cs="Tahoma"/>
          <w:lang w:val="en-GB"/>
        </w:rPr>
        <w:t>shall be executed and submitted to the Exchange as follows</w:t>
      </w:r>
      <w:proofErr w:type="gramEnd"/>
      <w:r w:rsidRPr="000D582D">
        <w:rPr>
          <w:rFonts w:ascii="Tahoma" w:hAnsi="Tahoma" w:cs="Tahoma"/>
          <w:lang w:val="en-GB"/>
        </w:rPr>
        <w:t>:</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Documents to be submitted by the C</w:t>
      </w:r>
      <w:r w:rsidR="00BC143B">
        <w:rPr>
          <w:rFonts w:ascii="Tahoma" w:hAnsi="Tahoma" w:cs="Tahoma"/>
          <w:lang w:val="en-GB"/>
        </w:rPr>
        <w:t xml:space="preserve">andidate/Trading Member to </w:t>
      </w:r>
      <w:proofErr w:type="gramStart"/>
      <w:r w:rsidR="00BC143B">
        <w:rPr>
          <w:rFonts w:ascii="Tahoma" w:hAnsi="Tahoma" w:cs="Tahoma"/>
          <w:lang w:val="en-GB"/>
        </w:rPr>
        <w:t xml:space="preserve">the </w:t>
      </w:r>
      <w:r w:rsidRPr="000D582D">
        <w:rPr>
          <w:rFonts w:ascii="Tahoma" w:hAnsi="Tahoma" w:cs="Tahoma"/>
          <w:lang w:val="en-GB"/>
        </w:rPr>
        <w:t xml:space="preserve"> Exchange</w:t>
      </w:r>
      <w:proofErr w:type="gramEnd"/>
      <w:r w:rsidRPr="000D582D">
        <w:rPr>
          <w:rFonts w:ascii="Tahoma" w:hAnsi="Tahoma" w:cs="Tahoma"/>
          <w:lang w:val="en-GB"/>
        </w:rPr>
        <w:t xml:space="preserve"> in accordance herewith shall be executed in the official language of the Russian Federation, signed by the authorized person of the company</w:t>
      </w:r>
      <w:r w:rsidR="00680B4F">
        <w:rPr>
          <w:rFonts w:ascii="Tahoma" w:hAnsi="Tahoma" w:cs="Tahoma"/>
          <w:lang w:val="en-GB"/>
        </w:rPr>
        <w:t xml:space="preserve">; documents in hard copy shall be </w:t>
      </w:r>
      <w:r w:rsidRPr="000D582D">
        <w:rPr>
          <w:rFonts w:ascii="Tahoma" w:hAnsi="Tahoma" w:cs="Tahoma"/>
          <w:lang w:val="en-GB"/>
        </w:rPr>
        <w:t xml:space="preserve">certified by the </w:t>
      </w:r>
      <w:r w:rsidR="00B440DF" w:rsidRPr="000D582D">
        <w:rPr>
          <w:rFonts w:ascii="Tahoma" w:hAnsi="Tahoma" w:cs="Tahoma"/>
          <w:lang w:val="en-GB"/>
        </w:rPr>
        <w:t>Candidate/Trading Member</w:t>
      </w:r>
      <w:r w:rsidRPr="000D582D">
        <w:rPr>
          <w:rFonts w:ascii="Tahoma" w:hAnsi="Tahoma" w:cs="Tahoma"/>
          <w:lang w:val="en-GB"/>
        </w:rPr>
        <w:t xml:space="preserve">’s seal </w:t>
      </w:r>
      <w:r w:rsidR="00B440DF" w:rsidRPr="000D582D">
        <w:rPr>
          <w:rFonts w:ascii="Tahoma" w:hAnsi="Tahoma" w:cs="Tahoma"/>
          <w:lang w:val="en-GB"/>
        </w:rPr>
        <w:t xml:space="preserve">(if any) </w:t>
      </w:r>
      <w:r w:rsidRPr="000D582D">
        <w:rPr>
          <w:rFonts w:ascii="Tahoma" w:hAnsi="Tahoma" w:cs="Tahoma"/>
          <w:lang w:val="en-GB"/>
        </w:rPr>
        <w:t>unless otherwise specified by these Rules.</w:t>
      </w:r>
      <w:r w:rsidRPr="000D582D">
        <w:rPr>
          <w:rFonts w:ascii="Tahoma" w:hAnsi="Tahoma" w:cs="Tahoma"/>
          <w:lang w:val="en-US"/>
        </w:rPr>
        <w:t xml:space="preserve"> </w:t>
      </w:r>
      <w:r w:rsidRPr="000D582D">
        <w:rPr>
          <w:rFonts w:ascii="Tahoma" w:hAnsi="Tahoma" w:cs="Tahoma"/>
          <w:lang w:val="en-GB"/>
        </w:rPr>
        <w:t xml:space="preserve">No erasures and corrections </w:t>
      </w:r>
      <w:proofErr w:type="gramStart"/>
      <w:r w:rsidRPr="000D582D">
        <w:rPr>
          <w:rFonts w:ascii="Tahoma" w:hAnsi="Tahoma" w:cs="Tahoma"/>
          <w:lang w:val="en-GB"/>
        </w:rPr>
        <w:t>are allowed</w:t>
      </w:r>
      <w:proofErr w:type="gramEnd"/>
      <w:r w:rsidRPr="000D582D">
        <w:rPr>
          <w:rFonts w:ascii="Tahoma" w:hAnsi="Tahoma" w:cs="Tahoma"/>
          <w:lang w:val="en-GB"/>
        </w:rPr>
        <w:t xml:space="preserve"> in such documents.</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following documents shall be submitted to the Exchange by </w:t>
      </w:r>
      <w:r w:rsidRPr="000D582D">
        <w:rPr>
          <w:rFonts w:ascii="Tahoma" w:hAnsi="Tahoma" w:cs="Tahoma"/>
          <w:lang w:val="en-GB"/>
        </w:rPr>
        <w:t>the Candidate/Trading Member in a single set before it submits any other documents (hereinafter  - the “Documents To Be Submitted”):</w:t>
      </w:r>
    </w:p>
    <w:p w:rsidR="00360A17" w:rsidRPr="000D582D" w:rsidRDefault="00360A17" w:rsidP="00360A17">
      <w:pPr>
        <w:numPr>
          <w:ilvl w:val="1"/>
          <w:numId w:val="13"/>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document certifying that the person having signed the Documents To Be Submitted was duly empowered;</w:t>
      </w:r>
    </w:p>
    <w:p w:rsidR="00360A17" w:rsidRPr="000D582D" w:rsidRDefault="00360A17" w:rsidP="00360A17">
      <w:pPr>
        <w:numPr>
          <w:ilvl w:val="1"/>
          <w:numId w:val="13"/>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document containing the specimen signature of the person having signed the Documents To Be Submitted</w:t>
      </w:r>
      <w:r w:rsidR="00B440DF" w:rsidRPr="000D582D">
        <w:rPr>
          <w:rFonts w:ascii="Tahoma" w:hAnsi="Tahoma" w:cs="Tahoma"/>
          <w:lang w:val="en-GB"/>
        </w:rPr>
        <w:t xml:space="preserve"> in hard copy</w:t>
      </w:r>
      <w:r w:rsidRPr="000D582D">
        <w:rPr>
          <w:rFonts w:ascii="Tahoma" w:hAnsi="Tahoma" w:cs="Tahoma"/>
          <w:lang w:val="en-GB"/>
        </w:rPr>
        <w:t>;</w:t>
      </w:r>
    </w:p>
    <w:p w:rsidR="00360A17" w:rsidRPr="000D582D" w:rsidRDefault="00360A17" w:rsidP="00360A17">
      <w:pPr>
        <w:numPr>
          <w:ilvl w:val="1"/>
          <w:numId w:val="13"/>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document</w:t>
      </w:r>
      <w:proofErr w:type="gramEnd"/>
      <w:r w:rsidRPr="000D582D">
        <w:rPr>
          <w:rFonts w:ascii="Tahoma" w:hAnsi="Tahoma" w:cs="Tahoma"/>
          <w:lang w:val="en-GB"/>
        </w:rPr>
        <w:t xml:space="preserve"> containing the seal imprint of the Candidate/Trading Member</w:t>
      </w:r>
      <w:r w:rsidR="00B440DF" w:rsidRPr="000D582D">
        <w:rPr>
          <w:rFonts w:ascii="Tahoma" w:hAnsi="Tahoma" w:cs="Tahoma"/>
          <w:lang w:val="en-GB"/>
        </w:rPr>
        <w:t xml:space="preserve"> (if any)</w:t>
      </w:r>
      <w:r w:rsidRPr="000D582D">
        <w:rPr>
          <w:rFonts w:ascii="Tahoma" w:hAnsi="Tahoma" w:cs="Tahoma"/>
          <w:lang w:val="en-GB"/>
        </w:rPr>
        <w:t xml:space="preserve"> valid at the date of submission of the documents</w:t>
      </w:r>
      <w:r w:rsidR="00B440DF" w:rsidRPr="000D582D">
        <w:rPr>
          <w:rFonts w:ascii="Tahoma" w:hAnsi="Tahoma" w:cs="Tahoma"/>
          <w:lang w:val="en-GB"/>
        </w:rPr>
        <w:t xml:space="preserve"> in hard copy</w:t>
      </w:r>
      <w:r w:rsidRPr="000D582D">
        <w:rPr>
          <w:rFonts w:ascii="Tahoma" w:hAnsi="Tahoma" w:cs="Tahoma"/>
          <w:lang w:val="en-GB"/>
        </w:rPr>
        <w:t xml:space="preserve"> to the Exchange.</w:t>
      </w:r>
    </w:p>
    <w:p w:rsidR="00360A17" w:rsidRDefault="00360A17" w:rsidP="00360A17">
      <w:pPr>
        <w:spacing w:beforeLines="60" w:before="144" w:afterLines="60" w:after="144"/>
        <w:ind w:left="1134"/>
        <w:jc w:val="both"/>
        <w:rPr>
          <w:rFonts w:ascii="Tahoma" w:hAnsi="Tahoma" w:cs="Tahoma"/>
          <w:lang w:val="en-GB"/>
        </w:rPr>
      </w:pPr>
      <w:r w:rsidRPr="000D582D">
        <w:rPr>
          <w:rFonts w:ascii="Tahoma" w:hAnsi="Tahoma" w:cs="Tahoma"/>
          <w:lang w:val="en-GB"/>
        </w:rPr>
        <w:t xml:space="preserve">In each </w:t>
      </w:r>
      <w:proofErr w:type="gramStart"/>
      <w:r w:rsidRPr="000D582D">
        <w:rPr>
          <w:rFonts w:ascii="Tahoma" w:hAnsi="Tahoma" w:cs="Tahoma"/>
          <w:lang w:val="en-GB"/>
        </w:rPr>
        <w:t>case</w:t>
      </w:r>
      <w:proofErr w:type="gramEnd"/>
      <w:r w:rsidRPr="000D582D">
        <w:rPr>
          <w:rFonts w:ascii="Tahoma" w:hAnsi="Tahoma" w:cs="Tahoma"/>
          <w:lang w:val="en-GB"/>
        </w:rPr>
        <w:t xml:space="preserve"> standards specified for the above-stated documents in the Appendix </w:t>
      </w:r>
      <w:r w:rsidR="00470E64">
        <w:rPr>
          <w:rFonts w:ascii="Tahoma" w:hAnsi="Tahoma" w:cs="Tahoma"/>
          <w:lang w:val="en-GB"/>
        </w:rPr>
        <w:t>01</w:t>
      </w:r>
      <w:r w:rsidRPr="000D582D">
        <w:rPr>
          <w:rFonts w:ascii="Tahoma" w:hAnsi="Tahoma" w:cs="Tahoma"/>
          <w:lang w:val="en-GB"/>
        </w:rPr>
        <w:t xml:space="preserve"> hereto must be observed.</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GB"/>
        </w:rPr>
      </w:pPr>
      <w:r w:rsidRPr="000D582D">
        <w:rPr>
          <w:rFonts w:ascii="Tahoma" w:hAnsi="Tahoma" w:cs="Tahoma"/>
          <w:lang w:val="en-US"/>
        </w:rPr>
        <w:lastRenderedPageBreak/>
        <w:t>Forms</w:t>
      </w:r>
      <w:r w:rsidRPr="000D582D">
        <w:rPr>
          <w:rFonts w:ascii="Tahoma" w:hAnsi="Tahoma" w:cs="Tahoma"/>
          <w:lang w:val="en-GB"/>
        </w:rPr>
        <w:t xml:space="preserve"> of documents to be submitted by Candidates/Trading Members to the Exchange </w:t>
      </w:r>
      <w:r w:rsidR="006905BF" w:rsidRPr="000D582D">
        <w:rPr>
          <w:rFonts w:ascii="Tahoma" w:hAnsi="Tahoma" w:cs="Tahoma"/>
          <w:lang w:val="en-GB"/>
        </w:rPr>
        <w:t>under</w:t>
      </w:r>
      <w:r w:rsidRPr="000D582D">
        <w:rPr>
          <w:rFonts w:ascii="Tahoma" w:hAnsi="Tahoma" w:cs="Tahoma"/>
          <w:lang w:val="en-GB"/>
        </w:rPr>
        <w:t xml:space="preserve"> these Rules are given </w:t>
      </w:r>
      <w:r w:rsidR="006905BF" w:rsidRPr="000D582D">
        <w:rPr>
          <w:rFonts w:ascii="Tahoma" w:hAnsi="Tahoma" w:cs="Tahoma"/>
          <w:lang w:val="en-GB"/>
        </w:rPr>
        <w:t>here</w:t>
      </w:r>
      <w:r w:rsidRPr="000D582D">
        <w:rPr>
          <w:rFonts w:ascii="Tahoma" w:hAnsi="Tahoma" w:cs="Tahoma"/>
          <w:lang w:val="en-GB"/>
        </w:rPr>
        <w:t>in and</w:t>
      </w:r>
      <w:r w:rsidR="006905BF" w:rsidRPr="000D582D">
        <w:rPr>
          <w:rFonts w:ascii="Tahoma" w:hAnsi="Tahoma" w:cs="Tahoma"/>
          <w:lang w:val="en-US"/>
        </w:rPr>
        <w:t>/or</w:t>
      </w:r>
      <w:r w:rsidRPr="000D582D">
        <w:rPr>
          <w:rFonts w:ascii="Tahoma" w:hAnsi="Tahoma" w:cs="Tahoma"/>
          <w:lang w:val="en-GB"/>
        </w:rPr>
        <w:t xml:space="preserve"> in the </w:t>
      </w:r>
      <w:r w:rsidR="006905BF" w:rsidRPr="000D582D">
        <w:rPr>
          <w:rFonts w:ascii="Tahoma" w:hAnsi="Tahoma" w:cs="Tahoma"/>
          <w:lang w:val="en-GB"/>
        </w:rPr>
        <w:t xml:space="preserve">Forms of </w:t>
      </w:r>
      <w:r w:rsidRPr="000D582D">
        <w:rPr>
          <w:rFonts w:ascii="Tahoma" w:hAnsi="Tahoma" w:cs="Tahoma"/>
          <w:lang w:val="en-GB"/>
        </w:rPr>
        <w:t xml:space="preserve">Documents </w:t>
      </w:r>
      <w:r w:rsidR="006905BF" w:rsidRPr="000D582D">
        <w:rPr>
          <w:rFonts w:ascii="Tahoma" w:hAnsi="Tahoma" w:cs="Tahoma"/>
          <w:lang w:val="en-GB"/>
        </w:rPr>
        <w:t xml:space="preserve">to </w:t>
      </w:r>
      <w:proofErr w:type="gramStart"/>
      <w:r w:rsidR="006905BF" w:rsidRPr="000D582D">
        <w:rPr>
          <w:rFonts w:ascii="Tahoma" w:hAnsi="Tahoma" w:cs="Tahoma"/>
          <w:lang w:val="en-GB"/>
        </w:rPr>
        <w:t>be</w:t>
      </w:r>
      <w:proofErr w:type="gramEnd"/>
      <w:r w:rsidR="006905BF" w:rsidRPr="000D582D">
        <w:rPr>
          <w:rFonts w:ascii="Tahoma" w:hAnsi="Tahoma" w:cs="Tahoma"/>
          <w:lang w:val="en-GB"/>
        </w:rPr>
        <w:t xml:space="preserve"> </w:t>
      </w:r>
      <w:r w:rsidR="005C4AF1" w:rsidRPr="000D582D">
        <w:rPr>
          <w:rFonts w:ascii="Tahoma" w:hAnsi="Tahoma" w:cs="Tahoma"/>
          <w:lang w:val="en-GB"/>
        </w:rPr>
        <w:t>S</w:t>
      </w:r>
      <w:r w:rsidR="006905BF" w:rsidRPr="000D582D">
        <w:rPr>
          <w:rFonts w:ascii="Tahoma" w:hAnsi="Tahoma" w:cs="Tahoma"/>
          <w:lang w:val="en-GB"/>
        </w:rPr>
        <w:t xml:space="preserve">ubmitted </w:t>
      </w:r>
      <w:r w:rsidRPr="000D582D">
        <w:rPr>
          <w:rFonts w:ascii="Tahoma" w:hAnsi="Tahoma" w:cs="Tahoma"/>
          <w:lang w:val="en-GB"/>
        </w:rPr>
        <w:t xml:space="preserve">published on the Exchange’s website. </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 xml:space="preserve">Documents executed </w:t>
      </w:r>
      <w:r w:rsidR="006905BF" w:rsidRPr="000D582D">
        <w:rPr>
          <w:rFonts w:ascii="Tahoma" w:hAnsi="Tahoma" w:cs="Tahoma"/>
          <w:lang w:val="en-US"/>
        </w:rPr>
        <w:t>according to</w:t>
      </w:r>
      <w:r w:rsidRPr="000D582D">
        <w:rPr>
          <w:rFonts w:ascii="Tahoma" w:hAnsi="Tahoma" w:cs="Tahoma"/>
          <w:lang w:val="en-GB"/>
        </w:rPr>
        <w:t xml:space="preserve"> forms </w:t>
      </w:r>
      <w:r w:rsidR="005C4AF1" w:rsidRPr="000D582D">
        <w:rPr>
          <w:rFonts w:ascii="Tahoma" w:hAnsi="Tahoma" w:cs="Tahoma"/>
          <w:lang w:val="en-GB"/>
        </w:rPr>
        <w:t xml:space="preserve">given herein, </w:t>
      </w:r>
      <w:proofErr w:type="gramStart"/>
      <w:r w:rsidR="006905BF" w:rsidRPr="000D582D">
        <w:rPr>
          <w:rFonts w:ascii="Tahoma" w:hAnsi="Tahoma" w:cs="Tahoma"/>
          <w:lang w:val="en-GB"/>
        </w:rPr>
        <w:t>are submitted</w:t>
      </w:r>
      <w:proofErr w:type="gramEnd"/>
      <w:r w:rsidR="006905BF" w:rsidRPr="000D582D">
        <w:rPr>
          <w:rFonts w:ascii="Tahoma" w:hAnsi="Tahoma" w:cs="Tahoma"/>
          <w:lang w:val="en-GB"/>
        </w:rPr>
        <w:t xml:space="preserve"> in hard copy. Documents executed </w:t>
      </w:r>
      <w:r w:rsidR="005C4AF1" w:rsidRPr="000D582D">
        <w:rPr>
          <w:rFonts w:ascii="Tahoma" w:hAnsi="Tahoma" w:cs="Tahoma"/>
          <w:lang w:val="en-GB"/>
        </w:rPr>
        <w:t xml:space="preserve">according to the Forms of Documents to be </w:t>
      </w:r>
      <w:proofErr w:type="gramStart"/>
      <w:r w:rsidR="005C4AF1" w:rsidRPr="000D582D">
        <w:rPr>
          <w:rFonts w:ascii="Tahoma" w:hAnsi="Tahoma" w:cs="Tahoma"/>
          <w:lang w:val="en-GB"/>
        </w:rPr>
        <w:t>Submitted</w:t>
      </w:r>
      <w:proofErr w:type="gramEnd"/>
      <w:r w:rsidR="005C4AF1" w:rsidRPr="000D582D">
        <w:rPr>
          <w:rFonts w:ascii="Tahoma" w:hAnsi="Tahoma" w:cs="Tahoma"/>
          <w:lang w:val="en-GB"/>
        </w:rPr>
        <w:t xml:space="preserve"> are </w:t>
      </w:r>
      <w:r w:rsidRPr="000D582D">
        <w:rPr>
          <w:rFonts w:ascii="Tahoma" w:hAnsi="Tahoma" w:cs="Tahoma"/>
          <w:lang w:val="en-GB"/>
        </w:rPr>
        <w:t xml:space="preserve">submitted to the Exchange in hard copy or electronic form via the EDI System. </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The Exchange </w:t>
      </w:r>
      <w:r w:rsidR="005C4AF1" w:rsidRPr="000D582D">
        <w:rPr>
          <w:rFonts w:ascii="Tahoma" w:hAnsi="Tahoma" w:cs="Tahoma"/>
          <w:lang w:val="en-GB"/>
        </w:rPr>
        <w:t xml:space="preserve">is entitled to reject </w:t>
      </w:r>
      <w:r w:rsidRPr="000D582D">
        <w:rPr>
          <w:rFonts w:ascii="Tahoma" w:hAnsi="Tahoma" w:cs="Tahoma"/>
          <w:lang w:val="en-GB"/>
        </w:rPr>
        <w:t>Documents in the following cases:</w:t>
      </w:r>
    </w:p>
    <w:p w:rsidR="00360A17" w:rsidRPr="000D582D" w:rsidRDefault="005C4AF1" w:rsidP="00360A17">
      <w:pPr>
        <w:numPr>
          <w:ilvl w:val="1"/>
          <w:numId w:val="14"/>
        </w:numPr>
        <w:tabs>
          <w:tab w:val="left" w:pos="1276"/>
        </w:tabs>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They do not comply with the </w:t>
      </w:r>
      <w:r w:rsidR="00360A17" w:rsidRPr="000D582D">
        <w:rPr>
          <w:rFonts w:ascii="Tahoma" w:hAnsi="Tahoma" w:cs="Tahoma"/>
          <w:lang w:val="en-GB"/>
        </w:rPr>
        <w:t xml:space="preserve">forms specified herein and </w:t>
      </w:r>
      <w:r w:rsidRPr="000D582D">
        <w:rPr>
          <w:rFonts w:ascii="Tahoma" w:hAnsi="Tahoma" w:cs="Tahoma"/>
          <w:lang w:val="en-GB"/>
        </w:rPr>
        <w:t xml:space="preserve">the </w:t>
      </w:r>
      <w:r w:rsidR="00360A17" w:rsidRPr="000D582D">
        <w:rPr>
          <w:rFonts w:ascii="Tahoma" w:hAnsi="Tahoma" w:cs="Tahoma"/>
          <w:lang w:val="en-GB"/>
        </w:rPr>
        <w:t>Form</w:t>
      </w:r>
      <w:r w:rsidRPr="000D582D">
        <w:rPr>
          <w:rFonts w:ascii="Tahoma" w:hAnsi="Tahoma" w:cs="Tahoma"/>
          <w:lang w:val="en-GB"/>
        </w:rPr>
        <w:t>s of Documents To Be Submitted</w:t>
      </w:r>
      <w:r w:rsidR="00360A17" w:rsidRPr="000D582D">
        <w:rPr>
          <w:rFonts w:ascii="Tahoma" w:hAnsi="Tahoma" w:cs="Tahoma"/>
          <w:lang w:val="en-GB"/>
        </w:rPr>
        <w:t xml:space="preserve">;  </w:t>
      </w:r>
    </w:p>
    <w:p w:rsidR="005C4AF1" w:rsidRPr="000D582D" w:rsidRDefault="005C4AF1" w:rsidP="00360A17">
      <w:pPr>
        <w:numPr>
          <w:ilvl w:val="1"/>
          <w:numId w:val="14"/>
        </w:numPr>
        <w:tabs>
          <w:tab w:val="left" w:pos="1276"/>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They are completed with some forms missing and/or incorrectly according to document execution requirements set forth herein/Forms of Documents to be </w:t>
      </w:r>
      <w:proofErr w:type="gramStart"/>
      <w:r w:rsidRPr="000D582D">
        <w:rPr>
          <w:rFonts w:ascii="Tahoma" w:hAnsi="Tahoma" w:cs="Tahoma"/>
          <w:lang w:val="en-GB"/>
        </w:rPr>
        <w:t>Submitted</w:t>
      </w:r>
      <w:proofErr w:type="gramEnd"/>
      <w:r w:rsidRPr="000D582D">
        <w:rPr>
          <w:rFonts w:ascii="Tahoma" w:hAnsi="Tahoma" w:cs="Tahoma"/>
          <w:lang w:val="en-GB"/>
        </w:rPr>
        <w:t>.</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In the cases specified in Clause 4 of this article of the Rules for Admission the Candidate/Trading Member having submitted the documents is entitled:</w:t>
      </w:r>
    </w:p>
    <w:p w:rsidR="00360A17" w:rsidRPr="000D582D" w:rsidRDefault="00360A17" w:rsidP="00360A17">
      <w:pPr>
        <w:numPr>
          <w:ilvl w:val="1"/>
          <w:numId w:val="15"/>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remove violations of the requirements established for execution and filing of documents.</w:t>
      </w:r>
      <w:r w:rsidRPr="000D582D">
        <w:rPr>
          <w:rFonts w:ascii="Tahoma" w:hAnsi="Tahoma" w:cs="Tahoma"/>
          <w:lang w:val="en-US"/>
        </w:rPr>
        <w:t xml:space="preserve"> </w:t>
      </w:r>
      <w:r w:rsidRPr="000D582D">
        <w:rPr>
          <w:rFonts w:ascii="Tahoma" w:hAnsi="Tahoma" w:cs="Tahoma"/>
          <w:lang w:val="en-GB"/>
        </w:rPr>
        <w:t>In this case the date of filing of the said documents shall be considered the date of submission of such documents after having removed all the violations, while these documents shall be considered one more time in accordance with the procedure established hereby;</w:t>
      </w:r>
    </w:p>
    <w:p w:rsidR="00360A17" w:rsidRPr="000D582D" w:rsidRDefault="00360A17" w:rsidP="00360A17">
      <w:pPr>
        <w:numPr>
          <w:ilvl w:val="1"/>
          <w:numId w:val="15"/>
        </w:numPr>
        <w:tabs>
          <w:tab w:val="left" w:pos="1276"/>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revoke the documents submitted to the Exchange.</w:t>
      </w:r>
    </w:p>
    <w:p w:rsidR="002C408C" w:rsidRPr="000D582D" w:rsidRDefault="001A7953" w:rsidP="00360A17">
      <w:pPr>
        <w:spacing w:beforeLines="60" w:before="144" w:afterLines="60" w:after="144"/>
        <w:ind w:left="1134"/>
        <w:jc w:val="both"/>
        <w:rPr>
          <w:rFonts w:ascii="Tahoma" w:hAnsi="Tahoma" w:cs="Tahoma"/>
          <w:lang w:val="en-GB"/>
        </w:rPr>
      </w:pPr>
      <w:r w:rsidRPr="000D582D">
        <w:rPr>
          <w:rFonts w:ascii="Tahoma" w:hAnsi="Tahoma" w:cs="Tahoma"/>
          <w:lang w:val="en-GB"/>
        </w:rPr>
        <w:t xml:space="preserve">If a </w:t>
      </w:r>
      <w:r w:rsidR="00360A17" w:rsidRPr="000D582D">
        <w:rPr>
          <w:rFonts w:ascii="Tahoma" w:hAnsi="Tahoma" w:cs="Tahoma"/>
          <w:lang w:val="en-GB"/>
        </w:rPr>
        <w:t xml:space="preserve">Candidate/Trading Member </w:t>
      </w:r>
      <w:r w:rsidRPr="000D582D">
        <w:rPr>
          <w:rFonts w:ascii="Tahoma" w:hAnsi="Tahoma" w:cs="Tahoma"/>
          <w:lang w:val="en-GB"/>
        </w:rPr>
        <w:t xml:space="preserve">submits </w:t>
      </w:r>
      <w:r w:rsidR="00360A17" w:rsidRPr="000D582D">
        <w:rPr>
          <w:rFonts w:ascii="Tahoma" w:hAnsi="Tahoma" w:cs="Tahoma"/>
          <w:lang w:val="en-GB"/>
        </w:rPr>
        <w:t xml:space="preserve">documents </w:t>
      </w:r>
      <w:r w:rsidRPr="000D582D">
        <w:rPr>
          <w:rFonts w:ascii="Tahoma" w:hAnsi="Tahoma" w:cs="Tahoma"/>
          <w:lang w:val="en-GB"/>
        </w:rPr>
        <w:t xml:space="preserve">not properly executed or </w:t>
      </w:r>
      <w:r w:rsidR="002C408C" w:rsidRPr="000D582D">
        <w:rPr>
          <w:rFonts w:ascii="Tahoma" w:hAnsi="Tahoma" w:cs="Tahoma"/>
          <w:lang w:val="en-GB"/>
        </w:rPr>
        <w:t xml:space="preserve">with some information missed out, it must correct such documents or provide </w:t>
      </w:r>
      <w:r w:rsidR="00114643" w:rsidRPr="000D582D">
        <w:rPr>
          <w:rFonts w:ascii="Tahoma" w:hAnsi="Tahoma" w:cs="Tahoma"/>
          <w:lang w:val="en-GB"/>
        </w:rPr>
        <w:t xml:space="preserve">the </w:t>
      </w:r>
      <w:r w:rsidR="002C408C" w:rsidRPr="000D582D">
        <w:rPr>
          <w:rFonts w:ascii="Tahoma" w:hAnsi="Tahoma" w:cs="Tahoma"/>
          <w:lang w:val="en-GB"/>
        </w:rPr>
        <w:t xml:space="preserve">missing information </w:t>
      </w:r>
      <w:r w:rsidR="00114643" w:rsidRPr="000D582D">
        <w:rPr>
          <w:rFonts w:ascii="Tahoma" w:hAnsi="Tahoma" w:cs="Tahoma"/>
          <w:lang w:val="en-GB"/>
        </w:rPr>
        <w:t xml:space="preserve">within </w:t>
      </w:r>
      <w:r w:rsidR="00680B4F">
        <w:rPr>
          <w:rFonts w:ascii="Tahoma" w:hAnsi="Tahoma" w:cs="Tahoma"/>
          <w:lang w:val="en-GB"/>
        </w:rPr>
        <w:t>five (5)</w:t>
      </w:r>
      <w:r w:rsidR="00114643" w:rsidRPr="000D582D">
        <w:rPr>
          <w:rFonts w:ascii="Tahoma" w:hAnsi="Tahoma" w:cs="Tahoma"/>
          <w:lang w:val="en-GB"/>
        </w:rPr>
        <w:t xml:space="preserve"> business days after receiving a pertinent notice from the Exchange. If the Candidate/Trading Member fails to meet the deadline, the Exchange rejects the documents and notifies thereof the Candidate/Trading Member.</w:t>
      </w:r>
    </w:p>
    <w:p w:rsidR="00320A55" w:rsidRPr="000D582D" w:rsidRDefault="00320A55" w:rsidP="00BB5F61">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 </w:t>
      </w:r>
    </w:p>
    <w:p w:rsidR="00360A17" w:rsidRPr="000D582D" w:rsidRDefault="00360A17"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Individuals representing a Candidate/Trading Member </w:t>
      </w:r>
      <w:proofErr w:type="gramStart"/>
      <w:r w:rsidRPr="000D582D">
        <w:rPr>
          <w:rFonts w:ascii="Tahoma" w:hAnsi="Tahoma" w:cs="Tahoma"/>
          <w:lang w:val="en-US"/>
        </w:rPr>
        <w:t>on the basis of</w:t>
      </w:r>
      <w:proofErr w:type="gramEnd"/>
      <w:r w:rsidRPr="000D582D">
        <w:rPr>
          <w:rFonts w:ascii="Tahoma" w:hAnsi="Tahoma" w:cs="Tahoma"/>
          <w:lang w:val="en-US"/>
        </w:rPr>
        <w:t xml:space="preserve"> the power of attorney or otherwise</w:t>
      </w:r>
      <w:r w:rsidRPr="000D582D">
        <w:rPr>
          <w:rFonts w:ascii="Tahoma" w:hAnsi="Tahoma" w:cs="Tahoma"/>
          <w:lang w:val="en-GB"/>
        </w:rPr>
        <w:t xml:space="preserve"> shall submit their consent to have their personal data processed signed in person to the Exchange. The consents </w:t>
      </w:r>
      <w:proofErr w:type="gramStart"/>
      <w:r w:rsidRPr="000D582D">
        <w:rPr>
          <w:rFonts w:ascii="Tahoma" w:hAnsi="Tahoma" w:cs="Tahoma"/>
          <w:lang w:val="en-GB"/>
        </w:rPr>
        <w:t>shall be presented</w:t>
      </w:r>
      <w:proofErr w:type="gramEnd"/>
      <w:r w:rsidRPr="000D582D">
        <w:rPr>
          <w:rFonts w:ascii="Tahoma" w:hAnsi="Tahoma" w:cs="Tahoma"/>
          <w:lang w:val="en-GB"/>
        </w:rPr>
        <w:t xml:space="preserve"> in the form published on the Exchange’s website, unless otherwise provided by the current laws of the Russian Federation.</w:t>
      </w:r>
    </w:p>
    <w:p w:rsidR="00BB5F61" w:rsidRPr="000D582D" w:rsidRDefault="00BB5F61" w:rsidP="00360A17">
      <w:pPr>
        <w:numPr>
          <w:ilvl w:val="0"/>
          <w:numId w:val="12"/>
        </w:numPr>
        <w:spacing w:beforeLines="60" w:before="144" w:afterLines="60" w:after="144"/>
        <w:ind w:left="1134" w:hanging="567"/>
        <w:jc w:val="both"/>
        <w:rPr>
          <w:rFonts w:ascii="Tahoma" w:hAnsi="Tahoma" w:cs="Tahoma"/>
          <w:lang w:val="en-US"/>
        </w:rPr>
      </w:pPr>
      <w:r w:rsidRPr="000D582D">
        <w:rPr>
          <w:rFonts w:ascii="Tahoma" w:hAnsi="Tahoma" w:cs="Tahoma"/>
          <w:lang w:val="en-GB"/>
        </w:rPr>
        <w:t>A Candidate/Trading Member must notify the Exchange on the cancellation of any power of attorney issued by such Candidate/Trading Member for representing the Candidate/Trading Member before the Exchange, within one (1) business day from the cancelation date.</w:t>
      </w:r>
    </w:p>
    <w:p w:rsidR="00BB5F61" w:rsidRPr="000D582D" w:rsidRDefault="00BB5F61" w:rsidP="00BB5F61">
      <w:pPr>
        <w:spacing w:beforeLines="60" w:before="144" w:afterLines="60" w:after="144"/>
        <w:ind w:left="1134"/>
        <w:jc w:val="both"/>
        <w:rPr>
          <w:rFonts w:ascii="Tahoma" w:hAnsi="Tahoma" w:cs="Tahoma"/>
          <w:lang w:val="en-US"/>
        </w:rPr>
      </w:pPr>
      <w:r w:rsidRPr="000D582D">
        <w:rPr>
          <w:rFonts w:ascii="Tahoma" w:hAnsi="Tahoma" w:cs="Tahoma"/>
          <w:lang w:val="en-GB"/>
        </w:rPr>
        <w:t xml:space="preserve">If the Candidate/Trading Member fails to </w:t>
      </w:r>
      <w:r w:rsidR="00680B4F">
        <w:rPr>
          <w:rFonts w:ascii="Tahoma" w:hAnsi="Tahoma" w:cs="Tahoma"/>
          <w:lang w:val="en-GB"/>
        </w:rPr>
        <w:t xml:space="preserve">provide such notification, </w:t>
      </w:r>
      <w:r w:rsidRPr="000D582D">
        <w:rPr>
          <w:rFonts w:ascii="Tahoma" w:hAnsi="Tahoma" w:cs="Tahoma"/>
          <w:lang w:val="en-GB"/>
        </w:rPr>
        <w:t xml:space="preserve">it shall be responsible for any actions committed by relevant attorney-in-fact. </w:t>
      </w:r>
    </w:p>
    <w:p w:rsidR="00360A17" w:rsidRPr="00C5308B" w:rsidRDefault="00360A17" w:rsidP="00360A17">
      <w:pPr>
        <w:numPr>
          <w:ilvl w:val="0"/>
          <w:numId w:val="12"/>
        </w:numPr>
        <w:tabs>
          <w:tab w:val="left" w:pos="720"/>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Documents </w:t>
      </w:r>
      <w:r w:rsidR="00114643" w:rsidRPr="000D582D">
        <w:rPr>
          <w:rFonts w:ascii="Tahoma" w:hAnsi="Tahoma" w:cs="Tahoma"/>
          <w:lang w:val="en-GB"/>
        </w:rPr>
        <w:t xml:space="preserve">in hard copy </w:t>
      </w:r>
      <w:r w:rsidRPr="000D582D">
        <w:rPr>
          <w:rFonts w:ascii="Tahoma" w:hAnsi="Tahoma" w:cs="Tahoma"/>
          <w:lang w:val="en-GB"/>
        </w:rPr>
        <w:t xml:space="preserve">to </w:t>
      </w:r>
      <w:proofErr w:type="gramStart"/>
      <w:r w:rsidRPr="000D582D">
        <w:rPr>
          <w:rFonts w:ascii="Tahoma" w:hAnsi="Tahoma" w:cs="Tahoma"/>
          <w:lang w:val="en-GB"/>
        </w:rPr>
        <w:t>be submitted</w:t>
      </w:r>
      <w:proofErr w:type="gramEnd"/>
      <w:r w:rsidRPr="000D582D">
        <w:rPr>
          <w:rFonts w:ascii="Tahoma" w:hAnsi="Tahoma" w:cs="Tahoma"/>
          <w:lang w:val="en-GB"/>
        </w:rPr>
        <w:t xml:space="preserve"> to the Exchange </w:t>
      </w:r>
      <w:r w:rsidR="005C4AF1" w:rsidRPr="000D582D">
        <w:rPr>
          <w:rFonts w:ascii="Tahoma" w:hAnsi="Tahoma" w:cs="Tahoma"/>
          <w:lang w:val="en-GB"/>
        </w:rPr>
        <w:t>are to be</w:t>
      </w:r>
      <w:r w:rsidRPr="000D582D">
        <w:rPr>
          <w:rFonts w:ascii="Tahoma" w:hAnsi="Tahoma" w:cs="Tahoma"/>
          <w:lang w:val="en-GB"/>
        </w:rPr>
        <w:t xml:space="preserve"> by post or by courier </w:t>
      </w:r>
      <w:r w:rsidR="005C4AF1" w:rsidRPr="000D582D">
        <w:rPr>
          <w:rFonts w:ascii="Tahoma" w:hAnsi="Tahoma" w:cs="Tahoma"/>
          <w:lang w:val="en-GB"/>
        </w:rPr>
        <w:t>at</w:t>
      </w:r>
      <w:r w:rsidRPr="000D582D">
        <w:rPr>
          <w:rFonts w:ascii="Tahoma" w:hAnsi="Tahoma" w:cs="Tahoma"/>
          <w:lang w:val="en-GB"/>
        </w:rPr>
        <w:t xml:space="preserve"> the address of the Exchange.</w:t>
      </w:r>
    </w:p>
    <w:p w:rsidR="00C5308B" w:rsidRDefault="00C5308B" w:rsidP="00C5308B">
      <w:pPr>
        <w:tabs>
          <w:tab w:val="left" w:pos="720"/>
        </w:tabs>
        <w:spacing w:beforeLines="60" w:before="144" w:afterLines="60" w:after="144"/>
        <w:ind w:left="1134"/>
        <w:jc w:val="both"/>
        <w:rPr>
          <w:rFonts w:ascii="Tahoma" w:hAnsi="Tahoma" w:cs="Tahoma"/>
          <w:lang w:val="en-GB"/>
        </w:rPr>
      </w:pPr>
    </w:p>
    <w:p w:rsidR="00C5308B" w:rsidRDefault="00C5308B" w:rsidP="00C5308B">
      <w:pPr>
        <w:tabs>
          <w:tab w:val="left" w:pos="720"/>
        </w:tabs>
        <w:spacing w:beforeLines="60" w:before="144" w:afterLines="60" w:after="144"/>
        <w:ind w:left="1134"/>
        <w:jc w:val="both"/>
        <w:rPr>
          <w:rFonts w:ascii="Tahoma" w:hAnsi="Tahoma" w:cs="Tahoma"/>
          <w:lang w:val="en-US"/>
        </w:rPr>
      </w:pPr>
    </w:p>
    <w:p w:rsidR="00C5308B" w:rsidRPr="000D582D" w:rsidRDefault="00C5308B" w:rsidP="00C5308B">
      <w:pPr>
        <w:tabs>
          <w:tab w:val="left" w:pos="720"/>
        </w:tabs>
        <w:spacing w:beforeLines="60" w:before="144" w:afterLines="60" w:after="144"/>
        <w:ind w:left="1134"/>
        <w:jc w:val="both"/>
        <w:rPr>
          <w:rFonts w:ascii="Tahoma" w:hAnsi="Tahoma" w:cs="Tahoma"/>
          <w:lang w:val="en-US"/>
        </w:rPr>
      </w:pP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50" w:name="_Toc425777028"/>
      <w:r w:rsidRPr="000D582D">
        <w:rPr>
          <w:rFonts w:ascii="Tahoma" w:hAnsi="Tahoma" w:cs="Tahoma"/>
          <w:bCs w:val="0"/>
          <w:lang w:val="en-GB"/>
        </w:rPr>
        <w:t>Procedure for</w:t>
      </w:r>
      <w:r w:rsidR="006612A2" w:rsidRPr="000D582D">
        <w:rPr>
          <w:rFonts w:ascii="Tahoma" w:hAnsi="Tahoma" w:cs="Tahoma"/>
          <w:bCs w:val="0"/>
          <w:lang w:val="en-GB"/>
        </w:rPr>
        <w:t xml:space="preserve"> Submitting</w:t>
      </w:r>
      <w:r w:rsidRPr="000D582D">
        <w:rPr>
          <w:rFonts w:ascii="Tahoma" w:hAnsi="Tahoma" w:cs="Tahoma"/>
          <w:bCs w:val="0"/>
          <w:lang w:val="en-GB"/>
        </w:rPr>
        <w:t>/</w:t>
      </w:r>
      <w:r w:rsidR="006612A2" w:rsidRPr="000D582D">
        <w:rPr>
          <w:rFonts w:ascii="Tahoma" w:hAnsi="Tahoma" w:cs="Tahoma"/>
          <w:bCs w:val="0"/>
          <w:lang w:val="en-GB"/>
        </w:rPr>
        <w:t xml:space="preserve">Receiving Electronic Documents to/from </w:t>
      </w:r>
      <w:r w:rsidRPr="000D582D">
        <w:rPr>
          <w:rFonts w:ascii="Tahoma" w:hAnsi="Tahoma" w:cs="Tahoma"/>
          <w:bCs w:val="0"/>
          <w:lang w:val="en-GB"/>
        </w:rPr>
        <w:t>the Exchange</w:t>
      </w:r>
      <w:bookmarkEnd w:id="50"/>
      <w:r w:rsidRPr="000D582D">
        <w:rPr>
          <w:rFonts w:ascii="Tahoma" w:hAnsi="Tahoma" w:cs="Tahoma"/>
          <w:bCs w:val="0"/>
          <w:lang w:val="en-GB"/>
        </w:rPr>
        <w:t xml:space="preserve"> </w:t>
      </w:r>
    </w:p>
    <w:p w:rsidR="00360A17" w:rsidRPr="000D582D" w:rsidRDefault="00360A17" w:rsidP="00360A17">
      <w:pPr>
        <w:numPr>
          <w:ilvl w:val="2"/>
          <w:numId w:val="11"/>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Electronic documents may be transferred by a Candidate/Trading Member</w:t>
      </w:r>
      <w:proofErr w:type="gramEnd"/>
      <w:r w:rsidRPr="000D582D">
        <w:rPr>
          <w:rFonts w:ascii="Tahoma" w:hAnsi="Tahoma" w:cs="Tahoma"/>
          <w:lang w:val="en-GB"/>
        </w:rPr>
        <w:t xml:space="preserve"> to the Exchange in accordance with the EDI Rules.</w:t>
      </w:r>
    </w:p>
    <w:p w:rsidR="00360A17" w:rsidRPr="000D582D" w:rsidRDefault="00360A17" w:rsidP="00360A17">
      <w:pPr>
        <w:numPr>
          <w:ilvl w:val="2"/>
          <w:numId w:val="1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List of the documents to </w:t>
      </w:r>
      <w:proofErr w:type="gramStart"/>
      <w:r w:rsidRPr="000D582D">
        <w:rPr>
          <w:rFonts w:ascii="Tahoma" w:hAnsi="Tahoma" w:cs="Tahoma"/>
          <w:lang w:val="en-GB"/>
        </w:rPr>
        <w:t>be transferred</w:t>
      </w:r>
      <w:proofErr w:type="gramEnd"/>
      <w:r w:rsidRPr="000D582D">
        <w:rPr>
          <w:rFonts w:ascii="Tahoma" w:hAnsi="Tahoma" w:cs="Tahoma"/>
          <w:lang w:val="en-GB"/>
        </w:rPr>
        <w:t xml:space="preserve"> in an electronic document form, their categories in accordance with EDI Rules, as well as the formats of the files containing these documents shall be provided for in the Exchange’s internal documents governing conduction of transactions in the </w:t>
      </w:r>
      <w:r w:rsidR="00587B4E">
        <w:rPr>
          <w:rFonts w:ascii="Tahoma" w:hAnsi="Tahoma" w:cs="Tahoma"/>
          <w:lang w:val="en-GB"/>
        </w:rPr>
        <w:t xml:space="preserve">Moscow </w:t>
      </w:r>
      <w:r w:rsidRPr="000D582D">
        <w:rPr>
          <w:rFonts w:ascii="Tahoma" w:hAnsi="Tahoma" w:cs="Tahoma"/>
          <w:lang w:val="en-GB"/>
        </w:rPr>
        <w:t>Exchange.</w:t>
      </w:r>
    </w:p>
    <w:p w:rsidR="00360A17" w:rsidRPr="00EA2CCF" w:rsidRDefault="00360A17" w:rsidP="00360A17">
      <w:pPr>
        <w:numPr>
          <w:ilvl w:val="2"/>
          <w:numId w:val="11"/>
        </w:numPr>
        <w:spacing w:beforeLines="60" w:before="144" w:afterLines="60" w:after="144"/>
        <w:ind w:left="1134" w:hanging="567"/>
        <w:jc w:val="both"/>
        <w:rPr>
          <w:rFonts w:ascii="Tahoma" w:hAnsi="Tahoma" w:cs="Tahoma"/>
          <w:lang w:val="en-US"/>
        </w:rPr>
      </w:pPr>
      <w:bookmarkStart w:id="51" w:name="_Toc324774666"/>
      <w:bookmarkStart w:id="52" w:name="_Toc316385749"/>
      <w:bookmarkStart w:id="53" w:name="_Toc107305657"/>
      <w:bookmarkStart w:id="54" w:name="_Toc106788625"/>
      <w:bookmarkStart w:id="55" w:name="_Toc106193333"/>
      <w:r w:rsidRPr="000D582D">
        <w:rPr>
          <w:rFonts w:ascii="Tahoma" w:hAnsi="Tahoma" w:cs="Tahoma"/>
          <w:lang w:val="en-GB"/>
        </w:rPr>
        <w:t>To transfer and to receive documents in an electronic document form a Candidate/Trading Member shall meet the conditions established by the EDI Rules.</w:t>
      </w:r>
    </w:p>
    <w:bookmarkEnd w:id="51"/>
    <w:bookmarkEnd w:id="52"/>
    <w:bookmarkEnd w:id="53"/>
    <w:bookmarkEnd w:id="54"/>
    <w:bookmarkEnd w:id="55"/>
    <w:p w:rsidR="00EA2CCF" w:rsidRPr="00EA2CCF" w:rsidRDefault="00587B4E" w:rsidP="00EA2CCF">
      <w:pPr>
        <w:numPr>
          <w:ilvl w:val="2"/>
          <w:numId w:val="11"/>
        </w:numPr>
        <w:spacing w:beforeLines="60" w:before="144" w:afterLines="60" w:after="144"/>
        <w:ind w:left="1134" w:hanging="567"/>
        <w:jc w:val="both"/>
        <w:rPr>
          <w:rFonts w:ascii="Tahoma" w:hAnsi="Tahoma" w:cs="Tahoma"/>
          <w:lang w:val="en-US"/>
        </w:rPr>
      </w:pPr>
      <w:proofErr w:type="gramStart"/>
      <w:r w:rsidRPr="00EA2CCF">
        <w:rPr>
          <w:rFonts w:ascii="Tahoma" w:hAnsi="Tahoma" w:cs="Tahoma"/>
          <w:lang w:val="en-US"/>
        </w:rPr>
        <w:t>Hard copies of o</w:t>
      </w:r>
      <w:proofErr w:type="spellStart"/>
      <w:r w:rsidRPr="00EA2CCF">
        <w:rPr>
          <w:rFonts w:ascii="Tahoma" w:hAnsi="Tahoma" w:cs="Tahoma"/>
          <w:lang w:val="en-GB"/>
        </w:rPr>
        <w:t>riginal</w:t>
      </w:r>
      <w:proofErr w:type="spellEnd"/>
      <w:r w:rsidRPr="00EA2CCF">
        <w:rPr>
          <w:rFonts w:ascii="Tahoma" w:hAnsi="Tahoma" w:cs="Tahoma"/>
          <w:lang w:val="en-GB"/>
        </w:rPr>
        <w:t xml:space="preserve"> documents to be submitted by the Moscow Exchange to the Candidate/Trading Member </w:t>
      </w:r>
      <w:r w:rsidR="00EA2CCF" w:rsidRPr="00EA2CCF">
        <w:rPr>
          <w:rFonts w:ascii="Tahoma" w:hAnsi="Tahoma" w:cs="Tahoma"/>
          <w:lang w:val="en-GB"/>
        </w:rPr>
        <w:t>after the fulfilment by the Candidate/Trading Member of the conditions established by the EDI Rules, are submitted to the Candidate/Trading Member starting from the 3</w:t>
      </w:r>
      <w:r w:rsidR="00EA2CCF" w:rsidRPr="00EA2CCF">
        <w:rPr>
          <w:rFonts w:ascii="Tahoma" w:hAnsi="Tahoma" w:cs="Tahoma"/>
          <w:vertAlign w:val="superscript"/>
          <w:lang w:val="en-GB"/>
        </w:rPr>
        <w:t>rd</w:t>
      </w:r>
      <w:r w:rsidR="00EA2CCF" w:rsidRPr="00EA2CCF">
        <w:rPr>
          <w:rFonts w:ascii="Tahoma" w:hAnsi="Tahoma" w:cs="Tahoma"/>
          <w:lang w:val="en-GB"/>
        </w:rPr>
        <w:t xml:space="preserve"> (third) business day after the fulfilment by this Candidate/Trading Member of the conditions established by the EDI Rules.</w:t>
      </w:r>
      <w:proofErr w:type="gramEnd"/>
    </w:p>
    <w:p w:rsidR="00360A17" w:rsidRPr="00EA2CCF" w:rsidRDefault="00360A17" w:rsidP="00EA2CCF">
      <w:pPr>
        <w:numPr>
          <w:ilvl w:val="2"/>
          <w:numId w:val="11"/>
        </w:numPr>
        <w:spacing w:beforeLines="60" w:before="144" w:afterLines="60" w:after="144"/>
        <w:ind w:left="1134" w:hanging="567"/>
        <w:jc w:val="both"/>
        <w:rPr>
          <w:rFonts w:ascii="Tahoma" w:hAnsi="Tahoma" w:cs="Tahoma"/>
          <w:lang w:val="en-US"/>
        </w:rPr>
      </w:pPr>
      <w:r w:rsidRPr="00EA2CCF">
        <w:rPr>
          <w:rFonts w:ascii="Tahoma" w:hAnsi="Tahoma" w:cs="Tahoma"/>
          <w:lang w:val="en-GB"/>
        </w:rPr>
        <w:t xml:space="preserve">Upon conditions established in the EDI Rules hard copies of original documents submitted </w:t>
      </w:r>
      <w:r w:rsidR="005C20B4" w:rsidRPr="00EA2CCF">
        <w:rPr>
          <w:rFonts w:ascii="Tahoma" w:hAnsi="Tahoma" w:cs="Tahoma"/>
          <w:lang w:val="en-GB"/>
        </w:rPr>
        <w:t>by</w:t>
      </w:r>
      <w:r w:rsidRPr="00EA2CCF">
        <w:rPr>
          <w:rFonts w:ascii="Tahoma" w:hAnsi="Tahoma" w:cs="Tahoma"/>
          <w:lang w:val="en-GB"/>
        </w:rPr>
        <w:t xml:space="preserve"> the </w:t>
      </w:r>
      <w:r w:rsidR="005C20B4" w:rsidRPr="00EA2CCF">
        <w:rPr>
          <w:rFonts w:ascii="Tahoma" w:hAnsi="Tahoma" w:cs="Tahoma"/>
          <w:lang w:val="en-GB"/>
        </w:rPr>
        <w:t xml:space="preserve">Candidate/Trading Member </w:t>
      </w:r>
      <w:r w:rsidR="00EA2CCF">
        <w:rPr>
          <w:rFonts w:ascii="Tahoma" w:hAnsi="Tahoma" w:cs="Tahoma"/>
          <w:lang w:val="en-GB"/>
        </w:rPr>
        <w:t xml:space="preserve">to the Exchange may </w:t>
      </w:r>
      <w:proofErr w:type="gramStart"/>
      <w:r w:rsidR="00EA2CCF">
        <w:rPr>
          <w:rFonts w:ascii="Tahoma" w:hAnsi="Tahoma" w:cs="Tahoma"/>
          <w:lang w:val="en-GB"/>
        </w:rPr>
        <w:t xml:space="preserve">be </w:t>
      </w:r>
      <w:r w:rsidRPr="00EA2CCF">
        <w:rPr>
          <w:rFonts w:ascii="Tahoma" w:hAnsi="Tahoma" w:cs="Tahoma"/>
          <w:lang w:val="en-GB"/>
        </w:rPr>
        <w:t xml:space="preserve"> transferred</w:t>
      </w:r>
      <w:proofErr w:type="gramEnd"/>
      <w:r w:rsidRPr="00EA2CCF">
        <w:rPr>
          <w:rFonts w:ascii="Tahoma" w:hAnsi="Tahoma" w:cs="Tahoma"/>
          <w:lang w:val="en-GB"/>
        </w:rPr>
        <w:t xml:space="preserve"> by the </w:t>
      </w:r>
      <w:r w:rsidR="005C20B4" w:rsidRPr="00EA2CCF">
        <w:rPr>
          <w:rFonts w:ascii="Tahoma" w:hAnsi="Tahoma" w:cs="Tahoma"/>
          <w:lang w:val="en-GB"/>
        </w:rPr>
        <w:t xml:space="preserve">Candidate/Trading Member </w:t>
      </w:r>
      <w:r w:rsidRPr="00EA2CCF">
        <w:rPr>
          <w:rFonts w:ascii="Tahoma" w:hAnsi="Tahoma" w:cs="Tahoma"/>
          <w:lang w:val="en-GB"/>
        </w:rPr>
        <w:t xml:space="preserve">in an electronic document form </w:t>
      </w:r>
      <w:r w:rsidR="00EA2CCF">
        <w:rPr>
          <w:rFonts w:ascii="Tahoma" w:hAnsi="Tahoma" w:cs="Tahoma"/>
          <w:lang w:val="en-GB"/>
        </w:rPr>
        <w:t xml:space="preserve">starting </w:t>
      </w:r>
      <w:r w:rsidRPr="00EA2CCF">
        <w:rPr>
          <w:rFonts w:ascii="Tahoma" w:hAnsi="Tahoma" w:cs="Tahoma"/>
          <w:lang w:val="en-GB"/>
        </w:rPr>
        <w:t xml:space="preserve">from the </w:t>
      </w:r>
      <w:r w:rsidR="005C4AF1" w:rsidRPr="00EA2CCF">
        <w:rPr>
          <w:rFonts w:ascii="Tahoma" w:hAnsi="Tahoma" w:cs="Tahoma"/>
          <w:lang w:val="en-GB"/>
        </w:rPr>
        <w:t xml:space="preserve">next business day after the </w:t>
      </w:r>
      <w:r w:rsidR="0014307E">
        <w:rPr>
          <w:rFonts w:ascii="Tahoma" w:hAnsi="Tahoma" w:cs="Tahoma"/>
          <w:lang w:val="en-GB"/>
        </w:rPr>
        <w:t>fulfilment</w:t>
      </w:r>
      <w:r w:rsidRPr="00EA2CCF">
        <w:rPr>
          <w:rFonts w:ascii="Tahoma" w:hAnsi="Tahoma" w:cs="Tahoma"/>
          <w:lang w:val="en-GB"/>
        </w:rPr>
        <w:t xml:space="preserve"> by this </w:t>
      </w:r>
      <w:r w:rsidR="005C20B4" w:rsidRPr="00EA2CCF">
        <w:rPr>
          <w:rFonts w:ascii="Tahoma" w:hAnsi="Tahoma" w:cs="Tahoma"/>
          <w:lang w:val="en-GB"/>
        </w:rPr>
        <w:t xml:space="preserve">Candidate/Trading Member </w:t>
      </w:r>
      <w:r w:rsidRPr="00EA2CCF">
        <w:rPr>
          <w:rFonts w:ascii="Tahoma" w:hAnsi="Tahoma" w:cs="Tahoma"/>
          <w:lang w:val="en-GB"/>
        </w:rPr>
        <w:t>of the conditions established by the EDI Rules.</w:t>
      </w:r>
    </w:p>
    <w:p w:rsidR="005C20B4" w:rsidRPr="000D582D" w:rsidRDefault="0014307E" w:rsidP="00255EDE">
      <w:pPr>
        <w:pStyle w:val="2"/>
        <w:numPr>
          <w:ilvl w:val="1"/>
          <w:numId w:val="6"/>
        </w:numPr>
        <w:spacing w:before="144" w:after="144"/>
        <w:ind w:left="1361" w:hanging="567"/>
        <w:rPr>
          <w:rFonts w:ascii="Tahoma" w:hAnsi="Tahoma" w:cs="Tahoma"/>
          <w:bCs w:val="0"/>
          <w:lang w:val="en-GB"/>
        </w:rPr>
      </w:pPr>
      <w:bookmarkStart w:id="56" w:name="_Toc425777029"/>
      <w:bookmarkStart w:id="57" w:name="_Toc413773974"/>
      <w:r>
        <w:rPr>
          <w:rFonts w:ascii="Tahoma" w:hAnsi="Tahoma" w:cs="Tahoma"/>
          <w:bCs w:val="0"/>
          <w:lang w:val="en-GB"/>
        </w:rPr>
        <w:t>Procedure and frequency of u</w:t>
      </w:r>
      <w:r w:rsidR="005C20B4" w:rsidRPr="000D582D">
        <w:rPr>
          <w:rFonts w:ascii="Tahoma" w:hAnsi="Tahoma" w:cs="Tahoma"/>
          <w:bCs w:val="0"/>
          <w:lang w:val="en-GB"/>
        </w:rPr>
        <w:t>pdating Documents and Information Submitted by a Candidate/Trading Member to the Exchange and/or Clearing House</w:t>
      </w:r>
      <w:bookmarkEnd w:id="56"/>
      <w:r w:rsidR="005C20B4" w:rsidRPr="000D582D">
        <w:rPr>
          <w:rFonts w:ascii="Tahoma" w:hAnsi="Tahoma" w:cs="Tahoma"/>
          <w:bCs w:val="0"/>
          <w:lang w:val="en-GB"/>
        </w:rPr>
        <w:t xml:space="preserve"> </w:t>
      </w:r>
    </w:p>
    <w:bookmarkEnd w:id="57"/>
    <w:p w:rsidR="00360A17" w:rsidRDefault="00360A17" w:rsidP="00360A17">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The Exchange identifies Candidates/Trading Members</w:t>
      </w:r>
      <w:r w:rsidR="005C20B4" w:rsidRPr="000D582D">
        <w:rPr>
          <w:rFonts w:ascii="Tahoma" w:hAnsi="Tahoma" w:cs="Tahoma"/>
          <w:lang w:val="en-US"/>
        </w:rPr>
        <w:t xml:space="preserve">, and registers Clients of Trading Members </w:t>
      </w:r>
      <w:r w:rsidRPr="000D582D">
        <w:rPr>
          <w:rFonts w:ascii="Tahoma" w:hAnsi="Tahoma" w:cs="Tahoma"/>
          <w:lang w:val="en-US"/>
        </w:rPr>
        <w:t>by using documents</w:t>
      </w:r>
      <w:r w:rsidR="005C20B4" w:rsidRPr="000D582D">
        <w:rPr>
          <w:rFonts w:ascii="Tahoma" w:hAnsi="Tahoma" w:cs="Tahoma"/>
          <w:lang w:val="en-US"/>
        </w:rPr>
        <w:t xml:space="preserve"> and information</w:t>
      </w:r>
      <w:r w:rsidRPr="000D582D">
        <w:rPr>
          <w:rFonts w:ascii="Tahoma" w:hAnsi="Tahoma" w:cs="Tahoma"/>
          <w:lang w:val="en-US"/>
        </w:rPr>
        <w:t xml:space="preserve"> submitted by </w:t>
      </w:r>
      <w:r w:rsidR="00254314" w:rsidRPr="000D582D">
        <w:rPr>
          <w:rFonts w:ascii="Tahoma" w:hAnsi="Tahoma" w:cs="Tahoma"/>
          <w:lang w:val="en-US"/>
        </w:rPr>
        <w:t xml:space="preserve">such </w:t>
      </w:r>
      <w:r w:rsidR="005C20B4" w:rsidRPr="000D582D">
        <w:rPr>
          <w:rFonts w:ascii="Tahoma" w:hAnsi="Tahoma" w:cs="Tahoma"/>
          <w:lang w:val="en-US"/>
        </w:rPr>
        <w:t xml:space="preserve">Candidates/Trading Members to the Exchange/Clearing House </w:t>
      </w:r>
      <w:r w:rsidRPr="000D582D">
        <w:rPr>
          <w:rFonts w:ascii="Tahoma" w:hAnsi="Tahoma" w:cs="Tahoma"/>
          <w:lang w:val="en-US"/>
        </w:rPr>
        <w:t>according to these Rules, the Procedure for submitting information and reports and other Exchange’s internal documents.</w:t>
      </w:r>
    </w:p>
    <w:p w:rsidR="0014307E" w:rsidRPr="000D582D" w:rsidRDefault="0014307E" w:rsidP="0014307E">
      <w:pPr>
        <w:spacing w:beforeLines="60" w:before="144" w:afterLines="60" w:after="144"/>
        <w:ind w:left="1134"/>
        <w:jc w:val="both"/>
        <w:rPr>
          <w:rFonts w:ascii="Tahoma" w:hAnsi="Tahoma" w:cs="Tahoma"/>
          <w:lang w:val="en-US"/>
        </w:rPr>
      </w:pPr>
      <w:proofErr w:type="gramStart"/>
      <w:r>
        <w:rPr>
          <w:rFonts w:ascii="Tahoma" w:hAnsi="Tahoma" w:cs="Tahoma"/>
          <w:lang w:val="en-US"/>
        </w:rPr>
        <w:t xml:space="preserve">Frequency of identification of </w:t>
      </w:r>
      <w:r w:rsidRPr="000D582D">
        <w:rPr>
          <w:rFonts w:ascii="Tahoma" w:hAnsi="Tahoma" w:cs="Tahoma"/>
          <w:lang w:val="en-US"/>
        </w:rPr>
        <w:t>Candidates/Trading Members</w:t>
      </w:r>
      <w:r>
        <w:rPr>
          <w:rFonts w:ascii="Tahoma" w:hAnsi="Tahoma" w:cs="Tahoma"/>
          <w:lang w:val="en-US"/>
        </w:rPr>
        <w:t xml:space="preserve"> and updating information provided to register the Trading Members’ Clients is determined by the Admission Rules and other internal documents of the Moscow Exchange</w:t>
      </w:r>
      <w:proofErr w:type="gramEnd"/>
      <w:r>
        <w:rPr>
          <w:rFonts w:ascii="Tahoma" w:hAnsi="Tahoma" w:cs="Tahoma"/>
          <w:lang w:val="en-US"/>
        </w:rPr>
        <w:t>.</w:t>
      </w:r>
    </w:p>
    <w:p w:rsidR="00F41449" w:rsidRDefault="00360A17" w:rsidP="00360A17">
      <w:pPr>
        <w:numPr>
          <w:ilvl w:val="0"/>
          <w:numId w:val="16"/>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Candidates/Trading Members shall ensure relevance, accuracy and completeness of documents </w:t>
      </w:r>
      <w:r w:rsidR="00C81A27" w:rsidRPr="000D582D">
        <w:rPr>
          <w:rFonts w:ascii="Tahoma" w:hAnsi="Tahoma" w:cs="Tahoma"/>
          <w:lang w:val="en-GB"/>
        </w:rPr>
        <w:t xml:space="preserve">and information </w:t>
      </w:r>
      <w:r w:rsidRPr="000D582D">
        <w:rPr>
          <w:rFonts w:ascii="Tahoma" w:hAnsi="Tahoma" w:cs="Tahoma"/>
          <w:lang w:val="en-GB"/>
        </w:rPr>
        <w:t>submitted for the purpose of their identification</w:t>
      </w:r>
      <w:r w:rsidR="0006665F">
        <w:rPr>
          <w:rFonts w:ascii="Tahoma" w:hAnsi="Tahoma" w:cs="Tahoma"/>
          <w:lang w:val="en-GB"/>
        </w:rPr>
        <w:t>, including the set of documents indicated in Appendix 01 to the Admission Rules.</w:t>
      </w:r>
    </w:p>
    <w:p w:rsidR="00360A17" w:rsidRPr="00BC143B" w:rsidRDefault="00F41449" w:rsidP="00F41449">
      <w:pPr>
        <w:spacing w:beforeLines="60" w:before="144" w:afterLines="60" w:after="144"/>
        <w:ind w:left="1134"/>
        <w:jc w:val="both"/>
        <w:rPr>
          <w:rFonts w:ascii="Tahoma" w:hAnsi="Tahoma" w:cs="Tahoma"/>
          <w:lang w:val="en-GB"/>
        </w:rPr>
      </w:pPr>
      <w:r w:rsidRPr="00CF4ED0">
        <w:rPr>
          <w:rFonts w:ascii="Tahoma" w:hAnsi="Tahoma" w:cs="Tahoma"/>
          <w:lang w:val="en-GB"/>
        </w:rPr>
        <w:t xml:space="preserve">Candidates\Trading Members shall ensure timely providing of changes and amendments to such documents and to the information contained in </w:t>
      </w:r>
      <w:r w:rsidRPr="00953C49">
        <w:rPr>
          <w:rFonts w:ascii="Tahoma" w:hAnsi="Tahoma" w:cs="Tahoma"/>
          <w:lang w:val="en-GB"/>
        </w:rPr>
        <w:t>Registration Form</w:t>
      </w:r>
      <w:r w:rsidR="00CF4ED0" w:rsidRPr="00232A56">
        <w:rPr>
          <w:rFonts w:ascii="Tahoma" w:hAnsi="Tahoma" w:cs="Tahoma"/>
          <w:lang w:val="en-US"/>
        </w:rPr>
        <w:t xml:space="preserve"> provided in accordance with Procedures on provision of </w:t>
      </w:r>
      <w:r w:rsidR="00CF4ED0" w:rsidRPr="00232A56">
        <w:rPr>
          <w:rFonts w:ascii="Tahoma" w:hAnsi="Tahoma" w:cs="Tahoma"/>
          <w:lang w:val="en-US"/>
        </w:rPr>
        <w:lastRenderedPageBreak/>
        <w:t>information and reporting. At that:</w:t>
      </w:r>
      <w:r w:rsidR="00360A17" w:rsidRPr="00232A56">
        <w:rPr>
          <w:rFonts w:ascii="Tahoma" w:hAnsi="Tahoma" w:cs="Tahoma"/>
          <w:lang w:val="en-GB"/>
        </w:rPr>
        <w:t xml:space="preserve"> </w:t>
      </w:r>
    </w:p>
    <w:p w:rsidR="00CF4ED0" w:rsidRPr="00CF4ED0" w:rsidRDefault="00CF4ED0" w:rsidP="00CF4ED0">
      <w:pPr>
        <w:pStyle w:val="afe"/>
        <w:numPr>
          <w:ilvl w:val="0"/>
          <w:numId w:val="87"/>
        </w:numPr>
        <w:spacing w:beforeLines="60" w:before="144" w:afterLines="60" w:after="144"/>
        <w:jc w:val="both"/>
        <w:rPr>
          <w:rFonts w:ascii="Tahoma" w:hAnsi="Tahoma" w:cs="Tahoma"/>
          <w:lang w:val="en-US"/>
        </w:rPr>
      </w:pPr>
      <w:r w:rsidRPr="00CF4ED0">
        <w:rPr>
          <w:rFonts w:ascii="Tahoma" w:hAnsi="Tahoma" w:cs="Tahoma"/>
          <w:lang w:val="en-US"/>
        </w:rPr>
        <w:t>the Candidate must notify the Exchange in writing on the above-mentioned changes and amendments if they occur after applying for admission to trading as set out in these Rules, within 5 (five) business days after they take effect.</w:t>
      </w:r>
    </w:p>
    <w:p w:rsidR="00CF4ED0" w:rsidRPr="00DB0E7E" w:rsidRDefault="00CF4ED0" w:rsidP="00CF4ED0">
      <w:pPr>
        <w:pStyle w:val="afe"/>
        <w:widowControl/>
        <w:numPr>
          <w:ilvl w:val="0"/>
          <w:numId w:val="87"/>
        </w:numPr>
        <w:autoSpaceDE/>
        <w:adjustRightInd/>
        <w:spacing w:beforeLines="60" w:before="144" w:afterLines="60" w:after="144"/>
        <w:jc w:val="both"/>
        <w:rPr>
          <w:rFonts w:ascii="Times New Roman" w:hAnsi="Times New Roman" w:cs="Times New Roman"/>
          <w:lang w:val="en-US"/>
        </w:rPr>
      </w:pPr>
      <w:proofErr w:type="gramStart"/>
      <w:r w:rsidRPr="00CF4ED0">
        <w:rPr>
          <w:rFonts w:ascii="Tahoma" w:hAnsi="Tahoma" w:cs="Tahoma"/>
          <w:lang w:val="en-US"/>
        </w:rPr>
        <w:t>the</w:t>
      </w:r>
      <w:proofErr w:type="gramEnd"/>
      <w:r w:rsidRPr="00CF4ED0">
        <w:rPr>
          <w:rFonts w:ascii="Tahoma" w:hAnsi="Tahoma" w:cs="Tahoma"/>
          <w:lang w:val="en-US"/>
        </w:rPr>
        <w:t xml:space="preserve"> Candidate must provide supporting documents with respect to such </w:t>
      </w:r>
      <w:r w:rsidR="00963431">
        <w:rPr>
          <w:rFonts w:ascii="Tahoma" w:hAnsi="Tahoma" w:cs="Tahoma"/>
          <w:lang w:val="en-US"/>
        </w:rPr>
        <w:t xml:space="preserve">changes and </w:t>
      </w:r>
      <w:r w:rsidRPr="00963431">
        <w:rPr>
          <w:rFonts w:ascii="Tahoma" w:hAnsi="Tahoma" w:cs="Tahoma"/>
          <w:lang w:val="en-US"/>
        </w:rPr>
        <w:t xml:space="preserve">amendments within 5 (five) business days after they take effect. Such documents </w:t>
      </w:r>
      <w:proofErr w:type="gramStart"/>
      <w:r w:rsidR="007F3A96">
        <w:rPr>
          <w:rFonts w:ascii="Tahoma" w:hAnsi="Tahoma" w:cs="Tahoma"/>
          <w:lang w:val="en-US"/>
        </w:rPr>
        <w:t>shall</w:t>
      </w:r>
      <w:r w:rsidRPr="00963431">
        <w:rPr>
          <w:rFonts w:ascii="Tahoma" w:hAnsi="Tahoma" w:cs="Tahoma"/>
          <w:lang w:val="en-US"/>
        </w:rPr>
        <w:t xml:space="preserve"> be submitted</w:t>
      </w:r>
      <w:proofErr w:type="gramEnd"/>
      <w:r w:rsidRPr="00963431">
        <w:rPr>
          <w:rFonts w:ascii="Tahoma" w:hAnsi="Tahoma" w:cs="Tahoma"/>
          <w:lang w:val="en-US"/>
        </w:rPr>
        <w:t xml:space="preserve"> as an electronic document. </w:t>
      </w:r>
      <w:r w:rsidR="007F3A96">
        <w:rPr>
          <w:rFonts w:ascii="Tahoma" w:hAnsi="Tahoma" w:cs="Tahoma"/>
          <w:lang w:val="en-US"/>
        </w:rPr>
        <w:t xml:space="preserve">At that, </w:t>
      </w:r>
      <w:r w:rsidRPr="00963431">
        <w:rPr>
          <w:rFonts w:ascii="Tahoma" w:hAnsi="Tahoma" w:cs="Tahoma"/>
          <w:lang w:val="en-US"/>
        </w:rPr>
        <w:t xml:space="preserve">the Trading Member </w:t>
      </w:r>
      <w:r w:rsidR="007F3A96">
        <w:rPr>
          <w:rFonts w:ascii="Tahoma" w:hAnsi="Tahoma" w:cs="Tahoma"/>
          <w:lang w:val="en-US"/>
        </w:rPr>
        <w:t>shall</w:t>
      </w:r>
      <w:r w:rsidRPr="00963431">
        <w:rPr>
          <w:rFonts w:ascii="Tahoma" w:hAnsi="Tahoma" w:cs="Tahoma"/>
          <w:lang w:val="en-US"/>
        </w:rPr>
        <w:t xml:space="preserve"> submit the power of attorney for a person authorised to use the digital signature with regard to documents </w:t>
      </w:r>
      <w:r w:rsidR="007F3A96">
        <w:rPr>
          <w:rFonts w:ascii="Tahoma" w:hAnsi="Tahoma" w:cs="Tahoma"/>
          <w:lang w:val="en-US"/>
        </w:rPr>
        <w:t xml:space="preserve">stipulated by this item of the Admission Rules, excluding the cases when such electronic document </w:t>
      </w:r>
      <w:proofErr w:type="gramStart"/>
      <w:r w:rsidR="007F3A96">
        <w:rPr>
          <w:rFonts w:ascii="Tahoma" w:hAnsi="Tahoma" w:cs="Tahoma"/>
          <w:lang w:val="en-US"/>
        </w:rPr>
        <w:t>is signed</w:t>
      </w:r>
      <w:proofErr w:type="gramEnd"/>
      <w:r w:rsidR="007F3A96">
        <w:rPr>
          <w:rFonts w:ascii="Tahoma" w:hAnsi="Tahoma" w:cs="Tahoma"/>
          <w:lang w:val="en-US"/>
        </w:rPr>
        <w:t xml:space="preserve"> by digital signature of the sole executive officer or the digital signature is registered on the legal entity.</w:t>
      </w:r>
    </w:p>
    <w:p w:rsidR="00DB0E7E" w:rsidRPr="00DB0E7E" w:rsidRDefault="00DB0E7E" w:rsidP="00DB0E7E">
      <w:pPr>
        <w:pStyle w:val="afe"/>
        <w:widowControl/>
        <w:numPr>
          <w:ilvl w:val="0"/>
          <w:numId w:val="16"/>
        </w:numPr>
        <w:autoSpaceDE/>
        <w:adjustRightInd/>
        <w:spacing w:beforeLines="60" w:before="144" w:afterLines="60" w:after="144"/>
        <w:jc w:val="both"/>
        <w:rPr>
          <w:rFonts w:ascii="Tahoma" w:hAnsi="Tahoma" w:cs="Tahoma"/>
          <w:lang w:val="en-US"/>
        </w:rPr>
      </w:pPr>
      <w:r>
        <w:rPr>
          <w:rFonts w:ascii="Times New Roman" w:hAnsi="Times New Roman" w:cs="Times New Roman"/>
          <w:lang w:val="en-US"/>
        </w:rPr>
        <w:t xml:space="preserve">     </w:t>
      </w:r>
      <w:r w:rsidRPr="00DB0E7E">
        <w:rPr>
          <w:rFonts w:ascii="Tahoma" w:hAnsi="Tahoma" w:cs="Tahoma"/>
          <w:lang w:val="en-US"/>
        </w:rPr>
        <w:t>Tr</w:t>
      </w:r>
      <w:r w:rsidR="00947D47">
        <w:rPr>
          <w:rFonts w:ascii="Tahoma" w:hAnsi="Tahoma" w:cs="Tahoma"/>
          <w:lang w:val="en-US"/>
        </w:rPr>
        <w:t>ading Member is obliged to ensure relevance, accuracy and completeness of the information provided by him to register his Clients and to ensure timely provision of changes and amendments to such information.</w:t>
      </w:r>
    </w:p>
    <w:p w:rsidR="00230D93" w:rsidRPr="000D582D" w:rsidRDefault="00230D93" w:rsidP="00C81A27">
      <w:pPr>
        <w:spacing w:beforeLines="60" w:before="144" w:afterLines="60" w:after="144"/>
        <w:ind w:left="1134"/>
        <w:jc w:val="both"/>
        <w:rPr>
          <w:rFonts w:ascii="Tahoma" w:hAnsi="Tahoma" w:cs="Tahoma"/>
          <w:lang w:val="en-US"/>
        </w:rPr>
      </w:pPr>
      <w:r w:rsidRPr="000D582D">
        <w:rPr>
          <w:rFonts w:ascii="Tahoma" w:hAnsi="Tahoma" w:cs="Tahoma"/>
          <w:lang w:val="en-US"/>
        </w:rPr>
        <w:t xml:space="preserve">If </w:t>
      </w:r>
      <w:r w:rsidR="00FA3ED0">
        <w:rPr>
          <w:rFonts w:ascii="Tahoma" w:hAnsi="Tahoma" w:cs="Tahoma"/>
          <w:lang w:val="en-US"/>
        </w:rPr>
        <w:t xml:space="preserve">the earlier provided </w:t>
      </w:r>
      <w:r w:rsidRPr="000D582D">
        <w:rPr>
          <w:rFonts w:ascii="Tahoma" w:hAnsi="Tahoma" w:cs="Tahoma"/>
          <w:lang w:val="en-US"/>
        </w:rPr>
        <w:t xml:space="preserve">information </w:t>
      </w:r>
      <w:r w:rsidR="00006A94" w:rsidRPr="000D582D">
        <w:rPr>
          <w:rFonts w:ascii="Tahoma" w:hAnsi="Tahoma" w:cs="Tahoma"/>
          <w:lang w:val="en-US"/>
        </w:rPr>
        <w:t xml:space="preserve">on a Client </w:t>
      </w:r>
      <w:proofErr w:type="gramStart"/>
      <w:r w:rsidR="00FA3ED0">
        <w:rPr>
          <w:rFonts w:ascii="Tahoma" w:hAnsi="Tahoma" w:cs="Tahoma"/>
          <w:lang w:val="en-US"/>
        </w:rPr>
        <w:t xml:space="preserve">has been </w:t>
      </w:r>
      <w:r w:rsidR="00006A94" w:rsidRPr="000D582D">
        <w:rPr>
          <w:rFonts w:ascii="Tahoma" w:hAnsi="Tahoma" w:cs="Tahoma"/>
          <w:lang w:val="en-US"/>
        </w:rPr>
        <w:t>changed</w:t>
      </w:r>
      <w:proofErr w:type="gramEnd"/>
      <w:r w:rsidR="00006A94" w:rsidRPr="000D582D">
        <w:rPr>
          <w:rFonts w:ascii="Tahoma" w:hAnsi="Tahoma" w:cs="Tahoma"/>
          <w:lang w:val="en-US"/>
        </w:rPr>
        <w:t>, the Trading Member must submit up-to-date information within five (5) business days after receiving new information from the Client.</w:t>
      </w:r>
      <w:r w:rsidRPr="000D582D">
        <w:rPr>
          <w:rFonts w:ascii="Tahoma" w:hAnsi="Tahoma" w:cs="Tahoma"/>
          <w:lang w:val="en-US"/>
        </w:rPr>
        <w:t xml:space="preserve"> </w:t>
      </w:r>
    </w:p>
    <w:p w:rsidR="00006A94" w:rsidRPr="000D582D" w:rsidRDefault="00006A94" w:rsidP="00C81A27">
      <w:pPr>
        <w:spacing w:beforeLines="60" w:before="144" w:afterLines="60" w:after="144"/>
        <w:ind w:left="1134"/>
        <w:jc w:val="both"/>
        <w:rPr>
          <w:rFonts w:ascii="Tahoma" w:hAnsi="Tahoma" w:cs="Tahoma"/>
          <w:lang w:val="en-US"/>
        </w:rPr>
      </w:pPr>
      <w:r w:rsidRPr="000D582D">
        <w:rPr>
          <w:rFonts w:ascii="Tahoma" w:hAnsi="Tahoma" w:cs="Tahoma"/>
          <w:lang w:val="en-US"/>
        </w:rPr>
        <w:t>Trading Members monitor on its own if information submitted to register their Clients is up-to-date, accurate and complete. The Exchange is not responsible for accuracy of information provided by Trading Members.</w:t>
      </w:r>
    </w:p>
    <w:p w:rsidR="00360A17" w:rsidRPr="000D582D" w:rsidRDefault="00360A17" w:rsidP="00360A17">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Candidates/Trading Members shall notify the Exchange on any sanctions </w:t>
      </w:r>
      <w:r w:rsidR="006C3A08">
        <w:rPr>
          <w:rFonts w:ascii="Tahoma" w:hAnsi="Tahoma" w:cs="Tahoma"/>
          <w:lang w:val="en-US"/>
        </w:rPr>
        <w:t xml:space="preserve">that apply </w:t>
      </w:r>
      <w:r w:rsidRPr="000D582D">
        <w:rPr>
          <w:rFonts w:ascii="Tahoma" w:hAnsi="Tahoma" w:cs="Tahoma"/>
          <w:lang w:val="en-US"/>
        </w:rPr>
        <w:t>to them for violating the legislation of the Russian Federation. Furthermore,</w:t>
      </w:r>
      <w:r w:rsidR="00BD46E1" w:rsidRPr="000D582D">
        <w:rPr>
          <w:rFonts w:ascii="Tahoma" w:hAnsi="Tahoma" w:cs="Tahoma"/>
          <w:lang w:val="en-US"/>
        </w:rPr>
        <w:t xml:space="preserve"> </w:t>
      </w:r>
    </w:p>
    <w:p w:rsidR="00BD46E1" w:rsidRPr="000D582D" w:rsidRDefault="00BD46E1" w:rsidP="00DB38DF">
      <w:pPr>
        <w:pStyle w:val="afe"/>
        <w:numPr>
          <w:ilvl w:val="0"/>
          <w:numId w:val="76"/>
        </w:numPr>
        <w:tabs>
          <w:tab w:val="left" w:pos="1276"/>
        </w:tabs>
        <w:spacing w:beforeLines="60" w:before="144" w:afterLines="60" w:after="144"/>
        <w:ind w:left="2268"/>
        <w:jc w:val="both"/>
        <w:rPr>
          <w:rFonts w:ascii="Tahoma" w:hAnsi="Tahoma" w:cs="Tahoma"/>
          <w:lang w:val="en-US"/>
        </w:rPr>
      </w:pPr>
      <w:r w:rsidRPr="000D582D">
        <w:rPr>
          <w:rFonts w:ascii="Tahoma" w:hAnsi="Tahoma" w:cs="Tahoma"/>
          <w:lang w:val="en-US"/>
        </w:rPr>
        <w:t>Such information shall be provided in writing;</w:t>
      </w:r>
    </w:p>
    <w:p w:rsidR="00BD46E1" w:rsidRPr="000D582D" w:rsidRDefault="00BD46E1" w:rsidP="00DB38DF">
      <w:pPr>
        <w:pStyle w:val="afe"/>
        <w:numPr>
          <w:ilvl w:val="0"/>
          <w:numId w:val="76"/>
        </w:numPr>
        <w:tabs>
          <w:tab w:val="left" w:pos="1276"/>
        </w:tabs>
        <w:spacing w:beforeLines="60" w:before="144" w:afterLines="60" w:after="144"/>
        <w:ind w:left="2268"/>
        <w:jc w:val="both"/>
        <w:rPr>
          <w:rFonts w:ascii="Tahoma" w:hAnsi="Tahoma" w:cs="Tahoma"/>
          <w:lang w:val="en-US"/>
        </w:rPr>
      </w:pPr>
      <w:r w:rsidRPr="000D582D">
        <w:rPr>
          <w:rFonts w:ascii="Tahoma" w:hAnsi="Tahoma" w:cs="Tahoma"/>
          <w:lang w:val="en-US"/>
        </w:rPr>
        <w:t xml:space="preserve">They shall provide information on any such sanctions for one (1) year preceding the date of </w:t>
      </w:r>
      <w:r w:rsidR="00470E64">
        <w:rPr>
          <w:rFonts w:ascii="Tahoma" w:hAnsi="Tahoma" w:cs="Tahoma"/>
          <w:lang w:val="en-US"/>
        </w:rPr>
        <w:t xml:space="preserve">applying </w:t>
      </w:r>
      <w:r w:rsidRPr="000D582D">
        <w:rPr>
          <w:rFonts w:ascii="Tahoma" w:hAnsi="Tahoma" w:cs="Tahoma"/>
          <w:color w:val="000000"/>
          <w:lang w:val="en-US"/>
        </w:rPr>
        <w:t>for admission to trading</w:t>
      </w:r>
      <w:r w:rsidR="00470E64">
        <w:rPr>
          <w:rFonts w:ascii="Tahoma" w:hAnsi="Tahoma" w:cs="Tahoma"/>
          <w:color w:val="000000"/>
          <w:lang w:val="en-US"/>
        </w:rPr>
        <w:t xml:space="preserve"> in accordance with these Rules</w:t>
      </w:r>
      <w:r w:rsidR="00F007B4" w:rsidRPr="000D582D">
        <w:rPr>
          <w:rFonts w:ascii="Tahoma" w:hAnsi="Tahoma" w:cs="Tahoma"/>
          <w:color w:val="000000"/>
          <w:lang w:val="en-US"/>
        </w:rPr>
        <w:t xml:space="preserve">. </w:t>
      </w:r>
    </w:p>
    <w:p w:rsidR="00360A17" w:rsidRPr="000D582D" w:rsidRDefault="00360A17" w:rsidP="00360A17">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GB"/>
        </w:rPr>
        <w:t>The Exchange is entitled to request from a Candidate/Trading Member to provide additional information</w:t>
      </w:r>
      <w:r w:rsidR="00254314" w:rsidRPr="000D582D">
        <w:rPr>
          <w:rFonts w:ascii="Tahoma" w:hAnsi="Tahoma" w:cs="Tahoma"/>
          <w:lang w:val="en-GB"/>
        </w:rPr>
        <w:t xml:space="preserve"> on </w:t>
      </w:r>
      <w:r w:rsidRPr="000D582D">
        <w:rPr>
          <w:rFonts w:ascii="Tahoma" w:hAnsi="Tahoma" w:cs="Tahoma"/>
          <w:lang w:val="en-GB"/>
        </w:rPr>
        <w:t>its financial condition.</w:t>
      </w:r>
      <w:r w:rsidRPr="000D582D">
        <w:rPr>
          <w:rFonts w:ascii="Tahoma" w:hAnsi="Tahoma" w:cs="Tahoma"/>
          <w:lang w:val="en-US"/>
        </w:rPr>
        <w:t xml:space="preserve"> </w:t>
      </w:r>
      <w:r w:rsidRPr="000D582D">
        <w:rPr>
          <w:rFonts w:ascii="Tahoma" w:hAnsi="Tahoma" w:cs="Tahoma"/>
          <w:lang w:val="en-GB"/>
        </w:rPr>
        <w:t xml:space="preserve">Such information </w:t>
      </w:r>
      <w:proofErr w:type="gramStart"/>
      <w:r w:rsidRPr="000D582D">
        <w:rPr>
          <w:rFonts w:ascii="Tahoma" w:hAnsi="Tahoma" w:cs="Tahoma"/>
          <w:lang w:val="en-GB"/>
        </w:rPr>
        <w:t>shall be submitted</w:t>
      </w:r>
      <w:proofErr w:type="gramEnd"/>
      <w:r w:rsidRPr="000D582D">
        <w:rPr>
          <w:rFonts w:ascii="Tahoma" w:hAnsi="Tahoma" w:cs="Tahoma"/>
          <w:lang w:val="en-GB"/>
        </w:rPr>
        <w:t xml:space="preserve"> within the period specified in the request; if no such period is specified — within </w:t>
      </w:r>
      <w:r w:rsidR="00C81A27" w:rsidRPr="000D582D">
        <w:rPr>
          <w:rFonts w:ascii="Tahoma" w:hAnsi="Tahoma" w:cs="Tahoma"/>
          <w:lang w:val="en-GB"/>
        </w:rPr>
        <w:t>five</w:t>
      </w:r>
      <w:r w:rsidRPr="000D582D">
        <w:rPr>
          <w:rFonts w:ascii="Tahoma" w:hAnsi="Tahoma" w:cs="Tahoma"/>
          <w:lang w:val="en-GB"/>
        </w:rPr>
        <w:t xml:space="preserve"> (</w:t>
      </w:r>
      <w:r w:rsidR="00C81A27" w:rsidRPr="000D582D">
        <w:rPr>
          <w:rFonts w:ascii="Tahoma" w:hAnsi="Tahoma" w:cs="Tahoma"/>
          <w:lang w:val="en-GB"/>
        </w:rPr>
        <w:t>5</w:t>
      </w:r>
      <w:r w:rsidRPr="000D582D">
        <w:rPr>
          <w:rFonts w:ascii="Tahoma" w:hAnsi="Tahoma" w:cs="Tahoma"/>
          <w:lang w:val="en-GB"/>
        </w:rPr>
        <w:t>) business days from the date of receipt of the Exchange’s request.</w:t>
      </w:r>
    </w:p>
    <w:p w:rsidR="00360A17" w:rsidRPr="000D582D" w:rsidRDefault="00360A17" w:rsidP="00C81A27">
      <w:pPr>
        <w:spacing w:beforeLines="60" w:before="144" w:afterLines="60" w:after="144"/>
        <w:ind w:left="1134"/>
        <w:jc w:val="both"/>
        <w:rPr>
          <w:rFonts w:ascii="Tahoma" w:hAnsi="Tahoma" w:cs="Tahoma"/>
          <w:lang w:val="en-GB"/>
        </w:rPr>
      </w:pPr>
      <w:r w:rsidRPr="000D582D">
        <w:rPr>
          <w:rFonts w:ascii="Tahoma" w:hAnsi="Tahoma" w:cs="Tahoma"/>
          <w:lang w:val="en-GB"/>
        </w:rPr>
        <w:t xml:space="preserve">If the said period is insufficient for the reply to the Exchange’s request, the Trading Member shall forward an explanation </w:t>
      </w:r>
      <w:r w:rsidR="006129D8" w:rsidRPr="000D582D">
        <w:rPr>
          <w:rFonts w:ascii="Tahoma" w:hAnsi="Tahoma" w:cs="Tahoma"/>
          <w:lang w:val="en-GB"/>
        </w:rPr>
        <w:t xml:space="preserve">to the Exchange </w:t>
      </w:r>
      <w:r w:rsidRPr="000D582D">
        <w:rPr>
          <w:rFonts w:ascii="Tahoma" w:hAnsi="Tahoma" w:cs="Tahoma"/>
          <w:lang w:val="en-GB"/>
        </w:rPr>
        <w:t>with regard to the reasons of the delay of such requested information</w:t>
      </w:r>
      <w:r w:rsidR="00C00B35" w:rsidRPr="00C00B35">
        <w:rPr>
          <w:rFonts w:ascii="Tahoma" w:hAnsi="Tahoma" w:cs="Tahoma"/>
          <w:lang w:val="en-US"/>
        </w:rPr>
        <w:t xml:space="preserve"> </w:t>
      </w:r>
      <w:r w:rsidR="00C00B35">
        <w:rPr>
          <w:rFonts w:ascii="Tahoma" w:hAnsi="Tahoma" w:cs="Tahoma"/>
          <w:lang w:val="en-US"/>
        </w:rPr>
        <w:t>and indicate the date by which the information will be produced and send to the Exchange</w:t>
      </w:r>
      <w:r w:rsidRPr="000D582D">
        <w:rPr>
          <w:rFonts w:ascii="Tahoma" w:hAnsi="Tahoma" w:cs="Tahoma"/>
          <w:lang w:val="en-GB"/>
        </w:rPr>
        <w:t>.</w:t>
      </w:r>
    </w:p>
    <w:p w:rsidR="006129D8" w:rsidRPr="000D582D" w:rsidRDefault="006129D8" w:rsidP="006129D8">
      <w:pPr>
        <w:numPr>
          <w:ilvl w:val="0"/>
          <w:numId w:val="16"/>
        </w:numPr>
        <w:spacing w:beforeLines="60" w:before="144" w:afterLines="60" w:after="144"/>
        <w:ind w:left="1134" w:hanging="567"/>
        <w:jc w:val="both"/>
        <w:rPr>
          <w:rFonts w:ascii="Tahoma" w:hAnsi="Tahoma" w:cs="Tahoma"/>
          <w:lang w:val="en-US"/>
        </w:rPr>
      </w:pPr>
      <w:bookmarkStart w:id="58" w:name="_Ref367283745"/>
      <w:bookmarkStart w:id="59" w:name="_Ref364936207"/>
      <w:r w:rsidRPr="000D582D">
        <w:rPr>
          <w:rFonts w:ascii="Tahoma" w:hAnsi="Tahoma" w:cs="Tahoma"/>
          <w:lang w:val="en-US"/>
        </w:rPr>
        <w:t xml:space="preserve">The </w:t>
      </w:r>
      <w:r w:rsidRPr="000D582D">
        <w:rPr>
          <w:rFonts w:ascii="Tahoma" w:hAnsi="Tahoma" w:cs="Tahoma"/>
          <w:lang w:val="en-GB"/>
        </w:rPr>
        <w:t>Exchange</w:t>
      </w:r>
      <w:r w:rsidRPr="000D582D">
        <w:rPr>
          <w:rFonts w:ascii="Tahoma" w:hAnsi="Tahoma" w:cs="Tahoma"/>
          <w:lang w:val="en-US"/>
        </w:rPr>
        <w:t xml:space="preserve"> is entitled to refer to official sources such as the Federal Tax Service electronic service to get information (data) on a business entity. </w:t>
      </w:r>
    </w:p>
    <w:p w:rsidR="00F007B4" w:rsidRPr="000D582D" w:rsidRDefault="00F007B4" w:rsidP="006129D8">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For the purpose of controls carried out by the Exchange, the Trading Member must furnish the Exchange with information and reports in accordance with the Procedure for Providing Information and Reports.</w:t>
      </w:r>
    </w:p>
    <w:p w:rsidR="006129D8" w:rsidRPr="000D582D" w:rsidRDefault="006129D8" w:rsidP="006129D8">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Candidates/Trading Members must provide the Registration Card </w:t>
      </w:r>
      <w:r w:rsidR="00254314" w:rsidRPr="000D582D">
        <w:rPr>
          <w:rFonts w:ascii="Tahoma" w:hAnsi="Tahoma" w:cs="Tahoma"/>
          <w:lang w:val="en-US"/>
        </w:rPr>
        <w:t>under</w:t>
      </w:r>
      <w:r w:rsidRPr="000D582D">
        <w:rPr>
          <w:rFonts w:ascii="Tahoma" w:hAnsi="Tahoma" w:cs="Tahoma"/>
          <w:lang w:val="en-US"/>
        </w:rPr>
        <w:t xml:space="preserve"> the </w:t>
      </w:r>
      <w:r w:rsidRPr="000D582D">
        <w:rPr>
          <w:rFonts w:ascii="Tahoma" w:hAnsi="Tahoma" w:cs="Tahoma"/>
          <w:lang w:val="en-GB"/>
        </w:rPr>
        <w:lastRenderedPageBreak/>
        <w:t>Procedure</w:t>
      </w:r>
      <w:r w:rsidRPr="000D582D">
        <w:rPr>
          <w:rFonts w:ascii="Tahoma" w:hAnsi="Tahoma" w:cs="Tahoma"/>
          <w:lang w:val="en-US"/>
        </w:rPr>
        <w:t xml:space="preserve"> for Providing Information and Reports to the Exchange on due date. If any information in the Registration Card </w:t>
      </w:r>
      <w:proofErr w:type="gramStart"/>
      <w:r w:rsidR="00254314" w:rsidRPr="000D582D">
        <w:rPr>
          <w:rFonts w:ascii="Tahoma" w:hAnsi="Tahoma" w:cs="Tahoma"/>
          <w:lang w:val="en-US"/>
        </w:rPr>
        <w:t>has</w:t>
      </w:r>
      <w:r w:rsidR="00470E64">
        <w:rPr>
          <w:rFonts w:ascii="Tahoma" w:hAnsi="Tahoma" w:cs="Tahoma"/>
          <w:lang w:val="en-US"/>
        </w:rPr>
        <w:t xml:space="preserve"> been</w:t>
      </w:r>
      <w:r w:rsidR="00254314" w:rsidRPr="000D582D">
        <w:rPr>
          <w:rFonts w:ascii="Tahoma" w:hAnsi="Tahoma" w:cs="Tahoma"/>
          <w:lang w:val="en-US"/>
        </w:rPr>
        <w:t xml:space="preserve"> </w:t>
      </w:r>
      <w:r w:rsidRPr="000D582D">
        <w:rPr>
          <w:rFonts w:ascii="Tahoma" w:hAnsi="Tahoma" w:cs="Tahoma"/>
          <w:lang w:val="en-US"/>
        </w:rPr>
        <w:t>changed</w:t>
      </w:r>
      <w:proofErr w:type="gramEnd"/>
      <w:r w:rsidRPr="000D582D">
        <w:rPr>
          <w:rFonts w:ascii="Tahoma" w:hAnsi="Tahoma" w:cs="Tahoma"/>
          <w:lang w:val="en-US"/>
        </w:rPr>
        <w:t xml:space="preserve">, the Candidate/Trading Member must provide the Exchange with up-to-date information within five (5) business days after the change took place. Such information </w:t>
      </w:r>
      <w:proofErr w:type="gramStart"/>
      <w:r w:rsidRPr="000D582D">
        <w:rPr>
          <w:rFonts w:ascii="Tahoma" w:hAnsi="Tahoma" w:cs="Tahoma"/>
          <w:lang w:val="en-US"/>
        </w:rPr>
        <w:t>must be provided</w:t>
      </w:r>
      <w:proofErr w:type="gramEnd"/>
      <w:r w:rsidRPr="000D582D">
        <w:rPr>
          <w:rFonts w:ascii="Tahoma" w:hAnsi="Tahoma" w:cs="Tahoma"/>
          <w:lang w:val="en-US"/>
        </w:rPr>
        <w:t xml:space="preserve"> in the form of an electronic document with documents proving the changes attached. </w:t>
      </w:r>
    </w:p>
    <w:p w:rsidR="006129D8" w:rsidRPr="000D582D" w:rsidRDefault="006129D8" w:rsidP="006129D8">
      <w:pPr>
        <w:spacing w:beforeLines="60" w:before="144" w:afterLines="60" w:after="144"/>
        <w:ind w:left="1134"/>
        <w:jc w:val="both"/>
        <w:rPr>
          <w:rFonts w:ascii="Tahoma" w:hAnsi="Tahoma" w:cs="Tahoma"/>
          <w:lang w:val="en-US"/>
        </w:rPr>
      </w:pPr>
      <w:r w:rsidRPr="000D582D">
        <w:rPr>
          <w:rFonts w:ascii="Tahoma" w:hAnsi="Tahoma" w:cs="Tahoma"/>
          <w:lang w:val="en-US"/>
        </w:rPr>
        <w:t>Formats and deadlines with regard to the Registration Card are set out in the Procedure for Providing Information and Reports.</w:t>
      </w:r>
    </w:p>
    <w:p w:rsidR="00C00B35" w:rsidRPr="00C00B35" w:rsidRDefault="006129D8" w:rsidP="006129D8">
      <w:pPr>
        <w:numPr>
          <w:ilvl w:val="0"/>
          <w:numId w:val="16"/>
        </w:numPr>
        <w:spacing w:beforeLines="60" w:before="144" w:afterLines="60" w:after="144"/>
        <w:ind w:left="1134" w:hanging="567"/>
        <w:jc w:val="both"/>
        <w:rPr>
          <w:rFonts w:ascii="Tahoma" w:hAnsi="Tahoma" w:cs="Tahoma"/>
          <w:lang w:val="en-US"/>
        </w:rPr>
      </w:pPr>
      <w:r w:rsidRPr="00C00B35">
        <w:rPr>
          <w:rFonts w:ascii="Tahoma" w:hAnsi="Tahoma" w:cs="Tahoma"/>
          <w:lang w:val="en-US"/>
        </w:rPr>
        <w:t xml:space="preserve">The Registration Card </w:t>
      </w:r>
      <w:proofErr w:type="gramStart"/>
      <w:r w:rsidRPr="00C00B35">
        <w:rPr>
          <w:rFonts w:ascii="Tahoma" w:hAnsi="Tahoma" w:cs="Tahoma"/>
          <w:lang w:val="en-US"/>
        </w:rPr>
        <w:t>must be submitted</w:t>
      </w:r>
      <w:proofErr w:type="gramEnd"/>
      <w:r w:rsidRPr="00C00B35">
        <w:rPr>
          <w:rFonts w:ascii="Tahoma" w:hAnsi="Tahoma" w:cs="Tahoma"/>
          <w:lang w:val="en-US"/>
        </w:rPr>
        <w:t xml:space="preserve"> </w:t>
      </w:r>
      <w:r w:rsidR="00254314" w:rsidRPr="00C00B35">
        <w:rPr>
          <w:rFonts w:ascii="Tahoma" w:hAnsi="Tahoma" w:cs="Tahoma"/>
          <w:lang w:val="en-US"/>
        </w:rPr>
        <w:t xml:space="preserve">from 1 January - </w:t>
      </w:r>
      <w:r w:rsidRPr="00C00B35">
        <w:rPr>
          <w:rFonts w:ascii="Tahoma" w:hAnsi="Tahoma" w:cs="Tahoma"/>
          <w:lang w:val="en-US"/>
        </w:rPr>
        <w:t xml:space="preserve">31 January of the year together with </w:t>
      </w:r>
      <w:r w:rsidRPr="00C00B35">
        <w:rPr>
          <w:rFonts w:ascii="Tahoma" w:hAnsi="Tahoma" w:cs="Tahoma"/>
          <w:lang w:val="en-GB"/>
        </w:rPr>
        <w:t xml:space="preserve">opinions on the Trading Member’s business standing. </w:t>
      </w:r>
      <w:proofErr w:type="gramStart"/>
      <w:r w:rsidRPr="00C00B35">
        <w:rPr>
          <w:rFonts w:ascii="Tahoma" w:hAnsi="Tahoma" w:cs="Tahoma"/>
          <w:lang w:val="en-GB"/>
        </w:rPr>
        <w:t>Such opinions must be certified by the signature of authorised representatives of the references</w:t>
      </w:r>
      <w:proofErr w:type="gramEnd"/>
      <w:r w:rsidRPr="00C00B35">
        <w:rPr>
          <w:rFonts w:ascii="Tahoma" w:hAnsi="Tahoma" w:cs="Tahoma"/>
          <w:lang w:val="en-GB"/>
        </w:rPr>
        <w:t xml:space="preserve">. </w:t>
      </w:r>
    </w:p>
    <w:p w:rsidR="006129D8" w:rsidRPr="00C00B35" w:rsidRDefault="006129D8" w:rsidP="00C00B35">
      <w:pPr>
        <w:spacing w:beforeLines="60" w:before="144" w:afterLines="60" w:after="144"/>
        <w:ind w:left="1134"/>
        <w:jc w:val="both"/>
        <w:rPr>
          <w:rFonts w:ascii="Tahoma" w:hAnsi="Tahoma" w:cs="Tahoma"/>
          <w:lang w:val="en-US"/>
        </w:rPr>
      </w:pPr>
      <w:r w:rsidRPr="00C00B35">
        <w:rPr>
          <w:rFonts w:ascii="Tahoma" w:hAnsi="Tahoma" w:cs="Tahoma"/>
          <w:lang w:val="en-US"/>
        </w:rPr>
        <w:t xml:space="preserve">Opinions on a Candidate/Trading Member’s business standing should be from other Trading Members having business relationships with the applicant, </w:t>
      </w:r>
      <w:r w:rsidR="00470E64">
        <w:rPr>
          <w:rFonts w:ascii="Tahoma" w:hAnsi="Tahoma" w:cs="Tahoma"/>
          <w:lang w:val="en-US"/>
        </w:rPr>
        <w:t>and/</w:t>
      </w:r>
      <w:r w:rsidRPr="00C00B35">
        <w:rPr>
          <w:rFonts w:ascii="Tahoma" w:hAnsi="Tahoma" w:cs="Tahoma"/>
          <w:lang w:val="en-US"/>
        </w:rPr>
        <w:t xml:space="preserve">or from banks that are servicing or serviced the applicant. Lists of Trading Member </w:t>
      </w:r>
      <w:proofErr w:type="gramStart"/>
      <w:r w:rsidRPr="00C00B35">
        <w:rPr>
          <w:rFonts w:ascii="Tahoma" w:hAnsi="Tahoma" w:cs="Tahoma"/>
          <w:lang w:val="en-US"/>
        </w:rPr>
        <w:t>can be found</w:t>
      </w:r>
      <w:proofErr w:type="gramEnd"/>
      <w:r w:rsidRPr="00C00B35">
        <w:rPr>
          <w:rFonts w:ascii="Tahoma" w:hAnsi="Tahoma" w:cs="Tahoma"/>
          <w:lang w:val="en-US"/>
        </w:rPr>
        <w:t xml:space="preserve"> on the Exchange’s website. If a Candidate/Trading Member cannot obtain an opinion on its business standing, it must send a relevant notice to the Exchange. </w:t>
      </w:r>
    </w:p>
    <w:p w:rsidR="00C00B35" w:rsidRDefault="00C00B35" w:rsidP="00C00B35">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The Exchange is entitled to check reliability of documents and reports provided by Candidates/Trading Members.</w:t>
      </w:r>
    </w:p>
    <w:p w:rsidR="008464A9" w:rsidRPr="008464A9" w:rsidRDefault="008464A9" w:rsidP="008464A9">
      <w:pPr>
        <w:pStyle w:val="afe"/>
        <w:numPr>
          <w:ilvl w:val="0"/>
          <w:numId w:val="16"/>
        </w:numPr>
        <w:spacing w:beforeLines="60" w:before="144" w:afterLines="60" w:after="144"/>
        <w:jc w:val="both"/>
        <w:rPr>
          <w:rFonts w:ascii="Tahoma" w:hAnsi="Tahoma" w:cs="Tahoma"/>
          <w:lang w:val="en-US"/>
        </w:rPr>
      </w:pPr>
      <w:r w:rsidRPr="008464A9">
        <w:rPr>
          <w:rFonts w:ascii="Tahoma" w:hAnsi="Tahoma" w:cs="Tahoma"/>
          <w:lang w:val="en-GB"/>
        </w:rPr>
        <w:t xml:space="preserve">If </w:t>
      </w:r>
      <w:r w:rsidRPr="008464A9">
        <w:rPr>
          <w:rFonts w:ascii="Tahoma" w:hAnsi="Tahoma" w:cs="Tahoma"/>
          <w:lang w:val="en-US"/>
        </w:rPr>
        <w:t xml:space="preserve">a Trading Member fails to inform or informs the Exchange about its new actual address late, the Exchange shall not be responsible for delays in provision of information necessary for participation in trading to such Trading Member if such information is send to the member’s actual address.   </w:t>
      </w:r>
    </w:p>
    <w:p w:rsidR="00F007B4" w:rsidRDefault="00F007B4" w:rsidP="00F007B4">
      <w:pPr>
        <w:numPr>
          <w:ilvl w:val="0"/>
          <w:numId w:val="16"/>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any Candidate/Trading Member fails to submit documents, information and reports within the established timeframes, the Exchange may reject/suspend its admission to trading. </w:t>
      </w:r>
    </w:p>
    <w:p w:rsidR="00C00B35" w:rsidRDefault="00C00B35" w:rsidP="00C00B35">
      <w:pPr>
        <w:numPr>
          <w:ilvl w:val="0"/>
          <w:numId w:val="16"/>
        </w:numPr>
        <w:spacing w:beforeLines="60" w:before="144" w:afterLines="60" w:after="144"/>
        <w:ind w:left="1134" w:hanging="567"/>
        <w:jc w:val="both"/>
        <w:rPr>
          <w:rFonts w:ascii="Tahoma" w:hAnsi="Tahoma" w:cs="Tahoma"/>
          <w:lang w:val="en-US"/>
        </w:rPr>
      </w:pPr>
      <w:r>
        <w:rPr>
          <w:rFonts w:ascii="Tahoma" w:hAnsi="Tahoma" w:cs="Tahoma"/>
          <w:lang w:val="en-US"/>
        </w:rPr>
        <w:t xml:space="preserve">This Article </w:t>
      </w:r>
      <w:r w:rsidR="006C3A08">
        <w:rPr>
          <w:rFonts w:ascii="Tahoma" w:hAnsi="Tahoma" w:cs="Tahoma"/>
          <w:lang w:val="en-US"/>
        </w:rPr>
        <w:t xml:space="preserve">does not </w:t>
      </w:r>
      <w:r>
        <w:rPr>
          <w:rFonts w:ascii="Tahoma" w:hAnsi="Tahoma" w:cs="Tahoma"/>
          <w:lang w:val="en-US"/>
        </w:rPr>
        <w:t>appl</w:t>
      </w:r>
      <w:r w:rsidR="006C3A08">
        <w:rPr>
          <w:rFonts w:ascii="Tahoma" w:hAnsi="Tahoma" w:cs="Tahoma"/>
          <w:lang w:val="en-US"/>
        </w:rPr>
        <w:t>y</w:t>
      </w:r>
      <w:r>
        <w:rPr>
          <w:rFonts w:ascii="Tahoma" w:hAnsi="Tahoma" w:cs="Tahoma"/>
          <w:lang w:val="en-US"/>
        </w:rPr>
        <w:t xml:space="preserve"> to </w:t>
      </w:r>
      <w:r w:rsidRPr="000D582D">
        <w:rPr>
          <w:rFonts w:ascii="Tahoma" w:hAnsi="Tahoma" w:cs="Tahoma"/>
          <w:lang w:val="en-US"/>
        </w:rPr>
        <w:t xml:space="preserve">Category A and Category </w:t>
      </w:r>
      <w:r w:rsidR="00F94B9E">
        <w:rPr>
          <w:rFonts w:ascii="Tahoma" w:hAnsi="Tahoma" w:cs="Tahoma"/>
          <w:lang w:val="en-US"/>
        </w:rPr>
        <w:t>B</w:t>
      </w:r>
      <w:r w:rsidRPr="000D582D">
        <w:rPr>
          <w:rFonts w:ascii="Tahoma" w:hAnsi="Tahoma" w:cs="Tahoma"/>
          <w:lang w:val="en-US"/>
        </w:rPr>
        <w:t xml:space="preserve"> Trading Members</w:t>
      </w:r>
      <w:r>
        <w:rPr>
          <w:rFonts w:ascii="Tahoma" w:hAnsi="Tahoma" w:cs="Tahoma"/>
          <w:lang w:val="en-US"/>
        </w:rPr>
        <w:t>.</w:t>
      </w:r>
      <w:r w:rsidRPr="000D582D">
        <w:rPr>
          <w:rFonts w:ascii="Tahoma" w:hAnsi="Tahoma" w:cs="Tahoma"/>
          <w:lang w:val="en-US"/>
        </w:rPr>
        <w:t xml:space="preserve"> </w:t>
      </w:r>
    </w:p>
    <w:p w:rsidR="00F94B9E" w:rsidRPr="000D582D" w:rsidRDefault="00F94B9E" w:rsidP="00F94B9E">
      <w:pPr>
        <w:spacing w:beforeLines="60" w:before="144" w:afterLines="60" w:after="144"/>
        <w:ind w:left="1134"/>
        <w:jc w:val="both"/>
        <w:rPr>
          <w:rFonts w:ascii="Tahoma" w:hAnsi="Tahoma" w:cs="Tahoma"/>
          <w:lang w:val="en-US"/>
        </w:rPr>
      </w:pPr>
    </w:p>
    <w:p w:rsidR="00360A17" w:rsidRPr="000D582D" w:rsidRDefault="00360A17" w:rsidP="00255EDE">
      <w:pPr>
        <w:pStyle w:val="2"/>
        <w:numPr>
          <w:ilvl w:val="1"/>
          <w:numId w:val="6"/>
        </w:numPr>
        <w:spacing w:before="144" w:after="144"/>
        <w:ind w:left="1361" w:hanging="567"/>
        <w:rPr>
          <w:rFonts w:ascii="Tahoma" w:hAnsi="Tahoma" w:cs="Tahoma"/>
          <w:bCs w:val="0"/>
          <w:lang w:val="en-US"/>
        </w:rPr>
      </w:pPr>
      <w:bookmarkStart w:id="60" w:name="_Toc425777030"/>
      <w:bookmarkEnd w:id="58"/>
      <w:bookmarkEnd w:id="59"/>
      <w:r w:rsidRPr="000D582D">
        <w:rPr>
          <w:rFonts w:ascii="Tahoma" w:hAnsi="Tahoma" w:cs="Tahoma"/>
          <w:bCs w:val="0"/>
          <w:lang w:val="en-GB"/>
        </w:rPr>
        <w:t>Rights and Obligations of Trading Members</w:t>
      </w:r>
      <w:bookmarkEnd w:id="60"/>
    </w:p>
    <w:p w:rsidR="00360A17" w:rsidRPr="000D582D" w:rsidRDefault="00C62F21" w:rsidP="00F94341">
      <w:pPr>
        <w:numPr>
          <w:ilvl w:val="0"/>
          <w:numId w:val="17"/>
        </w:numPr>
        <w:spacing w:beforeLines="60" w:before="144" w:afterLines="60" w:after="144"/>
        <w:ind w:left="1134" w:hanging="567"/>
        <w:jc w:val="both"/>
        <w:rPr>
          <w:rFonts w:ascii="Tahoma" w:hAnsi="Tahoma" w:cs="Tahoma"/>
          <w:lang w:val="en-US"/>
        </w:rPr>
      </w:pPr>
      <w:r w:rsidRPr="000D582D">
        <w:rPr>
          <w:rFonts w:ascii="Tahoma" w:hAnsi="Tahoma" w:cs="Tahoma"/>
          <w:lang w:val="en-GB"/>
        </w:rPr>
        <w:t>Trading Members are entitled:</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 xml:space="preserve">to participate in trading </w:t>
      </w:r>
      <w:r w:rsidR="006C3A08">
        <w:rPr>
          <w:rFonts w:ascii="Tahoma" w:hAnsi="Tahoma" w:cs="Tahoma"/>
          <w:lang w:val="en-GB"/>
        </w:rPr>
        <w:t>(</w:t>
      </w:r>
      <w:r w:rsidRPr="000D582D">
        <w:rPr>
          <w:rFonts w:ascii="Tahoma" w:hAnsi="Tahoma" w:cs="Tahoma"/>
          <w:lang w:val="en-GB"/>
        </w:rPr>
        <w:t xml:space="preserve">in the </w:t>
      </w:r>
      <w:r w:rsidR="006C3A08">
        <w:rPr>
          <w:rFonts w:ascii="Tahoma" w:hAnsi="Tahoma" w:cs="Tahoma"/>
          <w:lang w:val="en-GB"/>
        </w:rPr>
        <w:t xml:space="preserve">Stock </w:t>
      </w:r>
      <w:r w:rsidRPr="000D582D">
        <w:rPr>
          <w:rFonts w:ascii="Tahoma" w:hAnsi="Tahoma" w:cs="Tahoma"/>
          <w:lang w:val="en-GB"/>
        </w:rPr>
        <w:t>Market</w:t>
      </w:r>
      <w:r w:rsidR="006C3A08">
        <w:rPr>
          <w:rFonts w:ascii="Tahoma" w:hAnsi="Tahoma" w:cs="Tahoma"/>
          <w:lang w:val="en-GB"/>
        </w:rPr>
        <w:t xml:space="preserve"> Section modes and/or the Repo Market </w:t>
      </w:r>
      <w:r w:rsidRPr="000D582D">
        <w:rPr>
          <w:rFonts w:ascii="Tahoma" w:hAnsi="Tahoma" w:cs="Tahoma"/>
          <w:lang w:val="en-GB"/>
        </w:rPr>
        <w:t>Sect</w:t>
      </w:r>
      <w:r w:rsidR="006C3A08">
        <w:rPr>
          <w:rFonts w:ascii="Tahoma" w:hAnsi="Tahoma" w:cs="Tahoma"/>
          <w:lang w:val="en-GB"/>
        </w:rPr>
        <w:t>ion as provided for in the</w:t>
      </w:r>
      <w:r w:rsidR="006C3A08" w:rsidRPr="006C3A08">
        <w:rPr>
          <w:rFonts w:ascii="Tahoma" w:hAnsi="Tahoma" w:cs="Tahoma"/>
          <w:lang w:val="en-US"/>
        </w:rPr>
        <w:t xml:space="preserve"> </w:t>
      </w:r>
      <w:r w:rsidR="006C3A08">
        <w:rPr>
          <w:rFonts w:ascii="Tahoma" w:hAnsi="Tahoma" w:cs="Tahoma"/>
          <w:lang w:val="en-US"/>
        </w:rPr>
        <w:t>Trading Rules) s</w:t>
      </w:r>
      <w:proofErr w:type="spellStart"/>
      <w:r w:rsidRPr="000D582D">
        <w:rPr>
          <w:rFonts w:ascii="Tahoma" w:hAnsi="Tahoma" w:cs="Tahoma"/>
          <w:lang w:val="en-GB"/>
        </w:rPr>
        <w:t>ubject</w:t>
      </w:r>
      <w:proofErr w:type="spellEnd"/>
      <w:r w:rsidRPr="000D582D">
        <w:rPr>
          <w:rFonts w:ascii="Tahoma" w:hAnsi="Tahoma" w:cs="Tahoma"/>
          <w:lang w:val="en-GB"/>
        </w:rPr>
        <w:t xml:space="preserve"> to the Trading Rules, these Rules for Admission and other internal documents of the Exchange;</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to receive reporting and other documents following the results of trading in accordance with the Trading Rules;</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to have access to the information including to Market Data, on a course of trading and trading results to be provided (disclosed) to the Trading Members in accordance with requirements set forth in the legislation of the Russian Federation;</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r w:rsidRPr="000D582D">
        <w:rPr>
          <w:rFonts w:ascii="Tahoma" w:hAnsi="Tahoma" w:cs="Tahoma"/>
          <w:lang w:val="en-GB"/>
        </w:rPr>
        <w:t>provide</w:t>
      </w:r>
      <w:r w:rsidRPr="000D582D">
        <w:rPr>
          <w:rFonts w:ascii="Tahoma" w:hAnsi="Tahoma" w:cs="Tahoma"/>
          <w:lang w:val="en-US"/>
        </w:rPr>
        <w:t xml:space="preserve"> Clients with Market Data on accordance with the procedure </w:t>
      </w:r>
      <w:r w:rsidRPr="000D582D">
        <w:rPr>
          <w:rFonts w:ascii="Tahoma" w:hAnsi="Tahoma" w:cs="Tahoma"/>
          <w:lang w:val="en-US"/>
        </w:rPr>
        <w:lastRenderedPageBreak/>
        <w:t>stated herein;</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forward to the Exchange its proposals to improve organization of trad</w:t>
      </w:r>
      <w:r w:rsidR="00F94B9E">
        <w:rPr>
          <w:rFonts w:ascii="Tahoma" w:hAnsi="Tahoma" w:cs="Tahoma"/>
          <w:lang w:val="en-GB"/>
        </w:rPr>
        <w:t>es</w:t>
      </w:r>
      <w:r w:rsidRPr="000D582D">
        <w:rPr>
          <w:rFonts w:ascii="Tahoma" w:hAnsi="Tahoma" w:cs="Tahoma"/>
          <w:lang w:val="en-GB"/>
        </w:rPr>
        <w:t xml:space="preserve"> in securities on the Exchange;</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obtain a desired number of Trading ID and View-Only IDs/Bank of Russia’s Monitor IDs in order to perform in accordance with powers provided and in compliance with the procedure set forth herein and other Exchange’s internal documents;</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amend the orders placed earlier, to cancel unfulfilled orders in the cases and according to the procedure provided for in the Trading Rules;</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GB"/>
        </w:rPr>
      </w:pPr>
      <w:r w:rsidRPr="000D582D">
        <w:rPr>
          <w:rFonts w:ascii="Tahoma" w:hAnsi="Tahoma" w:cs="Tahoma"/>
          <w:lang w:val="en-GB"/>
        </w:rPr>
        <w:t>to obtain the status of a Market Maker with regard to any security (securities) on the basis of the respective agreement on performing the Market Maker’s functions to be concluded with the Exchange/to terminate its status of a Market-Maker</w:t>
      </w:r>
      <w:r w:rsidR="00C62F21" w:rsidRPr="000D582D">
        <w:rPr>
          <w:rFonts w:ascii="Tahoma" w:hAnsi="Tahoma" w:cs="Tahoma"/>
          <w:lang w:val="en-GB"/>
        </w:rPr>
        <w:t xml:space="preserve"> pursuant to the agreement</w:t>
      </w:r>
      <w:r w:rsidRPr="000D582D">
        <w:rPr>
          <w:rFonts w:ascii="Tahoma" w:hAnsi="Tahoma" w:cs="Tahoma"/>
          <w:lang w:val="en-GB"/>
        </w:rPr>
        <w:t xml:space="preserve">; </w:t>
      </w:r>
    </w:p>
    <w:p w:rsidR="00360A17" w:rsidRPr="000D582D" w:rsidRDefault="00360A17" w:rsidP="00F94341">
      <w:pPr>
        <w:numPr>
          <w:ilvl w:val="0"/>
          <w:numId w:val="18"/>
        </w:numPr>
        <w:shd w:val="clear" w:color="auto" w:fill="FFFFFF"/>
        <w:tabs>
          <w:tab w:val="left" w:pos="1276"/>
        </w:tabs>
        <w:spacing w:beforeLines="60" w:before="144" w:afterLines="60" w:after="144"/>
        <w:ind w:left="1701" w:hanging="567"/>
        <w:jc w:val="both"/>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gain access to </w:t>
      </w:r>
      <w:r w:rsidR="00254314" w:rsidRPr="000D582D">
        <w:rPr>
          <w:rFonts w:ascii="Tahoma" w:hAnsi="Tahoma" w:cs="Tahoma"/>
          <w:lang w:val="en-GB"/>
        </w:rPr>
        <w:t xml:space="preserve">their user accounts </w:t>
      </w:r>
      <w:r w:rsidRPr="000D582D">
        <w:rPr>
          <w:rFonts w:ascii="Tahoma" w:hAnsi="Tahoma" w:cs="Tahoma"/>
          <w:lang w:val="en-GB"/>
        </w:rPr>
        <w:t>in accordance with the Exchange’s internal documents.</w:t>
      </w:r>
    </w:p>
    <w:p w:rsidR="00360A17" w:rsidRPr="000D582D" w:rsidRDefault="00C62F21" w:rsidP="00F94341">
      <w:pPr>
        <w:numPr>
          <w:ilvl w:val="0"/>
          <w:numId w:val="17"/>
        </w:numPr>
        <w:spacing w:beforeLines="60" w:before="144" w:afterLines="60" w:after="144"/>
        <w:ind w:left="1134" w:hanging="567"/>
        <w:jc w:val="both"/>
        <w:rPr>
          <w:rFonts w:ascii="Tahoma" w:hAnsi="Tahoma" w:cs="Tahoma"/>
          <w:lang w:val="en-US"/>
        </w:rPr>
      </w:pPr>
      <w:r w:rsidRPr="000D582D">
        <w:rPr>
          <w:rFonts w:ascii="Tahoma" w:hAnsi="Tahoma" w:cs="Tahoma"/>
          <w:lang w:val="en-GB"/>
        </w:rPr>
        <w:t>Trading Members must</w:t>
      </w:r>
      <w:r w:rsidR="00360A17" w:rsidRPr="000D582D">
        <w:rPr>
          <w:rFonts w:ascii="Tahoma" w:hAnsi="Tahoma" w:cs="Tahoma"/>
          <w:lang w:val="en-GB"/>
        </w:rPr>
        <w:t>:</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conduct its activities on the Exchange in good faith;</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comply with the requirements established by the Exchange’s internal documents  and legislation of the Russian Federation;</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 xml:space="preserve">submit </w:t>
      </w:r>
      <w:r w:rsidRPr="000D582D">
        <w:rPr>
          <w:rFonts w:ascii="Tahoma" w:hAnsi="Tahoma" w:cs="Tahoma"/>
          <w:lang w:val="en-US"/>
        </w:rPr>
        <w:t xml:space="preserve">in due time and in full </w:t>
      </w:r>
      <w:r w:rsidRPr="000D582D">
        <w:rPr>
          <w:rFonts w:ascii="Tahoma" w:hAnsi="Tahoma" w:cs="Tahoma"/>
          <w:lang w:val="en-GB"/>
        </w:rPr>
        <w:t>the information required in accordance with the Exchange’s internal documents pursuant to the requirements and forms established by the Exchange’s internal documents, including the data stated in the legislation of the Russian Federation and those required to register the Clients in the Trading System, as well as information and statements which shall be submitted in accordance with the Procedure for Provision of Information and Statements;</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r w:rsidRPr="000D582D">
        <w:rPr>
          <w:rFonts w:ascii="Tahoma" w:hAnsi="Tahoma" w:cs="Tahoma"/>
          <w:lang w:val="en-GB"/>
        </w:rPr>
        <w:t xml:space="preserve">perform its obligations under securities transactions subject to satisfaction of  conditions determined by the Exchange’s internal documents governing trading on the </w:t>
      </w:r>
      <w:r w:rsidR="00EC54D3">
        <w:rPr>
          <w:rFonts w:ascii="Tahoma" w:hAnsi="Tahoma" w:cs="Tahoma"/>
          <w:lang w:val="en-GB"/>
        </w:rPr>
        <w:t xml:space="preserve"> Moscow </w:t>
      </w:r>
      <w:r w:rsidRPr="000D582D">
        <w:rPr>
          <w:rFonts w:ascii="Tahoma" w:hAnsi="Tahoma" w:cs="Tahoma"/>
          <w:lang w:val="en-GB"/>
        </w:rPr>
        <w:t>Exchange;</w:t>
      </w:r>
      <w:r w:rsidRPr="000D582D">
        <w:rPr>
          <w:rFonts w:ascii="Tahoma" w:hAnsi="Tahoma" w:cs="Tahoma"/>
          <w:lang w:val="en-US"/>
        </w:rPr>
        <w:t xml:space="preserve"> </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r w:rsidRPr="000D582D">
        <w:rPr>
          <w:rFonts w:ascii="Tahoma" w:hAnsi="Tahoma" w:cs="Tahoma"/>
          <w:lang w:val="en-GB"/>
        </w:rPr>
        <w:t>observe the limits established according to the Exchange’s internal documents and/or the Clearing Organization (</w:t>
      </w:r>
      <w:r w:rsidR="006C3A08">
        <w:rPr>
          <w:rFonts w:ascii="Tahoma" w:hAnsi="Tahoma" w:cs="Tahoma"/>
          <w:lang w:val="en-GB"/>
        </w:rPr>
        <w:t>this does not apply</w:t>
      </w:r>
      <w:r w:rsidR="00EC54D3">
        <w:rPr>
          <w:rFonts w:ascii="Tahoma" w:hAnsi="Tahoma" w:cs="Tahoma"/>
          <w:lang w:val="en-GB"/>
        </w:rPr>
        <w:t xml:space="preserve"> to Category “B</w:t>
      </w:r>
      <w:r w:rsidRPr="000D582D">
        <w:rPr>
          <w:rFonts w:ascii="Tahoma" w:hAnsi="Tahoma" w:cs="Tahoma"/>
          <w:lang w:val="en-GB"/>
        </w:rPr>
        <w:t>” Trading Members);</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r w:rsidRPr="000D582D">
        <w:rPr>
          <w:rFonts w:ascii="Tahoma" w:hAnsi="Tahoma" w:cs="Tahoma"/>
          <w:lang w:val="en-GB"/>
        </w:rPr>
        <w:t>perform obligations which may arise towards the Exchange;</w:t>
      </w:r>
    </w:p>
    <w:p w:rsidR="00360A17" w:rsidRPr="000D582D" w:rsidRDefault="00360A17" w:rsidP="00F94341">
      <w:pPr>
        <w:numPr>
          <w:ilvl w:val="0"/>
          <w:numId w:val="19"/>
        </w:numPr>
        <w:shd w:val="clear" w:color="auto" w:fill="FFFFFF"/>
        <w:tabs>
          <w:tab w:val="left" w:pos="274"/>
        </w:tabs>
        <w:spacing w:beforeLines="60" w:before="144" w:afterLines="60" w:after="144"/>
        <w:ind w:left="1701" w:hanging="567"/>
        <w:jc w:val="both"/>
        <w:rPr>
          <w:rFonts w:ascii="Tahoma" w:hAnsi="Tahoma" w:cs="Tahoma"/>
          <w:lang w:val="en-US"/>
        </w:rPr>
      </w:pPr>
      <w:proofErr w:type="gramStart"/>
      <w:r w:rsidRPr="000D582D">
        <w:rPr>
          <w:rFonts w:ascii="Tahoma" w:hAnsi="Tahoma" w:cs="Tahoma"/>
          <w:lang w:val="en-GB"/>
        </w:rPr>
        <w:t>keep</w:t>
      </w:r>
      <w:proofErr w:type="gramEnd"/>
      <w:r w:rsidRPr="000D582D">
        <w:rPr>
          <w:rFonts w:ascii="Tahoma" w:hAnsi="Tahoma" w:cs="Tahoma"/>
          <w:lang w:val="en-GB"/>
        </w:rPr>
        <w:t xml:space="preserve"> confidential information which becomes available to the</w:t>
      </w:r>
      <w:r w:rsidR="00960197" w:rsidRPr="000D582D">
        <w:rPr>
          <w:rFonts w:ascii="Tahoma" w:hAnsi="Tahoma" w:cs="Tahoma"/>
          <w:lang w:val="en-GB"/>
        </w:rPr>
        <w:t>m due to their</w:t>
      </w:r>
      <w:r w:rsidRPr="000D582D">
        <w:rPr>
          <w:rFonts w:ascii="Tahoma" w:hAnsi="Tahoma" w:cs="Tahoma"/>
          <w:lang w:val="en-GB"/>
        </w:rPr>
        <w:t xml:space="preserve"> participation in trading on the Exchange</w:t>
      </w:r>
      <w:r w:rsidR="00960197" w:rsidRPr="000D582D">
        <w:rPr>
          <w:rFonts w:ascii="Tahoma" w:hAnsi="Tahoma" w:cs="Tahoma"/>
          <w:lang w:val="en-GB"/>
        </w:rPr>
        <w:t>. This does not apply to Market Data subject to the Trading Rules</w:t>
      </w:r>
      <w:r w:rsidRPr="000D582D">
        <w:rPr>
          <w:rFonts w:ascii="Tahoma" w:hAnsi="Tahoma" w:cs="Tahoma"/>
          <w:lang w:val="en-GB"/>
        </w:rPr>
        <w:t>;</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perform the obligations under the agreements concluded with the Clients, including timely submission of required market data and trading results in order to enable Clients to make decisions regarding execution of trades;</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follow the resolution procedure for disputes and conflicts established hereby;</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lastRenderedPageBreak/>
        <w:t>refrain from performing actions stipulated in the Trading Rules that contribute to a disruption of the market, if such actions have been performed, the Trading Member shall submit written explanations with regard to these facts;</w:t>
      </w:r>
    </w:p>
    <w:p w:rsidR="00360A17" w:rsidRPr="000D582D" w:rsidRDefault="00C62F21"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US"/>
        </w:rPr>
        <w:t xml:space="preserve">unless otherwise </w:t>
      </w:r>
      <w:r w:rsidR="00242B6D" w:rsidRPr="000D582D">
        <w:rPr>
          <w:rFonts w:ascii="Tahoma" w:hAnsi="Tahoma" w:cs="Tahoma"/>
          <w:lang w:val="en-US"/>
        </w:rPr>
        <w:t>set out in</w:t>
      </w:r>
      <w:r w:rsidRPr="000D582D">
        <w:rPr>
          <w:rFonts w:ascii="Tahoma" w:hAnsi="Tahoma" w:cs="Tahoma"/>
          <w:lang w:val="en-US"/>
        </w:rPr>
        <w:t xml:space="preserve"> the Clearing Rules, </w:t>
      </w:r>
      <w:r w:rsidR="00360A17" w:rsidRPr="000D582D">
        <w:rPr>
          <w:rFonts w:ascii="Tahoma" w:hAnsi="Tahoma" w:cs="Tahoma"/>
          <w:lang w:val="en-US"/>
        </w:rPr>
        <w:t xml:space="preserve">refrain from </w:t>
      </w:r>
      <w:r w:rsidR="00360A17" w:rsidRPr="000D582D">
        <w:rPr>
          <w:rFonts w:ascii="Tahoma" w:hAnsi="Tahoma" w:cs="Tahoma"/>
          <w:lang w:val="en-GB"/>
        </w:rPr>
        <w:t>assigning the rights in action and/or transferring  its debts arisen due to  operations handled on the Exchange in favour of other Trading Members or any third parties</w:t>
      </w:r>
      <w:r w:rsidR="00960197" w:rsidRPr="000D582D">
        <w:rPr>
          <w:rFonts w:ascii="Tahoma" w:hAnsi="Tahoma" w:cs="Tahoma"/>
          <w:lang w:val="en-GB"/>
        </w:rPr>
        <w:t>. This does not apply to the Trading Member – Clearing Organization acting as the Central Counterparty</w:t>
      </w:r>
      <w:r w:rsidR="00360A17" w:rsidRPr="000D582D">
        <w:rPr>
          <w:rFonts w:ascii="Tahoma" w:hAnsi="Tahoma" w:cs="Tahoma"/>
          <w:lang w:val="en-GB"/>
        </w:rPr>
        <w:t>;</w:t>
      </w:r>
    </w:p>
    <w:p w:rsidR="00360A17" w:rsidRPr="000D582D" w:rsidRDefault="00C62F21"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GB"/>
        </w:rPr>
        <w:t>t</w:t>
      </w:r>
      <w:r w:rsidR="00360A17" w:rsidRPr="000D582D">
        <w:rPr>
          <w:rFonts w:ascii="Tahoma" w:hAnsi="Tahoma" w:cs="Tahoma"/>
          <w:lang w:val="en-GB"/>
        </w:rPr>
        <w:t>ransfer to the Exchange the list of insiders according to the procedure and within the periods established by the legislation of the Russian Federation;</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r w:rsidRPr="000D582D">
        <w:rPr>
          <w:rFonts w:ascii="Tahoma" w:hAnsi="Tahoma" w:cs="Tahoma"/>
          <w:lang w:val="en-US"/>
        </w:rPr>
        <w:t>use Market Data as stated in the Trading Rules;</w:t>
      </w:r>
    </w:p>
    <w:p w:rsidR="00360A17" w:rsidRPr="000D582D" w:rsidRDefault="00360A17" w:rsidP="00F94341">
      <w:pPr>
        <w:numPr>
          <w:ilvl w:val="0"/>
          <w:numId w:val="19"/>
        </w:numPr>
        <w:shd w:val="clear" w:color="auto" w:fill="FFFFFF"/>
        <w:spacing w:beforeLines="60" w:before="144" w:afterLines="60" w:after="144"/>
        <w:ind w:left="1701" w:hanging="567"/>
        <w:jc w:val="both"/>
        <w:rPr>
          <w:rFonts w:ascii="Tahoma" w:hAnsi="Tahoma" w:cs="Tahoma"/>
          <w:lang w:val="en-US"/>
        </w:rPr>
      </w:pPr>
      <w:bookmarkStart w:id="61" w:name="_Toc107305667"/>
      <w:bookmarkStart w:id="62" w:name="_Toc106788635"/>
      <w:bookmarkStart w:id="63" w:name="_Toc106193343"/>
      <w:proofErr w:type="gramStart"/>
      <w:r w:rsidRPr="000D582D">
        <w:rPr>
          <w:rFonts w:ascii="Tahoma" w:hAnsi="Tahoma" w:cs="Tahoma"/>
          <w:lang w:val="en-GB"/>
        </w:rPr>
        <w:t>perform</w:t>
      </w:r>
      <w:proofErr w:type="gramEnd"/>
      <w:r w:rsidRPr="000D582D">
        <w:rPr>
          <w:rFonts w:ascii="Tahoma" w:hAnsi="Tahoma" w:cs="Tahoma"/>
          <w:lang w:val="en-GB"/>
        </w:rPr>
        <w:t xml:space="preserve"> other obligations arising in accordance with these Rules for Admission and other internal documents of the Exchange.</w:t>
      </w:r>
    </w:p>
    <w:bookmarkEnd w:id="61"/>
    <w:bookmarkEnd w:id="62"/>
    <w:bookmarkEnd w:id="63"/>
    <w:p w:rsidR="00360A17" w:rsidRPr="000D582D" w:rsidRDefault="00360A17" w:rsidP="00F94341">
      <w:pPr>
        <w:numPr>
          <w:ilvl w:val="0"/>
          <w:numId w:val="17"/>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The Trading Member shall notify the Exchange in writing on reissuance of the license of the professional securities market participant to act as a broker and/or a dealer and/or to manage securities, suspension of this license (these licenses) or its (their) cancellation, as well as on revocation or cancellation of the banking license no later than on business day following the date when the said events have occurred.</w:t>
      </w:r>
      <w:proofErr w:type="gramEnd"/>
    </w:p>
    <w:p w:rsidR="00470E64" w:rsidRPr="00255EDE" w:rsidRDefault="00255EDE" w:rsidP="00255EDE">
      <w:pPr>
        <w:pStyle w:val="2"/>
        <w:numPr>
          <w:ilvl w:val="1"/>
          <w:numId w:val="6"/>
        </w:numPr>
        <w:spacing w:before="144" w:after="144"/>
        <w:ind w:left="1361" w:hanging="567"/>
        <w:rPr>
          <w:rFonts w:ascii="Tahoma" w:hAnsi="Tahoma" w:cs="Tahoma"/>
          <w:bCs w:val="0"/>
          <w:lang w:val="en-GB"/>
        </w:rPr>
      </w:pPr>
      <w:bookmarkStart w:id="64" w:name="_Toc447280929"/>
      <w:bookmarkStart w:id="65" w:name="_Toc447716570"/>
      <w:bookmarkStart w:id="66" w:name="_Toc425777031"/>
      <w:r>
        <w:rPr>
          <w:rFonts w:ascii="Tahoma" w:hAnsi="Tahoma" w:cs="Tahoma"/>
          <w:bCs w:val="0"/>
          <w:lang w:val="en-US"/>
        </w:rPr>
        <w:t xml:space="preserve">Representations </w:t>
      </w:r>
      <w:bookmarkEnd w:id="64"/>
      <w:bookmarkEnd w:id="65"/>
    </w:p>
    <w:p w:rsidR="00355988" w:rsidRPr="00DC0B63" w:rsidRDefault="006513E3" w:rsidP="00DC0B63">
      <w:pPr>
        <w:numPr>
          <w:ilvl w:val="0"/>
          <w:numId w:val="86"/>
        </w:numPr>
        <w:spacing w:beforeLines="60" w:before="144" w:afterLines="60" w:after="144"/>
        <w:ind w:left="1134" w:hanging="567"/>
        <w:jc w:val="both"/>
        <w:rPr>
          <w:rFonts w:ascii="Tahoma" w:hAnsi="Tahoma" w:cs="Tahoma"/>
          <w:lang w:val="en-GB"/>
        </w:rPr>
      </w:pPr>
      <w:r w:rsidRPr="00DC0B63">
        <w:rPr>
          <w:rFonts w:ascii="Tahoma" w:hAnsi="Tahoma" w:cs="Tahoma"/>
          <w:lang w:val="en-GB"/>
        </w:rPr>
        <w:t xml:space="preserve">In accordance with Article 431.2 of the Russian Civil Code, any Candidate/Trading Member </w:t>
      </w:r>
      <w:r w:rsidR="00355988" w:rsidRPr="00DC0B63">
        <w:rPr>
          <w:rFonts w:ascii="Tahoma" w:hAnsi="Tahoma" w:cs="Tahoma"/>
          <w:lang w:val="en-GB"/>
        </w:rPr>
        <w:t xml:space="preserve">represents </w:t>
      </w:r>
      <w:r w:rsidR="00DA7C85">
        <w:rPr>
          <w:rFonts w:ascii="Tahoma" w:hAnsi="Tahoma" w:cs="Tahoma"/>
          <w:lang w:val="en-GB"/>
        </w:rPr>
        <w:t xml:space="preserve">to the Exchange </w:t>
      </w:r>
      <w:r w:rsidR="00355988" w:rsidRPr="00DC0B63">
        <w:rPr>
          <w:rFonts w:ascii="Tahoma" w:hAnsi="Tahoma" w:cs="Tahoma"/>
          <w:lang w:val="en-GB"/>
        </w:rPr>
        <w:t>the following things:</w:t>
      </w:r>
    </w:p>
    <w:p w:rsidR="006513E3" w:rsidRDefault="00355988" w:rsidP="00DA7C85">
      <w:pPr>
        <w:spacing w:beforeLines="60" w:before="144" w:afterLines="60" w:after="144"/>
        <w:ind w:left="1134"/>
        <w:jc w:val="both"/>
        <w:rPr>
          <w:rFonts w:ascii="Tahoma" w:hAnsi="Tahoma" w:cs="Tahoma"/>
          <w:lang w:val="en-GB"/>
        </w:rPr>
      </w:pPr>
      <w:r w:rsidRPr="00DC0B63">
        <w:rPr>
          <w:rFonts w:ascii="Tahoma" w:hAnsi="Tahoma" w:cs="Tahoma"/>
          <w:lang w:val="en-GB"/>
        </w:rPr>
        <w:t xml:space="preserve">To </w:t>
      </w:r>
      <w:proofErr w:type="gramStart"/>
      <w:r w:rsidRPr="00DC0B63">
        <w:rPr>
          <w:rFonts w:ascii="Tahoma" w:hAnsi="Tahoma" w:cs="Tahoma"/>
          <w:lang w:val="en-GB"/>
        </w:rPr>
        <w:t>be admitted</w:t>
      </w:r>
      <w:proofErr w:type="gramEnd"/>
      <w:r w:rsidRPr="00DC0B63">
        <w:rPr>
          <w:rFonts w:ascii="Tahoma" w:hAnsi="Tahoma" w:cs="Tahoma"/>
          <w:lang w:val="en-GB"/>
        </w:rPr>
        <w:t xml:space="preserve"> to trading </w:t>
      </w:r>
      <w:r w:rsidR="00DA7C85">
        <w:rPr>
          <w:rFonts w:ascii="Tahoma" w:hAnsi="Tahoma" w:cs="Tahoma"/>
          <w:lang w:val="en-US"/>
        </w:rPr>
        <w:t xml:space="preserve">and executing trades on the Exchange’s markets, a Candidate/Trading Member has received all necessary </w:t>
      </w:r>
      <w:proofErr w:type="spellStart"/>
      <w:r w:rsidR="00DA7C85">
        <w:rPr>
          <w:rFonts w:ascii="Tahoma" w:hAnsi="Tahoma" w:cs="Tahoma"/>
          <w:lang w:val="en-US"/>
        </w:rPr>
        <w:t>authorisations</w:t>
      </w:r>
      <w:proofErr w:type="spellEnd"/>
      <w:r w:rsidR="00DA7C85">
        <w:rPr>
          <w:rFonts w:ascii="Tahoma" w:hAnsi="Tahoma" w:cs="Tahoma"/>
          <w:lang w:val="en-US"/>
        </w:rPr>
        <w:t xml:space="preserve"> from management/third parties and consents required under the Russian law, the company’s articles of association, and other documents governing operations of such Candidate/Trading Member.  </w:t>
      </w:r>
      <w:r w:rsidRPr="00DC0B63">
        <w:rPr>
          <w:rFonts w:ascii="Tahoma" w:hAnsi="Tahoma" w:cs="Tahoma"/>
          <w:lang w:val="en-GB"/>
        </w:rPr>
        <w:t xml:space="preserve"> </w:t>
      </w:r>
    </w:p>
    <w:p w:rsidR="00DA7C85" w:rsidRDefault="00DA7C85" w:rsidP="00841993">
      <w:pPr>
        <w:numPr>
          <w:ilvl w:val="0"/>
          <w:numId w:val="86"/>
        </w:numPr>
        <w:spacing w:beforeLines="60" w:before="144" w:afterLines="60" w:after="144"/>
        <w:ind w:left="1134" w:hanging="567"/>
        <w:jc w:val="both"/>
        <w:rPr>
          <w:rFonts w:ascii="Tahoma" w:hAnsi="Tahoma" w:cs="Tahoma"/>
          <w:lang w:val="en-GB"/>
        </w:rPr>
      </w:pPr>
      <w:proofErr w:type="gramStart"/>
      <w:r>
        <w:rPr>
          <w:rFonts w:ascii="Tahoma" w:hAnsi="Tahoma" w:cs="Tahoma"/>
          <w:lang w:val="en-GB"/>
        </w:rPr>
        <w:t xml:space="preserve">If the said representations </w:t>
      </w:r>
      <w:r w:rsidR="003D295C">
        <w:rPr>
          <w:rFonts w:ascii="Tahoma" w:hAnsi="Tahoma" w:cs="Tahoma"/>
          <w:lang w:val="en-GB"/>
        </w:rPr>
        <w:t xml:space="preserve">were breached or were invalid and/or </w:t>
      </w:r>
      <w:r w:rsidR="00841993">
        <w:rPr>
          <w:rFonts w:ascii="Tahoma" w:hAnsi="Tahoma" w:cs="Tahoma"/>
          <w:lang w:val="en-GB"/>
        </w:rPr>
        <w:t>unreliable</w:t>
      </w:r>
      <w:r w:rsidR="003D295C">
        <w:rPr>
          <w:rFonts w:ascii="Tahoma" w:hAnsi="Tahoma" w:cs="Tahoma"/>
          <w:lang w:val="en-GB"/>
        </w:rPr>
        <w:t xml:space="preserve"> at the moment of admission and in the process of </w:t>
      </w:r>
      <w:r w:rsidR="00841993">
        <w:rPr>
          <w:rFonts w:ascii="Tahoma" w:hAnsi="Tahoma" w:cs="Tahoma"/>
          <w:lang w:val="en-GB"/>
        </w:rPr>
        <w:t xml:space="preserve">the Trading Member </w:t>
      </w:r>
      <w:r w:rsidR="003D295C">
        <w:rPr>
          <w:rFonts w:ascii="Tahoma" w:hAnsi="Tahoma" w:cs="Tahoma"/>
          <w:lang w:val="en-GB"/>
        </w:rPr>
        <w:t>admission/</w:t>
      </w:r>
      <w:r w:rsidR="00947C9D">
        <w:rPr>
          <w:rFonts w:ascii="Tahoma" w:hAnsi="Tahoma" w:cs="Tahoma"/>
          <w:lang w:val="en-GB"/>
        </w:rPr>
        <w:t xml:space="preserve">participation in trading </w:t>
      </w:r>
      <w:r w:rsidR="00841993">
        <w:rPr>
          <w:rFonts w:ascii="Tahoma" w:hAnsi="Tahoma" w:cs="Tahoma"/>
          <w:lang w:val="en-GB"/>
        </w:rPr>
        <w:t xml:space="preserve">and execution of trades </w:t>
      </w:r>
      <w:r w:rsidR="00947C9D">
        <w:rPr>
          <w:rFonts w:ascii="Tahoma" w:hAnsi="Tahoma" w:cs="Tahoma"/>
          <w:lang w:val="en-GB"/>
        </w:rPr>
        <w:t>on the Exchange’s markets</w:t>
      </w:r>
      <w:r w:rsidR="00841993">
        <w:rPr>
          <w:rFonts w:ascii="Tahoma" w:hAnsi="Tahoma" w:cs="Tahoma"/>
          <w:lang w:val="en-GB"/>
        </w:rPr>
        <w:t>, the Exchange is entitled to terminate the admission and/or charge the Trading Member for its losses occurred as a result of such breach or</w:t>
      </w:r>
      <w:r w:rsidR="00841993" w:rsidRPr="00841993">
        <w:rPr>
          <w:rFonts w:ascii="Tahoma" w:hAnsi="Tahoma" w:cs="Tahoma"/>
          <w:lang w:val="en-US"/>
        </w:rPr>
        <w:t xml:space="preserve"> </w:t>
      </w:r>
      <w:r w:rsidR="00841993">
        <w:rPr>
          <w:rFonts w:ascii="Tahoma" w:hAnsi="Tahoma" w:cs="Tahoma"/>
          <w:lang w:val="en-US"/>
        </w:rPr>
        <w:t>invalidity and/or unreliability of the representation.</w:t>
      </w:r>
      <w:proofErr w:type="gramEnd"/>
      <w:r w:rsidR="00841993">
        <w:rPr>
          <w:rFonts w:ascii="Tahoma" w:hAnsi="Tahoma" w:cs="Tahoma"/>
          <w:lang w:val="en-US"/>
        </w:rPr>
        <w:t xml:space="preserve">  </w:t>
      </w:r>
      <w:r w:rsidR="00841993">
        <w:rPr>
          <w:rFonts w:ascii="Tahoma" w:hAnsi="Tahoma" w:cs="Tahoma"/>
          <w:lang w:val="en-GB"/>
        </w:rPr>
        <w:t xml:space="preserve"> </w:t>
      </w:r>
      <w:r w:rsidR="00947C9D">
        <w:rPr>
          <w:rFonts w:ascii="Tahoma" w:hAnsi="Tahoma" w:cs="Tahoma"/>
          <w:lang w:val="en-GB"/>
        </w:rPr>
        <w:t xml:space="preserve"> </w:t>
      </w:r>
    </w:p>
    <w:p w:rsidR="00841993" w:rsidRDefault="00841993" w:rsidP="00841993">
      <w:pPr>
        <w:numPr>
          <w:ilvl w:val="0"/>
          <w:numId w:val="86"/>
        </w:numPr>
        <w:spacing w:beforeLines="60" w:before="144" w:afterLines="60" w:after="144"/>
        <w:ind w:left="1134" w:hanging="567"/>
        <w:jc w:val="both"/>
        <w:rPr>
          <w:rFonts w:ascii="Tahoma" w:hAnsi="Tahoma" w:cs="Tahoma"/>
          <w:lang w:val="en-GB"/>
        </w:rPr>
      </w:pPr>
      <w:proofErr w:type="gramStart"/>
      <w:r>
        <w:rPr>
          <w:rFonts w:ascii="Tahoma" w:hAnsi="Tahoma" w:cs="Tahoma"/>
          <w:lang w:val="en-GB"/>
        </w:rPr>
        <w:t xml:space="preserve">If the said representations were breached or were invalid and/or unreliable at the moment of admission and in the process of the Trading Member admission/participation in trading and execution of trades on the Exchange’s markets, </w:t>
      </w:r>
      <w:r w:rsidR="00255743">
        <w:rPr>
          <w:rFonts w:ascii="Tahoma" w:hAnsi="Tahoma" w:cs="Tahoma"/>
          <w:lang w:val="en-GB"/>
        </w:rPr>
        <w:t xml:space="preserve">and this has </w:t>
      </w:r>
      <w:r>
        <w:rPr>
          <w:rFonts w:ascii="Tahoma" w:hAnsi="Tahoma" w:cs="Tahoma"/>
          <w:lang w:val="en-GB"/>
        </w:rPr>
        <w:t>entail</w:t>
      </w:r>
      <w:r w:rsidR="00255743">
        <w:rPr>
          <w:rFonts w:ascii="Tahoma" w:hAnsi="Tahoma" w:cs="Tahoma"/>
          <w:lang w:val="en-GB"/>
        </w:rPr>
        <w:t>ed</w:t>
      </w:r>
      <w:r>
        <w:rPr>
          <w:rFonts w:ascii="Tahoma" w:hAnsi="Tahoma" w:cs="Tahoma"/>
          <w:lang w:val="en-GB"/>
        </w:rPr>
        <w:t xml:space="preserve"> claims from any third party and/or government agency including but not limited to directions of the Bank of Russia, the relevant Candidate/Trading Member must reimburse the Exchange for any losses and expenses including those related to compensation of a third party’s damages and/or payment of penalties </w:t>
      </w:r>
      <w:r w:rsidR="00255743">
        <w:rPr>
          <w:rFonts w:ascii="Tahoma" w:hAnsi="Tahoma" w:cs="Tahoma"/>
          <w:lang w:val="en-GB"/>
        </w:rPr>
        <w:t>to settle such claims,</w:t>
      </w:r>
      <w:r>
        <w:rPr>
          <w:rFonts w:ascii="Tahoma" w:hAnsi="Tahoma" w:cs="Tahoma"/>
          <w:lang w:val="en-GB"/>
        </w:rPr>
        <w:t xml:space="preserve"> </w:t>
      </w:r>
      <w:r w:rsidR="00255743">
        <w:rPr>
          <w:rFonts w:ascii="Tahoma" w:hAnsi="Tahoma" w:cs="Tahoma"/>
          <w:lang w:val="en-GB"/>
        </w:rPr>
        <w:t>made by</w:t>
      </w:r>
      <w:r>
        <w:rPr>
          <w:rFonts w:ascii="Tahoma" w:hAnsi="Tahoma" w:cs="Tahoma"/>
          <w:lang w:val="en-GB"/>
        </w:rPr>
        <w:t xml:space="preserve"> the Exchange</w:t>
      </w:r>
      <w:r w:rsidR="00255743">
        <w:rPr>
          <w:rFonts w:ascii="Tahoma" w:hAnsi="Tahoma" w:cs="Tahoma"/>
          <w:lang w:val="en-GB"/>
        </w:rPr>
        <w:t>.</w:t>
      </w:r>
      <w:proofErr w:type="gramEnd"/>
      <w:r w:rsidR="00255743">
        <w:rPr>
          <w:rFonts w:ascii="Tahoma" w:hAnsi="Tahoma" w:cs="Tahoma"/>
          <w:lang w:val="en-GB"/>
        </w:rPr>
        <w:t xml:space="preserve"> </w:t>
      </w:r>
      <w:r>
        <w:rPr>
          <w:rFonts w:ascii="Tahoma" w:hAnsi="Tahoma" w:cs="Tahoma"/>
          <w:lang w:val="en-GB"/>
        </w:rPr>
        <w:t xml:space="preserve"> </w:t>
      </w:r>
    </w:p>
    <w:p w:rsidR="00360A17" w:rsidRPr="000D582D" w:rsidRDefault="00360A17" w:rsidP="00255EDE">
      <w:pPr>
        <w:pStyle w:val="2"/>
        <w:numPr>
          <w:ilvl w:val="1"/>
          <w:numId w:val="6"/>
        </w:numPr>
        <w:spacing w:before="144" w:after="144"/>
        <w:ind w:left="1361" w:hanging="567"/>
        <w:rPr>
          <w:rFonts w:ascii="Tahoma" w:hAnsi="Tahoma" w:cs="Tahoma"/>
          <w:bCs w:val="0"/>
          <w:lang w:val="en-US"/>
        </w:rPr>
      </w:pPr>
      <w:r w:rsidRPr="000D582D">
        <w:rPr>
          <w:rFonts w:ascii="Tahoma" w:hAnsi="Tahoma" w:cs="Tahoma"/>
          <w:bCs w:val="0"/>
          <w:lang w:val="en-GB"/>
        </w:rPr>
        <w:lastRenderedPageBreak/>
        <w:t>Liability of the Trading Members</w:t>
      </w:r>
      <w:bookmarkEnd w:id="66"/>
    </w:p>
    <w:p w:rsidR="00360A17" w:rsidRPr="000D582D" w:rsidRDefault="00360A17" w:rsidP="00F94341">
      <w:pPr>
        <w:widowControl/>
        <w:numPr>
          <w:ilvl w:val="0"/>
          <w:numId w:val="20"/>
        </w:numPr>
        <w:autoSpaceDE/>
        <w:adjustRightInd/>
        <w:spacing w:beforeLines="60" w:before="144" w:afterLines="60" w:after="144"/>
        <w:ind w:left="1134" w:hanging="567"/>
        <w:jc w:val="both"/>
        <w:rPr>
          <w:rFonts w:ascii="Tahoma" w:hAnsi="Tahoma" w:cs="Tahoma"/>
          <w:lang w:val="en-US"/>
        </w:rPr>
      </w:pPr>
      <w:bookmarkStart w:id="67" w:name="_Toc107305662"/>
      <w:bookmarkStart w:id="68" w:name="_Toc106788630"/>
      <w:bookmarkStart w:id="69" w:name="_Toc106193338"/>
      <w:r w:rsidRPr="000D582D">
        <w:rPr>
          <w:rFonts w:ascii="Tahoma" w:hAnsi="Tahoma" w:cs="Tahoma"/>
          <w:lang w:val="en-GB"/>
        </w:rPr>
        <w:t xml:space="preserve">Rules for Admission, other internal documents of the Exchange governing the </w:t>
      </w:r>
      <w:r w:rsidR="00242B6D" w:rsidRPr="000D582D">
        <w:rPr>
          <w:rFonts w:ascii="Tahoma" w:hAnsi="Tahoma" w:cs="Tahoma"/>
          <w:lang w:val="en-GB"/>
        </w:rPr>
        <w:t>participation in regulated trading and execution of trades on the Exchange</w:t>
      </w:r>
      <w:r w:rsidRPr="000D582D">
        <w:rPr>
          <w:rFonts w:ascii="Tahoma" w:hAnsi="Tahoma" w:cs="Tahoma"/>
          <w:lang w:val="en-GB"/>
        </w:rPr>
        <w:t xml:space="preserve">, decisions of the </w:t>
      </w:r>
      <w:r w:rsidR="00242B6D" w:rsidRPr="000D582D">
        <w:rPr>
          <w:rFonts w:ascii="Tahoma" w:hAnsi="Tahoma" w:cs="Tahoma"/>
          <w:lang w:val="en-GB"/>
        </w:rPr>
        <w:t>E</w:t>
      </w:r>
      <w:r w:rsidRPr="000D582D">
        <w:rPr>
          <w:rFonts w:ascii="Tahoma" w:hAnsi="Tahoma" w:cs="Tahoma"/>
          <w:lang w:val="en-GB"/>
        </w:rPr>
        <w:t xml:space="preserve">xchange taken on the issues related to organization of trading in the </w:t>
      </w:r>
      <w:r w:rsidR="00EC54D3">
        <w:rPr>
          <w:rFonts w:ascii="Tahoma" w:hAnsi="Tahoma" w:cs="Tahoma"/>
          <w:lang w:val="en-GB"/>
        </w:rPr>
        <w:t xml:space="preserve"> Moscow </w:t>
      </w:r>
      <w:r w:rsidRPr="000D582D">
        <w:rPr>
          <w:rFonts w:ascii="Tahoma" w:hAnsi="Tahoma" w:cs="Tahoma"/>
          <w:lang w:val="en-GB"/>
        </w:rPr>
        <w:t>Exchange shall be delivered to and shall be binding upon the Trading Members.</w:t>
      </w:r>
    </w:p>
    <w:p w:rsidR="00360A17" w:rsidRPr="000D582D" w:rsidRDefault="00360A17" w:rsidP="00F94341">
      <w:pPr>
        <w:widowControl/>
        <w:numPr>
          <w:ilvl w:val="0"/>
          <w:numId w:val="20"/>
        </w:numPr>
        <w:autoSpaceDE/>
        <w:adjustRightInd/>
        <w:spacing w:beforeLines="60" w:before="144" w:afterLines="60" w:after="144"/>
        <w:ind w:left="1134" w:hanging="567"/>
        <w:jc w:val="both"/>
        <w:rPr>
          <w:rFonts w:ascii="Tahoma" w:hAnsi="Tahoma" w:cs="Tahoma"/>
          <w:lang w:val="en-US"/>
        </w:rPr>
      </w:pPr>
      <w:bookmarkStart w:id="70" w:name="_Toc324774668"/>
      <w:bookmarkStart w:id="71" w:name="_Toc316385751"/>
      <w:bookmarkStart w:id="72" w:name="_Toc324774669"/>
      <w:bookmarkStart w:id="73" w:name="_Toc316385752"/>
      <w:bookmarkStart w:id="74" w:name="_Toc107305663"/>
      <w:bookmarkStart w:id="75" w:name="_Toc106788631"/>
      <w:bookmarkStart w:id="76" w:name="_Toc106193339"/>
      <w:bookmarkEnd w:id="67"/>
      <w:bookmarkEnd w:id="68"/>
      <w:bookmarkEnd w:id="69"/>
      <w:r w:rsidRPr="000D582D">
        <w:rPr>
          <w:rFonts w:ascii="Tahoma" w:hAnsi="Tahoma" w:cs="Tahoma"/>
          <w:lang w:val="en-GB"/>
        </w:rPr>
        <w:t>When violating the requirements of the Trading Rules, the Trading Members shall be liable in accordance with the Trading Rules.</w:t>
      </w:r>
    </w:p>
    <w:bookmarkEnd w:id="70"/>
    <w:bookmarkEnd w:id="71"/>
    <w:bookmarkEnd w:id="72"/>
    <w:bookmarkEnd w:id="73"/>
    <w:bookmarkEnd w:id="74"/>
    <w:bookmarkEnd w:id="75"/>
    <w:bookmarkEnd w:id="76"/>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r w:rsidRPr="000D582D">
        <w:rPr>
          <w:rFonts w:ascii="Tahoma" w:hAnsi="Tahoma" w:cs="Tahoma"/>
          <w:bCs/>
          <w:lang w:val="en-US"/>
        </w:rPr>
        <w:br w:type="page"/>
      </w:r>
      <w:bookmarkStart w:id="77" w:name="_Toc425777032"/>
      <w:r w:rsidRPr="000D582D">
        <w:rPr>
          <w:rFonts w:ascii="Tahoma" w:hAnsi="Tahoma" w:cs="Tahoma"/>
          <w:b/>
          <w:bCs/>
          <w:caps/>
          <w:color w:val="0000FF"/>
          <w:sz w:val="28"/>
          <w:szCs w:val="28"/>
          <w:lang w:val="en-US" w:eastAsia="x-none"/>
        </w:rPr>
        <w:lastRenderedPageBreak/>
        <w:t>ADMISSION TO TRADING</w:t>
      </w:r>
      <w:bookmarkEnd w:id="77"/>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78" w:name="_Toc365384866"/>
      <w:bookmarkStart w:id="79" w:name="_Toc365384965"/>
      <w:bookmarkStart w:id="80" w:name="_Toc365385119"/>
      <w:bookmarkStart w:id="81" w:name="_Toc375827944"/>
      <w:bookmarkStart w:id="82" w:name="_Toc416433111"/>
      <w:bookmarkStart w:id="83" w:name="_Toc425516942"/>
      <w:bookmarkStart w:id="84" w:name="_Toc425777033"/>
      <w:bookmarkEnd w:id="78"/>
      <w:bookmarkEnd w:id="79"/>
      <w:bookmarkEnd w:id="80"/>
      <w:bookmarkEnd w:id="81"/>
      <w:bookmarkEnd w:id="82"/>
      <w:bookmarkEnd w:id="83"/>
      <w:bookmarkEnd w:id="84"/>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85" w:name="_Toc425777034"/>
      <w:r w:rsidRPr="000D582D">
        <w:rPr>
          <w:rFonts w:ascii="Tahoma" w:hAnsi="Tahoma" w:cs="Tahoma"/>
          <w:bCs w:val="0"/>
          <w:lang w:val="en-GB"/>
        </w:rPr>
        <w:t>Requirements for Trading Members</w:t>
      </w:r>
      <w:bookmarkEnd w:id="85"/>
    </w:p>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bookmarkStart w:id="86" w:name="_Toc365899375"/>
      <w:bookmarkStart w:id="87" w:name="_Toc365903035"/>
      <w:bookmarkStart w:id="88" w:name="_Toc365904215"/>
      <w:bookmarkStart w:id="89" w:name="_Toc365905588"/>
      <w:bookmarkStart w:id="90" w:name="_Toc337647252"/>
      <w:bookmarkStart w:id="91" w:name="_Toc337747774"/>
      <w:bookmarkStart w:id="92" w:name="_Toc338067033"/>
      <w:bookmarkStart w:id="93" w:name="_Toc338079631"/>
      <w:bookmarkStart w:id="94" w:name="_Toc338080222"/>
      <w:bookmarkStart w:id="95" w:name="_Toc365899380"/>
      <w:bookmarkStart w:id="96" w:name="_Toc365903040"/>
      <w:bookmarkStart w:id="97" w:name="_Toc365904220"/>
      <w:bookmarkStart w:id="98" w:name="_Toc365905593"/>
      <w:bookmarkStart w:id="99" w:name="_Toc365899383"/>
      <w:bookmarkStart w:id="100" w:name="_Toc365903043"/>
      <w:bookmarkStart w:id="101" w:name="_Toc365904223"/>
      <w:bookmarkStart w:id="102" w:name="_Toc365905596"/>
      <w:bookmarkStart w:id="103" w:name="_Toc365899398"/>
      <w:bookmarkStart w:id="104" w:name="_Toc365903058"/>
      <w:bookmarkStart w:id="105" w:name="_Toc365904238"/>
      <w:bookmarkStart w:id="106" w:name="_Toc365905611"/>
      <w:bookmarkStart w:id="107" w:name="_Toc364935263"/>
      <w:bookmarkStart w:id="108" w:name="_Toc365899405"/>
      <w:bookmarkStart w:id="109" w:name="_Toc365903065"/>
      <w:bookmarkStart w:id="110" w:name="_Toc365904245"/>
      <w:bookmarkStart w:id="111" w:name="_Toc365905618"/>
      <w:bookmarkStart w:id="112" w:name="_Toc364935270"/>
      <w:bookmarkStart w:id="113" w:name="_Toc365899412"/>
      <w:bookmarkStart w:id="114" w:name="_Toc365903072"/>
      <w:bookmarkStart w:id="115" w:name="_Toc365904252"/>
      <w:bookmarkStart w:id="116" w:name="_Toc365905625"/>
      <w:bookmarkStart w:id="117" w:name="_Toc353372789"/>
      <w:bookmarkStart w:id="118" w:name="_Toc353377897"/>
      <w:bookmarkStart w:id="119" w:name="_Toc353378826"/>
      <w:bookmarkStart w:id="120" w:name="_Toc353379076"/>
      <w:bookmarkStart w:id="121" w:name="_Toc353962072"/>
      <w:bookmarkStart w:id="122" w:name="_Toc353962579"/>
      <w:bookmarkStart w:id="123" w:name="_Toc353962928"/>
      <w:bookmarkStart w:id="124" w:name="_Toc353976150"/>
      <w:bookmarkStart w:id="125" w:name="_Toc353976427"/>
      <w:bookmarkStart w:id="126" w:name="_Toc353978297"/>
      <w:bookmarkStart w:id="127" w:name="_Toc354043972"/>
      <w:bookmarkStart w:id="128" w:name="_Toc354047212"/>
      <w:bookmarkStart w:id="129" w:name="_Toc356380788"/>
      <w:bookmarkStart w:id="130" w:name="_Toc357675024"/>
      <w:bookmarkStart w:id="131" w:name="_Toc357688916"/>
      <w:bookmarkStart w:id="132" w:name="_Toc357690985"/>
      <w:bookmarkStart w:id="133" w:name="_Toc353372790"/>
      <w:bookmarkStart w:id="134" w:name="_Toc353377898"/>
      <w:bookmarkStart w:id="135" w:name="_Toc353378827"/>
      <w:bookmarkStart w:id="136" w:name="_Toc353379077"/>
      <w:bookmarkStart w:id="137" w:name="_Toc353962073"/>
      <w:bookmarkStart w:id="138" w:name="_Toc353962580"/>
      <w:bookmarkStart w:id="139" w:name="_Toc353962929"/>
      <w:bookmarkStart w:id="140" w:name="_Toc353976151"/>
      <w:bookmarkStart w:id="141" w:name="_Toc353976428"/>
      <w:bookmarkStart w:id="142" w:name="_Toc353978298"/>
      <w:bookmarkStart w:id="143" w:name="_Toc354043973"/>
      <w:bookmarkStart w:id="144" w:name="_Toc354047213"/>
      <w:bookmarkStart w:id="145" w:name="_Toc356380789"/>
      <w:bookmarkStart w:id="146" w:name="_Toc357675025"/>
      <w:bookmarkStart w:id="147" w:name="_Toc357688917"/>
      <w:bookmarkStart w:id="148" w:name="_Toc357690986"/>
      <w:bookmarkStart w:id="149" w:name="_Toc353372791"/>
      <w:bookmarkStart w:id="150" w:name="_Toc353377899"/>
      <w:bookmarkStart w:id="151" w:name="_Toc353378828"/>
      <w:bookmarkStart w:id="152" w:name="_Toc353379078"/>
      <w:bookmarkStart w:id="153" w:name="_Toc353962074"/>
      <w:bookmarkStart w:id="154" w:name="_Toc353962581"/>
      <w:bookmarkStart w:id="155" w:name="_Toc353962930"/>
      <w:bookmarkStart w:id="156" w:name="_Toc353976152"/>
      <w:bookmarkStart w:id="157" w:name="_Toc353976429"/>
      <w:bookmarkStart w:id="158" w:name="_Toc353978299"/>
      <w:bookmarkStart w:id="159" w:name="_Toc354043974"/>
      <w:bookmarkStart w:id="160" w:name="_Toc354047214"/>
      <w:bookmarkStart w:id="161" w:name="_Toc356380790"/>
      <w:bookmarkStart w:id="162" w:name="_Toc357675026"/>
      <w:bookmarkStart w:id="163" w:name="_Toc357688918"/>
      <w:bookmarkStart w:id="164" w:name="_Toc357690987"/>
      <w:bookmarkStart w:id="165" w:name="_Toc353372792"/>
      <w:bookmarkStart w:id="166" w:name="_Toc353377900"/>
      <w:bookmarkStart w:id="167" w:name="_Toc353378829"/>
      <w:bookmarkStart w:id="168" w:name="_Toc353379079"/>
      <w:bookmarkStart w:id="169" w:name="_Toc353962075"/>
      <w:bookmarkStart w:id="170" w:name="_Toc353962582"/>
      <w:bookmarkStart w:id="171" w:name="_Toc353962931"/>
      <w:bookmarkStart w:id="172" w:name="_Toc353976153"/>
      <w:bookmarkStart w:id="173" w:name="_Toc353976430"/>
      <w:bookmarkStart w:id="174" w:name="_Toc353978300"/>
      <w:bookmarkStart w:id="175" w:name="_Toc354043975"/>
      <w:bookmarkStart w:id="176" w:name="_Toc354047215"/>
      <w:bookmarkStart w:id="177" w:name="_Toc356380791"/>
      <w:bookmarkStart w:id="178" w:name="_Toc357675027"/>
      <w:bookmarkStart w:id="179" w:name="_Toc357688919"/>
      <w:bookmarkStart w:id="180" w:name="_Toc357690988"/>
      <w:bookmarkStart w:id="181" w:name="_Toc353372793"/>
      <w:bookmarkStart w:id="182" w:name="_Toc353377901"/>
      <w:bookmarkStart w:id="183" w:name="_Toc353378830"/>
      <w:bookmarkStart w:id="184" w:name="_Toc353379080"/>
      <w:bookmarkStart w:id="185" w:name="_Toc353962076"/>
      <w:bookmarkStart w:id="186" w:name="_Toc353962583"/>
      <w:bookmarkStart w:id="187" w:name="_Toc353962932"/>
      <w:bookmarkStart w:id="188" w:name="_Toc353976154"/>
      <w:bookmarkStart w:id="189" w:name="_Toc353976431"/>
      <w:bookmarkStart w:id="190" w:name="_Toc353978301"/>
      <w:bookmarkStart w:id="191" w:name="_Toc354043976"/>
      <w:bookmarkStart w:id="192" w:name="_Toc354047216"/>
      <w:bookmarkStart w:id="193" w:name="_Toc356380792"/>
      <w:bookmarkStart w:id="194" w:name="_Toc357675028"/>
      <w:bookmarkStart w:id="195" w:name="_Toc357688920"/>
      <w:bookmarkStart w:id="196" w:name="_Toc357690989"/>
      <w:bookmarkStart w:id="197" w:name="_Toc353372794"/>
      <w:bookmarkStart w:id="198" w:name="_Toc353377902"/>
      <w:bookmarkStart w:id="199" w:name="_Toc353378831"/>
      <w:bookmarkStart w:id="200" w:name="_Toc353379081"/>
      <w:bookmarkStart w:id="201" w:name="_Toc353962077"/>
      <w:bookmarkStart w:id="202" w:name="_Toc353962584"/>
      <w:bookmarkStart w:id="203" w:name="_Toc353962933"/>
      <w:bookmarkStart w:id="204" w:name="_Toc353976155"/>
      <w:bookmarkStart w:id="205" w:name="_Toc353976432"/>
      <w:bookmarkStart w:id="206" w:name="_Toc353978302"/>
      <w:bookmarkStart w:id="207" w:name="_Toc354043977"/>
      <w:bookmarkStart w:id="208" w:name="_Toc354047217"/>
      <w:bookmarkStart w:id="209" w:name="_Toc356380793"/>
      <w:bookmarkStart w:id="210" w:name="_Toc357675029"/>
      <w:bookmarkStart w:id="211" w:name="_Toc357688921"/>
      <w:bookmarkStart w:id="212" w:name="_Toc357690990"/>
      <w:bookmarkStart w:id="213" w:name="_Toc365899413"/>
      <w:bookmarkStart w:id="214" w:name="_Toc365903073"/>
      <w:bookmarkStart w:id="215" w:name="_Toc365904253"/>
      <w:bookmarkStart w:id="216" w:name="_Toc365905626"/>
      <w:bookmarkStart w:id="217" w:name="_Toc367281611"/>
      <w:bookmarkStart w:id="218" w:name="_Toc367283857"/>
      <w:bookmarkStart w:id="219" w:name="_Toc368584656"/>
      <w:bookmarkStart w:id="220" w:name="_Toc368585650"/>
      <w:bookmarkStart w:id="221" w:name="_Toc368587738"/>
      <w:bookmarkStart w:id="222" w:name="_Toc367281612"/>
      <w:bookmarkStart w:id="223" w:name="_Toc367283858"/>
      <w:bookmarkStart w:id="224" w:name="_Toc368584657"/>
      <w:bookmarkStart w:id="225" w:name="_Toc368585651"/>
      <w:bookmarkStart w:id="226" w:name="_Toc368587739"/>
      <w:bookmarkStart w:id="227" w:name="_Toc367281620"/>
      <w:bookmarkStart w:id="228" w:name="_Toc367283866"/>
      <w:bookmarkStart w:id="229" w:name="_Toc368584665"/>
      <w:bookmarkStart w:id="230" w:name="_Toc368585659"/>
      <w:bookmarkStart w:id="231" w:name="_Toc368587747"/>
      <w:bookmarkStart w:id="232" w:name="_Toc367281622"/>
      <w:bookmarkStart w:id="233" w:name="_Toc367283868"/>
      <w:bookmarkStart w:id="234" w:name="_Toc368584667"/>
      <w:bookmarkStart w:id="235" w:name="_Toc368585661"/>
      <w:bookmarkStart w:id="236" w:name="_Toc368587749"/>
      <w:bookmarkStart w:id="237" w:name="_Toc367281623"/>
      <w:bookmarkStart w:id="238" w:name="_Toc367283869"/>
      <w:bookmarkStart w:id="239" w:name="_Toc368584668"/>
      <w:bookmarkStart w:id="240" w:name="_Toc368585662"/>
      <w:bookmarkStart w:id="241" w:name="_Toc368587750"/>
      <w:bookmarkStart w:id="242" w:name="_Toc367281629"/>
      <w:bookmarkStart w:id="243" w:name="_Toc367283875"/>
      <w:bookmarkStart w:id="244" w:name="_Toc368584674"/>
      <w:bookmarkStart w:id="245" w:name="_Toc368585668"/>
      <w:bookmarkStart w:id="246" w:name="_Toc368587756"/>
      <w:bookmarkStart w:id="247" w:name="_Toc367281630"/>
      <w:bookmarkStart w:id="248" w:name="_Toc367283876"/>
      <w:bookmarkStart w:id="249" w:name="_Toc368584675"/>
      <w:bookmarkStart w:id="250" w:name="_Toc368585669"/>
      <w:bookmarkStart w:id="251" w:name="_Toc368587757"/>
      <w:bookmarkStart w:id="252" w:name="_Toc367281633"/>
      <w:bookmarkStart w:id="253" w:name="_Toc367283879"/>
      <w:bookmarkStart w:id="254" w:name="_Toc368584678"/>
      <w:bookmarkStart w:id="255" w:name="_Toc368585672"/>
      <w:bookmarkStart w:id="256" w:name="_Toc368587760"/>
      <w:bookmarkStart w:id="257" w:name="_Toc367281635"/>
      <w:bookmarkStart w:id="258" w:name="_Toc367283881"/>
      <w:bookmarkStart w:id="259" w:name="_Toc368584680"/>
      <w:bookmarkStart w:id="260" w:name="_Toc368585674"/>
      <w:bookmarkStart w:id="261" w:name="_Toc368587762"/>
      <w:bookmarkStart w:id="262" w:name="_Toc367281637"/>
      <w:bookmarkStart w:id="263" w:name="_Toc367283883"/>
      <w:bookmarkStart w:id="264" w:name="_Toc368584682"/>
      <w:bookmarkStart w:id="265" w:name="_Toc368585676"/>
      <w:bookmarkStart w:id="266" w:name="_Toc368587764"/>
      <w:bookmarkStart w:id="267" w:name="_Toc367281638"/>
      <w:bookmarkStart w:id="268" w:name="_Toc367283884"/>
      <w:bookmarkStart w:id="269" w:name="_Toc368584683"/>
      <w:bookmarkStart w:id="270" w:name="_Toc368585677"/>
      <w:bookmarkStart w:id="271" w:name="_Toc36858776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roofErr w:type="gramStart"/>
      <w:r w:rsidRPr="000D582D">
        <w:rPr>
          <w:rFonts w:ascii="Tahoma" w:hAnsi="Tahoma" w:cs="Tahoma"/>
          <w:lang w:val="en-GB"/>
        </w:rPr>
        <w:t xml:space="preserve">Legal entities — professional participants of the securities market that have the license to act as a broker and/or a dealer and/or to manage securities, satisfy the requirements of the laws of the RF and the requirements set out in these Rules for Admission for Trading Members, other internal documents of the Exchange governing the procedure for trading on the </w:t>
      </w:r>
      <w:r w:rsidR="00EC54D3">
        <w:rPr>
          <w:rFonts w:ascii="Tahoma" w:hAnsi="Tahoma" w:cs="Tahoma"/>
          <w:lang w:val="en-GB"/>
        </w:rPr>
        <w:t xml:space="preserve">Moscow </w:t>
      </w:r>
      <w:r w:rsidRPr="000D582D">
        <w:rPr>
          <w:rFonts w:ascii="Tahoma" w:hAnsi="Tahoma" w:cs="Tahoma"/>
          <w:lang w:val="en-GB"/>
        </w:rPr>
        <w:t>Exchange, the Bank of Russia and the Central Counterparty may be admitted to trading.</w:t>
      </w:r>
      <w:proofErr w:type="gramEnd"/>
    </w:p>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bookmarkStart w:id="272" w:name="_Ref356315878"/>
      <w:r w:rsidRPr="000D582D">
        <w:rPr>
          <w:rFonts w:ascii="Tahoma" w:hAnsi="Tahoma" w:cs="Tahoma"/>
          <w:lang w:val="en-US"/>
        </w:rPr>
        <w:t xml:space="preserve">To obtain the admission to trading, a Candidate must have a valid professional securities market participant license to act as a broker and/or dealer and/or securities manager.  </w:t>
      </w:r>
    </w:p>
    <w:bookmarkEnd w:id="272"/>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 xml:space="preserve">If there is no license of the professional securities market participant to act as a dealer, then the Trading Member is not entitled to perform transactions on its behalf and </w:t>
      </w:r>
      <w:r w:rsidRPr="000D582D">
        <w:rPr>
          <w:rFonts w:ascii="Tahoma" w:hAnsi="Tahoma" w:cs="Tahoma"/>
          <w:lang w:val="en-US"/>
        </w:rPr>
        <w:t>at its own expense</w:t>
      </w:r>
      <w:r w:rsidRPr="000D582D">
        <w:rPr>
          <w:rFonts w:ascii="Tahoma" w:hAnsi="Tahoma" w:cs="Tahoma"/>
          <w:lang w:val="en-GB"/>
        </w:rPr>
        <w:t>.</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If there is no license of the professional securities market participant to act as a broker, the Trading Member is not entitled to perform transactions on its behalf and at the expense of a Client, as well as on behalf and at the expense of a Client.</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GB"/>
        </w:rPr>
        <w:t>If there is no license of the professional securities market participant to manage securities, the Trading Member is not entitled to perform transactions on its behalf with the securities transferred to such Trading Member for trust management.</w:t>
      </w:r>
    </w:p>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To </w:t>
      </w:r>
      <w:proofErr w:type="gramStart"/>
      <w:r w:rsidRPr="000D582D">
        <w:rPr>
          <w:rFonts w:ascii="Tahoma" w:hAnsi="Tahoma" w:cs="Tahoma"/>
          <w:lang w:val="en-GB"/>
        </w:rPr>
        <w:t>be admitted</w:t>
      </w:r>
      <w:proofErr w:type="gramEnd"/>
      <w:r w:rsidRPr="000D582D">
        <w:rPr>
          <w:rFonts w:ascii="Tahoma" w:hAnsi="Tahoma" w:cs="Tahoma"/>
          <w:lang w:val="en-GB"/>
        </w:rPr>
        <w:t xml:space="preserve"> to trading, Candidates being credit organizations shall have a valid banking licenses issued by the Bank of Russia, and licences specified in Clause 2 of this article. </w:t>
      </w:r>
    </w:p>
    <w:p w:rsidR="00360A17" w:rsidRPr="000D582D" w:rsidRDefault="00360A17" w:rsidP="00F94341">
      <w:pPr>
        <w:numPr>
          <w:ilvl w:val="0"/>
          <w:numId w:val="21"/>
        </w:numPr>
        <w:spacing w:beforeLines="60" w:before="144" w:afterLines="60" w:after="144"/>
        <w:ind w:left="1134" w:hanging="567"/>
        <w:jc w:val="both"/>
        <w:rPr>
          <w:rFonts w:ascii="Tahoma" w:hAnsi="Tahoma" w:cs="Tahoma"/>
          <w:color w:val="000000"/>
          <w:lang w:val="en-US"/>
        </w:rPr>
      </w:pPr>
      <w:bookmarkStart w:id="273" w:name="_Toc107305666"/>
      <w:bookmarkStart w:id="274" w:name="_Toc106788634"/>
      <w:bookmarkStart w:id="275" w:name="_Toc106193342"/>
      <w:bookmarkStart w:id="276" w:name="_Toc324774670"/>
      <w:bookmarkStart w:id="277" w:name="_Toc316385753"/>
      <w:r w:rsidRPr="000D582D">
        <w:rPr>
          <w:rFonts w:ascii="Tahoma" w:hAnsi="Tahoma" w:cs="Tahoma"/>
          <w:lang w:val="en-GB"/>
        </w:rPr>
        <w:t>Conditions</w:t>
      </w:r>
      <w:r w:rsidRPr="000D582D">
        <w:rPr>
          <w:rFonts w:ascii="Tahoma" w:hAnsi="Tahoma" w:cs="Tahoma"/>
          <w:lang w:val="en-US"/>
        </w:rPr>
        <w:t xml:space="preserve"> set forth in Clauses </w:t>
      </w:r>
      <w:proofErr w:type="gramStart"/>
      <w:r w:rsidR="006C3A08">
        <w:rPr>
          <w:rFonts w:ascii="Tahoma" w:hAnsi="Tahoma" w:cs="Tahoma"/>
          <w:lang w:val="en-US"/>
        </w:rPr>
        <w:t xml:space="preserve">2 and </w:t>
      </w:r>
      <w:r w:rsidRPr="000D582D">
        <w:rPr>
          <w:rFonts w:ascii="Tahoma" w:hAnsi="Tahoma" w:cs="Tahoma"/>
          <w:lang w:val="en-US"/>
        </w:rPr>
        <w:t xml:space="preserve">3 of this Article do not apply to </w:t>
      </w:r>
      <w:r w:rsidR="00EC54D3">
        <w:rPr>
          <w:rFonts w:ascii="Tahoma" w:hAnsi="Tahoma" w:cs="Tahoma"/>
          <w:lang w:val="en-US"/>
        </w:rPr>
        <w:t>Category “A”</w:t>
      </w:r>
      <w:proofErr w:type="gramEnd"/>
      <w:r w:rsidR="00EC54D3">
        <w:rPr>
          <w:rFonts w:ascii="Tahoma" w:hAnsi="Tahoma" w:cs="Tahoma"/>
          <w:lang w:val="en-US"/>
        </w:rPr>
        <w:t xml:space="preserve"> and Category “B</w:t>
      </w:r>
      <w:r w:rsidR="006C3A08">
        <w:rPr>
          <w:rFonts w:ascii="Tahoma" w:hAnsi="Tahoma" w:cs="Tahoma"/>
          <w:lang w:val="en-US"/>
        </w:rPr>
        <w:t xml:space="preserve">” Trading Members </w:t>
      </w:r>
      <w:r w:rsidRPr="000D582D">
        <w:rPr>
          <w:rFonts w:ascii="Tahoma" w:hAnsi="Tahoma" w:cs="Tahoma"/>
          <w:lang w:val="en-US"/>
        </w:rPr>
        <w:t xml:space="preserve">and other persons in cases stipulated in the Russian law. The Exchange is entitled to set out special conditions and procedure for such other persons </w:t>
      </w:r>
      <w:proofErr w:type="gramStart"/>
      <w:r w:rsidRPr="000D582D">
        <w:rPr>
          <w:rFonts w:ascii="Tahoma" w:hAnsi="Tahoma" w:cs="Tahoma"/>
          <w:lang w:val="en-US"/>
        </w:rPr>
        <w:t>being admitted</w:t>
      </w:r>
      <w:proofErr w:type="gramEnd"/>
      <w:r w:rsidRPr="000D582D">
        <w:rPr>
          <w:rFonts w:ascii="Tahoma" w:hAnsi="Tahoma" w:cs="Tahoma"/>
          <w:lang w:val="en-US"/>
        </w:rPr>
        <w:t xml:space="preserve"> to trading. </w:t>
      </w:r>
    </w:p>
    <w:bookmarkEnd w:id="273"/>
    <w:bookmarkEnd w:id="274"/>
    <w:bookmarkEnd w:id="275"/>
    <w:bookmarkEnd w:id="276"/>
    <w:bookmarkEnd w:id="277"/>
    <w:p w:rsidR="00360A17" w:rsidRPr="000D582D" w:rsidRDefault="00360A17" w:rsidP="00F94341">
      <w:pPr>
        <w:numPr>
          <w:ilvl w:val="0"/>
          <w:numId w:val="21"/>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There are the following categories for Trading Members at the Exchange: </w:t>
      </w:r>
    </w:p>
    <w:p w:rsidR="00360A17" w:rsidRPr="000D582D" w:rsidRDefault="00360A17" w:rsidP="00F94341">
      <w:pPr>
        <w:widowControl/>
        <w:numPr>
          <w:ilvl w:val="0"/>
          <w:numId w:val="22"/>
        </w:numPr>
        <w:autoSpaceDE/>
        <w:adjustRightInd/>
        <w:spacing w:beforeLines="60" w:before="144" w:afterLines="60" w:after="144"/>
        <w:jc w:val="both"/>
        <w:rPr>
          <w:rFonts w:ascii="Tahoma" w:hAnsi="Tahoma" w:cs="Tahoma"/>
          <w:lang w:val="en-US"/>
        </w:rPr>
      </w:pPr>
      <w:r w:rsidRPr="000D582D">
        <w:rPr>
          <w:rFonts w:ascii="Tahoma" w:hAnsi="Tahoma" w:cs="Tahoma"/>
          <w:lang w:val="en-US"/>
        </w:rPr>
        <w:t xml:space="preserve">Category “A: trading members that are general agents for placements, redemptions and exchanges of federal loan bonds according to the legislation of the Russian Federation;  </w:t>
      </w:r>
    </w:p>
    <w:p w:rsidR="00360A17" w:rsidRPr="000D582D" w:rsidRDefault="00EC54D3" w:rsidP="00F94341">
      <w:pPr>
        <w:widowControl/>
        <w:numPr>
          <w:ilvl w:val="0"/>
          <w:numId w:val="22"/>
        </w:numPr>
        <w:autoSpaceDE/>
        <w:adjustRightInd/>
        <w:spacing w:beforeLines="60" w:before="144" w:afterLines="60" w:after="144"/>
        <w:jc w:val="both"/>
        <w:rPr>
          <w:rFonts w:ascii="Tahoma" w:hAnsi="Tahoma" w:cs="Tahoma"/>
          <w:lang w:val="en-US"/>
        </w:rPr>
      </w:pPr>
      <w:r>
        <w:rPr>
          <w:rFonts w:ascii="Tahoma" w:hAnsi="Tahoma" w:cs="Tahoma"/>
          <w:lang w:val="en-US"/>
        </w:rPr>
        <w:t>Category “</w:t>
      </w:r>
      <w:r>
        <w:rPr>
          <w:rFonts w:ascii="Tahoma" w:hAnsi="Tahoma" w:cs="Tahoma"/>
        </w:rPr>
        <w:t>Б</w:t>
      </w:r>
      <w:r w:rsidR="00360A17" w:rsidRPr="000D582D">
        <w:rPr>
          <w:rFonts w:ascii="Tahoma" w:hAnsi="Tahoma" w:cs="Tahoma"/>
          <w:lang w:val="en-US"/>
        </w:rPr>
        <w:t>”: trading members that are not inclu</w:t>
      </w:r>
      <w:r>
        <w:rPr>
          <w:rFonts w:ascii="Tahoma" w:hAnsi="Tahoma" w:cs="Tahoma"/>
          <w:lang w:val="en-US"/>
        </w:rPr>
        <w:t>ded into the Category “A” and “B</w:t>
      </w:r>
      <w:r w:rsidR="00360A17" w:rsidRPr="000D582D">
        <w:rPr>
          <w:rFonts w:ascii="Tahoma" w:hAnsi="Tahoma" w:cs="Tahoma"/>
          <w:lang w:val="en-US"/>
        </w:rPr>
        <w:t>”;</w:t>
      </w:r>
    </w:p>
    <w:p w:rsidR="00360A17" w:rsidRDefault="00EC54D3" w:rsidP="00F94341">
      <w:pPr>
        <w:widowControl/>
        <w:numPr>
          <w:ilvl w:val="0"/>
          <w:numId w:val="22"/>
        </w:numPr>
        <w:autoSpaceDE/>
        <w:adjustRightInd/>
        <w:spacing w:beforeLines="60" w:before="144" w:afterLines="60" w:after="144"/>
        <w:jc w:val="both"/>
        <w:rPr>
          <w:rFonts w:ascii="Tahoma" w:hAnsi="Tahoma" w:cs="Tahoma"/>
          <w:lang w:val="en-US"/>
        </w:rPr>
      </w:pPr>
      <w:r>
        <w:rPr>
          <w:rFonts w:ascii="Tahoma" w:hAnsi="Tahoma" w:cs="Tahoma"/>
          <w:lang w:val="en-US"/>
        </w:rPr>
        <w:t>Category “B</w:t>
      </w:r>
      <w:r w:rsidR="00360A17" w:rsidRPr="000D582D">
        <w:rPr>
          <w:rFonts w:ascii="Tahoma" w:hAnsi="Tahoma" w:cs="Tahoma"/>
          <w:lang w:val="en-US"/>
        </w:rPr>
        <w:t>”: Trading Members performing as the Central Counterparties.</w:t>
      </w:r>
    </w:p>
    <w:p w:rsidR="00C5308B" w:rsidRPr="000D582D" w:rsidRDefault="00C5308B" w:rsidP="00C5308B">
      <w:pPr>
        <w:widowControl/>
        <w:autoSpaceDE/>
        <w:adjustRightInd/>
        <w:spacing w:beforeLines="60" w:before="144" w:afterLines="60" w:after="144"/>
        <w:ind w:left="1287"/>
        <w:jc w:val="both"/>
        <w:rPr>
          <w:rFonts w:ascii="Tahoma" w:hAnsi="Tahoma" w:cs="Tahoma"/>
          <w:lang w:val="en-US"/>
        </w:rPr>
      </w:pPr>
    </w:p>
    <w:p w:rsidR="00360A17" w:rsidRPr="000D582D" w:rsidRDefault="00360A17" w:rsidP="00360A17">
      <w:pPr>
        <w:pStyle w:val="2"/>
        <w:numPr>
          <w:ilvl w:val="1"/>
          <w:numId w:val="6"/>
        </w:numPr>
        <w:spacing w:before="144" w:after="144"/>
        <w:ind w:left="1134" w:hanging="567"/>
        <w:rPr>
          <w:rFonts w:ascii="Tahoma" w:hAnsi="Tahoma" w:cs="Tahoma"/>
          <w:bCs w:val="0"/>
          <w:lang w:val="en-GB"/>
        </w:rPr>
      </w:pPr>
      <w:bookmarkStart w:id="278" w:name="_Toc425777035"/>
      <w:bookmarkStart w:id="279" w:name="_Toc324774682"/>
      <w:bookmarkStart w:id="280" w:name="_Toc316385776"/>
      <w:bookmarkStart w:id="281" w:name="_Toc323903399"/>
      <w:bookmarkStart w:id="282" w:name="_Toc323817522"/>
      <w:bookmarkStart w:id="283" w:name="_Toc323817007"/>
      <w:bookmarkStart w:id="284" w:name="_Toc323393162"/>
      <w:bookmarkStart w:id="285" w:name="_Toc323389745"/>
      <w:bookmarkStart w:id="286" w:name="_Toc323388831"/>
      <w:bookmarkStart w:id="287" w:name="_Toc323388316"/>
      <w:bookmarkStart w:id="288" w:name="_Toc322425630"/>
      <w:bookmarkStart w:id="289" w:name="_Toc322003008"/>
      <w:bookmarkStart w:id="290" w:name="_Toc322002527"/>
      <w:bookmarkStart w:id="291" w:name="_Toc321922394"/>
      <w:bookmarkStart w:id="292" w:name="_Toc321916534"/>
      <w:bookmarkStart w:id="293" w:name="_Toc318382427"/>
      <w:bookmarkStart w:id="294" w:name="_Toc316561654"/>
      <w:bookmarkStart w:id="295" w:name="_Toc316463788"/>
      <w:bookmarkStart w:id="296" w:name="_Toc316462431"/>
      <w:bookmarkStart w:id="297" w:name="_Toc316389839"/>
      <w:bookmarkStart w:id="298" w:name="_Toc316389440"/>
      <w:bookmarkStart w:id="299" w:name="_Toc316389144"/>
      <w:bookmarkStart w:id="300" w:name="_Toc316388717"/>
      <w:bookmarkStart w:id="301" w:name="_Toc316386133"/>
      <w:bookmarkStart w:id="302" w:name="_Toc316385775"/>
      <w:r w:rsidRPr="000D582D">
        <w:rPr>
          <w:rFonts w:ascii="Tahoma" w:hAnsi="Tahoma" w:cs="Tahoma"/>
          <w:bCs w:val="0"/>
          <w:lang w:val="en-GB"/>
        </w:rPr>
        <w:t>Conditions and procedure for getting the admission to trading</w:t>
      </w:r>
      <w:bookmarkEnd w:id="278"/>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GB"/>
        </w:rPr>
      </w:pPr>
      <w:r w:rsidRPr="000D582D">
        <w:rPr>
          <w:rFonts w:ascii="Tahoma" w:hAnsi="Tahoma" w:cs="Tahoma"/>
          <w:lang w:val="en-US"/>
        </w:rPr>
        <w:t xml:space="preserve">A </w:t>
      </w:r>
      <w:r w:rsidRPr="000D582D">
        <w:rPr>
          <w:rFonts w:ascii="Tahoma" w:hAnsi="Tahoma" w:cs="Tahoma"/>
          <w:lang w:val="en-GB"/>
        </w:rPr>
        <w:t>Candidate</w:t>
      </w:r>
      <w:r w:rsidRPr="000D582D">
        <w:rPr>
          <w:rFonts w:ascii="Tahoma" w:hAnsi="Tahoma" w:cs="Tahoma"/>
          <w:lang w:val="en-US"/>
        </w:rPr>
        <w:t xml:space="preserve"> may be admitted to trading </w:t>
      </w:r>
      <w:proofErr w:type="gramStart"/>
      <w:r w:rsidRPr="000D582D">
        <w:rPr>
          <w:rFonts w:ascii="Tahoma" w:hAnsi="Tahoma" w:cs="Tahoma"/>
          <w:lang w:val="en-US"/>
        </w:rPr>
        <w:t>provided that</w:t>
      </w:r>
      <w:proofErr w:type="gramEnd"/>
      <w:r w:rsidRPr="000D582D">
        <w:rPr>
          <w:rFonts w:ascii="Tahoma" w:hAnsi="Tahoma" w:cs="Tahoma"/>
          <w:lang w:val="en-US"/>
        </w:rPr>
        <w:t xml:space="preserve"> it meets requirements </w:t>
      </w:r>
      <w:r w:rsidRPr="000D582D">
        <w:rPr>
          <w:rFonts w:ascii="Tahoma" w:hAnsi="Tahoma" w:cs="Tahoma"/>
          <w:lang w:val="en-GB"/>
        </w:rPr>
        <w:t xml:space="preserve">and conditions set forth herein and certain </w:t>
      </w:r>
      <w:r w:rsidRPr="000D582D">
        <w:rPr>
          <w:rFonts w:ascii="Tahoma" w:hAnsi="Tahoma" w:cs="Tahoma"/>
          <w:lang w:val="en-US"/>
        </w:rPr>
        <w:t>requirements</w:t>
      </w:r>
      <w:r w:rsidRPr="000D582D">
        <w:rPr>
          <w:rFonts w:ascii="Tahoma" w:hAnsi="Tahoma" w:cs="Tahoma"/>
          <w:lang w:val="en-GB"/>
        </w:rPr>
        <w:t xml:space="preserve"> set forth in the Trading Rules and Clearing Rules regarding relevant Market </w:t>
      </w:r>
      <w:r w:rsidR="0047211A">
        <w:rPr>
          <w:rFonts w:ascii="Tahoma" w:hAnsi="Tahoma" w:cs="Tahoma"/>
          <w:lang w:val="en-GB"/>
        </w:rPr>
        <w:t>S</w:t>
      </w:r>
      <w:r w:rsidRPr="000D582D">
        <w:rPr>
          <w:rFonts w:ascii="Tahoma" w:hAnsi="Tahoma" w:cs="Tahoma"/>
          <w:lang w:val="en-GB"/>
        </w:rPr>
        <w:t>ect</w:t>
      </w:r>
      <w:r w:rsidR="0047211A">
        <w:rPr>
          <w:rFonts w:ascii="Tahoma" w:hAnsi="Tahoma" w:cs="Tahoma"/>
          <w:lang w:val="en-GB"/>
        </w:rPr>
        <w:t xml:space="preserve">ion mode </w:t>
      </w:r>
      <w:r w:rsidR="0047211A">
        <w:rPr>
          <w:rFonts w:ascii="Tahoma" w:hAnsi="Tahoma" w:cs="Tahoma"/>
          <w:lang w:val="en-GB"/>
        </w:rPr>
        <w:lastRenderedPageBreak/>
        <w:t>and/or the Repo Market Section</w:t>
      </w:r>
      <w:r w:rsidRPr="000D582D">
        <w:rPr>
          <w:rFonts w:ascii="Tahoma" w:hAnsi="Tahoma" w:cs="Tahoma"/>
          <w:lang w:val="en-GB"/>
        </w:rPr>
        <w:t>.</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a Candidate meets conditions for </w:t>
      </w:r>
      <w:proofErr w:type="gramStart"/>
      <w:r w:rsidRPr="000D582D">
        <w:rPr>
          <w:rFonts w:ascii="Tahoma" w:hAnsi="Tahoma" w:cs="Tahoma"/>
          <w:lang w:val="en-US"/>
        </w:rPr>
        <w:t>being admitted</w:t>
      </w:r>
      <w:proofErr w:type="gramEnd"/>
      <w:r w:rsidRPr="000D582D">
        <w:rPr>
          <w:rFonts w:ascii="Tahoma" w:hAnsi="Tahoma" w:cs="Tahoma"/>
          <w:lang w:val="en-US"/>
        </w:rPr>
        <w:t xml:space="preserve"> to trading that are set forth in this Article, the Exchange </w:t>
      </w:r>
      <w:r w:rsidR="00960197" w:rsidRPr="000D582D">
        <w:rPr>
          <w:rFonts w:ascii="Tahoma" w:hAnsi="Tahoma" w:cs="Tahoma"/>
          <w:lang w:val="en-US"/>
        </w:rPr>
        <w:t>admits</w:t>
      </w:r>
      <w:r w:rsidRPr="000D582D">
        <w:rPr>
          <w:rFonts w:ascii="Tahoma" w:hAnsi="Tahoma" w:cs="Tahoma"/>
          <w:lang w:val="en-US"/>
        </w:rPr>
        <w:t xml:space="preserve"> it </w:t>
      </w:r>
      <w:r w:rsidR="00960197" w:rsidRPr="000D582D">
        <w:rPr>
          <w:rFonts w:ascii="Tahoma" w:hAnsi="Tahoma" w:cs="Tahoma"/>
          <w:lang w:val="en-US"/>
        </w:rPr>
        <w:t xml:space="preserve">to the </w:t>
      </w:r>
      <w:r w:rsidR="0047211A">
        <w:rPr>
          <w:rFonts w:ascii="Tahoma" w:hAnsi="Tahoma" w:cs="Tahoma"/>
          <w:lang w:val="en-US"/>
        </w:rPr>
        <w:t xml:space="preserve">Stock Market Section and Repo Market Section </w:t>
      </w:r>
      <w:r w:rsidR="00960197" w:rsidRPr="000D582D">
        <w:rPr>
          <w:rFonts w:ascii="Tahoma" w:hAnsi="Tahoma" w:cs="Tahoma"/>
          <w:lang w:val="en-US"/>
        </w:rPr>
        <w:t>(to all or any trading modes)</w:t>
      </w:r>
      <w:r w:rsidRPr="000D582D">
        <w:rPr>
          <w:rFonts w:ascii="Tahoma" w:hAnsi="Tahoma" w:cs="Tahoma"/>
          <w:lang w:val="en-US"/>
        </w:rPr>
        <w:t>.</w:t>
      </w:r>
    </w:p>
    <w:p w:rsidR="00360A17" w:rsidRPr="000D582D" w:rsidRDefault="00360A17" w:rsidP="00960197">
      <w:pPr>
        <w:spacing w:beforeLines="60" w:before="144" w:afterLines="60" w:after="144"/>
        <w:ind w:left="1134"/>
        <w:jc w:val="both"/>
        <w:rPr>
          <w:rFonts w:ascii="Tahoma" w:hAnsi="Tahoma" w:cs="Tahoma"/>
          <w:lang w:val="en-US"/>
        </w:rPr>
      </w:pPr>
      <w:r w:rsidRPr="000D582D">
        <w:rPr>
          <w:rFonts w:ascii="Tahoma" w:hAnsi="Tahoma" w:cs="Tahoma"/>
          <w:lang w:val="en-US"/>
        </w:rPr>
        <w:t xml:space="preserve">To be admitted to certain modes of the </w:t>
      </w:r>
      <w:r w:rsidR="0047211A">
        <w:rPr>
          <w:rFonts w:ascii="Tahoma" w:hAnsi="Tahoma" w:cs="Tahoma"/>
          <w:lang w:val="en-US"/>
        </w:rPr>
        <w:t>Repo</w:t>
      </w:r>
      <w:r w:rsidRPr="000D582D">
        <w:rPr>
          <w:rFonts w:ascii="Tahoma" w:hAnsi="Tahoma" w:cs="Tahoma"/>
          <w:lang w:val="en-US"/>
        </w:rPr>
        <w:t xml:space="preserve"> Market </w:t>
      </w:r>
      <w:r w:rsidR="00960197" w:rsidRPr="000D582D">
        <w:rPr>
          <w:rFonts w:ascii="Tahoma" w:hAnsi="Tahoma" w:cs="Tahoma"/>
          <w:lang w:val="en-US"/>
        </w:rPr>
        <w:t>S</w:t>
      </w:r>
      <w:r w:rsidRPr="000D582D">
        <w:rPr>
          <w:rFonts w:ascii="Tahoma" w:hAnsi="Tahoma" w:cs="Tahoma"/>
          <w:lang w:val="en-US"/>
        </w:rPr>
        <w:t>ect</w:t>
      </w:r>
      <w:r w:rsidR="0047211A">
        <w:rPr>
          <w:rFonts w:ascii="Tahoma" w:hAnsi="Tahoma" w:cs="Tahoma"/>
          <w:lang w:val="en-US"/>
        </w:rPr>
        <w:t>ion</w:t>
      </w:r>
      <w:r w:rsidRPr="000D582D">
        <w:rPr>
          <w:rFonts w:ascii="Tahoma" w:hAnsi="Tahoma" w:cs="Tahoma"/>
          <w:lang w:val="en-US"/>
        </w:rPr>
        <w:t>, a Trading Member shall meet additional conditions set forth in Article 03.03 hereof.</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To be admitted to trading, a Candidate must do and meet the following:</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Submit </w:t>
      </w:r>
      <w:r w:rsidR="009C1368">
        <w:rPr>
          <w:rFonts w:ascii="Tahoma" w:hAnsi="Tahoma" w:cs="Tahoma"/>
          <w:color w:val="000000"/>
          <w:lang w:val="en-US"/>
        </w:rPr>
        <w:t>documents specified in A</w:t>
      </w:r>
      <w:r w:rsidRPr="000D582D">
        <w:rPr>
          <w:rFonts w:ascii="Tahoma" w:hAnsi="Tahoma" w:cs="Tahoma"/>
          <w:color w:val="000000"/>
          <w:lang w:val="en-US"/>
        </w:rPr>
        <w:t>ppendix 01 hereto</w:t>
      </w:r>
      <w:r w:rsidR="009C1368">
        <w:rPr>
          <w:rFonts w:ascii="Tahoma" w:hAnsi="Tahoma" w:cs="Tahoma"/>
          <w:color w:val="000000"/>
          <w:lang w:val="en-US"/>
        </w:rPr>
        <w:t xml:space="preserve"> to the Exchange</w:t>
      </w:r>
      <w:r w:rsidRPr="000D582D">
        <w:rPr>
          <w:rFonts w:ascii="Tahoma" w:hAnsi="Tahoma" w:cs="Tahoma"/>
          <w:color w:val="000000"/>
          <w:lang w:val="en-US"/>
        </w:rPr>
        <w:t>;</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Meet standards set forth in Article 03.01 hereof unless the context requires otherwise;</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Gain the technical access pursuant to article 03.04 hereof (this does not appl</w:t>
      </w:r>
      <w:r w:rsidR="006C3A08">
        <w:rPr>
          <w:rFonts w:ascii="Tahoma" w:hAnsi="Tahoma" w:cs="Tahoma"/>
          <w:color w:val="000000"/>
          <w:lang w:val="en-US"/>
        </w:rPr>
        <w:t>y</w:t>
      </w:r>
      <w:r w:rsidRPr="000D582D">
        <w:rPr>
          <w:rFonts w:ascii="Tahoma" w:hAnsi="Tahoma" w:cs="Tahoma"/>
          <w:color w:val="000000"/>
          <w:lang w:val="en-US"/>
        </w:rPr>
        <w:t xml:space="preserve"> to Candidates for </w:t>
      </w:r>
      <w:r w:rsidR="00EC54D3">
        <w:rPr>
          <w:rFonts w:ascii="Tahoma" w:hAnsi="Tahoma" w:cs="Tahoma"/>
          <w:color w:val="000000"/>
          <w:lang w:val="en-US"/>
        </w:rPr>
        <w:t>Category B</w:t>
      </w:r>
      <w:r w:rsidRPr="000D582D">
        <w:rPr>
          <w:rFonts w:ascii="Tahoma" w:hAnsi="Tahoma" w:cs="Tahoma"/>
          <w:color w:val="000000"/>
          <w:lang w:val="en-US"/>
        </w:rPr>
        <w:t xml:space="preserve"> Trading Members);</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Gain admission to Clearing Organization clearing services pursuant to article 03.05 hereof (this does not appl</w:t>
      </w:r>
      <w:r w:rsidR="006C3A08">
        <w:rPr>
          <w:rFonts w:ascii="Tahoma" w:hAnsi="Tahoma" w:cs="Tahoma"/>
          <w:color w:val="000000"/>
          <w:lang w:val="en-US"/>
        </w:rPr>
        <w:t>y</w:t>
      </w:r>
      <w:r w:rsidR="00EC54D3">
        <w:rPr>
          <w:rFonts w:ascii="Tahoma" w:hAnsi="Tahoma" w:cs="Tahoma"/>
          <w:color w:val="000000"/>
          <w:lang w:val="en-US"/>
        </w:rPr>
        <w:t xml:space="preserve"> to Candidates for Category B</w:t>
      </w:r>
      <w:r w:rsidRPr="000D582D">
        <w:rPr>
          <w:rFonts w:ascii="Tahoma" w:hAnsi="Tahoma" w:cs="Tahoma"/>
          <w:color w:val="000000"/>
          <w:lang w:val="en-US"/>
        </w:rPr>
        <w:t xml:space="preserve"> Trading Members);</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Gain admission to the  EDI </w:t>
      </w:r>
      <w:r w:rsidR="00EC54D3">
        <w:rPr>
          <w:rFonts w:ascii="Tahoma" w:hAnsi="Tahoma" w:cs="Tahoma"/>
          <w:color w:val="000000"/>
          <w:lang w:val="en-US"/>
        </w:rPr>
        <w:t>S</w:t>
      </w:r>
      <w:r w:rsidRPr="000D582D">
        <w:rPr>
          <w:rFonts w:ascii="Tahoma" w:hAnsi="Tahoma" w:cs="Tahoma"/>
          <w:color w:val="000000"/>
          <w:lang w:val="en-US"/>
        </w:rPr>
        <w:t>ystem pursuant to the EDI Rules (this does not appl</w:t>
      </w:r>
      <w:r w:rsidR="006C3A08">
        <w:rPr>
          <w:rFonts w:ascii="Tahoma" w:hAnsi="Tahoma" w:cs="Tahoma"/>
          <w:color w:val="000000"/>
          <w:lang w:val="en-US"/>
        </w:rPr>
        <w:t>y</w:t>
      </w:r>
      <w:r w:rsidR="00EC54D3">
        <w:rPr>
          <w:rFonts w:ascii="Tahoma" w:hAnsi="Tahoma" w:cs="Tahoma"/>
          <w:color w:val="000000"/>
          <w:lang w:val="en-US"/>
        </w:rPr>
        <w:t xml:space="preserve"> to Candidates for Category B</w:t>
      </w:r>
      <w:r w:rsidRPr="000D582D">
        <w:rPr>
          <w:rFonts w:ascii="Tahoma" w:hAnsi="Tahoma" w:cs="Tahoma"/>
          <w:color w:val="000000"/>
          <w:lang w:val="en-US"/>
        </w:rPr>
        <w:t xml:space="preserve"> Trading Members);</w:t>
      </w:r>
    </w:p>
    <w:p w:rsidR="00360A17" w:rsidRPr="000D582D" w:rsidRDefault="00360A17" w:rsidP="00F94341">
      <w:pPr>
        <w:numPr>
          <w:ilvl w:val="1"/>
          <w:numId w:val="24"/>
        </w:numPr>
        <w:tabs>
          <w:tab w:val="num" w:pos="1260"/>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Furnishing the Exchange with the Organized Trading Service Agreement (the Agreement) (see </w:t>
      </w:r>
      <w:r w:rsidR="00EC54D3">
        <w:rPr>
          <w:rFonts w:ascii="Tahoma" w:hAnsi="Tahoma" w:cs="Tahoma"/>
          <w:color w:val="000000"/>
          <w:lang w:val="en-US"/>
        </w:rPr>
        <w:t>A</w:t>
      </w:r>
      <w:r w:rsidRPr="000D582D">
        <w:rPr>
          <w:rFonts w:ascii="Tahoma" w:hAnsi="Tahoma" w:cs="Tahoma"/>
          <w:color w:val="000000"/>
          <w:lang w:val="en-US"/>
        </w:rPr>
        <w:t xml:space="preserve">ppendix </w:t>
      </w:r>
      <w:r w:rsidR="009C1368">
        <w:rPr>
          <w:rFonts w:ascii="Tahoma" w:hAnsi="Tahoma" w:cs="Tahoma"/>
          <w:color w:val="000000"/>
          <w:lang w:val="en-US"/>
        </w:rPr>
        <w:t>02</w:t>
      </w:r>
      <w:r w:rsidRPr="000D582D">
        <w:rPr>
          <w:rFonts w:ascii="Tahoma" w:hAnsi="Tahoma" w:cs="Tahoma"/>
          <w:color w:val="000000"/>
          <w:lang w:val="en-US"/>
        </w:rPr>
        <w:t xml:space="preserve"> hereto);</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makes a preliminary decision to admit a Candidate to trading or reject its admission within ten (10) business days after the Candidate fulfilled conditions stated in clause </w:t>
      </w:r>
      <w:r w:rsidR="0047211A">
        <w:rPr>
          <w:rFonts w:ascii="Tahoma" w:hAnsi="Tahoma" w:cs="Tahoma"/>
          <w:lang w:val="en-US"/>
        </w:rPr>
        <w:t>3</w:t>
      </w:r>
      <w:r w:rsidRPr="000D582D">
        <w:rPr>
          <w:rFonts w:ascii="Tahoma" w:hAnsi="Tahoma" w:cs="Tahoma"/>
          <w:lang w:val="en-US"/>
        </w:rPr>
        <w:t xml:space="preserve"> of this article.</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US"/>
        </w:rPr>
        <w:t xml:space="preserve">If a Candidate provided an incomplete set of documents required for its admission and/or the Exchange demanded additional documents, the above-stated period starts on the day of receiving of the complete set of documents by the Exchange that is required for it to make the preliminary decision on the Candidate’s admission to trading.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US"/>
        </w:rPr>
        <w:t>In the events when a Candidate does not meet criteria set forth herein; the Exchange has other reasons for rejecting its admission to trading; the Candidate’s financial position is deteriorating; there are evidences of the Candidate’s failures to fulfill obligations on financial and commodities markets; the Candidate has debts; there is an information on the Candidate’s misconduct on the markets or other circumstances, the Exchange may decide to reject the Candidate’s admission to trading.</w:t>
      </w:r>
      <w:proofErr w:type="gramEnd"/>
      <w:r w:rsidRPr="000D582D">
        <w:rPr>
          <w:rFonts w:ascii="Tahoma" w:hAnsi="Tahoma" w:cs="Tahoma"/>
          <w:lang w:val="en-US"/>
        </w:rPr>
        <w:t xml:space="preserve">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GB"/>
        </w:rPr>
        <w:t>While considering the admission of the Candidate to trading, the Exchange</w:t>
      </w:r>
      <w:r w:rsidRPr="000D582D">
        <w:rPr>
          <w:rFonts w:ascii="Tahoma" w:hAnsi="Tahoma" w:cs="Tahoma"/>
          <w:lang w:val="en-US"/>
        </w:rPr>
        <w:t xml:space="preserve"> is entitled to hold meetings and consultations with the Candidate’s Representatives.</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it is necessary to obtain an expert opinion regarding the admission </w:t>
      </w:r>
      <w:r w:rsidRPr="000D582D">
        <w:rPr>
          <w:rFonts w:ascii="Tahoma" w:hAnsi="Tahoma" w:cs="Tahoma"/>
          <w:lang w:val="en-GB"/>
        </w:rPr>
        <w:t xml:space="preserve">of the Candidate to trading the Exchange is entitled to consult with the </w:t>
      </w:r>
      <w:r w:rsidR="006B7DB5" w:rsidRPr="000D582D">
        <w:rPr>
          <w:rFonts w:ascii="Tahoma" w:hAnsi="Tahoma" w:cs="Tahoma"/>
          <w:lang w:val="en-GB"/>
        </w:rPr>
        <w:t>Market Panel</w:t>
      </w:r>
      <w:r w:rsidRPr="000D582D">
        <w:rPr>
          <w:rFonts w:ascii="Tahoma" w:hAnsi="Tahoma" w:cs="Tahoma"/>
          <w:lang w:val="en-GB"/>
        </w:rPr>
        <w:t>.</w:t>
      </w:r>
      <w:r w:rsidRPr="000D582D">
        <w:rPr>
          <w:rFonts w:ascii="Tahoma" w:hAnsi="Tahoma" w:cs="Tahoma"/>
          <w:lang w:val="en-US"/>
        </w:rPr>
        <w:t xml:space="preserve"> </w:t>
      </w:r>
      <w:r w:rsidRPr="000D582D">
        <w:rPr>
          <w:rFonts w:ascii="Tahoma" w:hAnsi="Tahoma" w:cs="Tahoma"/>
          <w:lang w:val="en-GB"/>
        </w:rPr>
        <w:t xml:space="preserve">In this </w:t>
      </w:r>
      <w:proofErr w:type="gramStart"/>
      <w:r w:rsidRPr="000D582D">
        <w:rPr>
          <w:rFonts w:ascii="Tahoma" w:hAnsi="Tahoma" w:cs="Tahoma"/>
          <w:lang w:val="en-GB"/>
        </w:rPr>
        <w:t>case</w:t>
      </w:r>
      <w:proofErr w:type="gramEnd"/>
      <w:r w:rsidRPr="000D582D">
        <w:rPr>
          <w:rFonts w:ascii="Tahoma" w:hAnsi="Tahoma" w:cs="Tahoma"/>
          <w:lang w:val="en-GB"/>
        </w:rPr>
        <w:t xml:space="preserve"> the preliminary decision whether to admit the Candidate or not shall be taken by the Exchange taking into account the recommendations of the </w:t>
      </w:r>
      <w:r w:rsidR="006B7DB5" w:rsidRPr="000D582D">
        <w:rPr>
          <w:rFonts w:ascii="Tahoma" w:hAnsi="Tahoma" w:cs="Tahoma"/>
          <w:lang w:val="en-GB"/>
        </w:rPr>
        <w:t>Panel</w:t>
      </w:r>
      <w:r w:rsidRPr="000D582D">
        <w:rPr>
          <w:rFonts w:ascii="Tahoma" w:hAnsi="Tahoma" w:cs="Tahoma"/>
          <w:lang w:val="en-GB"/>
        </w:rPr>
        <w:t>.</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lastRenderedPageBreak/>
        <w:t>If the Exchange has made the preliminary decision to admit the Candidate to trading, it issues an invoice for the Candidate to pay the Admission fee pursuant to the procedure stated herein.</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The Candidate shall pay the Admission fee within one (1) month after the invoice sending date in cases and according to the procedure set forth herein.</w:t>
      </w:r>
    </w:p>
    <w:p w:rsidR="00360A17"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US"/>
        </w:rPr>
        <w:t>If the Candidate fails to meet the above-stated deadline for paying the Admission fee, the Exchange may reject its admission to trading.</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makes a final decision to admit a Candidate to trading and sets the admission date within three (3) business days from the payment date of the Admission fee. The Exchange also signs the Agreement submitted before by the Candidate in accordance with these Rules. </w:t>
      </w:r>
    </w:p>
    <w:p w:rsidR="00360A17"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w:t>
      </w:r>
      <w:r w:rsidR="00E33A44">
        <w:rPr>
          <w:rFonts w:ascii="Tahoma" w:hAnsi="Tahoma" w:cs="Tahoma"/>
          <w:lang w:val="en-US"/>
        </w:rPr>
        <w:t xml:space="preserve">service </w:t>
      </w:r>
      <w:r w:rsidRPr="000D582D">
        <w:rPr>
          <w:rFonts w:ascii="Tahoma" w:hAnsi="Tahoma" w:cs="Tahoma"/>
          <w:lang w:val="en-US"/>
        </w:rPr>
        <w:t xml:space="preserve">agreement </w:t>
      </w:r>
      <w:r w:rsidR="00E33A44">
        <w:rPr>
          <w:rFonts w:ascii="Tahoma" w:hAnsi="Tahoma" w:cs="Tahoma"/>
          <w:lang w:val="en-US"/>
        </w:rPr>
        <w:t xml:space="preserve">on organized trades </w:t>
      </w:r>
      <w:r w:rsidR="00B55498">
        <w:rPr>
          <w:rFonts w:ascii="Tahoma" w:hAnsi="Tahoma" w:cs="Tahoma"/>
          <w:lang w:val="en-US"/>
        </w:rPr>
        <w:t xml:space="preserve">arrangement </w:t>
      </w:r>
      <w:r w:rsidRPr="000D582D">
        <w:rPr>
          <w:rFonts w:ascii="Tahoma" w:hAnsi="Tahoma" w:cs="Tahoma"/>
          <w:lang w:val="en-US"/>
        </w:rPr>
        <w:t xml:space="preserve">signed between </w:t>
      </w:r>
      <w:r w:rsidR="00242B6D" w:rsidRPr="000D582D">
        <w:rPr>
          <w:rFonts w:ascii="Tahoma" w:hAnsi="Tahoma" w:cs="Tahoma"/>
          <w:lang w:val="en-US"/>
        </w:rPr>
        <w:t xml:space="preserve">a </w:t>
      </w:r>
      <w:r w:rsidRPr="000D582D">
        <w:rPr>
          <w:rFonts w:ascii="Tahoma" w:hAnsi="Tahoma" w:cs="Tahoma"/>
          <w:lang w:val="en-US"/>
        </w:rPr>
        <w:t xml:space="preserve">Trading Member and </w:t>
      </w:r>
      <w:r w:rsidR="00B55498">
        <w:rPr>
          <w:rFonts w:ascii="Tahoma" w:hAnsi="Tahoma" w:cs="Tahoma"/>
          <w:lang w:val="en-US"/>
        </w:rPr>
        <w:t>Closed Joint-stock company “MICEX</w:t>
      </w:r>
      <w:r w:rsidR="005E2F62">
        <w:rPr>
          <w:rFonts w:ascii="Tahoma" w:hAnsi="Tahoma" w:cs="Tahoma"/>
          <w:lang w:val="en-US"/>
        </w:rPr>
        <w:t xml:space="preserve"> Stock Exchange</w:t>
      </w:r>
      <w:r w:rsidR="00B55498">
        <w:rPr>
          <w:rFonts w:ascii="Tahoma" w:hAnsi="Tahoma" w:cs="Tahoma"/>
          <w:lang w:val="en-US"/>
        </w:rPr>
        <w:t>”</w:t>
      </w:r>
      <w:r w:rsidR="005E2F62">
        <w:rPr>
          <w:rFonts w:ascii="Tahoma" w:hAnsi="Tahoma" w:cs="Tahoma"/>
          <w:lang w:val="en-US"/>
        </w:rPr>
        <w:t xml:space="preserve"> (hereinafter, MICEX SE) </w:t>
      </w:r>
      <w:r w:rsidRPr="000D582D">
        <w:rPr>
          <w:rFonts w:ascii="Tahoma" w:hAnsi="Tahoma" w:cs="Tahoma"/>
          <w:lang w:val="en-US"/>
        </w:rPr>
        <w:t xml:space="preserve"> </w:t>
      </w:r>
      <w:r w:rsidR="00242B6D" w:rsidRPr="000D582D">
        <w:rPr>
          <w:rFonts w:ascii="Tahoma" w:hAnsi="Tahoma" w:cs="Tahoma"/>
          <w:lang w:val="en-US"/>
        </w:rPr>
        <w:t xml:space="preserve">before </w:t>
      </w:r>
      <w:r w:rsidR="00B55498">
        <w:rPr>
          <w:rFonts w:ascii="Tahoma" w:hAnsi="Tahoma" w:cs="Tahoma"/>
          <w:lang w:val="en-US"/>
        </w:rPr>
        <w:t xml:space="preserve"> the entering into force of present Admission Rules </w:t>
      </w:r>
      <w:r w:rsidR="00242B6D" w:rsidRPr="000D582D">
        <w:rPr>
          <w:rFonts w:ascii="Tahoma" w:hAnsi="Tahoma" w:cs="Tahoma"/>
          <w:lang w:val="en-US"/>
        </w:rPr>
        <w:t xml:space="preserve">shall </w:t>
      </w:r>
      <w:r w:rsidRPr="000D582D">
        <w:rPr>
          <w:rFonts w:ascii="Tahoma" w:hAnsi="Tahoma" w:cs="Tahoma"/>
          <w:lang w:val="en-US"/>
        </w:rPr>
        <w:t>be considered valid</w:t>
      </w:r>
      <w:r w:rsidR="00242B6D" w:rsidRPr="000D582D">
        <w:rPr>
          <w:rFonts w:ascii="Tahoma" w:hAnsi="Tahoma" w:cs="Tahoma"/>
          <w:lang w:val="en-US"/>
        </w:rPr>
        <w:t xml:space="preserve">; and the </w:t>
      </w:r>
      <w:r w:rsidRPr="000D582D">
        <w:rPr>
          <w:rFonts w:ascii="Tahoma" w:hAnsi="Tahoma" w:cs="Tahoma"/>
          <w:lang w:val="en-US"/>
        </w:rPr>
        <w:t xml:space="preserve">Agreement </w:t>
      </w:r>
      <w:r w:rsidR="00242B6D" w:rsidRPr="000D582D">
        <w:rPr>
          <w:rFonts w:ascii="Tahoma" w:hAnsi="Tahoma" w:cs="Tahoma"/>
          <w:lang w:val="en-US"/>
        </w:rPr>
        <w:t xml:space="preserve">is </w:t>
      </w:r>
      <w:r w:rsidRPr="000D582D">
        <w:rPr>
          <w:rFonts w:ascii="Tahoma" w:hAnsi="Tahoma" w:cs="Tahoma"/>
          <w:lang w:val="en-US"/>
        </w:rPr>
        <w:t>not required</w:t>
      </w:r>
      <w:r w:rsidR="00242B6D" w:rsidRPr="000D582D">
        <w:rPr>
          <w:rFonts w:ascii="Tahoma" w:hAnsi="Tahoma" w:cs="Tahoma"/>
          <w:lang w:val="en-US"/>
        </w:rPr>
        <w:t xml:space="preserve"> to be signed hereunder</w:t>
      </w:r>
      <w:r w:rsidRPr="000D582D">
        <w:rPr>
          <w:rFonts w:ascii="Tahoma" w:hAnsi="Tahoma" w:cs="Tahoma"/>
          <w:lang w:val="en-US"/>
        </w:rPr>
        <w:t xml:space="preserve">. </w:t>
      </w:r>
    </w:p>
    <w:p w:rsidR="00A85FFB" w:rsidRPr="000D582D" w:rsidRDefault="00A85FFB" w:rsidP="00A85FFB">
      <w:pPr>
        <w:spacing w:beforeLines="60" w:before="144" w:afterLines="60" w:after="144"/>
        <w:ind w:left="1134"/>
        <w:jc w:val="both"/>
        <w:rPr>
          <w:rFonts w:ascii="Tahoma" w:hAnsi="Tahoma" w:cs="Tahoma"/>
          <w:lang w:val="en-US"/>
        </w:rPr>
      </w:pPr>
      <w:r>
        <w:rPr>
          <w:rFonts w:ascii="Tahoma" w:hAnsi="Tahoma" w:cs="Tahoma"/>
          <w:lang w:val="en-US"/>
        </w:rPr>
        <w:t xml:space="preserve">After </w:t>
      </w:r>
      <w:proofErr w:type="gramStart"/>
      <w:r>
        <w:rPr>
          <w:rFonts w:ascii="Tahoma" w:hAnsi="Tahoma" w:cs="Tahoma"/>
          <w:lang w:val="en-US"/>
        </w:rPr>
        <w:t>accession</w:t>
      </w:r>
      <w:proofErr w:type="gramEnd"/>
      <w:r>
        <w:rPr>
          <w:rFonts w:ascii="Tahoma" w:hAnsi="Tahoma" w:cs="Tahoma"/>
          <w:lang w:val="en-US"/>
        </w:rPr>
        <w:t xml:space="preserve"> MICEX SE to the Moscow Exchange the latter confirms the validity of the resolutions approved by MICEX SE in accordance with the Admission Rules of MICEX SE. </w:t>
      </w:r>
      <w:r w:rsidR="008624E9">
        <w:rPr>
          <w:rFonts w:ascii="Tahoma" w:hAnsi="Tahoma" w:cs="Tahoma"/>
          <w:lang w:val="en-US"/>
        </w:rPr>
        <w:t>Also, in case it is stipulated by the accession agreement, the provisions of MICEX SE internal documents will be valid for the Moscow Exchange till the other resolution is taken (with regard to the part of these Admission Rules as well).</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a Candidate </w:t>
      </w:r>
      <w:proofErr w:type="gramStart"/>
      <w:r w:rsidRPr="000D582D">
        <w:rPr>
          <w:rFonts w:ascii="Tahoma" w:hAnsi="Tahoma" w:cs="Tahoma"/>
          <w:lang w:val="en-US"/>
        </w:rPr>
        <w:t>was rejected</w:t>
      </w:r>
      <w:proofErr w:type="gramEnd"/>
      <w:r w:rsidRPr="000D582D">
        <w:rPr>
          <w:rFonts w:ascii="Tahoma" w:hAnsi="Tahoma" w:cs="Tahoma"/>
          <w:lang w:val="en-US"/>
        </w:rPr>
        <w:t>, it may apply again, but no earlier than after expiration of six (6) calendar months from the date of relevant Exchange’s decision. In this case</w:t>
      </w:r>
      <w:r w:rsidR="009C1368">
        <w:rPr>
          <w:rFonts w:ascii="Tahoma" w:hAnsi="Tahoma" w:cs="Tahoma"/>
          <w:lang w:val="en-US"/>
        </w:rPr>
        <w:t>,</w:t>
      </w:r>
      <w:r w:rsidRPr="000D582D">
        <w:rPr>
          <w:rFonts w:ascii="Tahoma" w:hAnsi="Tahoma" w:cs="Tahoma"/>
          <w:lang w:val="en-US"/>
        </w:rPr>
        <w:t xml:space="preserve"> documents </w:t>
      </w:r>
      <w:proofErr w:type="gramStart"/>
      <w:r w:rsidRPr="000D582D">
        <w:rPr>
          <w:rFonts w:ascii="Tahoma" w:hAnsi="Tahoma" w:cs="Tahoma"/>
          <w:lang w:val="en-US"/>
        </w:rPr>
        <w:t>are submitted and considered in accordance with the procedure set forth herein</w:t>
      </w:r>
      <w:proofErr w:type="gramEnd"/>
      <w:r w:rsidRPr="000D582D">
        <w:rPr>
          <w:rFonts w:ascii="Tahoma" w:hAnsi="Tahoma" w:cs="Tahoma"/>
          <w:lang w:val="en-US"/>
        </w:rPr>
        <w:t xml:space="preserve">.    </w:t>
      </w:r>
    </w:p>
    <w:p w:rsidR="00360A17" w:rsidRPr="000D582D" w:rsidRDefault="00360A17" w:rsidP="00F94341">
      <w:pPr>
        <w:numPr>
          <w:ilvl w:val="0"/>
          <w:numId w:val="23"/>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US"/>
        </w:rPr>
        <w:t>The Exchange informs a Candidate on the preliminary/final decision about its admission to trading (on the rejection to admit the Candidate to trading) as well as on other information related to the participation in trading including the Candidate’s admission date and ID as the Trading Member by sending a notification in writing within five (5) business days from the date on which the Exchange made relevant decision.</w:t>
      </w:r>
      <w:proofErr w:type="gramEnd"/>
      <w:r w:rsidRPr="000D582D">
        <w:rPr>
          <w:rFonts w:ascii="Tahoma" w:hAnsi="Tahoma" w:cs="Tahoma"/>
          <w:lang w:val="en-US"/>
        </w:rPr>
        <w:t xml:space="preserve"> </w:t>
      </w:r>
    </w:p>
    <w:p w:rsidR="00360A17" w:rsidRDefault="00360A17" w:rsidP="00F94341">
      <w:pPr>
        <w:numPr>
          <w:ilvl w:val="0"/>
          <w:numId w:val="23"/>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Information on admission of </w:t>
      </w:r>
      <w:r w:rsidR="00242B6D" w:rsidRPr="000D582D">
        <w:rPr>
          <w:rFonts w:ascii="Tahoma" w:hAnsi="Tahoma" w:cs="Tahoma"/>
          <w:lang w:val="en-US"/>
        </w:rPr>
        <w:t>a Candidate</w:t>
      </w:r>
      <w:r w:rsidRPr="000D582D">
        <w:rPr>
          <w:rFonts w:ascii="Tahoma" w:hAnsi="Tahoma" w:cs="Tahoma"/>
          <w:lang w:val="en-US"/>
        </w:rPr>
        <w:t xml:space="preserve"> to trading </w:t>
      </w:r>
      <w:proofErr w:type="gramStart"/>
      <w:r w:rsidRPr="000D582D">
        <w:rPr>
          <w:rFonts w:ascii="Tahoma" w:hAnsi="Tahoma" w:cs="Tahoma"/>
          <w:lang w:val="en-US"/>
        </w:rPr>
        <w:t>is posted</w:t>
      </w:r>
      <w:proofErr w:type="gramEnd"/>
      <w:r w:rsidRPr="000D582D">
        <w:rPr>
          <w:rFonts w:ascii="Tahoma" w:hAnsi="Tahoma" w:cs="Tahoma"/>
          <w:lang w:val="en-US"/>
        </w:rPr>
        <w:t xml:space="preserve"> on the Exchange’s website within five (5) business days from the da</w:t>
      </w:r>
      <w:r w:rsidR="00242B6D" w:rsidRPr="000D582D">
        <w:rPr>
          <w:rFonts w:ascii="Tahoma" w:hAnsi="Tahoma" w:cs="Tahoma"/>
          <w:lang w:val="en-US"/>
        </w:rPr>
        <w:t>y</w:t>
      </w:r>
      <w:r w:rsidRPr="000D582D">
        <w:rPr>
          <w:rFonts w:ascii="Tahoma" w:hAnsi="Tahoma" w:cs="Tahoma"/>
          <w:lang w:val="en-US"/>
        </w:rPr>
        <w:t xml:space="preserve"> on which the Exchange made relevant decision. </w:t>
      </w:r>
    </w:p>
    <w:p w:rsidR="00C06D18" w:rsidRPr="000D582D" w:rsidRDefault="00C06D18" w:rsidP="00C06D18">
      <w:pPr>
        <w:spacing w:beforeLines="60" w:before="144" w:afterLines="60" w:after="144"/>
        <w:ind w:left="1134"/>
        <w:jc w:val="both"/>
        <w:rPr>
          <w:rFonts w:ascii="Tahoma" w:hAnsi="Tahoma" w:cs="Tahoma"/>
          <w:lang w:val="en-US"/>
        </w:rPr>
      </w:pPr>
    </w:p>
    <w:p w:rsidR="00360A17" w:rsidRPr="000D582D" w:rsidRDefault="00434008" w:rsidP="00360A17">
      <w:pPr>
        <w:pStyle w:val="2"/>
        <w:numPr>
          <w:ilvl w:val="1"/>
          <w:numId w:val="6"/>
        </w:numPr>
        <w:spacing w:before="144" w:after="144"/>
        <w:ind w:left="1134" w:hanging="567"/>
        <w:rPr>
          <w:rFonts w:ascii="Tahoma" w:hAnsi="Tahoma" w:cs="Tahoma"/>
          <w:bCs w:val="0"/>
          <w:lang w:val="en-US"/>
        </w:rPr>
      </w:pPr>
      <w:bookmarkStart w:id="303" w:name="_Toc425777036"/>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Pr>
          <w:rFonts w:ascii="Tahoma" w:hAnsi="Tahoma" w:cs="Tahoma"/>
          <w:bCs w:val="0"/>
          <w:lang w:val="en-GB"/>
        </w:rPr>
        <w:t xml:space="preserve"> </w:t>
      </w:r>
      <w:r w:rsidR="00360A17" w:rsidRPr="000D582D">
        <w:rPr>
          <w:rFonts w:ascii="Tahoma" w:hAnsi="Tahoma" w:cs="Tahoma"/>
          <w:bCs w:val="0"/>
          <w:lang w:val="en-GB"/>
        </w:rPr>
        <w:t xml:space="preserve">Additional Admission </w:t>
      </w:r>
      <w:r w:rsidR="00360A17" w:rsidRPr="000D582D">
        <w:rPr>
          <w:rFonts w:ascii="Tahoma" w:hAnsi="Tahoma" w:cs="Tahoma"/>
          <w:bCs w:val="0"/>
          <w:lang w:val="en-US"/>
        </w:rPr>
        <w:t>Conditions</w:t>
      </w:r>
      <w:bookmarkEnd w:id="303"/>
      <w:r w:rsidR="00360A17" w:rsidRPr="000D582D">
        <w:rPr>
          <w:rFonts w:ascii="Tahoma" w:hAnsi="Tahoma" w:cs="Tahoma"/>
          <w:bCs w:val="0"/>
          <w:lang w:val="en-US"/>
        </w:rPr>
        <w:t xml:space="preserve"> </w:t>
      </w:r>
    </w:p>
    <w:p w:rsidR="00C06D18" w:rsidRDefault="00360A17" w:rsidP="00F94341">
      <w:pPr>
        <w:numPr>
          <w:ilvl w:val="3"/>
          <w:numId w:val="25"/>
        </w:numPr>
        <w:tabs>
          <w:tab w:val="num" w:pos="709"/>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A Trading Member is to be admitted to the </w:t>
      </w:r>
      <w:r w:rsidR="0047211A">
        <w:rPr>
          <w:rFonts w:ascii="Tahoma" w:hAnsi="Tahoma" w:cs="Tahoma"/>
          <w:color w:val="000000"/>
          <w:lang w:val="en-US"/>
        </w:rPr>
        <w:t>Repo Market Section to trade</w:t>
      </w:r>
      <w:r w:rsidRPr="000D582D">
        <w:rPr>
          <w:rFonts w:ascii="Tahoma" w:hAnsi="Tahoma" w:cs="Tahoma"/>
          <w:color w:val="000000"/>
          <w:lang w:val="en-US"/>
        </w:rPr>
        <w:t xml:space="preserve"> with the Bank of Russia no later than on the next business day after the Exchange receives a confirmation of the member’s compliance with admission conditions and requirements set by the Bank of Russia for such trades, from the Bank (except for Category A Trading Members).   </w:t>
      </w:r>
    </w:p>
    <w:p w:rsidR="00360A17" w:rsidRPr="000D582D" w:rsidRDefault="00360A17" w:rsidP="00C5308B">
      <w:pPr>
        <w:spacing w:beforeLines="60" w:before="144" w:afterLines="60" w:after="144"/>
        <w:jc w:val="both"/>
        <w:rPr>
          <w:rFonts w:ascii="Tahoma" w:hAnsi="Tahoma" w:cs="Tahoma"/>
          <w:color w:val="000000"/>
          <w:lang w:val="en-US"/>
        </w:rPr>
      </w:pPr>
      <w:r w:rsidRPr="000D582D">
        <w:rPr>
          <w:rFonts w:ascii="Tahoma" w:hAnsi="Tahoma" w:cs="Tahoma"/>
          <w:color w:val="000000"/>
          <w:lang w:val="en-US"/>
        </w:rPr>
        <w:t xml:space="preserve"> </w:t>
      </w:r>
    </w:p>
    <w:p w:rsidR="00360A17" w:rsidRPr="000D582D" w:rsidRDefault="00434008" w:rsidP="00360A17">
      <w:pPr>
        <w:pStyle w:val="2"/>
        <w:numPr>
          <w:ilvl w:val="1"/>
          <w:numId w:val="6"/>
        </w:numPr>
        <w:spacing w:before="144" w:after="144"/>
        <w:ind w:left="1134" w:hanging="567"/>
        <w:rPr>
          <w:rFonts w:ascii="Tahoma" w:hAnsi="Tahoma" w:cs="Tahoma"/>
          <w:bCs w:val="0"/>
        </w:rPr>
      </w:pPr>
      <w:bookmarkStart w:id="304" w:name="_Toc425777037"/>
      <w:r>
        <w:rPr>
          <w:rFonts w:ascii="Tahoma" w:hAnsi="Tahoma" w:cs="Tahoma"/>
          <w:bCs w:val="0"/>
          <w:lang w:val="en-GB"/>
        </w:rPr>
        <w:lastRenderedPageBreak/>
        <w:t xml:space="preserve"> </w:t>
      </w:r>
      <w:r w:rsidR="00360A17" w:rsidRPr="000D582D">
        <w:rPr>
          <w:rFonts w:ascii="Tahoma" w:hAnsi="Tahoma" w:cs="Tahoma"/>
          <w:bCs w:val="0"/>
          <w:lang w:val="en-GB"/>
        </w:rPr>
        <w:t>Technical Access</w:t>
      </w:r>
      <w:bookmarkEnd w:id="304"/>
    </w:p>
    <w:p w:rsidR="00360A17" w:rsidRPr="000D582D" w:rsidRDefault="00360A17" w:rsidP="00F94341">
      <w:pPr>
        <w:numPr>
          <w:ilvl w:val="0"/>
          <w:numId w:val="27"/>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color w:val="000000"/>
          <w:spacing w:val="7"/>
          <w:lang w:val="en-GB"/>
        </w:rPr>
        <w:t>A Candidate obtain the technical access provided that it meets the following requirements simultaneously:</w:t>
      </w:r>
    </w:p>
    <w:p w:rsidR="00360A17" w:rsidRPr="000D582D" w:rsidRDefault="00360A17" w:rsidP="00F94341">
      <w:pPr>
        <w:numPr>
          <w:ilvl w:val="0"/>
          <w:numId w:val="28"/>
        </w:numPr>
        <w:tabs>
          <w:tab w:val="left" w:pos="1418"/>
        </w:tabs>
        <w:spacing w:beforeLines="60" w:before="144" w:afterLines="60" w:after="144"/>
        <w:ind w:left="1134" w:hanging="567"/>
        <w:jc w:val="both"/>
        <w:rPr>
          <w:rFonts w:ascii="Tahoma" w:hAnsi="Tahoma" w:cs="Tahoma"/>
          <w:color w:val="000000"/>
          <w:spacing w:val="7"/>
          <w:lang w:val="en-US"/>
        </w:rPr>
      </w:pPr>
      <w:r w:rsidRPr="000D582D">
        <w:rPr>
          <w:rFonts w:ascii="Tahoma" w:hAnsi="Tahoma" w:cs="Tahoma"/>
          <w:color w:val="000000"/>
          <w:spacing w:val="7"/>
          <w:lang w:val="en-GB"/>
        </w:rPr>
        <w:t>conclusion of the respective agreement (agreements) on providing the technical access to the Technical Centre;</w:t>
      </w:r>
    </w:p>
    <w:p w:rsidR="00360A17" w:rsidRPr="000D582D" w:rsidRDefault="00360A17" w:rsidP="00F94341">
      <w:pPr>
        <w:numPr>
          <w:ilvl w:val="0"/>
          <w:numId w:val="28"/>
        </w:numPr>
        <w:tabs>
          <w:tab w:val="left" w:pos="1418"/>
        </w:tabs>
        <w:spacing w:beforeLines="60" w:before="144" w:afterLines="60" w:after="144"/>
        <w:ind w:left="1134" w:hanging="567"/>
        <w:jc w:val="both"/>
        <w:rPr>
          <w:rFonts w:ascii="Tahoma" w:hAnsi="Tahoma" w:cs="Tahoma"/>
          <w:color w:val="000000"/>
          <w:spacing w:val="7"/>
          <w:lang w:val="en-US"/>
        </w:rPr>
      </w:pPr>
      <w:proofErr w:type="gramStart"/>
      <w:r w:rsidRPr="000D582D">
        <w:rPr>
          <w:rFonts w:ascii="Tahoma" w:hAnsi="Tahoma" w:cs="Tahoma"/>
          <w:color w:val="000000"/>
          <w:spacing w:val="7"/>
          <w:lang w:val="en-GB"/>
        </w:rPr>
        <w:t>installation</w:t>
      </w:r>
      <w:proofErr w:type="gramEnd"/>
      <w:r w:rsidRPr="000D582D">
        <w:rPr>
          <w:rFonts w:ascii="Tahoma" w:hAnsi="Tahoma" w:cs="Tahoma"/>
          <w:color w:val="000000"/>
          <w:spacing w:val="7"/>
          <w:lang w:val="en-GB"/>
        </w:rPr>
        <w:t xml:space="preserve"> of the software and hardware required to participate in trading on </w:t>
      </w:r>
      <w:r w:rsidR="00434008">
        <w:rPr>
          <w:rFonts w:ascii="Tahoma" w:hAnsi="Tahoma" w:cs="Tahoma"/>
          <w:color w:val="000000"/>
          <w:spacing w:val="7"/>
          <w:lang w:val="en-GB"/>
        </w:rPr>
        <w:t xml:space="preserve">the Moscow </w:t>
      </w:r>
      <w:r w:rsidRPr="000D582D">
        <w:rPr>
          <w:rFonts w:ascii="Tahoma" w:hAnsi="Tahoma" w:cs="Tahoma"/>
          <w:color w:val="000000"/>
          <w:spacing w:val="7"/>
          <w:lang w:val="en-GB"/>
        </w:rPr>
        <w:t>Exchange and complying with the requirements established by the Technical Centre and the Exchange.</w:t>
      </w:r>
    </w:p>
    <w:p w:rsidR="00360A17" w:rsidRDefault="00360A17" w:rsidP="00F94341">
      <w:pPr>
        <w:numPr>
          <w:ilvl w:val="0"/>
          <w:numId w:val="27"/>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 candidate may be admitted to trading and trade remotely and using external software and hardware tools ensuring technical access to the Trading System. For this </w:t>
      </w:r>
      <w:proofErr w:type="gramStart"/>
      <w:r w:rsidRPr="000D582D">
        <w:rPr>
          <w:rFonts w:ascii="Tahoma" w:hAnsi="Tahoma" w:cs="Tahoma"/>
          <w:lang w:val="en-US"/>
        </w:rPr>
        <w:t>purpose</w:t>
      </w:r>
      <w:proofErr w:type="gramEnd"/>
      <w:r w:rsidRPr="000D582D">
        <w:rPr>
          <w:rFonts w:ascii="Tahoma" w:hAnsi="Tahoma" w:cs="Tahoma"/>
          <w:lang w:val="en-US"/>
        </w:rPr>
        <w:t xml:space="preserve"> a Candidate shall execute a relevant agreement(s) with the Technical Center providing the technical access to the Trading System for remote trading.</w:t>
      </w:r>
    </w:p>
    <w:p w:rsidR="00C06D18" w:rsidRPr="000D582D" w:rsidRDefault="00C06D18" w:rsidP="00C06D18">
      <w:pPr>
        <w:spacing w:beforeLines="60" w:before="144" w:afterLines="60" w:after="144"/>
        <w:ind w:left="1134"/>
        <w:jc w:val="both"/>
        <w:rPr>
          <w:rFonts w:ascii="Tahoma" w:hAnsi="Tahoma" w:cs="Tahoma"/>
          <w:lang w:val="en-US"/>
        </w:rPr>
      </w:pPr>
    </w:p>
    <w:p w:rsidR="00360A17" w:rsidRPr="000D582D" w:rsidRDefault="00434008" w:rsidP="00360A17">
      <w:pPr>
        <w:pStyle w:val="2"/>
        <w:numPr>
          <w:ilvl w:val="1"/>
          <w:numId w:val="6"/>
        </w:numPr>
        <w:spacing w:before="144" w:after="144"/>
        <w:ind w:left="1134" w:hanging="567"/>
        <w:rPr>
          <w:rFonts w:ascii="Tahoma" w:hAnsi="Tahoma" w:cs="Tahoma"/>
          <w:bCs w:val="0"/>
          <w:lang w:val="en-US"/>
        </w:rPr>
      </w:pPr>
      <w:bookmarkStart w:id="305" w:name="_Toc425777038"/>
      <w:r>
        <w:rPr>
          <w:rFonts w:ascii="Tahoma" w:hAnsi="Tahoma" w:cs="Tahoma"/>
          <w:bCs w:val="0"/>
          <w:lang w:val="en-GB"/>
        </w:rPr>
        <w:t xml:space="preserve"> </w:t>
      </w:r>
      <w:r w:rsidR="00360A17" w:rsidRPr="000D582D">
        <w:rPr>
          <w:rFonts w:ascii="Tahoma" w:hAnsi="Tahoma" w:cs="Tahoma"/>
          <w:bCs w:val="0"/>
          <w:lang w:val="en-GB"/>
        </w:rPr>
        <w:t>Admission to Clearing</w:t>
      </w:r>
      <w:bookmarkEnd w:id="305"/>
    </w:p>
    <w:p w:rsidR="00360A17" w:rsidRPr="000D582D" w:rsidRDefault="00360A17" w:rsidP="00F94341">
      <w:pPr>
        <w:numPr>
          <w:ilvl w:val="3"/>
          <w:numId w:val="27"/>
        </w:numPr>
        <w:spacing w:beforeLines="60" w:before="144" w:afterLines="60" w:after="144"/>
        <w:ind w:left="1134" w:hanging="567"/>
        <w:jc w:val="both"/>
        <w:rPr>
          <w:rFonts w:ascii="Tahoma" w:hAnsi="Tahoma" w:cs="Tahoma"/>
          <w:lang w:val="en-US"/>
        </w:rPr>
      </w:pPr>
      <w:r w:rsidRPr="000D582D">
        <w:rPr>
          <w:rFonts w:ascii="Tahoma" w:hAnsi="Tahoma" w:cs="Tahoma"/>
          <w:lang w:val="en-GB"/>
        </w:rPr>
        <w:t>To be admitted to clearing a Candidate is required:</w:t>
      </w:r>
    </w:p>
    <w:p w:rsidR="00360A17" w:rsidRPr="000D582D" w:rsidRDefault="00360A17" w:rsidP="00F94341">
      <w:pPr>
        <w:numPr>
          <w:ilvl w:val="3"/>
          <w:numId w:val="29"/>
        </w:numPr>
        <w:tabs>
          <w:tab w:val="left" w:pos="1418"/>
        </w:tabs>
        <w:spacing w:beforeLines="60" w:before="144" w:afterLines="60" w:after="144"/>
        <w:ind w:left="1134" w:hanging="567"/>
        <w:jc w:val="both"/>
        <w:rPr>
          <w:rFonts w:ascii="Tahoma" w:hAnsi="Tahoma" w:cs="Tahoma"/>
          <w:lang w:val="en-US"/>
        </w:rPr>
      </w:pPr>
      <w:r w:rsidRPr="000D582D">
        <w:rPr>
          <w:rFonts w:ascii="Tahoma" w:hAnsi="Tahoma" w:cs="Tahoma"/>
          <w:lang w:val="en-GB"/>
        </w:rPr>
        <w:t>to execute the clearing service agreement pursuant to the Clearing Rules;</w:t>
      </w:r>
    </w:p>
    <w:p w:rsidR="00360A17" w:rsidRPr="000D582D" w:rsidRDefault="00360A17" w:rsidP="00F94341">
      <w:pPr>
        <w:numPr>
          <w:ilvl w:val="3"/>
          <w:numId w:val="29"/>
        </w:numPr>
        <w:tabs>
          <w:tab w:val="left" w:pos="1418"/>
        </w:tabs>
        <w:spacing w:beforeLines="60" w:before="144" w:afterLines="60" w:after="144"/>
        <w:ind w:left="1134" w:hanging="567"/>
        <w:jc w:val="both"/>
        <w:rPr>
          <w:rFonts w:ascii="Tahoma" w:hAnsi="Tahoma" w:cs="Tahoma"/>
          <w:color w:val="000000"/>
          <w:spacing w:val="7"/>
          <w:lang w:val="en-US"/>
        </w:rPr>
      </w:pPr>
      <w:bookmarkStart w:id="306" w:name="_Toc323388852"/>
      <w:bookmarkStart w:id="307" w:name="_Toc323389766"/>
      <w:bookmarkStart w:id="308" w:name="_Toc323393183"/>
      <w:bookmarkStart w:id="309" w:name="_Toc323817028"/>
      <w:bookmarkStart w:id="310" w:name="_Toc323817543"/>
      <w:bookmarkStart w:id="311" w:name="_Toc323903420"/>
      <w:bookmarkStart w:id="312" w:name="_Toc323388326"/>
      <w:bookmarkStart w:id="313" w:name="_Toc323388841"/>
      <w:bookmarkStart w:id="314" w:name="_Toc323389755"/>
      <w:bookmarkStart w:id="315" w:name="_Toc323393172"/>
      <w:bookmarkStart w:id="316" w:name="_Toc323817017"/>
      <w:bookmarkStart w:id="317" w:name="_Toc323817532"/>
      <w:bookmarkStart w:id="318" w:name="_Toc323903409"/>
      <w:bookmarkStart w:id="319" w:name="_Toc323388327"/>
      <w:bookmarkStart w:id="320" w:name="_Toc323388842"/>
      <w:bookmarkStart w:id="321" w:name="_Toc323389756"/>
      <w:bookmarkStart w:id="322" w:name="_Toc323393173"/>
      <w:bookmarkStart w:id="323" w:name="_Toc323817018"/>
      <w:bookmarkStart w:id="324" w:name="_Toc323817533"/>
      <w:bookmarkStart w:id="325" w:name="_Toc323903410"/>
      <w:bookmarkStart w:id="326" w:name="_Toc323388328"/>
      <w:bookmarkStart w:id="327" w:name="_Toc323388843"/>
      <w:bookmarkStart w:id="328" w:name="_Toc323389757"/>
      <w:bookmarkStart w:id="329" w:name="_Toc323393174"/>
      <w:bookmarkStart w:id="330" w:name="_Toc323817019"/>
      <w:bookmarkStart w:id="331" w:name="_Toc323817534"/>
      <w:bookmarkStart w:id="332" w:name="_Toc323903411"/>
      <w:bookmarkStart w:id="333" w:name="_Toc323388329"/>
      <w:bookmarkStart w:id="334" w:name="_Toc323388844"/>
      <w:bookmarkStart w:id="335" w:name="_Toc323389758"/>
      <w:bookmarkStart w:id="336" w:name="_Toc323393175"/>
      <w:bookmarkStart w:id="337" w:name="_Toc323817020"/>
      <w:bookmarkStart w:id="338" w:name="_Toc323817535"/>
      <w:bookmarkStart w:id="339" w:name="_Toc323903412"/>
      <w:bookmarkStart w:id="340" w:name="_Toc323388330"/>
      <w:bookmarkStart w:id="341" w:name="_Toc323388845"/>
      <w:bookmarkStart w:id="342" w:name="_Toc323389759"/>
      <w:bookmarkStart w:id="343" w:name="_Toc323393176"/>
      <w:bookmarkStart w:id="344" w:name="_Toc323817021"/>
      <w:bookmarkStart w:id="345" w:name="_Toc323817536"/>
      <w:bookmarkStart w:id="346" w:name="_Toc323903413"/>
      <w:bookmarkStart w:id="347" w:name="_Toc323388333"/>
      <w:bookmarkStart w:id="348" w:name="_Toc323388848"/>
      <w:bookmarkStart w:id="349" w:name="_Toc323389762"/>
      <w:bookmarkStart w:id="350" w:name="_Toc323393179"/>
      <w:bookmarkStart w:id="351" w:name="_Toc323817024"/>
      <w:bookmarkStart w:id="352" w:name="_Toc323817539"/>
      <w:bookmarkStart w:id="353" w:name="_Toc323903416"/>
      <w:bookmarkStart w:id="354" w:name="_Toc323388334"/>
      <w:bookmarkStart w:id="355" w:name="_Toc323388849"/>
      <w:bookmarkStart w:id="356" w:name="_Toc323389763"/>
      <w:bookmarkStart w:id="357" w:name="_Toc323393180"/>
      <w:bookmarkStart w:id="358" w:name="_Toc323817025"/>
      <w:bookmarkStart w:id="359" w:name="_Toc323817540"/>
      <w:bookmarkStart w:id="360" w:name="_Toc323903417"/>
      <w:bookmarkStart w:id="361" w:name="_Toc323388337"/>
      <w:bookmarkEnd w:id="306"/>
      <w:bookmarkEnd w:id="307"/>
      <w:bookmarkEnd w:id="308"/>
      <w:bookmarkEnd w:id="309"/>
      <w:bookmarkEnd w:id="310"/>
      <w:bookmarkEnd w:id="311"/>
      <w:proofErr w:type="gramStart"/>
      <w:r w:rsidRPr="000D582D">
        <w:rPr>
          <w:rFonts w:ascii="Tahoma" w:hAnsi="Tahoma" w:cs="Tahoma"/>
          <w:color w:val="000000"/>
          <w:spacing w:val="7"/>
          <w:lang w:val="en-GB"/>
        </w:rPr>
        <w:t>to</w:t>
      </w:r>
      <w:proofErr w:type="gramEnd"/>
      <w:r w:rsidRPr="000D582D">
        <w:rPr>
          <w:rFonts w:ascii="Tahoma" w:hAnsi="Tahoma" w:cs="Tahoma"/>
          <w:color w:val="000000"/>
          <w:spacing w:val="7"/>
          <w:lang w:val="en-GB"/>
        </w:rPr>
        <w:t xml:space="preserve"> meet other requirements provided for in the Clearing Rules.</w:t>
      </w:r>
    </w:p>
    <w:p w:rsidR="00360A17" w:rsidRPr="00C06D18" w:rsidRDefault="00360A17" w:rsidP="00F94341">
      <w:pPr>
        <w:numPr>
          <w:ilvl w:val="3"/>
          <w:numId w:val="27"/>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GB"/>
        </w:rPr>
        <w:t>This</w:t>
      </w:r>
      <w:r w:rsidRPr="000D582D">
        <w:rPr>
          <w:rFonts w:ascii="Tahoma" w:hAnsi="Tahoma" w:cs="Tahoma"/>
          <w:color w:val="000000"/>
          <w:spacing w:val="7"/>
          <w:lang w:val="en-GB"/>
        </w:rPr>
        <w:t xml:space="preserve"> Article shall not apply to Candidates to Category </w:t>
      </w:r>
      <w:r w:rsidR="00C06D18">
        <w:rPr>
          <w:rFonts w:ascii="Tahoma" w:hAnsi="Tahoma" w:cs="Tahoma"/>
          <w:color w:val="000000"/>
          <w:spacing w:val="7"/>
          <w:lang w:val="en-GB"/>
        </w:rPr>
        <w:t>B</w:t>
      </w:r>
      <w:r w:rsidRPr="000D582D">
        <w:rPr>
          <w:rFonts w:ascii="Tahoma" w:hAnsi="Tahoma" w:cs="Tahoma"/>
          <w:color w:val="000000"/>
          <w:spacing w:val="7"/>
          <w:lang w:val="en-GB"/>
        </w:rPr>
        <w:t xml:space="preserve"> Trading Members.</w:t>
      </w:r>
    </w:p>
    <w:p w:rsidR="00C06D18" w:rsidRPr="000D582D" w:rsidRDefault="00C06D18" w:rsidP="00C06D18">
      <w:pPr>
        <w:spacing w:beforeLines="60" w:before="144" w:afterLines="60" w:after="144"/>
        <w:ind w:left="1134"/>
        <w:jc w:val="both"/>
        <w:rPr>
          <w:rFonts w:ascii="Tahoma" w:hAnsi="Tahoma" w:cs="Tahoma"/>
          <w:color w:val="000000"/>
          <w:spacing w:val="7"/>
          <w:lang w:val="en-US"/>
        </w:rPr>
      </w:pPr>
    </w:p>
    <w:p w:rsidR="00360A17" w:rsidRPr="000D582D" w:rsidRDefault="00C06D18" w:rsidP="00360A17">
      <w:pPr>
        <w:pStyle w:val="2"/>
        <w:numPr>
          <w:ilvl w:val="1"/>
          <w:numId w:val="6"/>
        </w:numPr>
        <w:spacing w:before="144" w:after="144"/>
        <w:ind w:left="1134" w:hanging="567"/>
        <w:rPr>
          <w:rFonts w:ascii="Tahoma" w:hAnsi="Tahoma" w:cs="Tahoma"/>
          <w:spacing w:val="0"/>
        </w:rPr>
      </w:pPr>
      <w:bookmarkStart w:id="362" w:name="_Toc360177476"/>
      <w:bookmarkStart w:id="363" w:name="_Toc425777039"/>
      <w:r>
        <w:rPr>
          <w:rFonts w:ascii="Tahoma" w:hAnsi="Tahoma" w:cs="Tahoma"/>
          <w:bCs w:val="0"/>
          <w:lang w:val="en-GB"/>
        </w:rPr>
        <w:t xml:space="preserve"> </w:t>
      </w:r>
      <w:r w:rsidR="00360A17" w:rsidRPr="000D582D">
        <w:rPr>
          <w:rFonts w:ascii="Tahoma" w:hAnsi="Tahoma" w:cs="Tahoma"/>
          <w:bCs w:val="0"/>
          <w:lang w:val="en-GB"/>
        </w:rPr>
        <w:t>Registration of Trading Members</w:t>
      </w:r>
      <w:bookmarkEnd w:id="362"/>
      <w:bookmarkEnd w:id="363"/>
    </w:p>
    <w:p w:rsidR="00360A17" w:rsidRPr="000D582D" w:rsidRDefault="00360A17" w:rsidP="00F94341">
      <w:pPr>
        <w:numPr>
          <w:ilvl w:val="0"/>
          <w:numId w:val="30"/>
        </w:numPr>
        <w:spacing w:beforeLines="60" w:before="144" w:afterLines="60" w:after="144"/>
        <w:ind w:left="1134" w:hanging="567"/>
        <w:jc w:val="both"/>
        <w:rPr>
          <w:rFonts w:ascii="Tahoma" w:hAnsi="Tahoma" w:cs="Tahoma"/>
          <w:lang w:val="en-US"/>
        </w:rPr>
      </w:pPr>
      <w:r w:rsidRPr="000D582D">
        <w:rPr>
          <w:rFonts w:ascii="Tahoma" w:hAnsi="Tahoma" w:cs="Tahoma"/>
          <w:lang w:val="en-US"/>
        </w:rPr>
        <w:t>The Exchange registers a Candidate as the Trading Member in the Trading System by assigning it with the following unique codes:</w:t>
      </w:r>
    </w:p>
    <w:p w:rsidR="00360A17" w:rsidRPr="000D582D" w:rsidRDefault="00360A17" w:rsidP="00F94341">
      <w:pPr>
        <w:pStyle w:val="Iauiue30"/>
        <w:keepLines w:val="0"/>
        <w:numPr>
          <w:ilvl w:val="0"/>
          <w:numId w:val="72"/>
        </w:numPr>
        <w:tabs>
          <w:tab w:val="left" w:pos="1276"/>
        </w:tabs>
        <w:overflowPunct/>
        <w:autoSpaceDE/>
        <w:spacing w:beforeLines="60" w:before="144" w:afterLines="60" w:after="144"/>
        <w:rPr>
          <w:rFonts w:ascii="Tahoma" w:hAnsi="Tahoma" w:cs="Tahoma"/>
          <w:szCs w:val="24"/>
          <w:lang w:val="en-US"/>
        </w:rPr>
      </w:pPr>
      <w:r w:rsidRPr="000D582D">
        <w:rPr>
          <w:rFonts w:ascii="Tahoma" w:hAnsi="Tahoma" w:cs="Tahoma"/>
          <w:szCs w:val="24"/>
          <w:lang w:val="en-US"/>
        </w:rPr>
        <w:t>Trading Member Code comprising Trading Member’s Taxpayer ID (INN) and other details determined by the Exchange</w:t>
      </w:r>
      <w:r w:rsidR="00A40F37" w:rsidRPr="000D582D">
        <w:rPr>
          <w:rFonts w:ascii="Tahoma" w:hAnsi="Tahoma" w:cs="Tahoma"/>
          <w:szCs w:val="24"/>
          <w:lang w:val="en-US"/>
        </w:rPr>
        <w:t xml:space="preserve"> with the Russian statutory requirements considered</w:t>
      </w:r>
      <w:r w:rsidRPr="000D582D">
        <w:rPr>
          <w:rFonts w:ascii="Tahoma" w:hAnsi="Tahoma" w:cs="Tahoma"/>
          <w:szCs w:val="24"/>
          <w:lang w:val="en-US"/>
        </w:rPr>
        <w:t>;</w:t>
      </w:r>
    </w:p>
    <w:p w:rsidR="00360A17" w:rsidRPr="000D582D" w:rsidRDefault="00360A17" w:rsidP="00F94341">
      <w:pPr>
        <w:pStyle w:val="Iauiue30"/>
        <w:keepLines w:val="0"/>
        <w:numPr>
          <w:ilvl w:val="0"/>
          <w:numId w:val="72"/>
        </w:numPr>
        <w:tabs>
          <w:tab w:val="left" w:pos="1276"/>
        </w:tabs>
        <w:overflowPunct/>
        <w:autoSpaceDE/>
        <w:spacing w:beforeLines="60" w:before="144" w:afterLines="60" w:after="144"/>
        <w:rPr>
          <w:rFonts w:ascii="Tahoma" w:hAnsi="Tahoma" w:cs="Tahoma"/>
          <w:szCs w:val="20"/>
        </w:rPr>
      </w:pPr>
      <w:r w:rsidRPr="000D582D">
        <w:rPr>
          <w:rFonts w:ascii="Tahoma" w:hAnsi="Tahoma" w:cs="Tahoma"/>
          <w:lang w:val="en-US"/>
        </w:rPr>
        <w:t>Trading Member’s ID.</w:t>
      </w:r>
    </w:p>
    <w:p w:rsidR="00A40F37" w:rsidRPr="000D582D" w:rsidRDefault="00A40F37" w:rsidP="00A40F37">
      <w:pPr>
        <w:pStyle w:val="Iauiue30"/>
        <w:keepLines w:val="0"/>
        <w:tabs>
          <w:tab w:val="left" w:pos="1276"/>
        </w:tabs>
        <w:overflowPunct/>
        <w:autoSpaceDE/>
        <w:spacing w:beforeLines="60" w:before="144" w:afterLines="60" w:after="144"/>
        <w:ind w:left="1287" w:firstLine="0"/>
        <w:rPr>
          <w:rFonts w:ascii="Tahoma" w:hAnsi="Tahoma" w:cs="Tahoma"/>
          <w:lang w:val="en-US"/>
        </w:rPr>
      </w:pPr>
      <w:r w:rsidRPr="000D582D">
        <w:rPr>
          <w:rFonts w:ascii="Tahoma" w:hAnsi="Tahoma" w:cs="Tahoma"/>
          <w:lang w:val="en-US"/>
        </w:rPr>
        <w:t xml:space="preserve">The Trading Member Code includes BIC for banks. </w:t>
      </w:r>
    </w:p>
    <w:p w:rsidR="00360A17" w:rsidRPr="000D582D" w:rsidRDefault="00A40F37" w:rsidP="00360A17">
      <w:pPr>
        <w:pStyle w:val="Iauiue30"/>
        <w:keepLines w:val="0"/>
        <w:tabs>
          <w:tab w:val="left" w:pos="1276"/>
        </w:tabs>
        <w:overflowPunct/>
        <w:autoSpaceDE/>
        <w:spacing w:beforeLines="60" w:before="144" w:afterLines="60" w:after="144"/>
        <w:ind w:left="1134" w:hanging="567"/>
        <w:rPr>
          <w:rFonts w:ascii="Tahoma" w:hAnsi="Tahoma" w:cs="Tahoma"/>
          <w:lang w:val="en-US"/>
        </w:rPr>
      </w:pPr>
      <w:r w:rsidRPr="000D582D">
        <w:rPr>
          <w:rFonts w:ascii="Tahoma" w:hAnsi="Tahoma" w:cs="Tahoma"/>
          <w:lang w:val="en-US"/>
        </w:rPr>
        <w:tab/>
      </w:r>
      <w:r w:rsidR="00360A17" w:rsidRPr="000D582D">
        <w:rPr>
          <w:rFonts w:ascii="Tahoma" w:hAnsi="Tahoma" w:cs="Tahoma"/>
          <w:lang w:val="en-US"/>
        </w:rPr>
        <w:t xml:space="preserve">The Exchange notifies the Trading Member on its ID and the Code by sending an electronic notification according to the EDI Rules and </w:t>
      </w:r>
      <w:r w:rsidRPr="000D582D">
        <w:rPr>
          <w:rFonts w:ascii="Tahoma" w:hAnsi="Tahoma" w:cs="Tahoma"/>
          <w:lang w:val="en-US"/>
        </w:rPr>
        <w:t xml:space="preserve">the </w:t>
      </w:r>
      <w:r w:rsidR="00360A17" w:rsidRPr="000D582D">
        <w:rPr>
          <w:rFonts w:ascii="Tahoma" w:hAnsi="Tahoma" w:cs="Tahoma"/>
          <w:lang w:val="en-US"/>
        </w:rPr>
        <w:t xml:space="preserve">procedure set forth </w:t>
      </w:r>
      <w:r w:rsidRPr="000D582D">
        <w:rPr>
          <w:rFonts w:ascii="Tahoma" w:hAnsi="Tahoma" w:cs="Tahoma"/>
          <w:lang w:val="en-US"/>
        </w:rPr>
        <w:t>in Clause 02.03 hereof</w:t>
      </w:r>
      <w:r w:rsidR="00360A17" w:rsidRPr="000D582D">
        <w:rPr>
          <w:rFonts w:ascii="Tahoma" w:hAnsi="Tahoma" w:cs="Tahoma"/>
          <w:lang w:val="en-US"/>
        </w:rPr>
        <w:t xml:space="preserve">.  </w:t>
      </w:r>
    </w:p>
    <w:p w:rsidR="00360A17" w:rsidRDefault="00A40F3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 Trading Member </w:t>
      </w:r>
      <w:proofErr w:type="gramStart"/>
      <w:r w:rsidRPr="000D582D">
        <w:rPr>
          <w:rFonts w:ascii="Tahoma" w:hAnsi="Tahoma" w:cs="Tahoma"/>
          <w:color w:val="000000"/>
          <w:lang w:val="en-US"/>
        </w:rPr>
        <w:t>may be given</w:t>
      </w:r>
      <w:proofErr w:type="gramEnd"/>
      <w:r w:rsidRPr="000D582D">
        <w:rPr>
          <w:rFonts w:ascii="Tahoma" w:hAnsi="Tahoma" w:cs="Tahoma"/>
          <w:color w:val="000000"/>
          <w:lang w:val="en-US"/>
        </w:rPr>
        <w:t xml:space="preserve"> m</w:t>
      </w:r>
      <w:r w:rsidR="00360A17" w:rsidRPr="000D582D">
        <w:rPr>
          <w:rFonts w:ascii="Tahoma" w:hAnsi="Tahoma" w:cs="Tahoma"/>
          <w:color w:val="000000"/>
          <w:lang w:val="en-US"/>
        </w:rPr>
        <w:t xml:space="preserve">ore than one Trading Member Code. </w:t>
      </w:r>
      <w:r w:rsidRPr="000D582D">
        <w:rPr>
          <w:rFonts w:ascii="Tahoma" w:hAnsi="Tahoma" w:cs="Tahoma"/>
          <w:color w:val="000000"/>
          <w:lang w:val="en-US"/>
        </w:rPr>
        <w:t>F</w:t>
      </w:r>
      <w:r w:rsidR="00360A17" w:rsidRPr="000D582D">
        <w:rPr>
          <w:rFonts w:ascii="Tahoma" w:hAnsi="Tahoma" w:cs="Tahoma"/>
          <w:color w:val="000000"/>
          <w:lang w:val="en-US"/>
        </w:rPr>
        <w:t xml:space="preserve">or convenience </w:t>
      </w:r>
      <w:proofErr w:type="gramStart"/>
      <w:r w:rsidR="00360A17" w:rsidRPr="000D582D">
        <w:rPr>
          <w:rFonts w:ascii="Tahoma" w:hAnsi="Tahoma" w:cs="Tahoma"/>
          <w:color w:val="000000"/>
          <w:lang w:val="en-US"/>
        </w:rPr>
        <w:t>sake</w:t>
      </w:r>
      <w:proofErr w:type="gramEnd"/>
      <w:r w:rsidR="00360A17" w:rsidRPr="000D582D">
        <w:rPr>
          <w:rFonts w:ascii="Tahoma" w:hAnsi="Tahoma" w:cs="Tahoma"/>
          <w:color w:val="000000"/>
          <w:lang w:val="en-US"/>
        </w:rPr>
        <w:t xml:space="preserve"> a Trading Member (asset manager) puts a special code while entering an order. Such special code of a Trading Member shall unequivocally correspond</w:t>
      </w:r>
      <w:r w:rsidR="00360A17" w:rsidRPr="000D582D">
        <w:rPr>
          <w:rFonts w:ascii="Tahoma" w:hAnsi="Tahoma" w:cs="Tahoma"/>
          <w:lang w:val="en-US"/>
        </w:rPr>
        <w:t xml:space="preserve"> with its Trading Member’s Code.</w:t>
      </w:r>
      <w:r w:rsidR="00360A17" w:rsidRPr="000D582D">
        <w:rPr>
          <w:rFonts w:ascii="Tahoma" w:hAnsi="Tahoma" w:cs="Tahoma"/>
          <w:color w:val="000000"/>
          <w:lang w:val="en-US"/>
        </w:rPr>
        <w:t xml:space="preserve">  </w:t>
      </w:r>
    </w:p>
    <w:p w:rsidR="001327BB" w:rsidRPr="001327BB" w:rsidRDefault="001327BB" w:rsidP="001327BB">
      <w:pPr>
        <w:spacing w:beforeLines="60" w:before="144" w:afterLines="60" w:after="144"/>
        <w:ind w:left="1134"/>
        <w:jc w:val="both"/>
        <w:rPr>
          <w:rFonts w:ascii="Tahoma" w:hAnsi="Tahoma" w:cs="Tahoma"/>
          <w:color w:val="000000"/>
          <w:lang w:val="en-US"/>
        </w:rPr>
      </w:pPr>
      <w:r w:rsidRPr="001327BB">
        <w:rPr>
          <w:rFonts w:ascii="Tahoma" w:hAnsi="Tahoma" w:cs="Tahoma"/>
          <w:color w:val="000000"/>
          <w:lang w:val="en-US"/>
        </w:rPr>
        <w:t xml:space="preserve">Trading Member Codes are activated </w:t>
      </w:r>
      <w:proofErr w:type="gramStart"/>
      <w:r w:rsidRPr="001327BB">
        <w:rPr>
          <w:rFonts w:ascii="Tahoma" w:hAnsi="Tahoma" w:cs="Tahoma"/>
          <w:color w:val="000000"/>
          <w:lang w:val="en-US"/>
        </w:rPr>
        <w:t>on the basis of</w:t>
      </w:r>
      <w:proofErr w:type="gramEnd"/>
      <w:r w:rsidRPr="001327BB">
        <w:rPr>
          <w:rFonts w:ascii="Tahoma" w:hAnsi="Tahoma" w:cs="Tahoma"/>
          <w:color w:val="000000"/>
          <w:lang w:val="en-US"/>
        </w:rPr>
        <w:t xml:space="preserve"> information submitted by the Trading Member in accordance with clause 02.06 hereof by the business day following the</w:t>
      </w:r>
      <w:r>
        <w:rPr>
          <w:rFonts w:ascii="Tahoma" w:hAnsi="Tahoma" w:cs="Tahoma"/>
          <w:color w:val="000000"/>
          <w:lang w:val="en-US"/>
        </w:rPr>
        <w:t xml:space="preserve"> day the Trading Member gives such information. </w:t>
      </w:r>
      <w:r w:rsidRPr="001327BB">
        <w:rPr>
          <w:rFonts w:ascii="Tahoma" w:hAnsi="Tahoma" w:cs="Tahoma"/>
          <w:color w:val="000000"/>
          <w:lang w:val="en-US"/>
        </w:rPr>
        <w:t xml:space="preserve"> </w:t>
      </w:r>
    </w:p>
    <w:p w:rsidR="00360A1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Trading Member Codes </w:t>
      </w:r>
      <w:proofErr w:type="gramStart"/>
      <w:r w:rsidRPr="000D582D">
        <w:rPr>
          <w:rFonts w:ascii="Tahoma" w:hAnsi="Tahoma" w:cs="Tahoma"/>
          <w:color w:val="000000"/>
          <w:lang w:val="en-US"/>
        </w:rPr>
        <w:t>are used</w:t>
      </w:r>
      <w:proofErr w:type="gramEnd"/>
      <w:r w:rsidRPr="000D582D">
        <w:rPr>
          <w:rFonts w:ascii="Tahoma" w:hAnsi="Tahoma" w:cs="Tahoma"/>
          <w:color w:val="000000"/>
          <w:lang w:val="en-US"/>
        </w:rPr>
        <w:t xml:space="preserve"> by a Trading Member to enter orders to </w:t>
      </w:r>
      <w:r w:rsidRPr="000D582D">
        <w:rPr>
          <w:rFonts w:ascii="Tahoma" w:hAnsi="Tahoma" w:cs="Tahoma"/>
          <w:color w:val="000000"/>
          <w:lang w:val="en-US"/>
        </w:rPr>
        <w:lastRenderedPageBreak/>
        <w:t xml:space="preserve">execute Trading System trades on its own behalf and account as well as on the account of fiduciary funds.  </w:t>
      </w:r>
    </w:p>
    <w:p w:rsidR="00360A1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The Exchange shall assign the Trading ID to a Trading Member and notify it thereof in accordance with the procedure established </w:t>
      </w:r>
      <w:r w:rsidR="00A40F37" w:rsidRPr="000D582D">
        <w:rPr>
          <w:rFonts w:ascii="Tahoma" w:hAnsi="Tahoma" w:cs="Tahoma"/>
          <w:color w:val="000000"/>
          <w:lang w:val="en-US"/>
        </w:rPr>
        <w:t>in Clause 02.03 hereof</w:t>
      </w:r>
      <w:r w:rsidRPr="000D582D">
        <w:rPr>
          <w:rFonts w:ascii="Tahoma" w:hAnsi="Tahoma" w:cs="Tahoma"/>
          <w:color w:val="000000"/>
          <w:lang w:val="en-US"/>
        </w:rPr>
        <w:t xml:space="preserve">. </w:t>
      </w:r>
    </w:p>
    <w:p w:rsidR="0096019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The Exchange may assign more than one Trading ID </w:t>
      </w:r>
      <w:r w:rsidR="00960197" w:rsidRPr="000D582D">
        <w:rPr>
          <w:rFonts w:ascii="Tahoma" w:hAnsi="Tahoma" w:cs="Tahoma"/>
          <w:color w:val="000000"/>
          <w:lang w:val="en-US"/>
        </w:rPr>
        <w:t xml:space="preserve">through an application executed in accordance with the established document forms. </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Total number of Trading IDs to </w:t>
      </w:r>
      <w:proofErr w:type="gramStart"/>
      <w:r w:rsidRPr="000D582D">
        <w:rPr>
          <w:rFonts w:ascii="Tahoma" w:hAnsi="Tahoma" w:cs="Tahoma"/>
          <w:color w:val="000000"/>
          <w:lang w:val="en-US"/>
        </w:rPr>
        <w:t>be assigned</w:t>
      </w:r>
      <w:proofErr w:type="gramEnd"/>
      <w:r w:rsidRPr="000D582D">
        <w:rPr>
          <w:rFonts w:ascii="Tahoma" w:hAnsi="Tahoma" w:cs="Tahoma"/>
          <w:color w:val="000000"/>
          <w:lang w:val="en-US"/>
        </w:rPr>
        <w:t xml:space="preserve"> to a Trading Member may be limited by a decision of Exchange.</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Additional Trading ID shall be assigned within five (5) business days after the application stipulated above in this Clause was filed to the Exchange </w:t>
      </w:r>
      <w:proofErr w:type="gramStart"/>
      <w:r w:rsidRPr="000D582D">
        <w:rPr>
          <w:rFonts w:ascii="Tahoma" w:hAnsi="Tahoma" w:cs="Tahoma"/>
          <w:color w:val="000000"/>
          <w:lang w:val="en-US"/>
        </w:rPr>
        <w:t>provided that</w:t>
      </w:r>
      <w:proofErr w:type="gramEnd"/>
      <w:r w:rsidRPr="000D582D">
        <w:rPr>
          <w:rFonts w:ascii="Tahoma" w:hAnsi="Tahoma" w:cs="Tahoma"/>
          <w:color w:val="000000"/>
          <w:lang w:val="en-US"/>
        </w:rPr>
        <w:t xml:space="preserve"> it was executed properly.  </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 Trading Member </w:t>
      </w:r>
      <w:proofErr w:type="gramStart"/>
      <w:r w:rsidRPr="000D582D">
        <w:rPr>
          <w:rFonts w:ascii="Tahoma" w:hAnsi="Tahoma" w:cs="Tahoma"/>
          <w:color w:val="000000"/>
          <w:lang w:val="en-US"/>
        </w:rPr>
        <w:t>shall be notified</w:t>
      </w:r>
      <w:proofErr w:type="gramEnd"/>
      <w:r w:rsidRPr="000D582D">
        <w:rPr>
          <w:rFonts w:ascii="Tahoma" w:hAnsi="Tahoma" w:cs="Tahoma"/>
          <w:color w:val="000000"/>
          <w:lang w:val="en-US"/>
        </w:rPr>
        <w:t xml:space="preserve"> on the Exchange’s refusal to assign the additional Trading ID in accordance with the procedure stipulated herein within five (5) business days after the application stipulated above in this Clause was filed to the Exchange.</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Trading ID </w:t>
      </w:r>
      <w:proofErr w:type="gramStart"/>
      <w:r w:rsidRPr="000D582D">
        <w:rPr>
          <w:rFonts w:ascii="Tahoma" w:hAnsi="Tahoma" w:cs="Tahoma"/>
          <w:color w:val="000000"/>
          <w:lang w:val="en-US"/>
        </w:rPr>
        <w:t>may be revoked</w:t>
      </w:r>
      <w:proofErr w:type="gramEnd"/>
      <w:r w:rsidRPr="000D582D">
        <w:rPr>
          <w:rFonts w:ascii="Tahoma" w:hAnsi="Tahoma" w:cs="Tahoma"/>
          <w:color w:val="000000"/>
          <w:lang w:val="en-US"/>
        </w:rPr>
        <w:t xml:space="preserve"> on </w:t>
      </w:r>
      <w:r w:rsidR="00960197" w:rsidRPr="000D582D">
        <w:rPr>
          <w:rFonts w:ascii="Tahoma" w:hAnsi="Tahoma" w:cs="Tahoma"/>
          <w:color w:val="000000"/>
          <w:lang w:val="en-US"/>
        </w:rPr>
        <w:t xml:space="preserve">the </w:t>
      </w:r>
      <w:r w:rsidRPr="000D582D">
        <w:rPr>
          <w:rFonts w:ascii="Tahoma" w:hAnsi="Tahoma" w:cs="Tahoma"/>
          <w:color w:val="000000"/>
          <w:lang w:val="en-US"/>
        </w:rPr>
        <w:t xml:space="preserve">Trading Member’s initiative </w:t>
      </w:r>
      <w:r w:rsidR="00960197" w:rsidRPr="000D582D">
        <w:rPr>
          <w:rFonts w:ascii="Tahoma" w:hAnsi="Tahoma" w:cs="Tahoma"/>
          <w:color w:val="000000"/>
          <w:lang w:val="en-US"/>
        </w:rPr>
        <w:t>through an application executed in accordance with the established form.</w:t>
      </w:r>
      <w:r w:rsidRPr="000D582D">
        <w:rPr>
          <w:rFonts w:ascii="Tahoma" w:hAnsi="Tahoma" w:cs="Tahoma"/>
          <w:color w:val="000000"/>
          <w:lang w:val="en-US"/>
        </w:rPr>
        <w:t xml:space="preserve"> An ID </w:t>
      </w:r>
      <w:proofErr w:type="gramStart"/>
      <w:r w:rsidRPr="000D582D">
        <w:rPr>
          <w:rFonts w:ascii="Tahoma" w:hAnsi="Tahoma" w:cs="Tahoma"/>
          <w:color w:val="000000"/>
          <w:lang w:val="en-US"/>
        </w:rPr>
        <w:t>shall be revoked</w:t>
      </w:r>
      <w:proofErr w:type="gramEnd"/>
      <w:r w:rsidRPr="000D582D">
        <w:rPr>
          <w:rFonts w:ascii="Tahoma" w:hAnsi="Tahoma" w:cs="Tahoma"/>
          <w:color w:val="000000"/>
          <w:lang w:val="en-US"/>
        </w:rPr>
        <w:t xml:space="preserve"> no later than on the trading day following the day indicated by a Trading Member in this Application, but no earlier that the Application filing date. </w:t>
      </w:r>
    </w:p>
    <w:p w:rsidR="00360A17" w:rsidRPr="000D582D"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A Trading Member analyses online market data and trading results/monitors online market data by using the View-Only ID given by the Exchange.</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To gain the View-only ID, Trading Members shall file the relevant </w:t>
      </w:r>
      <w:r w:rsidR="003B7D52" w:rsidRPr="000D582D">
        <w:rPr>
          <w:rFonts w:ascii="Tahoma" w:hAnsi="Tahoma" w:cs="Tahoma"/>
          <w:color w:val="000000"/>
          <w:lang w:val="en-US"/>
        </w:rPr>
        <w:t>application executed in accordance with the established form.</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Bank of Russia monitors the trading in bonds for which it acted as the issuer or the general agent in accordance with documents governing the securities placement based on Bank of Russia’s Monitor ID given by the Exchange.  </w:t>
      </w:r>
    </w:p>
    <w:p w:rsidR="003B7D52" w:rsidRPr="000D582D" w:rsidRDefault="00360A17" w:rsidP="00360A17">
      <w:pPr>
        <w:spacing w:beforeLines="60" w:before="144" w:afterLines="60" w:after="144"/>
        <w:ind w:left="1134"/>
        <w:jc w:val="both"/>
        <w:rPr>
          <w:rFonts w:ascii="Tahoma" w:hAnsi="Tahoma" w:cs="Tahoma"/>
          <w:lang w:val="en-US"/>
        </w:rPr>
      </w:pPr>
      <w:r w:rsidRPr="000D582D">
        <w:rPr>
          <w:rFonts w:ascii="Tahoma" w:hAnsi="Tahoma" w:cs="Tahoma"/>
          <w:lang w:val="en-US"/>
        </w:rPr>
        <w:t>To obtain the Monitor ID</w:t>
      </w:r>
      <w:r w:rsidR="003B7D52" w:rsidRPr="000D582D">
        <w:rPr>
          <w:rFonts w:ascii="Tahoma" w:hAnsi="Tahoma" w:cs="Tahoma"/>
          <w:lang w:val="en-US"/>
        </w:rPr>
        <w:t>, the Bank of Russia</w:t>
      </w:r>
      <w:r w:rsidRPr="000D582D">
        <w:rPr>
          <w:rFonts w:ascii="Tahoma" w:hAnsi="Tahoma" w:cs="Tahoma"/>
          <w:lang w:val="en-US"/>
        </w:rPr>
        <w:t xml:space="preserve"> shall </w:t>
      </w:r>
      <w:r w:rsidR="003B7D52" w:rsidRPr="000D582D">
        <w:rPr>
          <w:rFonts w:ascii="Tahoma" w:hAnsi="Tahoma" w:cs="Tahoma"/>
          <w:lang w:val="en-US"/>
        </w:rPr>
        <w:t>provide the Exchange with an application executed in accordance with the established form.</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Total number of View-Only IDs/Bank of Russia’s Monitor IDs to </w:t>
      </w:r>
      <w:proofErr w:type="gramStart"/>
      <w:r w:rsidRPr="000D582D">
        <w:rPr>
          <w:rFonts w:ascii="Tahoma" w:hAnsi="Tahoma" w:cs="Tahoma"/>
          <w:color w:val="000000"/>
          <w:lang w:val="en-US"/>
        </w:rPr>
        <w:t>be assigned</w:t>
      </w:r>
      <w:proofErr w:type="gramEnd"/>
      <w:r w:rsidRPr="000D582D">
        <w:rPr>
          <w:rFonts w:ascii="Tahoma" w:hAnsi="Tahoma" w:cs="Tahoma"/>
          <w:color w:val="000000"/>
          <w:lang w:val="en-US"/>
        </w:rPr>
        <w:t xml:space="preserve"> to a Trading Member may be limited by a decision of Exchange.</w:t>
      </w:r>
    </w:p>
    <w:p w:rsidR="003B7D52" w:rsidRPr="000D582D" w:rsidRDefault="00360A17" w:rsidP="003B7D52">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View-Only ID/Bank of Russia’s Monitor ID </w:t>
      </w:r>
      <w:proofErr w:type="gramStart"/>
      <w:r w:rsidRPr="000D582D">
        <w:rPr>
          <w:rFonts w:ascii="Tahoma" w:hAnsi="Tahoma" w:cs="Tahoma"/>
          <w:color w:val="000000"/>
          <w:lang w:val="en-US"/>
        </w:rPr>
        <w:t>may be revoked</w:t>
      </w:r>
      <w:proofErr w:type="gramEnd"/>
      <w:r w:rsidRPr="000D582D">
        <w:rPr>
          <w:rFonts w:ascii="Tahoma" w:hAnsi="Tahoma" w:cs="Tahoma"/>
          <w:color w:val="000000"/>
          <w:lang w:val="en-US"/>
        </w:rPr>
        <w:t xml:space="preserve"> on Trading Member’s initiative </w:t>
      </w:r>
      <w:r w:rsidR="003B7D52" w:rsidRPr="000D582D">
        <w:rPr>
          <w:rFonts w:ascii="Tahoma" w:hAnsi="Tahoma" w:cs="Tahoma"/>
          <w:color w:val="000000"/>
          <w:lang w:val="en-US"/>
        </w:rPr>
        <w:t>through an a</w:t>
      </w:r>
      <w:r w:rsidRPr="000D582D">
        <w:rPr>
          <w:rFonts w:ascii="Tahoma" w:hAnsi="Tahoma" w:cs="Tahoma"/>
          <w:color w:val="000000"/>
          <w:lang w:val="en-US"/>
        </w:rPr>
        <w:t xml:space="preserve">pplication </w:t>
      </w:r>
      <w:r w:rsidR="003B7D52" w:rsidRPr="000D582D">
        <w:rPr>
          <w:rFonts w:ascii="Tahoma" w:hAnsi="Tahoma" w:cs="Tahoma"/>
          <w:color w:val="000000"/>
          <w:lang w:val="en-US"/>
        </w:rPr>
        <w:t>executed in accordance with the established form.</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An ID </w:t>
      </w:r>
      <w:proofErr w:type="gramStart"/>
      <w:r w:rsidRPr="000D582D">
        <w:rPr>
          <w:rFonts w:ascii="Tahoma" w:hAnsi="Tahoma" w:cs="Tahoma"/>
          <w:color w:val="000000"/>
          <w:lang w:val="en-US"/>
        </w:rPr>
        <w:t>shall be revoked</w:t>
      </w:r>
      <w:proofErr w:type="gramEnd"/>
      <w:r w:rsidRPr="000D582D">
        <w:rPr>
          <w:rFonts w:ascii="Tahoma" w:hAnsi="Tahoma" w:cs="Tahoma"/>
          <w:color w:val="000000"/>
          <w:lang w:val="en-US"/>
        </w:rPr>
        <w:t xml:space="preserve"> no later than on the trading day following the day indicated by a Trading Member in the Application, but no earlier that the Application filing date. </w:t>
      </w:r>
    </w:p>
    <w:p w:rsidR="00360A17" w:rsidRPr="000D582D" w:rsidRDefault="00360A17" w:rsidP="00360A17">
      <w:pPr>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All View-Only IDs/Bank of Russia’s Monitor IDs corresponding with the given Trading Member ID </w:t>
      </w:r>
      <w:proofErr w:type="gramStart"/>
      <w:r w:rsidRPr="000D582D">
        <w:rPr>
          <w:rFonts w:ascii="Tahoma" w:hAnsi="Tahoma" w:cs="Tahoma"/>
          <w:color w:val="000000"/>
          <w:lang w:val="en-US"/>
        </w:rPr>
        <w:t>are revoked</w:t>
      </w:r>
      <w:proofErr w:type="gramEnd"/>
      <w:r w:rsidRPr="000D582D">
        <w:rPr>
          <w:rFonts w:ascii="Tahoma" w:hAnsi="Tahoma" w:cs="Tahoma"/>
          <w:color w:val="000000"/>
          <w:lang w:val="en-US"/>
        </w:rPr>
        <w:t xml:space="preserve"> if the Trading Member’s admission to trading is to be cancelled. </w:t>
      </w:r>
    </w:p>
    <w:p w:rsidR="00360A17" w:rsidRDefault="00360A17" w:rsidP="00F94341">
      <w:pPr>
        <w:numPr>
          <w:ilvl w:val="0"/>
          <w:numId w:val="3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To limit/cancel limits for powers given for certain Trading IDs to make </w:t>
      </w:r>
      <w:r w:rsidRPr="000D582D">
        <w:rPr>
          <w:rFonts w:ascii="Tahoma" w:hAnsi="Tahoma" w:cs="Tahoma"/>
          <w:color w:val="000000"/>
          <w:lang w:val="en-US"/>
        </w:rPr>
        <w:lastRenderedPageBreak/>
        <w:t xml:space="preserve">transactions or certain View-only IDs to analyze online market data and trading results/monitor online market data, </w:t>
      </w:r>
      <w:r w:rsidR="004E0D8E">
        <w:rPr>
          <w:rFonts w:ascii="Tahoma" w:hAnsi="Tahoma" w:cs="Tahoma"/>
          <w:color w:val="000000"/>
          <w:lang w:val="en-US"/>
        </w:rPr>
        <w:t xml:space="preserve">and lock/unlock any Trading and/or View-only IDs, </w:t>
      </w:r>
      <w:r w:rsidRPr="000D582D">
        <w:rPr>
          <w:rFonts w:ascii="Tahoma" w:hAnsi="Tahoma" w:cs="Tahoma"/>
          <w:color w:val="000000"/>
          <w:lang w:val="en-US"/>
        </w:rPr>
        <w:t xml:space="preserve">Trading Members shall submit </w:t>
      </w:r>
      <w:r w:rsidR="003B7D52" w:rsidRPr="000D582D">
        <w:rPr>
          <w:rFonts w:ascii="Tahoma" w:hAnsi="Tahoma" w:cs="Tahoma"/>
          <w:color w:val="000000"/>
          <w:lang w:val="en-US"/>
        </w:rPr>
        <w:t xml:space="preserve">an </w:t>
      </w:r>
      <w:r w:rsidRPr="000D582D">
        <w:rPr>
          <w:rFonts w:ascii="Tahoma" w:hAnsi="Tahoma" w:cs="Tahoma"/>
          <w:color w:val="000000"/>
          <w:lang w:val="en-US"/>
        </w:rPr>
        <w:t xml:space="preserve">application executed in accordance with the Documents Forms to the Exchange. </w:t>
      </w:r>
    </w:p>
    <w:p w:rsidR="00C06D18" w:rsidRPr="000D582D" w:rsidRDefault="00C06D18" w:rsidP="00C06D18">
      <w:pPr>
        <w:spacing w:beforeLines="60" w:before="144" w:afterLines="60" w:after="144"/>
        <w:ind w:left="1134"/>
        <w:jc w:val="both"/>
        <w:rPr>
          <w:rFonts w:ascii="Tahoma" w:hAnsi="Tahoma" w:cs="Tahoma"/>
          <w:color w:val="000000"/>
          <w:lang w:val="en-US"/>
        </w:rPr>
      </w:pP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364" w:name="_Toc316462532"/>
      <w:bookmarkStart w:id="365" w:name="_Toc316463889"/>
      <w:bookmarkStart w:id="366" w:name="_Toc316561757"/>
      <w:bookmarkStart w:id="367" w:name="_Toc318382530"/>
      <w:bookmarkStart w:id="368" w:name="_Toc321916637"/>
      <w:bookmarkStart w:id="369" w:name="_Toc321922497"/>
      <w:bookmarkStart w:id="370" w:name="_Toc322002630"/>
      <w:bookmarkStart w:id="371" w:name="_Toc322003111"/>
      <w:bookmarkStart w:id="372" w:name="_Toc322425733"/>
      <w:bookmarkStart w:id="373" w:name="_Toc323388431"/>
      <w:bookmarkStart w:id="374" w:name="_Toc323388946"/>
      <w:bookmarkStart w:id="375" w:name="_Toc323389860"/>
      <w:bookmarkStart w:id="376" w:name="_Toc323393277"/>
      <w:bookmarkStart w:id="377" w:name="_Toc323817122"/>
      <w:bookmarkStart w:id="378" w:name="_Toc323817637"/>
      <w:bookmarkStart w:id="379" w:name="_Toc323903514"/>
      <w:bookmarkStart w:id="380" w:name="_Toc316385877"/>
      <w:bookmarkStart w:id="381" w:name="_Toc316386235"/>
      <w:bookmarkStart w:id="382" w:name="_Toc316388819"/>
      <w:bookmarkStart w:id="383" w:name="_Toc316389246"/>
      <w:bookmarkStart w:id="384" w:name="_Toc316389542"/>
      <w:bookmarkStart w:id="385" w:name="_Toc316389941"/>
      <w:bookmarkStart w:id="386" w:name="_Toc316462533"/>
      <w:bookmarkStart w:id="387" w:name="_Toc316463890"/>
      <w:bookmarkStart w:id="388" w:name="_Toc316561758"/>
      <w:bookmarkStart w:id="389" w:name="_Toc318382531"/>
      <w:bookmarkStart w:id="390" w:name="_Toc321916638"/>
      <w:bookmarkStart w:id="391" w:name="_Toc321922498"/>
      <w:bookmarkStart w:id="392" w:name="_Toc322002631"/>
      <w:bookmarkStart w:id="393" w:name="_Toc322003112"/>
      <w:bookmarkStart w:id="394" w:name="_Toc322425734"/>
      <w:bookmarkStart w:id="395" w:name="_Toc323388432"/>
      <w:bookmarkStart w:id="396" w:name="_Toc323388947"/>
      <w:bookmarkStart w:id="397" w:name="_Toc323389861"/>
      <w:bookmarkStart w:id="398" w:name="_Toc323393278"/>
      <w:bookmarkStart w:id="399" w:name="_Toc323817123"/>
      <w:bookmarkStart w:id="400" w:name="_Toc323817638"/>
      <w:bookmarkStart w:id="401" w:name="_Toc323903515"/>
      <w:bookmarkStart w:id="402" w:name="_Toc316385878"/>
      <w:bookmarkStart w:id="403" w:name="_Toc316386236"/>
      <w:bookmarkStart w:id="404" w:name="_Toc316388820"/>
      <w:bookmarkStart w:id="405" w:name="_Toc316389247"/>
      <w:bookmarkStart w:id="406" w:name="_Toc316389543"/>
      <w:bookmarkStart w:id="407" w:name="_Toc316389942"/>
      <w:bookmarkStart w:id="408" w:name="_Toc316462534"/>
      <w:bookmarkStart w:id="409" w:name="_Toc316463891"/>
      <w:bookmarkStart w:id="410" w:name="_Toc316561759"/>
      <w:bookmarkStart w:id="411" w:name="_Toc318382532"/>
      <w:bookmarkStart w:id="412" w:name="_Toc321916639"/>
      <w:bookmarkStart w:id="413" w:name="_Toc321922499"/>
      <w:bookmarkStart w:id="414" w:name="_Toc322002632"/>
      <w:bookmarkStart w:id="415" w:name="_Toc322003113"/>
      <w:bookmarkStart w:id="416" w:name="_Toc322425735"/>
      <w:bookmarkStart w:id="417" w:name="_Toc323388433"/>
      <w:bookmarkStart w:id="418" w:name="_Toc323388948"/>
      <w:bookmarkStart w:id="419" w:name="_Toc323389862"/>
      <w:bookmarkStart w:id="420" w:name="_Toc323393279"/>
      <w:bookmarkStart w:id="421" w:name="_Toc323817124"/>
      <w:bookmarkStart w:id="422" w:name="_Toc323817639"/>
      <w:bookmarkStart w:id="423" w:name="_Toc323903516"/>
      <w:bookmarkStart w:id="424" w:name="_Toc316385879"/>
      <w:bookmarkStart w:id="425" w:name="_Toc316386237"/>
      <w:bookmarkStart w:id="426" w:name="_Toc316388821"/>
      <w:bookmarkStart w:id="427" w:name="_Toc316389248"/>
      <w:bookmarkStart w:id="428" w:name="_Toc316389544"/>
      <w:bookmarkStart w:id="429" w:name="_Toc316389943"/>
      <w:bookmarkStart w:id="430" w:name="_Toc316462535"/>
      <w:bookmarkStart w:id="431" w:name="_Toc316463892"/>
      <w:bookmarkStart w:id="432" w:name="_Toc316561760"/>
      <w:bookmarkStart w:id="433" w:name="_Toc318382533"/>
      <w:bookmarkStart w:id="434" w:name="_Toc321916640"/>
      <w:bookmarkStart w:id="435" w:name="_Toc321922500"/>
      <w:bookmarkStart w:id="436" w:name="_Toc322002633"/>
      <w:bookmarkStart w:id="437" w:name="_Toc322003114"/>
      <w:bookmarkStart w:id="438" w:name="_Toc322425736"/>
      <w:bookmarkStart w:id="439" w:name="_Toc323388434"/>
      <w:bookmarkStart w:id="440" w:name="_Toc323388949"/>
      <w:bookmarkStart w:id="441" w:name="_Toc323389863"/>
      <w:bookmarkStart w:id="442" w:name="_Toc323393280"/>
      <w:bookmarkStart w:id="443" w:name="_Toc323817125"/>
      <w:bookmarkStart w:id="444" w:name="_Toc323817640"/>
      <w:bookmarkStart w:id="445" w:name="_Toc323903517"/>
      <w:bookmarkStart w:id="446" w:name="_Toc316385880"/>
      <w:bookmarkStart w:id="447" w:name="_Toc316386238"/>
      <w:bookmarkStart w:id="448" w:name="_Toc316388822"/>
      <w:bookmarkStart w:id="449" w:name="_Toc316389249"/>
      <w:bookmarkStart w:id="450" w:name="_Toc316389545"/>
      <w:bookmarkStart w:id="451" w:name="_Toc316389944"/>
      <w:bookmarkStart w:id="452" w:name="_Toc316462536"/>
      <w:bookmarkStart w:id="453" w:name="_Toc316463893"/>
      <w:bookmarkStart w:id="454" w:name="_Toc316561761"/>
      <w:bookmarkStart w:id="455" w:name="_Toc318382534"/>
      <w:bookmarkStart w:id="456" w:name="_Toc321916641"/>
      <w:bookmarkStart w:id="457" w:name="_Toc321922501"/>
      <w:bookmarkStart w:id="458" w:name="_Toc322002634"/>
      <w:bookmarkStart w:id="459" w:name="_Toc322003115"/>
      <w:bookmarkStart w:id="460" w:name="_Toc322425737"/>
      <w:bookmarkStart w:id="461" w:name="_Toc323388435"/>
      <w:bookmarkStart w:id="462" w:name="_Toc323388950"/>
      <w:bookmarkStart w:id="463" w:name="_Toc323389864"/>
      <w:bookmarkStart w:id="464" w:name="_Toc323393281"/>
      <w:bookmarkStart w:id="465" w:name="_Toc323817126"/>
      <w:bookmarkStart w:id="466" w:name="_Toc323817641"/>
      <w:bookmarkStart w:id="467" w:name="_Toc323903518"/>
      <w:bookmarkStart w:id="468" w:name="_Toc316385888"/>
      <w:bookmarkStart w:id="469" w:name="_Toc316386246"/>
      <w:bookmarkStart w:id="470" w:name="_Toc316388830"/>
      <w:bookmarkStart w:id="471" w:name="_Toc316389257"/>
      <w:bookmarkStart w:id="472" w:name="_Toc316389553"/>
      <w:bookmarkStart w:id="473" w:name="_Toc316389952"/>
      <w:bookmarkStart w:id="474" w:name="_Toc316462544"/>
      <w:bookmarkStart w:id="475" w:name="_Toc316463901"/>
      <w:bookmarkStart w:id="476" w:name="_Toc316561769"/>
      <w:bookmarkStart w:id="477" w:name="_Toc318382542"/>
      <w:bookmarkStart w:id="478" w:name="_Toc321916649"/>
      <w:bookmarkStart w:id="479" w:name="_Toc321922509"/>
      <w:bookmarkStart w:id="480" w:name="_Toc322002642"/>
      <w:bookmarkStart w:id="481" w:name="_Toc322003123"/>
      <w:bookmarkStart w:id="482" w:name="_Toc322425745"/>
      <w:bookmarkStart w:id="483" w:name="_Toc323388443"/>
      <w:bookmarkStart w:id="484" w:name="_Toc323388958"/>
      <w:bookmarkStart w:id="485" w:name="_Toc323389872"/>
      <w:bookmarkStart w:id="486" w:name="_Toc323393289"/>
      <w:bookmarkStart w:id="487" w:name="_Toc323817134"/>
      <w:bookmarkStart w:id="488" w:name="_Toc323817649"/>
      <w:bookmarkStart w:id="489" w:name="_Toc323903526"/>
      <w:bookmarkStart w:id="490" w:name="_Toc316385890"/>
      <w:bookmarkStart w:id="491" w:name="_Toc316386248"/>
      <w:bookmarkStart w:id="492" w:name="_Toc316388832"/>
      <w:bookmarkStart w:id="493" w:name="_Toc316389259"/>
      <w:bookmarkStart w:id="494" w:name="_Toc316389555"/>
      <w:bookmarkStart w:id="495" w:name="_Toc316389954"/>
      <w:bookmarkStart w:id="496" w:name="_Toc316462546"/>
      <w:bookmarkStart w:id="497" w:name="_Toc316463903"/>
      <w:bookmarkStart w:id="498" w:name="_Toc316561771"/>
      <w:bookmarkStart w:id="499" w:name="_Toc318382544"/>
      <w:bookmarkStart w:id="500" w:name="_Toc321916651"/>
      <w:bookmarkStart w:id="501" w:name="_Toc321922511"/>
      <w:bookmarkStart w:id="502" w:name="_Toc322002644"/>
      <w:bookmarkStart w:id="503" w:name="_Toc322003125"/>
      <w:bookmarkStart w:id="504" w:name="_Toc322425747"/>
      <w:bookmarkStart w:id="505" w:name="_Toc323388445"/>
      <w:bookmarkStart w:id="506" w:name="_Toc323388960"/>
      <w:bookmarkStart w:id="507" w:name="_Toc323389874"/>
      <w:bookmarkStart w:id="508" w:name="_Toc323393291"/>
      <w:bookmarkStart w:id="509" w:name="_Toc323817136"/>
      <w:bookmarkStart w:id="510" w:name="_Toc323817651"/>
      <w:bookmarkStart w:id="511" w:name="_Toc323903528"/>
      <w:bookmarkStart w:id="512" w:name="_Toc316385894"/>
      <w:bookmarkStart w:id="513" w:name="_Toc316386252"/>
      <w:bookmarkStart w:id="514" w:name="_Toc316388836"/>
      <w:bookmarkStart w:id="515" w:name="_Toc316389263"/>
      <w:bookmarkStart w:id="516" w:name="_Toc316389559"/>
      <w:bookmarkStart w:id="517" w:name="_Toc316389958"/>
      <w:bookmarkStart w:id="518" w:name="_Toc316462550"/>
      <w:bookmarkStart w:id="519" w:name="_Toc316463907"/>
      <w:bookmarkStart w:id="520" w:name="_Toc316561775"/>
      <w:bookmarkStart w:id="521" w:name="_Toc318382548"/>
      <w:bookmarkStart w:id="522" w:name="_Toc321916655"/>
      <w:bookmarkStart w:id="523" w:name="_Toc321922515"/>
      <w:bookmarkStart w:id="524" w:name="_Toc322002648"/>
      <w:bookmarkStart w:id="525" w:name="_Toc322003129"/>
      <w:bookmarkStart w:id="526" w:name="_Toc322425751"/>
      <w:bookmarkStart w:id="527" w:name="_Toc323388449"/>
      <w:bookmarkStart w:id="528" w:name="_Toc323388964"/>
      <w:bookmarkStart w:id="529" w:name="_Toc323389878"/>
      <w:bookmarkStart w:id="530" w:name="_Toc323393295"/>
      <w:bookmarkStart w:id="531" w:name="_Toc323817140"/>
      <w:bookmarkStart w:id="532" w:name="_Toc323817655"/>
      <w:bookmarkStart w:id="533" w:name="_Toc323903532"/>
      <w:bookmarkStart w:id="534" w:name="_Toc316385896"/>
      <w:bookmarkStart w:id="535" w:name="_Toc316386254"/>
      <w:bookmarkStart w:id="536" w:name="_Toc316388838"/>
      <w:bookmarkStart w:id="537" w:name="_Toc316389265"/>
      <w:bookmarkStart w:id="538" w:name="_Toc316389561"/>
      <w:bookmarkStart w:id="539" w:name="_Toc316389960"/>
      <w:bookmarkStart w:id="540" w:name="_Toc316462552"/>
      <w:bookmarkStart w:id="541" w:name="_Toc316463909"/>
      <w:bookmarkStart w:id="542" w:name="_Toc316561777"/>
      <w:bookmarkStart w:id="543" w:name="_Toc318382550"/>
      <w:bookmarkStart w:id="544" w:name="_Toc321916657"/>
      <w:bookmarkStart w:id="545" w:name="_Toc321922517"/>
      <w:bookmarkStart w:id="546" w:name="_Toc322002650"/>
      <w:bookmarkStart w:id="547" w:name="_Toc322003131"/>
      <w:bookmarkStart w:id="548" w:name="_Toc322425753"/>
      <w:bookmarkStart w:id="549" w:name="_Toc323388451"/>
      <w:bookmarkStart w:id="550" w:name="_Toc323388966"/>
      <w:bookmarkStart w:id="551" w:name="_Toc323389880"/>
      <w:bookmarkStart w:id="552" w:name="_Toc323393297"/>
      <w:bookmarkStart w:id="553" w:name="_Toc323817142"/>
      <w:bookmarkStart w:id="554" w:name="_Toc323817657"/>
      <w:bookmarkStart w:id="555" w:name="_Toc323903534"/>
      <w:bookmarkStart w:id="556" w:name="_Toc425777040"/>
      <w:bookmarkStart w:id="557" w:name="_Toc316385874"/>
      <w:bookmarkStart w:id="558" w:name="_Toc316386232"/>
      <w:bookmarkStart w:id="559" w:name="_Toc316388816"/>
      <w:bookmarkStart w:id="560" w:name="_Toc316389243"/>
      <w:bookmarkStart w:id="561" w:name="_Toc316389539"/>
      <w:bookmarkStart w:id="562" w:name="_Toc316389938"/>
      <w:bookmarkStart w:id="563" w:name="_Toc316462530"/>
      <w:bookmarkStart w:id="564" w:name="_Toc316463887"/>
      <w:bookmarkStart w:id="565" w:name="_Toc316561755"/>
      <w:bookmarkStart w:id="566" w:name="_Toc318382528"/>
      <w:bookmarkStart w:id="567" w:name="_Toc321916635"/>
      <w:bookmarkStart w:id="568" w:name="_Toc321922495"/>
      <w:bookmarkStart w:id="569" w:name="_Toc322002628"/>
      <w:bookmarkStart w:id="570" w:name="_Toc322003109"/>
      <w:bookmarkStart w:id="571" w:name="_Toc322425731"/>
      <w:bookmarkStart w:id="572" w:name="_Toc323388429"/>
      <w:bookmarkStart w:id="573" w:name="_Toc323388944"/>
      <w:bookmarkStart w:id="574" w:name="_Toc323389858"/>
      <w:bookmarkStart w:id="575" w:name="_Toc323393275"/>
      <w:bookmarkStart w:id="576" w:name="_Toc323817120"/>
      <w:bookmarkStart w:id="577" w:name="_Toc323817635"/>
      <w:bookmarkStart w:id="578" w:name="_Toc323903512"/>
      <w:bookmarkStart w:id="579" w:name="_Toc316385875"/>
      <w:bookmarkStart w:id="580" w:name="_Toc316386233"/>
      <w:bookmarkStart w:id="581" w:name="_Toc316388817"/>
      <w:bookmarkStart w:id="582" w:name="_Toc316389244"/>
      <w:bookmarkStart w:id="583" w:name="_Toc316389540"/>
      <w:bookmarkStart w:id="584" w:name="_Toc316389939"/>
      <w:bookmarkStart w:id="585" w:name="_Toc316462531"/>
      <w:bookmarkStart w:id="586" w:name="_Toc316463888"/>
      <w:bookmarkStart w:id="587" w:name="_Toc316561756"/>
      <w:bookmarkStart w:id="588" w:name="_Toc318382529"/>
      <w:bookmarkStart w:id="589" w:name="_Toc321916636"/>
      <w:bookmarkStart w:id="590" w:name="_Toc321922496"/>
      <w:bookmarkStart w:id="591" w:name="_Toc322002629"/>
      <w:bookmarkStart w:id="592" w:name="_Toc322003110"/>
      <w:bookmarkStart w:id="593" w:name="_Toc322425732"/>
      <w:bookmarkStart w:id="594" w:name="_Toc323388430"/>
      <w:bookmarkStart w:id="595" w:name="_Toc323388945"/>
      <w:bookmarkStart w:id="596" w:name="_Toc323389859"/>
      <w:bookmarkStart w:id="597" w:name="_Toc323393276"/>
      <w:bookmarkStart w:id="598" w:name="_Toc323817121"/>
      <w:bookmarkStart w:id="599" w:name="_Toc323817636"/>
      <w:bookmarkStart w:id="600" w:name="_Toc323903513"/>
      <w:bookmarkStart w:id="601" w:name="_Toc316385876"/>
      <w:bookmarkStart w:id="602" w:name="_Toc316386234"/>
      <w:bookmarkStart w:id="603" w:name="_Toc316388818"/>
      <w:bookmarkStart w:id="604" w:name="_Toc316389245"/>
      <w:bookmarkStart w:id="605" w:name="_Toc316389541"/>
      <w:bookmarkStart w:id="606" w:name="_Toc316389940"/>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r w:rsidRPr="000D582D">
        <w:rPr>
          <w:rFonts w:ascii="Tahoma" w:hAnsi="Tahoma" w:cs="Tahoma"/>
          <w:b/>
          <w:bCs/>
          <w:caps/>
          <w:color w:val="0000FF"/>
          <w:sz w:val="28"/>
          <w:szCs w:val="28"/>
          <w:lang w:val="en-US" w:eastAsia="x-none"/>
        </w:rPr>
        <w:t>Suspension and Termination of admission to trading</w:t>
      </w:r>
      <w:bookmarkEnd w:id="556"/>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607" w:name="_Toc365384893"/>
      <w:bookmarkStart w:id="608" w:name="_Toc365384992"/>
      <w:bookmarkStart w:id="609" w:name="_Toc365385146"/>
      <w:bookmarkStart w:id="610" w:name="_Toc375827952"/>
      <w:bookmarkStart w:id="611" w:name="_Toc416433119"/>
      <w:bookmarkStart w:id="612" w:name="_Toc425516950"/>
      <w:bookmarkStart w:id="613" w:name="_Toc425777041"/>
      <w:bookmarkStart w:id="614" w:name="_Toc316385897"/>
      <w:bookmarkStart w:id="615" w:name="_Toc324774688"/>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360A17" w:rsidRPr="000D582D" w:rsidRDefault="00360A17" w:rsidP="00360A17">
      <w:pPr>
        <w:pStyle w:val="2"/>
        <w:numPr>
          <w:ilvl w:val="1"/>
          <w:numId w:val="6"/>
        </w:numPr>
        <w:spacing w:before="144" w:after="144"/>
        <w:ind w:left="1134" w:hanging="567"/>
        <w:rPr>
          <w:rFonts w:ascii="Tahoma" w:hAnsi="Tahoma" w:cs="Tahoma"/>
          <w:bCs w:val="0"/>
          <w:lang w:val="en-US"/>
        </w:rPr>
      </w:pPr>
      <w:bookmarkStart w:id="616" w:name="_Toc425777042"/>
      <w:r w:rsidRPr="000D582D">
        <w:rPr>
          <w:rFonts w:ascii="Tahoma" w:hAnsi="Tahoma" w:cs="Tahoma"/>
          <w:bCs w:val="0"/>
          <w:lang w:val="en-GB"/>
        </w:rPr>
        <w:t>Grounds for Admission Suspension</w:t>
      </w:r>
      <w:bookmarkEnd w:id="616"/>
    </w:p>
    <w:bookmarkEnd w:id="614"/>
    <w:bookmarkEnd w:id="615"/>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In the context of these Rules suspension of admission to trading for a Trading Member means </w:t>
      </w:r>
      <w:proofErr w:type="gramStart"/>
      <w:r w:rsidRPr="000D582D">
        <w:rPr>
          <w:rFonts w:ascii="Tahoma" w:hAnsi="Tahoma" w:cs="Tahoma"/>
          <w:color w:val="000000"/>
          <w:lang w:val="en-US"/>
        </w:rPr>
        <w:t>that</w:t>
      </w:r>
      <w:proofErr w:type="gramEnd"/>
      <w:r w:rsidRPr="000D582D">
        <w:rPr>
          <w:rFonts w:ascii="Tahoma" w:hAnsi="Tahoma" w:cs="Tahoma"/>
          <w:color w:val="000000"/>
          <w:lang w:val="en-US"/>
        </w:rPr>
        <w:t xml:space="preserve"> the</w:t>
      </w:r>
      <w:r w:rsidRPr="000D582D">
        <w:rPr>
          <w:rFonts w:ascii="Tahoma" w:hAnsi="Tahoma" w:cs="Tahoma"/>
          <w:lang w:val="en-US"/>
        </w:rPr>
        <w:t xml:space="preserve"> </w:t>
      </w:r>
      <w:r w:rsidRPr="000D582D">
        <w:rPr>
          <w:rFonts w:ascii="Tahoma" w:hAnsi="Tahoma" w:cs="Tahoma"/>
          <w:color w:val="000000"/>
          <w:lang w:val="en-US"/>
        </w:rPr>
        <w:t>Exchange suspends accepting orders</w:t>
      </w:r>
      <w:r w:rsidR="003B7D52" w:rsidRPr="000D582D">
        <w:rPr>
          <w:rFonts w:ascii="Tahoma" w:hAnsi="Tahoma" w:cs="Tahoma"/>
          <w:color w:val="000000"/>
          <w:lang w:val="en-US"/>
        </w:rPr>
        <w:t xml:space="preserve"> </w:t>
      </w:r>
      <w:r w:rsidR="001327BB">
        <w:rPr>
          <w:rFonts w:ascii="Tahoma" w:hAnsi="Tahoma" w:cs="Tahoma"/>
          <w:color w:val="000000"/>
          <w:lang w:val="en-US"/>
        </w:rPr>
        <w:t xml:space="preserve">of such Trading Member </w:t>
      </w:r>
      <w:r w:rsidR="003B7D52" w:rsidRPr="000D582D">
        <w:rPr>
          <w:rFonts w:ascii="Tahoma" w:hAnsi="Tahoma" w:cs="Tahoma"/>
          <w:color w:val="000000"/>
          <w:lang w:val="en-US"/>
        </w:rPr>
        <w:t xml:space="preserve">and amending </w:t>
      </w:r>
      <w:r w:rsidR="001327BB">
        <w:rPr>
          <w:rFonts w:ascii="Tahoma" w:hAnsi="Tahoma" w:cs="Tahoma"/>
          <w:color w:val="000000"/>
          <w:lang w:val="en-US"/>
        </w:rPr>
        <w:t xml:space="preserve">its </w:t>
      </w:r>
      <w:r w:rsidR="00880811">
        <w:rPr>
          <w:rFonts w:ascii="Tahoma" w:hAnsi="Tahoma" w:cs="Tahoma"/>
          <w:color w:val="000000"/>
          <w:lang w:val="en-US"/>
        </w:rPr>
        <w:t>current</w:t>
      </w:r>
      <w:r w:rsidR="003B7D52" w:rsidRPr="000D582D">
        <w:rPr>
          <w:rFonts w:ascii="Tahoma" w:hAnsi="Tahoma" w:cs="Tahoma"/>
          <w:color w:val="000000"/>
          <w:lang w:val="en-US"/>
        </w:rPr>
        <w:t xml:space="preserve"> orders</w:t>
      </w:r>
      <w:r w:rsidRPr="000D582D">
        <w:rPr>
          <w:rFonts w:ascii="Tahoma" w:hAnsi="Tahoma" w:cs="Tahoma"/>
          <w:color w:val="000000"/>
          <w:lang w:val="en-US"/>
        </w:rPr>
        <w:t xml:space="preserve">.    </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suspends admission to trading for a Trading </w:t>
      </w:r>
      <w:r w:rsidR="00C06D18">
        <w:rPr>
          <w:rFonts w:ascii="Tahoma" w:hAnsi="Tahoma" w:cs="Tahoma"/>
          <w:lang w:val="en-US"/>
        </w:rPr>
        <w:t>M</w:t>
      </w:r>
      <w:r w:rsidRPr="000D582D">
        <w:rPr>
          <w:rFonts w:ascii="Tahoma" w:hAnsi="Tahoma" w:cs="Tahoma"/>
          <w:lang w:val="en-US"/>
        </w:rPr>
        <w:t xml:space="preserve">ember if one of the following </w:t>
      </w:r>
      <w:r w:rsidR="00880811">
        <w:rPr>
          <w:rFonts w:ascii="Tahoma" w:hAnsi="Tahoma" w:cs="Tahoma"/>
          <w:lang w:val="en-US"/>
        </w:rPr>
        <w:t xml:space="preserve">thing </w:t>
      </w:r>
      <w:r w:rsidRPr="000D582D">
        <w:rPr>
          <w:rFonts w:ascii="Tahoma" w:hAnsi="Tahoma" w:cs="Tahoma"/>
          <w:lang w:val="en-US"/>
        </w:rPr>
        <w:t>takes place:</w:t>
      </w:r>
    </w:p>
    <w:p w:rsidR="00360A17" w:rsidRPr="000D582D" w:rsidRDefault="00880811" w:rsidP="00F94341">
      <w:pPr>
        <w:numPr>
          <w:ilvl w:val="0"/>
          <w:numId w:val="32"/>
        </w:numPr>
        <w:spacing w:beforeLines="60" w:before="144" w:afterLines="60" w:after="144"/>
        <w:ind w:left="1701" w:hanging="425"/>
        <w:jc w:val="both"/>
        <w:rPr>
          <w:rFonts w:ascii="Tahoma" w:hAnsi="Tahoma" w:cs="Tahoma"/>
          <w:lang w:val="en-US"/>
        </w:rPr>
      </w:pPr>
      <w:r w:rsidRPr="000D582D">
        <w:rPr>
          <w:rFonts w:ascii="Tahoma" w:hAnsi="Tahoma" w:cs="Tahoma"/>
          <w:lang w:val="en-GB"/>
        </w:rPr>
        <w:t>S</w:t>
      </w:r>
      <w:r w:rsidR="00360A17" w:rsidRPr="000D582D">
        <w:rPr>
          <w:rFonts w:ascii="Tahoma" w:hAnsi="Tahoma" w:cs="Tahoma"/>
          <w:lang w:val="en-GB"/>
        </w:rPr>
        <w:t>uspension</w:t>
      </w:r>
      <w:r>
        <w:rPr>
          <w:rFonts w:ascii="Tahoma" w:hAnsi="Tahoma" w:cs="Tahoma"/>
          <w:lang w:val="en-GB"/>
        </w:rPr>
        <w:t xml:space="preserve"> or </w:t>
      </w:r>
      <w:r w:rsidR="00360A17" w:rsidRPr="000D582D">
        <w:rPr>
          <w:rFonts w:ascii="Tahoma" w:hAnsi="Tahoma" w:cs="Tahoma"/>
          <w:lang w:val="en-GB"/>
        </w:rPr>
        <w:t>revocation</w:t>
      </w:r>
      <w:r w:rsidR="003B7D52" w:rsidRPr="000D582D">
        <w:rPr>
          <w:rFonts w:ascii="Tahoma" w:hAnsi="Tahoma" w:cs="Tahoma"/>
          <w:lang w:val="en-GB"/>
        </w:rPr>
        <w:t xml:space="preserve"> </w:t>
      </w:r>
      <w:r w:rsidR="00821E16">
        <w:rPr>
          <w:rFonts w:ascii="Tahoma" w:hAnsi="Tahoma" w:cs="Tahoma"/>
          <w:lang w:val="en-GB"/>
        </w:rPr>
        <w:t xml:space="preserve">(if the Regulator’s decision to revoke the license includes the revocation period) of </w:t>
      </w:r>
      <w:r w:rsidR="00821E16">
        <w:rPr>
          <w:rFonts w:ascii="Tahoma" w:hAnsi="Tahoma" w:cs="Tahoma"/>
          <w:lang w:val="en-US"/>
        </w:rPr>
        <w:t xml:space="preserve">the </w:t>
      </w:r>
      <w:r w:rsidR="00360A17" w:rsidRPr="000D582D">
        <w:rPr>
          <w:rFonts w:ascii="Tahoma" w:hAnsi="Tahoma" w:cs="Tahoma"/>
          <w:lang w:val="en-GB"/>
        </w:rPr>
        <w:t>of all the Trading Member’s licenses of the professional participant of the securities market (to act as a broker and/or a dealer and/or to manage securities) — in this case admission to trading shall be suspended with regard to all the professional activities;</w:t>
      </w:r>
    </w:p>
    <w:p w:rsidR="00360A17" w:rsidRPr="000D582D" w:rsidRDefault="00360A17" w:rsidP="00F94341">
      <w:pPr>
        <w:numPr>
          <w:ilvl w:val="0"/>
          <w:numId w:val="32"/>
        </w:numPr>
        <w:spacing w:beforeLines="60" w:before="144" w:afterLines="60" w:after="144"/>
        <w:ind w:left="1701" w:hanging="425"/>
        <w:jc w:val="both"/>
        <w:rPr>
          <w:rFonts w:ascii="Tahoma" w:hAnsi="Tahoma" w:cs="Tahoma"/>
          <w:color w:val="000000"/>
          <w:lang w:val="en-US"/>
        </w:rPr>
      </w:pPr>
      <w:r w:rsidRPr="000D582D">
        <w:rPr>
          <w:rFonts w:ascii="Tahoma" w:hAnsi="Tahoma" w:cs="Tahoma"/>
          <w:lang w:val="en-GB"/>
        </w:rPr>
        <w:t>suspension/revocation</w:t>
      </w:r>
      <w:r w:rsidR="003B7D52" w:rsidRPr="000D582D">
        <w:rPr>
          <w:rFonts w:ascii="Tahoma" w:hAnsi="Tahoma" w:cs="Tahoma"/>
          <w:lang w:val="en-GB"/>
        </w:rPr>
        <w:t xml:space="preserve"> </w:t>
      </w:r>
      <w:r w:rsidR="00821E16">
        <w:rPr>
          <w:rFonts w:ascii="Tahoma" w:hAnsi="Tahoma" w:cs="Tahoma"/>
          <w:lang w:val="en-GB"/>
        </w:rPr>
        <w:t xml:space="preserve">(if the Regulator’s decision to revoke the license includes the revocation period) </w:t>
      </w:r>
      <w:r w:rsidRPr="000D582D">
        <w:rPr>
          <w:rFonts w:ascii="Tahoma" w:hAnsi="Tahoma" w:cs="Tahoma"/>
          <w:lang w:val="en-GB"/>
        </w:rPr>
        <w:t>of one of the Trading Member’s licenses of the professional participant of the securities market (to act as a broker or a dealer or to manage securities) — in this case admission to trading shall be suspended/revoked</w:t>
      </w:r>
      <w:r w:rsidR="003B7D52" w:rsidRPr="000D582D">
        <w:rPr>
          <w:rFonts w:ascii="Tahoma" w:hAnsi="Tahoma" w:cs="Tahoma"/>
          <w:lang w:val="en-GB"/>
        </w:rPr>
        <w:t xml:space="preserve"> </w:t>
      </w:r>
      <w:r w:rsidRPr="000D582D">
        <w:rPr>
          <w:rFonts w:ascii="Tahoma" w:hAnsi="Tahoma" w:cs="Tahoma"/>
          <w:lang w:val="en-GB"/>
        </w:rPr>
        <w:t>with regard to the activity specified in the respective suspended license;</w:t>
      </w:r>
    </w:p>
    <w:p w:rsidR="00360A17" w:rsidRPr="000D582D" w:rsidRDefault="00360A17" w:rsidP="00F94341">
      <w:pPr>
        <w:numPr>
          <w:ilvl w:val="0"/>
          <w:numId w:val="32"/>
        </w:numPr>
        <w:spacing w:beforeLines="60" w:before="144" w:afterLines="60" w:after="144"/>
        <w:ind w:left="1701" w:hanging="425"/>
        <w:jc w:val="both"/>
        <w:rPr>
          <w:rFonts w:ascii="Tahoma" w:hAnsi="Tahoma" w:cs="Tahoma"/>
          <w:bCs/>
          <w:lang w:val="en-US"/>
        </w:rPr>
      </w:pPr>
      <w:r w:rsidRPr="000D582D">
        <w:rPr>
          <w:rFonts w:ascii="Tahoma" w:hAnsi="Tahoma" w:cs="Tahoma"/>
          <w:bCs/>
          <w:lang w:val="en-US"/>
        </w:rPr>
        <w:t>the Exchange has received information from the Clearing Center which proves the need (as concluded by the Exchange) to suspend the Trading Member’s admission to tr</w:t>
      </w:r>
      <w:r w:rsidR="003B7D52" w:rsidRPr="000D582D">
        <w:rPr>
          <w:rFonts w:ascii="Tahoma" w:hAnsi="Tahoma" w:cs="Tahoma"/>
          <w:bCs/>
          <w:lang w:val="en-US"/>
        </w:rPr>
        <w:t xml:space="preserve">ading in the </w:t>
      </w:r>
      <w:r w:rsidR="00821E16">
        <w:rPr>
          <w:rFonts w:ascii="Tahoma" w:hAnsi="Tahoma" w:cs="Tahoma"/>
          <w:bCs/>
          <w:lang w:val="en-US"/>
        </w:rPr>
        <w:t xml:space="preserve">Stock </w:t>
      </w:r>
      <w:r w:rsidR="003B7D52" w:rsidRPr="000D582D">
        <w:rPr>
          <w:rFonts w:ascii="Tahoma" w:hAnsi="Tahoma" w:cs="Tahoma"/>
          <w:bCs/>
          <w:lang w:val="en-US"/>
        </w:rPr>
        <w:t>Market</w:t>
      </w:r>
      <w:r w:rsidR="00821E16">
        <w:rPr>
          <w:rFonts w:ascii="Tahoma" w:hAnsi="Tahoma" w:cs="Tahoma"/>
          <w:bCs/>
          <w:lang w:val="en-US"/>
        </w:rPr>
        <w:t xml:space="preserve"> and/or Repo Market Section</w:t>
      </w:r>
      <w:r w:rsidRPr="000D582D">
        <w:rPr>
          <w:rFonts w:ascii="Tahoma" w:hAnsi="Tahoma" w:cs="Tahoma"/>
          <w:bCs/>
          <w:lang w:val="en-US"/>
        </w:rPr>
        <w:t>;</w:t>
      </w:r>
    </w:p>
    <w:p w:rsidR="00360A17" w:rsidRPr="000D582D" w:rsidRDefault="00360A17" w:rsidP="00F94341">
      <w:pPr>
        <w:numPr>
          <w:ilvl w:val="0"/>
          <w:numId w:val="32"/>
        </w:numPr>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the Exchange has received information from the Technical Center that proves the need (as concluded by the Exchange) to suspend the Trading Member’s admission to trading in the </w:t>
      </w:r>
      <w:r w:rsidR="00821E16">
        <w:rPr>
          <w:rFonts w:ascii="Tahoma" w:hAnsi="Tahoma" w:cs="Tahoma"/>
          <w:bCs/>
          <w:lang w:val="en-US"/>
        </w:rPr>
        <w:t xml:space="preserve">Stock </w:t>
      </w:r>
      <w:r w:rsidR="00821E16" w:rsidRPr="000D582D">
        <w:rPr>
          <w:rFonts w:ascii="Tahoma" w:hAnsi="Tahoma" w:cs="Tahoma"/>
          <w:bCs/>
          <w:lang w:val="en-US"/>
        </w:rPr>
        <w:t>Market</w:t>
      </w:r>
      <w:r w:rsidR="00821E16">
        <w:rPr>
          <w:rFonts w:ascii="Tahoma" w:hAnsi="Tahoma" w:cs="Tahoma"/>
          <w:bCs/>
          <w:lang w:val="en-US"/>
        </w:rPr>
        <w:t xml:space="preserve"> and/or Repo Market Section</w:t>
      </w:r>
      <w:r w:rsidRPr="000D582D">
        <w:rPr>
          <w:rFonts w:ascii="Tahoma" w:hAnsi="Tahoma" w:cs="Tahoma"/>
          <w:bCs/>
          <w:lang w:val="en-US"/>
        </w:rPr>
        <w:t>;</w:t>
      </w:r>
    </w:p>
    <w:p w:rsidR="00360A17" w:rsidRPr="004E0D8E" w:rsidRDefault="004E0D8E" w:rsidP="00F94341">
      <w:pPr>
        <w:numPr>
          <w:ilvl w:val="0"/>
          <w:numId w:val="32"/>
        </w:numPr>
        <w:shd w:val="clear" w:color="auto" w:fill="FFFFFF"/>
        <w:spacing w:beforeLines="60" w:before="144" w:afterLines="60" w:after="144"/>
        <w:ind w:left="1701" w:hanging="425"/>
        <w:jc w:val="both"/>
        <w:rPr>
          <w:rFonts w:ascii="Tahoma" w:hAnsi="Tahoma" w:cs="Tahoma"/>
          <w:lang w:val="en-US"/>
        </w:rPr>
      </w:pPr>
      <w:r w:rsidRPr="004E0D8E">
        <w:rPr>
          <w:rFonts w:ascii="Tahoma" w:hAnsi="Tahoma" w:cs="Tahoma"/>
          <w:bCs/>
          <w:lang w:val="en-US"/>
        </w:rPr>
        <w:t>the Exchange has received information from the Regulator that proves the need (as concluded by the Exchange) to suspend the Trading Member’s admission to trading;</w:t>
      </w:r>
    </w:p>
    <w:p w:rsidR="00360A17" w:rsidRPr="000D582D" w:rsidRDefault="00360A17" w:rsidP="00F94341">
      <w:pPr>
        <w:numPr>
          <w:ilvl w:val="0"/>
          <w:numId w:val="32"/>
        </w:numPr>
        <w:shd w:val="clear" w:color="auto" w:fill="FFFFFF"/>
        <w:tabs>
          <w:tab w:val="left" w:pos="1757"/>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failure</w:t>
      </w:r>
      <w:proofErr w:type="gramEnd"/>
      <w:r w:rsidRPr="000D582D">
        <w:rPr>
          <w:rFonts w:ascii="Tahoma" w:hAnsi="Tahoma" w:cs="Tahoma"/>
          <w:lang w:val="en-GB"/>
        </w:rPr>
        <w:t xml:space="preserve"> of the Trading Member to pay the Service fee due for the quarter during two (2) calendar months following this quarter except for cases provided for herein.</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17" w:name="_Ref356319188"/>
      <w:r w:rsidRPr="000D582D">
        <w:rPr>
          <w:rFonts w:ascii="Tahoma" w:hAnsi="Tahoma" w:cs="Tahoma"/>
          <w:lang w:val="en-US"/>
        </w:rPr>
        <w:t>The Exchange is entitled to suspend the admission to trading for a Trading Member if one of the following takes place:</w:t>
      </w:r>
    </w:p>
    <w:bookmarkEnd w:id="617"/>
    <w:p w:rsidR="00360A17" w:rsidRPr="000D582D" w:rsidRDefault="00360A17" w:rsidP="00F94341">
      <w:pPr>
        <w:numPr>
          <w:ilvl w:val="0"/>
          <w:numId w:val="33"/>
        </w:numPr>
        <w:spacing w:beforeLines="60" w:before="144" w:afterLines="60" w:after="144"/>
        <w:ind w:left="1701"/>
        <w:jc w:val="both"/>
        <w:rPr>
          <w:rFonts w:ascii="Tahoma" w:hAnsi="Tahoma" w:cs="Tahoma"/>
          <w:lang w:val="en-GB"/>
        </w:rPr>
      </w:pPr>
      <w:r w:rsidRPr="000D582D">
        <w:rPr>
          <w:rFonts w:ascii="Tahoma" w:hAnsi="Tahoma" w:cs="Tahoma"/>
          <w:lang w:val="en-GB"/>
        </w:rPr>
        <w:t xml:space="preserve">failure of the Trading Member to meet requirements set forth herein, the Trading Rules and/or other internal documents of the Exchange governing the procedure for trading on the Exchange and using Market </w:t>
      </w:r>
      <w:r w:rsidRPr="000D582D">
        <w:rPr>
          <w:rFonts w:ascii="Tahoma" w:hAnsi="Tahoma" w:cs="Tahoma"/>
          <w:lang w:val="en-GB"/>
        </w:rPr>
        <w:lastRenderedPageBreak/>
        <w:t>Data, failure to implement decisions taken by the Exchange in accordance with these documents;</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non-performance by the Trading Member of the obligation to submit</w:t>
      </w:r>
      <w:r w:rsidR="003B7D52" w:rsidRPr="000D582D">
        <w:rPr>
          <w:rFonts w:ascii="Tahoma" w:hAnsi="Tahoma" w:cs="Tahoma"/>
          <w:lang w:val="en-GB"/>
        </w:rPr>
        <w:t xml:space="preserve"> documents, information and reports required under article</w:t>
      </w:r>
      <w:r w:rsidRPr="000D582D">
        <w:rPr>
          <w:rFonts w:ascii="Tahoma" w:hAnsi="Tahoma" w:cs="Tahoma"/>
          <w:lang w:val="en-GB"/>
        </w:rPr>
        <w:t xml:space="preserve"> </w:t>
      </w:r>
      <w:r w:rsidR="003B7D52" w:rsidRPr="000D582D">
        <w:rPr>
          <w:rFonts w:ascii="Tahoma" w:hAnsi="Tahoma" w:cs="Tahoma"/>
          <w:lang w:val="en-GB"/>
        </w:rPr>
        <w:t xml:space="preserve">02.06 of these Rules, </w:t>
      </w:r>
      <w:r w:rsidRPr="000D582D">
        <w:rPr>
          <w:rFonts w:ascii="Tahoma" w:hAnsi="Tahoma" w:cs="Tahoma"/>
          <w:lang w:val="en-GB"/>
        </w:rPr>
        <w:t>to the Exchange</w:t>
      </w:r>
      <w:r w:rsidR="003B7D52" w:rsidRPr="000D582D">
        <w:rPr>
          <w:rFonts w:ascii="Tahoma" w:hAnsi="Tahoma" w:cs="Tahoma"/>
          <w:lang w:val="en-GB"/>
        </w:rPr>
        <w:t>;</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application to the Trading Member of the procedures to be used in case of any matters of bankruptcy to the extent and according to the order provided for in the laws in force of the Russian Federation;</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deterioration of the Trading Member’s financial condition which may affect its performance of obligations under the transactions executed on the Exchange;</w:t>
      </w:r>
    </w:p>
    <w:p w:rsidR="003165E7" w:rsidRPr="000D582D" w:rsidRDefault="003165E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there is evidence</w:t>
      </w:r>
      <w:r w:rsidR="009F761E" w:rsidRPr="000D582D">
        <w:rPr>
          <w:rFonts w:ascii="Tahoma" w:hAnsi="Tahoma" w:cs="Tahoma"/>
          <w:lang w:val="en-GB"/>
        </w:rPr>
        <w:t xml:space="preserve"> that securities trades of the Trading Member aim at money laundering and financial of terrorism; </w:t>
      </w:r>
    </w:p>
    <w:p w:rsidR="009F761E" w:rsidRPr="000D582D" w:rsidRDefault="009F761E"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the Market Panel has made a </w:t>
      </w:r>
      <w:r w:rsidRPr="000D582D">
        <w:rPr>
          <w:rFonts w:ascii="Tahoma" w:hAnsi="Tahoma" w:cs="Tahoma"/>
          <w:lang w:val="en-US"/>
        </w:rPr>
        <w:t xml:space="preserve">recommendation to suspend the admission to trading due to the violation of </w:t>
      </w:r>
      <w:r w:rsidRPr="000D582D">
        <w:rPr>
          <w:rFonts w:ascii="Tahoma" w:hAnsi="Tahoma" w:cs="Tahoma"/>
          <w:iCs/>
          <w:lang w:val="en-US"/>
        </w:rPr>
        <w:t>business ethics</w:t>
      </w:r>
      <w:r w:rsidRPr="000D582D">
        <w:rPr>
          <w:rFonts w:ascii="Tahoma" w:hAnsi="Tahoma" w:cs="Tahoma"/>
          <w:lang w:val="en-US"/>
        </w:rPr>
        <w:t xml:space="preserve"> by the Trading Member; </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violation by the Trading Member of the requirements of the legislation of the Russian Federation; </w:t>
      </w:r>
    </w:p>
    <w:p w:rsidR="00360A17" w:rsidRPr="000D582D" w:rsidRDefault="00360A17" w:rsidP="00F94341">
      <w:pPr>
        <w:numPr>
          <w:ilvl w:val="0"/>
          <w:numId w:val="33"/>
        </w:numPr>
        <w:spacing w:beforeLines="60" w:before="144" w:afterLines="60" w:after="144"/>
        <w:ind w:left="1701" w:hanging="425"/>
        <w:jc w:val="both"/>
        <w:rPr>
          <w:rFonts w:ascii="Tahoma" w:hAnsi="Tahoma" w:cs="Tahoma"/>
          <w:lang w:val="en-US"/>
        </w:rPr>
      </w:pPr>
      <w:r w:rsidRPr="000D582D">
        <w:rPr>
          <w:rFonts w:ascii="Tahoma" w:hAnsi="Tahoma" w:cs="Tahoma"/>
          <w:lang w:val="en-GB"/>
        </w:rPr>
        <w:t>occurrence of other circumstances under which admission to trading of the Trading Member in accordance with the Exchange’s internal documents and the legislation of the Russian Federation shall be suspended.</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18" w:name="_Ref353980522"/>
      <w:r w:rsidRPr="000D582D">
        <w:rPr>
          <w:rFonts w:ascii="Tahoma" w:hAnsi="Tahoma" w:cs="Tahoma"/>
          <w:lang w:val="en-US"/>
        </w:rPr>
        <w:t xml:space="preserve">The Exchange may suspend the admission </w:t>
      </w:r>
      <w:r w:rsidR="00C06D18">
        <w:rPr>
          <w:rFonts w:ascii="Tahoma" w:hAnsi="Tahoma" w:cs="Tahoma"/>
          <w:lang w:val="en-US"/>
        </w:rPr>
        <w:t xml:space="preserve">of the Trading Member </w:t>
      </w:r>
      <w:r w:rsidRPr="000D582D">
        <w:rPr>
          <w:rFonts w:ascii="Tahoma" w:hAnsi="Tahoma" w:cs="Tahoma"/>
          <w:lang w:val="en-US"/>
        </w:rPr>
        <w:t xml:space="preserve">to trading in specific modes of the </w:t>
      </w:r>
      <w:r w:rsidR="00821E16">
        <w:rPr>
          <w:rFonts w:ascii="Tahoma" w:hAnsi="Tahoma" w:cs="Tahoma"/>
          <w:lang w:val="en-US"/>
        </w:rPr>
        <w:t xml:space="preserve">Stock Market Section and/or Repo </w:t>
      </w:r>
      <w:r w:rsidRPr="000D582D">
        <w:rPr>
          <w:rFonts w:ascii="Tahoma" w:hAnsi="Tahoma" w:cs="Tahoma"/>
          <w:lang w:val="en-US"/>
        </w:rPr>
        <w:t>Market</w:t>
      </w:r>
      <w:r w:rsidR="00821E16">
        <w:rPr>
          <w:rFonts w:ascii="Tahoma" w:hAnsi="Tahoma" w:cs="Tahoma"/>
          <w:lang w:val="en-US"/>
        </w:rPr>
        <w:t xml:space="preserve"> Section</w:t>
      </w:r>
      <w:r w:rsidRPr="000D582D">
        <w:rPr>
          <w:rFonts w:ascii="Tahoma" w:hAnsi="Tahoma" w:cs="Tahoma"/>
          <w:lang w:val="en-US"/>
        </w:rPr>
        <w:t xml:space="preserve"> due to the following reasons:</w:t>
      </w:r>
    </w:p>
    <w:bookmarkEnd w:id="618"/>
    <w:p w:rsidR="00360A17" w:rsidRPr="000D582D" w:rsidRDefault="00360A17" w:rsidP="00F94341">
      <w:pPr>
        <w:numPr>
          <w:ilvl w:val="0"/>
          <w:numId w:val="34"/>
        </w:numPr>
        <w:tabs>
          <w:tab w:val="left" w:pos="1440"/>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It  has received information from the Clearing Organization that indicates the necessity (according to a resolution of the Exchange) to suspend the admission to certain trading modes of the </w:t>
      </w:r>
      <w:r w:rsidR="00821E16">
        <w:rPr>
          <w:rFonts w:ascii="Tahoma" w:hAnsi="Tahoma" w:cs="Tahoma"/>
          <w:lang w:val="en-US"/>
        </w:rPr>
        <w:t xml:space="preserve">Stock Market Section and/or Repo </w:t>
      </w:r>
      <w:r w:rsidR="00821E16" w:rsidRPr="000D582D">
        <w:rPr>
          <w:rFonts w:ascii="Tahoma" w:hAnsi="Tahoma" w:cs="Tahoma"/>
          <w:lang w:val="en-US"/>
        </w:rPr>
        <w:t>Market</w:t>
      </w:r>
      <w:r w:rsidR="00821E16">
        <w:rPr>
          <w:rFonts w:ascii="Tahoma" w:hAnsi="Tahoma" w:cs="Tahoma"/>
          <w:lang w:val="en-US"/>
        </w:rPr>
        <w:t xml:space="preserve"> Section</w:t>
      </w:r>
      <w:r w:rsidRPr="000D582D">
        <w:rPr>
          <w:rFonts w:ascii="Tahoma" w:hAnsi="Tahoma" w:cs="Tahoma"/>
          <w:bCs/>
          <w:lang w:val="en-US"/>
        </w:rPr>
        <w:t>, for the Trading Member;</w:t>
      </w:r>
    </w:p>
    <w:p w:rsidR="00360A17" w:rsidRPr="000D582D" w:rsidRDefault="00360A17" w:rsidP="00F94341">
      <w:pPr>
        <w:numPr>
          <w:ilvl w:val="0"/>
          <w:numId w:val="34"/>
        </w:numPr>
        <w:tabs>
          <w:tab w:val="left" w:pos="1440"/>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receipt</w:t>
      </w:r>
      <w:proofErr w:type="gramEnd"/>
      <w:r w:rsidRPr="000D582D">
        <w:rPr>
          <w:rFonts w:ascii="Tahoma" w:hAnsi="Tahoma" w:cs="Tahoma"/>
          <w:lang w:val="en-GB"/>
        </w:rPr>
        <w:t xml:space="preserve"> by the Exchange from the Bank of Russia of the notice to suspend concluding transactions with the Bank of Russia in certain modes of the </w:t>
      </w:r>
      <w:r w:rsidR="00821E16">
        <w:rPr>
          <w:rFonts w:ascii="Tahoma" w:hAnsi="Tahoma" w:cs="Tahoma"/>
          <w:lang w:val="en-GB"/>
        </w:rPr>
        <w:t>Repo Market Section</w:t>
      </w:r>
      <w:r w:rsidRPr="000D582D">
        <w:rPr>
          <w:rFonts w:ascii="Tahoma" w:hAnsi="Tahoma" w:cs="Tahoma"/>
          <w:lang w:val="en-GB"/>
        </w:rPr>
        <w:t xml:space="preserve"> regarding the Trading Member.</w:t>
      </w:r>
    </w:p>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19" w:name="_Ref353980580"/>
      <w:r w:rsidRPr="000D582D">
        <w:rPr>
          <w:rFonts w:ascii="Tahoma" w:hAnsi="Tahoma" w:cs="Tahoma"/>
          <w:lang w:val="en-US"/>
        </w:rPr>
        <w:t xml:space="preserve">The Exchange is entitled to suspend the admission </w:t>
      </w:r>
      <w:r w:rsidR="00C06D18">
        <w:rPr>
          <w:rFonts w:ascii="Tahoma" w:hAnsi="Tahoma" w:cs="Tahoma"/>
          <w:lang w:val="en-US"/>
        </w:rPr>
        <w:t xml:space="preserve">of the Trading Member </w:t>
      </w:r>
      <w:r w:rsidRPr="000D582D">
        <w:rPr>
          <w:rFonts w:ascii="Tahoma" w:hAnsi="Tahoma" w:cs="Tahoma"/>
          <w:lang w:val="en-US"/>
        </w:rPr>
        <w:t xml:space="preserve">to trading in certain </w:t>
      </w:r>
      <w:r w:rsidR="00A40F37" w:rsidRPr="000D582D">
        <w:rPr>
          <w:rFonts w:ascii="Tahoma" w:hAnsi="Tahoma" w:cs="Tahoma"/>
          <w:lang w:val="en-US"/>
        </w:rPr>
        <w:t xml:space="preserve">trading modes of </w:t>
      </w:r>
      <w:r w:rsidR="00821E16">
        <w:rPr>
          <w:rFonts w:ascii="Tahoma" w:hAnsi="Tahoma" w:cs="Tahoma"/>
          <w:lang w:val="en-US"/>
        </w:rPr>
        <w:t xml:space="preserve">the Stock Market Section and/or Repo </w:t>
      </w:r>
      <w:r w:rsidR="00821E16" w:rsidRPr="000D582D">
        <w:rPr>
          <w:rFonts w:ascii="Tahoma" w:hAnsi="Tahoma" w:cs="Tahoma"/>
          <w:lang w:val="en-US"/>
        </w:rPr>
        <w:t>Market</w:t>
      </w:r>
      <w:r w:rsidR="00821E16">
        <w:rPr>
          <w:rFonts w:ascii="Tahoma" w:hAnsi="Tahoma" w:cs="Tahoma"/>
          <w:lang w:val="en-US"/>
        </w:rPr>
        <w:t xml:space="preserve"> Section</w:t>
      </w:r>
      <w:r w:rsidR="00821E16" w:rsidRPr="000D582D">
        <w:rPr>
          <w:rFonts w:ascii="Tahoma" w:hAnsi="Tahoma" w:cs="Tahoma"/>
          <w:lang w:val="en-US"/>
        </w:rPr>
        <w:t xml:space="preserve"> </w:t>
      </w:r>
      <w:r w:rsidRPr="000D582D">
        <w:rPr>
          <w:rFonts w:ascii="Tahoma" w:hAnsi="Tahoma" w:cs="Tahoma"/>
          <w:lang w:val="en-US"/>
        </w:rPr>
        <w:t xml:space="preserve">if any circumstances implying the need to suspend such admission to trading in accordance with the internal documents of the Exchange and the legislation of the Russian Federation occur.    </w:t>
      </w:r>
    </w:p>
    <w:bookmarkEnd w:id="619"/>
    <w:p w:rsidR="00360A17" w:rsidRPr="000D582D"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admission to trading for the Trading Member is suspended (including to trading in certain trading modes of the </w:t>
      </w:r>
      <w:r w:rsidR="00821E16">
        <w:rPr>
          <w:rFonts w:ascii="Tahoma" w:hAnsi="Tahoma" w:cs="Tahoma"/>
          <w:lang w:val="en-US"/>
        </w:rPr>
        <w:t xml:space="preserve">Stock Market Section and/or Repo </w:t>
      </w:r>
      <w:r w:rsidR="00821E16" w:rsidRPr="000D582D">
        <w:rPr>
          <w:rFonts w:ascii="Tahoma" w:hAnsi="Tahoma" w:cs="Tahoma"/>
          <w:lang w:val="en-US"/>
        </w:rPr>
        <w:t>Market</w:t>
      </w:r>
      <w:r w:rsidR="00821E16">
        <w:rPr>
          <w:rFonts w:ascii="Tahoma" w:hAnsi="Tahoma" w:cs="Tahoma"/>
          <w:lang w:val="en-US"/>
        </w:rPr>
        <w:t xml:space="preserve"> Section)</w:t>
      </w:r>
      <w:r w:rsidRPr="000D582D">
        <w:rPr>
          <w:rFonts w:ascii="Tahoma" w:hAnsi="Tahoma" w:cs="Tahoma"/>
          <w:lang w:val="en-US"/>
        </w:rPr>
        <w:t>:</w:t>
      </w:r>
    </w:p>
    <w:p w:rsidR="00360A17" w:rsidRDefault="00360A17" w:rsidP="00F94341">
      <w:pPr>
        <w:pStyle w:val="af0"/>
        <w:numPr>
          <w:ilvl w:val="0"/>
          <w:numId w:val="35"/>
        </w:numPr>
        <w:tabs>
          <w:tab w:val="left" w:pos="1701"/>
        </w:tabs>
        <w:spacing w:beforeLines="60" w:before="144" w:afterLines="60" w:after="144"/>
        <w:ind w:left="1701" w:hanging="425"/>
        <w:jc w:val="both"/>
        <w:rPr>
          <w:rFonts w:ascii="Tahoma" w:hAnsi="Tahoma" w:cs="Tahoma"/>
          <w:bCs/>
          <w:lang w:val="en-US"/>
        </w:rPr>
      </w:pPr>
      <w:bookmarkStart w:id="620" w:name="_Ref358291459"/>
      <w:r w:rsidRPr="000D582D">
        <w:rPr>
          <w:rFonts w:ascii="Tahoma" w:hAnsi="Tahoma" w:cs="Tahoma"/>
          <w:bCs/>
          <w:lang w:val="en-US"/>
        </w:rPr>
        <w:t xml:space="preserve">no later than the trading day following the day </w:t>
      </w:r>
      <w:r w:rsidR="00A36AC7">
        <w:rPr>
          <w:rFonts w:ascii="Tahoma" w:hAnsi="Tahoma" w:cs="Tahoma"/>
          <w:bCs/>
          <w:lang w:val="en-US"/>
        </w:rPr>
        <w:t xml:space="preserve">of receipt of </w:t>
      </w:r>
      <w:r w:rsidR="00A36AC7" w:rsidRPr="000D582D">
        <w:rPr>
          <w:rFonts w:ascii="Tahoma" w:hAnsi="Tahoma" w:cs="Tahoma"/>
          <w:bCs/>
          <w:lang w:val="en-US"/>
        </w:rPr>
        <w:t xml:space="preserve">information </w:t>
      </w:r>
      <w:r w:rsidRPr="000D582D">
        <w:rPr>
          <w:rFonts w:ascii="Tahoma" w:hAnsi="Tahoma" w:cs="Tahoma"/>
          <w:bCs/>
          <w:lang w:val="en-US"/>
        </w:rPr>
        <w:t>on a Regulator’s decision to suspend the Trading Member’s professional securities market participants license to act as a broker and/or dealer and/or securities manager</w:t>
      </w:r>
      <w:r w:rsidR="00A36AC7">
        <w:rPr>
          <w:rFonts w:ascii="Tahoma" w:hAnsi="Tahoma" w:cs="Tahoma"/>
          <w:bCs/>
          <w:lang w:val="en-US"/>
        </w:rPr>
        <w:t>,</w:t>
      </w:r>
      <w:r w:rsidRPr="000D582D">
        <w:rPr>
          <w:rFonts w:ascii="Tahoma" w:hAnsi="Tahoma" w:cs="Tahoma"/>
          <w:bCs/>
          <w:lang w:val="en-US"/>
        </w:rPr>
        <w:t xml:space="preserve"> by the Exchange; </w:t>
      </w:r>
    </w:p>
    <w:p w:rsidR="00A36AC7" w:rsidRDefault="00A36AC7" w:rsidP="00A36AC7">
      <w:pPr>
        <w:pStyle w:val="af0"/>
        <w:numPr>
          <w:ilvl w:val="0"/>
          <w:numId w:val="35"/>
        </w:numPr>
        <w:tabs>
          <w:tab w:val="left" w:pos="1701"/>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lastRenderedPageBreak/>
        <w:t xml:space="preserve">no later than the trading day following the day </w:t>
      </w:r>
      <w:r>
        <w:rPr>
          <w:rFonts w:ascii="Tahoma" w:hAnsi="Tahoma" w:cs="Tahoma"/>
          <w:bCs/>
          <w:lang w:val="en-US"/>
        </w:rPr>
        <w:t xml:space="preserve">of receipt of </w:t>
      </w:r>
      <w:r w:rsidRPr="000D582D">
        <w:rPr>
          <w:rFonts w:ascii="Tahoma" w:hAnsi="Tahoma" w:cs="Tahoma"/>
          <w:bCs/>
          <w:lang w:val="en-US"/>
        </w:rPr>
        <w:t xml:space="preserve">information on a Regulator’s decision to </w:t>
      </w:r>
      <w:r w:rsidR="0017403F">
        <w:rPr>
          <w:rFonts w:ascii="Tahoma" w:hAnsi="Tahoma" w:cs="Tahoma"/>
          <w:bCs/>
          <w:lang w:val="en-US"/>
        </w:rPr>
        <w:t xml:space="preserve">revoke </w:t>
      </w:r>
      <w:r w:rsidRPr="000D582D">
        <w:rPr>
          <w:rFonts w:ascii="Tahoma" w:hAnsi="Tahoma" w:cs="Tahoma"/>
          <w:bCs/>
          <w:lang w:val="en-US"/>
        </w:rPr>
        <w:t>the Trading Member’s professional securities market participants license to act as a broker and/or dealer and/or securities manager</w:t>
      </w:r>
      <w:r>
        <w:rPr>
          <w:rFonts w:ascii="Tahoma" w:hAnsi="Tahoma" w:cs="Tahoma"/>
          <w:bCs/>
          <w:lang w:val="en-US"/>
        </w:rPr>
        <w:t>,</w:t>
      </w:r>
      <w:r w:rsidRPr="000D582D">
        <w:rPr>
          <w:rFonts w:ascii="Tahoma" w:hAnsi="Tahoma" w:cs="Tahoma"/>
          <w:bCs/>
          <w:lang w:val="en-US"/>
        </w:rPr>
        <w:t xml:space="preserve"> by the Exchange</w:t>
      </w:r>
      <w:r w:rsidR="0017403F">
        <w:rPr>
          <w:rFonts w:ascii="Tahoma" w:hAnsi="Tahoma" w:cs="Tahoma"/>
          <w:bCs/>
          <w:lang w:val="en-US"/>
        </w:rPr>
        <w:t xml:space="preserve"> if such decision provides for delayed revocation</w:t>
      </w:r>
      <w:r w:rsidRPr="000D582D">
        <w:rPr>
          <w:rFonts w:ascii="Tahoma" w:hAnsi="Tahoma" w:cs="Tahoma"/>
          <w:bCs/>
          <w:lang w:val="en-US"/>
        </w:rPr>
        <w:t xml:space="preserve">; </w:t>
      </w:r>
    </w:p>
    <w:bookmarkEnd w:id="620"/>
    <w:p w:rsidR="00360A17" w:rsidRPr="000D582D" w:rsidRDefault="00360A17" w:rsidP="00F94341">
      <w:pPr>
        <w:pStyle w:val="af0"/>
        <w:numPr>
          <w:ilvl w:val="0"/>
          <w:numId w:val="35"/>
        </w:numPr>
        <w:tabs>
          <w:tab w:val="left" w:pos="1418"/>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no later than on the trading day following the day of receiving by the Exchange of information proving the necessity to suspend the admission to trading in accordance with Sub-clauses c - e of Clause 2 and Clause </w:t>
      </w:r>
      <w:r w:rsidR="003B7D52" w:rsidRPr="000D582D">
        <w:rPr>
          <w:rFonts w:ascii="Tahoma" w:hAnsi="Tahoma" w:cs="Tahoma"/>
          <w:bCs/>
          <w:lang w:val="en-US"/>
        </w:rPr>
        <w:t>4</w:t>
      </w:r>
      <w:r w:rsidRPr="000D582D">
        <w:rPr>
          <w:rFonts w:ascii="Tahoma" w:hAnsi="Tahoma" w:cs="Tahoma"/>
          <w:bCs/>
          <w:lang w:val="en-US"/>
        </w:rPr>
        <w:t xml:space="preserve"> of this Article. </w:t>
      </w:r>
    </w:p>
    <w:p w:rsidR="00360A17" w:rsidRPr="000D582D" w:rsidRDefault="00360A17" w:rsidP="00F94341">
      <w:pPr>
        <w:pStyle w:val="af0"/>
        <w:numPr>
          <w:ilvl w:val="0"/>
          <w:numId w:val="35"/>
        </w:numPr>
        <w:tabs>
          <w:tab w:val="left" w:pos="1418"/>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bCs/>
          <w:lang w:val="en-US"/>
        </w:rPr>
        <w:t>starting</w:t>
      </w:r>
      <w:proofErr w:type="gramEnd"/>
      <w:r w:rsidRPr="000D582D">
        <w:rPr>
          <w:rFonts w:ascii="Tahoma" w:hAnsi="Tahoma" w:cs="Tahoma"/>
          <w:bCs/>
          <w:lang w:val="en-US"/>
        </w:rPr>
        <w:t xml:space="preserve"> from the day of a decision taken by the Exchange due to reasons stipulated in Sub-clause g of Clause 2 and Clauses 3 and </w:t>
      </w:r>
      <w:r w:rsidR="003E6A14" w:rsidRPr="000D582D">
        <w:rPr>
          <w:rFonts w:ascii="Tahoma" w:hAnsi="Tahoma" w:cs="Tahoma"/>
          <w:bCs/>
          <w:lang w:val="en-US"/>
        </w:rPr>
        <w:t>5</w:t>
      </w:r>
      <w:r w:rsidRPr="000D582D">
        <w:rPr>
          <w:rFonts w:ascii="Tahoma" w:hAnsi="Tahoma" w:cs="Tahoma"/>
          <w:bCs/>
          <w:lang w:val="en-US"/>
        </w:rPr>
        <w:t xml:space="preserve"> of this Article.</w:t>
      </w:r>
    </w:p>
    <w:p w:rsidR="00360A17" w:rsidRPr="00EE6628" w:rsidRDefault="00360A17" w:rsidP="00F94341">
      <w:pPr>
        <w:numPr>
          <w:ilvl w:val="3"/>
          <w:numId w:val="31"/>
        </w:numPr>
        <w:tabs>
          <w:tab w:val="left" w:pos="709"/>
        </w:tabs>
        <w:spacing w:beforeLines="60" w:before="144" w:afterLines="60" w:after="144"/>
        <w:ind w:left="1134" w:hanging="567"/>
        <w:jc w:val="both"/>
        <w:rPr>
          <w:rFonts w:ascii="Tahoma" w:hAnsi="Tahoma" w:cs="Tahoma"/>
          <w:lang w:val="en-US"/>
        </w:rPr>
      </w:pPr>
      <w:bookmarkStart w:id="621" w:name="_Toc324774689"/>
      <w:bookmarkStart w:id="622" w:name="_Toc316385898"/>
      <w:r w:rsidRPr="000D582D">
        <w:rPr>
          <w:rFonts w:ascii="Tahoma" w:hAnsi="Tahoma" w:cs="Tahoma"/>
          <w:lang w:val="en-GB"/>
        </w:rPr>
        <w:t xml:space="preserve">If </w:t>
      </w:r>
      <w:r w:rsidRPr="000D582D">
        <w:rPr>
          <w:rFonts w:ascii="Tahoma" w:hAnsi="Tahoma" w:cs="Tahoma"/>
          <w:lang w:val="en-US"/>
        </w:rPr>
        <w:t>admission</w:t>
      </w:r>
      <w:r w:rsidRPr="000D582D">
        <w:rPr>
          <w:rFonts w:ascii="Tahoma" w:hAnsi="Tahoma" w:cs="Tahoma"/>
          <w:lang w:val="en-GB"/>
        </w:rPr>
        <w:t xml:space="preserve"> to trading of the Trading Member is suspended for the reasons specified in </w:t>
      </w:r>
      <w:r w:rsidR="00F45960">
        <w:rPr>
          <w:rFonts w:ascii="Tahoma" w:hAnsi="Tahoma" w:cs="Tahoma"/>
          <w:lang w:val="en-GB"/>
        </w:rPr>
        <w:t xml:space="preserve">this </w:t>
      </w:r>
      <w:r w:rsidRPr="000D582D">
        <w:rPr>
          <w:rFonts w:ascii="Tahoma" w:hAnsi="Tahoma" w:cs="Tahoma"/>
          <w:lang w:val="en-GB"/>
        </w:rPr>
        <w:t>Clause</w:t>
      </w:r>
      <w:r w:rsidR="00F45960">
        <w:rPr>
          <w:rFonts w:ascii="Tahoma" w:hAnsi="Tahoma" w:cs="Tahoma"/>
          <w:lang w:val="en-GB"/>
        </w:rPr>
        <w:t xml:space="preserve"> except the reason specified in sub-clause 6b),</w:t>
      </w:r>
      <w:r w:rsidRPr="000D582D">
        <w:rPr>
          <w:rFonts w:ascii="Tahoma" w:hAnsi="Tahoma" w:cs="Tahoma"/>
          <w:lang w:val="en-GB"/>
        </w:rPr>
        <w:t xml:space="preserve"> admission to trading of the Trading Member may be re</w:t>
      </w:r>
      <w:r w:rsidRPr="000D582D">
        <w:rPr>
          <w:rFonts w:ascii="Tahoma" w:hAnsi="Tahoma" w:cs="Tahoma"/>
          <w:lang w:val="en-US"/>
        </w:rPr>
        <w:t xml:space="preserve">stored </w:t>
      </w:r>
      <w:r w:rsidRPr="000D582D">
        <w:rPr>
          <w:rFonts w:ascii="Tahoma" w:hAnsi="Tahoma" w:cs="Tahoma"/>
          <w:lang w:val="en-GB"/>
        </w:rPr>
        <w:t>in accordance with article 04.04 hereof.</w:t>
      </w:r>
    </w:p>
    <w:p w:rsidR="00EE6628" w:rsidRPr="000D582D" w:rsidRDefault="00EE6628" w:rsidP="00EE6628">
      <w:pPr>
        <w:tabs>
          <w:tab w:val="left" w:pos="709"/>
        </w:tabs>
        <w:spacing w:beforeLines="60" w:before="144" w:afterLines="60" w:after="144"/>
        <w:ind w:left="1134"/>
        <w:jc w:val="both"/>
        <w:rPr>
          <w:rFonts w:ascii="Tahoma" w:hAnsi="Tahoma" w:cs="Tahoma"/>
          <w:lang w:val="en-US"/>
        </w:rPr>
      </w:pPr>
    </w:p>
    <w:p w:rsidR="00360A17" w:rsidRPr="000D582D" w:rsidRDefault="00EE6628" w:rsidP="00360A17">
      <w:pPr>
        <w:pStyle w:val="2"/>
        <w:numPr>
          <w:ilvl w:val="1"/>
          <w:numId w:val="6"/>
        </w:numPr>
        <w:spacing w:before="144" w:after="144"/>
        <w:ind w:left="1134" w:hanging="567"/>
        <w:rPr>
          <w:rFonts w:ascii="Tahoma" w:hAnsi="Tahoma" w:cs="Tahoma"/>
          <w:bCs w:val="0"/>
          <w:lang w:val="en-US"/>
        </w:rPr>
      </w:pPr>
      <w:bookmarkStart w:id="623" w:name="_Toc425777043"/>
      <w:bookmarkEnd w:id="621"/>
      <w:bookmarkEnd w:id="622"/>
      <w:r>
        <w:rPr>
          <w:rFonts w:ascii="Tahoma" w:hAnsi="Tahoma" w:cs="Tahoma"/>
          <w:bCs w:val="0"/>
          <w:lang w:val="en-GB"/>
        </w:rPr>
        <w:t xml:space="preserve"> </w:t>
      </w:r>
      <w:r w:rsidR="00360A17" w:rsidRPr="000D582D">
        <w:rPr>
          <w:rFonts w:ascii="Tahoma" w:hAnsi="Tahoma" w:cs="Tahoma"/>
          <w:bCs w:val="0"/>
          <w:lang w:val="en-GB"/>
        </w:rPr>
        <w:t>Grounds for Admission Termination</w:t>
      </w:r>
      <w:bookmarkEnd w:id="623"/>
    </w:p>
    <w:p w:rsidR="003B26AF" w:rsidRPr="00FB1941" w:rsidRDefault="003B26AF" w:rsidP="00F45960">
      <w:pPr>
        <w:numPr>
          <w:ilvl w:val="3"/>
          <w:numId w:val="36"/>
        </w:numPr>
        <w:tabs>
          <w:tab w:val="left" w:pos="709"/>
        </w:tabs>
        <w:spacing w:beforeLines="60" w:before="144" w:afterLines="60" w:after="144"/>
        <w:ind w:left="1134" w:hanging="567"/>
        <w:jc w:val="both"/>
        <w:rPr>
          <w:rFonts w:ascii="Tahoma" w:hAnsi="Tahoma" w:cs="Tahoma"/>
          <w:lang w:val="en-US"/>
        </w:rPr>
      </w:pPr>
      <w:r w:rsidRPr="00FB1941">
        <w:rPr>
          <w:rFonts w:ascii="Tahoma" w:hAnsi="Tahoma" w:cs="Tahoma"/>
          <w:lang w:val="en-US"/>
        </w:rPr>
        <w:t xml:space="preserve">For the purposes of these Rules termination of Trading Member’s admission to trading </w:t>
      </w:r>
      <w:r w:rsidR="00FB1941" w:rsidRPr="00FB1941">
        <w:rPr>
          <w:rFonts w:ascii="Tahoma" w:hAnsi="Tahoma" w:cs="Tahoma"/>
          <w:lang w:val="en-US"/>
        </w:rPr>
        <w:t>means</w:t>
      </w:r>
      <w:r w:rsidR="00FB1941">
        <w:rPr>
          <w:rFonts w:ascii="Tahoma" w:hAnsi="Tahoma" w:cs="Tahoma"/>
          <w:lang w:val="en-US"/>
        </w:rPr>
        <w:t xml:space="preserve"> that the Exchange stops accepting orders of such Trading Member and denies an opportunity to change and withdraw its orders currently in the system.  </w:t>
      </w:r>
      <w:r w:rsidR="00FB1941" w:rsidRPr="00FB1941">
        <w:rPr>
          <w:rFonts w:ascii="Tahoma" w:hAnsi="Tahoma" w:cs="Tahoma"/>
          <w:lang w:val="en-US"/>
        </w:rPr>
        <w:t xml:space="preserve"> </w:t>
      </w:r>
      <w:r w:rsidRPr="00FB1941">
        <w:rPr>
          <w:rFonts w:ascii="Tahoma" w:hAnsi="Tahoma" w:cs="Tahoma"/>
          <w:lang w:val="en-US"/>
        </w:rPr>
        <w:t xml:space="preserve"> </w:t>
      </w:r>
    </w:p>
    <w:p w:rsidR="00B91E49" w:rsidRPr="00B91E49" w:rsidRDefault="00B91E49" w:rsidP="00F45960">
      <w:pPr>
        <w:numPr>
          <w:ilvl w:val="3"/>
          <w:numId w:val="36"/>
        </w:numPr>
        <w:tabs>
          <w:tab w:val="left" w:pos="709"/>
        </w:tabs>
        <w:spacing w:beforeLines="60" w:before="144" w:afterLines="60" w:after="144"/>
        <w:ind w:left="1134" w:hanging="567"/>
        <w:jc w:val="both"/>
        <w:rPr>
          <w:rFonts w:ascii="Tahoma" w:hAnsi="Tahoma" w:cs="Tahoma"/>
          <w:lang w:val="en-US"/>
        </w:rPr>
      </w:pPr>
      <w:r w:rsidRPr="00B91E49">
        <w:rPr>
          <w:rFonts w:ascii="Tahoma" w:hAnsi="Tahoma" w:cs="Tahoma"/>
          <w:lang w:val="en-US"/>
        </w:rPr>
        <w:t xml:space="preserve">If the Trading Member’s admission to trading </w:t>
      </w:r>
      <w:proofErr w:type="gramStart"/>
      <w:r w:rsidRPr="00B91E49">
        <w:rPr>
          <w:rFonts w:ascii="Tahoma" w:hAnsi="Tahoma" w:cs="Tahoma"/>
          <w:lang w:val="en-US"/>
        </w:rPr>
        <w:t>has been terminated</w:t>
      </w:r>
      <w:proofErr w:type="gramEnd"/>
      <w:r w:rsidRPr="00B91E49">
        <w:rPr>
          <w:rFonts w:ascii="Tahoma" w:hAnsi="Tahoma" w:cs="Tahoma"/>
          <w:lang w:val="en-US"/>
        </w:rPr>
        <w:t xml:space="preserve">, the Exchange removes all orders submitted by such Trading Member during the trading day on which admission was terminated. </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US"/>
        </w:rPr>
        <w:t>The Exchange may terminate admission to trading for Trading Member if at least one of the following conditions is met:</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b/>
          <w:lang w:val="en-US"/>
        </w:rPr>
      </w:pPr>
      <w:r w:rsidRPr="000D582D">
        <w:rPr>
          <w:rFonts w:ascii="Tahoma" w:hAnsi="Tahoma" w:cs="Tahoma"/>
          <w:lang w:val="en-GB"/>
        </w:rPr>
        <w:t>liquidation of the Trading Member or cessation of its activities as a result of  reorganization (except for corporate restructuring) in cases and in accordance with the procedure provided for in the law of the Russian Federation;</w:t>
      </w:r>
    </w:p>
    <w:p w:rsidR="00360A17" w:rsidRPr="000D582D" w:rsidRDefault="00F45960" w:rsidP="00F94341">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revocation of</w:t>
      </w:r>
      <w:r w:rsidR="00360A17" w:rsidRPr="000D582D">
        <w:rPr>
          <w:rFonts w:ascii="Tahoma" w:hAnsi="Tahoma" w:cs="Tahoma"/>
          <w:lang w:val="en-GB"/>
        </w:rPr>
        <w:t xml:space="preserve"> all the Trading Member’s licenses of the professional participant of the securities market (to act as a broker and/or a dealer and/or to manage securities) — in this case admission to trading shall be terminated with regard to </w:t>
      </w:r>
      <w:r>
        <w:rPr>
          <w:rFonts w:ascii="Tahoma" w:hAnsi="Tahoma" w:cs="Tahoma"/>
          <w:lang w:val="en-GB"/>
        </w:rPr>
        <w:t xml:space="preserve">its </w:t>
      </w:r>
      <w:r w:rsidR="00360A17" w:rsidRPr="000D582D">
        <w:rPr>
          <w:rFonts w:ascii="Tahoma" w:hAnsi="Tahoma" w:cs="Tahoma"/>
          <w:lang w:val="en-GB"/>
        </w:rPr>
        <w:t>all activities;</w:t>
      </w:r>
    </w:p>
    <w:p w:rsidR="00360A17" w:rsidRPr="00B91E49" w:rsidRDefault="00F45960" w:rsidP="00F94341">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revocation of</w:t>
      </w:r>
      <w:r w:rsidR="003E6A14" w:rsidRPr="000D582D">
        <w:rPr>
          <w:rFonts w:ascii="Tahoma" w:hAnsi="Tahoma" w:cs="Tahoma"/>
          <w:lang w:val="en-GB"/>
        </w:rPr>
        <w:t xml:space="preserve"> </w:t>
      </w:r>
      <w:r w:rsidR="00360A17" w:rsidRPr="000D582D">
        <w:rPr>
          <w:rFonts w:ascii="Tahoma" w:hAnsi="Tahoma" w:cs="Tahoma"/>
          <w:lang w:val="en-GB"/>
        </w:rPr>
        <w:t>one of the Trading Member’s licenses of the professional participant of the securities market (to act as a broker or a dealer or to manage securities) — in this case admission to trading shall be terminated with regard to the activity specified in the respective cancelled license;</w:t>
      </w:r>
    </w:p>
    <w:p w:rsidR="00B91E49" w:rsidRPr="000C403E" w:rsidRDefault="00C02C40" w:rsidP="00F94341">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suspension of the Trading Member’s admission to tr</w:t>
      </w:r>
      <w:r w:rsidR="00DF7A46">
        <w:rPr>
          <w:rFonts w:ascii="Tahoma" w:hAnsi="Tahoma" w:cs="Tahoma"/>
          <w:lang w:val="en-US"/>
        </w:rPr>
        <w:t xml:space="preserve">ading with respect to all kinds of </w:t>
      </w:r>
      <w:r w:rsidR="000C403E">
        <w:rPr>
          <w:rFonts w:ascii="Tahoma" w:hAnsi="Tahoma" w:cs="Tahoma"/>
          <w:lang w:val="en-US"/>
        </w:rPr>
        <w:t xml:space="preserve">its performance as per the procedure set out in Clause 6b), Article 04.01 hereof due to revocation of all </w:t>
      </w:r>
      <w:r w:rsidR="000C403E" w:rsidRPr="000D582D">
        <w:rPr>
          <w:rFonts w:ascii="Tahoma" w:hAnsi="Tahoma" w:cs="Tahoma"/>
          <w:bCs/>
          <w:lang w:val="en-US"/>
        </w:rPr>
        <w:t>Trading Member’s professional securities market participant license</w:t>
      </w:r>
      <w:r w:rsidR="000C403E">
        <w:rPr>
          <w:rFonts w:ascii="Tahoma" w:hAnsi="Tahoma" w:cs="Tahoma"/>
          <w:bCs/>
          <w:lang w:val="en-US"/>
        </w:rPr>
        <w:t>s</w:t>
      </w:r>
      <w:r w:rsidR="000C403E" w:rsidRPr="000D582D">
        <w:rPr>
          <w:rFonts w:ascii="Tahoma" w:hAnsi="Tahoma" w:cs="Tahoma"/>
          <w:bCs/>
          <w:lang w:val="en-US"/>
        </w:rPr>
        <w:t xml:space="preserve"> </w:t>
      </w:r>
      <w:r w:rsidR="000C403E">
        <w:rPr>
          <w:rFonts w:ascii="Tahoma" w:hAnsi="Tahoma" w:cs="Tahoma"/>
          <w:bCs/>
          <w:lang w:val="en-US"/>
        </w:rPr>
        <w:t>(</w:t>
      </w:r>
      <w:r w:rsidR="000C403E" w:rsidRPr="000D582D">
        <w:rPr>
          <w:rFonts w:ascii="Tahoma" w:hAnsi="Tahoma" w:cs="Tahoma"/>
          <w:bCs/>
          <w:lang w:val="en-US"/>
        </w:rPr>
        <w:t xml:space="preserve">to act as a broker </w:t>
      </w:r>
      <w:r w:rsidR="000C403E" w:rsidRPr="000D582D">
        <w:rPr>
          <w:rFonts w:ascii="Tahoma" w:hAnsi="Tahoma" w:cs="Tahoma"/>
          <w:bCs/>
          <w:lang w:val="en-US"/>
        </w:rPr>
        <w:lastRenderedPageBreak/>
        <w:t>and/or dealer and/or securities manager</w:t>
      </w:r>
      <w:r w:rsidR="000C403E">
        <w:rPr>
          <w:rFonts w:ascii="Tahoma" w:hAnsi="Tahoma" w:cs="Tahoma"/>
          <w:bCs/>
          <w:lang w:val="en-US"/>
        </w:rPr>
        <w:t>). In this case admission is terminated with respect to all kinds of performance;</w:t>
      </w:r>
    </w:p>
    <w:p w:rsidR="004772A6" w:rsidRPr="000C403E" w:rsidRDefault="004772A6" w:rsidP="004772A6">
      <w:pPr>
        <w:numPr>
          <w:ilvl w:val="0"/>
          <w:numId w:val="37"/>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 xml:space="preserve">suspension of the Trading Member’s admission to trading with respect to a specific kind of its performance as per the procedure set out in Clause 6b), Article 04.01 hereof due to revocation of the </w:t>
      </w:r>
      <w:r w:rsidRPr="000D582D">
        <w:rPr>
          <w:rFonts w:ascii="Tahoma" w:hAnsi="Tahoma" w:cs="Tahoma"/>
          <w:bCs/>
          <w:lang w:val="en-US"/>
        </w:rPr>
        <w:t xml:space="preserve">Trading Member’s professional securities market participant license </w:t>
      </w:r>
      <w:r>
        <w:rPr>
          <w:rFonts w:ascii="Tahoma" w:hAnsi="Tahoma" w:cs="Tahoma"/>
          <w:bCs/>
          <w:lang w:val="en-US"/>
        </w:rPr>
        <w:t>(</w:t>
      </w:r>
      <w:r w:rsidRPr="000D582D">
        <w:rPr>
          <w:rFonts w:ascii="Tahoma" w:hAnsi="Tahoma" w:cs="Tahoma"/>
          <w:bCs/>
          <w:lang w:val="en-US"/>
        </w:rPr>
        <w:t>to act as a broker or dealer</w:t>
      </w:r>
      <w:r>
        <w:rPr>
          <w:rFonts w:ascii="Tahoma" w:hAnsi="Tahoma" w:cs="Tahoma"/>
          <w:bCs/>
          <w:lang w:val="en-US"/>
        </w:rPr>
        <w:t xml:space="preserve"> </w:t>
      </w:r>
      <w:r w:rsidRPr="000D582D">
        <w:rPr>
          <w:rFonts w:ascii="Tahoma" w:hAnsi="Tahoma" w:cs="Tahoma"/>
          <w:bCs/>
          <w:lang w:val="en-US"/>
        </w:rPr>
        <w:t>or securities manager</w:t>
      </w:r>
      <w:r>
        <w:rPr>
          <w:rFonts w:ascii="Tahoma" w:hAnsi="Tahoma" w:cs="Tahoma"/>
          <w:bCs/>
          <w:lang w:val="en-US"/>
        </w:rPr>
        <w:t>). In this case admission is terminated with respect to that kind of performance;</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revocation/cancellation of the banking license of the Trading Member (for credit organizations);</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US"/>
        </w:rPr>
        <w:t>suspension of the admission to trading for the Trading Member for a period of over six (6) months;</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the Exchange has received information from the Clearing Center which proves the need (as concluded by the Exchange) to terminate the Trading Member’s admission to trading in the </w:t>
      </w:r>
      <w:r w:rsidR="00F45960">
        <w:rPr>
          <w:rFonts w:ascii="Tahoma" w:hAnsi="Tahoma" w:cs="Tahoma"/>
          <w:lang w:val="en-GB"/>
        </w:rPr>
        <w:t>Stock Market Section and/or Repo Market Section</w:t>
      </w:r>
      <w:r w:rsidRPr="000D582D">
        <w:rPr>
          <w:rFonts w:ascii="Tahoma" w:hAnsi="Tahoma" w:cs="Tahoma"/>
          <w:lang w:val="en-GB"/>
        </w:rPr>
        <w:t>;</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the Exchange has received information from the Technical Center that proves the need (as concluded by the Exchange) to terminate the Trading Member’s admission to trading in the </w:t>
      </w:r>
      <w:r w:rsidR="00F45960">
        <w:rPr>
          <w:rFonts w:ascii="Tahoma" w:hAnsi="Tahoma" w:cs="Tahoma"/>
          <w:lang w:val="en-GB"/>
        </w:rPr>
        <w:t>Stock Market Section and/or Repo Market Section</w:t>
      </w:r>
      <w:r w:rsidRPr="000D582D">
        <w:rPr>
          <w:rFonts w:ascii="Tahoma" w:hAnsi="Tahoma" w:cs="Tahoma"/>
          <w:lang w:val="en-GB"/>
        </w:rPr>
        <w:t>;</w:t>
      </w:r>
    </w:p>
    <w:p w:rsidR="00360A17" w:rsidRPr="000D582D" w:rsidRDefault="00360A17" w:rsidP="00F94341">
      <w:pPr>
        <w:numPr>
          <w:ilvl w:val="0"/>
          <w:numId w:val="37"/>
        </w:numPr>
        <w:tabs>
          <w:tab w:val="left" w:pos="1418"/>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lang w:val="en-GB"/>
        </w:rPr>
        <w:t>the</w:t>
      </w:r>
      <w:proofErr w:type="gramEnd"/>
      <w:r w:rsidRPr="000D582D">
        <w:rPr>
          <w:rFonts w:ascii="Tahoma" w:hAnsi="Tahoma" w:cs="Tahoma"/>
          <w:lang w:val="en-GB"/>
        </w:rPr>
        <w:t xml:space="preserve"> Exchange</w:t>
      </w:r>
      <w:r w:rsidRPr="000D582D">
        <w:rPr>
          <w:rFonts w:ascii="Tahoma" w:hAnsi="Tahoma" w:cs="Tahoma"/>
          <w:bCs/>
          <w:lang w:val="en-US"/>
        </w:rPr>
        <w:t xml:space="preserve"> has received the Application for Terminating the Admission of </w:t>
      </w:r>
      <w:r w:rsidR="00EE6628">
        <w:rPr>
          <w:rFonts w:ascii="Tahoma" w:hAnsi="Tahoma" w:cs="Tahoma"/>
          <w:bCs/>
          <w:lang w:val="en-US"/>
        </w:rPr>
        <w:t>the Trading Member to t</w:t>
      </w:r>
      <w:r w:rsidRPr="000D582D">
        <w:rPr>
          <w:rFonts w:ascii="Tahoma" w:hAnsi="Tahoma" w:cs="Tahoma"/>
          <w:bCs/>
          <w:lang w:val="en-US"/>
        </w:rPr>
        <w:t xml:space="preserve">rading that was executed in accordance with the </w:t>
      </w:r>
      <w:r w:rsidR="003E6A14" w:rsidRPr="000D582D">
        <w:rPr>
          <w:rFonts w:ascii="Tahoma" w:hAnsi="Tahoma" w:cs="Tahoma"/>
          <w:bCs/>
          <w:lang w:val="en-US"/>
        </w:rPr>
        <w:t xml:space="preserve">established </w:t>
      </w:r>
      <w:r w:rsidRPr="000D582D">
        <w:rPr>
          <w:rFonts w:ascii="Tahoma" w:hAnsi="Tahoma" w:cs="Tahoma"/>
          <w:bCs/>
          <w:lang w:val="en-US"/>
        </w:rPr>
        <w:t xml:space="preserve">form. </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bCs/>
          <w:lang w:val="en-US"/>
        </w:rPr>
      </w:pPr>
      <w:bookmarkStart w:id="624" w:name="_Ref353981286"/>
      <w:r w:rsidRPr="000D582D">
        <w:rPr>
          <w:rFonts w:ascii="Tahoma" w:hAnsi="Tahoma" w:cs="Tahoma"/>
          <w:bCs/>
          <w:lang w:val="en-US"/>
        </w:rPr>
        <w:t>The Exchange is entitled to terminate the admission to trading for a Trading Member of one of the following takes place:</w:t>
      </w:r>
    </w:p>
    <w:bookmarkEnd w:id="624"/>
    <w:p w:rsidR="00360A17" w:rsidRPr="000D582D" w:rsidRDefault="00360A17" w:rsidP="00F94341">
      <w:pPr>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failure of the Trading Member to pay the Commission fee and the Service Fee within the established period and to the fullest extent except for in cases specified herein;</w:t>
      </w:r>
    </w:p>
    <w:p w:rsidR="00360A17" w:rsidRPr="000D582D" w:rsidRDefault="00360A17" w:rsidP="00F94341">
      <w:pPr>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rendering by the arbitration court of the decision to declare the Trading Member bankrupt and to initiate the bankruptcy proceedings;</w:t>
      </w:r>
    </w:p>
    <w:p w:rsidR="00360A17" w:rsidRPr="000D582D" w:rsidRDefault="00360A17" w:rsidP="00F94341">
      <w:pPr>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receipt by the Exchange of the writs of execution issued with regard to the Trading Member;</w:t>
      </w:r>
    </w:p>
    <w:p w:rsidR="00360A17" w:rsidRPr="000D582D" w:rsidRDefault="00360A17" w:rsidP="00F94341">
      <w:pPr>
        <w:pStyle w:val="af0"/>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failure of the Trading Member to comply with the requirements set forth herein, the Trading Rules and/or other internal documents of the Exchange governing the procedure for trading on the Exchange and using Market Data;</w:t>
      </w:r>
    </w:p>
    <w:p w:rsidR="009F761E" w:rsidRPr="000D582D" w:rsidRDefault="009F761E" w:rsidP="009F761E">
      <w:pPr>
        <w:pStyle w:val="af0"/>
        <w:numPr>
          <w:ilvl w:val="0"/>
          <w:numId w:val="38"/>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US"/>
        </w:rPr>
        <w:t xml:space="preserve">the Trading member had made a deliberate misrepresentations or </w:t>
      </w:r>
      <w:r w:rsidR="00D40E21" w:rsidRPr="000D582D">
        <w:rPr>
          <w:rFonts w:ascii="Tahoma" w:hAnsi="Tahoma" w:cs="Tahoma"/>
          <w:lang w:val="en-US"/>
        </w:rPr>
        <w:t xml:space="preserve">further </w:t>
      </w:r>
      <w:r w:rsidRPr="000D582D">
        <w:rPr>
          <w:rFonts w:ascii="Tahoma" w:hAnsi="Tahoma" w:cs="Tahoma"/>
          <w:lang w:val="en-US"/>
        </w:rPr>
        <w:t xml:space="preserve">breached </w:t>
      </w:r>
      <w:r w:rsidR="00D40E21" w:rsidRPr="000D582D">
        <w:rPr>
          <w:rFonts w:ascii="Tahoma" w:hAnsi="Tahoma" w:cs="Tahoma"/>
          <w:lang w:val="en-US"/>
        </w:rPr>
        <w:t xml:space="preserve">Article 02.06 hereof; </w:t>
      </w:r>
    </w:p>
    <w:p w:rsidR="009F761E" w:rsidRPr="000D582D" w:rsidRDefault="009F761E" w:rsidP="00D40E21">
      <w:pPr>
        <w:pStyle w:val="af0"/>
        <w:numPr>
          <w:ilvl w:val="0"/>
          <w:numId w:val="38"/>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GB"/>
        </w:rPr>
        <w:t xml:space="preserve">the </w:t>
      </w:r>
      <w:r w:rsidRPr="000D582D">
        <w:rPr>
          <w:rFonts w:ascii="Tahoma" w:hAnsi="Tahoma" w:cs="Tahoma"/>
          <w:lang w:val="en-US"/>
        </w:rPr>
        <w:t>Market</w:t>
      </w:r>
      <w:r w:rsidRPr="000D582D">
        <w:rPr>
          <w:rFonts w:ascii="Tahoma" w:hAnsi="Tahoma" w:cs="Tahoma"/>
          <w:lang w:val="en-GB"/>
        </w:rPr>
        <w:t xml:space="preserve"> Panel has made a </w:t>
      </w:r>
      <w:r w:rsidRPr="000D582D">
        <w:rPr>
          <w:rFonts w:ascii="Tahoma" w:hAnsi="Tahoma" w:cs="Tahoma"/>
          <w:lang w:val="en-US"/>
        </w:rPr>
        <w:t xml:space="preserve">recommendation to suspend the admission to trading due to the violation of </w:t>
      </w:r>
      <w:r w:rsidRPr="000D582D">
        <w:rPr>
          <w:rFonts w:ascii="Tahoma" w:hAnsi="Tahoma" w:cs="Tahoma"/>
          <w:iCs/>
          <w:lang w:val="en-US"/>
        </w:rPr>
        <w:t>business ethics</w:t>
      </w:r>
      <w:r w:rsidRPr="000D582D">
        <w:rPr>
          <w:rFonts w:ascii="Tahoma" w:hAnsi="Tahoma" w:cs="Tahoma"/>
          <w:lang w:val="en-US"/>
        </w:rPr>
        <w:t xml:space="preserve"> by the Trading Member; </w:t>
      </w:r>
    </w:p>
    <w:p w:rsidR="00D40E21" w:rsidRPr="000D582D" w:rsidRDefault="00D40E21" w:rsidP="00D40E21">
      <w:pPr>
        <w:pStyle w:val="af0"/>
        <w:numPr>
          <w:ilvl w:val="0"/>
          <w:numId w:val="38"/>
        </w:numPr>
        <w:tabs>
          <w:tab w:val="left" w:pos="1418"/>
        </w:tabs>
        <w:spacing w:beforeLines="60" w:before="144" w:afterLines="60" w:after="144"/>
        <w:ind w:left="1701" w:hanging="425"/>
        <w:jc w:val="both"/>
        <w:rPr>
          <w:rFonts w:ascii="Tahoma" w:hAnsi="Tahoma" w:cs="Tahoma"/>
          <w:lang w:val="en-GB"/>
        </w:rPr>
      </w:pPr>
      <w:r w:rsidRPr="000D582D">
        <w:rPr>
          <w:rFonts w:ascii="Tahoma" w:hAnsi="Tahoma" w:cs="Tahoma"/>
          <w:lang w:val="en-US"/>
        </w:rPr>
        <w:t>the Trading Member has broken Russian law;</w:t>
      </w:r>
    </w:p>
    <w:p w:rsidR="00360A17" w:rsidRPr="000D582D" w:rsidRDefault="00360A17" w:rsidP="00F94341">
      <w:pPr>
        <w:pStyle w:val="af0"/>
        <w:numPr>
          <w:ilvl w:val="0"/>
          <w:numId w:val="38"/>
        </w:numPr>
        <w:tabs>
          <w:tab w:val="left" w:pos="1418"/>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occurrence</w:t>
      </w:r>
      <w:proofErr w:type="gramEnd"/>
      <w:r w:rsidRPr="000D582D">
        <w:rPr>
          <w:rFonts w:ascii="Tahoma" w:hAnsi="Tahoma" w:cs="Tahoma"/>
          <w:lang w:val="en-GB"/>
        </w:rPr>
        <w:t xml:space="preserve"> of other circumstances requiring to terminate admission to </w:t>
      </w:r>
      <w:r w:rsidRPr="000D582D">
        <w:rPr>
          <w:rFonts w:ascii="Tahoma" w:hAnsi="Tahoma" w:cs="Tahoma"/>
          <w:lang w:val="en-GB"/>
        </w:rPr>
        <w:lastRenderedPageBreak/>
        <w:t>trading of the Trading Member in accordance with the Exchange’s internal documents and the legislation of the Russian Federation.</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bCs/>
          <w:lang w:val="en-US"/>
        </w:rPr>
      </w:pPr>
      <w:bookmarkStart w:id="625" w:name="_Ref353981212"/>
      <w:r w:rsidRPr="000D582D">
        <w:rPr>
          <w:rFonts w:ascii="Tahoma" w:hAnsi="Tahoma" w:cs="Tahoma"/>
          <w:bCs/>
          <w:lang w:val="en-US"/>
        </w:rPr>
        <w:t>The Exchange terminates the Trading Member’s admission to trading in certain</w:t>
      </w:r>
      <w:r w:rsidR="00B307F8" w:rsidRPr="000D582D">
        <w:rPr>
          <w:rFonts w:ascii="Tahoma" w:hAnsi="Tahoma" w:cs="Tahoma"/>
          <w:bCs/>
          <w:lang w:val="en-US"/>
        </w:rPr>
        <w:t xml:space="preserve"> trading modes of the</w:t>
      </w:r>
      <w:r w:rsidRPr="000D582D">
        <w:rPr>
          <w:rFonts w:ascii="Tahoma" w:hAnsi="Tahoma" w:cs="Tahoma"/>
          <w:bCs/>
          <w:lang w:val="en-US"/>
        </w:rPr>
        <w:t xml:space="preserve"> </w:t>
      </w:r>
      <w:r w:rsidR="00F45960">
        <w:rPr>
          <w:rFonts w:ascii="Tahoma" w:hAnsi="Tahoma" w:cs="Tahoma"/>
          <w:bCs/>
          <w:lang w:val="en-US"/>
        </w:rPr>
        <w:t>Stock</w:t>
      </w:r>
      <w:r w:rsidRPr="000D582D">
        <w:rPr>
          <w:rFonts w:ascii="Tahoma" w:hAnsi="Tahoma" w:cs="Tahoma"/>
          <w:bCs/>
          <w:lang w:val="en-US"/>
        </w:rPr>
        <w:t xml:space="preserve"> Market </w:t>
      </w:r>
      <w:r w:rsidR="003E6A14" w:rsidRPr="000D582D">
        <w:rPr>
          <w:rFonts w:ascii="Tahoma" w:hAnsi="Tahoma" w:cs="Tahoma"/>
          <w:bCs/>
          <w:lang w:val="en-US"/>
        </w:rPr>
        <w:t>Sect</w:t>
      </w:r>
      <w:r w:rsidR="00F45960">
        <w:rPr>
          <w:rFonts w:ascii="Tahoma" w:hAnsi="Tahoma" w:cs="Tahoma"/>
          <w:bCs/>
          <w:lang w:val="en-US"/>
        </w:rPr>
        <w:t>ion and/or Repo Market Section</w:t>
      </w:r>
      <w:r w:rsidRPr="000D582D">
        <w:rPr>
          <w:rFonts w:ascii="Tahoma" w:hAnsi="Tahoma" w:cs="Tahoma"/>
          <w:bCs/>
          <w:lang w:val="en-US"/>
        </w:rPr>
        <w:t xml:space="preserve"> if one of the following takes place: </w:t>
      </w:r>
    </w:p>
    <w:bookmarkEnd w:id="625"/>
    <w:p w:rsidR="00360A17" w:rsidRPr="000D582D" w:rsidRDefault="00360A17" w:rsidP="00F94341">
      <w:pPr>
        <w:numPr>
          <w:ilvl w:val="0"/>
          <w:numId w:val="39"/>
        </w:numPr>
        <w:tabs>
          <w:tab w:val="left" w:pos="1440"/>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It  has received information from the Clearing Organization in accordance with the Clearing Rules that indicates the necessity (according to a resolution of the Exchange) to suspend the admission to trading in certain trading modes of the </w:t>
      </w:r>
      <w:r w:rsidR="00F45960">
        <w:rPr>
          <w:rFonts w:ascii="Tahoma" w:hAnsi="Tahoma" w:cs="Tahoma"/>
          <w:bCs/>
          <w:lang w:val="en-US"/>
        </w:rPr>
        <w:t>Stock</w:t>
      </w:r>
      <w:r w:rsidR="00F45960" w:rsidRPr="000D582D">
        <w:rPr>
          <w:rFonts w:ascii="Tahoma" w:hAnsi="Tahoma" w:cs="Tahoma"/>
          <w:bCs/>
          <w:lang w:val="en-US"/>
        </w:rPr>
        <w:t xml:space="preserve"> Market Sect</w:t>
      </w:r>
      <w:r w:rsidR="00F45960">
        <w:rPr>
          <w:rFonts w:ascii="Tahoma" w:hAnsi="Tahoma" w:cs="Tahoma"/>
          <w:bCs/>
          <w:lang w:val="en-US"/>
        </w:rPr>
        <w:t xml:space="preserve">ion and/or </w:t>
      </w:r>
      <w:r w:rsidR="008F1961">
        <w:rPr>
          <w:rFonts w:ascii="Tahoma" w:hAnsi="Tahoma" w:cs="Tahoma"/>
          <w:bCs/>
          <w:lang w:val="en-US"/>
        </w:rPr>
        <w:t xml:space="preserve">the </w:t>
      </w:r>
      <w:r w:rsidR="00F45960">
        <w:rPr>
          <w:rFonts w:ascii="Tahoma" w:hAnsi="Tahoma" w:cs="Tahoma"/>
          <w:bCs/>
          <w:lang w:val="en-US"/>
        </w:rPr>
        <w:t>Repo Market Section</w:t>
      </w:r>
      <w:r w:rsidR="00F45960" w:rsidRPr="000D582D">
        <w:rPr>
          <w:rFonts w:ascii="Tahoma" w:hAnsi="Tahoma" w:cs="Tahoma"/>
          <w:bCs/>
          <w:lang w:val="en-US"/>
        </w:rPr>
        <w:t xml:space="preserve"> </w:t>
      </w:r>
      <w:r w:rsidRPr="000D582D">
        <w:rPr>
          <w:rFonts w:ascii="Tahoma" w:hAnsi="Tahoma" w:cs="Tahoma"/>
          <w:bCs/>
          <w:lang w:val="en-US"/>
        </w:rPr>
        <w:t>for the Trading Member;</w:t>
      </w:r>
    </w:p>
    <w:p w:rsidR="00360A17" w:rsidRPr="000D582D" w:rsidRDefault="00360A17" w:rsidP="00F94341">
      <w:pPr>
        <w:numPr>
          <w:ilvl w:val="0"/>
          <w:numId w:val="39"/>
        </w:numPr>
        <w:tabs>
          <w:tab w:val="left" w:pos="1440"/>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lang w:val="en-GB"/>
        </w:rPr>
        <w:t>receipt</w:t>
      </w:r>
      <w:proofErr w:type="gramEnd"/>
      <w:r w:rsidRPr="000D582D">
        <w:rPr>
          <w:rFonts w:ascii="Tahoma" w:hAnsi="Tahoma" w:cs="Tahoma"/>
          <w:lang w:val="en-GB"/>
        </w:rPr>
        <w:t xml:space="preserve"> by the Exchange from the Bank of Russia of the notice to suspend concluding transactions with the Bank of Russia in certain modes of the </w:t>
      </w:r>
      <w:r w:rsidR="00F45960">
        <w:rPr>
          <w:rFonts w:ascii="Tahoma" w:hAnsi="Tahoma" w:cs="Tahoma"/>
          <w:lang w:val="en-GB"/>
        </w:rPr>
        <w:t xml:space="preserve">Repo Market </w:t>
      </w:r>
      <w:r w:rsidRPr="000D582D">
        <w:rPr>
          <w:rFonts w:ascii="Tahoma" w:hAnsi="Tahoma" w:cs="Tahoma"/>
          <w:lang w:val="en-GB"/>
        </w:rPr>
        <w:t>Sect</w:t>
      </w:r>
      <w:r w:rsidR="00F45960">
        <w:rPr>
          <w:rFonts w:ascii="Tahoma" w:hAnsi="Tahoma" w:cs="Tahoma"/>
          <w:lang w:val="en-GB"/>
        </w:rPr>
        <w:t>ion</w:t>
      </w:r>
      <w:r w:rsidR="003E6A14" w:rsidRPr="000D582D">
        <w:rPr>
          <w:rFonts w:ascii="Tahoma" w:hAnsi="Tahoma" w:cs="Tahoma"/>
          <w:lang w:val="en-GB"/>
        </w:rPr>
        <w:t xml:space="preserve"> regarding the Trading Member.</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US"/>
        </w:rPr>
        <w:t xml:space="preserve">The </w:t>
      </w:r>
      <w:r w:rsidRPr="000D582D">
        <w:rPr>
          <w:rFonts w:ascii="Tahoma" w:hAnsi="Tahoma" w:cs="Tahoma"/>
          <w:bCs/>
          <w:lang w:val="en-US"/>
        </w:rPr>
        <w:t>Exchange</w:t>
      </w:r>
      <w:r w:rsidRPr="000D582D">
        <w:rPr>
          <w:rFonts w:ascii="Tahoma" w:hAnsi="Tahoma" w:cs="Tahoma"/>
          <w:lang w:val="en-US"/>
        </w:rPr>
        <w:t xml:space="preserve"> is entitled to suspend the admission </w:t>
      </w:r>
      <w:r w:rsidR="00EE6628">
        <w:rPr>
          <w:rFonts w:ascii="Tahoma" w:hAnsi="Tahoma" w:cs="Tahoma"/>
          <w:lang w:val="en-US"/>
        </w:rPr>
        <w:t xml:space="preserve">of </w:t>
      </w:r>
      <w:r w:rsidR="00EE6628" w:rsidRPr="000D582D">
        <w:rPr>
          <w:rFonts w:ascii="Tahoma" w:hAnsi="Tahoma" w:cs="Tahoma"/>
          <w:lang w:val="en-GB"/>
        </w:rPr>
        <w:t>the Trading Member</w:t>
      </w:r>
      <w:r w:rsidR="00EE6628" w:rsidRPr="000D582D">
        <w:rPr>
          <w:rFonts w:ascii="Tahoma" w:hAnsi="Tahoma" w:cs="Tahoma"/>
          <w:lang w:val="en-US"/>
        </w:rPr>
        <w:t xml:space="preserve"> </w:t>
      </w:r>
      <w:r w:rsidRPr="000D582D">
        <w:rPr>
          <w:rFonts w:ascii="Tahoma" w:hAnsi="Tahoma" w:cs="Tahoma"/>
          <w:lang w:val="en-US"/>
        </w:rPr>
        <w:t xml:space="preserve">to trading in certain </w:t>
      </w:r>
      <w:r w:rsidR="008F1961">
        <w:rPr>
          <w:rFonts w:ascii="Tahoma" w:hAnsi="Tahoma" w:cs="Tahoma"/>
          <w:lang w:val="en-US"/>
        </w:rPr>
        <w:t xml:space="preserve">modes of </w:t>
      </w:r>
      <w:r w:rsidR="008F1961" w:rsidRPr="000D582D">
        <w:rPr>
          <w:rFonts w:ascii="Tahoma" w:hAnsi="Tahoma" w:cs="Tahoma"/>
          <w:bCs/>
          <w:lang w:val="en-US"/>
        </w:rPr>
        <w:t xml:space="preserve">the </w:t>
      </w:r>
      <w:r w:rsidR="008F1961">
        <w:rPr>
          <w:rFonts w:ascii="Tahoma" w:hAnsi="Tahoma" w:cs="Tahoma"/>
          <w:bCs/>
          <w:lang w:val="en-US"/>
        </w:rPr>
        <w:t>Stock</w:t>
      </w:r>
      <w:r w:rsidR="008F1961" w:rsidRPr="000D582D">
        <w:rPr>
          <w:rFonts w:ascii="Tahoma" w:hAnsi="Tahoma" w:cs="Tahoma"/>
          <w:bCs/>
          <w:lang w:val="en-US"/>
        </w:rPr>
        <w:t xml:space="preserve"> Market Sect</w:t>
      </w:r>
      <w:r w:rsidR="008F1961">
        <w:rPr>
          <w:rFonts w:ascii="Tahoma" w:hAnsi="Tahoma" w:cs="Tahoma"/>
          <w:bCs/>
          <w:lang w:val="en-US"/>
        </w:rPr>
        <w:t>ion and/or the Repo Market Section</w:t>
      </w:r>
      <w:r w:rsidR="008F1961" w:rsidRPr="000D582D">
        <w:rPr>
          <w:rFonts w:ascii="Tahoma" w:hAnsi="Tahoma" w:cs="Tahoma"/>
          <w:bCs/>
          <w:lang w:val="en-US"/>
        </w:rPr>
        <w:t xml:space="preserve"> </w:t>
      </w:r>
      <w:r w:rsidRPr="000D582D">
        <w:rPr>
          <w:rFonts w:ascii="Tahoma" w:hAnsi="Tahoma" w:cs="Tahoma"/>
          <w:lang w:val="en-US"/>
        </w:rPr>
        <w:t>if any circumstances implying the need to terminate such admission to trading in accordance with the Trading Rules, Clearing Rules, internal documents of the Exchange and the legislation of the Russian Federation, occur.</w:t>
      </w:r>
      <w:proofErr w:type="gramEnd"/>
      <w:r w:rsidRPr="000D582D">
        <w:rPr>
          <w:rFonts w:ascii="Tahoma" w:hAnsi="Tahoma" w:cs="Tahoma"/>
          <w:lang w:val="en-US"/>
        </w:rPr>
        <w:t xml:space="preserve">    </w:t>
      </w:r>
    </w:p>
    <w:p w:rsidR="00360A17" w:rsidRPr="000D582D"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r w:rsidRPr="000D582D">
        <w:rPr>
          <w:rFonts w:ascii="Tahoma" w:hAnsi="Tahoma" w:cs="Tahoma"/>
          <w:bCs/>
          <w:lang w:val="en-US"/>
        </w:rPr>
        <w:t>The</w:t>
      </w:r>
      <w:r w:rsidRPr="000D582D">
        <w:rPr>
          <w:rFonts w:ascii="Tahoma" w:hAnsi="Tahoma" w:cs="Tahoma"/>
          <w:lang w:val="en-GB"/>
        </w:rPr>
        <w:t xml:space="preserve"> </w:t>
      </w:r>
      <w:r w:rsidRPr="000D582D">
        <w:rPr>
          <w:rFonts w:ascii="Tahoma" w:hAnsi="Tahoma" w:cs="Tahoma"/>
          <w:bCs/>
          <w:lang w:val="en-US"/>
        </w:rPr>
        <w:t>admission</w:t>
      </w:r>
      <w:r w:rsidRPr="000D582D">
        <w:rPr>
          <w:rFonts w:ascii="Tahoma" w:hAnsi="Tahoma" w:cs="Tahoma"/>
          <w:lang w:val="en-GB"/>
        </w:rPr>
        <w:t xml:space="preserve"> to trading for the Trading Member (including to certain trading modes of the </w:t>
      </w:r>
      <w:r w:rsidR="008F1961" w:rsidRPr="000D582D">
        <w:rPr>
          <w:rFonts w:ascii="Tahoma" w:hAnsi="Tahoma" w:cs="Tahoma"/>
          <w:bCs/>
          <w:lang w:val="en-US"/>
        </w:rPr>
        <w:t xml:space="preserve">the </w:t>
      </w:r>
      <w:r w:rsidR="008F1961">
        <w:rPr>
          <w:rFonts w:ascii="Tahoma" w:hAnsi="Tahoma" w:cs="Tahoma"/>
          <w:bCs/>
          <w:lang w:val="en-US"/>
        </w:rPr>
        <w:t>Stock</w:t>
      </w:r>
      <w:r w:rsidR="008F1961" w:rsidRPr="000D582D">
        <w:rPr>
          <w:rFonts w:ascii="Tahoma" w:hAnsi="Tahoma" w:cs="Tahoma"/>
          <w:bCs/>
          <w:lang w:val="en-US"/>
        </w:rPr>
        <w:t xml:space="preserve"> Market Sect</w:t>
      </w:r>
      <w:r w:rsidR="008F1961">
        <w:rPr>
          <w:rFonts w:ascii="Tahoma" w:hAnsi="Tahoma" w:cs="Tahoma"/>
          <w:bCs/>
          <w:lang w:val="en-US"/>
        </w:rPr>
        <w:t>ion and/or the Repo Market Section</w:t>
      </w:r>
      <w:r w:rsidRPr="000D582D">
        <w:rPr>
          <w:rFonts w:ascii="Tahoma" w:hAnsi="Tahoma" w:cs="Tahoma"/>
          <w:lang w:val="en-GB"/>
        </w:rPr>
        <w:t>) shall be terminated:</w:t>
      </w:r>
    </w:p>
    <w:p w:rsidR="00360A17" w:rsidRPr="008F1961" w:rsidRDefault="00360A17" w:rsidP="00F94341">
      <w:pPr>
        <w:numPr>
          <w:ilvl w:val="0"/>
          <w:numId w:val="40"/>
        </w:numPr>
        <w:tabs>
          <w:tab w:val="left" w:pos="1418"/>
        </w:tabs>
        <w:spacing w:beforeLines="60" w:before="144" w:afterLines="60" w:after="144"/>
        <w:ind w:left="1701" w:hanging="425"/>
        <w:jc w:val="both"/>
        <w:rPr>
          <w:rFonts w:ascii="Tahoma" w:hAnsi="Tahoma" w:cs="Tahoma"/>
          <w:bCs/>
          <w:lang w:val="en-US"/>
        </w:rPr>
      </w:pPr>
      <w:r w:rsidRPr="008F1961">
        <w:rPr>
          <w:rFonts w:ascii="Tahoma" w:hAnsi="Tahoma" w:cs="Tahoma"/>
          <w:bCs/>
          <w:lang w:val="en-US"/>
        </w:rPr>
        <w:t>no</w:t>
      </w:r>
      <w:r w:rsidR="004772A6">
        <w:rPr>
          <w:rFonts w:ascii="Tahoma" w:hAnsi="Tahoma" w:cs="Tahoma"/>
          <w:bCs/>
          <w:lang w:val="en-US"/>
        </w:rPr>
        <w:t>t</w:t>
      </w:r>
      <w:r w:rsidRPr="008F1961">
        <w:rPr>
          <w:rFonts w:ascii="Tahoma" w:hAnsi="Tahoma" w:cs="Tahoma"/>
          <w:bCs/>
          <w:lang w:val="en-US"/>
        </w:rPr>
        <w:t xml:space="preserve"> later than on the trading day followi</w:t>
      </w:r>
      <w:r w:rsidR="00EE6628">
        <w:rPr>
          <w:rFonts w:ascii="Tahoma" w:hAnsi="Tahoma" w:cs="Tahoma"/>
          <w:bCs/>
          <w:lang w:val="en-US"/>
        </w:rPr>
        <w:t xml:space="preserve">ng the day of receiving by the </w:t>
      </w:r>
      <w:r w:rsidRPr="008F1961">
        <w:rPr>
          <w:rFonts w:ascii="Tahoma" w:hAnsi="Tahoma" w:cs="Tahoma"/>
          <w:bCs/>
          <w:lang w:val="en-US"/>
        </w:rPr>
        <w:t xml:space="preserve"> Exchange of information containing a condition to terminate the admission to trading in accordance with Sub-clauses </w:t>
      </w:r>
      <w:r w:rsidR="003B4661">
        <w:rPr>
          <w:rFonts w:ascii="Tahoma" w:hAnsi="Tahoma" w:cs="Tahoma"/>
          <w:bCs/>
          <w:lang w:val="en-US"/>
        </w:rPr>
        <w:t>3</w:t>
      </w:r>
      <w:r w:rsidRPr="008F1961">
        <w:rPr>
          <w:rFonts w:ascii="Tahoma" w:hAnsi="Tahoma" w:cs="Tahoma"/>
          <w:bCs/>
          <w:lang w:val="en-US"/>
        </w:rPr>
        <w:t xml:space="preserve">a), </w:t>
      </w:r>
      <w:r w:rsidR="003B4661">
        <w:rPr>
          <w:rFonts w:ascii="Tahoma" w:hAnsi="Tahoma" w:cs="Tahoma"/>
          <w:bCs/>
          <w:lang w:val="en-US"/>
        </w:rPr>
        <w:t>3</w:t>
      </w:r>
      <w:r w:rsidR="008F1961" w:rsidRPr="008F1961">
        <w:rPr>
          <w:rFonts w:ascii="Tahoma" w:hAnsi="Tahoma" w:cs="Tahoma"/>
          <w:bCs/>
          <w:lang w:val="en-US"/>
        </w:rPr>
        <w:t>f</w:t>
      </w:r>
      <w:r w:rsidRPr="008F1961">
        <w:rPr>
          <w:rFonts w:ascii="Tahoma" w:hAnsi="Tahoma" w:cs="Tahoma"/>
          <w:bCs/>
          <w:lang w:val="en-US"/>
        </w:rPr>
        <w:t xml:space="preserve">) - </w:t>
      </w:r>
      <w:r w:rsidR="003B4661">
        <w:rPr>
          <w:rFonts w:ascii="Tahoma" w:hAnsi="Tahoma" w:cs="Tahoma"/>
          <w:bCs/>
          <w:lang w:val="en-US"/>
        </w:rPr>
        <w:t>3</w:t>
      </w:r>
      <w:r w:rsidR="008F1961" w:rsidRPr="008F1961">
        <w:rPr>
          <w:rFonts w:ascii="Tahoma" w:hAnsi="Tahoma" w:cs="Tahoma"/>
          <w:bCs/>
          <w:lang w:val="en-US"/>
        </w:rPr>
        <w:t>i</w:t>
      </w:r>
      <w:r w:rsidRPr="008F1961">
        <w:rPr>
          <w:rFonts w:ascii="Tahoma" w:hAnsi="Tahoma" w:cs="Tahoma"/>
          <w:bCs/>
          <w:lang w:val="en-US"/>
        </w:rPr>
        <w:t xml:space="preserve">) and Clause </w:t>
      </w:r>
      <w:r w:rsidR="008F1961" w:rsidRPr="008F1961">
        <w:rPr>
          <w:rFonts w:ascii="Tahoma" w:hAnsi="Tahoma" w:cs="Tahoma"/>
          <w:bCs/>
          <w:lang w:val="en-US"/>
        </w:rPr>
        <w:t>5</w:t>
      </w:r>
      <w:r w:rsidRPr="008F1961">
        <w:rPr>
          <w:rFonts w:ascii="Tahoma" w:hAnsi="Tahoma" w:cs="Tahoma"/>
          <w:bCs/>
          <w:lang w:val="en-US"/>
        </w:rPr>
        <w:t xml:space="preserve"> of this Article;</w:t>
      </w:r>
    </w:p>
    <w:p w:rsidR="008F1961" w:rsidRPr="004772A6" w:rsidRDefault="008F1961" w:rsidP="00F94341">
      <w:pPr>
        <w:numPr>
          <w:ilvl w:val="0"/>
          <w:numId w:val="40"/>
        </w:numPr>
        <w:tabs>
          <w:tab w:val="left" w:pos="1418"/>
        </w:tabs>
        <w:spacing w:beforeLines="60" w:before="144" w:afterLines="60" w:after="144"/>
        <w:ind w:left="1701" w:hanging="425"/>
        <w:jc w:val="both"/>
        <w:rPr>
          <w:rFonts w:ascii="Tahoma" w:hAnsi="Tahoma" w:cs="Tahoma"/>
          <w:bCs/>
          <w:lang w:val="en-US"/>
        </w:rPr>
      </w:pPr>
      <w:r>
        <w:rPr>
          <w:rFonts w:ascii="Tahoma" w:hAnsi="Tahoma" w:cs="Tahoma"/>
          <w:bCs/>
          <w:lang w:val="en-US"/>
        </w:rPr>
        <w:t xml:space="preserve">not later than on the next trading day following the day of receiving by the Exchange information on </w:t>
      </w:r>
      <w:r w:rsidR="00360A17" w:rsidRPr="000D582D">
        <w:rPr>
          <w:rFonts w:ascii="Tahoma" w:hAnsi="Tahoma" w:cs="Tahoma"/>
          <w:bCs/>
          <w:lang w:val="en-US"/>
        </w:rPr>
        <w:t>revo</w:t>
      </w:r>
      <w:r>
        <w:rPr>
          <w:rFonts w:ascii="Tahoma" w:hAnsi="Tahoma" w:cs="Tahoma"/>
          <w:bCs/>
          <w:lang w:val="en-US"/>
        </w:rPr>
        <w:t>cation</w:t>
      </w:r>
      <w:r w:rsidR="00360A17" w:rsidRPr="000D582D">
        <w:rPr>
          <w:rFonts w:ascii="Tahoma" w:hAnsi="Tahoma" w:cs="Tahoma"/>
          <w:bCs/>
          <w:lang w:val="en-US"/>
        </w:rPr>
        <w:t xml:space="preserve"> </w:t>
      </w:r>
      <w:r w:rsidR="00DE19DC" w:rsidRPr="000D582D">
        <w:rPr>
          <w:rFonts w:ascii="Tahoma" w:hAnsi="Tahoma" w:cs="Tahoma"/>
          <w:bCs/>
          <w:lang w:val="en-US"/>
        </w:rPr>
        <w:t>(cancel</w:t>
      </w:r>
      <w:r>
        <w:rPr>
          <w:rFonts w:ascii="Tahoma" w:hAnsi="Tahoma" w:cs="Tahoma"/>
          <w:bCs/>
          <w:lang w:val="en-US"/>
        </w:rPr>
        <w:t>lation</w:t>
      </w:r>
      <w:r w:rsidR="00DE19DC" w:rsidRPr="000D582D">
        <w:rPr>
          <w:rFonts w:ascii="Tahoma" w:hAnsi="Tahoma" w:cs="Tahoma"/>
          <w:bCs/>
          <w:lang w:val="en-US"/>
        </w:rPr>
        <w:t xml:space="preserve">) </w:t>
      </w:r>
      <w:r>
        <w:rPr>
          <w:rFonts w:ascii="Tahoma" w:hAnsi="Tahoma" w:cs="Tahoma"/>
          <w:bCs/>
          <w:lang w:val="en-US"/>
        </w:rPr>
        <w:t xml:space="preserve">of </w:t>
      </w:r>
      <w:r w:rsidR="00360A17" w:rsidRPr="000D582D">
        <w:rPr>
          <w:rFonts w:ascii="Tahoma" w:hAnsi="Tahoma" w:cs="Tahoma"/>
          <w:bCs/>
          <w:lang w:val="en-US"/>
        </w:rPr>
        <w:t>the</w:t>
      </w:r>
      <w:r>
        <w:rPr>
          <w:rFonts w:ascii="Tahoma" w:hAnsi="Tahoma" w:cs="Tahoma"/>
          <w:bCs/>
          <w:lang w:val="en-US"/>
        </w:rPr>
        <w:t xml:space="preserve"> Trading Member’s</w:t>
      </w:r>
      <w:r w:rsidR="00360A17" w:rsidRPr="000D582D">
        <w:rPr>
          <w:rFonts w:ascii="Tahoma" w:hAnsi="Tahoma" w:cs="Tahoma"/>
          <w:bCs/>
          <w:lang w:val="en-US"/>
        </w:rPr>
        <w:t xml:space="preserve"> </w:t>
      </w:r>
      <w:r w:rsidR="00360A17" w:rsidRPr="000D582D">
        <w:rPr>
          <w:rFonts w:ascii="Tahoma" w:hAnsi="Tahoma" w:cs="Tahoma"/>
          <w:lang w:val="en-GB"/>
        </w:rPr>
        <w:t xml:space="preserve">license of the professional securities market participant to act as a broker and/or a dealer and/or to manage securities </w:t>
      </w:r>
      <w:r>
        <w:rPr>
          <w:rFonts w:ascii="Tahoma" w:hAnsi="Tahoma" w:cs="Tahoma"/>
          <w:lang w:val="en-GB"/>
        </w:rPr>
        <w:t>by the Regulator;</w:t>
      </w:r>
    </w:p>
    <w:p w:rsidR="000B4198" w:rsidRDefault="004772A6" w:rsidP="004772A6">
      <w:pPr>
        <w:numPr>
          <w:ilvl w:val="0"/>
          <w:numId w:val="40"/>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US"/>
        </w:rPr>
        <w:t>from the da</w:t>
      </w:r>
      <w:r w:rsidR="000B4198">
        <w:rPr>
          <w:rFonts w:ascii="Tahoma" w:hAnsi="Tahoma" w:cs="Tahoma"/>
          <w:lang w:val="en-US"/>
        </w:rPr>
        <w:t>te</w:t>
      </w:r>
      <w:r>
        <w:rPr>
          <w:rFonts w:ascii="Tahoma" w:hAnsi="Tahoma" w:cs="Tahoma"/>
          <w:lang w:val="en-US"/>
        </w:rPr>
        <w:t xml:space="preserve"> </w:t>
      </w:r>
      <w:r w:rsidR="000B4198">
        <w:rPr>
          <w:rFonts w:ascii="Tahoma" w:hAnsi="Tahoma" w:cs="Tahoma"/>
          <w:lang w:val="en-US"/>
        </w:rPr>
        <w:t xml:space="preserve">of revocation of the </w:t>
      </w:r>
      <w:r w:rsidR="000B4198" w:rsidRPr="000D582D">
        <w:rPr>
          <w:rFonts w:ascii="Tahoma" w:hAnsi="Tahoma" w:cs="Tahoma"/>
          <w:bCs/>
          <w:lang w:val="en-US"/>
        </w:rPr>
        <w:t xml:space="preserve">professional securities market participant license </w:t>
      </w:r>
      <w:r w:rsidR="000B4198">
        <w:rPr>
          <w:rFonts w:ascii="Tahoma" w:hAnsi="Tahoma" w:cs="Tahoma"/>
          <w:bCs/>
          <w:lang w:val="en-US"/>
        </w:rPr>
        <w:t>(</w:t>
      </w:r>
      <w:r w:rsidR="000B4198" w:rsidRPr="000D582D">
        <w:rPr>
          <w:rFonts w:ascii="Tahoma" w:hAnsi="Tahoma" w:cs="Tahoma"/>
          <w:bCs/>
          <w:lang w:val="en-US"/>
        </w:rPr>
        <w:t>to act as a broker and/or dealer and/or securities manager</w:t>
      </w:r>
      <w:r w:rsidR="000B4198">
        <w:rPr>
          <w:rFonts w:ascii="Tahoma" w:hAnsi="Tahoma" w:cs="Tahoma"/>
          <w:bCs/>
          <w:lang w:val="en-US"/>
        </w:rPr>
        <w:t xml:space="preserve">) of the current Trading Member which date is established by the Regulator in its decision to revoke the license, where admission to trading for such Trading Member was suspended under Clause 6b), Article 04.01 hereof;  </w:t>
      </w:r>
    </w:p>
    <w:p w:rsidR="00360A17" w:rsidRPr="000D582D" w:rsidRDefault="00360A17" w:rsidP="00F94341">
      <w:pPr>
        <w:numPr>
          <w:ilvl w:val="0"/>
          <w:numId w:val="40"/>
        </w:numPr>
        <w:tabs>
          <w:tab w:val="left" w:pos="1418"/>
        </w:tabs>
        <w:spacing w:beforeLines="60" w:before="144" w:afterLines="60" w:after="144"/>
        <w:ind w:left="1701" w:hanging="425"/>
        <w:jc w:val="both"/>
        <w:rPr>
          <w:rFonts w:ascii="Tahoma" w:hAnsi="Tahoma" w:cs="Tahoma"/>
          <w:bCs/>
          <w:lang w:val="en-US"/>
        </w:rPr>
      </w:pPr>
      <w:r w:rsidRPr="000D582D">
        <w:rPr>
          <w:rFonts w:ascii="Tahoma" w:hAnsi="Tahoma" w:cs="Tahoma"/>
          <w:bCs/>
          <w:lang w:val="en-US"/>
        </w:rPr>
        <w:t xml:space="preserve">no later than on the trading day following the day indicated by the Trading Member in the Application for Terminating the Admission to Trading in accordance with Sub-clause </w:t>
      </w:r>
      <w:r w:rsidR="003B4661">
        <w:rPr>
          <w:rFonts w:ascii="Tahoma" w:hAnsi="Tahoma" w:cs="Tahoma"/>
          <w:bCs/>
          <w:lang w:val="en-US"/>
        </w:rPr>
        <w:t>3j)</w:t>
      </w:r>
      <w:r w:rsidRPr="000D582D">
        <w:rPr>
          <w:rFonts w:ascii="Tahoma" w:hAnsi="Tahoma" w:cs="Tahoma"/>
          <w:bCs/>
          <w:lang w:val="en-US"/>
        </w:rPr>
        <w:t xml:space="preserve"> of this Article but no earlier that the Application filing date;</w:t>
      </w:r>
    </w:p>
    <w:p w:rsidR="00360A17" w:rsidRPr="000D582D" w:rsidRDefault="00360A17" w:rsidP="00F94341">
      <w:pPr>
        <w:numPr>
          <w:ilvl w:val="0"/>
          <w:numId w:val="40"/>
        </w:numPr>
        <w:tabs>
          <w:tab w:val="left" w:pos="1418"/>
        </w:tabs>
        <w:spacing w:beforeLines="60" w:before="144" w:afterLines="60" w:after="144"/>
        <w:ind w:left="1701" w:hanging="425"/>
        <w:jc w:val="both"/>
        <w:rPr>
          <w:rFonts w:ascii="Tahoma" w:hAnsi="Tahoma" w:cs="Tahoma"/>
          <w:bCs/>
          <w:lang w:val="en-US"/>
        </w:rPr>
      </w:pPr>
      <w:proofErr w:type="gramStart"/>
      <w:r w:rsidRPr="000D582D">
        <w:rPr>
          <w:rFonts w:ascii="Tahoma" w:hAnsi="Tahoma" w:cs="Tahoma"/>
          <w:lang w:val="en-GB"/>
        </w:rPr>
        <w:t>starting</w:t>
      </w:r>
      <w:proofErr w:type="gramEnd"/>
      <w:r w:rsidRPr="000D582D">
        <w:rPr>
          <w:rFonts w:ascii="Tahoma" w:hAnsi="Tahoma" w:cs="Tahoma"/>
          <w:lang w:val="en-GB"/>
        </w:rPr>
        <w:t xml:space="preserve"> from the day of a decision taken by the Exchange according to grounds to suspend trading stipulated in Clause</w:t>
      </w:r>
      <w:r w:rsidR="00DE19DC" w:rsidRPr="000D582D">
        <w:rPr>
          <w:rFonts w:ascii="Tahoma" w:hAnsi="Tahoma" w:cs="Tahoma"/>
          <w:lang w:val="en-GB"/>
        </w:rPr>
        <w:t>s</w:t>
      </w:r>
      <w:r w:rsidRPr="000D582D">
        <w:rPr>
          <w:rFonts w:ascii="Tahoma" w:hAnsi="Tahoma" w:cs="Tahoma"/>
          <w:lang w:val="en-GB"/>
        </w:rPr>
        <w:t xml:space="preserve"> </w:t>
      </w:r>
      <w:r w:rsidR="003B4661">
        <w:rPr>
          <w:rFonts w:ascii="Tahoma" w:hAnsi="Tahoma" w:cs="Tahoma"/>
          <w:lang w:val="en-GB"/>
        </w:rPr>
        <w:t>4</w:t>
      </w:r>
      <w:r w:rsidRPr="000D582D">
        <w:rPr>
          <w:rFonts w:ascii="Tahoma" w:hAnsi="Tahoma" w:cs="Tahoma"/>
          <w:lang w:val="en-GB"/>
        </w:rPr>
        <w:t xml:space="preserve"> </w:t>
      </w:r>
      <w:r w:rsidR="00DE19DC" w:rsidRPr="000D582D">
        <w:rPr>
          <w:rFonts w:ascii="Tahoma" w:hAnsi="Tahoma" w:cs="Tahoma"/>
          <w:lang w:val="en-GB"/>
        </w:rPr>
        <w:t xml:space="preserve">and </w:t>
      </w:r>
      <w:r w:rsidR="003B4661">
        <w:rPr>
          <w:rFonts w:ascii="Tahoma" w:hAnsi="Tahoma" w:cs="Tahoma"/>
          <w:lang w:val="en-GB"/>
        </w:rPr>
        <w:t>6</w:t>
      </w:r>
      <w:r w:rsidR="00DE19DC" w:rsidRPr="000D582D">
        <w:rPr>
          <w:rFonts w:ascii="Tahoma" w:hAnsi="Tahoma" w:cs="Tahoma"/>
          <w:lang w:val="en-GB"/>
        </w:rPr>
        <w:t xml:space="preserve"> </w:t>
      </w:r>
      <w:r w:rsidRPr="000D582D">
        <w:rPr>
          <w:rFonts w:ascii="Tahoma" w:hAnsi="Tahoma" w:cs="Tahoma"/>
          <w:lang w:val="en-GB"/>
        </w:rPr>
        <w:t>of this Article.</w:t>
      </w:r>
    </w:p>
    <w:p w:rsidR="00360A17" w:rsidRPr="00EE6628" w:rsidRDefault="00360A17" w:rsidP="00F94341">
      <w:pPr>
        <w:numPr>
          <w:ilvl w:val="3"/>
          <w:numId w:val="36"/>
        </w:numPr>
        <w:tabs>
          <w:tab w:val="left" w:pos="709"/>
        </w:tabs>
        <w:spacing w:beforeLines="60" w:before="144" w:afterLines="60" w:after="144"/>
        <w:ind w:left="1134" w:hanging="567"/>
        <w:jc w:val="both"/>
        <w:rPr>
          <w:rFonts w:ascii="Tahoma" w:hAnsi="Tahoma" w:cs="Tahoma"/>
          <w:lang w:val="en-US"/>
        </w:rPr>
      </w:pPr>
      <w:bookmarkStart w:id="626" w:name="_Toc324774690"/>
      <w:bookmarkStart w:id="627" w:name="_Toc316385899"/>
      <w:r w:rsidRPr="000D582D">
        <w:rPr>
          <w:rFonts w:ascii="Tahoma" w:hAnsi="Tahoma" w:cs="Tahoma"/>
          <w:lang w:val="en-GB"/>
        </w:rPr>
        <w:t xml:space="preserve">If </w:t>
      </w:r>
      <w:r w:rsidRPr="000D582D">
        <w:rPr>
          <w:rFonts w:ascii="Tahoma" w:hAnsi="Tahoma" w:cs="Tahoma"/>
          <w:bCs/>
          <w:lang w:val="en-US"/>
        </w:rPr>
        <w:t>admission</w:t>
      </w:r>
      <w:r w:rsidRPr="000D582D">
        <w:rPr>
          <w:rFonts w:ascii="Tahoma" w:hAnsi="Tahoma" w:cs="Tahoma"/>
          <w:lang w:val="en-GB"/>
        </w:rPr>
        <w:t xml:space="preserve"> to trading of the Trading Member </w:t>
      </w:r>
      <w:proofErr w:type="gramStart"/>
      <w:r w:rsidRPr="000D582D">
        <w:rPr>
          <w:rFonts w:ascii="Tahoma" w:hAnsi="Tahoma" w:cs="Tahoma"/>
          <w:lang w:val="en-GB"/>
        </w:rPr>
        <w:t>is terminated</w:t>
      </w:r>
      <w:proofErr w:type="gramEnd"/>
      <w:r w:rsidRPr="000D582D">
        <w:rPr>
          <w:rFonts w:ascii="Tahoma" w:hAnsi="Tahoma" w:cs="Tahoma"/>
          <w:lang w:val="en-GB"/>
        </w:rPr>
        <w:t xml:space="preserve"> for the reasons specified in this Article, then admission to trading of the Trading Member </w:t>
      </w:r>
      <w:r w:rsidRPr="000D582D">
        <w:rPr>
          <w:rFonts w:ascii="Tahoma" w:hAnsi="Tahoma" w:cs="Tahoma"/>
          <w:lang w:val="en-GB"/>
        </w:rPr>
        <w:lastRenderedPageBreak/>
        <w:t xml:space="preserve">(including to certain trading modes of the </w:t>
      </w:r>
      <w:r w:rsidR="003B4661">
        <w:rPr>
          <w:rFonts w:ascii="Tahoma" w:hAnsi="Tahoma" w:cs="Tahoma"/>
          <w:bCs/>
          <w:lang w:val="en-US"/>
        </w:rPr>
        <w:t>Stock</w:t>
      </w:r>
      <w:r w:rsidR="003B4661" w:rsidRPr="000D582D">
        <w:rPr>
          <w:rFonts w:ascii="Tahoma" w:hAnsi="Tahoma" w:cs="Tahoma"/>
          <w:bCs/>
          <w:lang w:val="en-US"/>
        </w:rPr>
        <w:t xml:space="preserve"> Market Sect</w:t>
      </w:r>
      <w:r w:rsidR="003B4661">
        <w:rPr>
          <w:rFonts w:ascii="Tahoma" w:hAnsi="Tahoma" w:cs="Tahoma"/>
          <w:bCs/>
          <w:lang w:val="en-US"/>
        </w:rPr>
        <w:t>ion and/or the Repo Market Section</w:t>
      </w:r>
      <w:r w:rsidRPr="000D582D">
        <w:rPr>
          <w:rFonts w:ascii="Tahoma" w:hAnsi="Tahoma" w:cs="Tahoma"/>
          <w:lang w:val="en-GB"/>
        </w:rPr>
        <w:t>) may not be renewed.</w:t>
      </w:r>
    </w:p>
    <w:p w:rsidR="00EE6628" w:rsidRPr="000D582D" w:rsidRDefault="00EE6628" w:rsidP="00EE6628">
      <w:pPr>
        <w:tabs>
          <w:tab w:val="left" w:pos="709"/>
        </w:tabs>
        <w:spacing w:beforeLines="60" w:before="144" w:afterLines="60" w:after="144"/>
        <w:ind w:left="1134"/>
        <w:jc w:val="both"/>
        <w:rPr>
          <w:rFonts w:ascii="Tahoma" w:hAnsi="Tahoma" w:cs="Tahoma"/>
          <w:lang w:val="en-US"/>
        </w:rPr>
      </w:pPr>
    </w:p>
    <w:p w:rsidR="00360A17" w:rsidRPr="000D582D" w:rsidRDefault="00EE6628" w:rsidP="00360A17">
      <w:pPr>
        <w:pStyle w:val="2"/>
        <w:numPr>
          <w:ilvl w:val="1"/>
          <w:numId w:val="6"/>
        </w:numPr>
        <w:spacing w:before="144" w:after="144"/>
        <w:ind w:left="1134" w:hanging="567"/>
        <w:rPr>
          <w:rFonts w:ascii="Tahoma" w:hAnsi="Tahoma" w:cs="Tahoma"/>
          <w:bCs w:val="0"/>
          <w:lang w:val="en-US"/>
        </w:rPr>
      </w:pPr>
      <w:bookmarkStart w:id="628" w:name="_Toc425777044"/>
      <w:bookmarkEnd w:id="626"/>
      <w:bookmarkEnd w:id="627"/>
      <w:r>
        <w:rPr>
          <w:rFonts w:ascii="Tahoma" w:hAnsi="Tahoma" w:cs="Tahoma"/>
          <w:bCs w:val="0"/>
          <w:lang w:val="en-GB"/>
        </w:rPr>
        <w:t xml:space="preserve"> </w:t>
      </w:r>
      <w:r w:rsidR="00360A17" w:rsidRPr="000D582D">
        <w:rPr>
          <w:rFonts w:ascii="Tahoma" w:hAnsi="Tahoma" w:cs="Tahoma"/>
          <w:bCs w:val="0"/>
          <w:lang w:val="en-GB"/>
        </w:rPr>
        <w:t>Admission Suspension/Termination Procedure</w:t>
      </w:r>
      <w:bookmarkEnd w:id="628"/>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Trading Member’s </w:t>
      </w:r>
      <w:r w:rsidRPr="000D582D">
        <w:rPr>
          <w:rFonts w:ascii="Tahoma" w:hAnsi="Tahoma" w:cs="Tahoma"/>
          <w:lang w:val="en-GB"/>
        </w:rPr>
        <w:t xml:space="preserve">admission to trading on the Exchange (including in specific trading modes of the </w:t>
      </w:r>
      <w:r w:rsidR="003B4661">
        <w:rPr>
          <w:rFonts w:ascii="Tahoma" w:hAnsi="Tahoma" w:cs="Tahoma"/>
          <w:bCs/>
          <w:lang w:val="en-US"/>
        </w:rPr>
        <w:t>Stock</w:t>
      </w:r>
      <w:r w:rsidR="003B4661" w:rsidRPr="000D582D">
        <w:rPr>
          <w:rFonts w:ascii="Tahoma" w:hAnsi="Tahoma" w:cs="Tahoma"/>
          <w:bCs/>
          <w:lang w:val="en-US"/>
        </w:rPr>
        <w:t xml:space="preserve"> Market Sect</w:t>
      </w:r>
      <w:r w:rsidR="003B4661">
        <w:rPr>
          <w:rFonts w:ascii="Tahoma" w:hAnsi="Tahoma" w:cs="Tahoma"/>
          <w:bCs/>
          <w:lang w:val="en-US"/>
        </w:rPr>
        <w:t>ion and/or the Repo Market Section</w:t>
      </w:r>
      <w:r w:rsidRPr="000D582D">
        <w:rPr>
          <w:rFonts w:ascii="Tahoma" w:hAnsi="Tahoma" w:cs="Tahoma"/>
          <w:lang w:val="en-GB"/>
        </w:rPr>
        <w:t xml:space="preserve">) may be suspended/terminated on the basis of the following: </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information (documents) submitted by the Trading Member in accordance with the requirements hereof and showing deterioration of the Trading Member’s financial condition;</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information (documents) submitted by the Trading Member and showing the circumstances preventing this Trading Member from taking part in trading on the Exchange;</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information (documents) submitted by the Trading Member in accordance with the requirements hereof and/or published according to the legally established procedure on issuing by an arbitration court of the determination on introduction of supervision, financial restructuring, external management, as well as on decision to declare the Trading Member bankrupt and on initiation of bankruptcy proceedings;</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written notice of the Trading Member or written notice for the Regulator (including sent by fax) addressed to the Exchange (including at the Exchange’s request), or any information placed by the Press Centre of the Regulator on its website regarding its decisions related to suspension/cancellation of the license issued to the Trading Member, or another prohibition for the Trading Member to conduct professional activity on the securities market, or the electronic message containing the said information forwarded by the Regulator to the Exchange via email;</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written notice of the Trading Member or written notice for the Bank of Russia (including sent by fax) addressed to the Exchange (including at the Exchange’s request) or the information on the resolutions to be passed by the Bank of Russia to suspend (to cancel) the Trading Member’s banking license placed by the Bank of Russia on its website, or the electronic message containing the said information forwarded by the Bank of Russia to the Exchange via email;</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bCs/>
          <w:lang w:val="en-US"/>
        </w:rPr>
        <w:t xml:space="preserve">information received from the Technical Centre that indicates the necessity (according to the resolution of the Exchange) to suspend/terminate the admission to trading for the Trading Member </w:t>
      </w:r>
      <w:r w:rsidRPr="000D582D">
        <w:rPr>
          <w:rFonts w:ascii="Tahoma" w:hAnsi="Tahoma" w:cs="Tahoma"/>
          <w:lang w:val="en-US"/>
        </w:rPr>
        <w:t>(</w:t>
      </w:r>
      <w:r w:rsidRPr="000D582D">
        <w:rPr>
          <w:rFonts w:ascii="Tahoma" w:hAnsi="Tahoma" w:cs="Tahoma"/>
          <w:lang w:val="en-GB"/>
        </w:rPr>
        <w:t>including the Technical Centre’s notices on suspension/termination of the technical access or on termination of the agreement on the technical access of the Trading Member admitted to trading on the Exchange);</w:t>
      </w:r>
    </w:p>
    <w:p w:rsidR="00360A17" w:rsidRPr="000D582D" w:rsidRDefault="00360A17" w:rsidP="00F94341">
      <w:pPr>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bCs/>
          <w:lang w:val="en-US"/>
        </w:rPr>
        <w:t xml:space="preserve">information received from the Clearing Organization that was sent in accordance with the Clearing Rules that indicates  the necessity (according to the resolution of the Exchange) to suspend/terminate the </w:t>
      </w:r>
      <w:r w:rsidRPr="000D582D">
        <w:rPr>
          <w:rFonts w:ascii="Tahoma" w:hAnsi="Tahoma" w:cs="Tahoma"/>
          <w:bCs/>
          <w:lang w:val="en-US"/>
        </w:rPr>
        <w:lastRenderedPageBreak/>
        <w:t xml:space="preserve">Trading Member’s admission to trading </w:t>
      </w:r>
      <w:r w:rsidR="003B4661">
        <w:rPr>
          <w:rFonts w:ascii="Tahoma" w:hAnsi="Tahoma" w:cs="Tahoma"/>
          <w:bCs/>
          <w:lang w:val="en-US"/>
        </w:rPr>
        <w:t xml:space="preserve">in the Stock </w:t>
      </w:r>
      <w:r w:rsidRPr="000D582D">
        <w:rPr>
          <w:rFonts w:ascii="Tahoma" w:hAnsi="Tahoma" w:cs="Tahoma"/>
          <w:lang w:val="en-GB"/>
        </w:rPr>
        <w:t>Market Sect</w:t>
      </w:r>
      <w:r w:rsidR="003B4661">
        <w:rPr>
          <w:rFonts w:ascii="Tahoma" w:hAnsi="Tahoma" w:cs="Tahoma"/>
          <w:lang w:val="en-GB"/>
        </w:rPr>
        <w:t>ion and/or Repo Market Section</w:t>
      </w:r>
      <w:r w:rsidRPr="000D582D">
        <w:rPr>
          <w:rFonts w:ascii="Tahoma" w:hAnsi="Tahoma" w:cs="Tahoma"/>
          <w:lang w:val="en-GB"/>
        </w:rPr>
        <w:t>;</w:t>
      </w:r>
    </w:p>
    <w:p w:rsidR="00360A17" w:rsidRPr="000D582D" w:rsidRDefault="004E0D8E" w:rsidP="00F94341">
      <w:pPr>
        <w:numPr>
          <w:ilvl w:val="0"/>
          <w:numId w:val="42"/>
        </w:numPr>
        <w:tabs>
          <w:tab w:val="left" w:pos="1418"/>
        </w:tabs>
        <w:spacing w:beforeLines="60" w:before="144" w:afterLines="60" w:after="144"/>
        <w:ind w:left="1701" w:hanging="425"/>
        <w:jc w:val="both"/>
        <w:rPr>
          <w:rFonts w:ascii="Tahoma" w:hAnsi="Tahoma" w:cs="Tahoma"/>
          <w:lang w:val="en-US"/>
        </w:rPr>
      </w:pPr>
      <w:r>
        <w:rPr>
          <w:rFonts w:ascii="Tahoma" w:hAnsi="Tahoma" w:cs="Tahoma"/>
          <w:lang w:val="en-GB"/>
        </w:rPr>
        <w:t xml:space="preserve">written </w:t>
      </w:r>
      <w:r w:rsidR="00360A17" w:rsidRPr="000D582D">
        <w:rPr>
          <w:rFonts w:ascii="Tahoma" w:hAnsi="Tahoma" w:cs="Tahoma"/>
          <w:lang w:val="en-GB"/>
        </w:rPr>
        <w:t>requests of the Trading Member and/or other document stating violation by the Trading Member of the resolution procedure for disputes and conflicts established by these Rules for Admission, the Trading Rules, other internal documents of the Exchange;</w:t>
      </w:r>
    </w:p>
    <w:p w:rsidR="00360A17" w:rsidRPr="000D582D" w:rsidRDefault="00360A17" w:rsidP="00F94341">
      <w:pPr>
        <w:pStyle w:val="af0"/>
        <w:numPr>
          <w:ilvl w:val="0"/>
          <w:numId w:val="42"/>
        </w:numPr>
        <w:tabs>
          <w:tab w:val="left" w:pos="1418"/>
        </w:tabs>
        <w:spacing w:beforeLines="60" w:before="144" w:afterLines="60" w:after="144"/>
        <w:ind w:left="1701" w:hanging="425"/>
        <w:jc w:val="both"/>
        <w:rPr>
          <w:rFonts w:ascii="Tahoma" w:hAnsi="Tahoma" w:cs="Tahoma"/>
          <w:lang w:val="en-US"/>
        </w:rPr>
      </w:pPr>
      <w:r w:rsidRPr="000D582D">
        <w:rPr>
          <w:rFonts w:ascii="Tahoma" w:hAnsi="Tahoma" w:cs="Tahoma"/>
          <w:lang w:val="en-GB"/>
        </w:rPr>
        <w:t>receipt by the Exchange from the Bank of Russia of the notice to suspend the ability of the Trading Member to execute transactions with the Bank of Russia;</w:t>
      </w:r>
    </w:p>
    <w:p w:rsidR="00360A17" w:rsidRPr="000D582D" w:rsidRDefault="00360A17" w:rsidP="00F94341">
      <w:pPr>
        <w:pStyle w:val="af0"/>
        <w:numPr>
          <w:ilvl w:val="0"/>
          <w:numId w:val="42"/>
        </w:numPr>
        <w:tabs>
          <w:tab w:val="left" w:pos="1418"/>
        </w:tabs>
        <w:spacing w:beforeLines="60" w:before="144" w:afterLines="60" w:after="144"/>
        <w:ind w:left="1701" w:hanging="425"/>
        <w:jc w:val="both"/>
        <w:rPr>
          <w:rFonts w:ascii="Tahoma" w:hAnsi="Tahoma" w:cs="Tahoma"/>
          <w:lang w:val="en-US"/>
        </w:rPr>
      </w:pPr>
      <w:proofErr w:type="gramStart"/>
      <w:r w:rsidRPr="000D582D">
        <w:rPr>
          <w:rFonts w:ascii="Tahoma" w:hAnsi="Tahoma" w:cs="Tahoma"/>
          <w:lang w:val="en-GB"/>
        </w:rPr>
        <w:t>other</w:t>
      </w:r>
      <w:proofErr w:type="gramEnd"/>
      <w:r w:rsidRPr="000D582D">
        <w:rPr>
          <w:rFonts w:ascii="Tahoma" w:hAnsi="Tahoma" w:cs="Tahoma"/>
          <w:lang w:val="en-GB"/>
        </w:rPr>
        <w:t xml:space="preserve"> information proving occurrence of the circumstances requiring to suspend/to terminate admission to trading for the Trading Member.</w:t>
      </w:r>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bCs/>
          <w:lang w:val="en-US"/>
        </w:rPr>
      </w:pPr>
      <w:r w:rsidRPr="000D582D">
        <w:rPr>
          <w:rFonts w:ascii="Tahoma" w:hAnsi="Tahoma" w:cs="Tahoma"/>
          <w:bCs/>
          <w:lang w:val="en-US"/>
        </w:rPr>
        <w:t xml:space="preserve">In cases stipulated in Clauses 3 and </w:t>
      </w:r>
      <w:r w:rsidR="00DE19DC" w:rsidRPr="000D582D">
        <w:rPr>
          <w:rFonts w:ascii="Tahoma" w:hAnsi="Tahoma" w:cs="Tahoma"/>
          <w:bCs/>
          <w:lang w:val="en-US"/>
        </w:rPr>
        <w:t>5</w:t>
      </w:r>
      <w:r w:rsidRPr="000D582D">
        <w:rPr>
          <w:rFonts w:ascii="Tahoma" w:hAnsi="Tahoma" w:cs="Tahoma"/>
          <w:bCs/>
          <w:lang w:val="en-US"/>
        </w:rPr>
        <w:t xml:space="preserve"> of Article 04.01, Clauses </w:t>
      </w:r>
      <w:r w:rsidR="003B4661">
        <w:rPr>
          <w:rFonts w:ascii="Tahoma" w:hAnsi="Tahoma" w:cs="Tahoma"/>
          <w:bCs/>
          <w:lang w:val="en-US"/>
        </w:rPr>
        <w:t>4 and 6</w:t>
      </w:r>
      <w:r w:rsidRPr="000D582D">
        <w:rPr>
          <w:rFonts w:ascii="Tahoma" w:hAnsi="Tahoma" w:cs="Tahoma"/>
          <w:bCs/>
          <w:lang w:val="en-US"/>
        </w:rPr>
        <w:t xml:space="preserve">, Article 04.02 hereof the Trading Member’s admission to trading shall be suspended/terminated by the decision of the Exchange on the basis of documents set forth in Clause 1 of this article. </w:t>
      </w:r>
    </w:p>
    <w:p w:rsidR="001C4BE5" w:rsidRPr="001C4BE5" w:rsidRDefault="001C4BE5" w:rsidP="00F94341">
      <w:pPr>
        <w:pStyle w:val="af0"/>
        <w:numPr>
          <w:ilvl w:val="0"/>
          <w:numId w:val="41"/>
        </w:numPr>
        <w:spacing w:beforeLines="60" w:before="144" w:afterLines="60" w:after="144"/>
        <w:ind w:left="1134" w:hanging="567"/>
        <w:jc w:val="both"/>
        <w:rPr>
          <w:rFonts w:ascii="Tahoma" w:hAnsi="Tahoma" w:cs="Tahoma"/>
          <w:lang w:val="en-US"/>
        </w:rPr>
      </w:pPr>
      <w:bookmarkStart w:id="629" w:name="_Toc324774691"/>
      <w:bookmarkStart w:id="630" w:name="_Toc316385900"/>
      <w:r>
        <w:rPr>
          <w:rFonts w:ascii="Tahoma" w:hAnsi="Tahoma" w:cs="Tahoma"/>
          <w:lang w:val="en-US"/>
        </w:rPr>
        <w:t xml:space="preserve">Any Trading Member is suspended from </w:t>
      </w:r>
      <w:r w:rsidR="00360A17" w:rsidRPr="000D582D">
        <w:rPr>
          <w:rFonts w:ascii="Tahoma" w:hAnsi="Tahoma" w:cs="Tahoma"/>
          <w:lang w:val="en-GB"/>
        </w:rPr>
        <w:t>trading on the Exchange</w:t>
      </w:r>
      <w:r>
        <w:rPr>
          <w:rFonts w:ascii="Tahoma" w:hAnsi="Tahoma" w:cs="Tahoma"/>
          <w:lang w:val="en-GB"/>
        </w:rPr>
        <w:t xml:space="preserve"> under </w:t>
      </w:r>
      <w:r w:rsidR="003B4661">
        <w:rPr>
          <w:rFonts w:ascii="Tahoma" w:hAnsi="Tahoma" w:cs="Tahoma"/>
          <w:lang w:val="en-GB"/>
        </w:rPr>
        <w:t>A</w:t>
      </w:r>
      <w:r w:rsidR="00360A17" w:rsidRPr="000D582D">
        <w:rPr>
          <w:rFonts w:ascii="Tahoma" w:hAnsi="Tahoma" w:cs="Tahoma"/>
          <w:lang w:val="en-GB"/>
        </w:rPr>
        <w:t xml:space="preserve">rticle 04.01 </w:t>
      </w:r>
      <w:r w:rsidR="003B4661">
        <w:rPr>
          <w:rFonts w:ascii="Tahoma" w:hAnsi="Tahoma" w:cs="Tahoma"/>
          <w:lang w:val="en-GB"/>
        </w:rPr>
        <w:t>hereof</w:t>
      </w:r>
      <w:r>
        <w:rPr>
          <w:rFonts w:ascii="Tahoma" w:hAnsi="Tahoma" w:cs="Tahoma"/>
          <w:lang w:val="en-GB"/>
        </w:rPr>
        <w:t xml:space="preserve"> for a certain </w:t>
      </w:r>
      <w:proofErr w:type="gramStart"/>
      <w:r>
        <w:rPr>
          <w:rFonts w:ascii="Tahoma" w:hAnsi="Tahoma" w:cs="Tahoma"/>
          <w:lang w:val="en-GB"/>
        </w:rPr>
        <w:t>period of time</w:t>
      </w:r>
      <w:proofErr w:type="gramEnd"/>
      <w:r>
        <w:rPr>
          <w:rFonts w:ascii="Tahoma" w:hAnsi="Tahoma" w:cs="Tahoma"/>
          <w:lang w:val="en-GB"/>
        </w:rPr>
        <w:t xml:space="preserve"> in accordance with the </w:t>
      </w:r>
      <w:r w:rsidRPr="000D582D">
        <w:rPr>
          <w:rFonts w:ascii="Tahoma" w:hAnsi="Tahoma" w:cs="Tahoma"/>
          <w:lang w:val="en-GB"/>
        </w:rPr>
        <w:t>legislation of the Russian Federation</w:t>
      </w:r>
      <w:r>
        <w:rPr>
          <w:rFonts w:ascii="Tahoma" w:hAnsi="Tahoma" w:cs="Tahoma"/>
          <w:lang w:val="en-GB"/>
        </w:rPr>
        <w:t xml:space="preserve"> and the Exchange’s internal documents. Specific conditions and requirements </w:t>
      </w:r>
      <w:proofErr w:type="gramStart"/>
      <w:r>
        <w:rPr>
          <w:rFonts w:ascii="Tahoma" w:hAnsi="Tahoma" w:cs="Tahoma"/>
          <w:lang w:val="en-GB"/>
        </w:rPr>
        <w:t>are imposed</w:t>
      </w:r>
      <w:proofErr w:type="gramEnd"/>
      <w:r>
        <w:rPr>
          <w:rFonts w:ascii="Tahoma" w:hAnsi="Tahoma" w:cs="Tahoma"/>
          <w:lang w:val="en-GB"/>
        </w:rPr>
        <w:t xml:space="preserve"> on such Trading Member to allow it to renew its admission to trading.   </w:t>
      </w:r>
    </w:p>
    <w:p w:rsidR="00360A17" w:rsidRPr="001C4BE5" w:rsidRDefault="001C4BE5" w:rsidP="00F94341">
      <w:pPr>
        <w:pStyle w:val="af0"/>
        <w:numPr>
          <w:ilvl w:val="0"/>
          <w:numId w:val="41"/>
        </w:numPr>
        <w:spacing w:beforeLines="60" w:before="144" w:afterLines="60" w:after="144"/>
        <w:ind w:left="1134" w:hanging="567"/>
        <w:jc w:val="both"/>
        <w:rPr>
          <w:rFonts w:ascii="Tahoma" w:hAnsi="Tahoma" w:cs="Tahoma"/>
          <w:lang w:val="en-US"/>
        </w:rPr>
      </w:pPr>
      <w:r w:rsidRPr="001C4BE5">
        <w:rPr>
          <w:rFonts w:ascii="Tahoma" w:hAnsi="Tahoma" w:cs="Tahoma"/>
          <w:lang w:val="en-GB"/>
        </w:rPr>
        <w:t xml:space="preserve"> </w:t>
      </w:r>
      <w:r w:rsidR="00360A17" w:rsidRPr="001C4BE5">
        <w:rPr>
          <w:rFonts w:ascii="Tahoma" w:hAnsi="Tahoma" w:cs="Tahoma"/>
          <w:lang w:val="en-GB"/>
        </w:rPr>
        <w:t xml:space="preserve">The Exchange may apply to the </w:t>
      </w:r>
      <w:r w:rsidR="006B7DB5" w:rsidRPr="001C4BE5">
        <w:rPr>
          <w:rFonts w:ascii="Tahoma" w:hAnsi="Tahoma" w:cs="Tahoma"/>
          <w:lang w:val="en-GB"/>
        </w:rPr>
        <w:t>Market Panel</w:t>
      </w:r>
      <w:r w:rsidR="00360A17" w:rsidRPr="001C4BE5">
        <w:rPr>
          <w:rFonts w:ascii="Tahoma" w:hAnsi="Tahoma" w:cs="Tahoma"/>
          <w:lang w:val="en-GB"/>
        </w:rPr>
        <w:t xml:space="preserve"> for the expert opinion on the suspension of the admission to trading for a Trading Member, if necessary.</w:t>
      </w:r>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 </w:t>
      </w:r>
      <w:r w:rsidR="00DD7D7E" w:rsidRPr="000D582D">
        <w:rPr>
          <w:rFonts w:ascii="Tahoma" w:hAnsi="Tahoma" w:cs="Tahoma"/>
          <w:lang w:val="en-GB"/>
        </w:rPr>
        <w:t>Trading Member</w:t>
      </w:r>
      <w:r w:rsidR="00DD7D7E">
        <w:rPr>
          <w:rFonts w:ascii="Tahoma" w:hAnsi="Tahoma" w:cs="Tahoma"/>
          <w:lang w:val="en-GB"/>
        </w:rPr>
        <w:t>’s</w:t>
      </w:r>
      <w:r w:rsidR="00DD7D7E" w:rsidRPr="000D582D">
        <w:rPr>
          <w:rFonts w:ascii="Tahoma" w:hAnsi="Tahoma" w:cs="Tahoma"/>
          <w:lang w:val="en-GB"/>
        </w:rPr>
        <w:t xml:space="preserve"> </w:t>
      </w:r>
      <w:r w:rsidRPr="000D582D">
        <w:rPr>
          <w:rFonts w:ascii="Tahoma" w:hAnsi="Tahoma" w:cs="Tahoma"/>
          <w:lang w:val="en-GB"/>
        </w:rPr>
        <w:t xml:space="preserve">admission termination date shall be the day on which the Exchange makes a relevant decision regarding </w:t>
      </w:r>
      <w:r w:rsidR="00DD7D7E">
        <w:rPr>
          <w:rFonts w:ascii="Tahoma" w:hAnsi="Tahoma" w:cs="Tahoma"/>
          <w:lang w:val="en-GB"/>
        </w:rPr>
        <w:t>such</w:t>
      </w:r>
      <w:r w:rsidRPr="000D582D">
        <w:rPr>
          <w:rFonts w:ascii="Tahoma" w:hAnsi="Tahoma" w:cs="Tahoma"/>
          <w:lang w:val="en-GB"/>
        </w:rPr>
        <w:t xml:space="preserve"> Trading Member.</w:t>
      </w:r>
    </w:p>
    <w:p w:rsidR="00360A17" w:rsidRPr="000D582D"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A Trading Member </w:t>
      </w:r>
      <w:proofErr w:type="gramStart"/>
      <w:r w:rsidRPr="000D582D">
        <w:rPr>
          <w:rFonts w:ascii="Tahoma" w:hAnsi="Tahoma" w:cs="Tahoma"/>
          <w:lang w:val="en-GB"/>
        </w:rPr>
        <w:t>shall be notified</w:t>
      </w:r>
      <w:proofErr w:type="gramEnd"/>
      <w:r w:rsidRPr="000D582D">
        <w:rPr>
          <w:rFonts w:ascii="Tahoma" w:hAnsi="Tahoma" w:cs="Tahoma"/>
          <w:lang w:val="en-GB"/>
        </w:rPr>
        <w:t xml:space="preserve"> about the termination of the admission to trading for it in writing within five (5) business days from the admission termination date. </w:t>
      </w:r>
    </w:p>
    <w:p w:rsidR="00360A17" w:rsidRPr="00DD7D7E" w:rsidRDefault="00360A17" w:rsidP="00F94341">
      <w:pPr>
        <w:pStyle w:val="af0"/>
        <w:numPr>
          <w:ilvl w:val="0"/>
          <w:numId w:val="41"/>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Companies for which the admission of trading </w:t>
      </w:r>
      <w:proofErr w:type="gramStart"/>
      <w:r w:rsidRPr="000D582D">
        <w:rPr>
          <w:rFonts w:ascii="Tahoma" w:hAnsi="Tahoma" w:cs="Tahoma"/>
          <w:lang w:val="en-GB"/>
        </w:rPr>
        <w:t>has been terminated</w:t>
      </w:r>
      <w:proofErr w:type="gramEnd"/>
      <w:r w:rsidRPr="000D582D">
        <w:rPr>
          <w:rFonts w:ascii="Tahoma" w:hAnsi="Tahoma" w:cs="Tahoma"/>
          <w:lang w:val="en-GB"/>
        </w:rPr>
        <w:t xml:space="preserve"> may apply for the admission again only one year after the admission termination date unless otherwise decided by the Exchange. </w:t>
      </w:r>
    </w:p>
    <w:p w:rsidR="00DD7D7E" w:rsidRPr="000D582D" w:rsidRDefault="00DD7D7E" w:rsidP="00DD7D7E">
      <w:pPr>
        <w:pStyle w:val="af0"/>
        <w:spacing w:beforeLines="60" w:before="144" w:afterLines="60" w:after="144"/>
        <w:ind w:left="1134"/>
        <w:jc w:val="both"/>
        <w:rPr>
          <w:rFonts w:ascii="Tahoma" w:hAnsi="Tahoma" w:cs="Tahoma"/>
          <w:lang w:val="en-US"/>
        </w:rPr>
      </w:pPr>
    </w:p>
    <w:p w:rsidR="00360A17" w:rsidRPr="000D582D" w:rsidRDefault="00DD7D7E" w:rsidP="00360A17">
      <w:pPr>
        <w:pStyle w:val="2"/>
        <w:numPr>
          <w:ilvl w:val="1"/>
          <w:numId w:val="6"/>
        </w:numPr>
        <w:spacing w:before="144" w:after="144"/>
        <w:ind w:left="1134" w:hanging="567"/>
        <w:rPr>
          <w:rFonts w:ascii="Tahoma" w:hAnsi="Tahoma" w:cs="Tahoma"/>
          <w:bCs w:val="0"/>
          <w:lang w:val="en-US"/>
        </w:rPr>
      </w:pPr>
      <w:bookmarkStart w:id="631" w:name="_Toc425777045"/>
      <w:bookmarkEnd w:id="629"/>
      <w:bookmarkEnd w:id="630"/>
      <w:r>
        <w:rPr>
          <w:rFonts w:ascii="Tahoma" w:hAnsi="Tahoma" w:cs="Tahoma"/>
          <w:bCs w:val="0"/>
          <w:lang w:val="en-GB"/>
        </w:rPr>
        <w:t xml:space="preserve"> </w:t>
      </w:r>
      <w:r w:rsidR="00360A17" w:rsidRPr="000D582D">
        <w:rPr>
          <w:rFonts w:ascii="Tahoma" w:hAnsi="Tahoma" w:cs="Tahoma"/>
          <w:bCs w:val="0"/>
          <w:lang w:val="en-GB"/>
        </w:rPr>
        <w:t>Resumption of Admission to Trading</w:t>
      </w:r>
      <w:bookmarkEnd w:id="631"/>
    </w:p>
    <w:p w:rsidR="00360A17" w:rsidRPr="000D582D" w:rsidRDefault="00360A17" w:rsidP="00F94341">
      <w:pPr>
        <w:pStyle w:val="af0"/>
        <w:numPr>
          <w:ilvl w:val="3"/>
          <w:numId w:val="43"/>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 xml:space="preserve">Admission </w:t>
      </w:r>
      <w:r w:rsidR="00C87A5B">
        <w:rPr>
          <w:rFonts w:ascii="Tahoma" w:hAnsi="Tahoma" w:cs="Tahoma"/>
          <w:lang w:val="en-GB"/>
        </w:rPr>
        <w:t xml:space="preserve">of </w:t>
      </w:r>
      <w:r w:rsidR="00C87A5B" w:rsidRPr="000D582D">
        <w:rPr>
          <w:rFonts w:ascii="Tahoma" w:hAnsi="Tahoma" w:cs="Tahoma"/>
          <w:lang w:val="en-GB"/>
        </w:rPr>
        <w:t xml:space="preserve">the Trading Member </w:t>
      </w:r>
      <w:r w:rsidRPr="000D582D">
        <w:rPr>
          <w:rFonts w:ascii="Tahoma" w:hAnsi="Tahoma" w:cs="Tahoma"/>
          <w:lang w:val="en-GB"/>
        </w:rPr>
        <w:t xml:space="preserve">to trading on the Exchange (in all </w:t>
      </w:r>
      <w:r w:rsidR="00DE19DC" w:rsidRPr="000D582D">
        <w:rPr>
          <w:rFonts w:ascii="Tahoma" w:hAnsi="Tahoma" w:cs="Tahoma"/>
          <w:lang w:val="en-GB"/>
        </w:rPr>
        <w:t xml:space="preserve">or any trading modes of the </w:t>
      </w:r>
      <w:r w:rsidR="00AE01CA">
        <w:rPr>
          <w:rFonts w:ascii="Tahoma" w:hAnsi="Tahoma" w:cs="Tahoma"/>
          <w:lang w:val="en-GB"/>
        </w:rPr>
        <w:t xml:space="preserve">Stock Market Section and/or Repo </w:t>
      </w:r>
      <w:r w:rsidR="00DE19DC" w:rsidRPr="000D582D">
        <w:rPr>
          <w:rFonts w:ascii="Tahoma" w:hAnsi="Tahoma" w:cs="Tahoma"/>
          <w:lang w:val="en-GB"/>
        </w:rPr>
        <w:t>Market Sect</w:t>
      </w:r>
      <w:r w:rsidR="00AE01CA">
        <w:rPr>
          <w:rFonts w:ascii="Tahoma" w:hAnsi="Tahoma" w:cs="Tahoma"/>
          <w:lang w:val="en-GB"/>
        </w:rPr>
        <w:t>ion</w:t>
      </w:r>
      <w:r w:rsidR="00DE19DC" w:rsidRPr="000D582D">
        <w:rPr>
          <w:rFonts w:ascii="Tahoma" w:hAnsi="Tahoma" w:cs="Tahoma"/>
          <w:lang w:val="en-GB"/>
        </w:rPr>
        <w:t>)</w:t>
      </w:r>
      <w:r w:rsidRPr="000D582D">
        <w:rPr>
          <w:rFonts w:ascii="Tahoma" w:hAnsi="Tahoma" w:cs="Tahoma"/>
          <w:lang w:val="en-GB"/>
        </w:rPr>
        <w:t xml:space="preserve"> whose admission to trading was earlier suspended shall be resumed, provided that all the circumstances having entailed suspension of admission to trading for the reasons provided for in article 04.01 of this section of the Rules for Admission have been removed</w:t>
      </w:r>
      <w:r w:rsidR="00AE01CA">
        <w:rPr>
          <w:rFonts w:ascii="Tahoma" w:hAnsi="Tahoma" w:cs="Tahoma"/>
          <w:lang w:val="en-GB"/>
        </w:rPr>
        <w:t xml:space="preserve"> except for where admission </w:t>
      </w:r>
      <w:r w:rsidR="005B31EA">
        <w:rPr>
          <w:rFonts w:ascii="Tahoma" w:hAnsi="Tahoma" w:cs="Tahoma"/>
          <w:lang w:val="en-GB"/>
        </w:rPr>
        <w:t xml:space="preserve">of </w:t>
      </w:r>
      <w:r w:rsidR="005B31EA" w:rsidRPr="000D582D">
        <w:rPr>
          <w:rFonts w:ascii="Tahoma" w:hAnsi="Tahoma" w:cs="Tahoma"/>
          <w:lang w:val="en-GB"/>
        </w:rPr>
        <w:t>the Trading Member</w:t>
      </w:r>
      <w:r w:rsidR="005B31EA" w:rsidRPr="005B31EA">
        <w:rPr>
          <w:rFonts w:ascii="Tahoma" w:hAnsi="Tahoma" w:cs="Tahoma"/>
          <w:lang w:val="en-GB"/>
        </w:rPr>
        <w:t xml:space="preserve"> </w:t>
      </w:r>
      <w:r w:rsidR="005B31EA" w:rsidRPr="000D582D">
        <w:rPr>
          <w:rFonts w:ascii="Tahoma" w:hAnsi="Tahoma" w:cs="Tahoma"/>
          <w:lang w:val="en-GB"/>
        </w:rPr>
        <w:t xml:space="preserve">to trading </w:t>
      </w:r>
      <w:r w:rsidR="00AE01CA">
        <w:rPr>
          <w:rFonts w:ascii="Tahoma" w:hAnsi="Tahoma" w:cs="Tahoma"/>
          <w:lang w:val="en-GB"/>
        </w:rPr>
        <w:t>is suspended under sub-clause 6b) of Clause 04.01 hereof</w:t>
      </w:r>
      <w:r w:rsidRPr="000D582D">
        <w:rPr>
          <w:rFonts w:ascii="Tahoma" w:hAnsi="Tahoma" w:cs="Tahoma"/>
          <w:lang w:val="en-GB"/>
        </w:rPr>
        <w:t>.</w:t>
      </w:r>
      <w:proofErr w:type="gramEnd"/>
    </w:p>
    <w:p w:rsidR="00360A17" w:rsidRPr="000D582D" w:rsidRDefault="00360A17" w:rsidP="00F94341">
      <w:pPr>
        <w:pStyle w:val="af0"/>
        <w:numPr>
          <w:ilvl w:val="3"/>
          <w:numId w:val="43"/>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The Trading Member</w:t>
      </w:r>
      <w:r w:rsidR="005B31EA">
        <w:rPr>
          <w:rFonts w:ascii="Tahoma" w:hAnsi="Tahoma" w:cs="Tahoma"/>
          <w:lang w:val="en-GB"/>
        </w:rPr>
        <w:t xml:space="preserve">’s admission to trading on the </w:t>
      </w:r>
      <w:r w:rsidRPr="000D582D">
        <w:rPr>
          <w:rFonts w:ascii="Tahoma" w:hAnsi="Tahoma" w:cs="Tahoma"/>
          <w:lang w:val="en-GB"/>
        </w:rPr>
        <w:t xml:space="preserve">Exchange shall be resumed subject to removal of the circumstances having entailed the suspension of admission to trading, or by a decision of the Exchange, on the basis of the notification received by the Exchange which contains information provided for </w:t>
      </w:r>
      <w:r w:rsidRPr="000D582D">
        <w:rPr>
          <w:rFonts w:ascii="Tahoma" w:hAnsi="Tahoma" w:cs="Tahoma"/>
          <w:lang w:val="en-GB"/>
        </w:rPr>
        <w:lastRenderedPageBreak/>
        <w:t>in Sub-clauses d) and e) of Clause 1, Article 04.03 and a statement of the cancellation of reasons for the suspension.</w:t>
      </w:r>
      <w:proofErr w:type="gramEnd"/>
    </w:p>
    <w:p w:rsidR="00360A17" w:rsidRPr="005B31EA" w:rsidRDefault="00360A17" w:rsidP="00F94341">
      <w:pPr>
        <w:pStyle w:val="af0"/>
        <w:numPr>
          <w:ilvl w:val="3"/>
          <w:numId w:val="43"/>
        </w:numPr>
        <w:spacing w:beforeLines="60" w:before="144" w:afterLines="60" w:after="144"/>
        <w:ind w:left="1134" w:hanging="567"/>
        <w:jc w:val="both"/>
        <w:rPr>
          <w:rFonts w:ascii="Tahoma" w:hAnsi="Tahoma" w:cs="Tahoma"/>
          <w:lang w:val="en-US"/>
        </w:rPr>
      </w:pPr>
      <w:bookmarkStart w:id="632" w:name="_Toc324774692"/>
      <w:bookmarkStart w:id="633" w:name="_Toc316385901"/>
      <w:r w:rsidRPr="000D582D">
        <w:rPr>
          <w:rFonts w:ascii="Tahoma" w:hAnsi="Tahoma" w:cs="Tahoma"/>
          <w:lang w:val="en-GB"/>
        </w:rPr>
        <w:t>If the Trading Member’s admission to trading is suspended for the reaso</w:t>
      </w:r>
      <w:r w:rsidR="00DE19DC" w:rsidRPr="000D582D">
        <w:rPr>
          <w:rFonts w:ascii="Tahoma" w:hAnsi="Tahoma" w:cs="Tahoma"/>
          <w:lang w:val="en-GB"/>
        </w:rPr>
        <w:t>ns provided for in Sub-clauses e</w:t>
      </w:r>
      <w:r w:rsidRPr="000D582D">
        <w:rPr>
          <w:rFonts w:ascii="Tahoma" w:hAnsi="Tahoma" w:cs="Tahoma"/>
          <w:lang w:val="en-GB"/>
        </w:rPr>
        <w:t xml:space="preserve">) and </w:t>
      </w:r>
      <w:r w:rsidR="00DE19DC" w:rsidRPr="000D582D">
        <w:rPr>
          <w:rFonts w:ascii="Tahoma" w:hAnsi="Tahoma" w:cs="Tahoma"/>
          <w:lang w:val="en-GB"/>
        </w:rPr>
        <w:t>f</w:t>
      </w:r>
      <w:r w:rsidRPr="000D582D">
        <w:rPr>
          <w:rFonts w:ascii="Tahoma" w:hAnsi="Tahoma" w:cs="Tahoma"/>
          <w:lang w:val="en-GB"/>
        </w:rPr>
        <w:t>), Clause 3, Article 04.01 hereof, then admission to trading of this Trading Member may be resumed but not earlier than in one (1) month from the date when the decision to suspend such admission to trading was taken.</w:t>
      </w:r>
    </w:p>
    <w:p w:rsidR="005B31EA" w:rsidRPr="000D582D" w:rsidRDefault="005B31EA" w:rsidP="005B31EA">
      <w:pPr>
        <w:pStyle w:val="af0"/>
        <w:spacing w:beforeLines="60" w:before="144" w:afterLines="60" w:after="144"/>
        <w:ind w:left="1134"/>
        <w:jc w:val="both"/>
        <w:rPr>
          <w:rFonts w:ascii="Tahoma" w:hAnsi="Tahoma" w:cs="Tahoma"/>
          <w:lang w:val="en-US"/>
        </w:rPr>
      </w:pPr>
    </w:p>
    <w:p w:rsidR="00360A17" w:rsidRPr="000D582D" w:rsidRDefault="005B31EA" w:rsidP="00360A17">
      <w:pPr>
        <w:pStyle w:val="2"/>
        <w:numPr>
          <w:ilvl w:val="1"/>
          <w:numId w:val="6"/>
        </w:numPr>
        <w:spacing w:before="144" w:after="144"/>
        <w:ind w:left="1134" w:hanging="567"/>
        <w:rPr>
          <w:rFonts w:ascii="Tahoma" w:hAnsi="Tahoma" w:cs="Tahoma"/>
          <w:bCs w:val="0"/>
          <w:lang w:val="en-US"/>
        </w:rPr>
      </w:pPr>
      <w:bookmarkStart w:id="634" w:name="_Toc425777046"/>
      <w:bookmarkEnd w:id="632"/>
      <w:bookmarkEnd w:id="633"/>
      <w:r>
        <w:rPr>
          <w:rFonts w:ascii="Tahoma" w:hAnsi="Tahoma" w:cs="Tahoma"/>
          <w:bCs w:val="0"/>
          <w:lang w:val="en-GB"/>
        </w:rPr>
        <w:t xml:space="preserve"> </w:t>
      </w:r>
      <w:r w:rsidR="00360A17" w:rsidRPr="000D582D">
        <w:rPr>
          <w:rFonts w:ascii="Tahoma" w:hAnsi="Tahoma" w:cs="Tahoma"/>
          <w:bCs w:val="0"/>
          <w:lang w:val="en-GB"/>
        </w:rPr>
        <w:t xml:space="preserve">Procedure for Notifying the Trading Members on Suspension, Termination of Admission to Trading, on Resumption of Admission to Trading </w:t>
      </w:r>
      <w:bookmarkEnd w:id="634"/>
    </w:p>
    <w:p w:rsidR="00360A17" w:rsidRPr="005B31EA" w:rsidRDefault="00360A17" w:rsidP="00F94341">
      <w:pPr>
        <w:pStyle w:val="af0"/>
        <w:numPr>
          <w:ilvl w:val="3"/>
          <w:numId w:val="44"/>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The Exchange shall inform the Trading Member on suspension or termination, as well as on renewal of admission to trading on or before the business day following the date of suspension or termination, as well as of renewal of admission to trading specifying the reasons serving as a ground for the suspension, termination of the</w:t>
      </w:r>
      <w:r w:rsidRPr="000D582D">
        <w:rPr>
          <w:rFonts w:ascii="Tahoma" w:hAnsi="Tahoma" w:cs="Tahoma"/>
          <w:lang w:val="en-US"/>
        </w:rPr>
        <w:t xml:space="preserve"> Trading Member’s admission to trading and the resumption of the admission respectively</w:t>
      </w:r>
      <w:r w:rsidRPr="000D582D">
        <w:rPr>
          <w:rFonts w:ascii="Tahoma" w:hAnsi="Tahoma" w:cs="Tahoma"/>
          <w:lang w:val="en-GB"/>
        </w:rPr>
        <w:t>.</w:t>
      </w:r>
      <w:proofErr w:type="gramEnd"/>
    </w:p>
    <w:p w:rsidR="005B31EA" w:rsidRPr="000D582D" w:rsidRDefault="005B31EA" w:rsidP="005B31EA">
      <w:pPr>
        <w:pStyle w:val="af0"/>
        <w:spacing w:beforeLines="60" w:before="144" w:afterLines="60" w:after="144"/>
        <w:ind w:left="1134"/>
        <w:jc w:val="both"/>
        <w:rPr>
          <w:rFonts w:ascii="Tahoma" w:hAnsi="Tahoma" w:cs="Tahoma"/>
          <w:lang w:val="en-US"/>
        </w:rPr>
      </w:pP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635" w:name="_Toc425777047"/>
      <w:r w:rsidRPr="000D582D">
        <w:rPr>
          <w:rFonts w:ascii="Tahoma" w:hAnsi="Tahoma" w:cs="Tahoma"/>
          <w:b/>
          <w:bCs/>
          <w:caps/>
          <w:color w:val="0000FF"/>
          <w:sz w:val="28"/>
          <w:szCs w:val="28"/>
          <w:lang w:val="en-US" w:eastAsia="x-none"/>
        </w:rPr>
        <w:t>procedure for registration of the trading MEMBERS’ clients</w:t>
      </w:r>
      <w:bookmarkEnd w:id="635"/>
      <w:r w:rsidRPr="000D582D">
        <w:rPr>
          <w:rFonts w:ascii="Tahoma" w:hAnsi="Tahoma" w:cs="Tahoma"/>
          <w:b/>
          <w:bCs/>
          <w:caps/>
          <w:color w:val="0000FF"/>
          <w:sz w:val="28"/>
          <w:szCs w:val="28"/>
          <w:lang w:val="en-US" w:eastAsia="x-none"/>
        </w:rPr>
        <w:t xml:space="preserve"> </w:t>
      </w:r>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636" w:name="_Toc365384900"/>
      <w:bookmarkStart w:id="637" w:name="_Toc365384999"/>
      <w:bookmarkStart w:id="638" w:name="_Toc365385153"/>
      <w:bookmarkStart w:id="639" w:name="_Toc375827959"/>
      <w:bookmarkStart w:id="640" w:name="_Toc416433126"/>
      <w:bookmarkStart w:id="641" w:name="_Toc425516957"/>
      <w:bookmarkStart w:id="642" w:name="_Toc425777048"/>
      <w:bookmarkEnd w:id="636"/>
      <w:bookmarkEnd w:id="637"/>
      <w:bookmarkEnd w:id="638"/>
      <w:bookmarkEnd w:id="639"/>
      <w:bookmarkEnd w:id="640"/>
      <w:bookmarkEnd w:id="641"/>
      <w:bookmarkEnd w:id="642"/>
    </w:p>
    <w:p w:rsidR="00360A17" w:rsidRPr="000D582D" w:rsidRDefault="005B31EA" w:rsidP="00360A17">
      <w:pPr>
        <w:pStyle w:val="2"/>
        <w:numPr>
          <w:ilvl w:val="1"/>
          <w:numId w:val="6"/>
        </w:numPr>
        <w:spacing w:before="144" w:after="144"/>
        <w:ind w:left="1134" w:hanging="567"/>
        <w:rPr>
          <w:rFonts w:ascii="Tahoma" w:hAnsi="Tahoma" w:cs="Tahoma"/>
          <w:bCs w:val="0"/>
        </w:rPr>
      </w:pPr>
      <w:bookmarkStart w:id="643" w:name="_Toc425777049"/>
      <w:r>
        <w:rPr>
          <w:rFonts w:ascii="Tahoma" w:hAnsi="Tahoma" w:cs="Tahoma"/>
          <w:bCs w:val="0"/>
          <w:lang w:val="en-GB"/>
        </w:rPr>
        <w:t xml:space="preserve"> </w:t>
      </w:r>
      <w:r w:rsidR="00360A17" w:rsidRPr="000D582D">
        <w:rPr>
          <w:rFonts w:ascii="Tahoma" w:hAnsi="Tahoma" w:cs="Tahoma"/>
          <w:bCs w:val="0"/>
          <w:lang w:val="en-GB"/>
        </w:rPr>
        <w:t>General Provisions</w:t>
      </w:r>
      <w:bookmarkEnd w:id="643"/>
    </w:p>
    <w:p w:rsidR="00360A17" w:rsidRPr="000D582D" w:rsidRDefault="00360A17" w:rsidP="00F94341">
      <w:pPr>
        <w:numPr>
          <w:ilvl w:val="3"/>
          <w:numId w:val="45"/>
        </w:numPr>
        <w:spacing w:beforeLines="60" w:before="144" w:afterLines="60" w:after="144"/>
        <w:ind w:left="1134" w:hanging="567"/>
        <w:jc w:val="both"/>
        <w:rPr>
          <w:rFonts w:ascii="Tahoma" w:hAnsi="Tahoma" w:cs="Tahoma"/>
          <w:lang w:val="en-US"/>
        </w:rPr>
      </w:pPr>
      <w:r w:rsidRPr="000D582D">
        <w:rPr>
          <w:rFonts w:ascii="Tahoma" w:hAnsi="Tahoma" w:cs="Tahoma"/>
          <w:color w:val="000000"/>
          <w:spacing w:val="1"/>
          <w:lang w:val="en-GB"/>
        </w:rPr>
        <w:t xml:space="preserve">The Exchange registers </w:t>
      </w:r>
      <w:r w:rsidR="00B307F8" w:rsidRPr="000D582D">
        <w:rPr>
          <w:rFonts w:ascii="Tahoma" w:hAnsi="Tahoma" w:cs="Tahoma"/>
          <w:color w:val="000000"/>
          <w:spacing w:val="1"/>
          <w:lang w:val="en-GB"/>
        </w:rPr>
        <w:t>C</w:t>
      </w:r>
      <w:r w:rsidRPr="000D582D">
        <w:rPr>
          <w:rFonts w:ascii="Tahoma" w:hAnsi="Tahoma" w:cs="Tahoma"/>
          <w:color w:val="000000"/>
          <w:spacing w:val="1"/>
          <w:lang w:val="en-GB"/>
        </w:rPr>
        <w:t xml:space="preserve">lients of Trading Members and </w:t>
      </w:r>
      <w:r w:rsidR="00B307F8" w:rsidRPr="000D582D">
        <w:rPr>
          <w:rFonts w:ascii="Tahoma" w:hAnsi="Tahoma" w:cs="Tahoma"/>
          <w:color w:val="000000"/>
          <w:spacing w:val="1"/>
          <w:lang w:val="en-GB"/>
        </w:rPr>
        <w:t xml:space="preserve">gives them codes </w:t>
      </w:r>
      <w:proofErr w:type="gramStart"/>
      <w:r w:rsidR="00B307F8" w:rsidRPr="000D582D">
        <w:rPr>
          <w:rFonts w:ascii="Tahoma" w:hAnsi="Tahoma" w:cs="Tahoma"/>
          <w:color w:val="000000"/>
          <w:spacing w:val="1"/>
          <w:lang w:val="en-GB"/>
        </w:rPr>
        <w:t>on the basis of</w:t>
      </w:r>
      <w:proofErr w:type="gramEnd"/>
      <w:r w:rsidR="00B307F8" w:rsidRPr="000D582D">
        <w:rPr>
          <w:rFonts w:ascii="Tahoma" w:hAnsi="Tahoma" w:cs="Tahoma"/>
          <w:color w:val="000000"/>
          <w:spacing w:val="1"/>
          <w:lang w:val="en-GB"/>
        </w:rPr>
        <w:t xml:space="preserve"> information submitted by </w:t>
      </w:r>
      <w:r w:rsidRPr="000D582D">
        <w:rPr>
          <w:rFonts w:ascii="Tahoma" w:hAnsi="Tahoma" w:cs="Tahoma"/>
          <w:color w:val="000000"/>
          <w:spacing w:val="1"/>
          <w:lang w:val="en-GB"/>
        </w:rPr>
        <w:t>the Trading Members</w:t>
      </w:r>
      <w:r w:rsidR="00B307F8" w:rsidRPr="000D582D">
        <w:rPr>
          <w:rFonts w:ascii="Tahoma" w:hAnsi="Tahoma" w:cs="Tahoma"/>
          <w:color w:val="000000"/>
          <w:spacing w:val="1"/>
          <w:lang w:val="en-GB"/>
        </w:rPr>
        <w:t xml:space="preserve"> and the Clearing House</w:t>
      </w:r>
      <w:r w:rsidRPr="000D582D">
        <w:rPr>
          <w:rFonts w:ascii="Tahoma" w:hAnsi="Tahoma" w:cs="Tahoma"/>
          <w:color w:val="000000"/>
          <w:spacing w:val="1"/>
          <w:lang w:val="en-GB"/>
        </w:rPr>
        <w:t>.</w:t>
      </w:r>
      <w:r w:rsidRPr="000D582D">
        <w:rPr>
          <w:rFonts w:ascii="Tahoma" w:hAnsi="Tahoma" w:cs="Tahoma"/>
          <w:color w:val="000000"/>
          <w:spacing w:val="1"/>
          <w:lang w:val="en-US"/>
        </w:rPr>
        <w:t xml:space="preserve"> </w:t>
      </w:r>
    </w:p>
    <w:p w:rsidR="00360A17" w:rsidRDefault="00360A17" w:rsidP="00F94341">
      <w:pPr>
        <w:numPr>
          <w:ilvl w:val="3"/>
          <w:numId w:val="45"/>
        </w:numPr>
        <w:spacing w:beforeLines="60" w:before="144" w:afterLines="60" w:after="144"/>
        <w:ind w:left="1134" w:hanging="567"/>
        <w:jc w:val="both"/>
        <w:rPr>
          <w:rFonts w:ascii="Tahoma" w:hAnsi="Tahoma" w:cs="Tahoma"/>
          <w:color w:val="000000"/>
          <w:spacing w:val="1"/>
          <w:lang w:val="en-US"/>
        </w:rPr>
      </w:pPr>
      <w:proofErr w:type="gramStart"/>
      <w:r w:rsidRPr="000D582D">
        <w:rPr>
          <w:rFonts w:ascii="Tahoma" w:hAnsi="Tahoma" w:cs="Tahoma"/>
          <w:color w:val="000000"/>
          <w:spacing w:val="1"/>
          <w:lang w:val="en-GB"/>
        </w:rPr>
        <w:t>To get the codes the Trading Member shall provide the Exchange with the information about itself and its Clients provided for in the legislation of the Russian Federation, as well as these Rules for Admission according to the procedure and in th</w:t>
      </w:r>
      <w:r w:rsidR="00B307F8" w:rsidRPr="000D582D">
        <w:rPr>
          <w:rFonts w:ascii="Tahoma" w:hAnsi="Tahoma" w:cs="Tahoma"/>
          <w:color w:val="000000"/>
          <w:spacing w:val="1"/>
          <w:lang w:val="en-GB"/>
        </w:rPr>
        <w:t xml:space="preserve">e format to be determined by the </w:t>
      </w:r>
      <w:r w:rsidR="0063081E">
        <w:rPr>
          <w:rFonts w:ascii="Tahoma" w:hAnsi="Tahoma" w:cs="Tahoma"/>
          <w:color w:val="000000"/>
          <w:spacing w:val="1"/>
          <w:lang w:val="en-GB"/>
        </w:rPr>
        <w:t>technological</w:t>
      </w:r>
      <w:r w:rsidR="0063081E">
        <w:rPr>
          <w:rFonts w:ascii="Tahoma" w:hAnsi="Tahoma" w:cs="Tahoma"/>
          <w:color w:val="000000"/>
          <w:spacing w:val="1"/>
          <w:lang w:val="en-US"/>
        </w:rPr>
        <w:t xml:space="preserve"> specifications of r</w:t>
      </w:r>
      <w:r w:rsidR="00642A37" w:rsidRPr="000D582D">
        <w:rPr>
          <w:rFonts w:ascii="Tahoma" w:hAnsi="Tahoma" w:cs="Tahoma"/>
          <w:color w:val="000000"/>
          <w:spacing w:val="1"/>
          <w:lang w:val="en-US"/>
        </w:rPr>
        <w:t>egistration of Trading Members’ Clients published on the Exchange’s website.</w:t>
      </w:r>
      <w:proofErr w:type="gramEnd"/>
    </w:p>
    <w:p w:rsidR="000B4198" w:rsidRPr="000B4198" w:rsidRDefault="000B4198" w:rsidP="000B4198">
      <w:pPr>
        <w:spacing w:beforeLines="60" w:before="144" w:afterLines="60" w:after="144"/>
        <w:ind w:left="1134"/>
        <w:jc w:val="both"/>
        <w:rPr>
          <w:rFonts w:ascii="Tahoma" w:hAnsi="Tahoma" w:cs="Tahoma"/>
          <w:color w:val="000000"/>
          <w:spacing w:val="1"/>
          <w:lang w:val="en-US"/>
        </w:rPr>
      </w:pPr>
      <w:r w:rsidRPr="000B4198">
        <w:rPr>
          <w:rFonts w:ascii="Tahoma" w:hAnsi="Tahoma" w:cs="Tahoma"/>
          <w:color w:val="000000"/>
          <w:spacing w:val="1"/>
          <w:lang w:val="en-US"/>
        </w:rPr>
        <w:t xml:space="preserve">The code of the Trading Member Client is activated on the basis of information provided by the Trading Member in accordance with Article 02.06 hereof and this clause. The </w:t>
      </w:r>
      <w:proofErr w:type="gramStart"/>
      <w:r w:rsidRPr="000B4198">
        <w:rPr>
          <w:rFonts w:ascii="Tahoma" w:hAnsi="Tahoma" w:cs="Tahoma"/>
          <w:color w:val="000000"/>
          <w:spacing w:val="1"/>
          <w:lang w:val="en-US"/>
        </w:rPr>
        <w:t>activation is carried out not later than the business day following the day of submitting such information by the Trading Member to the Exchange and/or the Clearing Organization</w:t>
      </w:r>
      <w:proofErr w:type="gramEnd"/>
      <w:r w:rsidRPr="000B4198">
        <w:rPr>
          <w:rFonts w:ascii="Tahoma" w:hAnsi="Tahoma" w:cs="Tahoma"/>
          <w:color w:val="000000"/>
          <w:spacing w:val="1"/>
          <w:lang w:val="en-US"/>
        </w:rPr>
        <w:t xml:space="preserve">.  </w:t>
      </w:r>
    </w:p>
    <w:p w:rsidR="00642A37" w:rsidRPr="000D582D" w:rsidRDefault="00C777A3" w:rsidP="00F94341">
      <w:pPr>
        <w:numPr>
          <w:ilvl w:val="3"/>
          <w:numId w:val="45"/>
        </w:numPr>
        <w:spacing w:beforeLines="60" w:before="144" w:afterLines="60" w:after="144"/>
        <w:ind w:left="1134" w:hanging="567"/>
        <w:jc w:val="both"/>
        <w:rPr>
          <w:rFonts w:ascii="Tahoma" w:hAnsi="Tahoma" w:cs="Tahoma"/>
          <w:color w:val="000000"/>
          <w:spacing w:val="1"/>
          <w:lang w:val="en-GB"/>
        </w:rPr>
      </w:pPr>
      <w:bookmarkStart w:id="644" w:name="_Ref353981982"/>
      <w:r w:rsidRPr="000D582D">
        <w:rPr>
          <w:rFonts w:ascii="Tahoma" w:hAnsi="Tahoma" w:cs="Tahoma"/>
          <w:color w:val="000000"/>
          <w:spacing w:val="1"/>
          <w:lang w:val="en-GB"/>
        </w:rPr>
        <w:t>As required by Clause 02.06 hereof, a</w:t>
      </w:r>
      <w:r w:rsidR="00642A37" w:rsidRPr="000D582D">
        <w:rPr>
          <w:rFonts w:ascii="Tahoma" w:hAnsi="Tahoma" w:cs="Tahoma"/>
          <w:color w:val="000000"/>
          <w:spacing w:val="1"/>
          <w:lang w:val="en-GB"/>
        </w:rPr>
        <w:t xml:space="preserve"> Trading Member must ensure that information stated in Clause 2 of this Article is </w:t>
      </w:r>
      <w:r w:rsidR="00AE01CA" w:rsidRPr="000D582D">
        <w:rPr>
          <w:rFonts w:ascii="Tahoma" w:hAnsi="Tahoma" w:cs="Tahoma"/>
          <w:color w:val="000000"/>
          <w:spacing w:val="1"/>
          <w:lang w:val="en-GB"/>
        </w:rPr>
        <w:t>relevant</w:t>
      </w:r>
      <w:r w:rsidR="00642A37" w:rsidRPr="000D582D">
        <w:rPr>
          <w:rFonts w:ascii="Tahoma" w:hAnsi="Tahoma" w:cs="Tahoma"/>
          <w:color w:val="000000"/>
          <w:spacing w:val="1"/>
          <w:lang w:val="en-GB"/>
        </w:rPr>
        <w:t xml:space="preserve">, </w:t>
      </w:r>
      <w:r w:rsidRPr="000D582D">
        <w:rPr>
          <w:rFonts w:ascii="Tahoma" w:hAnsi="Tahoma" w:cs="Tahoma"/>
          <w:color w:val="000000"/>
          <w:spacing w:val="1"/>
          <w:lang w:val="en-GB"/>
        </w:rPr>
        <w:t xml:space="preserve">exclusive and accurate, and must update such information on time. </w:t>
      </w:r>
    </w:p>
    <w:bookmarkEnd w:id="644"/>
    <w:p w:rsidR="00360A17" w:rsidRPr="000D582D" w:rsidRDefault="00360A17" w:rsidP="00F94341">
      <w:pPr>
        <w:numPr>
          <w:ilvl w:val="3"/>
          <w:numId w:val="45"/>
        </w:numPr>
        <w:spacing w:beforeLines="60" w:before="144" w:afterLines="60" w:after="144"/>
        <w:ind w:left="1134" w:hanging="567"/>
        <w:jc w:val="both"/>
        <w:rPr>
          <w:rFonts w:ascii="Tahoma" w:hAnsi="Tahoma" w:cs="Tahoma"/>
          <w:color w:val="000000"/>
          <w:spacing w:val="1"/>
          <w:lang w:val="en-US"/>
        </w:rPr>
      </w:pPr>
      <w:r w:rsidRPr="000D582D">
        <w:rPr>
          <w:rFonts w:ascii="Tahoma" w:hAnsi="Tahoma" w:cs="Tahoma"/>
          <w:color w:val="000000"/>
          <w:spacing w:val="1"/>
          <w:lang w:val="en-GB"/>
        </w:rPr>
        <w:t xml:space="preserve">Information specified in Clause 2 </w:t>
      </w:r>
      <w:r w:rsidR="00C777A3" w:rsidRPr="000D582D">
        <w:rPr>
          <w:rFonts w:ascii="Tahoma" w:hAnsi="Tahoma" w:cs="Tahoma"/>
          <w:color w:val="000000"/>
          <w:spacing w:val="1"/>
          <w:lang w:val="en-GB"/>
        </w:rPr>
        <w:t>of this A</w:t>
      </w:r>
      <w:r w:rsidRPr="000D582D">
        <w:rPr>
          <w:rFonts w:ascii="Tahoma" w:hAnsi="Tahoma" w:cs="Tahoma"/>
          <w:color w:val="000000"/>
          <w:spacing w:val="1"/>
          <w:lang w:val="en-GB"/>
        </w:rPr>
        <w:t xml:space="preserve">rticle </w:t>
      </w:r>
      <w:proofErr w:type="gramStart"/>
      <w:r w:rsidRPr="000D582D">
        <w:rPr>
          <w:rFonts w:ascii="Tahoma" w:hAnsi="Tahoma" w:cs="Tahoma"/>
          <w:color w:val="000000"/>
          <w:spacing w:val="1"/>
          <w:lang w:val="en-GB"/>
        </w:rPr>
        <w:t>shall be submitted</w:t>
      </w:r>
      <w:proofErr w:type="gramEnd"/>
      <w:r w:rsidRPr="000D582D">
        <w:rPr>
          <w:rFonts w:ascii="Tahoma" w:hAnsi="Tahoma" w:cs="Tahoma"/>
          <w:color w:val="000000"/>
          <w:spacing w:val="1"/>
          <w:lang w:val="en-GB"/>
        </w:rPr>
        <w:t xml:space="preserve"> to the Exchange in an electronic document form.</w:t>
      </w:r>
    </w:p>
    <w:p w:rsidR="00C777A3" w:rsidRPr="000D582D" w:rsidRDefault="00C777A3" w:rsidP="00F94341">
      <w:pPr>
        <w:numPr>
          <w:ilvl w:val="3"/>
          <w:numId w:val="45"/>
        </w:numPr>
        <w:spacing w:beforeLines="60" w:before="144" w:afterLines="60" w:after="144"/>
        <w:ind w:left="1134" w:hanging="567"/>
        <w:jc w:val="both"/>
        <w:rPr>
          <w:rFonts w:ascii="Tahoma" w:hAnsi="Tahoma" w:cs="Tahoma"/>
          <w:color w:val="000000"/>
          <w:spacing w:val="1"/>
          <w:lang w:val="en-GB"/>
        </w:rPr>
      </w:pPr>
      <w:r w:rsidRPr="000D582D">
        <w:rPr>
          <w:rFonts w:ascii="Tahoma" w:hAnsi="Tahoma" w:cs="Tahoma"/>
          <w:color w:val="000000"/>
          <w:spacing w:val="1"/>
          <w:lang w:val="en-GB"/>
        </w:rPr>
        <w:t xml:space="preserve">Software to </w:t>
      </w:r>
      <w:proofErr w:type="gramStart"/>
      <w:r w:rsidRPr="000D582D">
        <w:rPr>
          <w:rFonts w:ascii="Tahoma" w:hAnsi="Tahoma" w:cs="Tahoma"/>
          <w:color w:val="000000"/>
          <w:spacing w:val="1"/>
          <w:lang w:val="en-GB"/>
        </w:rPr>
        <w:t>be used</w:t>
      </w:r>
      <w:proofErr w:type="gramEnd"/>
      <w:r w:rsidRPr="000D582D">
        <w:rPr>
          <w:rFonts w:ascii="Tahoma" w:hAnsi="Tahoma" w:cs="Tahoma"/>
          <w:color w:val="000000"/>
          <w:spacing w:val="1"/>
          <w:lang w:val="en-GB"/>
        </w:rPr>
        <w:t xml:space="preserve"> to produce and validate documents with information for registering Clients is specified on the Exchange’s website.</w:t>
      </w:r>
    </w:p>
    <w:p w:rsidR="00360A17" w:rsidRPr="000D582D" w:rsidRDefault="0063081E" w:rsidP="00360A17">
      <w:pPr>
        <w:pStyle w:val="2"/>
        <w:numPr>
          <w:ilvl w:val="1"/>
          <w:numId w:val="6"/>
        </w:numPr>
        <w:spacing w:before="144" w:after="144"/>
        <w:ind w:left="1134" w:hanging="567"/>
        <w:rPr>
          <w:rFonts w:ascii="Tahoma" w:hAnsi="Tahoma" w:cs="Tahoma"/>
          <w:bCs w:val="0"/>
          <w:lang w:val="en-US"/>
        </w:rPr>
      </w:pPr>
      <w:bookmarkStart w:id="645" w:name="_Toc425777050"/>
      <w:r>
        <w:rPr>
          <w:rFonts w:ascii="Tahoma" w:hAnsi="Tahoma" w:cs="Tahoma"/>
          <w:bCs w:val="0"/>
          <w:lang w:val="en-GB"/>
        </w:rPr>
        <w:lastRenderedPageBreak/>
        <w:t xml:space="preserve"> </w:t>
      </w:r>
      <w:r w:rsidR="00360A17" w:rsidRPr="000D582D">
        <w:rPr>
          <w:rFonts w:ascii="Tahoma" w:hAnsi="Tahoma" w:cs="Tahoma"/>
          <w:bCs w:val="0"/>
          <w:lang w:val="en-GB"/>
        </w:rPr>
        <w:t>Registration of Trading Member Clients</w:t>
      </w:r>
      <w:bookmarkEnd w:id="645"/>
    </w:p>
    <w:p w:rsidR="00360A17" w:rsidRPr="000D582D" w:rsidRDefault="00360A17" w:rsidP="00F94341">
      <w:pPr>
        <w:widowControl/>
        <w:numPr>
          <w:ilvl w:val="0"/>
          <w:numId w:val="46"/>
        </w:numPr>
        <w:autoSpaceDE/>
        <w:adjustRightInd/>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Registration of the Trading Members’ Clients shall involve assignment </w:t>
      </w:r>
      <w:r w:rsidR="002B106A" w:rsidRPr="000D582D">
        <w:rPr>
          <w:rFonts w:ascii="Tahoma" w:hAnsi="Tahoma" w:cs="Tahoma"/>
          <w:lang w:val="en-GB"/>
        </w:rPr>
        <w:t xml:space="preserve">of the following unique codes to the Clients </w:t>
      </w:r>
      <w:r w:rsidRPr="000D582D">
        <w:rPr>
          <w:rFonts w:ascii="Tahoma" w:hAnsi="Tahoma" w:cs="Tahoma"/>
          <w:lang w:val="en-GB"/>
        </w:rPr>
        <w:t>by the Exchange:</w:t>
      </w:r>
    </w:p>
    <w:p w:rsidR="002B106A" w:rsidRPr="000D582D" w:rsidRDefault="002B106A" w:rsidP="00F94341">
      <w:pPr>
        <w:widowControl/>
        <w:numPr>
          <w:ilvl w:val="1"/>
          <w:numId w:val="46"/>
        </w:numPr>
        <w:autoSpaceDE/>
        <w:adjustRightInd/>
        <w:spacing w:beforeLines="60" w:before="144" w:afterLines="60" w:after="144"/>
        <w:jc w:val="both"/>
        <w:rPr>
          <w:rFonts w:ascii="Tahoma" w:hAnsi="Tahoma" w:cs="Tahoma"/>
          <w:lang w:val="en-US"/>
        </w:rPr>
      </w:pPr>
      <w:r w:rsidRPr="000D582D">
        <w:rPr>
          <w:rFonts w:ascii="Tahoma" w:hAnsi="Tahoma" w:cs="Tahoma"/>
          <w:lang w:val="en-US"/>
        </w:rPr>
        <w:t>The Client Code given in accordance with the Russian law; and</w:t>
      </w:r>
    </w:p>
    <w:p w:rsidR="002B106A" w:rsidRPr="000D582D" w:rsidRDefault="002B106A" w:rsidP="00F94341">
      <w:pPr>
        <w:widowControl/>
        <w:numPr>
          <w:ilvl w:val="1"/>
          <w:numId w:val="46"/>
        </w:numPr>
        <w:autoSpaceDE/>
        <w:adjustRightInd/>
        <w:spacing w:beforeLines="60" w:before="144" w:afterLines="60" w:after="144"/>
        <w:jc w:val="both"/>
        <w:rPr>
          <w:rFonts w:ascii="Tahoma" w:hAnsi="Tahoma" w:cs="Tahoma"/>
          <w:lang w:val="en-US"/>
        </w:rPr>
      </w:pPr>
      <w:r w:rsidRPr="000D582D">
        <w:rPr>
          <w:rFonts w:ascii="Tahoma" w:hAnsi="Tahoma" w:cs="Tahoma"/>
          <w:lang w:val="en-US"/>
        </w:rPr>
        <w:t xml:space="preserve">The Brief Client Code produced by the Trading Member on its own. </w:t>
      </w:r>
    </w:p>
    <w:p w:rsidR="00934CDE" w:rsidRPr="000D582D" w:rsidRDefault="00934CDE" w:rsidP="00F94341">
      <w:pPr>
        <w:widowControl/>
        <w:numPr>
          <w:ilvl w:val="0"/>
          <w:numId w:val="46"/>
        </w:numPr>
        <w:autoSpaceDE/>
        <w:adjustRightInd/>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If a Client is the foreign business entity and entitled to act as a broker under its personal law, the Trading Member must monitor if the country in which the Client </w:t>
      </w:r>
      <w:proofErr w:type="gramStart"/>
      <w:r w:rsidRPr="000D582D">
        <w:rPr>
          <w:rFonts w:ascii="Tahoma" w:hAnsi="Tahoma" w:cs="Tahoma"/>
          <w:lang w:val="en-GB"/>
        </w:rPr>
        <w:t>was incorporated</w:t>
      </w:r>
      <w:proofErr w:type="gramEnd"/>
      <w:r w:rsidRPr="000D582D">
        <w:rPr>
          <w:rFonts w:ascii="Tahoma" w:hAnsi="Tahoma" w:cs="Tahoma"/>
          <w:lang w:val="en-GB"/>
        </w:rPr>
        <w:t xml:space="preserve"> meets criteria set out in Federal law “On the Securities Market”, article 51.1, clause 2, sub-clauses 1 and 2.  </w:t>
      </w:r>
    </w:p>
    <w:p w:rsidR="00934CDE" w:rsidRPr="000D582D" w:rsidRDefault="00934CDE" w:rsidP="00934CDE">
      <w:pPr>
        <w:widowControl/>
        <w:autoSpaceDE/>
        <w:adjustRightInd/>
        <w:spacing w:beforeLines="60" w:before="144" w:afterLines="60" w:after="144"/>
        <w:ind w:left="1134"/>
        <w:jc w:val="both"/>
        <w:rPr>
          <w:rFonts w:ascii="Tahoma" w:hAnsi="Tahoma" w:cs="Tahoma"/>
          <w:lang w:val="en-GB"/>
        </w:rPr>
      </w:pPr>
      <w:r w:rsidRPr="000D582D">
        <w:rPr>
          <w:rFonts w:ascii="Tahoma" w:hAnsi="Tahoma" w:cs="Tahoma"/>
          <w:lang w:val="en-GB"/>
        </w:rPr>
        <w:t xml:space="preserve">If the Client’s country of incorporation fails to meet the above-mentioned criteria, the Trading Member must inform thereof the Exchange as prescribed herein.  </w:t>
      </w:r>
    </w:p>
    <w:p w:rsidR="00360A17" w:rsidRPr="000D582D" w:rsidRDefault="00360A17" w:rsidP="00F94341">
      <w:pPr>
        <w:widowControl/>
        <w:numPr>
          <w:ilvl w:val="0"/>
          <w:numId w:val="46"/>
        </w:numPr>
        <w:autoSpaceDE/>
        <w:adjustRightInd/>
        <w:spacing w:beforeLines="60" w:before="144" w:afterLines="60" w:after="144"/>
        <w:ind w:left="1134" w:hanging="567"/>
        <w:jc w:val="both"/>
        <w:rPr>
          <w:rFonts w:ascii="Tahoma" w:hAnsi="Tahoma" w:cs="Tahoma"/>
          <w:color w:val="000000"/>
          <w:spacing w:val="1"/>
          <w:lang w:val="en-US"/>
        </w:rPr>
      </w:pPr>
      <w:proofErr w:type="gramStart"/>
      <w:r w:rsidRPr="000D582D">
        <w:rPr>
          <w:rFonts w:ascii="Tahoma" w:hAnsi="Tahoma" w:cs="Tahoma"/>
          <w:color w:val="000000"/>
          <w:spacing w:val="1"/>
          <w:lang w:val="en-GB"/>
        </w:rPr>
        <w:t xml:space="preserve">The Trading Member’s Client shall be registered within three (3) business days from the date of submission by the Trading Member or the Clearing Organization (if such information on the Client shall be submitted by the Trading Member to the Clearing Organization) to the Exchange of the information on the Client required to register the Client, as well as for the Exchange to keep the Register of </w:t>
      </w:r>
      <w:r w:rsidR="004566C2" w:rsidRPr="000D582D">
        <w:rPr>
          <w:rFonts w:ascii="Tahoma" w:hAnsi="Tahoma" w:cs="Tahoma"/>
          <w:color w:val="000000"/>
          <w:spacing w:val="1"/>
          <w:lang w:val="en-GB"/>
        </w:rPr>
        <w:t xml:space="preserve">Trading Members and their </w:t>
      </w:r>
      <w:r w:rsidRPr="000D582D">
        <w:rPr>
          <w:rFonts w:ascii="Tahoma" w:hAnsi="Tahoma" w:cs="Tahoma"/>
          <w:color w:val="000000"/>
          <w:spacing w:val="1"/>
          <w:lang w:val="en-GB"/>
        </w:rPr>
        <w:t>Clients.</w:t>
      </w:r>
      <w:proofErr w:type="gramEnd"/>
    </w:p>
    <w:p w:rsidR="00360A17" w:rsidRPr="000D582D" w:rsidRDefault="00360A17" w:rsidP="00F94341">
      <w:pPr>
        <w:widowControl/>
        <w:numPr>
          <w:ilvl w:val="0"/>
          <w:numId w:val="46"/>
        </w:numPr>
        <w:autoSpaceDE/>
        <w:adjustRightInd/>
        <w:spacing w:beforeLines="60" w:before="144" w:afterLines="60" w:after="144"/>
        <w:ind w:left="1134" w:hanging="567"/>
        <w:jc w:val="both"/>
        <w:rPr>
          <w:rFonts w:ascii="Tahoma" w:hAnsi="Tahoma" w:cs="Tahoma"/>
          <w:color w:val="000000"/>
          <w:spacing w:val="1"/>
          <w:lang w:val="en-US"/>
        </w:rPr>
      </w:pPr>
      <w:r w:rsidRPr="000D582D">
        <w:rPr>
          <w:rFonts w:ascii="Tahoma" w:hAnsi="Tahoma" w:cs="Tahoma"/>
          <w:color w:val="000000"/>
          <w:spacing w:val="1"/>
          <w:lang w:val="en-GB"/>
        </w:rPr>
        <w:t xml:space="preserve">The </w:t>
      </w:r>
      <w:r w:rsidR="004566C2" w:rsidRPr="000D582D">
        <w:rPr>
          <w:rFonts w:ascii="Tahoma" w:hAnsi="Tahoma" w:cs="Tahoma"/>
          <w:color w:val="000000"/>
          <w:spacing w:val="1"/>
          <w:lang w:val="en-GB"/>
        </w:rPr>
        <w:t>E</w:t>
      </w:r>
      <w:r w:rsidRPr="000D582D">
        <w:rPr>
          <w:rFonts w:ascii="Tahoma" w:hAnsi="Tahoma" w:cs="Tahoma"/>
          <w:color w:val="000000"/>
          <w:spacing w:val="1"/>
          <w:lang w:val="en-GB"/>
        </w:rPr>
        <w:t xml:space="preserve">xchange shall inform Trading Members on assignment of codes </w:t>
      </w:r>
      <w:proofErr w:type="gramStart"/>
      <w:r w:rsidRPr="000D582D">
        <w:rPr>
          <w:rFonts w:ascii="Tahoma" w:hAnsi="Tahoma" w:cs="Tahoma"/>
          <w:color w:val="000000"/>
          <w:spacing w:val="1"/>
          <w:lang w:val="en-GB"/>
        </w:rPr>
        <w:t>to the Clients by means of the notice in an electronic document form pursuant to EDI Rules</w:t>
      </w:r>
      <w:proofErr w:type="gramEnd"/>
      <w:r w:rsidRPr="000D582D">
        <w:rPr>
          <w:rFonts w:ascii="Tahoma" w:hAnsi="Tahoma" w:cs="Tahoma"/>
          <w:color w:val="000000"/>
          <w:spacing w:val="1"/>
          <w:lang w:val="en-GB"/>
        </w:rPr>
        <w:t>.</w:t>
      </w:r>
    </w:p>
    <w:p w:rsidR="00360A17" w:rsidRPr="000D582D" w:rsidRDefault="00360A17" w:rsidP="00F94341">
      <w:pPr>
        <w:pStyle w:val="caaieiaie6"/>
        <w:keepNext w:val="0"/>
        <w:numPr>
          <w:ilvl w:val="0"/>
          <w:numId w:val="46"/>
        </w:numPr>
        <w:spacing w:beforeLines="60" w:before="144" w:afterLines="60" w:after="144"/>
        <w:ind w:left="1134" w:hanging="567"/>
        <w:jc w:val="both"/>
        <w:rPr>
          <w:rFonts w:ascii="Tahoma" w:hAnsi="Tahoma" w:cs="Tahoma"/>
          <w:color w:val="000000"/>
          <w:spacing w:val="1"/>
          <w:szCs w:val="24"/>
          <w:lang w:val="en-US"/>
        </w:rPr>
      </w:pPr>
      <w:r w:rsidRPr="000D582D">
        <w:rPr>
          <w:rFonts w:ascii="Tahoma" w:hAnsi="Tahoma" w:cs="Tahoma"/>
          <w:color w:val="000000"/>
          <w:spacing w:val="1"/>
          <w:szCs w:val="24"/>
          <w:lang w:val="en-GB"/>
        </w:rPr>
        <w:t xml:space="preserve">Brief Client Codes </w:t>
      </w:r>
      <w:proofErr w:type="gramStart"/>
      <w:r w:rsidRPr="000D582D">
        <w:rPr>
          <w:rFonts w:ascii="Tahoma" w:hAnsi="Tahoma" w:cs="Tahoma"/>
          <w:color w:val="000000"/>
          <w:spacing w:val="1"/>
          <w:szCs w:val="24"/>
          <w:lang w:val="en-GB"/>
        </w:rPr>
        <w:t>shall be used</w:t>
      </w:r>
      <w:proofErr w:type="gramEnd"/>
      <w:r w:rsidRPr="000D582D">
        <w:rPr>
          <w:rFonts w:ascii="Tahoma" w:hAnsi="Tahoma" w:cs="Tahoma"/>
          <w:color w:val="000000"/>
          <w:spacing w:val="1"/>
          <w:szCs w:val="24"/>
          <w:lang w:val="en-GB"/>
        </w:rPr>
        <w:t xml:space="preserve"> when the Trading Members submit orders to execute trades in the Trading System.</w:t>
      </w:r>
    </w:p>
    <w:p w:rsidR="0063081E" w:rsidRDefault="00360A17" w:rsidP="0063081E">
      <w:pPr>
        <w:pStyle w:val="caaieiaie6"/>
        <w:keepNext w:val="0"/>
        <w:numPr>
          <w:ilvl w:val="0"/>
          <w:numId w:val="46"/>
        </w:numPr>
        <w:spacing w:beforeLines="60" w:before="144" w:afterLines="60" w:after="144"/>
        <w:ind w:left="1134" w:hanging="567"/>
        <w:jc w:val="both"/>
        <w:rPr>
          <w:rFonts w:ascii="Tahoma" w:hAnsi="Tahoma" w:cs="Tahoma"/>
          <w:color w:val="000000"/>
          <w:spacing w:val="1"/>
          <w:szCs w:val="24"/>
          <w:lang w:val="en-GB"/>
        </w:rPr>
      </w:pPr>
      <w:bookmarkStart w:id="646" w:name="_Toc324774697"/>
      <w:bookmarkStart w:id="647" w:name="_Toc316385921"/>
      <w:r w:rsidRPr="000D582D">
        <w:rPr>
          <w:rFonts w:ascii="Tahoma" w:hAnsi="Tahoma" w:cs="Tahoma"/>
          <w:color w:val="000000"/>
          <w:spacing w:val="1"/>
          <w:szCs w:val="24"/>
          <w:lang w:val="en-GB"/>
        </w:rPr>
        <w:t xml:space="preserve">The Exchange is entitled to refuse to register or to cancel itself registration of the Clients, if the requirements established by this section of the Rules for Admission fail to </w:t>
      </w:r>
      <w:proofErr w:type="gramStart"/>
      <w:r w:rsidRPr="000D582D">
        <w:rPr>
          <w:rFonts w:ascii="Tahoma" w:hAnsi="Tahoma" w:cs="Tahoma"/>
          <w:color w:val="000000"/>
          <w:spacing w:val="1"/>
          <w:szCs w:val="24"/>
          <w:lang w:val="en-GB"/>
        </w:rPr>
        <w:t>be met</w:t>
      </w:r>
      <w:proofErr w:type="gramEnd"/>
      <w:r w:rsidRPr="000D582D">
        <w:rPr>
          <w:rFonts w:ascii="Tahoma" w:hAnsi="Tahoma" w:cs="Tahoma"/>
          <w:color w:val="000000"/>
          <w:spacing w:val="1"/>
          <w:szCs w:val="24"/>
          <w:lang w:val="en-GB"/>
        </w:rPr>
        <w:t>.</w:t>
      </w:r>
    </w:p>
    <w:p w:rsidR="0063081E" w:rsidRPr="0063081E" w:rsidRDefault="0063081E" w:rsidP="0063081E">
      <w:pPr>
        <w:rPr>
          <w:lang w:val="en-GB"/>
        </w:rPr>
      </w:pPr>
    </w:p>
    <w:p w:rsidR="00360A17" w:rsidRPr="000D582D" w:rsidRDefault="0063081E" w:rsidP="00360A17">
      <w:pPr>
        <w:pStyle w:val="2"/>
        <w:numPr>
          <w:ilvl w:val="1"/>
          <w:numId w:val="6"/>
        </w:numPr>
        <w:spacing w:before="144" w:after="144"/>
        <w:ind w:left="1134" w:hanging="567"/>
        <w:rPr>
          <w:rFonts w:ascii="Tahoma" w:hAnsi="Tahoma" w:cs="Tahoma"/>
          <w:bCs w:val="0"/>
          <w:lang w:val="en-US"/>
        </w:rPr>
      </w:pPr>
      <w:bookmarkStart w:id="648" w:name="_Toc425777051"/>
      <w:bookmarkEnd w:id="646"/>
      <w:bookmarkEnd w:id="647"/>
      <w:r>
        <w:rPr>
          <w:rFonts w:ascii="Tahoma" w:hAnsi="Tahoma" w:cs="Tahoma"/>
          <w:bCs w:val="0"/>
          <w:lang w:val="en-GB"/>
        </w:rPr>
        <w:t xml:space="preserve"> </w:t>
      </w:r>
      <w:r w:rsidR="00360A17" w:rsidRPr="000D582D">
        <w:rPr>
          <w:rFonts w:ascii="Tahoma" w:hAnsi="Tahoma" w:cs="Tahoma"/>
          <w:bCs w:val="0"/>
          <w:lang w:val="en-GB"/>
        </w:rPr>
        <w:t>Submission of Additional Information by Trading Member</w:t>
      </w:r>
      <w:r w:rsidR="000342AD" w:rsidRPr="000D582D">
        <w:rPr>
          <w:rFonts w:ascii="Tahoma" w:hAnsi="Tahoma" w:cs="Tahoma"/>
          <w:bCs w:val="0"/>
          <w:lang w:val="en-GB"/>
        </w:rPr>
        <w:t>s</w:t>
      </w:r>
      <w:r w:rsidR="00360A17" w:rsidRPr="000D582D">
        <w:rPr>
          <w:rFonts w:ascii="Tahoma" w:hAnsi="Tahoma" w:cs="Tahoma"/>
          <w:bCs w:val="0"/>
          <w:lang w:val="en-GB"/>
        </w:rPr>
        <w:t xml:space="preserve"> when Registering Clients</w:t>
      </w:r>
      <w:r w:rsidR="000342AD" w:rsidRPr="000D582D">
        <w:rPr>
          <w:rFonts w:ascii="Tahoma" w:hAnsi="Tahoma" w:cs="Tahoma"/>
          <w:bCs w:val="0"/>
          <w:lang w:val="en-GB"/>
        </w:rPr>
        <w:t>/Changing Client Data</w:t>
      </w:r>
      <w:bookmarkEnd w:id="648"/>
      <w:r w:rsidR="000342AD" w:rsidRPr="000D582D">
        <w:rPr>
          <w:rFonts w:ascii="Tahoma" w:hAnsi="Tahoma" w:cs="Tahoma"/>
          <w:bCs w:val="0"/>
          <w:lang w:val="en-GB"/>
        </w:rPr>
        <w:t xml:space="preserve"> </w:t>
      </w:r>
    </w:p>
    <w:p w:rsidR="00360A17" w:rsidRPr="000D582D" w:rsidRDefault="00360A17"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US"/>
        </w:rPr>
      </w:pPr>
      <w:proofErr w:type="gramStart"/>
      <w:r w:rsidRPr="000D582D">
        <w:rPr>
          <w:rFonts w:ascii="Tahoma" w:hAnsi="Tahoma" w:cs="Tahoma"/>
          <w:color w:val="000000"/>
          <w:spacing w:val="1"/>
          <w:sz w:val="24"/>
          <w:szCs w:val="24"/>
          <w:lang w:val="en-GB"/>
        </w:rPr>
        <w:t xml:space="preserve">If trades in bonds of the Bank of Russia are planned to be executed on the account of the Clients being credit organizations then the Trading Member considered as a credit organization when registering such Client may specify the number of the banking license issued to such Client in accordance with the format used in the Trading System with the requirements for such format determined by the Exchange in accordance with Clause </w:t>
      </w:r>
      <w:r w:rsidR="000342AD" w:rsidRPr="000D582D">
        <w:rPr>
          <w:rFonts w:ascii="Tahoma" w:hAnsi="Tahoma" w:cs="Tahoma"/>
          <w:color w:val="000000"/>
          <w:spacing w:val="1"/>
          <w:sz w:val="24"/>
          <w:szCs w:val="24"/>
          <w:lang w:val="en-GB"/>
        </w:rPr>
        <w:t>2</w:t>
      </w:r>
      <w:r w:rsidRPr="000D582D">
        <w:rPr>
          <w:rFonts w:ascii="Tahoma" w:hAnsi="Tahoma" w:cs="Tahoma"/>
          <w:color w:val="000000"/>
          <w:spacing w:val="1"/>
          <w:sz w:val="24"/>
          <w:szCs w:val="24"/>
          <w:lang w:val="en-GB"/>
        </w:rPr>
        <w:t xml:space="preserve"> of article 05.01 hereof.</w:t>
      </w:r>
      <w:proofErr w:type="gramEnd"/>
    </w:p>
    <w:p w:rsidR="00360A17" w:rsidRPr="000D582D" w:rsidRDefault="00360A17" w:rsidP="00360A17">
      <w:pPr>
        <w:pStyle w:val="24"/>
        <w:spacing w:beforeLines="60" w:before="144" w:afterLines="60" w:after="144"/>
        <w:ind w:left="1134" w:firstLine="0"/>
        <w:rPr>
          <w:rFonts w:ascii="Tahoma" w:hAnsi="Tahoma" w:cs="Tahoma"/>
          <w:sz w:val="24"/>
          <w:szCs w:val="24"/>
          <w:lang w:val="en-US"/>
        </w:rPr>
      </w:pPr>
      <w:r w:rsidRPr="000D582D">
        <w:rPr>
          <w:rFonts w:ascii="Tahoma" w:hAnsi="Tahoma" w:cs="Tahoma"/>
          <w:color w:val="000000"/>
          <w:spacing w:val="1"/>
          <w:sz w:val="24"/>
          <w:szCs w:val="24"/>
          <w:lang w:val="en-GB"/>
        </w:rPr>
        <w:t xml:space="preserve">The Exchange shall check a validity of the number of the banking license issued to such Client considered as a credit </w:t>
      </w:r>
      <w:proofErr w:type="gramStart"/>
      <w:r w:rsidRPr="000D582D">
        <w:rPr>
          <w:rFonts w:ascii="Tahoma" w:hAnsi="Tahoma" w:cs="Tahoma"/>
          <w:color w:val="000000"/>
          <w:spacing w:val="1"/>
          <w:sz w:val="24"/>
          <w:szCs w:val="24"/>
          <w:lang w:val="en-GB"/>
        </w:rPr>
        <w:t>organization which</w:t>
      </w:r>
      <w:proofErr w:type="gramEnd"/>
      <w:r w:rsidRPr="000D582D">
        <w:rPr>
          <w:rFonts w:ascii="Tahoma" w:hAnsi="Tahoma" w:cs="Tahoma"/>
          <w:color w:val="000000"/>
          <w:spacing w:val="1"/>
          <w:sz w:val="24"/>
          <w:szCs w:val="24"/>
          <w:lang w:val="en-GB"/>
        </w:rPr>
        <w:t xml:space="preserve"> is specified by the said Trading Member based on the information on the valid banking licenses posted on the website of the Bank of Russia.</w:t>
      </w:r>
      <w:r w:rsidRPr="000D582D">
        <w:rPr>
          <w:rFonts w:ascii="Tahoma" w:hAnsi="Tahoma" w:cs="Tahoma"/>
          <w:color w:val="000000"/>
          <w:spacing w:val="1"/>
          <w:sz w:val="24"/>
          <w:szCs w:val="24"/>
          <w:lang w:val="en-US"/>
        </w:rPr>
        <w:t xml:space="preserve"> </w:t>
      </w:r>
      <w:r w:rsidRPr="000D582D">
        <w:rPr>
          <w:rFonts w:ascii="Tahoma" w:hAnsi="Tahoma" w:cs="Tahoma"/>
          <w:color w:val="000000"/>
          <w:spacing w:val="1"/>
          <w:sz w:val="24"/>
          <w:szCs w:val="24"/>
          <w:lang w:val="en-GB"/>
        </w:rPr>
        <w:t xml:space="preserve">If the banking license’s number specified by the Trading Member passes the validity control, then such client </w:t>
      </w:r>
      <w:proofErr w:type="gramStart"/>
      <w:r w:rsidRPr="000D582D">
        <w:rPr>
          <w:rFonts w:ascii="Tahoma" w:hAnsi="Tahoma" w:cs="Tahoma"/>
          <w:color w:val="000000"/>
          <w:spacing w:val="1"/>
          <w:sz w:val="24"/>
          <w:szCs w:val="24"/>
          <w:lang w:val="en-GB"/>
        </w:rPr>
        <w:t>will be registered</w:t>
      </w:r>
      <w:proofErr w:type="gramEnd"/>
      <w:r w:rsidRPr="000D582D">
        <w:rPr>
          <w:rFonts w:ascii="Tahoma" w:hAnsi="Tahoma" w:cs="Tahoma"/>
          <w:color w:val="000000"/>
          <w:spacing w:val="1"/>
          <w:sz w:val="24"/>
          <w:szCs w:val="24"/>
          <w:lang w:val="en-GB"/>
        </w:rPr>
        <w:t xml:space="preserve"> with the mark “credit organization”.</w:t>
      </w:r>
    </w:p>
    <w:p w:rsidR="00360A17" w:rsidRPr="000D582D" w:rsidRDefault="00360A17" w:rsidP="00360A17">
      <w:pPr>
        <w:pStyle w:val="24"/>
        <w:spacing w:beforeLines="60" w:before="144" w:afterLines="60" w:after="144"/>
        <w:ind w:left="1134" w:firstLine="0"/>
        <w:rPr>
          <w:rFonts w:ascii="Tahoma" w:hAnsi="Tahoma" w:cs="Tahoma"/>
          <w:color w:val="000000"/>
          <w:spacing w:val="1"/>
          <w:sz w:val="24"/>
          <w:szCs w:val="24"/>
          <w:lang w:val="en-US"/>
        </w:rPr>
      </w:pPr>
      <w:r w:rsidRPr="000D582D">
        <w:rPr>
          <w:rFonts w:ascii="Tahoma" w:hAnsi="Tahoma" w:cs="Tahoma"/>
          <w:color w:val="000000"/>
          <w:spacing w:val="1"/>
          <w:sz w:val="24"/>
          <w:szCs w:val="24"/>
          <w:lang w:val="en-GB"/>
        </w:rPr>
        <w:lastRenderedPageBreak/>
        <w:t xml:space="preserve">If when registering the Client the Trading Member fails to specify the number of the banking license issued to such Client, or the said license’s number fails to pass the validity control, such Client </w:t>
      </w:r>
      <w:proofErr w:type="gramStart"/>
      <w:r w:rsidRPr="000D582D">
        <w:rPr>
          <w:rFonts w:ascii="Tahoma" w:hAnsi="Tahoma" w:cs="Tahoma"/>
          <w:color w:val="000000"/>
          <w:spacing w:val="1"/>
          <w:sz w:val="24"/>
          <w:szCs w:val="24"/>
          <w:lang w:val="en-GB"/>
        </w:rPr>
        <w:t>will be registered</w:t>
      </w:r>
      <w:proofErr w:type="gramEnd"/>
      <w:r w:rsidRPr="000D582D">
        <w:rPr>
          <w:rFonts w:ascii="Tahoma" w:hAnsi="Tahoma" w:cs="Tahoma"/>
          <w:color w:val="000000"/>
          <w:spacing w:val="1"/>
          <w:sz w:val="24"/>
          <w:szCs w:val="24"/>
          <w:lang w:val="en-GB"/>
        </w:rPr>
        <w:t xml:space="preserve"> with the mark “non-credit organization”.</w:t>
      </w:r>
    </w:p>
    <w:p w:rsidR="00360A17" w:rsidRPr="000D582D" w:rsidRDefault="00360A17" w:rsidP="00360A17">
      <w:pPr>
        <w:pStyle w:val="24"/>
        <w:spacing w:beforeLines="60" w:before="144" w:afterLines="60" w:after="144"/>
        <w:ind w:left="1134" w:firstLine="0"/>
        <w:rPr>
          <w:rFonts w:ascii="Tahoma" w:hAnsi="Tahoma" w:cs="Tahoma"/>
          <w:szCs w:val="24"/>
          <w:lang w:val="en-US"/>
        </w:rPr>
      </w:pPr>
      <w:r w:rsidRPr="000D582D">
        <w:rPr>
          <w:rFonts w:ascii="Tahoma" w:hAnsi="Tahoma" w:cs="Tahoma"/>
          <w:color w:val="000000"/>
          <w:spacing w:val="1"/>
          <w:sz w:val="24"/>
          <w:szCs w:val="24"/>
          <w:lang w:val="en-GB"/>
        </w:rPr>
        <w:t>If upon registration by the Exchange of the Client being a credit organization the Bank of Russia cancels or suspends the banking license with its number specified by the Trading Member when registering this Client, then the Trading Member shall submit to the Exchange the relevant information according to the procedure and in the format determined herein.</w:t>
      </w:r>
      <w:r w:rsidRPr="000D582D">
        <w:rPr>
          <w:rFonts w:ascii="Tahoma" w:hAnsi="Tahoma" w:cs="Tahoma"/>
          <w:color w:val="000000"/>
          <w:spacing w:val="1"/>
          <w:sz w:val="24"/>
          <w:szCs w:val="24"/>
          <w:lang w:val="en-US"/>
        </w:rPr>
        <w:t xml:space="preserve"> </w:t>
      </w:r>
      <w:r w:rsidRPr="000D582D">
        <w:rPr>
          <w:rFonts w:ascii="Tahoma" w:hAnsi="Tahoma" w:cs="Tahoma"/>
          <w:color w:val="000000"/>
          <w:spacing w:val="1"/>
          <w:sz w:val="24"/>
          <w:szCs w:val="24"/>
          <w:lang w:val="en-GB"/>
        </w:rPr>
        <w:t xml:space="preserve">Upon receipt of the relevant </w:t>
      </w:r>
      <w:proofErr w:type="gramStart"/>
      <w:r w:rsidRPr="000D582D">
        <w:rPr>
          <w:rFonts w:ascii="Tahoma" w:hAnsi="Tahoma" w:cs="Tahoma"/>
          <w:color w:val="000000"/>
          <w:spacing w:val="1"/>
          <w:sz w:val="24"/>
          <w:szCs w:val="24"/>
          <w:lang w:val="en-GB"/>
        </w:rPr>
        <w:t>information</w:t>
      </w:r>
      <w:proofErr w:type="gramEnd"/>
      <w:r w:rsidRPr="000D582D">
        <w:rPr>
          <w:rFonts w:ascii="Tahoma" w:hAnsi="Tahoma" w:cs="Tahoma"/>
          <w:color w:val="000000"/>
          <w:spacing w:val="1"/>
          <w:sz w:val="24"/>
          <w:szCs w:val="24"/>
          <w:lang w:val="en-GB"/>
        </w:rPr>
        <w:t xml:space="preserve"> the Exchange shall put for such Client the mark “non-credit organization”.</w:t>
      </w:r>
      <w:r w:rsidRPr="000D582D">
        <w:rPr>
          <w:rFonts w:ascii="Tahoma" w:hAnsi="Tahoma" w:cs="Tahoma"/>
          <w:color w:val="000000"/>
          <w:spacing w:val="1"/>
          <w:sz w:val="24"/>
          <w:szCs w:val="24"/>
          <w:lang w:val="en-US"/>
        </w:rPr>
        <w:t xml:space="preserve"> The </w:t>
      </w:r>
      <w:proofErr w:type="gramStart"/>
      <w:r w:rsidRPr="000D582D">
        <w:rPr>
          <w:rFonts w:ascii="Tahoma" w:hAnsi="Tahoma" w:cs="Tahoma"/>
          <w:color w:val="000000"/>
          <w:spacing w:val="1"/>
          <w:sz w:val="24"/>
          <w:szCs w:val="24"/>
          <w:lang w:val="en-US"/>
        </w:rPr>
        <w:t>m</w:t>
      </w:r>
      <w:r w:rsidRPr="000D582D">
        <w:rPr>
          <w:rFonts w:ascii="Tahoma" w:hAnsi="Tahoma" w:cs="Tahoma"/>
          <w:color w:val="000000"/>
          <w:spacing w:val="1"/>
          <w:sz w:val="24"/>
          <w:szCs w:val="24"/>
          <w:lang w:val="en-GB"/>
        </w:rPr>
        <w:t xml:space="preserve">ark “non-credit organization” shall be </w:t>
      </w:r>
      <w:r w:rsidR="000342AD" w:rsidRPr="000D582D">
        <w:rPr>
          <w:rFonts w:ascii="Tahoma" w:hAnsi="Tahoma" w:cs="Tahoma"/>
          <w:color w:val="000000"/>
          <w:spacing w:val="1"/>
          <w:sz w:val="24"/>
          <w:szCs w:val="24"/>
          <w:lang w:val="en-GB"/>
        </w:rPr>
        <w:t>changed for</w:t>
      </w:r>
      <w:r w:rsidRPr="000D582D">
        <w:rPr>
          <w:rFonts w:ascii="Tahoma" w:hAnsi="Tahoma" w:cs="Tahoma"/>
          <w:color w:val="000000"/>
          <w:spacing w:val="1"/>
          <w:sz w:val="24"/>
          <w:szCs w:val="24"/>
          <w:lang w:val="en-GB"/>
        </w:rPr>
        <w:t xml:space="preserve"> such Client upon receipt by the Exchange</w:t>
      </w:r>
      <w:proofErr w:type="gramEnd"/>
      <w:r w:rsidRPr="000D582D">
        <w:rPr>
          <w:rFonts w:ascii="Tahoma" w:hAnsi="Tahoma" w:cs="Tahoma"/>
          <w:color w:val="000000"/>
          <w:spacing w:val="1"/>
          <w:sz w:val="24"/>
          <w:szCs w:val="24"/>
          <w:lang w:val="en-GB"/>
        </w:rPr>
        <w:t xml:space="preserve"> from the Trading Member of the information on renewal of the relevant license.</w:t>
      </w:r>
    </w:p>
    <w:p w:rsidR="000061A2" w:rsidRPr="000D582D" w:rsidRDefault="000061A2"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GB"/>
        </w:rPr>
      </w:pPr>
      <w:bookmarkStart w:id="649" w:name="_Toc322003164"/>
      <w:bookmarkStart w:id="650" w:name="_Toc322002683"/>
      <w:bookmarkStart w:id="651" w:name="_Toc321922549"/>
      <w:bookmarkStart w:id="652" w:name="_Toc321916689"/>
      <w:bookmarkStart w:id="653" w:name="_Toc318382578"/>
      <w:bookmarkStart w:id="654" w:name="_Toc316561805"/>
      <w:bookmarkStart w:id="655" w:name="_Toc316463937"/>
      <w:bookmarkStart w:id="656" w:name="_Toc316462580"/>
      <w:bookmarkStart w:id="657" w:name="_Toc316389988"/>
      <w:bookmarkStart w:id="658" w:name="_Toc316389589"/>
      <w:bookmarkStart w:id="659" w:name="_Toc316389293"/>
      <w:bookmarkStart w:id="660" w:name="_Toc316388866"/>
      <w:bookmarkStart w:id="661" w:name="_Toc316386282"/>
      <w:bookmarkStart w:id="662" w:name="_Toc316385924"/>
      <w:bookmarkStart w:id="663" w:name="_Toc323903576"/>
      <w:bookmarkStart w:id="664" w:name="_Toc323817699"/>
      <w:bookmarkStart w:id="665" w:name="_Toc323817184"/>
      <w:bookmarkStart w:id="666" w:name="_Toc323393339"/>
      <w:bookmarkStart w:id="667" w:name="_Toc323389922"/>
      <w:bookmarkStart w:id="668" w:name="_Toc323389008"/>
      <w:bookmarkStart w:id="669" w:name="_Toc323388493"/>
      <w:bookmarkStart w:id="670" w:name="_Toc322425790"/>
      <w:bookmarkStart w:id="671" w:name="_Toc322003168"/>
      <w:bookmarkStart w:id="672" w:name="_Toc322002687"/>
      <w:bookmarkStart w:id="673" w:name="_Toc321922553"/>
      <w:bookmarkStart w:id="674" w:name="_Toc321916693"/>
      <w:bookmarkStart w:id="675" w:name="_Toc323903574"/>
      <w:bookmarkStart w:id="676" w:name="_Toc323817697"/>
      <w:bookmarkStart w:id="677" w:name="_Toc323817182"/>
      <w:bookmarkStart w:id="678" w:name="_Toc323393337"/>
      <w:bookmarkStart w:id="679" w:name="_Toc323389920"/>
      <w:bookmarkStart w:id="680" w:name="_Toc323389006"/>
      <w:bookmarkStart w:id="681" w:name="_Toc323388491"/>
      <w:bookmarkStart w:id="682" w:name="_Toc322425788"/>
      <w:bookmarkStart w:id="683" w:name="_Toc322003166"/>
      <w:bookmarkStart w:id="684" w:name="_Toc322002685"/>
      <w:bookmarkStart w:id="685" w:name="_Toc321922551"/>
      <w:bookmarkStart w:id="686" w:name="_Toc321916691"/>
      <w:bookmarkStart w:id="687" w:name="_Toc323903572"/>
      <w:bookmarkStart w:id="688" w:name="_Toc323817695"/>
      <w:bookmarkStart w:id="689" w:name="_Toc323817180"/>
      <w:bookmarkStart w:id="690" w:name="_Toc323393335"/>
      <w:bookmarkStart w:id="691" w:name="_Toc323389918"/>
      <w:bookmarkStart w:id="692" w:name="_Toc323389004"/>
      <w:bookmarkStart w:id="693" w:name="_Toc323388489"/>
      <w:bookmarkStart w:id="694" w:name="_Toc323903570"/>
      <w:bookmarkStart w:id="695" w:name="_Toc323817693"/>
      <w:bookmarkStart w:id="696" w:name="_Toc323817178"/>
      <w:bookmarkStart w:id="697" w:name="_Toc323393333"/>
      <w:r w:rsidRPr="000D582D">
        <w:rPr>
          <w:rFonts w:ascii="Tahoma" w:hAnsi="Tahoma" w:cs="Tahoma"/>
          <w:color w:val="000000"/>
          <w:spacing w:val="1"/>
          <w:sz w:val="24"/>
          <w:szCs w:val="24"/>
          <w:lang w:val="en-GB"/>
        </w:rPr>
        <w:t xml:space="preserve">When registering a </w:t>
      </w:r>
      <w:proofErr w:type="gramStart"/>
      <w:r w:rsidRPr="000D582D">
        <w:rPr>
          <w:rFonts w:ascii="Tahoma" w:hAnsi="Tahoma" w:cs="Tahoma"/>
          <w:color w:val="000000"/>
          <w:spacing w:val="1"/>
          <w:sz w:val="24"/>
          <w:szCs w:val="24"/>
          <w:lang w:val="en-GB"/>
        </w:rPr>
        <w:t>Client/changing Client information, Trading Members must indicate that trades in securities intended for qualified</w:t>
      </w:r>
      <w:proofErr w:type="gramEnd"/>
      <w:r w:rsidRPr="000D582D">
        <w:rPr>
          <w:rFonts w:ascii="Tahoma" w:hAnsi="Tahoma" w:cs="Tahoma"/>
          <w:color w:val="000000"/>
          <w:spacing w:val="1"/>
          <w:sz w:val="24"/>
          <w:szCs w:val="24"/>
          <w:lang w:val="en-GB"/>
        </w:rPr>
        <w:t xml:space="preserve"> investors are to be executed on behalf of such Client.</w:t>
      </w:r>
    </w:p>
    <w:p w:rsidR="000061A2" w:rsidRPr="000D582D" w:rsidRDefault="000061A2"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GB"/>
        </w:rPr>
      </w:pPr>
      <w:r w:rsidRPr="000D582D">
        <w:rPr>
          <w:rFonts w:ascii="Tahoma" w:hAnsi="Tahoma" w:cs="Tahoma"/>
          <w:color w:val="000000"/>
          <w:spacing w:val="1"/>
          <w:sz w:val="24"/>
          <w:szCs w:val="24"/>
          <w:lang w:val="en-GB"/>
        </w:rPr>
        <w:t>When registering a Client/changing Client information, Trading Members must indicate that the Client has executed a specific brokerage service agreement or a securities trust management agreement providing for opening and maintaining the individual investment account, with the Trading Member or a broker</w:t>
      </w:r>
      <w:r w:rsidR="00AE01CA">
        <w:rPr>
          <w:rFonts w:ascii="Tahoma" w:hAnsi="Tahoma" w:cs="Tahoma"/>
          <w:color w:val="000000"/>
          <w:spacing w:val="1"/>
          <w:sz w:val="24"/>
          <w:szCs w:val="24"/>
          <w:lang w:val="en-GB"/>
        </w:rPr>
        <w:t>/asset manager that is the</w:t>
      </w:r>
      <w:r w:rsidRPr="000D582D">
        <w:rPr>
          <w:rFonts w:ascii="Tahoma" w:hAnsi="Tahoma" w:cs="Tahoma"/>
          <w:color w:val="000000"/>
          <w:spacing w:val="1"/>
          <w:sz w:val="24"/>
          <w:szCs w:val="24"/>
          <w:lang w:val="en-GB"/>
        </w:rPr>
        <w:t xml:space="preserve"> </w:t>
      </w:r>
      <w:r w:rsidR="00AE01CA" w:rsidRPr="000D582D">
        <w:rPr>
          <w:rFonts w:ascii="Tahoma" w:hAnsi="Tahoma" w:cs="Tahoma"/>
          <w:color w:val="000000"/>
          <w:spacing w:val="1"/>
          <w:sz w:val="24"/>
          <w:szCs w:val="24"/>
          <w:lang w:val="en-GB"/>
        </w:rPr>
        <w:t xml:space="preserve">Trading Member </w:t>
      </w:r>
      <w:r w:rsidRPr="000D582D">
        <w:rPr>
          <w:rFonts w:ascii="Tahoma" w:hAnsi="Tahoma" w:cs="Tahoma"/>
          <w:color w:val="000000"/>
          <w:spacing w:val="1"/>
          <w:sz w:val="24"/>
          <w:szCs w:val="24"/>
          <w:lang w:val="en-GB"/>
        </w:rPr>
        <w:t xml:space="preserve">client. </w:t>
      </w:r>
    </w:p>
    <w:p w:rsidR="000342AD" w:rsidRPr="000D582D" w:rsidRDefault="00360A17" w:rsidP="00F94341">
      <w:pPr>
        <w:pStyle w:val="24"/>
        <w:numPr>
          <w:ilvl w:val="0"/>
          <w:numId w:val="47"/>
        </w:numPr>
        <w:spacing w:beforeLines="60" w:before="144" w:afterLines="60" w:after="144"/>
        <w:ind w:left="1134" w:hanging="567"/>
        <w:rPr>
          <w:rFonts w:ascii="Tahoma" w:hAnsi="Tahoma" w:cs="Tahoma"/>
          <w:color w:val="000000"/>
          <w:sz w:val="24"/>
          <w:szCs w:val="24"/>
          <w:lang w:val="en-US"/>
        </w:rPr>
      </w:pPr>
      <w:r w:rsidRPr="000D582D">
        <w:rPr>
          <w:rFonts w:ascii="Tahoma" w:hAnsi="Tahoma" w:cs="Tahoma"/>
          <w:color w:val="000000"/>
          <w:spacing w:val="1"/>
          <w:sz w:val="24"/>
          <w:szCs w:val="24"/>
          <w:lang w:val="en-GB"/>
        </w:rPr>
        <w:t xml:space="preserve">When registering </w:t>
      </w:r>
      <w:r w:rsidR="000342AD" w:rsidRPr="000D582D">
        <w:rPr>
          <w:rFonts w:ascii="Tahoma" w:hAnsi="Tahoma" w:cs="Tahoma"/>
          <w:color w:val="000000"/>
          <w:spacing w:val="1"/>
          <w:sz w:val="24"/>
          <w:szCs w:val="24"/>
          <w:lang w:val="en-GB"/>
        </w:rPr>
        <w:t xml:space="preserve">a bank as </w:t>
      </w:r>
      <w:r w:rsidRPr="000D582D">
        <w:rPr>
          <w:rFonts w:ascii="Tahoma" w:hAnsi="Tahoma" w:cs="Tahoma"/>
          <w:color w:val="000000"/>
          <w:spacing w:val="1"/>
          <w:sz w:val="24"/>
          <w:szCs w:val="24"/>
          <w:lang w:val="en-GB"/>
        </w:rPr>
        <w:t>the Client, the Trading Member may specify information whether such Client has a banking license to carry out bank operations in funds in Russian rubles and foreign currency.</w:t>
      </w:r>
      <w:r w:rsidRPr="000D582D">
        <w:rPr>
          <w:rFonts w:ascii="Tahoma" w:hAnsi="Tahoma" w:cs="Tahoma"/>
          <w:color w:val="000000"/>
          <w:spacing w:val="1"/>
          <w:sz w:val="24"/>
          <w:szCs w:val="24"/>
          <w:lang w:val="en-US"/>
        </w:rPr>
        <w:t xml:space="preserve"> </w:t>
      </w:r>
    </w:p>
    <w:p w:rsidR="000342AD" w:rsidRPr="000D582D" w:rsidRDefault="00360A17" w:rsidP="00F94341">
      <w:pPr>
        <w:pStyle w:val="24"/>
        <w:numPr>
          <w:ilvl w:val="0"/>
          <w:numId w:val="47"/>
        </w:numPr>
        <w:spacing w:beforeLines="60" w:before="144" w:afterLines="60" w:after="144"/>
        <w:ind w:left="1134" w:hanging="567"/>
        <w:rPr>
          <w:rFonts w:ascii="Tahoma" w:hAnsi="Tahoma" w:cs="Tahoma"/>
          <w:color w:val="000000"/>
          <w:sz w:val="24"/>
          <w:szCs w:val="24"/>
          <w:lang w:val="en-US"/>
        </w:rPr>
      </w:pPr>
      <w:r w:rsidRPr="000D582D">
        <w:rPr>
          <w:rFonts w:ascii="Tahoma" w:hAnsi="Tahoma" w:cs="Tahoma"/>
          <w:color w:val="000000"/>
          <w:spacing w:val="1"/>
          <w:sz w:val="24"/>
          <w:szCs w:val="24"/>
          <w:lang w:val="en-GB"/>
        </w:rPr>
        <w:t>While</w:t>
      </w:r>
      <w:r w:rsidRPr="000D582D">
        <w:rPr>
          <w:rFonts w:ascii="Tahoma" w:hAnsi="Tahoma" w:cs="Tahoma"/>
          <w:color w:val="000000"/>
          <w:sz w:val="24"/>
          <w:szCs w:val="24"/>
          <w:lang w:val="en-US"/>
        </w:rPr>
        <w:t xml:space="preserve"> registering </w:t>
      </w:r>
      <w:r w:rsidR="000342AD" w:rsidRPr="000D582D">
        <w:rPr>
          <w:rFonts w:ascii="Tahoma" w:hAnsi="Tahoma" w:cs="Tahoma"/>
          <w:color w:val="000000"/>
          <w:sz w:val="24"/>
          <w:szCs w:val="24"/>
          <w:lang w:val="en-US"/>
        </w:rPr>
        <w:t xml:space="preserve">an insurance company as the </w:t>
      </w:r>
      <w:r w:rsidRPr="000D582D">
        <w:rPr>
          <w:rFonts w:ascii="Tahoma" w:hAnsi="Tahoma" w:cs="Tahoma"/>
          <w:color w:val="000000"/>
          <w:sz w:val="24"/>
          <w:szCs w:val="24"/>
          <w:lang w:val="en-US"/>
        </w:rPr>
        <w:t>Client</w:t>
      </w:r>
      <w:r w:rsidR="000342AD" w:rsidRPr="000D582D">
        <w:rPr>
          <w:rFonts w:ascii="Tahoma" w:hAnsi="Tahoma" w:cs="Tahoma"/>
          <w:color w:val="000000"/>
          <w:sz w:val="24"/>
          <w:szCs w:val="24"/>
          <w:lang w:val="en-US"/>
        </w:rPr>
        <w:t xml:space="preserve">, the </w:t>
      </w:r>
      <w:r w:rsidRPr="000D582D">
        <w:rPr>
          <w:rFonts w:ascii="Tahoma" w:hAnsi="Tahoma" w:cs="Tahoma"/>
          <w:color w:val="000000"/>
          <w:sz w:val="24"/>
          <w:szCs w:val="24"/>
          <w:lang w:val="en-US"/>
        </w:rPr>
        <w:t>Trading Member may indicate that such Client has a relevant insurance license.</w:t>
      </w:r>
    </w:p>
    <w:p w:rsidR="000061A2" w:rsidRPr="000D582D" w:rsidRDefault="000061A2" w:rsidP="00F94341">
      <w:pPr>
        <w:pStyle w:val="24"/>
        <w:numPr>
          <w:ilvl w:val="0"/>
          <w:numId w:val="47"/>
        </w:numPr>
        <w:spacing w:beforeLines="60" w:before="144" w:afterLines="60" w:after="144"/>
        <w:ind w:left="1134" w:hanging="567"/>
        <w:rPr>
          <w:rFonts w:ascii="Tahoma" w:hAnsi="Tahoma" w:cs="Tahoma"/>
          <w:color w:val="000000"/>
          <w:spacing w:val="1"/>
          <w:sz w:val="24"/>
          <w:szCs w:val="24"/>
          <w:lang w:val="en-GB"/>
        </w:rPr>
      </w:pPr>
      <w:r w:rsidRPr="000D582D">
        <w:rPr>
          <w:rFonts w:ascii="Tahoma" w:hAnsi="Tahoma" w:cs="Tahoma"/>
          <w:color w:val="000000"/>
          <w:spacing w:val="1"/>
          <w:sz w:val="24"/>
          <w:szCs w:val="24"/>
          <w:lang w:val="en-GB"/>
        </w:rPr>
        <w:t>When registering a Client/changing Client information, Trading Members may indicate that agency cross trades via the Central Counterparty are permitted for such Client.</w:t>
      </w:r>
    </w:p>
    <w:p w:rsidR="00360A17" w:rsidRDefault="00360A17" w:rsidP="00F94341">
      <w:pPr>
        <w:pStyle w:val="24"/>
        <w:numPr>
          <w:ilvl w:val="0"/>
          <w:numId w:val="47"/>
        </w:numPr>
        <w:spacing w:beforeLines="60" w:before="144" w:afterLines="60" w:after="144"/>
        <w:ind w:left="1134" w:hanging="567"/>
        <w:rPr>
          <w:rFonts w:ascii="Tahoma" w:hAnsi="Tahoma" w:cs="Tahoma"/>
          <w:color w:val="000000"/>
          <w:sz w:val="24"/>
          <w:szCs w:val="24"/>
          <w:lang w:val="en-US"/>
        </w:rPr>
      </w:pPr>
      <w:r w:rsidRPr="000D582D">
        <w:rPr>
          <w:rFonts w:ascii="Tahoma" w:hAnsi="Tahoma" w:cs="Tahoma"/>
          <w:color w:val="000000"/>
          <w:sz w:val="24"/>
          <w:szCs w:val="24"/>
          <w:lang w:val="en-US"/>
        </w:rPr>
        <w:t>Wh</w:t>
      </w:r>
      <w:r w:rsidR="000342AD" w:rsidRPr="000D582D">
        <w:rPr>
          <w:rFonts w:ascii="Tahoma" w:hAnsi="Tahoma" w:cs="Tahoma"/>
          <w:color w:val="000000"/>
          <w:sz w:val="24"/>
          <w:szCs w:val="24"/>
          <w:lang w:val="en-US"/>
        </w:rPr>
        <w:t>en</w:t>
      </w:r>
      <w:r w:rsidRPr="000D582D">
        <w:rPr>
          <w:rFonts w:ascii="Tahoma" w:hAnsi="Tahoma" w:cs="Tahoma"/>
          <w:color w:val="000000"/>
          <w:sz w:val="24"/>
          <w:szCs w:val="24"/>
          <w:lang w:val="en-US"/>
        </w:rPr>
        <w:t xml:space="preserve"> registering Clients</w:t>
      </w:r>
      <w:r w:rsidR="000342AD" w:rsidRPr="000D582D">
        <w:rPr>
          <w:rFonts w:ascii="Tahoma" w:hAnsi="Tahoma" w:cs="Tahoma"/>
          <w:color w:val="000000"/>
          <w:sz w:val="24"/>
          <w:szCs w:val="24"/>
          <w:lang w:val="en-US"/>
        </w:rPr>
        <w:t xml:space="preserve"> specified in Clauses 2-6 of this Article,</w:t>
      </w:r>
      <w:r w:rsidRPr="000D582D">
        <w:rPr>
          <w:rFonts w:ascii="Tahoma" w:hAnsi="Tahoma" w:cs="Tahoma"/>
          <w:color w:val="000000"/>
          <w:sz w:val="24"/>
          <w:szCs w:val="24"/>
          <w:lang w:val="en-US"/>
        </w:rPr>
        <w:t xml:space="preserve"> Trading Members put </w:t>
      </w:r>
      <w:r w:rsidR="000342AD" w:rsidRPr="000D582D">
        <w:rPr>
          <w:rFonts w:ascii="Tahoma" w:hAnsi="Tahoma" w:cs="Tahoma"/>
          <w:color w:val="000000"/>
          <w:sz w:val="24"/>
          <w:szCs w:val="24"/>
          <w:lang w:val="en-US"/>
        </w:rPr>
        <w:t>a specific</w:t>
      </w:r>
      <w:r w:rsidRPr="000D582D">
        <w:rPr>
          <w:rFonts w:ascii="Tahoma" w:hAnsi="Tahoma" w:cs="Tahoma"/>
          <w:color w:val="000000"/>
          <w:sz w:val="24"/>
          <w:szCs w:val="24"/>
          <w:lang w:val="en-US"/>
        </w:rPr>
        <w:t xml:space="preserve"> mark in accordance with a format used in the Trading System. Requirements for such format are set by the Exchange in accordance with Clause 2, Article 05.01 hereof.  </w:t>
      </w:r>
    </w:p>
    <w:p w:rsidR="00F964DD" w:rsidRPr="000D582D" w:rsidRDefault="00F964DD" w:rsidP="00F964DD">
      <w:pPr>
        <w:pStyle w:val="24"/>
        <w:spacing w:beforeLines="60" w:before="144" w:afterLines="60" w:after="144"/>
        <w:ind w:left="1134" w:firstLine="0"/>
        <w:rPr>
          <w:rFonts w:ascii="Tahoma" w:hAnsi="Tahoma" w:cs="Tahoma"/>
          <w:color w:val="000000"/>
          <w:sz w:val="24"/>
          <w:szCs w:val="24"/>
          <w:lang w:val="en-US"/>
        </w:rPr>
      </w:pPr>
    </w:p>
    <w:p w:rsidR="00360A17" w:rsidRPr="000D582D" w:rsidRDefault="00F964DD" w:rsidP="00360A17">
      <w:pPr>
        <w:pStyle w:val="2"/>
        <w:numPr>
          <w:ilvl w:val="1"/>
          <w:numId w:val="6"/>
        </w:numPr>
        <w:spacing w:before="144" w:after="144"/>
        <w:ind w:left="1134" w:hanging="567"/>
        <w:rPr>
          <w:rFonts w:ascii="Tahoma" w:hAnsi="Tahoma" w:cs="Tahoma"/>
          <w:bCs w:val="0"/>
          <w:lang w:val="en-US"/>
        </w:rPr>
      </w:pPr>
      <w:bookmarkStart w:id="698" w:name="_Toc425777052"/>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Pr>
          <w:rFonts w:ascii="Tahoma" w:hAnsi="Tahoma" w:cs="Tahoma"/>
          <w:bCs w:val="0"/>
          <w:lang w:val="en-GB"/>
        </w:rPr>
        <w:t xml:space="preserve"> </w:t>
      </w:r>
      <w:r w:rsidR="00360A17" w:rsidRPr="000D582D">
        <w:rPr>
          <w:rFonts w:ascii="Tahoma" w:hAnsi="Tahoma" w:cs="Tahoma"/>
          <w:bCs w:val="0"/>
          <w:lang w:val="en-GB"/>
        </w:rPr>
        <w:t xml:space="preserve">Building up the Register of Trading Members and </w:t>
      </w:r>
      <w:r w:rsidR="000342AD" w:rsidRPr="000D582D">
        <w:rPr>
          <w:rFonts w:ascii="Tahoma" w:hAnsi="Tahoma" w:cs="Tahoma"/>
          <w:bCs w:val="0"/>
          <w:lang w:val="en-GB"/>
        </w:rPr>
        <w:t xml:space="preserve">their </w:t>
      </w:r>
      <w:r w:rsidR="00360A17" w:rsidRPr="000D582D">
        <w:rPr>
          <w:rFonts w:ascii="Tahoma" w:hAnsi="Tahoma" w:cs="Tahoma"/>
          <w:bCs w:val="0"/>
          <w:lang w:val="en-GB"/>
        </w:rPr>
        <w:t>Clients</w:t>
      </w:r>
      <w:bookmarkEnd w:id="698"/>
    </w:p>
    <w:p w:rsidR="00360A17" w:rsidRPr="000D582D" w:rsidRDefault="00360A17" w:rsidP="00F94341">
      <w:pPr>
        <w:numPr>
          <w:ilvl w:val="0"/>
          <w:numId w:val="48"/>
        </w:numPr>
        <w:shd w:val="clear" w:color="auto" w:fill="FFFFFF"/>
        <w:tabs>
          <w:tab w:val="left" w:pos="709"/>
        </w:tabs>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 Exchange shall keep an electronic Register of Trading Members </w:t>
      </w:r>
      <w:r w:rsidR="000342AD" w:rsidRPr="000D582D">
        <w:rPr>
          <w:rFonts w:ascii="Tahoma" w:hAnsi="Tahoma" w:cs="Tahoma"/>
          <w:lang w:val="en-GB"/>
        </w:rPr>
        <w:t>their</w:t>
      </w:r>
      <w:r w:rsidRPr="000D582D">
        <w:rPr>
          <w:rFonts w:ascii="Tahoma" w:hAnsi="Tahoma" w:cs="Tahoma"/>
          <w:lang w:val="en-GB"/>
        </w:rPr>
        <w:t xml:space="preserve"> Clients.</w:t>
      </w:r>
    </w:p>
    <w:p w:rsidR="00360A17" w:rsidRPr="00F964DD" w:rsidRDefault="00360A17" w:rsidP="00F94341">
      <w:pPr>
        <w:numPr>
          <w:ilvl w:val="0"/>
          <w:numId w:val="48"/>
        </w:numPr>
        <w:shd w:val="clear" w:color="auto" w:fill="FFFFFF"/>
        <w:tabs>
          <w:tab w:val="left" w:pos="709"/>
        </w:tabs>
        <w:spacing w:beforeLines="60" w:before="144" w:afterLines="60" w:after="144"/>
        <w:ind w:left="1134" w:hanging="567"/>
        <w:jc w:val="both"/>
        <w:rPr>
          <w:rFonts w:ascii="Tahoma" w:hAnsi="Tahoma" w:cs="Tahoma"/>
          <w:lang w:val="en-US"/>
        </w:rPr>
      </w:pPr>
      <w:bookmarkStart w:id="699" w:name="_Toc323817705"/>
      <w:bookmarkStart w:id="700" w:name="_Toc323817190"/>
      <w:bookmarkStart w:id="701" w:name="_Toc323393345"/>
      <w:bookmarkStart w:id="702" w:name="_Toc323389928"/>
      <w:bookmarkStart w:id="703" w:name="_Toc323389014"/>
      <w:bookmarkStart w:id="704" w:name="_Toc323388499"/>
      <w:bookmarkStart w:id="705" w:name="_Toc323903581"/>
      <w:bookmarkStart w:id="706" w:name="_Toc323817704"/>
      <w:bookmarkStart w:id="707" w:name="_Toc323817189"/>
      <w:bookmarkStart w:id="708" w:name="_Toc323393344"/>
      <w:bookmarkStart w:id="709" w:name="_Toc323389927"/>
      <w:bookmarkStart w:id="710" w:name="_Toc323389013"/>
      <w:bookmarkStart w:id="711" w:name="_Toc323388498"/>
      <w:bookmarkStart w:id="712" w:name="_Toc323903580"/>
      <w:bookmarkStart w:id="713" w:name="_Toc323817703"/>
      <w:bookmarkStart w:id="714" w:name="_Toc323817188"/>
      <w:bookmarkStart w:id="715" w:name="_Toc323393343"/>
      <w:bookmarkStart w:id="716" w:name="_Toc323389926"/>
      <w:bookmarkStart w:id="717" w:name="_Toc323389012"/>
      <w:bookmarkStart w:id="718" w:name="_Toc323388497"/>
      <w:bookmarkStart w:id="719" w:name="_Toc323903579"/>
      <w:bookmarkStart w:id="720" w:name="_Toc323817702"/>
      <w:bookmarkStart w:id="721" w:name="_Toc323817187"/>
      <w:bookmarkStart w:id="722" w:name="_Toc323393342"/>
      <w:bookmarkStart w:id="723" w:name="_Toc323389925"/>
      <w:bookmarkStart w:id="724" w:name="_Toc323389011"/>
      <w:bookmarkStart w:id="725" w:name="_Toc323388496"/>
      <w:bookmarkStart w:id="726" w:name="_Toc324774702"/>
      <w:bookmarkStart w:id="727" w:name="_Toc316385927"/>
      <w:bookmarkStart w:id="728" w:name="_Toc323903588"/>
      <w:bookmarkStart w:id="729" w:name="_Toc323817711"/>
      <w:bookmarkStart w:id="730" w:name="_Toc323817196"/>
      <w:bookmarkStart w:id="731" w:name="_Toc323393351"/>
      <w:bookmarkStart w:id="732" w:name="_Toc323389934"/>
      <w:bookmarkStart w:id="733" w:name="_Toc323389020"/>
      <w:bookmarkStart w:id="734" w:name="_Toc323388505"/>
      <w:bookmarkStart w:id="735" w:name="_Toc323903587"/>
      <w:bookmarkStart w:id="736" w:name="_Toc323817710"/>
      <w:bookmarkStart w:id="737" w:name="_Toc323817195"/>
      <w:bookmarkStart w:id="738" w:name="_Toc323393350"/>
      <w:bookmarkStart w:id="739" w:name="_Toc323389933"/>
      <w:bookmarkStart w:id="740" w:name="_Toc323389019"/>
      <w:bookmarkStart w:id="741" w:name="_Toc323388504"/>
      <w:bookmarkStart w:id="742" w:name="_Toc323903586"/>
      <w:bookmarkStart w:id="743" w:name="_Toc323817709"/>
      <w:bookmarkStart w:id="744" w:name="_Toc323817194"/>
      <w:bookmarkStart w:id="745" w:name="_Toc323393349"/>
      <w:bookmarkStart w:id="746" w:name="_Toc323389932"/>
      <w:bookmarkStart w:id="747" w:name="_Toc323389018"/>
      <w:r w:rsidRPr="000D582D">
        <w:rPr>
          <w:rFonts w:ascii="Tahoma" w:hAnsi="Tahoma" w:cs="Tahoma"/>
          <w:lang w:val="en-GB"/>
        </w:rPr>
        <w:t xml:space="preserve">The Register of Trading Members and </w:t>
      </w:r>
      <w:r w:rsidR="000342AD" w:rsidRPr="000D582D">
        <w:rPr>
          <w:rFonts w:ascii="Tahoma" w:hAnsi="Tahoma" w:cs="Tahoma"/>
          <w:lang w:val="en-GB"/>
        </w:rPr>
        <w:t xml:space="preserve">their </w:t>
      </w:r>
      <w:r w:rsidRPr="000D582D">
        <w:rPr>
          <w:rFonts w:ascii="Tahoma" w:hAnsi="Tahoma" w:cs="Tahoma"/>
          <w:lang w:val="en-GB"/>
        </w:rPr>
        <w:t>Clients shall contain the data provided for in the legislation of the Russian Federation.</w:t>
      </w:r>
    </w:p>
    <w:p w:rsidR="00F964DD" w:rsidRDefault="00F964DD" w:rsidP="00F964DD">
      <w:pPr>
        <w:shd w:val="clear" w:color="auto" w:fill="FFFFFF"/>
        <w:tabs>
          <w:tab w:val="left" w:pos="709"/>
        </w:tabs>
        <w:spacing w:beforeLines="60" w:before="144" w:afterLines="60" w:after="144"/>
        <w:ind w:left="1134"/>
        <w:jc w:val="both"/>
        <w:rPr>
          <w:rFonts w:ascii="Tahoma" w:hAnsi="Tahoma" w:cs="Tahoma"/>
          <w:lang w:val="en-US"/>
        </w:rPr>
      </w:pPr>
    </w:p>
    <w:p w:rsidR="00557D4B" w:rsidRPr="000D582D" w:rsidRDefault="00557D4B" w:rsidP="00F964DD">
      <w:pPr>
        <w:shd w:val="clear" w:color="auto" w:fill="FFFFFF"/>
        <w:tabs>
          <w:tab w:val="left" w:pos="709"/>
        </w:tabs>
        <w:spacing w:beforeLines="60" w:before="144" w:afterLines="60" w:after="144"/>
        <w:ind w:left="1134"/>
        <w:jc w:val="both"/>
        <w:rPr>
          <w:rFonts w:ascii="Tahoma" w:hAnsi="Tahoma" w:cs="Tahoma"/>
          <w:lang w:val="en-US"/>
        </w:rPr>
      </w:pPr>
    </w:p>
    <w:p w:rsidR="00360A17" w:rsidRPr="000D582D" w:rsidRDefault="00F964DD" w:rsidP="00360A17">
      <w:pPr>
        <w:pStyle w:val="2"/>
        <w:numPr>
          <w:ilvl w:val="1"/>
          <w:numId w:val="6"/>
        </w:numPr>
        <w:spacing w:before="144" w:after="144"/>
        <w:ind w:left="1134" w:hanging="567"/>
        <w:rPr>
          <w:rFonts w:ascii="Tahoma" w:hAnsi="Tahoma" w:cs="Tahoma"/>
          <w:bCs w:val="0"/>
          <w:lang w:val="en-US"/>
        </w:rPr>
      </w:pPr>
      <w:bookmarkStart w:id="748" w:name="_Toc425777053"/>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rPr>
          <w:rFonts w:ascii="Tahoma" w:hAnsi="Tahoma" w:cs="Tahoma"/>
          <w:bCs w:val="0"/>
          <w:lang w:val="en-GB"/>
        </w:rPr>
        <w:lastRenderedPageBreak/>
        <w:t xml:space="preserve"> </w:t>
      </w:r>
      <w:r w:rsidR="00360A17" w:rsidRPr="000D582D">
        <w:rPr>
          <w:rFonts w:ascii="Tahoma" w:hAnsi="Tahoma" w:cs="Tahoma"/>
          <w:bCs w:val="0"/>
          <w:lang w:val="en-GB"/>
        </w:rPr>
        <w:t>Protection of Interests of Trading Members’ Clients</w:t>
      </w:r>
      <w:bookmarkEnd w:id="748"/>
    </w:p>
    <w:p w:rsidR="00360A17" w:rsidRPr="006A15FD" w:rsidRDefault="00360A17" w:rsidP="00F94341">
      <w:pPr>
        <w:numPr>
          <w:ilvl w:val="0"/>
          <w:numId w:val="49"/>
        </w:numPr>
        <w:tabs>
          <w:tab w:val="clear" w:pos="360"/>
          <w:tab w:val="num" w:pos="709"/>
        </w:tabs>
        <w:spacing w:beforeLines="60" w:before="144" w:afterLines="60" w:after="144"/>
        <w:ind w:left="1134" w:hanging="567"/>
        <w:jc w:val="both"/>
        <w:rPr>
          <w:rFonts w:ascii="Tahoma" w:hAnsi="Tahoma" w:cs="Tahoma"/>
          <w:lang w:val="en-US"/>
        </w:rPr>
      </w:pPr>
      <w:bookmarkStart w:id="749" w:name="_Toc323817720"/>
      <w:bookmarkStart w:id="750" w:name="_Toc323817205"/>
      <w:bookmarkStart w:id="751" w:name="_Toc323393360"/>
      <w:bookmarkStart w:id="752" w:name="_Toc323389943"/>
      <w:bookmarkStart w:id="753" w:name="_Toc323389029"/>
      <w:bookmarkStart w:id="754" w:name="_Toc323388514"/>
      <w:bookmarkStart w:id="755" w:name="_Toc322425794"/>
      <w:bookmarkStart w:id="756" w:name="_Toc322003172"/>
      <w:bookmarkStart w:id="757" w:name="_Toc322002691"/>
      <w:bookmarkStart w:id="758" w:name="_Toc321922557"/>
      <w:bookmarkStart w:id="759" w:name="_Toc321916697"/>
      <w:bookmarkStart w:id="760" w:name="_Toc318382582"/>
      <w:bookmarkStart w:id="761" w:name="_Toc316561809"/>
      <w:bookmarkStart w:id="762" w:name="_Toc316463941"/>
      <w:bookmarkStart w:id="763" w:name="_Toc316462584"/>
      <w:bookmarkStart w:id="764" w:name="_Toc316389992"/>
      <w:bookmarkStart w:id="765" w:name="_Toc316389593"/>
      <w:bookmarkStart w:id="766" w:name="_Toc316389297"/>
      <w:bookmarkStart w:id="767" w:name="_Toc316388870"/>
      <w:bookmarkStart w:id="768" w:name="_Toc316386286"/>
      <w:bookmarkStart w:id="769" w:name="_Toc316385928"/>
      <w:bookmarkStart w:id="770" w:name="_Toc323903595"/>
      <w:bookmarkStart w:id="771" w:name="_Toc323817718"/>
      <w:bookmarkStart w:id="772" w:name="_Toc323817203"/>
      <w:bookmarkStart w:id="773" w:name="_Toc323393358"/>
      <w:bookmarkStart w:id="774" w:name="_Toc323389941"/>
      <w:bookmarkStart w:id="775" w:name="_Toc323389027"/>
      <w:bookmarkStart w:id="776" w:name="_Toc323388512"/>
      <w:bookmarkStart w:id="777" w:name="_Toc323903593"/>
      <w:bookmarkStart w:id="778" w:name="_Toc323817716"/>
      <w:bookmarkStart w:id="779" w:name="_Toc323817201"/>
      <w:bookmarkStart w:id="780" w:name="_Toc323393356"/>
      <w:bookmarkStart w:id="781" w:name="_Toc323389939"/>
      <w:bookmarkStart w:id="782" w:name="_Toc323389025"/>
      <w:bookmarkStart w:id="783" w:name="_Toc323388510"/>
      <w:bookmarkStart w:id="784" w:name="_Toc107305680"/>
      <w:bookmarkStart w:id="785" w:name="_Toc106788648"/>
      <w:bookmarkStart w:id="786" w:name="_Toc324774704"/>
      <w:bookmarkStart w:id="787" w:name="_Toc321139533"/>
      <w:bookmarkStart w:id="788" w:name="_Toc323903598"/>
      <w:bookmarkStart w:id="789" w:name="_Toc323817721"/>
      <w:bookmarkStart w:id="790" w:name="_Toc323817206"/>
      <w:bookmarkStart w:id="791" w:name="_Toc323393361"/>
      <w:bookmarkStart w:id="792" w:name="_Toc323389944"/>
      <w:bookmarkStart w:id="793" w:name="_Toc323389030"/>
      <w:bookmarkStart w:id="794" w:name="_Toc323388515"/>
      <w:bookmarkStart w:id="795" w:name="_Toc322425795"/>
      <w:bookmarkStart w:id="796" w:name="_Toc322003173"/>
      <w:bookmarkStart w:id="797" w:name="_Toc322002692"/>
      <w:r w:rsidRPr="000D582D">
        <w:rPr>
          <w:rFonts w:ascii="Tahoma" w:hAnsi="Tahoma" w:cs="Tahoma"/>
          <w:lang w:val="en-GB"/>
        </w:rPr>
        <w:t xml:space="preserve">The Trading Members </w:t>
      </w:r>
      <w:proofErr w:type="gramStart"/>
      <w:r w:rsidRPr="000D582D">
        <w:rPr>
          <w:rFonts w:ascii="Tahoma" w:hAnsi="Tahoma" w:cs="Tahoma"/>
          <w:lang w:val="en-GB"/>
        </w:rPr>
        <w:t>are prohibited</w:t>
      </w:r>
      <w:proofErr w:type="gramEnd"/>
      <w:r w:rsidRPr="000D582D">
        <w:rPr>
          <w:rFonts w:ascii="Tahoma" w:hAnsi="Tahoma" w:cs="Tahoma"/>
          <w:lang w:val="en-GB"/>
        </w:rPr>
        <w:t xml:space="preserve"> to perform any actions misleading their Clients, including submission of inaccurate reports and other unreliable information.</w:t>
      </w:r>
      <w:r w:rsidRPr="000D582D">
        <w:rPr>
          <w:rFonts w:ascii="Tahoma" w:hAnsi="Tahoma" w:cs="Tahoma"/>
          <w:lang w:val="en-US"/>
        </w:rPr>
        <w:t xml:space="preserve"> </w:t>
      </w:r>
      <w:r w:rsidRPr="000D582D">
        <w:rPr>
          <w:rFonts w:ascii="Tahoma" w:hAnsi="Tahoma" w:cs="Tahoma"/>
          <w:lang w:val="en-GB"/>
        </w:rPr>
        <w:t xml:space="preserve">It is of no importance, if the Client </w:t>
      </w:r>
      <w:proofErr w:type="gramStart"/>
      <w:r w:rsidRPr="000D582D">
        <w:rPr>
          <w:rFonts w:ascii="Tahoma" w:hAnsi="Tahoma" w:cs="Tahoma"/>
          <w:lang w:val="en-GB"/>
        </w:rPr>
        <w:t>has been actually misled</w:t>
      </w:r>
      <w:proofErr w:type="gramEnd"/>
      <w:r w:rsidRPr="000D582D">
        <w:rPr>
          <w:rFonts w:ascii="Tahoma" w:hAnsi="Tahoma" w:cs="Tahoma"/>
          <w:lang w:val="en-GB"/>
        </w:rPr>
        <w:t>.</w:t>
      </w:r>
    </w:p>
    <w:p w:rsidR="006A15FD" w:rsidRPr="000D582D" w:rsidRDefault="006A15FD" w:rsidP="006A15FD">
      <w:pPr>
        <w:spacing w:beforeLines="60" w:before="144" w:afterLines="60" w:after="144"/>
        <w:ind w:left="1134"/>
        <w:jc w:val="both"/>
        <w:rPr>
          <w:rFonts w:ascii="Tahoma" w:hAnsi="Tahoma" w:cs="Tahoma"/>
          <w:lang w:val="en-US"/>
        </w:rPr>
      </w:pP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798" w:name="_Toc425777054"/>
      <w:bookmarkStart w:id="799" w:name="_Toc369008342"/>
      <w:r w:rsidRPr="000D582D">
        <w:rPr>
          <w:rFonts w:ascii="Tahoma" w:hAnsi="Tahoma" w:cs="Tahoma"/>
          <w:b/>
          <w:bCs/>
          <w:caps/>
          <w:color w:val="0000FF"/>
          <w:sz w:val="28"/>
          <w:szCs w:val="28"/>
          <w:lang w:val="en-US" w:eastAsia="x-none"/>
        </w:rPr>
        <w:t>ADMISSION FEE, commission fee, Service Fee and other payments to be made by the trading MEMBERS, REBATES</w:t>
      </w:r>
      <w:bookmarkEnd w:id="798"/>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800" w:name="_Toc375827969"/>
      <w:bookmarkStart w:id="801" w:name="_Toc416433133"/>
      <w:bookmarkStart w:id="802" w:name="_Toc425516964"/>
      <w:bookmarkStart w:id="803" w:name="_Toc425777055"/>
      <w:bookmarkStart w:id="804" w:name="_Toc369008343"/>
      <w:bookmarkEnd w:id="799"/>
      <w:bookmarkEnd w:id="800"/>
      <w:bookmarkEnd w:id="801"/>
      <w:bookmarkEnd w:id="802"/>
      <w:bookmarkEnd w:id="803"/>
    </w:p>
    <w:p w:rsidR="00360A17" w:rsidRPr="000D582D" w:rsidRDefault="006A15FD" w:rsidP="00360A17">
      <w:pPr>
        <w:pStyle w:val="2"/>
        <w:numPr>
          <w:ilvl w:val="1"/>
          <w:numId w:val="6"/>
        </w:numPr>
        <w:spacing w:before="144" w:after="144"/>
        <w:ind w:left="1134" w:hanging="567"/>
        <w:rPr>
          <w:rFonts w:ascii="Tahoma" w:hAnsi="Tahoma" w:cs="Tahoma"/>
          <w:bCs w:val="0"/>
          <w:lang w:val="en-GB"/>
        </w:rPr>
      </w:pPr>
      <w:bookmarkStart w:id="805" w:name="_Toc425777056"/>
      <w:r>
        <w:rPr>
          <w:rFonts w:ascii="Tahoma" w:hAnsi="Tahoma" w:cs="Tahoma"/>
          <w:bCs w:val="0"/>
          <w:lang w:val="en-GB"/>
        </w:rPr>
        <w:t xml:space="preserve"> </w:t>
      </w:r>
      <w:r w:rsidR="00360A17" w:rsidRPr="000D582D">
        <w:rPr>
          <w:rFonts w:ascii="Tahoma" w:hAnsi="Tahoma" w:cs="Tahoma"/>
          <w:bCs w:val="0"/>
          <w:lang w:val="en-GB"/>
        </w:rPr>
        <w:t>Admission fee</w:t>
      </w:r>
      <w:bookmarkEnd w:id="804"/>
      <w:bookmarkEnd w:id="805"/>
    </w:p>
    <w:p w:rsidR="00360A17" w:rsidRPr="000D582D" w:rsidRDefault="00360A17" w:rsidP="00F94341">
      <w:pPr>
        <w:numPr>
          <w:ilvl w:val="3"/>
          <w:numId w:val="50"/>
        </w:numPr>
        <w:spacing w:beforeLines="60" w:before="144" w:afterLines="60" w:after="144"/>
        <w:ind w:left="1134" w:hanging="567"/>
        <w:jc w:val="both"/>
        <w:rPr>
          <w:rFonts w:ascii="Tahoma" w:hAnsi="Tahoma" w:cs="Tahoma"/>
          <w:color w:val="000000"/>
          <w:spacing w:val="7"/>
          <w:lang w:val="en-GB"/>
        </w:rPr>
      </w:pPr>
      <w:r w:rsidRPr="000D582D">
        <w:rPr>
          <w:rFonts w:ascii="Tahoma" w:hAnsi="Tahoma" w:cs="Tahoma"/>
          <w:color w:val="000000"/>
          <w:spacing w:val="7"/>
          <w:lang w:val="en-GB"/>
        </w:rPr>
        <w:t xml:space="preserve">The Admission fee is to </w:t>
      </w:r>
      <w:proofErr w:type="gramStart"/>
      <w:r w:rsidRPr="000D582D">
        <w:rPr>
          <w:rFonts w:ascii="Tahoma" w:hAnsi="Tahoma" w:cs="Tahoma"/>
          <w:color w:val="000000"/>
          <w:spacing w:val="7"/>
          <w:lang w:val="en-GB"/>
        </w:rPr>
        <w:t>be paid</w:t>
      </w:r>
      <w:proofErr w:type="gramEnd"/>
      <w:r w:rsidRPr="000D582D">
        <w:rPr>
          <w:rFonts w:ascii="Tahoma" w:hAnsi="Tahoma" w:cs="Tahoma"/>
          <w:color w:val="000000"/>
          <w:spacing w:val="7"/>
          <w:lang w:val="en-GB"/>
        </w:rPr>
        <w:t xml:space="preserve"> once by Category B Trading Members. The Admission fee is not refundable. </w:t>
      </w:r>
      <w:proofErr w:type="gramStart"/>
      <w:r w:rsidRPr="000D582D">
        <w:rPr>
          <w:rFonts w:ascii="Tahoma" w:hAnsi="Tahoma" w:cs="Tahoma"/>
          <w:color w:val="000000"/>
          <w:spacing w:val="7"/>
          <w:lang w:val="en-GB"/>
        </w:rPr>
        <w:t>Size and payment procedure for the Admission fee are set by the Exchange</w:t>
      </w:r>
      <w:proofErr w:type="gramEnd"/>
      <w:r w:rsidRPr="000D582D">
        <w:rPr>
          <w:rFonts w:ascii="Tahoma" w:hAnsi="Tahoma" w:cs="Tahoma"/>
          <w:color w:val="000000"/>
          <w:spacing w:val="7"/>
          <w:lang w:val="en-GB"/>
        </w:rPr>
        <w:t xml:space="preserve">. Any information about the Admission fee size, payment procedure and any changes to them </w:t>
      </w:r>
      <w:proofErr w:type="gramStart"/>
      <w:r w:rsidRPr="000D582D">
        <w:rPr>
          <w:rFonts w:ascii="Tahoma" w:hAnsi="Tahoma" w:cs="Tahoma"/>
          <w:color w:val="000000"/>
          <w:spacing w:val="7"/>
          <w:lang w:val="en-GB"/>
        </w:rPr>
        <w:t>shall be posted</w:t>
      </w:r>
      <w:proofErr w:type="gramEnd"/>
      <w:r w:rsidRPr="000D582D">
        <w:rPr>
          <w:rFonts w:ascii="Tahoma" w:hAnsi="Tahoma" w:cs="Tahoma"/>
          <w:color w:val="000000"/>
          <w:spacing w:val="7"/>
          <w:lang w:val="en-GB"/>
        </w:rPr>
        <w:t xml:space="preserve"> by the Exchange on its website at least three (3) business days prior to their effective date.</w:t>
      </w:r>
    </w:p>
    <w:p w:rsidR="00360A17" w:rsidRPr="000D582D" w:rsidRDefault="00360A17" w:rsidP="00F94341">
      <w:pPr>
        <w:numPr>
          <w:ilvl w:val="3"/>
          <w:numId w:val="50"/>
        </w:numPr>
        <w:spacing w:beforeLines="60" w:before="144" w:afterLines="60" w:after="144"/>
        <w:ind w:left="1134" w:hanging="567"/>
        <w:jc w:val="both"/>
        <w:rPr>
          <w:rFonts w:ascii="Tahoma" w:hAnsi="Tahoma" w:cs="Tahoma"/>
          <w:color w:val="000000"/>
          <w:spacing w:val="7"/>
          <w:lang w:val="en-GB"/>
        </w:rPr>
      </w:pPr>
      <w:r w:rsidRPr="000D582D">
        <w:rPr>
          <w:rFonts w:ascii="Tahoma" w:hAnsi="Tahoma" w:cs="Tahoma"/>
          <w:color w:val="000000"/>
          <w:spacing w:val="7"/>
          <w:lang w:val="en-GB"/>
        </w:rPr>
        <w:t xml:space="preserve">The Admission fee is to </w:t>
      </w:r>
      <w:proofErr w:type="gramStart"/>
      <w:r w:rsidRPr="000D582D">
        <w:rPr>
          <w:rFonts w:ascii="Tahoma" w:hAnsi="Tahoma" w:cs="Tahoma"/>
          <w:color w:val="000000"/>
          <w:spacing w:val="7"/>
          <w:lang w:val="en-GB"/>
        </w:rPr>
        <w:t>be paid</w:t>
      </w:r>
      <w:proofErr w:type="gramEnd"/>
      <w:r w:rsidRPr="000D582D">
        <w:rPr>
          <w:rFonts w:ascii="Tahoma" w:hAnsi="Tahoma" w:cs="Tahoma"/>
          <w:color w:val="000000"/>
          <w:spacing w:val="7"/>
          <w:lang w:val="en-GB"/>
        </w:rPr>
        <w:t xml:space="preserve"> to the Exchange’s settlement account.</w:t>
      </w:r>
    </w:p>
    <w:p w:rsidR="00360A17" w:rsidRPr="006A15FD" w:rsidRDefault="00360A17" w:rsidP="00F94341">
      <w:pPr>
        <w:numPr>
          <w:ilvl w:val="3"/>
          <w:numId w:val="50"/>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spacing w:val="7"/>
          <w:lang w:val="en-GB"/>
        </w:rPr>
        <w:t xml:space="preserve">Candidates for Category </w:t>
      </w:r>
      <w:r w:rsidR="006A15FD">
        <w:rPr>
          <w:rFonts w:ascii="Tahoma" w:hAnsi="Tahoma" w:cs="Tahoma"/>
          <w:color w:val="000000"/>
          <w:spacing w:val="7"/>
          <w:lang w:val="en-GB"/>
        </w:rPr>
        <w:t>Б</w:t>
      </w:r>
      <w:r w:rsidRPr="000D582D">
        <w:rPr>
          <w:rFonts w:ascii="Tahoma" w:hAnsi="Tahoma" w:cs="Tahoma"/>
          <w:color w:val="000000"/>
          <w:spacing w:val="7"/>
          <w:lang w:val="en-GB"/>
        </w:rPr>
        <w:t xml:space="preserve"> Trading Members shall pay the Admission fee in full by using an invoice issued</w:t>
      </w:r>
      <w:r w:rsidRPr="000D582D">
        <w:rPr>
          <w:rFonts w:ascii="Tahoma" w:hAnsi="Tahoma" w:cs="Tahoma"/>
          <w:color w:val="000000"/>
          <w:lang w:val="en-US"/>
        </w:rPr>
        <w:t xml:space="preserve"> </w:t>
      </w:r>
      <w:r w:rsidRPr="000D582D">
        <w:rPr>
          <w:rFonts w:ascii="Tahoma" w:hAnsi="Tahoma" w:cs="Tahoma"/>
          <w:color w:val="000000"/>
          <w:spacing w:val="7"/>
          <w:lang w:val="en-GB"/>
        </w:rPr>
        <w:t>by the Exchange in accordance with the procedure set forth herein.</w:t>
      </w:r>
    </w:p>
    <w:p w:rsidR="006A15FD" w:rsidRPr="000D582D" w:rsidRDefault="006A15FD" w:rsidP="006A15FD">
      <w:pPr>
        <w:spacing w:beforeLines="60" w:before="144" w:afterLines="60" w:after="144"/>
        <w:ind w:left="1134"/>
        <w:jc w:val="both"/>
        <w:rPr>
          <w:rFonts w:ascii="Tahoma" w:hAnsi="Tahoma" w:cs="Tahoma"/>
          <w:color w:val="000000"/>
          <w:lang w:val="en-US"/>
        </w:rPr>
      </w:pPr>
    </w:p>
    <w:p w:rsidR="00360A17" w:rsidRPr="000D582D" w:rsidRDefault="006A15FD" w:rsidP="00360A17">
      <w:pPr>
        <w:pStyle w:val="2"/>
        <w:numPr>
          <w:ilvl w:val="1"/>
          <w:numId w:val="6"/>
        </w:numPr>
        <w:spacing w:before="144" w:after="144"/>
        <w:ind w:left="1134" w:hanging="567"/>
        <w:rPr>
          <w:rFonts w:ascii="Tahoma" w:hAnsi="Tahoma" w:cs="Tahoma"/>
          <w:bCs w:val="0"/>
        </w:rPr>
      </w:pPr>
      <w:bookmarkStart w:id="806" w:name="_Toc425777057"/>
      <w:r w:rsidRPr="005C26D9">
        <w:rPr>
          <w:rFonts w:ascii="Tahoma" w:hAnsi="Tahoma" w:cs="Tahoma"/>
          <w:bCs w:val="0"/>
          <w:lang w:val="en-US"/>
        </w:rPr>
        <w:t xml:space="preserve"> </w:t>
      </w:r>
      <w:r w:rsidR="00360A17" w:rsidRPr="000D582D">
        <w:rPr>
          <w:rFonts w:ascii="Tahoma" w:hAnsi="Tahoma" w:cs="Tahoma"/>
          <w:bCs w:val="0"/>
          <w:lang w:val="en-GB"/>
        </w:rPr>
        <w:t>Commission Fee</w:t>
      </w:r>
      <w:bookmarkEnd w:id="806"/>
    </w:p>
    <w:p w:rsidR="00360A17" w:rsidRPr="000D582D" w:rsidRDefault="00360A17" w:rsidP="00F94341">
      <w:pPr>
        <w:numPr>
          <w:ilvl w:val="0"/>
          <w:numId w:val="51"/>
        </w:numPr>
        <w:spacing w:beforeLines="60" w:before="144" w:afterLines="60" w:after="144"/>
        <w:ind w:left="1134" w:hanging="567"/>
        <w:jc w:val="both"/>
        <w:rPr>
          <w:rFonts w:ascii="Tahoma" w:hAnsi="Tahoma" w:cs="Tahoma"/>
          <w:color w:val="000000"/>
          <w:spacing w:val="7"/>
          <w:lang w:val="en-US"/>
        </w:rPr>
      </w:pPr>
      <w:bookmarkStart w:id="807" w:name="_Toc324774678"/>
      <w:bookmarkStart w:id="808" w:name="_Toc321139341"/>
      <w:bookmarkStart w:id="809" w:name="_Toc316561641"/>
      <w:r w:rsidRPr="000D582D">
        <w:rPr>
          <w:rFonts w:ascii="Tahoma" w:hAnsi="Tahoma" w:cs="Tahoma"/>
          <w:color w:val="000000"/>
          <w:spacing w:val="7"/>
          <w:lang w:val="en-GB"/>
        </w:rPr>
        <w:t xml:space="preserve">The Trading Members shall pay the Commission fee to </w:t>
      </w:r>
      <w:proofErr w:type="gramStart"/>
      <w:r w:rsidRPr="000D582D">
        <w:rPr>
          <w:rFonts w:ascii="Tahoma" w:hAnsi="Tahoma" w:cs="Tahoma"/>
          <w:color w:val="000000"/>
          <w:spacing w:val="7"/>
          <w:lang w:val="en-GB"/>
        </w:rPr>
        <w:t>be collected</w:t>
      </w:r>
      <w:proofErr w:type="gramEnd"/>
      <w:r w:rsidRPr="000D582D">
        <w:rPr>
          <w:rFonts w:ascii="Tahoma" w:hAnsi="Tahoma" w:cs="Tahoma"/>
          <w:color w:val="000000"/>
          <w:spacing w:val="7"/>
          <w:lang w:val="en-GB"/>
        </w:rPr>
        <w:t xml:space="preserve"> by the Exchange for the organized trading services according to the procedure determined in the Trading Rules.</w:t>
      </w:r>
    </w:p>
    <w:bookmarkEnd w:id="807"/>
    <w:bookmarkEnd w:id="808"/>
    <w:bookmarkEnd w:id="809"/>
    <w:p w:rsidR="00360A17" w:rsidRPr="006A15FD" w:rsidRDefault="00360A17" w:rsidP="00F94341">
      <w:pPr>
        <w:numPr>
          <w:ilvl w:val="0"/>
          <w:numId w:val="51"/>
        </w:numPr>
        <w:spacing w:beforeLines="60" w:before="144" w:afterLines="60" w:after="144"/>
        <w:ind w:left="1134" w:hanging="567"/>
        <w:jc w:val="both"/>
        <w:rPr>
          <w:rFonts w:ascii="Tahoma" w:hAnsi="Tahoma" w:cs="Tahoma"/>
          <w:color w:val="000000"/>
          <w:spacing w:val="7"/>
          <w:lang w:val="en-US"/>
        </w:rPr>
      </w:pPr>
      <w:proofErr w:type="gramStart"/>
      <w:r w:rsidRPr="000D582D">
        <w:rPr>
          <w:rFonts w:ascii="Tahoma" w:hAnsi="Tahoma" w:cs="Tahoma"/>
          <w:lang w:val="en-GB"/>
        </w:rPr>
        <w:t xml:space="preserve">Amount of the Commission fee shall be established by the </w:t>
      </w:r>
      <w:r w:rsidRPr="000D582D">
        <w:rPr>
          <w:rFonts w:ascii="Tahoma" w:hAnsi="Tahoma" w:cs="Tahoma"/>
          <w:color w:val="000000"/>
          <w:spacing w:val="7"/>
          <w:lang w:val="en-GB"/>
        </w:rPr>
        <w:t>Exchange</w:t>
      </w:r>
      <w:proofErr w:type="gramEnd"/>
      <w:r w:rsidRPr="000D582D">
        <w:rPr>
          <w:rFonts w:ascii="Tahoma" w:hAnsi="Tahoma" w:cs="Tahoma"/>
          <w:lang w:val="en-GB"/>
        </w:rPr>
        <w:t>.</w:t>
      </w:r>
      <w:r w:rsidRPr="000D582D">
        <w:rPr>
          <w:rFonts w:ascii="Tahoma" w:hAnsi="Tahoma" w:cs="Tahoma"/>
          <w:lang w:val="en-US"/>
        </w:rPr>
        <w:t xml:space="preserve"> </w:t>
      </w:r>
      <w:r w:rsidRPr="000D582D">
        <w:rPr>
          <w:rFonts w:ascii="Tahoma" w:hAnsi="Tahoma" w:cs="Tahoma"/>
          <w:lang w:val="en-GB"/>
        </w:rPr>
        <w:t xml:space="preserve">Information on the amount and payment procedure of the Commission fee as well as on changes in these items </w:t>
      </w:r>
      <w:proofErr w:type="gramStart"/>
      <w:r w:rsidRPr="000D582D">
        <w:rPr>
          <w:rFonts w:ascii="Tahoma" w:hAnsi="Tahoma" w:cs="Tahoma"/>
          <w:lang w:val="en-GB"/>
        </w:rPr>
        <w:t>shall be posted</w:t>
      </w:r>
      <w:proofErr w:type="gramEnd"/>
      <w:r w:rsidRPr="000D582D">
        <w:rPr>
          <w:rFonts w:ascii="Tahoma" w:hAnsi="Tahoma" w:cs="Tahoma"/>
          <w:lang w:val="en-GB"/>
        </w:rPr>
        <w:t xml:space="preserve"> on the Exchange’s website no later than three (3) business days prior the effective date.</w:t>
      </w:r>
    </w:p>
    <w:p w:rsidR="006A15FD" w:rsidRPr="000D582D" w:rsidRDefault="006A15FD" w:rsidP="006A15FD">
      <w:pPr>
        <w:spacing w:beforeLines="60" w:before="144" w:afterLines="60" w:after="144"/>
        <w:ind w:left="1134"/>
        <w:jc w:val="both"/>
        <w:rPr>
          <w:rFonts w:ascii="Tahoma" w:hAnsi="Tahoma" w:cs="Tahoma"/>
          <w:color w:val="000000"/>
          <w:spacing w:val="7"/>
          <w:lang w:val="en-US"/>
        </w:rPr>
      </w:pPr>
    </w:p>
    <w:p w:rsidR="00360A17" w:rsidRPr="000D582D" w:rsidRDefault="006A15FD" w:rsidP="00360A17">
      <w:pPr>
        <w:pStyle w:val="2"/>
        <w:numPr>
          <w:ilvl w:val="1"/>
          <w:numId w:val="6"/>
        </w:numPr>
        <w:spacing w:before="144" w:after="144"/>
        <w:ind w:left="1134" w:hanging="567"/>
        <w:rPr>
          <w:rFonts w:ascii="Tahoma" w:hAnsi="Tahoma" w:cs="Tahoma"/>
          <w:bCs w:val="0"/>
        </w:rPr>
      </w:pPr>
      <w:bookmarkStart w:id="810" w:name="_Toc425777058"/>
      <w:r w:rsidRPr="005C26D9">
        <w:rPr>
          <w:rFonts w:ascii="Tahoma" w:hAnsi="Tahoma" w:cs="Tahoma"/>
          <w:bCs w:val="0"/>
          <w:lang w:val="en-US"/>
        </w:rPr>
        <w:t xml:space="preserve"> </w:t>
      </w:r>
      <w:r w:rsidR="00360A17" w:rsidRPr="000D582D">
        <w:rPr>
          <w:rFonts w:ascii="Tahoma" w:hAnsi="Tahoma" w:cs="Tahoma"/>
          <w:bCs w:val="0"/>
          <w:lang w:val="en-GB"/>
        </w:rPr>
        <w:t>Service Fee</w:t>
      </w:r>
      <w:bookmarkEnd w:id="810"/>
    </w:p>
    <w:p w:rsidR="00360A17" w:rsidRPr="000D582D" w:rsidRDefault="006A15FD" w:rsidP="00F94341">
      <w:pPr>
        <w:numPr>
          <w:ilvl w:val="0"/>
          <w:numId w:val="52"/>
        </w:numPr>
        <w:spacing w:beforeLines="60" w:before="144" w:afterLines="60" w:after="144"/>
        <w:ind w:left="1134" w:hanging="567"/>
        <w:jc w:val="both"/>
        <w:rPr>
          <w:rFonts w:ascii="Tahoma" w:hAnsi="Tahoma" w:cs="Tahoma"/>
          <w:color w:val="000000"/>
          <w:spacing w:val="7"/>
          <w:lang w:val="en-US"/>
        </w:rPr>
      </w:pPr>
      <w:r>
        <w:rPr>
          <w:rFonts w:ascii="Tahoma" w:hAnsi="Tahoma" w:cs="Tahoma"/>
          <w:lang w:val="en-GB"/>
        </w:rPr>
        <w:t>The Category “Б</w:t>
      </w:r>
      <w:r w:rsidR="00360A17" w:rsidRPr="000D582D">
        <w:rPr>
          <w:rFonts w:ascii="Tahoma" w:hAnsi="Tahoma" w:cs="Tahoma"/>
          <w:lang w:val="en-GB"/>
        </w:rPr>
        <w:t>” Trading Members shall pay the Service fee in the amount and in accordance with the procedure determined by the Exchange.</w:t>
      </w:r>
      <w:r w:rsidR="00360A17" w:rsidRPr="000D582D">
        <w:rPr>
          <w:rFonts w:ascii="Tahoma" w:hAnsi="Tahoma" w:cs="Tahoma"/>
          <w:color w:val="000000"/>
          <w:spacing w:val="7"/>
          <w:lang w:val="en-US"/>
        </w:rPr>
        <w:t xml:space="preserve"> </w:t>
      </w:r>
      <w:r w:rsidR="00360A17" w:rsidRPr="000D582D">
        <w:rPr>
          <w:rFonts w:ascii="Tahoma" w:hAnsi="Tahoma" w:cs="Tahoma"/>
          <w:lang w:val="en-GB"/>
        </w:rPr>
        <w:t xml:space="preserve">Information on the Service fee amount, procedure and terms of payment as well as on changes in these items </w:t>
      </w:r>
      <w:proofErr w:type="gramStart"/>
      <w:r w:rsidR="00360A17" w:rsidRPr="000D582D">
        <w:rPr>
          <w:rFonts w:ascii="Tahoma" w:hAnsi="Tahoma" w:cs="Tahoma"/>
          <w:lang w:val="en-GB"/>
        </w:rPr>
        <w:t>shall be posted</w:t>
      </w:r>
      <w:proofErr w:type="gramEnd"/>
      <w:r w:rsidR="00360A17" w:rsidRPr="000D582D">
        <w:rPr>
          <w:rFonts w:ascii="Tahoma" w:hAnsi="Tahoma" w:cs="Tahoma"/>
          <w:lang w:val="en-GB"/>
        </w:rPr>
        <w:t xml:space="preserve"> on the Exchange</w:t>
      </w:r>
      <w:r w:rsidR="00AE01CA">
        <w:rPr>
          <w:rFonts w:ascii="Tahoma" w:hAnsi="Tahoma" w:cs="Tahoma"/>
          <w:lang w:val="en-GB"/>
        </w:rPr>
        <w:t xml:space="preserve">’s </w:t>
      </w:r>
      <w:r w:rsidR="00360A17" w:rsidRPr="000D582D">
        <w:rPr>
          <w:rFonts w:ascii="Tahoma" w:hAnsi="Tahoma" w:cs="Tahoma"/>
          <w:lang w:val="en-GB"/>
        </w:rPr>
        <w:t>website no later than three (3) business days prior the effective date.</w:t>
      </w:r>
    </w:p>
    <w:p w:rsidR="00360A17" w:rsidRPr="000D582D" w:rsidRDefault="00360A17" w:rsidP="00F94341">
      <w:pPr>
        <w:numPr>
          <w:ilvl w:val="0"/>
          <w:numId w:val="52"/>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GB"/>
        </w:rPr>
        <w:t xml:space="preserve">The Trading Member shall acquire the obligation to pay the Service fee in four (4) calendar quarters from the date of its admission to trading taking into account the calendar quarter in which such Trading Member </w:t>
      </w:r>
      <w:proofErr w:type="gramStart"/>
      <w:r w:rsidRPr="000D582D">
        <w:rPr>
          <w:rFonts w:ascii="Tahoma" w:hAnsi="Tahoma" w:cs="Tahoma"/>
          <w:lang w:val="en-GB"/>
        </w:rPr>
        <w:t>was admitted</w:t>
      </w:r>
      <w:proofErr w:type="gramEnd"/>
      <w:r w:rsidRPr="000D582D">
        <w:rPr>
          <w:rFonts w:ascii="Tahoma" w:hAnsi="Tahoma" w:cs="Tahoma"/>
          <w:lang w:val="en-GB"/>
        </w:rPr>
        <w:t xml:space="preserve"> unless otherwise provided by the decision of the Exchange.</w:t>
      </w:r>
    </w:p>
    <w:p w:rsidR="00360A17" w:rsidRPr="000D582D" w:rsidRDefault="00360A17" w:rsidP="00F94341">
      <w:pPr>
        <w:numPr>
          <w:ilvl w:val="0"/>
          <w:numId w:val="52"/>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US"/>
        </w:rPr>
        <w:t xml:space="preserve">The </w:t>
      </w:r>
      <w:r w:rsidRPr="000D582D">
        <w:rPr>
          <w:rFonts w:ascii="Tahoma" w:hAnsi="Tahoma" w:cs="Tahoma"/>
          <w:lang w:val="en-GB"/>
        </w:rPr>
        <w:t xml:space="preserve">Service fee </w:t>
      </w:r>
      <w:proofErr w:type="gramStart"/>
      <w:r w:rsidRPr="000D582D">
        <w:rPr>
          <w:rFonts w:ascii="Tahoma" w:hAnsi="Tahoma" w:cs="Tahoma"/>
          <w:lang w:val="en-GB"/>
        </w:rPr>
        <w:t>shall be paid</w:t>
      </w:r>
      <w:proofErr w:type="gramEnd"/>
      <w:r w:rsidRPr="000D582D">
        <w:rPr>
          <w:rFonts w:ascii="Tahoma" w:hAnsi="Tahoma" w:cs="Tahoma"/>
          <w:lang w:val="en-GB"/>
        </w:rPr>
        <w:t xml:space="preserve"> by the Trading Member without regard to the announcement (placement in the Trading System) of the orders intended to </w:t>
      </w:r>
      <w:r w:rsidRPr="000D582D">
        <w:rPr>
          <w:rFonts w:ascii="Tahoma" w:hAnsi="Tahoma" w:cs="Tahoma"/>
          <w:lang w:val="en-GB"/>
        </w:rPr>
        <w:lastRenderedPageBreak/>
        <w:t>execute subsequent transactions and/or to execute and/or settle subsequent transactions, unless otherwise provided for herein.</w:t>
      </w:r>
    </w:p>
    <w:p w:rsidR="00360A17" w:rsidRPr="000D582D" w:rsidRDefault="00360A17" w:rsidP="00F94341">
      <w:pPr>
        <w:numPr>
          <w:ilvl w:val="0"/>
          <w:numId w:val="52"/>
        </w:numPr>
        <w:spacing w:beforeLines="60" w:before="144" w:afterLines="60" w:after="144"/>
        <w:ind w:left="1134" w:hanging="567"/>
        <w:jc w:val="both"/>
        <w:rPr>
          <w:rFonts w:ascii="Tahoma" w:hAnsi="Tahoma" w:cs="Tahoma"/>
          <w:color w:val="000000"/>
          <w:spacing w:val="7"/>
          <w:lang w:val="en-US"/>
        </w:rPr>
      </w:pPr>
      <w:r w:rsidRPr="000D582D">
        <w:rPr>
          <w:rFonts w:ascii="Tahoma" w:hAnsi="Tahoma" w:cs="Tahoma"/>
          <w:lang w:val="en-US"/>
        </w:rPr>
        <w:t xml:space="preserve">The </w:t>
      </w:r>
      <w:proofErr w:type="gramStart"/>
      <w:r w:rsidRPr="000D582D">
        <w:rPr>
          <w:rFonts w:ascii="Tahoma" w:hAnsi="Tahoma" w:cs="Tahoma"/>
          <w:lang w:val="en-GB"/>
        </w:rPr>
        <w:t>Service fee shall be paid by the Trading Member</w:t>
      </w:r>
      <w:proofErr w:type="gramEnd"/>
      <w:r w:rsidRPr="000D582D">
        <w:rPr>
          <w:rFonts w:ascii="Tahoma" w:hAnsi="Tahoma" w:cs="Tahoma"/>
          <w:lang w:val="en-GB"/>
        </w:rPr>
        <w:t xml:space="preserve"> for the regular calendar quarter once and fully, whatever is the number of the IDs assigned to the Trading Member.</w:t>
      </w:r>
    </w:p>
    <w:p w:rsidR="00360A17" w:rsidRPr="000D582D" w:rsidRDefault="00360A17" w:rsidP="00F94341">
      <w:pPr>
        <w:numPr>
          <w:ilvl w:val="0"/>
          <w:numId w:val="52"/>
        </w:numPr>
        <w:spacing w:beforeLines="60" w:before="144" w:afterLines="60" w:after="144"/>
        <w:ind w:left="1134" w:hanging="567"/>
        <w:jc w:val="both"/>
        <w:rPr>
          <w:rFonts w:ascii="Tahoma" w:hAnsi="Tahoma" w:cs="Tahoma"/>
          <w:lang w:val="en-US"/>
        </w:rPr>
      </w:pPr>
      <w:r w:rsidRPr="000D582D">
        <w:rPr>
          <w:rFonts w:ascii="Tahoma" w:hAnsi="Tahoma" w:cs="Tahoma"/>
          <w:lang w:val="en-GB"/>
        </w:rPr>
        <w:t>The Service fee shall be collected from the Trading Member at the end of each reporting quarter as follows:</w:t>
      </w:r>
    </w:p>
    <w:p w:rsidR="00360A17" w:rsidRPr="000D582D" w:rsidRDefault="00360A17" w:rsidP="00F94341">
      <w:pPr>
        <w:widowControl/>
        <w:numPr>
          <w:ilvl w:val="0"/>
          <w:numId w:val="26"/>
        </w:numPr>
        <w:autoSpaceDE/>
        <w:adjustRightInd/>
        <w:spacing w:beforeLines="60" w:before="144" w:afterLines="60" w:after="144"/>
        <w:jc w:val="both"/>
        <w:rPr>
          <w:rFonts w:ascii="Tahoma" w:hAnsi="Tahoma" w:cs="Tahoma"/>
          <w:lang w:val="en-US"/>
        </w:rPr>
      </w:pPr>
      <w:r w:rsidRPr="000D582D">
        <w:rPr>
          <w:rFonts w:ascii="Tahoma" w:hAnsi="Tahoma" w:cs="Tahoma"/>
          <w:lang w:val="en-GB"/>
        </w:rPr>
        <w:t>the Service fee is charged on the first business day of the following quarter according to the procedure given in the internal documents of Clearing Organization at which the Trading Member has registered an account for paying compensations and fees;</w:t>
      </w:r>
    </w:p>
    <w:p w:rsidR="00360A17" w:rsidRDefault="00360A17" w:rsidP="00F94341">
      <w:pPr>
        <w:widowControl/>
        <w:numPr>
          <w:ilvl w:val="0"/>
          <w:numId w:val="26"/>
        </w:numPr>
        <w:autoSpaceDE/>
        <w:adjustRightInd/>
        <w:spacing w:beforeLines="60" w:before="144" w:afterLines="60" w:after="144"/>
        <w:jc w:val="both"/>
        <w:rPr>
          <w:rFonts w:ascii="Tahoma" w:hAnsi="Tahoma" w:cs="Tahoma"/>
          <w:lang w:val="en-US"/>
        </w:rPr>
      </w:pPr>
      <w:proofErr w:type="gramStart"/>
      <w:r w:rsidRPr="000D582D">
        <w:rPr>
          <w:rFonts w:ascii="Tahoma" w:hAnsi="Tahoma" w:cs="Tahoma"/>
          <w:lang w:val="en-GB"/>
        </w:rPr>
        <w:t>the</w:t>
      </w:r>
      <w:proofErr w:type="gramEnd"/>
      <w:r w:rsidRPr="000D582D">
        <w:rPr>
          <w:rFonts w:ascii="Tahoma" w:hAnsi="Tahoma" w:cs="Tahoma"/>
          <w:lang w:val="en-GB"/>
        </w:rPr>
        <w:t xml:space="preserve"> Service fee is charged if the Trading Member used the services during the full reporting quarter. In the event of the </w:t>
      </w:r>
      <w:proofErr w:type="gramStart"/>
      <w:r w:rsidRPr="000D582D">
        <w:rPr>
          <w:rFonts w:ascii="Tahoma" w:hAnsi="Tahoma" w:cs="Tahoma"/>
          <w:lang w:val="en-GB"/>
        </w:rPr>
        <w:t>admission</w:t>
      </w:r>
      <w:proofErr w:type="gramEnd"/>
      <w:r w:rsidRPr="000D582D">
        <w:rPr>
          <w:rFonts w:ascii="Tahoma" w:hAnsi="Tahoma" w:cs="Tahoma"/>
          <w:lang w:val="en-GB"/>
        </w:rPr>
        <w:t xml:space="preserve"> termination prior to the end of the reporting quarter the Service fee is not charged. </w:t>
      </w:r>
      <w:r w:rsidRPr="000D582D">
        <w:rPr>
          <w:rFonts w:ascii="Tahoma" w:hAnsi="Tahoma" w:cs="Tahoma"/>
          <w:lang w:val="en-US"/>
        </w:rPr>
        <w:t xml:space="preserve">  </w:t>
      </w:r>
    </w:p>
    <w:p w:rsidR="006A15FD" w:rsidRPr="000D582D" w:rsidRDefault="006A15FD" w:rsidP="006A15FD">
      <w:pPr>
        <w:widowControl/>
        <w:autoSpaceDE/>
        <w:adjustRightInd/>
        <w:spacing w:beforeLines="60" w:before="144" w:afterLines="60" w:after="144"/>
        <w:ind w:left="2138"/>
        <w:jc w:val="both"/>
        <w:rPr>
          <w:rFonts w:ascii="Tahoma" w:hAnsi="Tahoma" w:cs="Tahoma"/>
          <w:lang w:val="en-US"/>
        </w:rPr>
      </w:pPr>
    </w:p>
    <w:p w:rsidR="00360A17" w:rsidRPr="000D582D" w:rsidRDefault="006A15FD" w:rsidP="00360A17">
      <w:pPr>
        <w:pStyle w:val="2"/>
        <w:numPr>
          <w:ilvl w:val="1"/>
          <w:numId w:val="6"/>
        </w:numPr>
        <w:spacing w:before="144" w:after="144"/>
        <w:ind w:left="1134" w:hanging="567"/>
        <w:rPr>
          <w:rFonts w:ascii="Tahoma" w:hAnsi="Tahoma" w:cs="Tahoma"/>
          <w:bCs w:val="0"/>
        </w:rPr>
      </w:pPr>
      <w:bookmarkStart w:id="811" w:name="_Toc322002506"/>
      <w:bookmarkStart w:id="812" w:name="_Toc322002987"/>
      <w:bookmarkStart w:id="813" w:name="_Toc322425609"/>
      <w:bookmarkStart w:id="814" w:name="_Toc323388295"/>
      <w:bookmarkStart w:id="815" w:name="_Toc323388810"/>
      <w:bookmarkStart w:id="816" w:name="_Toc323389724"/>
      <w:bookmarkStart w:id="817" w:name="_Toc323393141"/>
      <w:bookmarkStart w:id="818" w:name="_Toc323816986"/>
      <w:bookmarkStart w:id="819" w:name="_Toc323817501"/>
      <w:bookmarkStart w:id="820" w:name="_Toc323903378"/>
      <w:bookmarkStart w:id="821" w:name="_Toc316385763"/>
      <w:bookmarkStart w:id="822" w:name="_Toc316386121"/>
      <w:bookmarkStart w:id="823" w:name="_Toc316388705"/>
      <w:bookmarkStart w:id="824" w:name="_Toc316389132"/>
      <w:bookmarkStart w:id="825" w:name="_Toc316389428"/>
      <w:bookmarkStart w:id="826" w:name="_Toc316389827"/>
      <w:bookmarkStart w:id="827" w:name="_Toc316462419"/>
      <w:bookmarkStart w:id="828" w:name="_Toc316463776"/>
      <w:bookmarkStart w:id="829" w:name="_Toc316561639"/>
      <w:bookmarkStart w:id="830" w:name="_Toc318382412"/>
      <w:bookmarkStart w:id="831" w:name="_Toc321916514"/>
      <w:bookmarkStart w:id="832" w:name="_Toc321922374"/>
      <w:bookmarkStart w:id="833" w:name="_Toc322002507"/>
      <w:bookmarkStart w:id="834" w:name="_Toc322002988"/>
      <w:bookmarkStart w:id="835" w:name="_Toc322425610"/>
      <w:bookmarkStart w:id="836" w:name="_Toc323388296"/>
      <w:bookmarkStart w:id="837" w:name="_Toc323388811"/>
      <w:bookmarkStart w:id="838" w:name="_Toc323389725"/>
      <w:bookmarkStart w:id="839" w:name="_Toc323393142"/>
      <w:bookmarkStart w:id="840" w:name="_Toc323816987"/>
      <w:bookmarkStart w:id="841" w:name="_Toc323817502"/>
      <w:bookmarkStart w:id="842" w:name="_Toc323903379"/>
      <w:bookmarkStart w:id="843" w:name="_Toc321916515"/>
      <w:bookmarkStart w:id="844" w:name="_Toc321922375"/>
      <w:bookmarkStart w:id="845" w:name="_Toc322002508"/>
      <w:bookmarkStart w:id="846" w:name="_Toc322002989"/>
      <w:bookmarkStart w:id="847" w:name="_Toc322425611"/>
      <w:bookmarkStart w:id="848" w:name="_Toc323388297"/>
      <w:bookmarkStart w:id="849" w:name="_Toc323388812"/>
      <w:bookmarkStart w:id="850" w:name="_Toc323389726"/>
      <w:bookmarkStart w:id="851" w:name="_Toc323393143"/>
      <w:bookmarkStart w:id="852" w:name="_Toc323816988"/>
      <w:bookmarkStart w:id="853" w:name="_Toc323817503"/>
      <w:bookmarkStart w:id="854" w:name="_Toc323903380"/>
      <w:bookmarkStart w:id="855" w:name="_Toc321916516"/>
      <w:bookmarkStart w:id="856" w:name="_Toc321922376"/>
      <w:bookmarkStart w:id="857" w:name="_Toc322002509"/>
      <w:bookmarkStart w:id="858" w:name="_Toc322002990"/>
      <w:bookmarkStart w:id="859" w:name="_Toc322425612"/>
      <w:bookmarkStart w:id="860" w:name="_Toc323388298"/>
      <w:bookmarkStart w:id="861" w:name="_Toc323388813"/>
      <w:bookmarkStart w:id="862" w:name="_Toc323389727"/>
      <w:bookmarkStart w:id="863" w:name="_Toc323393144"/>
      <w:bookmarkStart w:id="864" w:name="_Toc323816989"/>
      <w:bookmarkStart w:id="865" w:name="_Toc323817504"/>
      <w:bookmarkStart w:id="866" w:name="_Toc323903381"/>
      <w:bookmarkStart w:id="867" w:name="_Toc321916517"/>
      <w:bookmarkStart w:id="868" w:name="_Toc321922377"/>
      <w:bookmarkStart w:id="869" w:name="_Toc322002510"/>
      <w:bookmarkStart w:id="870" w:name="_Toc322002991"/>
      <w:bookmarkStart w:id="871" w:name="_Toc322425613"/>
      <w:bookmarkStart w:id="872" w:name="_Toc323388299"/>
      <w:bookmarkStart w:id="873" w:name="_Toc323388814"/>
      <w:bookmarkStart w:id="874" w:name="_Toc323389728"/>
      <w:bookmarkStart w:id="875" w:name="_Toc323393145"/>
      <w:bookmarkStart w:id="876" w:name="_Toc323816990"/>
      <w:bookmarkStart w:id="877" w:name="_Toc323817505"/>
      <w:bookmarkStart w:id="878" w:name="_Toc323903382"/>
      <w:bookmarkStart w:id="879" w:name="_Toc316561642"/>
      <w:bookmarkStart w:id="880" w:name="_Toc318382415"/>
      <w:bookmarkStart w:id="881" w:name="_Toc321916518"/>
      <w:bookmarkStart w:id="882" w:name="_Toc321922378"/>
      <w:bookmarkStart w:id="883" w:name="_Toc322002511"/>
      <w:bookmarkStart w:id="884" w:name="_Toc322002992"/>
      <w:bookmarkStart w:id="885" w:name="_Toc322425614"/>
      <w:bookmarkStart w:id="886" w:name="_Toc323388300"/>
      <w:bookmarkStart w:id="887" w:name="_Toc323388815"/>
      <w:bookmarkStart w:id="888" w:name="_Toc323389729"/>
      <w:bookmarkStart w:id="889" w:name="_Toc323393146"/>
      <w:bookmarkStart w:id="890" w:name="_Toc323816991"/>
      <w:bookmarkStart w:id="891" w:name="_Toc323817506"/>
      <w:bookmarkStart w:id="892" w:name="_Toc323903383"/>
      <w:bookmarkStart w:id="893" w:name="_Toc316385765"/>
      <w:bookmarkStart w:id="894" w:name="_Toc316386123"/>
      <w:bookmarkStart w:id="895" w:name="_Toc316388707"/>
      <w:bookmarkStart w:id="896" w:name="_Toc316389134"/>
      <w:bookmarkStart w:id="897" w:name="_Toc316389430"/>
      <w:bookmarkStart w:id="898" w:name="_Toc316389829"/>
      <w:bookmarkStart w:id="899" w:name="_Toc316462421"/>
      <w:bookmarkStart w:id="900" w:name="_Toc316463778"/>
      <w:bookmarkStart w:id="901" w:name="_Toc316561643"/>
      <w:bookmarkStart w:id="902" w:name="_Toc318382416"/>
      <w:bookmarkStart w:id="903" w:name="_Toc321916519"/>
      <w:bookmarkStart w:id="904" w:name="_Toc321922379"/>
      <w:bookmarkStart w:id="905" w:name="_Toc322002512"/>
      <w:bookmarkStart w:id="906" w:name="_Toc322002993"/>
      <w:bookmarkStart w:id="907" w:name="_Toc322425615"/>
      <w:bookmarkStart w:id="908" w:name="_Toc323388301"/>
      <w:bookmarkStart w:id="909" w:name="_Toc323388816"/>
      <w:bookmarkStart w:id="910" w:name="_Toc323389730"/>
      <w:bookmarkStart w:id="911" w:name="_Toc323393147"/>
      <w:bookmarkStart w:id="912" w:name="_Toc323816992"/>
      <w:bookmarkStart w:id="913" w:name="_Toc323817507"/>
      <w:bookmarkStart w:id="914" w:name="_Toc323903384"/>
      <w:bookmarkStart w:id="915" w:name="_Toc321916520"/>
      <w:bookmarkStart w:id="916" w:name="_Toc321922380"/>
      <w:bookmarkStart w:id="917" w:name="_Toc322002513"/>
      <w:bookmarkStart w:id="918" w:name="_Toc322002994"/>
      <w:bookmarkStart w:id="919" w:name="_Toc322425616"/>
      <w:bookmarkStart w:id="920" w:name="_Toc323388302"/>
      <w:bookmarkStart w:id="921" w:name="_Toc323388817"/>
      <w:bookmarkStart w:id="922" w:name="_Toc323389731"/>
      <w:bookmarkStart w:id="923" w:name="_Toc323393148"/>
      <w:bookmarkStart w:id="924" w:name="_Toc323816993"/>
      <w:bookmarkStart w:id="925" w:name="_Toc323817508"/>
      <w:bookmarkStart w:id="926" w:name="_Toc323903385"/>
      <w:bookmarkStart w:id="927" w:name="_Toc321916521"/>
      <w:bookmarkStart w:id="928" w:name="_Toc321922381"/>
      <w:bookmarkStart w:id="929" w:name="_Toc322002514"/>
      <w:bookmarkStart w:id="930" w:name="_Toc322002995"/>
      <w:bookmarkStart w:id="931" w:name="_Toc322425617"/>
      <w:bookmarkStart w:id="932" w:name="_Toc323388303"/>
      <w:bookmarkStart w:id="933" w:name="_Toc323388818"/>
      <w:bookmarkStart w:id="934" w:name="_Toc323389732"/>
      <w:bookmarkStart w:id="935" w:name="_Toc323393149"/>
      <w:bookmarkStart w:id="936" w:name="_Toc323816994"/>
      <w:bookmarkStart w:id="937" w:name="_Toc323817509"/>
      <w:bookmarkStart w:id="938" w:name="_Toc323903386"/>
      <w:bookmarkStart w:id="939" w:name="_Toc316561645"/>
      <w:bookmarkStart w:id="940" w:name="_Toc318382418"/>
      <w:bookmarkStart w:id="941" w:name="_Toc321916523"/>
      <w:bookmarkStart w:id="942" w:name="_Toc321922383"/>
      <w:bookmarkStart w:id="943" w:name="_Toc322002516"/>
      <w:bookmarkStart w:id="944" w:name="_Toc322002997"/>
      <w:bookmarkStart w:id="945" w:name="_Toc322425619"/>
      <w:bookmarkStart w:id="946" w:name="_Toc323388305"/>
      <w:bookmarkStart w:id="947" w:name="_Toc323388820"/>
      <w:bookmarkStart w:id="948" w:name="_Toc323389734"/>
      <w:bookmarkStart w:id="949" w:name="_Toc323393151"/>
      <w:bookmarkStart w:id="950" w:name="_Toc323816996"/>
      <w:bookmarkStart w:id="951" w:name="_Toc323817511"/>
      <w:bookmarkStart w:id="952" w:name="_Toc323903388"/>
      <w:bookmarkStart w:id="953" w:name="_Toc316385767"/>
      <w:bookmarkStart w:id="954" w:name="_Toc316386125"/>
      <w:bookmarkStart w:id="955" w:name="_Toc316388709"/>
      <w:bookmarkStart w:id="956" w:name="_Toc316389136"/>
      <w:bookmarkStart w:id="957" w:name="_Toc316389432"/>
      <w:bookmarkStart w:id="958" w:name="_Toc316389831"/>
      <w:bookmarkStart w:id="959" w:name="_Toc316462423"/>
      <w:bookmarkStart w:id="960" w:name="_Toc316463780"/>
      <w:bookmarkStart w:id="961" w:name="_Toc316561646"/>
      <w:bookmarkStart w:id="962" w:name="_Toc318382419"/>
      <w:bookmarkStart w:id="963" w:name="_Toc321916524"/>
      <w:bookmarkStart w:id="964" w:name="_Toc321922384"/>
      <w:bookmarkStart w:id="965" w:name="_Toc322002517"/>
      <w:bookmarkStart w:id="966" w:name="_Toc322002998"/>
      <w:bookmarkStart w:id="967" w:name="_Toc322425620"/>
      <w:bookmarkStart w:id="968" w:name="_Toc323388306"/>
      <w:bookmarkStart w:id="969" w:name="_Toc323388821"/>
      <w:bookmarkStart w:id="970" w:name="_Toc323389735"/>
      <w:bookmarkStart w:id="971" w:name="_Toc323393152"/>
      <w:bookmarkStart w:id="972" w:name="_Toc323816997"/>
      <w:bookmarkStart w:id="973" w:name="_Toc323817512"/>
      <w:bookmarkStart w:id="974" w:name="_Toc323903389"/>
      <w:bookmarkStart w:id="975" w:name="_Toc316385768"/>
      <w:bookmarkStart w:id="976" w:name="_Toc316386126"/>
      <w:bookmarkStart w:id="977" w:name="_Toc316388710"/>
      <w:bookmarkStart w:id="978" w:name="_Toc316389137"/>
      <w:bookmarkStart w:id="979" w:name="_Toc316389433"/>
      <w:bookmarkStart w:id="980" w:name="_Toc316389832"/>
      <w:bookmarkStart w:id="981" w:name="_Toc316462424"/>
      <w:bookmarkStart w:id="982" w:name="_Toc316463781"/>
      <w:bookmarkStart w:id="983" w:name="_Toc316561647"/>
      <w:bookmarkStart w:id="984" w:name="_Toc318382420"/>
      <w:bookmarkStart w:id="985" w:name="_Toc321916525"/>
      <w:bookmarkStart w:id="986" w:name="_Toc321922385"/>
      <w:bookmarkStart w:id="987" w:name="_Toc322002518"/>
      <w:bookmarkStart w:id="988" w:name="_Toc322002999"/>
      <w:bookmarkStart w:id="989" w:name="_Toc322425621"/>
      <w:bookmarkStart w:id="990" w:name="_Toc323388307"/>
      <w:bookmarkStart w:id="991" w:name="_Toc323388822"/>
      <w:bookmarkStart w:id="992" w:name="_Toc323389736"/>
      <w:bookmarkStart w:id="993" w:name="_Toc323393153"/>
      <w:bookmarkStart w:id="994" w:name="_Toc323816998"/>
      <w:bookmarkStart w:id="995" w:name="_Toc323817513"/>
      <w:bookmarkStart w:id="996" w:name="_Toc323903390"/>
      <w:bookmarkStart w:id="997" w:name="_Toc321916526"/>
      <w:bookmarkStart w:id="998" w:name="_Toc321922386"/>
      <w:bookmarkStart w:id="999" w:name="_Toc322002519"/>
      <w:bookmarkStart w:id="1000" w:name="_Toc322003000"/>
      <w:bookmarkStart w:id="1001" w:name="_Toc322425622"/>
      <w:bookmarkStart w:id="1002" w:name="_Toc323388308"/>
      <w:bookmarkStart w:id="1003" w:name="_Toc323388823"/>
      <w:bookmarkStart w:id="1004" w:name="_Toc323389737"/>
      <w:bookmarkStart w:id="1005" w:name="_Toc323393154"/>
      <w:bookmarkStart w:id="1006" w:name="_Toc323816999"/>
      <w:bookmarkStart w:id="1007" w:name="_Toc323817514"/>
      <w:bookmarkStart w:id="1008" w:name="_Toc323903391"/>
      <w:bookmarkStart w:id="1009" w:name="_Toc321916527"/>
      <w:bookmarkStart w:id="1010" w:name="_Toc321922387"/>
      <w:bookmarkStart w:id="1011" w:name="_Toc322002520"/>
      <w:bookmarkStart w:id="1012" w:name="_Toc322003001"/>
      <w:bookmarkStart w:id="1013" w:name="_Toc322425623"/>
      <w:bookmarkStart w:id="1014" w:name="_Toc323388309"/>
      <w:bookmarkStart w:id="1015" w:name="_Toc323388824"/>
      <w:bookmarkStart w:id="1016" w:name="_Toc323389738"/>
      <w:bookmarkStart w:id="1017" w:name="_Toc323393155"/>
      <w:bookmarkStart w:id="1018" w:name="_Toc323817000"/>
      <w:bookmarkStart w:id="1019" w:name="_Toc323817515"/>
      <w:bookmarkStart w:id="1020" w:name="_Toc323903392"/>
      <w:bookmarkStart w:id="1021" w:name="_Toc321916528"/>
      <w:bookmarkStart w:id="1022" w:name="_Toc321922388"/>
      <w:bookmarkStart w:id="1023" w:name="_Toc322002521"/>
      <w:bookmarkStart w:id="1024" w:name="_Toc322003002"/>
      <w:bookmarkStart w:id="1025" w:name="_Toc322425624"/>
      <w:bookmarkStart w:id="1026" w:name="_Toc323388310"/>
      <w:bookmarkStart w:id="1027" w:name="_Toc323388825"/>
      <w:bookmarkStart w:id="1028" w:name="_Toc323389739"/>
      <w:bookmarkStart w:id="1029" w:name="_Toc323393156"/>
      <w:bookmarkStart w:id="1030" w:name="_Toc323817001"/>
      <w:bookmarkStart w:id="1031" w:name="_Toc323817516"/>
      <w:bookmarkStart w:id="1032" w:name="_Toc323903393"/>
      <w:bookmarkStart w:id="1033" w:name="_Toc316385770"/>
      <w:bookmarkStart w:id="1034" w:name="_Toc316386128"/>
      <w:bookmarkStart w:id="1035" w:name="_Toc316388712"/>
      <w:bookmarkStart w:id="1036" w:name="_Toc316389139"/>
      <w:bookmarkStart w:id="1037" w:name="_Toc316389435"/>
      <w:bookmarkStart w:id="1038" w:name="_Toc316389834"/>
      <w:bookmarkStart w:id="1039" w:name="_Toc316462426"/>
      <w:bookmarkStart w:id="1040" w:name="_Toc316463783"/>
      <w:bookmarkStart w:id="1041" w:name="_Toc316561649"/>
      <w:bookmarkStart w:id="1042" w:name="_Toc318382422"/>
      <w:bookmarkStart w:id="1043" w:name="_Toc321916529"/>
      <w:bookmarkStart w:id="1044" w:name="_Toc321922389"/>
      <w:bookmarkStart w:id="1045" w:name="_Toc322002522"/>
      <w:bookmarkStart w:id="1046" w:name="_Toc322003003"/>
      <w:bookmarkStart w:id="1047" w:name="_Toc322425625"/>
      <w:bookmarkStart w:id="1048" w:name="_Toc323388311"/>
      <w:bookmarkStart w:id="1049" w:name="_Toc323388826"/>
      <w:bookmarkStart w:id="1050" w:name="_Toc323389740"/>
      <w:bookmarkStart w:id="1051" w:name="_Toc323393157"/>
      <w:bookmarkStart w:id="1052" w:name="_Toc323817002"/>
      <w:bookmarkStart w:id="1053" w:name="_Toc323817517"/>
      <w:bookmarkStart w:id="1054" w:name="_Toc323903394"/>
      <w:bookmarkStart w:id="1055" w:name="_Toc425777059"/>
      <w:bookmarkStart w:id="1056" w:name="_Toc322002503"/>
      <w:bookmarkStart w:id="1057" w:name="_Toc322002984"/>
      <w:bookmarkStart w:id="1058" w:name="_Toc322425606"/>
      <w:bookmarkStart w:id="1059" w:name="_Toc323388292"/>
      <w:bookmarkStart w:id="1060" w:name="_Toc323388807"/>
      <w:bookmarkStart w:id="1061" w:name="_Toc323389721"/>
      <w:bookmarkStart w:id="1062" w:name="_Toc323393138"/>
      <w:bookmarkStart w:id="1063" w:name="_Toc323816983"/>
      <w:bookmarkStart w:id="1064" w:name="_Toc323817498"/>
      <w:bookmarkStart w:id="1065" w:name="_Toc323903375"/>
      <w:bookmarkStart w:id="1066" w:name="_Toc316385761"/>
      <w:bookmarkStart w:id="1067" w:name="_Toc316386119"/>
      <w:bookmarkStart w:id="1068" w:name="_Toc316388703"/>
      <w:bookmarkStart w:id="1069" w:name="_Toc316389130"/>
      <w:bookmarkStart w:id="1070" w:name="_Toc316389426"/>
      <w:bookmarkStart w:id="1071" w:name="_Toc316389825"/>
      <w:bookmarkStart w:id="1072" w:name="_Toc316462417"/>
      <w:bookmarkStart w:id="1073" w:name="_Toc316463774"/>
      <w:bookmarkStart w:id="1074" w:name="_Toc316561636"/>
      <w:bookmarkStart w:id="1075" w:name="_Toc318382409"/>
      <w:bookmarkStart w:id="1076" w:name="_Toc321916511"/>
      <w:bookmarkStart w:id="1077" w:name="_Toc321922371"/>
      <w:bookmarkStart w:id="1078" w:name="_Toc322002504"/>
      <w:bookmarkStart w:id="1079" w:name="_Toc322002985"/>
      <w:bookmarkStart w:id="1080" w:name="_Toc322425607"/>
      <w:bookmarkStart w:id="1081" w:name="_Toc323388293"/>
      <w:bookmarkStart w:id="1082" w:name="_Toc323388808"/>
      <w:bookmarkStart w:id="1083" w:name="_Toc323389722"/>
      <w:bookmarkStart w:id="1084" w:name="_Toc323393139"/>
      <w:bookmarkStart w:id="1085" w:name="_Toc323816984"/>
      <w:bookmarkStart w:id="1086" w:name="_Toc323817499"/>
      <w:bookmarkStart w:id="1087" w:name="_Toc323903376"/>
      <w:bookmarkStart w:id="1088" w:name="_Toc316561637"/>
      <w:bookmarkStart w:id="1089" w:name="_Toc318382410"/>
      <w:bookmarkStart w:id="1090" w:name="_Toc321916512"/>
      <w:bookmarkStart w:id="1091" w:name="_Toc321922372"/>
      <w:bookmarkStart w:id="1092" w:name="_Toc322002505"/>
      <w:bookmarkStart w:id="1093" w:name="_Toc322002986"/>
      <w:bookmarkStart w:id="1094" w:name="_Toc322425608"/>
      <w:bookmarkStart w:id="1095" w:name="_Toc323388294"/>
      <w:bookmarkStart w:id="1096" w:name="_Toc323388809"/>
      <w:bookmarkStart w:id="1097" w:name="_Toc323389723"/>
      <w:bookmarkStart w:id="1098" w:name="_Toc323393140"/>
      <w:bookmarkStart w:id="1099" w:name="_Toc323816985"/>
      <w:bookmarkStart w:id="1100" w:name="_Toc323817500"/>
      <w:bookmarkStart w:id="1101" w:name="_Toc323903377"/>
      <w:bookmarkStart w:id="1102" w:name="_Toc316561638"/>
      <w:bookmarkStart w:id="1103" w:name="_Toc318382411"/>
      <w:bookmarkStart w:id="1104" w:name="_Toc321916513"/>
      <w:bookmarkStart w:id="1105" w:name="_Toc321922373"/>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r w:rsidRPr="005C26D9">
        <w:rPr>
          <w:rFonts w:ascii="Tahoma" w:hAnsi="Tahoma" w:cs="Tahoma"/>
          <w:bCs w:val="0"/>
          <w:lang w:val="en-US"/>
        </w:rPr>
        <w:t xml:space="preserve"> </w:t>
      </w:r>
      <w:r w:rsidR="00360A17" w:rsidRPr="000D582D">
        <w:rPr>
          <w:rFonts w:ascii="Tahoma" w:hAnsi="Tahoma" w:cs="Tahoma"/>
          <w:bCs w:val="0"/>
          <w:lang w:val="en-GB"/>
        </w:rPr>
        <w:t>Other Payments, Rebates</w:t>
      </w:r>
      <w:bookmarkEnd w:id="1055"/>
    </w:p>
    <w:p w:rsidR="00360A17" w:rsidRPr="000D582D" w:rsidRDefault="00360A17" w:rsidP="006A15FD">
      <w:pPr>
        <w:numPr>
          <w:ilvl w:val="3"/>
          <w:numId w:val="53"/>
        </w:numPr>
        <w:spacing w:beforeLines="60" w:before="144" w:afterLines="60" w:after="144"/>
        <w:ind w:left="1134" w:hanging="567"/>
        <w:jc w:val="both"/>
        <w:rPr>
          <w:rFonts w:ascii="Tahoma" w:hAnsi="Tahoma" w:cs="Tahoma"/>
          <w:lang w:val="en-US"/>
        </w:rPr>
      </w:pPr>
      <w:bookmarkStart w:id="1106" w:name="_Toc321916506"/>
      <w:bookmarkStart w:id="1107" w:name="_Toc106788642"/>
      <w:bookmarkStart w:id="1108" w:name="_Toc106193351"/>
      <w:bookmarkStart w:id="1109" w:name="_Toc323903395"/>
      <w:bookmarkStart w:id="1110" w:name="_Toc323817518"/>
      <w:bookmarkStart w:id="1111" w:name="_Toc323817003"/>
      <w:bookmarkStart w:id="1112" w:name="_Toc323393158"/>
      <w:bookmarkStart w:id="1113" w:name="_Toc323389741"/>
      <w:bookmarkStart w:id="1114" w:name="_Toc323388827"/>
      <w:bookmarkStart w:id="1115" w:name="_Toc323388312"/>
      <w:bookmarkStart w:id="1116" w:name="_Toc322425626"/>
      <w:bookmarkStart w:id="1117" w:name="_Toc322003004"/>
      <w:bookmarkStart w:id="1118" w:name="_Toc322002523"/>
      <w:bookmarkStart w:id="1119" w:name="_Toc321922390"/>
      <w:bookmarkStart w:id="1120" w:name="_Toc321916530"/>
      <w:bookmarkStart w:id="1121" w:name="_Toc318382423"/>
      <w:bookmarkStart w:id="1122" w:name="_Toc316561650"/>
      <w:bookmarkStart w:id="1123" w:name="_Toc316463784"/>
      <w:bookmarkStart w:id="1124" w:name="_Toc316462427"/>
      <w:bookmarkStart w:id="1125" w:name="_Toc316389835"/>
      <w:bookmarkStart w:id="1126" w:name="_Toc316389436"/>
      <w:bookmarkStart w:id="1127" w:name="_Toc316389140"/>
      <w:bookmarkStart w:id="1128" w:name="_Toc316388713"/>
      <w:bookmarkStart w:id="1129" w:name="_Toc316386129"/>
      <w:bookmarkStart w:id="1130" w:name="_Toc316385771"/>
      <w:bookmarkStart w:id="1131" w:name="_Toc324774681"/>
      <w:bookmarkStart w:id="1132" w:name="_Toc316385774"/>
      <w:bookmarkStart w:id="1133" w:name="_Toc323903397"/>
      <w:bookmarkStart w:id="1134" w:name="_Toc323817520"/>
      <w:bookmarkStart w:id="1135" w:name="_Toc323817005"/>
      <w:bookmarkStart w:id="1136" w:name="_Toc323393160"/>
      <w:bookmarkStart w:id="1137" w:name="_Toc323389743"/>
      <w:bookmarkStart w:id="1138" w:name="_Toc323388829"/>
      <w:bookmarkStart w:id="1139" w:name="_Toc323388314"/>
      <w:bookmarkStart w:id="1140" w:name="_Toc322425628"/>
      <w:bookmarkStart w:id="1141" w:name="_Toc322003006"/>
      <w:bookmarkStart w:id="1142" w:name="_Toc322002525"/>
      <w:bookmarkStart w:id="1143" w:name="_Toc321922392"/>
      <w:bookmarkStart w:id="1144" w:name="_Toc321916532"/>
      <w:bookmarkStart w:id="1145" w:name="_Toc318382425"/>
      <w:bookmarkStart w:id="1146" w:name="_Toc316561652"/>
      <w:bookmarkStart w:id="1147" w:name="_Toc316463786"/>
      <w:bookmarkStart w:id="1148" w:name="_Toc316462429"/>
      <w:bookmarkStart w:id="1149" w:name="_Toc316389837"/>
      <w:bookmarkStart w:id="1150" w:name="_Toc316389438"/>
      <w:bookmarkStart w:id="1151" w:name="_Toc316389142"/>
      <w:bookmarkStart w:id="1152" w:name="_Toc316388715"/>
      <w:bookmarkStart w:id="1153" w:name="_Toc316386131"/>
      <w:bookmarkStart w:id="1154" w:name="_Toc316385773"/>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r w:rsidRPr="000D582D">
        <w:rPr>
          <w:rFonts w:ascii="Tahoma" w:hAnsi="Tahoma" w:cs="Tahoma"/>
          <w:lang w:val="en-GB"/>
        </w:rPr>
        <w:t>The Exchange may establish other payments and rebates for the Trading Members.</w:t>
      </w:r>
    </w:p>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rsidR="00360A17" w:rsidRPr="000D582D" w:rsidRDefault="00360A17" w:rsidP="00360A17">
      <w:pPr>
        <w:spacing w:beforeLines="60" w:before="144" w:afterLines="60" w:after="144"/>
        <w:ind w:left="1134" w:hanging="567"/>
        <w:jc w:val="both"/>
        <w:rPr>
          <w:rFonts w:ascii="Tahoma" w:hAnsi="Tahoma" w:cs="Tahoma"/>
          <w:lang w:val="en-US"/>
        </w:rPr>
      </w:pPr>
    </w:p>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rsidR="00360A17" w:rsidRPr="000D582D" w:rsidRDefault="00360A17" w:rsidP="00360A17">
      <w:pPr>
        <w:pStyle w:val="1"/>
        <w:numPr>
          <w:ilvl w:val="0"/>
          <w:numId w:val="5"/>
        </w:numPr>
        <w:spacing w:before="144" w:after="144"/>
        <w:ind w:left="1276" w:hanging="567"/>
        <w:rPr>
          <w:rFonts w:ascii="Tahoma" w:hAnsi="Tahoma" w:cs="Tahoma"/>
        </w:rPr>
      </w:pPr>
      <w:r w:rsidRPr="000D582D">
        <w:rPr>
          <w:rFonts w:ascii="Tahoma" w:hAnsi="Tahoma" w:cs="Tahoma"/>
          <w:b w:val="0"/>
          <w:caps w:val="0"/>
          <w:lang w:val="en-US"/>
        </w:rPr>
        <w:br w:type="page"/>
      </w:r>
      <w:bookmarkStart w:id="1155" w:name="_Toc369008347"/>
      <w:bookmarkStart w:id="1156" w:name="_Toc360177492"/>
      <w:bookmarkStart w:id="1157" w:name="_Toc425777060"/>
      <w:r w:rsidRPr="000D582D">
        <w:rPr>
          <w:rFonts w:ascii="Tahoma" w:hAnsi="Tahoma" w:cs="Tahoma"/>
          <w:bCs w:val="0"/>
          <w:lang w:val="en-US"/>
        </w:rPr>
        <w:lastRenderedPageBreak/>
        <w:t>MARKET MAKERS</w:t>
      </w:r>
      <w:bookmarkEnd w:id="1155"/>
      <w:bookmarkEnd w:id="1156"/>
      <w:bookmarkEnd w:id="1157"/>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158" w:name="_Toc375827975"/>
      <w:bookmarkStart w:id="1159" w:name="_Toc416433139"/>
      <w:bookmarkStart w:id="1160" w:name="_Toc425516970"/>
      <w:bookmarkStart w:id="1161" w:name="_Toc425777061"/>
      <w:bookmarkStart w:id="1162" w:name="_Ref368580779"/>
      <w:bookmarkStart w:id="1163" w:name="_Toc369008348"/>
      <w:bookmarkStart w:id="1164" w:name="_Toc331671269"/>
      <w:bookmarkStart w:id="1165" w:name="_Toc339010599"/>
      <w:bookmarkStart w:id="1166" w:name="_Toc360177493"/>
      <w:bookmarkEnd w:id="1158"/>
      <w:bookmarkEnd w:id="1159"/>
      <w:bookmarkEnd w:id="1160"/>
      <w:bookmarkEnd w:id="1161"/>
    </w:p>
    <w:p w:rsidR="00360A17" w:rsidRPr="000D582D" w:rsidRDefault="006A15FD" w:rsidP="00360A17">
      <w:pPr>
        <w:pStyle w:val="2"/>
        <w:numPr>
          <w:ilvl w:val="1"/>
          <w:numId w:val="6"/>
        </w:numPr>
        <w:spacing w:before="144" w:after="144"/>
        <w:ind w:left="1134" w:hanging="567"/>
        <w:rPr>
          <w:rFonts w:ascii="Tahoma" w:hAnsi="Tahoma" w:cs="Tahoma"/>
          <w:bCs w:val="0"/>
          <w:lang w:val="en-GB"/>
        </w:rPr>
      </w:pPr>
      <w:bookmarkStart w:id="1167" w:name="_Toc425777062"/>
      <w:r>
        <w:rPr>
          <w:rFonts w:ascii="Tahoma" w:hAnsi="Tahoma" w:cs="Tahoma"/>
          <w:bCs w:val="0"/>
        </w:rPr>
        <w:t xml:space="preserve"> </w:t>
      </w:r>
      <w:r>
        <w:rPr>
          <w:rFonts w:ascii="Tahoma" w:hAnsi="Tahoma" w:cs="Tahoma"/>
          <w:bCs w:val="0"/>
          <w:lang w:val="en-US"/>
        </w:rPr>
        <w:t xml:space="preserve">Requirements to </w:t>
      </w:r>
      <w:r w:rsidR="00360A17" w:rsidRPr="000D582D">
        <w:rPr>
          <w:rFonts w:ascii="Tahoma" w:hAnsi="Tahoma" w:cs="Tahoma"/>
          <w:bCs w:val="0"/>
          <w:lang w:val="en-GB"/>
        </w:rPr>
        <w:t>a Market Maker</w:t>
      </w:r>
      <w:bookmarkEnd w:id="1162"/>
      <w:bookmarkEnd w:id="1163"/>
      <w:bookmarkEnd w:id="1167"/>
    </w:p>
    <w:p w:rsidR="00360A17" w:rsidRDefault="00360A17" w:rsidP="00F94341">
      <w:pPr>
        <w:numPr>
          <w:ilvl w:val="0"/>
          <w:numId w:val="54"/>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Any Trading Member that has signed an agreement with the Exchange that governs the process and conditions for maintaining quotes, supply and </w:t>
      </w:r>
      <w:proofErr w:type="gramStart"/>
      <w:r w:rsidRPr="000D582D">
        <w:rPr>
          <w:rFonts w:ascii="Tahoma" w:hAnsi="Tahoma" w:cs="Tahoma"/>
          <w:lang w:val="en-US"/>
        </w:rPr>
        <w:t>demand for certain</w:t>
      </w:r>
      <w:proofErr w:type="gramEnd"/>
      <w:r w:rsidRPr="000D582D">
        <w:rPr>
          <w:rFonts w:ascii="Tahoma" w:hAnsi="Tahoma" w:cs="Tahoma"/>
          <w:lang w:val="en-US"/>
        </w:rPr>
        <w:t xml:space="preserve"> securities or maintaining trading volume for the securities (the Market Maker Agreement) may perform as the Market Maker. </w:t>
      </w:r>
    </w:p>
    <w:p w:rsidR="006A15FD" w:rsidRPr="000D582D" w:rsidRDefault="006A15FD" w:rsidP="006A15FD">
      <w:pPr>
        <w:spacing w:beforeLines="60" w:before="144" w:afterLines="60" w:after="144"/>
        <w:ind w:left="1134"/>
        <w:jc w:val="both"/>
        <w:rPr>
          <w:rFonts w:ascii="Tahoma" w:hAnsi="Tahoma" w:cs="Tahoma"/>
          <w:lang w:val="en-US"/>
        </w:rPr>
      </w:pPr>
    </w:p>
    <w:p w:rsidR="00360A17" w:rsidRPr="000D582D" w:rsidRDefault="006A15FD" w:rsidP="00360A17">
      <w:pPr>
        <w:pStyle w:val="2"/>
        <w:numPr>
          <w:ilvl w:val="1"/>
          <w:numId w:val="6"/>
        </w:numPr>
        <w:spacing w:before="144" w:after="144"/>
        <w:ind w:left="1134" w:hanging="567"/>
        <w:rPr>
          <w:rFonts w:ascii="Tahoma" w:hAnsi="Tahoma" w:cs="Tahoma"/>
          <w:bCs w:val="0"/>
          <w:lang w:val="en-GB"/>
        </w:rPr>
      </w:pPr>
      <w:bookmarkStart w:id="1168" w:name="_Toc425777063"/>
      <w:bookmarkStart w:id="1169" w:name="_Toc321139535"/>
      <w:bookmarkStart w:id="1170" w:name="_Toc331671270"/>
      <w:bookmarkStart w:id="1171" w:name="_Toc339010600"/>
      <w:bookmarkStart w:id="1172" w:name="_Toc360177494"/>
      <w:bookmarkStart w:id="1173" w:name="_Toc369008349"/>
      <w:r>
        <w:rPr>
          <w:rFonts w:ascii="Tahoma" w:hAnsi="Tahoma" w:cs="Tahoma"/>
          <w:bCs w:val="0"/>
          <w:lang w:val="en-GB"/>
        </w:rPr>
        <w:t xml:space="preserve"> </w:t>
      </w:r>
      <w:r w:rsidR="00360A17" w:rsidRPr="000D582D">
        <w:rPr>
          <w:rFonts w:ascii="Tahoma" w:hAnsi="Tahoma" w:cs="Tahoma"/>
          <w:bCs w:val="0"/>
          <w:lang w:val="en-GB"/>
        </w:rPr>
        <w:t>Market</w:t>
      </w:r>
      <w:r w:rsidR="00360A17" w:rsidRPr="000D582D">
        <w:rPr>
          <w:rFonts w:ascii="Tahoma" w:hAnsi="Tahoma" w:cs="Tahoma"/>
          <w:spacing w:val="0"/>
          <w:lang w:val="en-US"/>
        </w:rPr>
        <w:t xml:space="preserve"> </w:t>
      </w:r>
      <w:r w:rsidR="00360A17" w:rsidRPr="000D582D">
        <w:rPr>
          <w:rFonts w:ascii="Tahoma" w:hAnsi="Tahoma" w:cs="Tahoma"/>
          <w:bCs w:val="0"/>
          <w:lang w:val="en-GB"/>
        </w:rPr>
        <w:t>Making Conditions</w:t>
      </w:r>
      <w:bookmarkEnd w:id="1168"/>
      <w:r w:rsidR="00360A17" w:rsidRPr="000D582D">
        <w:rPr>
          <w:rFonts w:ascii="Tahoma" w:hAnsi="Tahoma" w:cs="Tahoma"/>
          <w:bCs w:val="0"/>
          <w:lang w:val="en-GB"/>
        </w:rPr>
        <w:t xml:space="preserve"> </w:t>
      </w:r>
      <w:bookmarkEnd w:id="1169"/>
      <w:bookmarkEnd w:id="1170"/>
      <w:bookmarkEnd w:id="1171"/>
      <w:bookmarkEnd w:id="1172"/>
      <w:bookmarkEnd w:id="1173"/>
    </w:p>
    <w:p w:rsidR="00360A17" w:rsidRPr="000D582D"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A Market Maker may perform its functions for one or more securi</w:t>
      </w:r>
      <w:r w:rsidR="00AE01CA">
        <w:rPr>
          <w:rFonts w:ascii="Tahoma" w:hAnsi="Tahoma" w:cs="Tahoma"/>
          <w:lang w:val="en-US"/>
        </w:rPr>
        <w:t>ties in one or more Market Section</w:t>
      </w:r>
      <w:r w:rsidRPr="000D582D">
        <w:rPr>
          <w:rFonts w:ascii="Tahoma" w:hAnsi="Tahoma" w:cs="Tahoma"/>
          <w:lang w:val="en-US"/>
        </w:rPr>
        <w:t xml:space="preserve">s. </w:t>
      </w:r>
    </w:p>
    <w:p w:rsidR="00360A17" w:rsidRPr="000D582D"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US"/>
        </w:rPr>
        <w:t>A total number of Market Makers may be limited by the Exchange</w:t>
      </w:r>
      <w:proofErr w:type="gramEnd"/>
      <w:r w:rsidRPr="000D582D">
        <w:rPr>
          <w:rFonts w:ascii="Tahoma" w:hAnsi="Tahoma" w:cs="Tahoma"/>
          <w:lang w:val="en-US"/>
        </w:rPr>
        <w:t xml:space="preserve">. </w:t>
      </w:r>
    </w:p>
    <w:p w:rsidR="00360A17" w:rsidRPr="000D582D" w:rsidRDefault="00360A17" w:rsidP="005346CF">
      <w:pPr>
        <w:spacing w:beforeLines="60" w:before="144" w:afterLines="60" w:after="144"/>
        <w:ind w:left="1134"/>
        <w:jc w:val="both"/>
        <w:rPr>
          <w:rFonts w:ascii="Tahoma" w:hAnsi="Tahoma" w:cs="Tahoma"/>
          <w:lang w:val="en-US"/>
        </w:rPr>
      </w:pPr>
      <w:r w:rsidRPr="000D582D">
        <w:rPr>
          <w:rFonts w:ascii="Tahoma" w:hAnsi="Tahoma" w:cs="Tahoma"/>
          <w:lang w:val="en-US"/>
        </w:rPr>
        <w:t>The Exchange shall notify Trading Members about its decision to limit the number of Market Makers or to change such limit within three (3) business days from the decision date (unless other deadline is set by the Exchange) in ways determined herein.</w:t>
      </w:r>
    </w:p>
    <w:p w:rsidR="005346CF" w:rsidRDefault="005346CF"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Pr>
          <w:rFonts w:ascii="Tahoma" w:hAnsi="Tahoma" w:cs="Tahoma"/>
          <w:lang w:val="en-US"/>
        </w:rPr>
        <w:t xml:space="preserve">Obligations and functions of Market Maker as well as control over their fulfilment by the Trading Member </w:t>
      </w:r>
      <w:proofErr w:type="gramStart"/>
      <w:r>
        <w:rPr>
          <w:rFonts w:ascii="Tahoma" w:hAnsi="Tahoma" w:cs="Tahoma"/>
          <w:lang w:val="en-US"/>
        </w:rPr>
        <w:t>are performed</w:t>
      </w:r>
      <w:proofErr w:type="gramEnd"/>
      <w:r>
        <w:rPr>
          <w:rFonts w:ascii="Tahoma" w:hAnsi="Tahoma" w:cs="Tahoma"/>
          <w:lang w:val="en-US"/>
        </w:rPr>
        <w:t xml:space="preserve"> in accordance with </w:t>
      </w:r>
      <w:r w:rsidRPr="000D582D">
        <w:rPr>
          <w:rFonts w:ascii="Tahoma" w:hAnsi="Tahoma" w:cs="Tahoma"/>
          <w:lang w:val="en-US"/>
        </w:rPr>
        <w:t>the Market Maker Agreement</w:t>
      </w:r>
      <w:r>
        <w:rPr>
          <w:rFonts w:ascii="Tahoma" w:hAnsi="Tahoma" w:cs="Tahoma"/>
          <w:lang w:val="en-US"/>
        </w:rPr>
        <w:t xml:space="preserve"> and internal documents of the Exchange.</w:t>
      </w:r>
    </w:p>
    <w:p w:rsidR="00360A17" w:rsidRDefault="00360A17" w:rsidP="00F94341">
      <w:pPr>
        <w:numPr>
          <w:ilvl w:val="0"/>
          <w:numId w:val="55"/>
        </w:numPr>
        <w:tabs>
          <w:tab w:val="clear" w:pos="360"/>
          <w:tab w:val="num" w:pos="709"/>
        </w:tabs>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The Exchange may pay remuneration to Trading Members acting as the Market Makers. Size, calculation and payment procedures for such remuneration </w:t>
      </w:r>
      <w:proofErr w:type="gramStart"/>
      <w:r w:rsidRPr="000D582D">
        <w:rPr>
          <w:rFonts w:ascii="Tahoma" w:hAnsi="Tahoma" w:cs="Tahoma"/>
          <w:lang w:val="en-US"/>
        </w:rPr>
        <w:t>shall be specified</w:t>
      </w:r>
      <w:proofErr w:type="gramEnd"/>
      <w:r w:rsidRPr="000D582D">
        <w:rPr>
          <w:rFonts w:ascii="Tahoma" w:hAnsi="Tahoma" w:cs="Tahoma"/>
          <w:lang w:val="en-US"/>
        </w:rPr>
        <w:t xml:space="preserve"> in the Market Maker Agreement</w:t>
      </w:r>
      <w:r w:rsidR="00215CE4">
        <w:rPr>
          <w:rFonts w:ascii="Tahoma" w:hAnsi="Tahoma" w:cs="Tahoma"/>
          <w:lang w:val="en-US"/>
        </w:rPr>
        <w:t xml:space="preserve"> and internal documents of the Exchange</w:t>
      </w:r>
      <w:r w:rsidRPr="000D582D">
        <w:rPr>
          <w:rFonts w:ascii="Tahoma" w:hAnsi="Tahoma" w:cs="Tahoma"/>
          <w:lang w:val="en-US"/>
        </w:rPr>
        <w:t xml:space="preserve">. </w:t>
      </w:r>
    </w:p>
    <w:p w:rsidR="00215CE4" w:rsidRPr="000D582D" w:rsidRDefault="00215CE4" w:rsidP="00215CE4">
      <w:pPr>
        <w:spacing w:beforeLines="60" w:before="144" w:afterLines="60" w:after="144"/>
        <w:ind w:left="1134"/>
        <w:jc w:val="both"/>
        <w:rPr>
          <w:rFonts w:ascii="Tahoma" w:hAnsi="Tahoma" w:cs="Tahoma"/>
          <w:lang w:val="en-US"/>
        </w:rPr>
      </w:pP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174" w:name="_Toc425777064"/>
      <w:bookmarkEnd w:id="1164"/>
      <w:bookmarkEnd w:id="1165"/>
      <w:bookmarkEnd w:id="1166"/>
      <w:r w:rsidRPr="000D582D">
        <w:rPr>
          <w:rFonts w:ascii="Tahoma" w:hAnsi="Tahoma" w:cs="Tahoma"/>
          <w:b/>
          <w:bCs/>
          <w:caps/>
          <w:color w:val="0000FF"/>
          <w:sz w:val="28"/>
          <w:szCs w:val="28"/>
          <w:lang w:val="en-US" w:eastAsia="x-none"/>
        </w:rPr>
        <w:t>Disclosure and Submission of Information</w:t>
      </w:r>
      <w:bookmarkEnd w:id="1174"/>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175" w:name="_Toc365384918"/>
      <w:bookmarkStart w:id="1176" w:name="_Toc365385017"/>
      <w:bookmarkStart w:id="1177" w:name="_Toc365385171"/>
      <w:bookmarkStart w:id="1178" w:name="_Toc375827979"/>
      <w:bookmarkStart w:id="1179" w:name="_Toc416433143"/>
      <w:bookmarkStart w:id="1180" w:name="_Toc425516974"/>
      <w:bookmarkStart w:id="1181" w:name="_Toc425777065"/>
      <w:bookmarkStart w:id="1182" w:name="_Ref302398345"/>
      <w:bookmarkStart w:id="1183" w:name="_Toc351484779"/>
      <w:bookmarkStart w:id="1184" w:name="_Toc360177500"/>
      <w:bookmarkEnd w:id="1175"/>
      <w:bookmarkEnd w:id="1176"/>
      <w:bookmarkEnd w:id="1177"/>
      <w:bookmarkEnd w:id="1178"/>
      <w:bookmarkEnd w:id="1179"/>
      <w:bookmarkEnd w:id="1180"/>
      <w:bookmarkEnd w:id="1181"/>
    </w:p>
    <w:p w:rsidR="00360A17" w:rsidRPr="000D582D" w:rsidRDefault="00215CE4" w:rsidP="00360A17">
      <w:pPr>
        <w:pStyle w:val="2"/>
        <w:numPr>
          <w:ilvl w:val="1"/>
          <w:numId w:val="6"/>
        </w:numPr>
        <w:spacing w:before="144" w:after="144"/>
        <w:ind w:left="1134" w:hanging="567"/>
        <w:rPr>
          <w:rFonts w:ascii="Tahoma" w:hAnsi="Tahoma" w:cs="Tahoma"/>
          <w:spacing w:val="0"/>
        </w:rPr>
      </w:pPr>
      <w:bookmarkStart w:id="1185" w:name="_Toc425777066"/>
      <w:r>
        <w:rPr>
          <w:rFonts w:ascii="Tahoma" w:hAnsi="Tahoma" w:cs="Tahoma"/>
          <w:bCs w:val="0"/>
          <w:lang w:val="en-GB"/>
        </w:rPr>
        <w:t xml:space="preserve"> </w:t>
      </w:r>
      <w:r w:rsidR="00360A17" w:rsidRPr="000D582D">
        <w:rPr>
          <w:rFonts w:ascii="Tahoma" w:hAnsi="Tahoma" w:cs="Tahoma"/>
          <w:bCs w:val="0"/>
          <w:lang w:val="en-GB"/>
        </w:rPr>
        <w:t>Submission of reports</w:t>
      </w:r>
      <w:bookmarkEnd w:id="1182"/>
      <w:bookmarkEnd w:id="1183"/>
      <w:bookmarkEnd w:id="1184"/>
      <w:bookmarkEnd w:id="1185"/>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bookmarkStart w:id="1186" w:name="_Ref259702461"/>
      <w:r w:rsidRPr="000D582D">
        <w:rPr>
          <w:rFonts w:ascii="Tahoma" w:hAnsi="Tahoma" w:cs="Tahoma"/>
          <w:lang w:val="en-GB"/>
        </w:rPr>
        <w:t xml:space="preserve">The Exchange </w:t>
      </w:r>
      <w:r w:rsidR="007B6BD8">
        <w:rPr>
          <w:rFonts w:ascii="Tahoma" w:hAnsi="Tahoma" w:cs="Tahoma"/>
          <w:lang w:val="en-GB"/>
        </w:rPr>
        <w:t>provides</w:t>
      </w:r>
      <w:r w:rsidRPr="000D582D">
        <w:rPr>
          <w:rFonts w:ascii="Tahoma" w:hAnsi="Tahoma" w:cs="Tahoma"/>
          <w:lang w:val="en-GB"/>
        </w:rPr>
        <w:t xml:space="preserve"> the following reports </w:t>
      </w:r>
      <w:r w:rsidR="00910C1C">
        <w:rPr>
          <w:rFonts w:ascii="Tahoma" w:hAnsi="Tahoma" w:cs="Tahoma"/>
          <w:lang w:val="en-GB"/>
        </w:rPr>
        <w:t>executed in accordance with the Documents Forms to</w:t>
      </w:r>
      <w:r w:rsidRPr="000D582D">
        <w:rPr>
          <w:rFonts w:ascii="Tahoma" w:hAnsi="Tahoma" w:cs="Tahoma"/>
          <w:lang w:val="en-GB"/>
        </w:rPr>
        <w:t xml:space="preserve"> Trading Members:</w:t>
      </w:r>
    </w:p>
    <w:bookmarkEnd w:id="1186"/>
    <w:p w:rsidR="00360A17" w:rsidRPr="000D582D" w:rsidRDefault="00360A17" w:rsidP="00F94341">
      <w:pPr>
        <w:numPr>
          <w:ilvl w:val="0"/>
          <w:numId w:val="57"/>
        </w:numPr>
        <w:spacing w:beforeLines="60" w:before="144" w:afterLines="60" w:after="144"/>
        <w:ind w:left="1701"/>
        <w:jc w:val="both"/>
        <w:rPr>
          <w:rFonts w:ascii="Tahoma" w:hAnsi="Tahoma" w:cs="Tahoma"/>
          <w:lang w:val="en-GB"/>
        </w:rPr>
      </w:pPr>
      <w:r w:rsidRPr="000D582D">
        <w:rPr>
          <w:rFonts w:ascii="Tahoma" w:hAnsi="Tahoma" w:cs="Tahoma"/>
          <w:lang w:val="en-GB"/>
        </w:rPr>
        <w:t xml:space="preserve">Report on </w:t>
      </w:r>
      <w:r w:rsidR="007B6BD8">
        <w:rPr>
          <w:rFonts w:ascii="Tahoma" w:hAnsi="Tahoma" w:cs="Tahoma"/>
          <w:lang w:val="en-GB"/>
        </w:rPr>
        <w:t xml:space="preserve">the Moscow Exchange Securities Market </w:t>
      </w:r>
      <w:r w:rsidRPr="000D582D">
        <w:rPr>
          <w:rFonts w:ascii="Tahoma" w:hAnsi="Tahoma" w:cs="Tahoma"/>
          <w:lang w:val="en-GB"/>
        </w:rPr>
        <w:t>Trading Member</w:t>
      </w:r>
      <w:r w:rsidR="008F3BCA" w:rsidRPr="000D582D">
        <w:rPr>
          <w:rFonts w:ascii="Tahoma" w:hAnsi="Tahoma" w:cs="Tahoma"/>
          <w:lang w:val="en-GB"/>
        </w:rPr>
        <w:t xml:space="preserve"> C</w:t>
      </w:r>
      <w:r w:rsidRPr="000D582D">
        <w:rPr>
          <w:rFonts w:ascii="Tahoma" w:hAnsi="Tahoma" w:cs="Tahoma"/>
          <w:lang w:val="en-GB"/>
        </w:rPr>
        <w:t>lients</w:t>
      </w:r>
      <w:r w:rsidR="00B67D7B" w:rsidRPr="000D582D">
        <w:rPr>
          <w:rFonts w:ascii="Tahoma" w:hAnsi="Tahoma" w:cs="Tahoma"/>
          <w:lang w:val="en-GB"/>
        </w:rPr>
        <w:t>;</w:t>
      </w:r>
    </w:p>
    <w:p w:rsidR="000061A2" w:rsidRPr="000D582D" w:rsidRDefault="000061A2" w:rsidP="00F94341">
      <w:pPr>
        <w:numPr>
          <w:ilvl w:val="0"/>
          <w:numId w:val="57"/>
        </w:numPr>
        <w:spacing w:beforeLines="60" w:before="144" w:afterLines="60" w:after="144"/>
        <w:ind w:left="1701"/>
        <w:jc w:val="both"/>
        <w:rPr>
          <w:rFonts w:ascii="Tahoma" w:hAnsi="Tahoma" w:cs="Tahoma"/>
          <w:lang w:val="en-GB"/>
        </w:rPr>
      </w:pPr>
      <w:r w:rsidRPr="000D582D">
        <w:rPr>
          <w:rFonts w:ascii="Tahoma" w:hAnsi="Tahoma" w:cs="Tahoma"/>
          <w:lang w:val="en-GB"/>
        </w:rPr>
        <w:t xml:space="preserve">Report </w:t>
      </w:r>
      <w:r w:rsidR="008F3BCA" w:rsidRPr="000D582D">
        <w:rPr>
          <w:rFonts w:ascii="Tahoma" w:hAnsi="Tahoma" w:cs="Tahoma"/>
          <w:lang w:val="en-GB"/>
        </w:rPr>
        <w:t>on</w:t>
      </w:r>
      <w:r w:rsidRPr="000D582D">
        <w:rPr>
          <w:rFonts w:ascii="Tahoma" w:hAnsi="Tahoma" w:cs="Tahoma"/>
          <w:lang w:val="en-GB"/>
        </w:rPr>
        <w:t xml:space="preserve"> </w:t>
      </w:r>
      <w:r w:rsidR="00B50A18">
        <w:rPr>
          <w:rFonts w:ascii="Tahoma" w:hAnsi="Tahoma" w:cs="Tahoma"/>
          <w:lang w:val="en-GB"/>
        </w:rPr>
        <w:t>the Moscow Exchange Securities Market</w:t>
      </w:r>
      <w:r w:rsidR="00B50A18" w:rsidRPr="000D582D" w:rsidDel="007B6BD8">
        <w:rPr>
          <w:rFonts w:ascii="Tahoma" w:hAnsi="Tahoma" w:cs="Tahoma"/>
          <w:lang w:val="en-GB"/>
        </w:rPr>
        <w:t xml:space="preserve"> </w:t>
      </w:r>
      <w:r w:rsidRPr="000D582D">
        <w:rPr>
          <w:rFonts w:ascii="Tahoma" w:hAnsi="Tahoma" w:cs="Tahoma"/>
          <w:lang w:val="en-GB"/>
        </w:rPr>
        <w:t>Trading Member</w:t>
      </w:r>
      <w:r w:rsidR="007B6BD8">
        <w:rPr>
          <w:rFonts w:ascii="Tahoma" w:hAnsi="Tahoma" w:cs="Tahoma"/>
          <w:lang w:val="en-GB"/>
        </w:rPr>
        <w:t xml:space="preserve"> IDs</w:t>
      </w:r>
      <w:r w:rsidRPr="000D582D">
        <w:rPr>
          <w:rFonts w:ascii="Tahoma" w:hAnsi="Tahoma" w:cs="Tahoma"/>
          <w:lang w:val="en-GB"/>
        </w:rPr>
        <w:t>.</w:t>
      </w:r>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Reports stated in </w:t>
      </w:r>
      <w:r w:rsidRPr="000D582D">
        <w:rPr>
          <w:rFonts w:ascii="Tahoma" w:hAnsi="Tahoma" w:cs="Tahoma"/>
          <w:lang w:val="en-US"/>
        </w:rPr>
        <w:t xml:space="preserve">this Clause </w:t>
      </w:r>
      <w:proofErr w:type="gramStart"/>
      <w:r w:rsidRPr="000D582D">
        <w:rPr>
          <w:rFonts w:ascii="Tahoma" w:hAnsi="Tahoma" w:cs="Tahoma"/>
          <w:lang w:val="en-US"/>
        </w:rPr>
        <w:t>are sent</w:t>
      </w:r>
      <w:proofErr w:type="gramEnd"/>
      <w:r w:rsidRPr="000D582D">
        <w:rPr>
          <w:rFonts w:ascii="Tahoma" w:hAnsi="Tahoma" w:cs="Tahoma"/>
          <w:lang w:val="en-US"/>
        </w:rPr>
        <w:t xml:space="preserve"> in a form of electronic documents in accordance with the EDI</w:t>
      </w:r>
      <w:r w:rsidR="00CD03A0">
        <w:rPr>
          <w:rFonts w:ascii="Tahoma" w:hAnsi="Tahoma" w:cs="Tahoma"/>
          <w:lang w:val="en-US"/>
        </w:rPr>
        <w:t xml:space="preserve"> </w:t>
      </w:r>
      <w:r w:rsidR="00B50A18">
        <w:rPr>
          <w:rFonts w:ascii="Tahoma" w:hAnsi="Tahoma" w:cs="Tahoma"/>
          <w:lang w:val="en-US"/>
        </w:rPr>
        <w:t>Rules</w:t>
      </w:r>
      <w:r w:rsidRPr="000D582D">
        <w:rPr>
          <w:rFonts w:ascii="Tahoma" w:hAnsi="Tahoma" w:cs="Tahoma"/>
          <w:lang w:val="en-US"/>
        </w:rPr>
        <w:t xml:space="preserve">. </w:t>
      </w:r>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r w:rsidRPr="000D582D">
        <w:rPr>
          <w:rFonts w:ascii="Tahoma" w:hAnsi="Tahoma" w:cs="Tahoma"/>
          <w:lang w:val="en-GB"/>
        </w:rPr>
        <w:t xml:space="preserve">The reports stated in this Clause </w:t>
      </w:r>
      <w:proofErr w:type="gramStart"/>
      <w:r w:rsidRPr="000D582D">
        <w:rPr>
          <w:rFonts w:ascii="Tahoma" w:hAnsi="Tahoma" w:cs="Tahoma"/>
          <w:lang w:val="en-GB"/>
        </w:rPr>
        <w:t>are sent</w:t>
      </w:r>
      <w:proofErr w:type="gramEnd"/>
      <w:r w:rsidRPr="000D582D">
        <w:rPr>
          <w:rFonts w:ascii="Tahoma" w:hAnsi="Tahoma" w:cs="Tahoma"/>
          <w:lang w:val="en-GB"/>
        </w:rPr>
        <w:t xml:space="preserve"> on a monthly basis on the last trading day of the month. If some changes are made to information on Trading Member’s clients during the month (except for on the month’s last trading day), the reports are sent upon the end of the trading day on which such changes are made. </w:t>
      </w:r>
    </w:p>
    <w:p w:rsidR="00360A17" w:rsidRPr="000D582D" w:rsidRDefault="00360A17" w:rsidP="00F94341">
      <w:pPr>
        <w:numPr>
          <w:ilvl w:val="0"/>
          <w:numId w:val="56"/>
        </w:numPr>
        <w:spacing w:beforeLines="60" w:before="144" w:afterLines="60" w:after="144"/>
        <w:ind w:left="1134" w:hanging="567"/>
        <w:jc w:val="both"/>
        <w:rPr>
          <w:rFonts w:ascii="Tahoma" w:hAnsi="Tahoma" w:cs="Tahoma"/>
          <w:lang w:val="en-GB"/>
        </w:rPr>
      </w:pPr>
      <w:bookmarkStart w:id="1187" w:name="_Ref203997300"/>
      <w:r w:rsidRPr="000D582D">
        <w:rPr>
          <w:rFonts w:ascii="Tahoma" w:hAnsi="Tahoma" w:cs="Tahoma"/>
          <w:lang w:val="en-GB"/>
        </w:rPr>
        <w:t xml:space="preserve">If any mistakes </w:t>
      </w:r>
      <w:proofErr w:type="gramStart"/>
      <w:r w:rsidRPr="000D582D">
        <w:rPr>
          <w:rFonts w:ascii="Tahoma" w:hAnsi="Tahoma" w:cs="Tahoma"/>
          <w:lang w:val="en-GB"/>
        </w:rPr>
        <w:t>have been detected</w:t>
      </w:r>
      <w:proofErr w:type="gramEnd"/>
      <w:r w:rsidRPr="000D582D">
        <w:rPr>
          <w:rFonts w:ascii="Tahoma" w:hAnsi="Tahoma" w:cs="Tahoma"/>
          <w:lang w:val="en-GB"/>
        </w:rPr>
        <w:t xml:space="preserve"> in the reports that had been sent to a Trading Member, the Exchange is entitled to produce and send corrected </w:t>
      </w:r>
      <w:r w:rsidRPr="000D582D">
        <w:rPr>
          <w:rFonts w:ascii="Tahoma" w:hAnsi="Tahoma" w:cs="Tahoma"/>
          <w:lang w:val="en-GB"/>
        </w:rPr>
        <w:lastRenderedPageBreak/>
        <w:t xml:space="preserve">reports to it. Furthermore, the latest report </w:t>
      </w:r>
      <w:proofErr w:type="gramStart"/>
      <w:r w:rsidRPr="000D582D">
        <w:rPr>
          <w:rFonts w:ascii="Tahoma" w:hAnsi="Tahoma" w:cs="Tahoma"/>
          <w:lang w:val="en-GB"/>
        </w:rPr>
        <w:t>shall be considered</w:t>
      </w:r>
      <w:proofErr w:type="gramEnd"/>
      <w:r w:rsidRPr="000D582D">
        <w:rPr>
          <w:rFonts w:ascii="Tahoma" w:hAnsi="Tahoma" w:cs="Tahoma"/>
          <w:lang w:val="en-GB"/>
        </w:rPr>
        <w:t xml:space="preserve"> as the correct one. </w:t>
      </w:r>
    </w:p>
    <w:bookmarkEnd w:id="1187"/>
    <w:p w:rsidR="00360A17" w:rsidRDefault="00360A17" w:rsidP="005B7E68">
      <w:pPr>
        <w:numPr>
          <w:ilvl w:val="0"/>
          <w:numId w:val="56"/>
        </w:numPr>
        <w:spacing w:beforeLines="60" w:before="144" w:afterLines="60" w:after="144"/>
        <w:ind w:left="1134" w:hanging="567"/>
        <w:jc w:val="both"/>
        <w:rPr>
          <w:rFonts w:ascii="Tahoma" w:hAnsi="Tahoma" w:cs="Tahoma"/>
          <w:color w:val="000000"/>
          <w:lang w:val="en-US"/>
        </w:rPr>
      </w:pPr>
      <w:r w:rsidRPr="00CD03A0">
        <w:rPr>
          <w:rFonts w:ascii="Tahoma" w:hAnsi="Tahoma" w:cs="Tahoma"/>
          <w:color w:val="000000"/>
          <w:lang w:val="en-US"/>
        </w:rPr>
        <w:t xml:space="preserve">Formats of files, electronic documents and categories of electronic documents </w:t>
      </w:r>
      <w:r w:rsidR="00CD03A0" w:rsidRPr="00CD03A0">
        <w:rPr>
          <w:rFonts w:ascii="Tahoma" w:hAnsi="Tahoma" w:cs="Tahoma"/>
          <w:lang w:val="en-US"/>
        </w:rPr>
        <w:t>in accordance with the EDI</w:t>
      </w:r>
      <w:r w:rsidR="00CD03A0">
        <w:rPr>
          <w:rFonts w:ascii="Tahoma" w:hAnsi="Tahoma" w:cs="Tahoma"/>
          <w:lang w:val="en-US"/>
        </w:rPr>
        <w:t xml:space="preserve"> </w:t>
      </w:r>
      <w:r w:rsidR="00CD03A0" w:rsidRPr="00CD03A0">
        <w:rPr>
          <w:rFonts w:ascii="Tahoma" w:hAnsi="Tahoma" w:cs="Tahoma"/>
          <w:lang w:val="en-US"/>
        </w:rPr>
        <w:t>Rules</w:t>
      </w:r>
      <w:r w:rsidR="00CD03A0">
        <w:rPr>
          <w:rFonts w:ascii="Tahoma" w:hAnsi="Tahoma" w:cs="Tahoma"/>
          <w:lang w:val="en-US"/>
        </w:rPr>
        <w:t xml:space="preserve"> are set in</w:t>
      </w:r>
      <w:r w:rsidRPr="00CD03A0">
        <w:rPr>
          <w:rFonts w:ascii="Tahoma" w:hAnsi="Tahoma" w:cs="Tahoma"/>
          <w:color w:val="000000"/>
          <w:lang w:val="en-US"/>
        </w:rPr>
        <w:t xml:space="preserve"> the </w:t>
      </w:r>
      <w:r w:rsidR="00910C1C" w:rsidRPr="00CD03A0">
        <w:rPr>
          <w:rFonts w:ascii="Tahoma" w:hAnsi="Tahoma" w:cs="Tahoma"/>
          <w:color w:val="000000"/>
          <w:lang w:val="en-US"/>
        </w:rPr>
        <w:t>Documents Forms</w:t>
      </w:r>
      <w:r w:rsidRPr="00CD03A0">
        <w:rPr>
          <w:rFonts w:ascii="Tahoma" w:hAnsi="Tahoma" w:cs="Tahoma"/>
          <w:color w:val="000000"/>
          <w:lang w:val="en-US"/>
        </w:rPr>
        <w:t xml:space="preserve">. </w:t>
      </w:r>
    </w:p>
    <w:p w:rsidR="00C51211" w:rsidRPr="00CD03A0" w:rsidRDefault="00C51211" w:rsidP="00C51211">
      <w:pPr>
        <w:spacing w:beforeLines="60" w:before="144" w:afterLines="60" w:after="144"/>
        <w:ind w:left="1134"/>
        <w:jc w:val="both"/>
        <w:rPr>
          <w:rFonts w:ascii="Tahoma" w:hAnsi="Tahoma" w:cs="Tahoma"/>
          <w:color w:val="000000"/>
          <w:lang w:val="en-US"/>
        </w:rPr>
      </w:pPr>
    </w:p>
    <w:p w:rsidR="00360A17" w:rsidRPr="000D582D" w:rsidRDefault="00C51211" w:rsidP="00360A17">
      <w:pPr>
        <w:pStyle w:val="2"/>
        <w:numPr>
          <w:ilvl w:val="1"/>
          <w:numId w:val="6"/>
        </w:numPr>
        <w:spacing w:before="144" w:after="144"/>
        <w:ind w:left="1134" w:hanging="567"/>
        <w:rPr>
          <w:rFonts w:ascii="Tahoma" w:hAnsi="Tahoma" w:cs="Tahoma"/>
          <w:bCs w:val="0"/>
          <w:lang w:val="en-GB"/>
        </w:rPr>
      </w:pPr>
      <w:bookmarkStart w:id="1188" w:name="_Toc425777067"/>
      <w:bookmarkStart w:id="1189" w:name="_Toc369008352"/>
      <w:bookmarkStart w:id="1190" w:name="_Toc360177501"/>
      <w:bookmarkStart w:id="1191" w:name="_Toc360177502"/>
      <w:bookmarkStart w:id="1192" w:name="_Toc323817284"/>
      <w:bookmarkStart w:id="1193" w:name="_Toc323393439"/>
      <w:bookmarkStart w:id="1194" w:name="_Toc323390022"/>
      <w:bookmarkStart w:id="1195" w:name="_Toc323389108"/>
      <w:bookmarkStart w:id="1196" w:name="_Toc323388593"/>
      <w:bookmarkStart w:id="1197" w:name="_Toc322425873"/>
      <w:bookmarkStart w:id="1198" w:name="_Toc322003251"/>
      <w:bookmarkStart w:id="1199" w:name="_Toc322002770"/>
      <w:bookmarkStart w:id="1200" w:name="_Toc321922636"/>
      <w:bookmarkStart w:id="1201" w:name="_Toc321916776"/>
      <w:bookmarkStart w:id="1202" w:name="_Toc323903675"/>
      <w:bookmarkStart w:id="1203" w:name="_Toc323817798"/>
      <w:bookmarkStart w:id="1204" w:name="_Toc323817283"/>
      <w:bookmarkStart w:id="1205" w:name="_Toc323393438"/>
      <w:bookmarkStart w:id="1206" w:name="_Toc323390021"/>
      <w:bookmarkStart w:id="1207" w:name="_Toc323389107"/>
      <w:bookmarkStart w:id="1208" w:name="_Toc323388592"/>
      <w:bookmarkStart w:id="1209" w:name="_Toc322425872"/>
      <w:bookmarkStart w:id="1210" w:name="_Toc322003250"/>
      <w:bookmarkStart w:id="1211" w:name="_Toc322002769"/>
      <w:bookmarkStart w:id="1212" w:name="_Toc321922635"/>
      <w:bookmarkStart w:id="1213" w:name="_Toc321916775"/>
      <w:bookmarkStart w:id="1214" w:name="_Toc323903674"/>
      <w:bookmarkStart w:id="1215" w:name="_Toc323817797"/>
      <w:bookmarkStart w:id="1216" w:name="_Toc323817282"/>
      <w:bookmarkStart w:id="1217" w:name="_Toc323393437"/>
      <w:bookmarkStart w:id="1218" w:name="_Toc323390020"/>
      <w:bookmarkStart w:id="1219" w:name="_Toc323389106"/>
      <w:bookmarkStart w:id="1220" w:name="_Toc323388591"/>
      <w:bookmarkStart w:id="1221" w:name="_Toc322425871"/>
      <w:bookmarkStart w:id="1222" w:name="_Toc322003249"/>
      <w:bookmarkStart w:id="1223" w:name="_Toc322002768"/>
      <w:bookmarkStart w:id="1224" w:name="_Toc321922634"/>
      <w:bookmarkStart w:id="1225" w:name="_Toc321916774"/>
      <w:bookmarkStart w:id="1226" w:name="_Toc323903672"/>
      <w:bookmarkStart w:id="1227" w:name="_Toc323817795"/>
      <w:bookmarkStart w:id="1228" w:name="_Toc323817280"/>
      <w:bookmarkStart w:id="1229" w:name="_Toc323393435"/>
      <w:bookmarkStart w:id="1230" w:name="_Toc323390018"/>
      <w:bookmarkStart w:id="1231" w:name="_Toc323389104"/>
      <w:bookmarkStart w:id="1232" w:name="_Toc323388589"/>
      <w:bookmarkStart w:id="1233" w:name="_Toc322425869"/>
      <w:bookmarkStart w:id="1234" w:name="_Toc322003247"/>
      <w:bookmarkStart w:id="1235" w:name="_Toc322002766"/>
      <w:bookmarkStart w:id="1236" w:name="_Toc321922632"/>
      <w:bookmarkStart w:id="1237" w:name="_Toc321916772"/>
      <w:bookmarkStart w:id="1238" w:name="_Toc323903671"/>
      <w:bookmarkStart w:id="1239" w:name="_Toc323817794"/>
      <w:bookmarkStart w:id="1240" w:name="_Toc323817279"/>
      <w:bookmarkStart w:id="1241" w:name="_Toc323393434"/>
      <w:bookmarkStart w:id="1242" w:name="_Toc323388582"/>
      <w:bookmarkStart w:id="1243" w:name="_Toc322425862"/>
      <w:bookmarkStart w:id="1244" w:name="_Toc322003240"/>
      <w:bookmarkStart w:id="1245" w:name="_Toc322002759"/>
      <w:bookmarkStart w:id="1246" w:name="_Toc321922625"/>
      <w:bookmarkStart w:id="1247" w:name="_Toc321916765"/>
      <w:bookmarkStart w:id="1248" w:name="_Toc318382587"/>
      <w:bookmarkStart w:id="1249" w:name="_Toc316561814"/>
      <w:bookmarkStart w:id="1250" w:name="_Toc316463946"/>
      <w:bookmarkStart w:id="1251" w:name="_Toc316462589"/>
      <w:bookmarkStart w:id="1252" w:name="_Toc316389997"/>
      <w:bookmarkStart w:id="1253" w:name="_Toc316389598"/>
      <w:bookmarkStart w:id="1254" w:name="_Toc316389302"/>
      <w:bookmarkStart w:id="1255" w:name="_Toc316388875"/>
      <w:bookmarkStart w:id="1256" w:name="_Toc316386291"/>
      <w:bookmarkStart w:id="1257" w:name="_Toc316385933"/>
      <w:bookmarkStart w:id="1258" w:name="_Toc323903663"/>
      <w:bookmarkStart w:id="1259" w:name="_Toc323817786"/>
      <w:bookmarkStart w:id="1260" w:name="_Toc323817271"/>
      <w:bookmarkStart w:id="1261" w:name="_Toc323393426"/>
      <w:bookmarkStart w:id="1262" w:name="_Toc323390009"/>
      <w:bookmarkStart w:id="1263" w:name="_Toc323389095"/>
      <w:bookmarkStart w:id="1264" w:name="_Toc323388580"/>
      <w:bookmarkStart w:id="1265" w:name="_Toc322425860"/>
      <w:bookmarkStart w:id="1266" w:name="_Toc322003238"/>
      <w:bookmarkStart w:id="1267" w:name="_Toc322002757"/>
      <w:bookmarkStart w:id="1268" w:name="_Toc321922623"/>
      <w:bookmarkStart w:id="1269" w:name="_Toc321916763"/>
      <w:bookmarkStart w:id="1270" w:name="_Toc323903662"/>
      <w:bookmarkStart w:id="1271" w:name="_Toc323817785"/>
      <w:bookmarkStart w:id="1272" w:name="_Toc323817270"/>
      <w:bookmarkStart w:id="1273" w:name="_Toc323393425"/>
      <w:bookmarkStart w:id="1274" w:name="_Toc323390008"/>
      <w:bookmarkStart w:id="1275" w:name="_Toc323389094"/>
      <w:bookmarkStart w:id="1276" w:name="_Toc323388579"/>
      <w:bookmarkStart w:id="1277" w:name="_Toc322425859"/>
      <w:bookmarkStart w:id="1278" w:name="_Toc322003237"/>
      <w:bookmarkStart w:id="1279" w:name="_Toc322002756"/>
      <w:bookmarkStart w:id="1280" w:name="_Toc321922622"/>
      <w:bookmarkStart w:id="1281" w:name="_Toc321916762"/>
      <w:bookmarkStart w:id="1282" w:name="_Toc323903661"/>
      <w:bookmarkStart w:id="1283" w:name="_Toc323817784"/>
      <w:bookmarkStart w:id="1284" w:name="_Toc323817269"/>
      <w:bookmarkStart w:id="1285" w:name="_Toc323393424"/>
      <w:bookmarkStart w:id="1286" w:name="_Toc323390007"/>
      <w:bookmarkStart w:id="1287" w:name="_Toc323389093"/>
      <w:bookmarkStart w:id="1288" w:name="_Toc323388578"/>
      <w:bookmarkStart w:id="1289" w:name="_Toc322425858"/>
      <w:bookmarkStart w:id="1290" w:name="_Toc322003236"/>
      <w:bookmarkStart w:id="1291" w:name="_Toc322002755"/>
      <w:r>
        <w:rPr>
          <w:rFonts w:ascii="Tahoma" w:hAnsi="Tahoma" w:cs="Tahoma"/>
          <w:bCs w:val="0"/>
          <w:lang w:val="en-GB"/>
        </w:rPr>
        <w:t xml:space="preserve"> </w:t>
      </w:r>
      <w:r w:rsidR="00360A17" w:rsidRPr="000D582D">
        <w:rPr>
          <w:rFonts w:ascii="Tahoma" w:hAnsi="Tahoma" w:cs="Tahoma"/>
          <w:bCs w:val="0"/>
          <w:lang w:val="en-GB"/>
        </w:rPr>
        <w:t>Disclosure of Market Maker Agreements</w:t>
      </w:r>
      <w:bookmarkEnd w:id="1188"/>
      <w:r w:rsidR="00360A17" w:rsidRPr="000D582D">
        <w:rPr>
          <w:rFonts w:ascii="Tahoma" w:hAnsi="Tahoma" w:cs="Tahoma"/>
          <w:bCs w:val="0"/>
          <w:lang w:val="en-GB"/>
        </w:rPr>
        <w:t xml:space="preserve"> </w:t>
      </w:r>
      <w:bookmarkEnd w:id="1189"/>
      <w:bookmarkEnd w:id="1190"/>
    </w:p>
    <w:p w:rsidR="00360A17" w:rsidRDefault="00360A17" w:rsidP="00F94341">
      <w:pPr>
        <w:numPr>
          <w:ilvl w:val="0"/>
          <w:numId w:val="58"/>
        </w:numPr>
        <w:spacing w:beforeLines="60" w:before="144" w:afterLines="60" w:after="144"/>
        <w:ind w:left="1134" w:hanging="567"/>
        <w:jc w:val="both"/>
        <w:rPr>
          <w:rFonts w:ascii="Tahoma" w:hAnsi="Tahoma" w:cs="Tahoma"/>
          <w:lang w:val="en-GB"/>
        </w:rPr>
      </w:pPr>
      <w:proofErr w:type="gramStart"/>
      <w:r w:rsidRPr="000D582D">
        <w:rPr>
          <w:rFonts w:ascii="Tahoma" w:hAnsi="Tahoma" w:cs="Tahoma"/>
          <w:lang w:val="en-GB"/>
        </w:rPr>
        <w:t>Within the timeframes, in accordance with the procedure and to the extent specified in the effective law of the Russian Federation, the Exchange posts information about the Market Maker Agreements stated in clause 07.01 hereof, as well as agreements for maintaining prices of issue-grade securities signed between the Trading Members and issuers, on its website and notifies about such agreements the Regulator.</w:t>
      </w:r>
      <w:proofErr w:type="gramEnd"/>
      <w:r w:rsidRPr="000D582D">
        <w:rPr>
          <w:rFonts w:ascii="Tahoma" w:hAnsi="Tahoma" w:cs="Tahoma"/>
          <w:lang w:val="en-GB"/>
        </w:rPr>
        <w:t xml:space="preserve">  </w:t>
      </w:r>
    </w:p>
    <w:p w:rsidR="00C51211" w:rsidRPr="000D582D" w:rsidRDefault="00C51211" w:rsidP="00C51211">
      <w:pPr>
        <w:spacing w:beforeLines="60" w:before="144" w:afterLines="60" w:after="144"/>
        <w:ind w:left="1134"/>
        <w:jc w:val="both"/>
        <w:rPr>
          <w:rFonts w:ascii="Tahoma" w:hAnsi="Tahoma" w:cs="Tahoma"/>
          <w:lang w:val="en-GB"/>
        </w:rPr>
      </w:pPr>
    </w:p>
    <w:p w:rsidR="00360A17" w:rsidRPr="000D582D" w:rsidRDefault="00C51211" w:rsidP="00360A17">
      <w:pPr>
        <w:pStyle w:val="2"/>
        <w:numPr>
          <w:ilvl w:val="1"/>
          <w:numId w:val="6"/>
        </w:numPr>
        <w:spacing w:before="144" w:after="144"/>
        <w:ind w:left="1134" w:hanging="567"/>
        <w:rPr>
          <w:rFonts w:ascii="Tahoma" w:hAnsi="Tahoma" w:cs="Tahoma"/>
          <w:spacing w:val="0"/>
          <w:lang w:val="en-US"/>
        </w:rPr>
      </w:pPr>
      <w:bookmarkStart w:id="1292" w:name="_Toc368584750"/>
      <w:bookmarkStart w:id="1293" w:name="_Toc368585744"/>
      <w:bookmarkStart w:id="1294" w:name="_Toc368587832"/>
      <w:bookmarkStart w:id="1295" w:name="_Toc425777068"/>
      <w:bookmarkEnd w:id="1292"/>
      <w:bookmarkEnd w:id="1293"/>
      <w:bookmarkEnd w:id="1294"/>
      <w:r>
        <w:rPr>
          <w:rFonts w:ascii="Tahoma" w:hAnsi="Tahoma" w:cs="Tahoma"/>
          <w:bCs w:val="0"/>
          <w:lang w:val="en-GB"/>
        </w:rPr>
        <w:t xml:space="preserve"> </w:t>
      </w:r>
      <w:r w:rsidR="00360A17" w:rsidRPr="000D582D">
        <w:rPr>
          <w:rFonts w:ascii="Tahoma" w:hAnsi="Tahoma" w:cs="Tahoma"/>
          <w:bCs w:val="0"/>
          <w:lang w:val="en-GB"/>
        </w:rPr>
        <w:t>Disclosure</w:t>
      </w:r>
      <w:r w:rsidR="00B67D7B" w:rsidRPr="000D582D">
        <w:rPr>
          <w:rFonts w:ascii="Tahoma" w:hAnsi="Tahoma" w:cs="Tahoma"/>
          <w:bCs w:val="0"/>
          <w:lang w:val="en-GB"/>
        </w:rPr>
        <w:t>/Submission of Other I</w:t>
      </w:r>
      <w:r w:rsidR="00360A17" w:rsidRPr="000D582D">
        <w:rPr>
          <w:rFonts w:ascii="Tahoma" w:hAnsi="Tahoma" w:cs="Tahoma"/>
          <w:bCs w:val="0"/>
          <w:lang w:val="en-GB"/>
        </w:rPr>
        <w:t>nformation</w:t>
      </w:r>
      <w:bookmarkEnd w:id="1191"/>
      <w:bookmarkEnd w:id="1295"/>
    </w:p>
    <w:p w:rsidR="00360A17" w:rsidRPr="000D582D" w:rsidRDefault="00360A17" w:rsidP="00F94341">
      <w:pPr>
        <w:numPr>
          <w:ilvl w:val="0"/>
          <w:numId w:val="59"/>
        </w:numPr>
        <w:spacing w:beforeLines="60" w:before="144" w:afterLines="60" w:after="144"/>
        <w:ind w:left="1134" w:hanging="567"/>
        <w:jc w:val="both"/>
        <w:rPr>
          <w:rFonts w:ascii="Tahoma" w:hAnsi="Tahoma" w:cs="Tahoma"/>
          <w:color w:val="000000"/>
          <w:lang w:val="en-US"/>
        </w:rPr>
      </w:pPr>
      <w:r w:rsidRPr="000D582D">
        <w:rPr>
          <w:rFonts w:ascii="Tahoma" w:hAnsi="Tahoma" w:cs="Tahoma"/>
          <w:color w:val="000000"/>
          <w:lang w:val="en-US"/>
        </w:rPr>
        <w:t xml:space="preserve">The Exchange is entitled to disclose information on </w:t>
      </w:r>
      <w:r w:rsidR="00B67D7B" w:rsidRPr="000D582D">
        <w:rPr>
          <w:rFonts w:ascii="Tahoma" w:hAnsi="Tahoma" w:cs="Tahoma"/>
          <w:color w:val="000000"/>
          <w:lang w:val="en-US"/>
        </w:rPr>
        <w:t>trading volume</w:t>
      </w:r>
      <w:r w:rsidRPr="000D582D">
        <w:rPr>
          <w:rFonts w:ascii="Tahoma" w:hAnsi="Tahoma" w:cs="Tahoma"/>
          <w:color w:val="000000"/>
          <w:lang w:val="en-US"/>
        </w:rPr>
        <w:t xml:space="preserve"> </w:t>
      </w:r>
      <w:r w:rsidR="00B67D7B" w:rsidRPr="000D582D">
        <w:rPr>
          <w:rFonts w:ascii="Tahoma" w:hAnsi="Tahoma" w:cs="Tahoma"/>
          <w:color w:val="000000"/>
          <w:lang w:val="en-US"/>
        </w:rPr>
        <w:t xml:space="preserve">(including client trades) </w:t>
      </w:r>
      <w:r w:rsidRPr="000D582D">
        <w:rPr>
          <w:rFonts w:ascii="Tahoma" w:hAnsi="Tahoma" w:cs="Tahoma"/>
          <w:color w:val="000000"/>
          <w:lang w:val="en-US"/>
        </w:rPr>
        <w:t xml:space="preserve">made by </w:t>
      </w:r>
      <w:r w:rsidR="00B67D7B" w:rsidRPr="000D582D">
        <w:rPr>
          <w:rFonts w:ascii="Tahoma" w:hAnsi="Tahoma" w:cs="Tahoma"/>
          <w:color w:val="000000"/>
          <w:lang w:val="en-US"/>
        </w:rPr>
        <w:t>a</w:t>
      </w:r>
      <w:r w:rsidRPr="000D582D">
        <w:rPr>
          <w:rFonts w:ascii="Tahoma" w:hAnsi="Tahoma" w:cs="Tahoma"/>
          <w:color w:val="000000"/>
          <w:lang w:val="en-US"/>
        </w:rPr>
        <w:t xml:space="preserve"> Trading Member</w:t>
      </w:r>
      <w:r w:rsidR="00B67D7B" w:rsidRPr="000D582D">
        <w:rPr>
          <w:rFonts w:ascii="Tahoma" w:hAnsi="Tahoma" w:cs="Tahoma"/>
          <w:color w:val="000000"/>
          <w:lang w:val="en-US"/>
        </w:rPr>
        <w:t xml:space="preserve"> and the number of its Clients as prescribed by the Russian law, internal documents and Exchange’s resolutions.</w:t>
      </w:r>
    </w:p>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rsidR="008F3BCA" w:rsidRDefault="00910C1C" w:rsidP="00F94341">
      <w:pPr>
        <w:numPr>
          <w:ilvl w:val="0"/>
          <w:numId w:val="59"/>
        </w:numPr>
        <w:spacing w:beforeLines="60" w:before="144" w:afterLines="60" w:after="144"/>
        <w:ind w:left="1134" w:hanging="567"/>
        <w:jc w:val="both"/>
        <w:rPr>
          <w:rFonts w:ascii="Tahoma" w:hAnsi="Tahoma" w:cs="Tahoma"/>
          <w:color w:val="000000"/>
          <w:lang w:val="en-US"/>
        </w:rPr>
      </w:pPr>
      <w:r>
        <w:rPr>
          <w:rFonts w:ascii="Tahoma" w:hAnsi="Tahoma" w:cs="Tahoma"/>
          <w:color w:val="000000"/>
          <w:lang w:val="en-US"/>
        </w:rPr>
        <w:t>T</w:t>
      </w:r>
      <w:r w:rsidR="008F3BCA" w:rsidRPr="000D582D">
        <w:rPr>
          <w:rFonts w:ascii="Tahoma" w:hAnsi="Tahoma" w:cs="Tahoma"/>
          <w:color w:val="000000"/>
          <w:lang w:val="en-US"/>
        </w:rPr>
        <w:t xml:space="preserve">he Exchange may inform </w:t>
      </w:r>
      <w:r>
        <w:rPr>
          <w:rFonts w:ascii="Tahoma" w:hAnsi="Tahoma" w:cs="Tahoma"/>
          <w:color w:val="000000"/>
          <w:lang w:val="en-US"/>
        </w:rPr>
        <w:t xml:space="preserve">Trading Members </w:t>
      </w:r>
      <w:r w:rsidR="008F3BCA" w:rsidRPr="000D582D">
        <w:rPr>
          <w:rFonts w:ascii="Tahoma" w:hAnsi="Tahoma" w:cs="Tahoma"/>
          <w:color w:val="000000"/>
          <w:lang w:val="en-US"/>
        </w:rPr>
        <w:t xml:space="preserve">(as required by the Russian law) on whether it holds/does not hold any information on the execution of a specific brokerage service agreement or a securities trust management agreement providing for opening and maintaining the individual investment account, by an individual Client with any other Trading Member. </w:t>
      </w:r>
    </w:p>
    <w:p w:rsidR="00C51211" w:rsidRPr="000D582D" w:rsidRDefault="00C51211" w:rsidP="00C51211">
      <w:pPr>
        <w:spacing w:beforeLines="60" w:before="144" w:afterLines="60" w:after="144"/>
        <w:ind w:left="1134"/>
        <w:jc w:val="both"/>
        <w:rPr>
          <w:rFonts w:ascii="Tahoma" w:hAnsi="Tahoma" w:cs="Tahoma"/>
          <w:color w:val="000000"/>
          <w:lang w:val="en-US"/>
        </w:rPr>
      </w:pP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296" w:name="_Toc425777069"/>
      <w:r w:rsidRPr="000D582D">
        <w:rPr>
          <w:rFonts w:ascii="Tahoma" w:hAnsi="Tahoma" w:cs="Tahoma"/>
          <w:b/>
          <w:bCs/>
          <w:caps/>
          <w:color w:val="0000FF"/>
          <w:sz w:val="28"/>
          <w:szCs w:val="28"/>
          <w:lang w:val="en-US" w:eastAsia="x-none"/>
        </w:rPr>
        <w:t>Control over the trading participants</w:t>
      </w:r>
      <w:bookmarkEnd w:id="1296"/>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297" w:name="_Toc365384923"/>
      <w:bookmarkStart w:id="1298" w:name="_Toc365385022"/>
      <w:bookmarkStart w:id="1299" w:name="_Toc365385176"/>
      <w:bookmarkStart w:id="1300" w:name="_Toc375827984"/>
      <w:bookmarkStart w:id="1301" w:name="_Toc416433148"/>
      <w:bookmarkStart w:id="1302" w:name="_Toc425516979"/>
      <w:bookmarkStart w:id="1303" w:name="_Toc425777070"/>
      <w:bookmarkStart w:id="1304" w:name="_Toc316385985"/>
      <w:bookmarkStart w:id="1305" w:name="_Toc324774712"/>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7"/>
      <w:bookmarkEnd w:id="1298"/>
      <w:bookmarkEnd w:id="1299"/>
      <w:bookmarkEnd w:id="1300"/>
      <w:bookmarkEnd w:id="1301"/>
      <w:bookmarkEnd w:id="1302"/>
      <w:bookmarkEnd w:id="1303"/>
    </w:p>
    <w:p w:rsidR="00360A17" w:rsidRPr="000D582D" w:rsidRDefault="00D94FFF" w:rsidP="00360A17">
      <w:pPr>
        <w:pStyle w:val="2"/>
        <w:numPr>
          <w:ilvl w:val="1"/>
          <w:numId w:val="6"/>
        </w:numPr>
        <w:spacing w:before="144" w:after="144"/>
        <w:ind w:left="1134" w:hanging="567"/>
        <w:rPr>
          <w:rFonts w:ascii="Tahoma" w:hAnsi="Tahoma" w:cs="Tahoma"/>
          <w:bCs w:val="0"/>
        </w:rPr>
      </w:pPr>
      <w:bookmarkStart w:id="1306" w:name="_Toc425777071"/>
      <w:r>
        <w:rPr>
          <w:rFonts w:ascii="Tahoma" w:hAnsi="Tahoma" w:cs="Tahoma"/>
          <w:bCs w:val="0"/>
          <w:lang w:val="en-GB"/>
        </w:rPr>
        <w:t xml:space="preserve"> </w:t>
      </w:r>
      <w:r w:rsidR="00360A17" w:rsidRPr="000D582D">
        <w:rPr>
          <w:rFonts w:ascii="Tahoma" w:hAnsi="Tahoma" w:cs="Tahoma"/>
          <w:bCs w:val="0"/>
          <w:lang w:val="en-GB"/>
        </w:rPr>
        <w:t>Control</w:t>
      </w:r>
      <w:r w:rsidR="00DE19DC" w:rsidRPr="000D582D">
        <w:rPr>
          <w:rFonts w:ascii="Tahoma" w:hAnsi="Tahoma" w:cs="Tahoma"/>
          <w:bCs w:val="0"/>
          <w:lang w:val="en-GB"/>
        </w:rPr>
        <w:t xml:space="preserve"> Procedure</w:t>
      </w:r>
      <w:bookmarkEnd w:id="1306"/>
    </w:p>
    <w:bookmarkEnd w:id="1304"/>
    <w:bookmarkEnd w:id="1305"/>
    <w:p w:rsidR="00D40E21" w:rsidRPr="000D582D" w:rsidRDefault="00D40E21" w:rsidP="00DB38DF">
      <w:pPr>
        <w:numPr>
          <w:ilvl w:val="0"/>
          <w:numId w:val="77"/>
        </w:numPr>
        <w:tabs>
          <w:tab w:val="clear" w:pos="360"/>
        </w:tabs>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The Exchange monitors compliance </w:t>
      </w:r>
      <w:r w:rsidR="00B308CA" w:rsidRPr="000D582D">
        <w:rPr>
          <w:rFonts w:ascii="Tahoma" w:hAnsi="Tahoma" w:cs="Tahoma"/>
          <w:color w:val="000000"/>
          <w:lang w:val="en-US"/>
        </w:rPr>
        <w:t>with the Trading Rules and the Admission Rules from Trading Members and other entities.</w:t>
      </w:r>
    </w:p>
    <w:p w:rsidR="00B308CA" w:rsidRPr="000D582D" w:rsidRDefault="00B308CA" w:rsidP="00DB38DF">
      <w:pPr>
        <w:numPr>
          <w:ilvl w:val="0"/>
          <w:numId w:val="77"/>
        </w:numPr>
        <w:tabs>
          <w:tab w:val="clear" w:pos="360"/>
        </w:tabs>
        <w:spacing w:beforeLines="60" w:before="144" w:afterLines="60" w:after="144"/>
        <w:ind w:left="1134"/>
        <w:jc w:val="both"/>
        <w:rPr>
          <w:rFonts w:ascii="Tahoma" w:hAnsi="Tahoma" w:cs="Tahoma"/>
          <w:color w:val="000000"/>
          <w:lang w:val="en-US"/>
        </w:rPr>
      </w:pPr>
      <w:r w:rsidRPr="000D582D">
        <w:rPr>
          <w:rFonts w:ascii="Tahoma" w:hAnsi="Tahoma" w:cs="Tahoma"/>
          <w:color w:val="000000"/>
          <w:lang w:val="en-US"/>
        </w:rPr>
        <w:t xml:space="preserve">To this end, the Exchange collects and analyzes financial and other reports and information submitted by Trading Members under the Exchange’s internal documents and Russian law, as well as information on corporate facts and events stipulated in Russian law.   </w:t>
      </w:r>
    </w:p>
    <w:p w:rsidR="00360A17" w:rsidRPr="005B7E68" w:rsidRDefault="00360A17" w:rsidP="00DB38DF">
      <w:pPr>
        <w:numPr>
          <w:ilvl w:val="0"/>
          <w:numId w:val="77"/>
        </w:numPr>
        <w:tabs>
          <w:tab w:val="clear" w:pos="360"/>
        </w:tabs>
        <w:spacing w:beforeLines="60" w:before="144" w:afterLines="60" w:after="144"/>
        <w:ind w:left="1134"/>
        <w:jc w:val="both"/>
        <w:rPr>
          <w:rFonts w:ascii="Tahoma" w:hAnsi="Tahoma" w:cs="Tahoma"/>
          <w:lang w:val="en-US"/>
        </w:rPr>
      </w:pPr>
      <w:bookmarkStart w:id="1307" w:name="_Toc323903815"/>
      <w:bookmarkStart w:id="1308" w:name="_Toc323817938"/>
      <w:bookmarkStart w:id="1309" w:name="_Toc323817423"/>
      <w:bookmarkStart w:id="1310" w:name="_Toc323393578"/>
      <w:bookmarkStart w:id="1311" w:name="_Toc323390161"/>
      <w:bookmarkStart w:id="1312" w:name="_Toc323389247"/>
      <w:bookmarkStart w:id="1313" w:name="_Toc323388732"/>
      <w:bookmarkStart w:id="1314" w:name="_Toc322426012"/>
      <w:bookmarkStart w:id="1315" w:name="_Toc322003390"/>
      <w:bookmarkStart w:id="1316" w:name="_Toc322002909"/>
      <w:bookmarkStart w:id="1317" w:name="_Toc321922775"/>
      <w:bookmarkStart w:id="1318" w:name="_Toc321916915"/>
      <w:bookmarkStart w:id="1319" w:name="_Toc318382649"/>
      <w:bookmarkStart w:id="1320" w:name="_Toc316561870"/>
      <w:bookmarkStart w:id="1321" w:name="_Toc316464002"/>
      <w:bookmarkStart w:id="1322" w:name="_Toc316462645"/>
      <w:bookmarkStart w:id="1323" w:name="_Toc316390053"/>
      <w:bookmarkStart w:id="1324" w:name="_Toc316389654"/>
      <w:bookmarkStart w:id="1325" w:name="_Toc316389358"/>
      <w:bookmarkStart w:id="1326" w:name="_Toc316388931"/>
      <w:bookmarkStart w:id="1327" w:name="_Toc316386347"/>
      <w:bookmarkStart w:id="1328" w:name="_Toc316385989"/>
      <w:bookmarkStart w:id="1329" w:name="_Toc323903814"/>
      <w:bookmarkStart w:id="1330" w:name="_Toc323817937"/>
      <w:bookmarkStart w:id="1331" w:name="_Toc323817422"/>
      <w:bookmarkStart w:id="1332" w:name="_Toc323393577"/>
      <w:bookmarkStart w:id="1333" w:name="_Toc323390160"/>
      <w:bookmarkStart w:id="1334" w:name="_Toc323389246"/>
      <w:bookmarkStart w:id="1335" w:name="_Toc323388731"/>
      <w:bookmarkStart w:id="1336" w:name="_Toc322426011"/>
      <w:bookmarkStart w:id="1337" w:name="_Toc322003389"/>
      <w:bookmarkStart w:id="1338" w:name="_Toc322002908"/>
      <w:bookmarkStart w:id="1339" w:name="_Toc321922774"/>
      <w:bookmarkStart w:id="1340" w:name="_Toc321916914"/>
      <w:bookmarkStart w:id="1341" w:name="_Toc318382648"/>
      <w:bookmarkStart w:id="1342" w:name="_Toc316561869"/>
      <w:bookmarkStart w:id="1343" w:name="_Toc316464001"/>
      <w:bookmarkStart w:id="1344" w:name="_Toc316462644"/>
      <w:bookmarkStart w:id="1345" w:name="_Toc316390052"/>
      <w:bookmarkStart w:id="1346" w:name="_Toc316389653"/>
      <w:bookmarkStart w:id="1347" w:name="_Toc316389357"/>
      <w:bookmarkStart w:id="1348" w:name="_Toc316388930"/>
      <w:bookmarkStart w:id="1349" w:name="_Toc316386346"/>
      <w:bookmarkStart w:id="1350" w:name="_Toc316385988"/>
      <w:r w:rsidRPr="000D582D">
        <w:rPr>
          <w:rFonts w:ascii="Tahoma" w:hAnsi="Tahoma" w:cs="Tahoma"/>
          <w:color w:val="000000"/>
          <w:lang w:val="en-US"/>
        </w:rPr>
        <w:t>Composition</w:t>
      </w:r>
      <w:r w:rsidRPr="000D582D">
        <w:rPr>
          <w:rFonts w:ascii="Tahoma" w:hAnsi="Tahoma" w:cs="Tahoma"/>
          <w:lang w:val="en-GB"/>
        </w:rPr>
        <w:t xml:space="preserve"> of the information and statements provided for in this section of the Rules for Admission, as well as forms of and periods for their submission </w:t>
      </w:r>
      <w:proofErr w:type="gramStart"/>
      <w:r w:rsidRPr="000D582D">
        <w:rPr>
          <w:rFonts w:ascii="Tahoma" w:hAnsi="Tahoma" w:cs="Tahoma"/>
          <w:lang w:val="en-GB"/>
        </w:rPr>
        <w:t>shall be determined</w:t>
      </w:r>
      <w:proofErr w:type="gramEnd"/>
      <w:r w:rsidRPr="000D582D">
        <w:rPr>
          <w:rFonts w:ascii="Tahoma" w:hAnsi="Tahoma" w:cs="Tahoma"/>
          <w:lang w:val="en-GB"/>
        </w:rPr>
        <w:t xml:space="preserve"> by the Procedure for Provision of Information and Statements approved by the Exchange.</w:t>
      </w: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351" w:name="_Toc425777072"/>
      <w:bookmarkStart w:id="1352" w:name="_Toc324774714"/>
      <w:bookmarkStart w:id="1353" w:name="_Toc316385991"/>
      <w:bookmarkStart w:id="1354" w:name="_Toc323903816"/>
      <w:bookmarkStart w:id="1355" w:name="_Toc323817939"/>
      <w:bookmarkStart w:id="1356" w:name="_Toc323817424"/>
      <w:bookmarkStart w:id="1357" w:name="_Toc323393579"/>
      <w:bookmarkStart w:id="1358" w:name="_Toc323390162"/>
      <w:bookmarkStart w:id="1359" w:name="_Toc323389248"/>
      <w:bookmarkStart w:id="1360" w:name="_Toc323388733"/>
      <w:bookmarkStart w:id="1361" w:name="_Toc322426013"/>
      <w:bookmarkStart w:id="1362" w:name="_Toc322003391"/>
      <w:bookmarkStart w:id="1363" w:name="_Toc322002910"/>
      <w:bookmarkStart w:id="1364" w:name="_Toc321922776"/>
      <w:bookmarkStart w:id="1365" w:name="_Toc321916916"/>
      <w:bookmarkStart w:id="1366" w:name="_Toc318382650"/>
      <w:bookmarkStart w:id="1367" w:name="_Toc316561871"/>
      <w:bookmarkStart w:id="1368" w:name="_Toc316464003"/>
      <w:bookmarkStart w:id="1369" w:name="_Toc316462646"/>
      <w:bookmarkStart w:id="1370" w:name="_Toc316390054"/>
      <w:bookmarkStart w:id="1371" w:name="_Toc316389655"/>
      <w:bookmarkStart w:id="1372" w:name="_Toc316389359"/>
      <w:bookmarkStart w:id="1373" w:name="_Toc316388932"/>
      <w:bookmarkStart w:id="1374" w:name="_Toc316386348"/>
      <w:bookmarkStart w:id="1375" w:name="_Toc316385990"/>
      <w:bookmarkStart w:id="1376" w:name="_Toc324774715"/>
      <w:bookmarkStart w:id="1377" w:name="_Toc31638599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r w:rsidRPr="000D582D">
        <w:rPr>
          <w:rFonts w:ascii="Tahoma" w:hAnsi="Tahoma" w:cs="Tahoma"/>
          <w:b/>
          <w:bCs/>
          <w:caps/>
          <w:color w:val="0000FF"/>
          <w:sz w:val="28"/>
          <w:szCs w:val="28"/>
          <w:lang w:val="en-US" w:eastAsia="x-none"/>
        </w:rPr>
        <w:t>Disciplinary measures</w:t>
      </w:r>
      <w:bookmarkEnd w:id="1351"/>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378" w:name="_Toc365384927"/>
      <w:bookmarkStart w:id="1379" w:name="_Toc365385026"/>
      <w:bookmarkStart w:id="1380" w:name="_Toc365385180"/>
      <w:bookmarkStart w:id="1381" w:name="_Toc375827988"/>
      <w:bookmarkStart w:id="1382" w:name="_Toc416433152"/>
      <w:bookmarkStart w:id="1383" w:name="_Toc425516982"/>
      <w:bookmarkStart w:id="1384" w:name="_Toc425777073"/>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p>
    <w:p w:rsidR="00360A17" w:rsidRPr="000D582D" w:rsidRDefault="005B7E68" w:rsidP="00360A17">
      <w:pPr>
        <w:pStyle w:val="2"/>
        <w:numPr>
          <w:ilvl w:val="1"/>
          <w:numId w:val="6"/>
        </w:numPr>
        <w:spacing w:before="144" w:after="144"/>
        <w:ind w:left="1134" w:hanging="567"/>
        <w:rPr>
          <w:rFonts w:ascii="Tahoma" w:hAnsi="Tahoma" w:cs="Tahoma"/>
          <w:bCs w:val="0"/>
          <w:lang w:val="en-US"/>
        </w:rPr>
      </w:pPr>
      <w:bookmarkStart w:id="1385" w:name="_Toc425777074"/>
      <w:r>
        <w:rPr>
          <w:rFonts w:ascii="Tahoma" w:hAnsi="Tahoma" w:cs="Tahoma"/>
          <w:bCs w:val="0"/>
          <w:lang w:val="en-GB"/>
        </w:rPr>
        <w:t xml:space="preserve"> </w:t>
      </w:r>
      <w:r w:rsidR="00360A17" w:rsidRPr="000D582D">
        <w:rPr>
          <w:rFonts w:ascii="Tahoma" w:hAnsi="Tahoma" w:cs="Tahoma"/>
          <w:bCs w:val="0"/>
          <w:lang w:val="en-GB"/>
        </w:rPr>
        <w:t>Disciplinary Measures Applied to Trading Members</w:t>
      </w:r>
      <w:bookmarkEnd w:id="1385"/>
    </w:p>
    <w:p w:rsidR="00360A17" w:rsidRPr="000D582D" w:rsidRDefault="002E6456"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T</w:t>
      </w:r>
      <w:r w:rsidR="00360A17" w:rsidRPr="000D582D">
        <w:rPr>
          <w:rFonts w:ascii="Tahoma" w:hAnsi="Tahoma" w:cs="Tahoma"/>
          <w:lang w:val="en-GB"/>
        </w:rPr>
        <w:t xml:space="preserve">he following disciplinary measures </w:t>
      </w:r>
      <w:r w:rsidRPr="000D582D">
        <w:rPr>
          <w:rFonts w:ascii="Tahoma" w:hAnsi="Tahoma" w:cs="Tahoma"/>
          <w:lang w:val="en-GB"/>
        </w:rPr>
        <w:t xml:space="preserve">may </w:t>
      </w:r>
      <w:r w:rsidR="006C3A08">
        <w:rPr>
          <w:rFonts w:ascii="Tahoma" w:hAnsi="Tahoma" w:cs="Tahoma"/>
          <w:lang w:val="en-GB"/>
        </w:rPr>
        <w:t xml:space="preserve">apply </w:t>
      </w:r>
      <w:r w:rsidR="00360A17" w:rsidRPr="000D582D">
        <w:rPr>
          <w:rFonts w:ascii="Tahoma" w:hAnsi="Tahoma" w:cs="Tahoma"/>
          <w:lang w:val="en-GB"/>
        </w:rPr>
        <w:t>to Trading Members having violated the legislation of the Russian Federation, as well as the Exchange’s internal documents:</w:t>
      </w:r>
    </w:p>
    <w:p w:rsidR="00360A17" w:rsidRPr="000D582D" w:rsidRDefault="002E6456" w:rsidP="00F94341">
      <w:pPr>
        <w:numPr>
          <w:ilvl w:val="0"/>
          <w:numId w:val="61"/>
        </w:numPr>
        <w:spacing w:beforeLines="60" w:before="144" w:afterLines="60" w:after="144"/>
        <w:ind w:left="1701"/>
        <w:jc w:val="both"/>
        <w:rPr>
          <w:rFonts w:ascii="Tahoma" w:hAnsi="Tahoma" w:cs="Tahoma"/>
        </w:rPr>
      </w:pPr>
      <w:r w:rsidRPr="000D582D">
        <w:rPr>
          <w:rFonts w:ascii="Tahoma" w:hAnsi="Tahoma" w:cs="Tahoma"/>
          <w:lang w:val="en-GB"/>
        </w:rPr>
        <w:lastRenderedPageBreak/>
        <w:t xml:space="preserve">A </w:t>
      </w:r>
      <w:r w:rsidR="00360A17" w:rsidRPr="000D582D">
        <w:rPr>
          <w:rFonts w:ascii="Tahoma" w:hAnsi="Tahoma" w:cs="Tahoma"/>
          <w:lang w:val="en-GB"/>
        </w:rPr>
        <w:t>warning;</w:t>
      </w:r>
    </w:p>
    <w:p w:rsidR="002E6456" w:rsidRPr="000D582D" w:rsidRDefault="002E6456" w:rsidP="00F94341">
      <w:pPr>
        <w:numPr>
          <w:ilvl w:val="0"/>
          <w:numId w:val="61"/>
        </w:numPr>
        <w:spacing w:beforeLines="60" w:before="144" w:afterLines="60" w:after="144"/>
        <w:ind w:left="1701"/>
        <w:jc w:val="both"/>
        <w:rPr>
          <w:rFonts w:ascii="Tahoma" w:hAnsi="Tahoma" w:cs="Tahoma"/>
        </w:rPr>
      </w:pPr>
      <w:r w:rsidRPr="000D582D">
        <w:rPr>
          <w:rFonts w:ascii="Tahoma" w:hAnsi="Tahoma" w:cs="Tahoma"/>
          <w:lang w:val="en-GB"/>
        </w:rPr>
        <w:t>A penalty;</w:t>
      </w:r>
    </w:p>
    <w:p w:rsidR="00360A17" w:rsidRPr="000D582D" w:rsidRDefault="002E6456" w:rsidP="00F94341">
      <w:pPr>
        <w:numPr>
          <w:ilvl w:val="0"/>
          <w:numId w:val="61"/>
        </w:numPr>
        <w:spacing w:beforeLines="60" w:before="144" w:afterLines="60" w:after="144"/>
        <w:ind w:left="1701"/>
        <w:jc w:val="both"/>
        <w:rPr>
          <w:rFonts w:ascii="Tahoma" w:hAnsi="Tahoma" w:cs="Tahoma"/>
          <w:lang w:val="en-US"/>
        </w:rPr>
      </w:pPr>
      <w:r w:rsidRPr="000D582D">
        <w:rPr>
          <w:rFonts w:ascii="Tahoma" w:hAnsi="Tahoma" w:cs="Tahoma"/>
          <w:lang w:val="en-US"/>
        </w:rPr>
        <w:t>S</w:t>
      </w:r>
      <w:proofErr w:type="spellStart"/>
      <w:r w:rsidR="00360A17" w:rsidRPr="000D582D">
        <w:rPr>
          <w:rFonts w:ascii="Tahoma" w:hAnsi="Tahoma" w:cs="Tahoma"/>
          <w:lang w:val="en-GB"/>
        </w:rPr>
        <w:t>uspension</w:t>
      </w:r>
      <w:proofErr w:type="spellEnd"/>
      <w:r w:rsidR="00360A17" w:rsidRPr="000D582D">
        <w:rPr>
          <w:rFonts w:ascii="Tahoma" w:hAnsi="Tahoma" w:cs="Tahoma"/>
          <w:lang w:val="en-GB"/>
        </w:rPr>
        <w:t xml:space="preserve"> of admission to trading (including in certain trading modes of the </w:t>
      </w:r>
      <w:r w:rsidR="00910C1C">
        <w:rPr>
          <w:rFonts w:ascii="Tahoma" w:hAnsi="Tahoma" w:cs="Tahoma"/>
          <w:lang w:val="en-GB"/>
        </w:rPr>
        <w:t xml:space="preserve">Stock </w:t>
      </w:r>
      <w:r w:rsidR="00360A17" w:rsidRPr="000D582D">
        <w:rPr>
          <w:rFonts w:ascii="Tahoma" w:hAnsi="Tahoma" w:cs="Tahoma"/>
          <w:lang w:val="en-GB"/>
        </w:rPr>
        <w:t xml:space="preserve">Market </w:t>
      </w:r>
      <w:r w:rsidR="00DE19DC" w:rsidRPr="000D582D">
        <w:rPr>
          <w:rFonts w:ascii="Tahoma" w:hAnsi="Tahoma" w:cs="Tahoma"/>
          <w:lang w:val="en-GB"/>
        </w:rPr>
        <w:t>S</w:t>
      </w:r>
      <w:r w:rsidR="00360A17" w:rsidRPr="000D582D">
        <w:rPr>
          <w:rFonts w:ascii="Tahoma" w:hAnsi="Tahoma" w:cs="Tahoma"/>
          <w:lang w:val="en-GB"/>
        </w:rPr>
        <w:t>ect</w:t>
      </w:r>
      <w:r w:rsidR="00910C1C">
        <w:rPr>
          <w:rFonts w:ascii="Tahoma" w:hAnsi="Tahoma" w:cs="Tahoma"/>
          <w:lang w:val="en-GB"/>
        </w:rPr>
        <w:t>ion and/</w:t>
      </w:r>
      <w:r w:rsidR="00360A17" w:rsidRPr="000D582D">
        <w:rPr>
          <w:rFonts w:ascii="Tahoma" w:hAnsi="Tahoma" w:cs="Tahoma"/>
          <w:lang w:val="en-GB"/>
        </w:rPr>
        <w:t>or</w:t>
      </w:r>
      <w:r w:rsidR="00910C1C">
        <w:rPr>
          <w:rFonts w:ascii="Tahoma" w:hAnsi="Tahoma" w:cs="Tahoma"/>
          <w:lang w:val="en-GB"/>
        </w:rPr>
        <w:t xml:space="preserve"> the Repo Market Section</w:t>
      </w:r>
      <w:r w:rsidR="00360A17" w:rsidRPr="000D582D">
        <w:rPr>
          <w:rFonts w:ascii="Tahoma" w:hAnsi="Tahoma" w:cs="Tahoma"/>
          <w:lang w:val="en-GB"/>
        </w:rPr>
        <w:t>);</w:t>
      </w:r>
    </w:p>
    <w:p w:rsidR="00360A17" w:rsidRPr="000D582D" w:rsidRDefault="002E6456" w:rsidP="00F94341">
      <w:pPr>
        <w:numPr>
          <w:ilvl w:val="0"/>
          <w:numId w:val="61"/>
        </w:numPr>
        <w:spacing w:beforeLines="60" w:before="144" w:afterLines="60" w:after="144"/>
        <w:ind w:left="1701"/>
        <w:jc w:val="both"/>
        <w:rPr>
          <w:rFonts w:ascii="Tahoma" w:hAnsi="Tahoma" w:cs="Tahoma"/>
          <w:lang w:val="en-US"/>
        </w:rPr>
      </w:pPr>
      <w:r w:rsidRPr="000D582D">
        <w:rPr>
          <w:rFonts w:ascii="Tahoma" w:hAnsi="Tahoma" w:cs="Tahoma"/>
          <w:lang w:val="en-US"/>
        </w:rPr>
        <w:t>T</w:t>
      </w:r>
      <w:proofErr w:type="spellStart"/>
      <w:r w:rsidR="00360A17" w:rsidRPr="000D582D">
        <w:rPr>
          <w:rFonts w:ascii="Tahoma" w:hAnsi="Tahoma" w:cs="Tahoma"/>
          <w:lang w:val="en-GB"/>
        </w:rPr>
        <w:t>ermination</w:t>
      </w:r>
      <w:proofErr w:type="spellEnd"/>
      <w:r w:rsidR="00360A17" w:rsidRPr="000D582D">
        <w:rPr>
          <w:rFonts w:ascii="Tahoma" w:hAnsi="Tahoma" w:cs="Tahoma"/>
          <w:lang w:val="en-GB"/>
        </w:rPr>
        <w:t xml:space="preserve"> of admission to trading (including in certain trading modes of the </w:t>
      </w:r>
      <w:r w:rsidR="00910C1C">
        <w:rPr>
          <w:rFonts w:ascii="Tahoma" w:hAnsi="Tahoma" w:cs="Tahoma"/>
          <w:lang w:val="en-GB"/>
        </w:rPr>
        <w:t xml:space="preserve">Stock </w:t>
      </w:r>
      <w:r w:rsidR="00910C1C" w:rsidRPr="000D582D">
        <w:rPr>
          <w:rFonts w:ascii="Tahoma" w:hAnsi="Tahoma" w:cs="Tahoma"/>
          <w:lang w:val="en-GB"/>
        </w:rPr>
        <w:t>Market Sect</w:t>
      </w:r>
      <w:r w:rsidR="00910C1C">
        <w:rPr>
          <w:rFonts w:ascii="Tahoma" w:hAnsi="Tahoma" w:cs="Tahoma"/>
          <w:lang w:val="en-GB"/>
        </w:rPr>
        <w:t>ion and/</w:t>
      </w:r>
      <w:r w:rsidR="00910C1C" w:rsidRPr="000D582D">
        <w:rPr>
          <w:rFonts w:ascii="Tahoma" w:hAnsi="Tahoma" w:cs="Tahoma"/>
          <w:lang w:val="en-GB"/>
        </w:rPr>
        <w:t>or</w:t>
      </w:r>
      <w:r w:rsidR="00910C1C">
        <w:rPr>
          <w:rFonts w:ascii="Tahoma" w:hAnsi="Tahoma" w:cs="Tahoma"/>
          <w:lang w:val="en-GB"/>
        </w:rPr>
        <w:t xml:space="preserve"> the Repo Market Section</w:t>
      </w:r>
      <w:r w:rsidR="00360A17" w:rsidRPr="000D582D">
        <w:rPr>
          <w:rFonts w:ascii="Tahoma" w:hAnsi="Tahoma" w:cs="Tahoma"/>
          <w:lang w:val="en-GB"/>
        </w:rPr>
        <w:t>).</w:t>
      </w:r>
    </w:p>
    <w:p w:rsidR="00360A17" w:rsidRPr="000D582D" w:rsidRDefault="00ED3CBB"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W</w:t>
      </w:r>
      <w:r w:rsidR="00360A17" w:rsidRPr="000D582D">
        <w:rPr>
          <w:rFonts w:ascii="Tahoma" w:hAnsi="Tahoma" w:cs="Tahoma"/>
          <w:lang w:val="en-GB"/>
        </w:rPr>
        <w:t>arning means the disciplina</w:t>
      </w:r>
      <w:r w:rsidRPr="000D582D">
        <w:rPr>
          <w:rFonts w:ascii="Tahoma" w:hAnsi="Tahoma" w:cs="Tahoma"/>
          <w:lang w:val="en-GB"/>
        </w:rPr>
        <w:t xml:space="preserve">ry measure to be applied to a </w:t>
      </w:r>
      <w:r w:rsidR="00360A17" w:rsidRPr="000D582D">
        <w:rPr>
          <w:rFonts w:ascii="Tahoma" w:hAnsi="Tahoma" w:cs="Tahoma"/>
          <w:lang w:val="en-GB"/>
        </w:rPr>
        <w:t xml:space="preserve">Trading Member for the violations provided for in the Exchange’s internal </w:t>
      </w:r>
      <w:proofErr w:type="gramStart"/>
      <w:r w:rsidR="00360A17" w:rsidRPr="000D582D">
        <w:rPr>
          <w:rFonts w:ascii="Tahoma" w:hAnsi="Tahoma" w:cs="Tahoma"/>
          <w:lang w:val="en-GB"/>
        </w:rPr>
        <w:t>documents which</w:t>
      </w:r>
      <w:proofErr w:type="gramEnd"/>
      <w:r w:rsidR="00360A17" w:rsidRPr="000D582D">
        <w:rPr>
          <w:rFonts w:ascii="Tahoma" w:hAnsi="Tahoma" w:cs="Tahoma"/>
          <w:lang w:val="en-GB"/>
        </w:rPr>
        <w:t xml:space="preserve"> entailed no damages to other Trading Members and the Exchange.</w:t>
      </w:r>
    </w:p>
    <w:p w:rsidR="00360A17" w:rsidRPr="000D582D" w:rsidRDefault="00ED3CBB" w:rsidP="00ED3CBB">
      <w:pPr>
        <w:shd w:val="clear" w:color="auto" w:fill="FFFFFF"/>
        <w:tabs>
          <w:tab w:val="left" w:pos="1104"/>
        </w:tabs>
        <w:spacing w:beforeLines="60" w:before="144" w:afterLines="60" w:after="144"/>
        <w:ind w:left="1134"/>
        <w:jc w:val="both"/>
        <w:rPr>
          <w:rFonts w:ascii="Tahoma" w:hAnsi="Tahoma" w:cs="Tahoma"/>
          <w:lang w:val="en-GB"/>
        </w:rPr>
      </w:pPr>
      <w:r w:rsidRPr="000D582D">
        <w:rPr>
          <w:rFonts w:ascii="Tahoma" w:hAnsi="Tahoma" w:cs="Tahoma"/>
          <w:lang w:val="en-US"/>
        </w:rPr>
        <w:t xml:space="preserve">Any </w:t>
      </w:r>
      <w:r w:rsidR="00360A17" w:rsidRPr="000D582D">
        <w:rPr>
          <w:rFonts w:ascii="Tahoma" w:hAnsi="Tahoma" w:cs="Tahoma"/>
          <w:lang w:val="en-US"/>
        </w:rPr>
        <w:t>w</w:t>
      </w:r>
      <w:proofErr w:type="spellStart"/>
      <w:r w:rsidR="00360A17" w:rsidRPr="000D582D">
        <w:rPr>
          <w:rFonts w:ascii="Tahoma" w:hAnsi="Tahoma" w:cs="Tahoma"/>
          <w:lang w:val="en-GB"/>
        </w:rPr>
        <w:t>arning</w:t>
      </w:r>
      <w:proofErr w:type="spellEnd"/>
      <w:r w:rsidR="00360A17" w:rsidRPr="000D582D">
        <w:rPr>
          <w:rFonts w:ascii="Tahoma" w:hAnsi="Tahoma" w:cs="Tahoma"/>
          <w:lang w:val="en-GB"/>
        </w:rPr>
        <w:t xml:space="preserve"> shall be announced in writing </w:t>
      </w:r>
      <w:r w:rsidRPr="000D582D">
        <w:rPr>
          <w:rFonts w:ascii="Tahoma" w:hAnsi="Tahoma" w:cs="Tahoma"/>
          <w:lang w:val="en-US"/>
        </w:rPr>
        <w:t xml:space="preserve">through a decision of </w:t>
      </w:r>
      <w:r w:rsidR="00360A17" w:rsidRPr="000D582D">
        <w:rPr>
          <w:rFonts w:ascii="Tahoma" w:hAnsi="Tahoma" w:cs="Tahoma"/>
          <w:lang w:val="en-GB"/>
        </w:rPr>
        <w:t>the  Exchange</w:t>
      </w:r>
      <w:r w:rsidRPr="000D582D">
        <w:rPr>
          <w:rFonts w:ascii="Tahoma" w:hAnsi="Tahoma" w:cs="Tahoma"/>
          <w:lang w:val="en-GB"/>
        </w:rPr>
        <w:t xml:space="preserve"> in which </w:t>
      </w:r>
      <w:r w:rsidR="00360A17" w:rsidRPr="000D582D">
        <w:rPr>
          <w:rFonts w:ascii="Tahoma" w:hAnsi="Tahoma" w:cs="Tahoma"/>
          <w:lang w:val="en-GB"/>
        </w:rPr>
        <w:t>the period for removal of the discovered violations</w:t>
      </w:r>
      <w:r w:rsidRPr="000D582D">
        <w:rPr>
          <w:rFonts w:ascii="Tahoma" w:hAnsi="Tahoma" w:cs="Tahoma"/>
          <w:lang w:val="en-GB"/>
        </w:rPr>
        <w:t xml:space="preserve"> is fixed</w:t>
      </w:r>
      <w:r w:rsidR="00360A17" w:rsidRPr="000D582D">
        <w:rPr>
          <w:rFonts w:ascii="Tahoma" w:hAnsi="Tahoma" w:cs="Tahoma"/>
          <w:lang w:val="en-GB"/>
        </w:rPr>
        <w:t>, as well as consequences which may occur for the violator, namely the Trading Member, in case of the Trading Member’s failure to remove or to remove</w:t>
      </w:r>
      <w:r w:rsidR="00360A17" w:rsidRPr="000D582D">
        <w:rPr>
          <w:rFonts w:ascii="Tahoma" w:hAnsi="Tahoma" w:cs="Tahoma"/>
          <w:lang w:val="en-US"/>
        </w:rPr>
        <w:t xml:space="preserve"> in time</w:t>
      </w:r>
      <w:r w:rsidR="00360A17" w:rsidRPr="000D582D">
        <w:rPr>
          <w:rFonts w:ascii="Tahoma" w:hAnsi="Tahoma" w:cs="Tahoma"/>
          <w:lang w:val="en-GB"/>
        </w:rPr>
        <w:t xml:space="preserve"> the said violations</w:t>
      </w:r>
      <w:r w:rsidRPr="000D582D">
        <w:rPr>
          <w:rFonts w:ascii="Tahoma" w:hAnsi="Tahoma" w:cs="Tahoma"/>
          <w:lang w:val="en-GB"/>
        </w:rPr>
        <w:t>, are specified</w:t>
      </w:r>
      <w:r w:rsidR="00360A17" w:rsidRPr="000D582D">
        <w:rPr>
          <w:rFonts w:ascii="Tahoma" w:hAnsi="Tahoma" w:cs="Tahoma"/>
          <w:lang w:val="en-GB"/>
        </w:rPr>
        <w:t>.</w:t>
      </w:r>
    </w:p>
    <w:p w:rsidR="00ED3CBB" w:rsidRPr="000D582D" w:rsidRDefault="00ED3CBB"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Penalty means the disciplinary measure to </w:t>
      </w:r>
      <w:proofErr w:type="gramStart"/>
      <w:r w:rsidRPr="000D582D">
        <w:rPr>
          <w:rFonts w:ascii="Tahoma" w:hAnsi="Tahoma" w:cs="Tahoma"/>
          <w:lang w:val="en-GB"/>
        </w:rPr>
        <w:t>be applied</w:t>
      </w:r>
      <w:proofErr w:type="gramEnd"/>
      <w:r w:rsidRPr="000D582D">
        <w:rPr>
          <w:rFonts w:ascii="Tahoma" w:hAnsi="Tahoma" w:cs="Tahoma"/>
          <w:lang w:val="en-GB"/>
        </w:rPr>
        <w:t xml:space="preserve"> to a Trading Member</w:t>
      </w:r>
      <w:r w:rsidR="00DE67D2" w:rsidRPr="000D582D">
        <w:rPr>
          <w:rFonts w:ascii="Tahoma" w:hAnsi="Tahoma" w:cs="Tahoma"/>
          <w:lang w:val="en-GB"/>
        </w:rPr>
        <w:t xml:space="preserve"> for violations specified as set out in the internal documents of the Exchange. </w:t>
      </w:r>
      <w:r w:rsidRPr="000D582D">
        <w:rPr>
          <w:rFonts w:ascii="Tahoma" w:hAnsi="Tahoma" w:cs="Tahoma"/>
          <w:lang w:val="en-GB"/>
        </w:rPr>
        <w:t xml:space="preserve"> </w:t>
      </w:r>
    </w:p>
    <w:p w:rsidR="00360A17" w:rsidRPr="000D582D" w:rsidRDefault="00360A17"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Suspension of admission to trading (including in certain trading modes of the </w:t>
      </w:r>
      <w:r w:rsidR="00910C1C">
        <w:rPr>
          <w:rFonts w:ascii="Tahoma" w:hAnsi="Tahoma" w:cs="Tahoma"/>
          <w:lang w:val="en-GB"/>
        </w:rPr>
        <w:t xml:space="preserve">Stock </w:t>
      </w:r>
      <w:r w:rsidR="00910C1C" w:rsidRPr="000D582D">
        <w:rPr>
          <w:rFonts w:ascii="Tahoma" w:hAnsi="Tahoma" w:cs="Tahoma"/>
          <w:lang w:val="en-GB"/>
        </w:rPr>
        <w:t>Market Sect</w:t>
      </w:r>
      <w:r w:rsidR="00910C1C">
        <w:rPr>
          <w:rFonts w:ascii="Tahoma" w:hAnsi="Tahoma" w:cs="Tahoma"/>
          <w:lang w:val="en-GB"/>
        </w:rPr>
        <w:t>ion and/</w:t>
      </w:r>
      <w:r w:rsidR="00910C1C" w:rsidRPr="000D582D">
        <w:rPr>
          <w:rFonts w:ascii="Tahoma" w:hAnsi="Tahoma" w:cs="Tahoma"/>
          <w:lang w:val="en-GB"/>
        </w:rPr>
        <w:t>or</w:t>
      </w:r>
      <w:r w:rsidR="00910C1C">
        <w:rPr>
          <w:rFonts w:ascii="Tahoma" w:hAnsi="Tahoma" w:cs="Tahoma"/>
          <w:lang w:val="en-GB"/>
        </w:rPr>
        <w:t xml:space="preserve"> the Repo Market Section</w:t>
      </w:r>
      <w:r w:rsidRPr="000D582D">
        <w:rPr>
          <w:rFonts w:ascii="Tahoma" w:hAnsi="Tahoma" w:cs="Tahoma"/>
          <w:lang w:val="en-GB"/>
        </w:rPr>
        <w:t xml:space="preserve">) provided for in the Trading Rules means the disciplinary measure to </w:t>
      </w:r>
      <w:proofErr w:type="gramStart"/>
      <w:r w:rsidRPr="000D582D">
        <w:rPr>
          <w:rFonts w:ascii="Tahoma" w:hAnsi="Tahoma" w:cs="Tahoma"/>
          <w:lang w:val="en-GB"/>
        </w:rPr>
        <w:t>be applied</w:t>
      </w:r>
      <w:proofErr w:type="gramEnd"/>
      <w:r w:rsidRPr="000D582D">
        <w:rPr>
          <w:rFonts w:ascii="Tahoma" w:hAnsi="Tahoma" w:cs="Tahoma"/>
          <w:lang w:val="en-GB"/>
        </w:rPr>
        <w:t xml:space="preserve"> to the Trading Members in the cases provided for in the Exchange’s internal documents for </w:t>
      </w:r>
      <w:r w:rsidR="005B7E68">
        <w:rPr>
          <w:rFonts w:ascii="Tahoma" w:hAnsi="Tahoma" w:cs="Tahoma"/>
          <w:lang w:val="en-GB"/>
        </w:rPr>
        <w:t>violations provided for in the</w:t>
      </w:r>
      <w:r w:rsidRPr="000D582D">
        <w:rPr>
          <w:rFonts w:ascii="Tahoma" w:hAnsi="Tahoma" w:cs="Tahoma"/>
          <w:lang w:val="en-GB"/>
        </w:rPr>
        <w:t xml:space="preserve"> Exchange’s internal documents.</w:t>
      </w:r>
    </w:p>
    <w:p w:rsidR="00360A17" w:rsidRPr="000D582D" w:rsidRDefault="00360A17"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Termination of admission to trading (including in certain trading modes of the</w:t>
      </w:r>
      <w:r w:rsidR="00910C1C" w:rsidRPr="000D582D">
        <w:rPr>
          <w:rFonts w:ascii="Tahoma" w:hAnsi="Tahoma" w:cs="Tahoma"/>
          <w:lang w:val="en-GB"/>
        </w:rPr>
        <w:t xml:space="preserve"> </w:t>
      </w:r>
      <w:r w:rsidR="00910C1C">
        <w:rPr>
          <w:rFonts w:ascii="Tahoma" w:hAnsi="Tahoma" w:cs="Tahoma"/>
          <w:lang w:val="en-GB"/>
        </w:rPr>
        <w:t xml:space="preserve">Stock </w:t>
      </w:r>
      <w:r w:rsidR="00910C1C" w:rsidRPr="000D582D">
        <w:rPr>
          <w:rFonts w:ascii="Tahoma" w:hAnsi="Tahoma" w:cs="Tahoma"/>
          <w:lang w:val="en-GB"/>
        </w:rPr>
        <w:t>Market Sect</w:t>
      </w:r>
      <w:r w:rsidR="00910C1C">
        <w:rPr>
          <w:rFonts w:ascii="Tahoma" w:hAnsi="Tahoma" w:cs="Tahoma"/>
          <w:lang w:val="en-GB"/>
        </w:rPr>
        <w:t>ion and/</w:t>
      </w:r>
      <w:r w:rsidR="00910C1C" w:rsidRPr="000D582D">
        <w:rPr>
          <w:rFonts w:ascii="Tahoma" w:hAnsi="Tahoma" w:cs="Tahoma"/>
          <w:lang w:val="en-GB"/>
        </w:rPr>
        <w:t>or</w:t>
      </w:r>
      <w:r w:rsidR="00910C1C">
        <w:rPr>
          <w:rFonts w:ascii="Tahoma" w:hAnsi="Tahoma" w:cs="Tahoma"/>
          <w:lang w:val="en-GB"/>
        </w:rPr>
        <w:t xml:space="preserve"> the Repo Market Section</w:t>
      </w:r>
      <w:r w:rsidRPr="000D582D">
        <w:rPr>
          <w:rFonts w:ascii="Tahoma" w:hAnsi="Tahoma" w:cs="Tahoma"/>
          <w:lang w:val="en-GB"/>
        </w:rPr>
        <w:t xml:space="preserve">) means the disciplinary measure to </w:t>
      </w:r>
      <w:proofErr w:type="gramStart"/>
      <w:r w:rsidRPr="000D582D">
        <w:rPr>
          <w:rFonts w:ascii="Tahoma" w:hAnsi="Tahoma" w:cs="Tahoma"/>
          <w:lang w:val="en-GB"/>
        </w:rPr>
        <w:t>be applied</w:t>
      </w:r>
      <w:proofErr w:type="gramEnd"/>
      <w:r w:rsidRPr="000D582D">
        <w:rPr>
          <w:rFonts w:ascii="Tahoma" w:hAnsi="Tahoma" w:cs="Tahoma"/>
          <w:lang w:val="en-GB"/>
        </w:rPr>
        <w:t xml:space="preserve"> to the Trading Members by the decision of the Exchange in cases set forth in the Exchange’s internal documents.</w:t>
      </w:r>
      <w:r w:rsidR="00DE67D2" w:rsidRPr="000D582D">
        <w:rPr>
          <w:rFonts w:ascii="Tahoma" w:hAnsi="Tahoma" w:cs="Tahoma"/>
          <w:lang w:val="en-GB"/>
        </w:rPr>
        <w:t xml:space="preserve"> </w:t>
      </w:r>
      <w:r w:rsidRPr="000D582D">
        <w:rPr>
          <w:rFonts w:ascii="Tahoma" w:hAnsi="Tahoma" w:cs="Tahoma"/>
          <w:lang w:val="en-GB"/>
        </w:rPr>
        <w:t xml:space="preserve">The said measure may be applied in the cases entailing the impossibility for the company to continue the status of the Trading Member (gross violation of its obligations by the Trading Member, revocation (withdrawal) of licenses, declaration of bankruptcy, </w:t>
      </w:r>
      <w:proofErr w:type="gramStart"/>
      <w:r w:rsidRPr="000D582D">
        <w:rPr>
          <w:rFonts w:ascii="Tahoma" w:hAnsi="Tahoma" w:cs="Tahoma"/>
          <w:lang w:val="en-GB"/>
        </w:rPr>
        <w:t>winding</w:t>
      </w:r>
      <w:proofErr w:type="gramEnd"/>
      <w:r w:rsidRPr="000D582D">
        <w:rPr>
          <w:rFonts w:ascii="Tahoma" w:hAnsi="Tahoma" w:cs="Tahoma"/>
          <w:lang w:val="en-GB"/>
        </w:rPr>
        <w:t>-up of the company as a legal entity and other cases provided for in the Exchange’s internal documents).</w:t>
      </w:r>
    </w:p>
    <w:p w:rsidR="00B308CA" w:rsidRPr="000D582D" w:rsidRDefault="008F5200"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If any actions of a Trading Member threaten or may threaten the normal course of trading and/or clearing, one of the following </w:t>
      </w:r>
      <w:r w:rsidR="00910C1C">
        <w:rPr>
          <w:rFonts w:ascii="Tahoma" w:hAnsi="Tahoma" w:cs="Tahoma"/>
          <w:lang w:val="en-US"/>
        </w:rPr>
        <w:t>disciplinary actions</w:t>
      </w:r>
      <w:r w:rsidRPr="000D582D">
        <w:rPr>
          <w:rFonts w:ascii="Tahoma" w:hAnsi="Tahoma" w:cs="Tahoma"/>
          <w:lang w:val="en-US"/>
        </w:rPr>
        <w:t xml:space="preserve"> may be </w:t>
      </w:r>
      <w:r w:rsidR="00910C1C">
        <w:rPr>
          <w:rFonts w:ascii="Tahoma" w:hAnsi="Tahoma" w:cs="Tahoma"/>
          <w:lang w:val="en-US"/>
        </w:rPr>
        <w:t>taken</w:t>
      </w:r>
      <w:r w:rsidRPr="000D582D">
        <w:rPr>
          <w:rFonts w:ascii="Tahoma" w:hAnsi="Tahoma" w:cs="Tahoma"/>
          <w:lang w:val="en-US"/>
        </w:rPr>
        <w:t xml:space="preserve">:  </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rPr>
      </w:pPr>
      <w:r w:rsidRPr="000D582D">
        <w:rPr>
          <w:rFonts w:ascii="Tahoma" w:hAnsi="Tahoma" w:cs="Tahoma"/>
          <w:lang w:val="en-US"/>
        </w:rPr>
        <w:t>A warning;</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lang w:val="en-US"/>
        </w:rPr>
      </w:pPr>
      <w:r w:rsidRPr="000D582D">
        <w:rPr>
          <w:rFonts w:ascii="Tahoma" w:hAnsi="Tahoma" w:cs="Tahoma"/>
          <w:lang w:val="en-US"/>
        </w:rPr>
        <w:t xml:space="preserve">A fine of RUB 250,000 (two hundred and fifty thousand </w:t>
      </w:r>
      <w:proofErr w:type="spellStart"/>
      <w:r w:rsidRPr="000D582D">
        <w:rPr>
          <w:rFonts w:ascii="Tahoma" w:hAnsi="Tahoma" w:cs="Tahoma"/>
          <w:lang w:val="en-US"/>
        </w:rPr>
        <w:t>roubles</w:t>
      </w:r>
      <w:proofErr w:type="spellEnd"/>
      <w:r w:rsidRPr="000D582D">
        <w:rPr>
          <w:rFonts w:ascii="Tahoma" w:hAnsi="Tahoma" w:cs="Tahoma"/>
          <w:lang w:val="en-US"/>
        </w:rPr>
        <w:t>);</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lang w:val="en-US"/>
        </w:rPr>
      </w:pPr>
      <w:r w:rsidRPr="000D582D">
        <w:rPr>
          <w:rFonts w:ascii="Tahoma" w:hAnsi="Tahoma" w:cs="Tahoma"/>
          <w:lang w:val="en-US"/>
        </w:rPr>
        <w:t xml:space="preserve">Suspension of admission to trading </w:t>
      </w:r>
      <w:r w:rsidR="00910C1C" w:rsidRPr="00910C1C">
        <w:rPr>
          <w:rFonts w:ascii="Tahoma" w:hAnsi="Tahoma" w:cs="Tahoma"/>
          <w:lang w:val="en-US"/>
        </w:rPr>
        <w:t xml:space="preserve">(including in certain trading modes of the Stock Market Section and/or the Repo Market Section) </w:t>
      </w:r>
      <w:r w:rsidRPr="000D582D">
        <w:rPr>
          <w:rFonts w:ascii="Tahoma" w:hAnsi="Tahoma" w:cs="Tahoma"/>
          <w:lang w:val="en-US"/>
        </w:rPr>
        <w:t>for up to six months;</w:t>
      </w:r>
    </w:p>
    <w:p w:rsidR="008F5200" w:rsidRPr="000D582D" w:rsidRDefault="008F5200" w:rsidP="00DB38DF">
      <w:pPr>
        <w:numPr>
          <w:ilvl w:val="0"/>
          <w:numId w:val="78"/>
        </w:numPr>
        <w:tabs>
          <w:tab w:val="left" w:pos="1418"/>
        </w:tabs>
        <w:spacing w:beforeLines="60" w:before="144" w:afterLines="60" w:after="144"/>
        <w:jc w:val="both"/>
        <w:rPr>
          <w:rFonts w:ascii="Tahoma" w:hAnsi="Tahoma" w:cs="Tahoma"/>
          <w:lang w:val="en-US"/>
        </w:rPr>
      </w:pPr>
      <w:r w:rsidRPr="000D582D">
        <w:rPr>
          <w:rFonts w:ascii="Tahoma" w:hAnsi="Tahoma" w:cs="Tahoma"/>
          <w:lang w:val="en-US"/>
        </w:rPr>
        <w:t>Termination of admission to trading</w:t>
      </w:r>
      <w:r w:rsidR="00910C1C">
        <w:rPr>
          <w:rFonts w:ascii="Tahoma" w:hAnsi="Tahoma" w:cs="Tahoma"/>
          <w:lang w:val="en-US"/>
        </w:rPr>
        <w:t xml:space="preserve"> </w:t>
      </w:r>
      <w:r w:rsidR="00910C1C" w:rsidRPr="00910C1C">
        <w:rPr>
          <w:rFonts w:ascii="Tahoma" w:hAnsi="Tahoma" w:cs="Tahoma"/>
          <w:lang w:val="en-US"/>
        </w:rPr>
        <w:t>(including in certain trading modes of the Stock Market Section and/or the Repo Market Section)</w:t>
      </w:r>
      <w:r w:rsidRPr="000D582D">
        <w:rPr>
          <w:rFonts w:ascii="Tahoma" w:hAnsi="Tahoma" w:cs="Tahoma"/>
          <w:lang w:val="en-US"/>
        </w:rPr>
        <w:t>.</w:t>
      </w:r>
    </w:p>
    <w:p w:rsidR="005B7E68" w:rsidRPr="005B7E68" w:rsidRDefault="00970386"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lastRenderedPageBreak/>
        <w:t>The d</w:t>
      </w:r>
      <w:r w:rsidR="00360A17" w:rsidRPr="000D582D">
        <w:rPr>
          <w:rFonts w:ascii="Tahoma" w:hAnsi="Tahoma" w:cs="Tahoma"/>
          <w:lang w:val="en-GB"/>
        </w:rPr>
        <w:t xml:space="preserve">isciplinary measures provided for herein </w:t>
      </w:r>
      <w:proofErr w:type="gramStart"/>
      <w:r w:rsidR="00360A17" w:rsidRPr="000D582D">
        <w:rPr>
          <w:rFonts w:ascii="Tahoma" w:hAnsi="Tahoma" w:cs="Tahoma"/>
          <w:lang w:val="en-GB"/>
        </w:rPr>
        <w:t>shall be applied</w:t>
      </w:r>
      <w:proofErr w:type="gramEnd"/>
      <w:r w:rsidR="00360A17" w:rsidRPr="000D582D">
        <w:rPr>
          <w:rFonts w:ascii="Tahoma" w:hAnsi="Tahoma" w:cs="Tahoma"/>
          <w:lang w:val="en-GB"/>
        </w:rPr>
        <w:t xml:space="preserve"> in accordance with the Exchange’s internal documents with regard to all the Trading Members.</w:t>
      </w:r>
      <w:r w:rsidR="00360A17" w:rsidRPr="000D582D">
        <w:rPr>
          <w:rFonts w:ascii="Tahoma" w:hAnsi="Tahoma" w:cs="Tahoma"/>
          <w:lang w:val="en-US"/>
        </w:rPr>
        <w:t xml:space="preserve"> </w:t>
      </w:r>
      <w:r w:rsidR="00360A17" w:rsidRPr="000D582D">
        <w:rPr>
          <w:rFonts w:ascii="Tahoma" w:hAnsi="Tahoma" w:cs="Tahoma"/>
          <w:lang w:val="en-GB"/>
        </w:rPr>
        <w:t xml:space="preserve">Resolution, whether to apply disciplinary measures considering the powers provided for in the Exchange’s internal documents, may be </w:t>
      </w:r>
      <w:r w:rsidR="005B7E68">
        <w:rPr>
          <w:rFonts w:ascii="Tahoma" w:hAnsi="Tahoma" w:cs="Tahoma"/>
          <w:lang w:val="en-GB"/>
        </w:rPr>
        <w:t>approved</w:t>
      </w:r>
      <w:r w:rsidR="00360A17" w:rsidRPr="000D582D">
        <w:rPr>
          <w:rFonts w:ascii="Tahoma" w:hAnsi="Tahoma" w:cs="Tahoma"/>
          <w:lang w:val="en-GB"/>
        </w:rPr>
        <w:t xml:space="preserve"> by</w:t>
      </w:r>
      <w:r w:rsidR="005B7E68">
        <w:rPr>
          <w:rFonts w:ascii="Tahoma" w:hAnsi="Tahoma" w:cs="Tahoma"/>
          <w:lang w:val="en-GB"/>
        </w:rPr>
        <w:t>:</w:t>
      </w:r>
      <w:r w:rsidR="00360A17" w:rsidRPr="000D582D">
        <w:rPr>
          <w:rFonts w:ascii="Tahoma" w:hAnsi="Tahoma" w:cs="Tahoma"/>
          <w:lang w:val="en-GB"/>
        </w:rPr>
        <w:t xml:space="preserve"> </w:t>
      </w:r>
    </w:p>
    <w:p w:rsidR="005B7E68" w:rsidRPr="005B7E68" w:rsidRDefault="005B7E68" w:rsidP="005B7E68">
      <w:pPr>
        <w:pStyle w:val="afe"/>
        <w:numPr>
          <w:ilvl w:val="0"/>
          <w:numId w:val="87"/>
        </w:numPr>
        <w:shd w:val="clear" w:color="auto" w:fill="FFFFFF"/>
        <w:spacing w:beforeLines="60" w:before="144" w:afterLines="60" w:after="144"/>
        <w:jc w:val="both"/>
        <w:rPr>
          <w:rFonts w:ascii="Tahoma" w:hAnsi="Tahoma" w:cs="Tahoma"/>
          <w:lang w:val="en-US"/>
        </w:rPr>
      </w:pPr>
      <w:r>
        <w:rPr>
          <w:rFonts w:ascii="Tahoma" w:hAnsi="Tahoma" w:cs="Tahoma"/>
          <w:lang w:val="en-US"/>
        </w:rPr>
        <w:t>t</w:t>
      </w:r>
      <w:r>
        <w:rPr>
          <w:rFonts w:ascii="Tahoma" w:hAnsi="Tahoma" w:cs="Tahoma"/>
          <w:lang w:val="en-GB"/>
        </w:rPr>
        <w:t>he Chairman of the Executive Board of the Moscow Exchange or authorized person;</w:t>
      </w:r>
    </w:p>
    <w:p w:rsidR="00360A17" w:rsidRPr="005B7E68" w:rsidRDefault="005B7E68" w:rsidP="005B7E68">
      <w:pPr>
        <w:pStyle w:val="afe"/>
        <w:numPr>
          <w:ilvl w:val="0"/>
          <w:numId w:val="87"/>
        </w:numPr>
        <w:shd w:val="clear" w:color="auto" w:fill="FFFFFF"/>
        <w:spacing w:beforeLines="60" w:before="144" w:afterLines="60" w:after="144"/>
        <w:jc w:val="both"/>
        <w:rPr>
          <w:rFonts w:ascii="Tahoma" w:hAnsi="Tahoma" w:cs="Tahoma"/>
          <w:lang w:val="en-US"/>
        </w:rPr>
      </w:pPr>
      <w:proofErr w:type="gramStart"/>
      <w:r>
        <w:rPr>
          <w:rFonts w:ascii="Tahoma" w:hAnsi="Tahoma" w:cs="Tahoma"/>
          <w:lang w:val="en-GB"/>
        </w:rPr>
        <w:t>the</w:t>
      </w:r>
      <w:proofErr w:type="gramEnd"/>
      <w:r>
        <w:rPr>
          <w:rFonts w:ascii="Tahoma" w:hAnsi="Tahoma" w:cs="Tahoma"/>
          <w:lang w:val="en-GB"/>
        </w:rPr>
        <w:t xml:space="preserve"> other body in case it is stipulated by the internal documents of the Moscow Exchange </w:t>
      </w:r>
      <w:r w:rsidR="00970386" w:rsidRPr="005B7E68">
        <w:rPr>
          <w:rFonts w:ascii="Tahoma" w:hAnsi="Tahoma" w:cs="Tahoma"/>
          <w:lang w:val="en-GB"/>
        </w:rPr>
        <w:t xml:space="preserve">. </w:t>
      </w:r>
    </w:p>
    <w:p w:rsidR="00360A17" w:rsidRPr="000D582D" w:rsidRDefault="00360A17" w:rsidP="00F94341">
      <w:pPr>
        <w:numPr>
          <w:ilvl w:val="0"/>
          <w:numId w:val="60"/>
        </w:numPr>
        <w:shd w:val="clear" w:color="auto" w:fill="FFFFFF"/>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Information on application of the respective disciplinary measures with regard to Trading Members for the violations committed by them and provided for in the Exchange’s internal documents </w:t>
      </w:r>
      <w:proofErr w:type="gramStart"/>
      <w:r w:rsidRPr="000D582D">
        <w:rPr>
          <w:rFonts w:ascii="Tahoma" w:hAnsi="Tahoma" w:cs="Tahoma"/>
          <w:lang w:val="en-GB"/>
        </w:rPr>
        <w:t>shall be disclosed</w:t>
      </w:r>
      <w:proofErr w:type="gramEnd"/>
      <w:r w:rsidRPr="000D582D">
        <w:rPr>
          <w:rFonts w:ascii="Tahoma" w:hAnsi="Tahoma" w:cs="Tahoma"/>
          <w:lang w:val="en-GB"/>
        </w:rPr>
        <w:t xml:space="preserve"> on the Exchange</w:t>
      </w:r>
      <w:r w:rsidR="00910C1C">
        <w:rPr>
          <w:rFonts w:ascii="Tahoma" w:hAnsi="Tahoma" w:cs="Tahoma"/>
          <w:lang w:val="en-GB"/>
        </w:rPr>
        <w:t xml:space="preserve">’s </w:t>
      </w:r>
      <w:r w:rsidRPr="000D582D">
        <w:rPr>
          <w:rFonts w:ascii="Tahoma" w:hAnsi="Tahoma" w:cs="Tahoma"/>
          <w:lang w:val="en-GB"/>
        </w:rPr>
        <w:t xml:space="preserve">website within </w:t>
      </w:r>
      <w:r w:rsidR="00970386" w:rsidRPr="000D582D">
        <w:rPr>
          <w:rFonts w:ascii="Tahoma" w:hAnsi="Tahoma" w:cs="Tahoma"/>
          <w:lang w:val="en-GB"/>
        </w:rPr>
        <w:t>two</w:t>
      </w:r>
      <w:r w:rsidRPr="000D582D">
        <w:rPr>
          <w:rFonts w:ascii="Tahoma" w:hAnsi="Tahoma" w:cs="Tahoma"/>
          <w:lang w:val="en-GB"/>
        </w:rPr>
        <w:t xml:space="preserve"> (</w:t>
      </w:r>
      <w:r w:rsidR="00970386" w:rsidRPr="000D582D">
        <w:rPr>
          <w:rFonts w:ascii="Tahoma" w:hAnsi="Tahoma" w:cs="Tahoma"/>
          <w:lang w:val="en-GB"/>
        </w:rPr>
        <w:t>2</w:t>
      </w:r>
      <w:r w:rsidRPr="000D582D">
        <w:rPr>
          <w:rFonts w:ascii="Tahoma" w:hAnsi="Tahoma" w:cs="Tahoma"/>
          <w:lang w:val="en-GB"/>
        </w:rPr>
        <w:t xml:space="preserve">) </w:t>
      </w:r>
      <w:r w:rsidR="00970386" w:rsidRPr="000D582D">
        <w:rPr>
          <w:rFonts w:ascii="Tahoma" w:hAnsi="Tahoma" w:cs="Tahoma"/>
          <w:lang w:val="en-GB"/>
        </w:rPr>
        <w:t xml:space="preserve">business </w:t>
      </w:r>
      <w:r w:rsidRPr="000D582D">
        <w:rPr>
          <w:rFonts w:ascii="Tahoma" w:hAnsi="Tahoma" w:cs="Tahoma"/>
          <w:lang w:val="en-GB"/>
        </w:rPr>
        <w:t>days from the date of the resolution.</w:t>
      </w:r>
    </w:p>
    <w:p w:rsidR="00360A17" w:rsidRPr="000D582D" w:rsidRDefault="00970386" w:rsidP="00F94341">
      <w:pPr>
        <w:numPr>
          <w:ilvl w:val="0"/>
          <w:numId w:val="60"/>
        </w:numPr>
        <w:spacing w:beforeLines="60" w:before="144" w:afterLines="60" w:after="144"/>
        <w:ind w:left="1134" w:hanging="567"/>
        <w:jc w:val="both"/>
        <w:rPr>
          <w:rFonts w:ascii="Tahoma" w:hAnsi="Tahoma" w:cs="Tahoma"/>
          <w:lang w:val="en-US"/>
        </w:rPr>
      </w:pPr>
      <w:r w:rsidRPr="000D582D">
        <w:rPr>
          <w:rFonts w:ascii="Tahoma" w:hAnsi="Tahoma" w:cs="Tahoma"/>
          <w:lang w:val="en-US"/>
        </w:rPr>
        <w:t xml:space="preserve">A </w:t>
      </w:r>
      <w:r w:rsidR="00360A17" w:rsidRPr="000D582D">
        <w:rPr>
          <w:rFonts w:ascii="Tahoma" w:hAnsi="Tahoma" w:cs="Tahoma"/>
          <w:lang w:val="en-GB"/>
        </w:rPr>
        <w:t xml:space="preserve">Trading Member </w:t>
      </w:r>
      <w:proofErr w:type="gramStart"/>
      <w:r w:rsidR="00360A17" w:rsidRPr="000D582D">
        <w:rPr>
          <w:rFonts w:ascii="Tahoma" w:hAnsi="Tahoma" w:cs="Tahoma"/>
          <w:lang w:val="en-GB"/>
        </w:rPr>
        <w:t>shall be given</w:t>
      </w:r>
      <w:proofErr w:type="gramEnd"/>
      <w:r w:rsidR="00360A17" w:rsidRPr="000D582D">
        <w:rPr>
          <w:rFonts w:ascii="Tahoma" w:hAnsi="Tahoma" w:cs="Tahoma"/>
          <w:lang w:val="en-GB"/>
        </w:rPr>
        <w:t xml:space="preserve"> a written notice of any disciplinary measure to be applied to it. The notice shall be send no later than one (1) business day after the date when the Exchange t</w:t>
      </w:r>
      <w:r w:rsidRPr="000D582D">
        <w:rPr>
          <w:rFonts w:ascii="Tahoma" w:hAnsi="Tahoma" w:cs="Tahoma"/>
          <w:lang w:val="en-GB"/>
        </w:rPr>
        <w:t>akes</w:t>
      </w:r>
      <w:r w:rsidR="00360A17" w:rsidRPr="000D582D">
        <w:rPr>
          <w:rFonts w:ascii="Tahoma" w:hAnsi="Tahoma" w:cs="Tahoma"/>
          <w:lang w:val="en-GB"/>
        </w:rPr>
        <w:t xml:space="preserve"> the decision.</w:t>
      </w:r>
    </w:p>
    <w:p w:rsidR="00360A17" w:rsidRPr="00557D4B" w:rsidRDefault="00360A17" w:rsidP="00F94341">
      <w:pPr>
        <w:numPr>
          <w:ilvl w:val="0"/>
          <w:numId w:val="60"/>
        </w:numPr>
        <w:shd w:val="clear" w:color="auto" w:fill="FFFFFF"/>
        <w:tabs>
          <w:tab w:val="left" w:pos="709"/>
        </w:tabs>
        <w:spacing w:beforeLines="60" w:before="144" w:afterLines="60" w:after="144"/>
        <w:ind w:left="1134" w:hanging="567"/>
        <w:jc w:val="both"/>
        <w:rPr>
          <w:rFonts w:ascii="Tahoma" w:hAnsi="Tahoma" w:cs="Tahoma"/>
          <w:lang w:val="en-US"/>
        </w:rPr>
      </w:pPr>
      <w:bookmarkStart w:id="1386" w:name="_Toc322002917"/>
      <w:bookmarkStart w:id="1387" w:name="_Toc322003398"/>
      <w:bookmarkStart w:id="1388" w:name="_Toc322426020"/>
      <w:bookmarkStart w:id="1389" w:name="_Toc323388740"/>
      <w:bookmarkStart w:id="1390" w:name="_Toc323389255"/>
      <w:bookmarkStart w:id="1391" w:name="_Toc323390169"/>
      <w:bookmarkStart w:id="1392" w:name="_Toc323393586"/>
      <w:bookmarkStart w:id="1393" w:name="_Toc323817431"/>
      <w:bookmarkStart w:id="1394" w:name="_Toc323817946"/>
      <w:bookmarkStart w:id="1395" w:name="_Toc323903823"/>
      <w:bookmarkStart w:id="1396" w:name="_Toc316385998"/>
      <w:bookmarkStart w:id="1397" w:name="_Toc316386356"/>
      <w:bookmarkStart w:id="1398" w:name="_Toc316388940"/>
      <w:bookmarkStart w:id="1399" w:name="_Toc316389367"/>
      <w:bookmarkStart w:id="1400" w:name="_Toc316389663"/>
      <w:bookmarkStart w:id="1401" w:name="_Toc316390062"/>
      <w:bookmarkStart w:id="1402" w:name="_Toc316462654"/>
      <w:bookmarkStart w:id="1403" w:name="_Toc316464011"/>
      <w:bookmarkStart w:id="1404" w:name="_Toc316561879"/>
      <w:bookmarkStart w:id="1405" w:name="_Toc318382658"/>
      <w:bookmarkStart w:id="1406" w:name="_Toc321916924"/>
      <w:bookmarkStart w:id="1407" w:name="_Toc321922784"/>
      <w:bookmarkStart w:id="1408" w:name="_Toc322002918"/>
      <w:bookmarkStart w:id="1409" w:name="_Toc322003399"/>
      <w:bookmarkStart w:id="1410" w:name="_Toc322426021"/>
      <w:bookmarkStart w:id="1411" w:name="_Toc323388741"/>
      <w:bookmarkStart w:id="1412" w:name="_Toc323389256"/>
      <w:bookmarkStart w:id="1413" w:name="_Toc323390170"/>
      <w:bookmarkStart w:id="1414" w:name="_Toc323393587"/>
      <w:bookmarkStart w:id="1415" w:name="_Toc323817432"/>
      <w:bookmarkStart w:id="1416" w:name="_Toc323817947"/>
      <w:bookmarkStart w:id="1417" w:name="_Toc323903824"/>
      <w:bookmarkStart w:id="1418" w:name="_Toc316385999"/>
      <w:bookmarkStart w:id="1419" w:name="_Toc316386357"/>
      <w:bookmarkStart w:id="1420" w:name="_Toc316388941"/>
      <w:bookmarkStart w:id="1421" w:name="_Toc316389368"/>
      <w:bookmarkStart w:id="1422" w:name="_Toc316389664"/>
      <w:bookmarkStart w:id="1423" w:name="_Toc316390063"/>
      <w:bookmarkStart w:id="1424" w:name="_Toc316462655"/>
      <w:bookmarkStart w:id="1425" w:name="_Toc316464012"/>
      <w:bookmarkStart w:id="1426" w:name="_Toc316561880"/>
      <w:bookmarkStart w:id="1427" w:name="_Toc318382659"/>
      <w:bookmarkStart w:id="1428" w:name="_Toc321916925"/>
      <w:bookmarkStart w:id="1429" w:name="_Toc321922785"/>
      <w:bookmarkStart w:id="1430" w:name="_Toc322002919"/>
      <w:bookmarkStart w:id="1431" w:name="_Toc322003400"/>
      <w:bookmarkStart w:id="1432" w:name="_Toc322426022"/>
      <w:bookmarkStart w:id="1433" w:name="_Toc323388742"/>
      <w:bookmarkStart w:id="1434" w:name="_Toc323389257"/>
      <w:bookmarkStart w:id="1435" w:name="_Toc323390171"/>
      <w:bookmarkStart w:id="1436" w:name="_Toc323393588"/>
      <w:bookmarkStart w:id="1437" w:name="_Toc323817433"/>
      <w:bookmarkStart w:id="1438" w:name="_Toc323817948"/>
      <w:bookmarkStart w:id="1439" w:name="_Toc323903825"/>
      <w:bookmarkStart w:id="1440" w:name="_Toc316386000"/>
      <w:bookmarkStart w:id="1441" w:name="_Toc316386358"/>
      <w:bookmarkStart w:id="1442" w:name="_Toc316388942"/>
      <w:bookmarkStart w:id="1443" w:name="_Toc316389369"/>
      <w:bookmarkStart w:id="1444" w:name="_Toc316389665"/>
      <w:bookmarkStart w:id="1445" w:name="_Toc316390064"/>
      <w:bookmarkStart w:id="1446" w:name="_Toc316462656"/>
      <w:bookmarkStart w:id="1447" w:name="_Toc316464013"/>
      <w:bookmarkStart w:id="1448" w:name="_Toc316561881"/>
      <w:bookmarkStart w:id="1449" w:name="_Toc318382660"/>
      <w:bookmarkStart w:id="1450" w:name="_Toc321916926"/>
      <w:bookmarkStart w:id="1451" w:name="_Toc321922786"/>
      <w:bookmarkStart w:id="1452" w:name="_Toc322002920"/>
      <w:bookmarkStart w:id="1453" w:name="_Toc322003401"/>
      <w:bookmarkStart w:id="1454" w:name="_Toc322426023"/>
      <w:bookmarkStart w:id="1455" w:name="_Toc323388743"/>
      <w:bookmarkStart w:id="1456" w:name="_Toc323389258"/>
      <w:bookmarkStart w:id="1457" w:name="_Toc323390172"/>
      <w:bookmarkStart w:id="1458" w:name="_Toc323393589"/>
      <w:bookmarkStart w:id="1459" w:name="_Toc323817434"/>
      <w:bookmarkStart w:id="1460" w:name="_Toc323817949"/>
      <w:bookmarkStart w:id="1461" w:name="_Toc323903826"/>
      <w:bookmarkStart w:id="1462" w:name="_Toc316386001"/>
      <w:bookmarkStart w:id="1463" w:name="_Toc316386359"/>
      <w:bookmarkStart w:id="1464" w:name="_Toc316388943"/>
      <w:bookmarkStart w:id="1465" w:name="_Toc316389370"/>
      <w:bookmarkStart w:id="1466" w:name="_Toc316389666"/>
      <w:bookmarkStart w:id="1467" w:name="_Toc316390065"/>
      <w:bookmarkStart w:id="1468" w:name="_Toc316462657"/>
      <w:bookmarkStart w:id="1469" w:name="_Toc316464014"/>
      <w:bookmarkStart w:id="1470" w:name="_Toc316561882"/>
      <w:bookmarkStart w:id="1471" w:name="_Toc318382661"/>
      <w:bookmarkStart w:id="1472" w:name="_Toc321916927"/>
      <w:bookmarkStart w:id="1473" w:name="_Toc321922787"/>
      <w:bookmarkStart w:id="1474" w:name="_Toc322002921"/>
      <w:bookmarkStart w:id="1475" w:name="_Toc322003402"/>
      <w:bookmarkStart w:id="1476" w:name="_Toc322426024"/>
      <w:bookmarkStart w:id="1477" w:name="_Toc323388744"/>
      <w:bookmarkStart w:id="1478" w:name="_Toc323389259"/>
      <w:bookmarkStart w:id="1479" w:name="_Toc323390173"/>
      <w:bookmarkStart w:id="1480" w:name="_Toc323393590"/>
      <w:bookmarkStart w:id="1481" w:name="_Toc323817435"/>
      <w:bookmarkStart w:id="1482" w:name="_Toc323817950"/>
      <w:bookmarkStart w:id="1483" w:name="_Toc323903827"/>
      <w:bookmarkStart w:id="1484" w:name="_Toc316386002"/>
      <w:bookmarkStart w:id="1485" w:name="_Toc316386360"/>
      <w:bookmarkStart w:id="1486" w:name="_Toc316388944"/>
      <w:bookmarkStart w:id="1487" w:name="_Toc316389371"/>
      <w:bookmarkStart w:id="1488" w:name="_Toc316389667"/>
      <w:bookmarkStart w:id="1489" w:name="_Toc316390066"/>
      <w:bookmarkStart w:id="1490" w:name="_Toc316462658"/>
      <w:bookmarkStart w:id="1491" w:name="_Toc316464015"/>
      <w:bookmarkStart w:id="1492" w:name="_Toc316561883"/>
      <w:bookmarkStart w:id="1493" w:name="_Toc318382662"/>
      <w:bookmarkStart w:id="1494" w:name="_Toc321916928"/>
      <w:bookmarkStart w:id="1495" w:name="_Toc321922788"/>
      <w:bookmarkStart w:id="1496" w:name="_Toc322002922"/>
      <w:bookmarkStart w:id="1497" w:name="_Toc322003403"/>
      <w:bookmarkStart w:id="1498" w:name="_Toc322426025"/>
      <w:bookmarkStart w:id="1499" w:name="_Toc323388745"/>
      <w:bookmarkStart w:id="1500" w:name="_Toc323389260"/>
      <w:bookmarkStart w:id="1501" w:name="_Toc323390174"/>
      <w:bookmarkStart w:id="1502" w:name="_Toc323393591"/>
      <w:bookmarkStart w:id="1503" w:name="_Toc323817436"/>
      <w:bookmarkStart w:id="1504" w:name="_Toc323817951"/>
      <w:bookmarkStart w:id="1505" w:name="_Toc323903828"/>
      <w:bookmarkStart w:id="1506" w:name="_Toc316386003"/>
      <w:bookmarkStart w:id="1507" w:name="_Toc316386361"/>
      <w:bookmarkStart w:id="1508" w:name="_Toc316388945"/>
      <w:bookmarkStart w:id="1509" w:name="_Toc316389372"/>
      <w:bookmarkStart w:id="1510" w:name="_Toc316389668"/>
      <w:bookmarkStart w:id="1511" w:name="_Toc316390067"/>
      <w:bookmarkStart w:id="1512" w:name="_Toc316462659"/>
      <w:bookmarkStart w:id="1513" w:name="_Toc316464016"/>
      <w:bookmarkStart w:id="1514" w:name="_Toc316561884"/>
      <w:bookmarkStart w:id="1515" w:name="_Toc318382663"/>
      <w:bookmarkStart w:id="1516" w:name="_Toc321916929"/>
      <w:bookmarkStart w:id="1517" w:name="_Toc321922789"/>
      <w:bookmarkStart w:id="1518" w:name="_Toc322002923"/>
      <w:bookmarkStart w:id="1519" w:name="_Toc322003404"/>
      <w:bookmarkStart w:id="1520" w:name="_Toc322426026"/>
      <w:bookmarkStart w:id="1521" w:name="_Toc323388746"/>
      <w:bookmarkStart w:id="1522" w:name="_Toc323389261"/>
      <w:bookmarkStart w:id="1523" w:name="_Toc323390175"/>
      <w:bookmarkStart w:id="1524" w:name="_Toc323393592"/>
      <w:bookmarkStart w:id="1525" w:name="_Toc323817437"/>
      <w:bookmarkStart w:id="1526" w:name="_Toc323817952"/>
      <w:bookmarkStart w:id="1527" w:name="_Toc323903829"/>
      <w:bookmarkStart w:id="1528" w:name="_Toc316386004"/>
      <w:bookmarkStart w:id="1529" w:name="_Toc316386362"/>
      <w:bookmarkStart w:id="1530" w:name="_Toc316388946"/>
      <w:bookmarkStart w:id="1531" w:name="_Toc316389373"/>
      <w:bookmarkStart w:id="1532" w:name="_Toc316389669"/>
      <w:bookmarkStart w:id="1533" w:name="_Toc316390068"/>
      <w:bookmarkStart w:id="1534" w:name="_Toc316462660"/>
      <w:bookmarkStart w:id="1535" w:name="_Toc316464017"/>
      <w:bookmarkStart w:id="1536" w:name="_Toc316561885"/>
      <w:bookmarkStart w:id="1537" w:name="_Toc318382664"/>
      <w:bookmarkStart w:id="1538" w:name="_Toc321916930"/>
      <w:bookmarkStart w:id="1539" w:name="_Toc321922790"/>
      <w:bookmarkStart w:id="1540" w:name="_Toc322002924"/>
      <w:bookmarkStart w:id="1541" w:name="_Toc322003405"/>
      <w:bookmarkStart w:id="1542" w:name="_Toc322426027"/>
      <w:bookmarkStart w:id="1543" w:name="_Toc323388747"/>
      <w:bookmarkStart w:id="1544" w:name="_Toc323389262"/>
      <w:bookmarkStart w:id="1545" w:name="_Toc323390176"/>
      <w:bookmarkStart w:id="1546" w:name="_Toc323393593"/>
      <w:bookmarkStart w:id="1547" w:name="_Toc323817438"/>
      <w:bookmarkStart w:id="1548" w:name="_Toc323817953"/>
      <w:bookmarkStart w:id="1549" w:name="_Toc323903830"/>
      <w:bookmarkStart w:id="1550" w:name="_Toc316386005"/>
      <w:bookmarkStart w:id="1551" w:name="_Toc316386363"/>
      <w:bookmarkStart w:id="1552" w:name="_Toc316388947"/>
      <w:bookmarkStart w:id="1553" w:name="_Toc316389374"/>
      <w:bookmarkStart w:id="1554" w:name="_Toc316389670"/>
      <w:bookmarkStart w:id="1555" w:name="_Toc316390069"/>
      <w:bookmarkStart w:id="1556" w:name="_Toc316462661"/>
      <w:bookmarkStart w:id="1557" w:name="_Toc316464018"/>
      <w:bookmarkStart w:id="1558" w:name="_Toc316561886"/>
      <w:bookmarkStart w:id="1559" w:name="_Toc318382665"/>
      <w:bookmarkStart w:id="1560" w:name="_Toc321916931"/>
      <w:bookmarkStart w:id="1561" w:name="_Toc321922791"/>
      <w:bookmarkStart w:id="1562" w:name="_Toc322002925"/>
      <w:bookmarkStart w:id="1563" w:name="_Toc322003406"/>
      <w:bookmarkStart w:id="1564" w:name="_Toc322426028"/>
      <w:bookmarkStart w:id="1565" w:name="_Toc323388748"/>
      <w:bookmarkStart w:id="1566" w:name="_Toc323389263"/>
      <w:bookmarkStart w:id="1567" w:name="_Toc323390177"/>
      <w:bookmarkStart w:id="1568" w:name="_Toc323393594"/>
      <w:bookmarkStart w:id="1569" w:name="_Toc323817439"/>
      <w:bookmarkStart w:id="1570" w:name="_Toc323817954"/>
      <w:bookmarkStart w:id="1571" w:name="_Toc323903831"/>
      <w:bookmarkStart w:id="1572" w:name="_Toc316386006"/>
      <w:bookmarkStart w:id="1573" w:name="_Toc316386364"/>
      <w:bookmarkStart w:id="1574" w:name="_Toc316388948"/>
      <w:bookmarkStart w:id="1575" w:name="_Toc316389375"/>
      <w:bookmarkStart w:id="1576" w:name="_Toc316389671"/>
      <w:bookmarkStart w:id="1577" w:name="_Toc316390070"/>
      <w:bookmarkStart w:id="1578" w:name="_Toc316462662"/>
      <w:bookmarkStart w:id="1579" w:name="_Toc316464019"/>
      <w:bookmarkStart w:id="1580" w:name="_Toc316561887"/>
      <w:bookmarkStart w:id="1581" w:name="_Toc318382666"/>
      <w:bookmarkStart w:id="1582" w:name="_Toc321916932"/>
      <w:bookmarkStart w:id="1583" w:name="_Toc321922792"/>
      <w:bookmarkStart w:id="1584" w:name="_Toc322002926"/>
      <w:bookmarkStart w:id="1585" w:name="_Toc322003407"/>
      <w:bookmarkStart w:id="1586" w:name="_Toc322426029"/>
      <w:bookmarkStart w:id="1587" w:name="_Toc323388749"/>
      <w:bookmarkStart w:id="1588" w:name="_Toc323389264"/>
      <w:bookmarkStart w:id="1589" w:name="_Toc323390178"/>
      <w:bookmarkStart w:id="1590" w:name="_Toc323393595"/>
      <w:bookmarkStart w:id="1591" w:name="_Toc323817440"/>
      <w:bookmarkStart w:id="1592" w:name="_Toc323817955"/>
      <w:bookmarkStart w:id="1593" w:name="_Toc323903832"/>
      <w:bookmarkStart w:id="1594" w:name="_Toc316386007"/>
      <w:bookmarkStart w:id="1595" w:name="_Toc316386365"/>
      <w:bookmarkStart w:id="1596" w:name="_Toc316388949"/>
      <w:bookmarkStart w:id="1597" w:name="_Toc316389376"/>
      <w:bookmarkStart w:id="1598" w:name="_Toc316389672"/>
      <w:bookmarkStart w:id="1599" w:name="_Toc316390071"/>
      <w:bookmarkStart w:id="1600" w:name="_Toc316462663"/>
      <w:bookmarkStart w:id="1601" w:name="_Toc316464020"/>
      <w:bookmarkStart w:id="1602" w:name="_Toc316561888"/>
      <w:bookmarkStart w:id="1603" w:name="_Toc318382667"/>
      <w:bookmarkStart w:id="1604" w:name="_Toc321916933"/>
      <w:bookmarkStart w:id="1605" w:name="_Toc321922793"/>
      <w:bookmarkStart w:id="1606" w:name="_Toc322002927"/>
      <w:bookmarkStart w:id="1607" w:name="_Toc322003408"/>
      <w:bookmarkStart w:id="1608" w:name="_Toc322426030"/>
      <w:bookmarkStart w:id="1609" w:name="_Toc323388750"/>
      <w:bookmarkStart w:id="1610" w:name="_Toc323389265"/>
      <w:bookmarkStart w:id="1611" w:name="_Toc323390179"/>
      <w:bookmarkStart w:id="1612" w:name="_Toc323393596"/>
      <w:bookmarkStart w:id="1613" w:name="_Toc323817441"/>
      <w:bookmarkStart w:id="1614" w:name="_Toc323817956"/>
      <w:bookmarkStart w:id="1615" w:name="_Toc323903833"/>
      <w:bookmarkStart w:id="1616" w:name="_Toc316386008"/>
      <w:bookmarkStart w:id="1617" w:name="_Toc316386366"/>
      <w:bookmarkStart w:id="1618" w:name="_Toc316388950"/>
      <w:bookmarkStart w:id="1619" w:name="_Toc316389377"/>
      <w:bookmarkStart w:id="1620" w:name="_Toc316389673"/>
      <w:bookmarkStart w:id="1621" w:name="_Toc316390072"/>
      <w:bookmarkStart w:id="1622" w:name="_Toc316462664"/>
      <w:bookmarkStart w:id="1623" w:name="_Toc316464021"/>
      <w:bookmarkStart w:id="1624" w:name="_Toc316561889"/>
      <w:bookmarkStart w:id="1625" w:name="_Toc318382668"/>
      <w:bookmarkStart w:id="1626" w:name="_Toc321916934"/>
      <w:bookmarkStart w:id="1627" w:name="_Toc321922794"/>
      <w:bookmarkStart w:id="1628" w:name="_Toc322002928"/>
      <w:bookmarkStart w:id="1629" w:name="_Toc322003409"/>
      <w:bookmarkStart w:id="1630" w:name="_Toc322426031"/>
      <w:bookmarkStart w:id="1631" w:name="_Toc323388751"/>
      <w:bookmarkStart w:id="1632" w:name="_Toc323389266"/>
      <w:bookmarkStart w:id="1633" w:name="_Toc323390180"/>
      <w:bookmarkStart w:id="1634" w:name="_Toc323393597"/>
      <w:bookmarkStart w:id="1635" w:name="_Toc323817442"/>
      <w:bookmarkStart w:id="1636" w:name="_Toc323817957"/>
      <w:bookmarkStart w:id="1637" w:name="_Toc323903834"/>
      <w:bookmarkStart w:id="1638" w:name="_Toc316386009"/>
      <w:bookmarkStart w:id="1639" w:name="_Toc316386367"/>
      <w:bookmarkStart w:id="1640" w:name="_Toc316388951"/>
      <w:bookmarkStart w:id="1641" w:name="_Toc316389378"/>
      <w:bookmarkStart w:id="1642" w:name="_Toc316389674"/>
      <w:bookmarkStart w:id="1643" w:name="_Toc316390073"/>
      <w:bookmarkStart w:id="1644" w:name="_Toc316462665"/>
      <w:bookmarkStart w:id="1645" w:name="_Toc316464022"/>
      <w:bookmarkStart w:id="1646" w:name="_Toc316561890"/>
      <w:bookmarkStart w:id="1647" w:name="_Toc318382669"/>
      <w:bookmarkStart w:id="1648" w:name="_Toc321916935"/>
      <w:bookmarkStart w:id="1649" w:name="_Toc321922795"/>
      <w:bookmarkStart w:id="1650" w:name="_Toc322002929"/>
      <w:bookmarkStart w:id="1651" w:name="_Toc322003410"/>
      <w:bookmarkStart w:id="1652" w:name="_Toc322426032"/>
      <w:bookmarkStart w:id="1653" w:name="_Toc323388752"/>
      <w:bookmarkStart w:id="1654" w:name="_Toc323389267"/>
      <w:bookmarkStart w:id="1655" w:name="_Toc323390181"/>
      <w:bookmarkStart w:id="1656" w:name="_Toc323393598"/>
      <w:bookmarkStart w:id="1657" w:name="_Toc323817443"/>
      <w:bookmarkStart w:id="1658" w:name="_Toc323817958"/>
      <w:bookmarkStart w:id="1659" w:name="_Toc323903835"/>
      <w:bookmarkStart w:id="1660" w:name="_Toc316386010"/>
      <w:bookmarkStart w:id="1661" w:name="_Toc316386368"/>
      <w:bookmarkStart w:id="1662" w:name="_Toc316388952"/>
      <w:bookmarkStart w:id="1663" w:name="_Toc316389379"/>
      <w:bookmarkStart w:id="1664" w:name="_Toc316389675"/>
      <w:bookmarkStart w:id="1665" w:name="_Toc316390074"/>
      <w:bookmarkStart w:id="1666" w:name="_Toc316462666"/>
      <w:bookmarkStart w:id="1667" w:name="_Toc316464023"/>
      <w:bookmarkStart w:id="1668" w:name="_Toc316561891"/>
      <w:bookmarkStart w:id="1669" w:name="_Toc318382670"/>
      <w:bookmarkStart w:id="1670" w:name="_Toc321916936"/>
      <w:bookmarkStart w:id="1671" w:name="_Toc321922796"/>
      <w:bookmarkStart w:id="1672" w:name="_Toc322002930"/>
      <w:bookmarkStart w:id="1673" w:name="_Toc322003411"/>
      <w:bookmarkStart w:id="1674" w:name="_Toc322426033"/>
      <w:bookmarkStart w:id="1675" w:name="_Toc323388753"/>
      <w:bookmarkStart w:id="1676" w:name="_Toc323389268"/>
      <w:bookmarkStart w:id="1677" w:name="_Toc323390182"/>
      <w:bookmarkStart w:id="1678" w:name="_Toc323393599"/>
      <w:bookmarkStart w:id="1679" w:name="_Toc323817444"/>
      <w:bookmarkStart w:id="1680" w:name="_Toc323817959"/>
      <w:bookmarkStart w:id="1681" w:name="_Toc323903836"/>
      <w:bookmarkStart w:id="1682" w:name="_Toc316386011"/>
      <w:bookmarkStart w:id="1683" w:name="_Toc316386369"/>
      <w:bookmarkStart w:id="1684" w:name="_Toc316388953"/>
      <w:bookmarkStart w:id="1685" w:name="_Toc316389380"/>
      <w:bookmarkStart w:id="1686" w:name="_Toc316389676"/>
      <w:bookmarkStart w:id="1687" w:name="_Toc316390075"/>
      <w:bookmarkStart w:id="1688" w:name="_Toc316462667"/>
      <w:bookmarkStart w:id="1689" w:name="_Toc316464024"/>
      <w:bookmarkStart w:id="1690" w:name="_Toc316561892"/>
      <w:bookmarkStart w:id="1691" w:name="_Toc318382671"/>
      <w:bookmarkStart w:id="1692" w:name="_Toc321916937"/>
      <w:bookmarkStart w:id="1693" w:name="_Toc321922797"/>
      <w:bookmarkStart w:id="1694" w:name="_Toc322002931"/>
      <w:bookmarkStart w:id="1695" w:name="_Toc322003412"/>
      <w:bookmarkStart w:id="1696" w:name="_Toc322426034"/>
      <w:bookmarkStart w:id="1697" w:name="_Toc323388754"/>
      <w:bookmarkStart w:id="1698" w:name="_Toc323389269"/>
      <w:bookmarkStart w:id="1699" w:name="_Toc323390183"/>
      <w:bookmarkStart w:id="1700" w:name="_Toc323393600"/>
      <w:bookmarkStart w:id="1701" w:name="_Toc323817445"/>
      <w:bookmarkStart w:id="1702" w:name="_Toc323817960"/>
      <w:bookmarkStart w:id="1703" w:name="_Toc323903837"/>
      <w:bookmarkStart w:id="1704" w:name="_Toc316386012"/>
      <w:bookmarkStart w:id="1705" w:name="_Toc316386370"/>
      <w:bookmarkStart w:id="1706" w:name="_Toc316388954"/>
      <w:bookmarkStart w:id="1707" w:name="_Toc316389381"/>
      <w:bookmarkStart w:id="1708" w:name="_Toc316389677"/>
      <w:bookmarkStart w:id="1709" w:name="_Toc316390076"/>
      <w:bookmarkStart w:id="1710" w:name="_Toc316462668"/>
      <w:bookmarkStart w:id="1711" w:name="_Toc316464025"/>
      <w:bookmarkStart w:id="1712" w:name="_Toc316561893"/>
      <w:bookmarkStart w:id="1713" w:name="_Toc318382672"/>
      <w:bookmarkStart w:id="1714" w:name="_Toc321916938"/>
      <w:bookmarkStart w:id="1715" w:name="_Toc321922798"/>
      <w:bookmarkStart w:id="1716" w:name="_Toc322002932"/>
      <w:bookmarkStart w:id="1717" w:name="_Toc322003413"/>
      <w:bookmarkStart w:id="1718" w:name="_Toc322426035"/>
      <w:bookmarkStart w:id="1719" w:name="_Toc323388755"/>
      <w:bookmarkStart w:id="1720" w:name="_Toc323389270"/>
      <w:bookmarkStart w:id="1721" w:name="_Toc323390184"/>
      <w:bookmarkStart w:id="1722" w:name="_Toc323393601"/>
      <w:bookmarkStart w:id="1723" w:name="_Toc323817446"/>
      <w:bookmarkStart w:id="1724" w:name="_Toc323817961"/>
      <w:bookmarkStart w:id="1725" w:name="_Toc323903838"/>
      <w:bookmarkStart w:id="1726" w:name="_Toc316462651"/>
      <w:bookmarkStart w:id="1727" w:name="_Toc316464008"/>
      <w:bookmarkStart w:id="1728" w:name="_Toc316561876"/>
      <w:bookmarkStart w:id="1729" w:name="_Toc318382655"/>
      <w:bookmarkStart w:id="1730" w:name="_Toc321916921"/>
      <w:bookmarkStart w:id="1731" w:name="_Toc321922781"/>
      <w:bookmarkStart w:id="1732" w:name="_Toc322002915"/>
      <w:bookmarkStart w:id="1733" w:name="_Toc322003396"/>
      <w:bookmarkStart w:id="1734" w:name="_Toc322426018"/>
      <w:bookmarkStart w:id="1735" w:name="_Toc323388738"/>
      <w:bookmarkStart w:id="1736" w:name="_Toc323389253"/>
      <w:bookmarkStart w:id="1737" w:name="_Toc323390167"/>
      <w:bookmarkStart w:id="1738" w:name="_Toc323393584"/>
      <w:bookmarkStart w:id="1739" w:name="_Toc323817429"/>
      <w:bookmarkStart w:id="1740" w:name="_Toc323817944"/>
      <w:bookmarkStart w:id="1741" w:name="_Toc323903821"/>
      <w:bookmarkStart w:id="1742" w:name="_Toc316385996"/>
      <w:bookmarkStart w:id="1743" w:name="_Toc316386354"/>
      <w:bookmarkStart w:id="1744" w:name="_Toc316388938"/>
      <w:bookmarkStart w:id="1745" w:name="_Toc316389365"/>
      <w:bookmarkStart w:id="1746" w:name="_Toc316389661"/>
      <w:bookmarkStart w:id="1747" w:name="_Toc316390060"/>
      <w:bookmarkStart w:id="1748" w:name="_Toc316462652"/>
      <w:bookmarkStart w:id="1749" w:name="_Toc316464009"/>
      <w:bookmarkStart w:id="1750" w:name="_Toc316561877"/>
      <w:bookmarkStart w:id="1751" w:name="_Toc318382656"/>
      <w:bookmarkStart w:id="1752" w:name="_Toc321916922"/>
      <w:bookmarkStart w:id="1753" w:name="_Toc321922782"/>
      <w:bookmarkStart w:id="1754" w:name="_Toc322002916"/>
      <w:bookmarkStart w:id="1755" w:name="_Toc322003397"/>
      <w:bookmarkStart w:id="1756" w:name="_Toc322426019"/>
      <w:bookmarkStart w:id="1757" w:name="_Toc323388739"/>
      <w:bookmarkStart w:id="1758" w:name="_Toc323389254"/>
      <w:bookmarkStart w:id="1759" w:name="_Toc323390168"/>
      <w:bookmarkStart w:id="1760" w:name="_Toc323393585"/>
      <w:bookmarkStart w:id="1761" w:name="_Toc323817430"/>
      <w:bookmarkStart w:id="1762" w:name="_Toc323817945"/>
      <w:bookmarkStart w:id="1763" w:name="_Toc323903822"/>
      <w:bookmarkStart w:id="1764" w:name="_Toc316385997"/>
      <w:bookmarkStart w:id="1765" w:name="_Toc316386355"/>
      <w:bookmarkStart w:id="1766" w:name="_Toc316388939"/>
      <w:bookmarkStart w:id="1767" w:name="_Toc316389366"/>
      <w:bookmarkStart w:id="1768" w:name="_Toc316389662"/>
      <w:bookmarkStart w:id="1769" w:name="_Toc316390061"/>
      <w:bookmarkStart w:id="1770" w:name="_Toc316462653"/>
      <w:bookmarkStart w:id="1771" w:name="_Toc316464010"/>
      <w:bookmarkStart w:id="1772" w:name="_Toc316561878"/>
      <w:bookmarkStart w:id="1773" w:name="_Toc318382657"/>
      <w:bookmarkStart w:id="1774" w:name="_Toc321916923"/>
      <w:bookmarkStart w:id="1775" w:name="_Toc321922783"/>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proofErr w:type="gramStart"/>
      <w:r w:rsidRPr="000D582D">
        <w:rPr>
          <w:rFonts w:ascii="Tahoma" w:hAnsi="Tahoma" w:cs="Tahoma"/>
          <w:lang w:val="en-GB"/>
        </w:rPr>
        <w:t xml:space="preserve">If </w:t>
      </w:r>
      <w:r w:rsidR="00970386" w:rsidRPr="000D582D">
        <w:rPr>
          <w:rFonts w:ascii="Tahoma" w:hAnsi="Tahoma" w:cs="Tahoma"/>
          <w:lang w:val="en-GB"/>
        </w:rPr>
        <w:t>a</w:t>
      </w:r>
      <w:r w:rsidRPr="000D582D">
        <w:rPr>
          <w:rFonts w:ascii="Tahoma" w:hAnsi="Tahoma" w:cs="Tahoma"/>
          <w:lang w:val="en-GB"/>
        </w:rPr>
        <w:t xml:space="preserve"> Trading Member violates the legislation of the Russian Federation, these Rules for Admission, other internal documents of the Exchange, as well as the established dispute resolution procedure, violation of the obligations assumed by the Trading Member when concluding agreements with the Exchange, non-execution of the decisions taken in compliance with the said documents, sanctions provided for herein may be applied to this Trading Member.</w:t>
      </w:r>
      <w:proofErr w:type="gramEnd"/>
    </w:p>
    <w:p w:rsidR="00557D4B" w:rsidRPr="000D582D" w:rsidRDefault="00557D4B" w:rsidP="00557D4B">
      <w:pPr>
        <w:shd w:val="clear" w:color="auto" w:fill="FFFFFF"/>
        <w:tabs>
          <w:tab w:val="left" w:pos="709"/>
        </w:tabs>
        <w:spacing w:beforeLines="60" w:before="144" w:afterLines="60" w:after="144"/>
        <w:ind w:left="1134"/>
        <w:jc w:val="both"/>
        <w:rPr>
          <w:rFonts w:ascii="Tahoma" w:hAnsi="Tahoma" w:cs="Tahoma"/>
          <w:lang w:val="en-US"/>
        </w:rPr>
      </w:pPr>
    </w:p>
    <w:p w:rsidR="00360A17" w:rsidRPr="000D582D" w:rsidRDefault="00557D4B" w:rsidP="00360A17">
      <w:pPr>
        <w:pStyle w:val="2"/>
        <w:numPr>
          <w:ilvl w:val="1"/>
          <w:numId w:val="6"/>
        </w:numPr>
        <w:spacing w:before="144" w:after="144"/>
        <w:ind w:left="1134" w:hanging="567"/>
        <w:rPr>
          <w:rFonts w:ascii="Tahoma" w:hAnsi="Tahoma" w:cs="Tahoma"/>
          <w:bCs w:val="0"/>
          <w:lang w:val="en-US"/>
        </w:rPr>
      </w:pPr>
      <w:bookmarkStart w:id="1776" w:name="_Toc425777075"/>
      <w:bookmarkStart w:id="1777" w:name="_Toc324774716"/>
      <w:bookmarkStart w:id="1778" w:name="_Toc316386014"/>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r>
        <w:rPr>
          <w:rFonts w:ascii="Tahoma" w:hAnsi="Tahoma" w:cs="Tahoma"/>
          <w:bCs w:val="0"/>
          <w:lang w:val="en-GB"/>
        </w:rPr>
        <w:t xml:space="preserve"> </w:t>
      </w:r>
      <w:bookmarkStart w:id="1779" w:name="_GoBack"/>
      <w:bookmarkEnd w:id="1779"/>
      <w:r w:rsidR="00360A17" w:rsidRPr="000D582D">
        <w:rPr>
          <w:rFonts w:ascii="Tahoma" w:hAnsi="Tahoma" w:cs="Tahoma"/>
          <w:bCs w:val="0"/>
          <w:lang w:val="en-GB"/>
        </w:rPr>
        <w:t xml:space="preserve">Requirements for Trading Members </w:t>
      </w:r>
      <w:r w:rsidR="00953C49">
        <w:rPr>
          <w:rFonts w:ascii="Tahoma" w:hAnsi="Tahoma" w:cs="Tahoma"/>
          <w:bCs w:val="0"/>
          <w:lang w:val="en-GB"/>
        </w:rPr>
        <w:t>/</w:t>
      </w:r>
      <w:r w:rsidR="00360A17" w:rsidRPr="000D582D">
        <w:rPr>
          <w:rFonts w:ascii="Tahoma" w:hAnsi="Tahoma" w:cs="Tahoma"/>
          <w:bCs w:val="0"/>
          <w:lang w:val="en-GB"/>
        </w:rPr>
        <w:t>Candidates Aimed at Conducting Professional Activities in Good Faith</w:t>
      </w:r>
      <w:bookmarkEnd w:id="1776"/>
    </w:p>
    <w:bookmarkEnd w:id="1777"/>
    <w:bookmarkEnd w:id="1778"/>
    <w:p w:rsidR="00360A17" w:rsidRPr="000D582D" w:rsidRDefault="00360A17" w:rsidP="00F94341">
      <w:pPr>
        <w:numPr>
          <w:ilvl w:val="0"/>
          <w:numId w:val="62"/>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The Trading Members </w:t>
      </w:r>
      <w:r w:rsidR="00953C49">
        <w:rPr>
          <w:rFonts w:ascii="Tahoma" w:hAnsi="Tahoma" w:cs="Tahoma"/>
          <w:lang w:val="en-GB"/>
        </w:rPr>
        <w:t>/</w:t>
      </w:r>
      <w:r w:rsidRPr="000D582D">
        <w:rPr>
          <w:rFonts w:ascii="Tahoma" w:hAnsi="Tahoma" w:cs="Tahoma"/>
          <w:lang w:val="en-GB"/>
        </w:rPr>
        <w:t>the Candidates shall in good faith conduct their professional activities on the Exchange and refrain from unjustified written and/or oral requests, petitions, complaints and other actions entailing negative consequences for other Trading Members and their Clients, Candidates, as well as for the Exchange (the “Inequitable Conduct”).</w:t>
      </w:r>
    </w:p>
    <w:p w:rsidR="00A542E6" w:rsidRPr="000D582D" w:rsidRDefault="00A542E6" w:rsidP="00F94341">
      <w:pPr>
        <w:pStyle w:val="af0"/>
        <w:numPr>
          <w:ilvl w:val="0"/>
          <w:numId w:val="62"/>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US"/>
        </w:rPr>
        <w:t xml:space="preserve">A situation is considered </w:t>
      </w:r>
      <w:r w:rsidR="00490707" w:rsidRPr="000D582D">
        <w:rPr>
          <w:rFonts w:ascii="Tahoma" w:hAnsi="Tahoma" w:cs="Tahoma"/>
          <w:lang w:val="en-US"/>
        </w:rPr>
        <w:t xml:space="preserve">of </w:t>
      </w:r>
      <w:r w:rsidRPr="000D582D">
        <w:rPr>
          <w:rFonts w:ascii="Tahoma" w:hAnsi="Tahoma" w:cs="Tahoma"/>
          <w:lang w:val="en-US"/>
        </w:rPr>
        <w:t xml:space="preserve">conflict if </w:t>
      </w:r>
      <w:r w:rsidR="00490707" w:rsidRPr="000D582D">
        <w:rPr>
          <w:rFonts w:ascii="Tahoma" w:hAnsi="Tahoma" w:cs="Tahoma"/>
          <w:lang w:val="en-US"/>
        </w:rPr>
        <w:t xml:space="preserve">it is </w:t>
      </w:r>
      <w:r w:rsidR="00490707" w:rsidRPr="000D582D">
        <w:rPr>
          <w:rFonts w:ascii="Tahoma" w:hAnsi="Tahoma" w:cs="Tahoma"/>
          <w:lang w:val="en-GB"/>
        </w:rPr>
        <w:t>between any Trading Members, a Trading Member and the Exchange, or a Candidate(-s) and the Exchange</w:t>
      </w:r>
      <w:r w:rsidR="00490707" w:rsidRPr="000D582D">
        <w:rPr>
          <w:rFonts w:ascii="Tahoma" w:hAnsi="Tahoma" w:cs="Tahoma"/>
          <w:lang w:val="en-US"/>
        </w:rPr>
        <w:t xml:space="preserve">, and </w:t>
      </w:r>
      <w:r w:rsidRPr="000D582D">
        <w:rPr>
          <w:rFonts w:ascii="Tahoma" w:hAnsi="Tahoma" w:cs="Tahoma"/>
          <w:lang w:val="en-US"/>
        </w:rPr>
        <w:t xml:space="preserve">it has been triggered by a violation of the Exchange’s internal documents or </w:t>
      </w:r>
      <w:r w:rsidR="00490707" w:rsidRPr="000D582D">
        <w:rPr>
          <w:rFonts w:ascii="Tahoma" w:hAnsi="Tahoma" w:cs="Tahoma"/>
          <w:lang w:val="en-US"/>
        </w:rPr>
        <w:t xml:space="preserve">arisen </w:t>
      </w:r>
      <w:r w:rsidRPr="000D582D">
        <w:rPr>
          <w:rFonts w:ascii="Tahoma" w:hAnsi="Tahoma" w:cs="Tahoma"/>
          <w:lang w:val="en-US"/>
        </w:rPr>
        <w:t xml:space="preserve">in connection therewith, or by a trade executed on </w:t>
      </w:r>
      <w:r w:rsidR="00953C49">
        <w:rPr>
          <w:rFonts w:ascii="Tahoma" w:hAnsi="Tahoma" w:cs="Tahoma"/>
          <w:lang w:val="en-US"/>
        </w:rPr>
        <w:t xml:space="preserve">the organized trades on the Securities Market of the Moscow Exchange </w:t>
      </w:r>
      <w:r w:rsidRPr="000D582D">
        <w:rPr>
          <w:rFonts w:ascii="Tahoma" w:hAnsi="Tahoma" w:cs="Tahoma"/>
          <w:lang w:val="en-US"/>
        </w:rPr>
        <w:t xml:space="preserve"> </w:t>
      </w:r>
      <w:r w:rsidR="00490707" w:rsidRPr="000D582D">
        <w:rPr>
          <w:rFonts w:ascii="Tahoma" w:hAnsi="Tahoma" w:cs="Tahoma"/>
          <w:lang w:val="en-US"/>
        </w:rPr>
        <w:t>(the “Conflicts”).</w:t>
      </w:r>
      <w:proofErr w:type="gramEnd"/>
    </w:p>
    <w:p w:rsidR="00360A17" w:rsidRPr="000D582D" w:rsidRDefault="00360A17" w:rsidP="00F94341">
      <w:pPr>
        <w:numPr>
          <w:ilvl w:val="0"/>
          <w:numId w:val="62"/>
        </w:numPr>
        <w:spacing w:beforeLines="60" w:before="144" w:afterLines="60" w:after="144"/>
        <w:ind w:left="1134" w:hanging="567"/>
        <w:jc w:val="both"/>
        <w:rPr>
          <w:rFonts w:ascii="Tahoma" w:hAnsi="Tahoma" w:cs="Tahoma"/>
          <w:lang w:val="en-US"/>
        </w:rPr>
      </w:pPr>
      <w:proofErr w:type="gramStart"/>
      <w:r w:rsidRPr="000D582D">
        <w:rPr>
          <w:rFonts w:ascii="Tahoma" w:hAnsi="Tahoma" w:cs="Tahoma"/>
          <w:lang w:val="en-GB"/>
        </w:rPr>
        <w:t xml:space="preserve">In case of Conflicts the Trading Members </w:t>
      </w:r>
      <w:r w:rsidR="00887B1A">
        <w:rPr>
          <w:rFonts w:ascii="Tahoma" w:hAnsi="Tahoma" w:cs="Tahoma"/>
          <w:lang w:val="en-GB"/>
        </w:rPr>
        <w:t>/</w:t>
      </w:r>
      <w:r w:rsidRPr="000D582D">
        <w:rPr>
          <w:rFonts w:ascii="Tahoma" w:hAnsi="Tahoma" w:cs="Tahoma"/>
          <w:lang w:val="en-GB"/>
        </w:rPr>
        <w:t>the Candidates are obliged to perform all the possible actions to resolve such Conflicts by negotiations in compliance with the principles of civility, mutual respect and trust, excluding any prejudgement, unjustified criticism, as well as unjustified written and/or oral requests, petitions, complaints and/or public distribution of the information discrediting the partners’ business reputation.</w:t>
      </w:r>
      <w:proofErr w:type="gramEnd"/>
    </w:p>
    <w:p w:rsidR="00360A17" w:rsidRPr="000D582D" w:rsidRDefault="00360A17" w:rsidP="00F94341">
      <w:pPr>
        <w:pStyle w:val="af0"/>
        <w:numPr>
          <w:ilvl w:val="0"/>
          <w:numId w:val="62"/>
        </w:numPr>
        <w:spacing w:beforeLines="60" w:before="144" w:afterLines="60" w:after="144"/>
        <w:ind w:left="1134" w:hanging="567"/>
        <w:jc w:val="both"/>
        <w:rPr>
          <w:rFonts w:ascii="Tahoma" w:hAnsi="Tahoma" w:cs="Tahoma"/>
          <w:lang w:val="en-US"/>
        </w:rPr>
      </w:pPr>
      <w:r w:rsidRPr="000D582D">
        <w:rPr>
          <w:rFonts w:ascii="Tahoma" w:hAnsi="Tahoma" w:cs="Tahoma"/>
          <w:lang w:val="en-GB"/>
        </w:rPr>
        <w:t xml:space="preserve">Inequitable Conduct of the Trading Members </w:t>
      </w:r>
      <w:r w:rsidR="00887B1A">
        <w:rPr>
          <w:rFonts w:ascii="Tahoma" w:hAnsi="Tahoma" w:cs="Tahoma"/>
          <w:lang w:val="en-GB"/>
        </w:rPr>
        <w:t>/</w:t>
      </w:r>
      <w:r w:rsidRPr="000D582D">
        <w:rPr>
          <w:rFonts w:ascii="Tahoma" w:hAnsi="Tahoma" w:cs="Tahoma"/>
          <w:lang w:val="en-GB"/>
        </w:rPr>
        <w:t xml:space="preserve"> the Candidates, as well as their non-observance of the conflict resolution procedure shall be considered as a violation hereof and shall entail the following:</w:t>
      </w:r>
    </w:p>
    <w:p w:rsidR="00360A17" w:rsidRPr="000D582D" w:rsidRDefault="00360A17" w:rsidP="00F94341">
      <w:pPr>
        <w:pStyle w:val="af0"/>
        <w:numPr>
          <w:ilvl w:val="0"/>
          <w:numId w:val="57"/>
        </w:numPr>
        <w:autoSpaceDE/>
        <w:adjustRightInd/>
        <w:spacing w:beforeLines="60" w:before="144" w:afterLines="60" w:after="144"/>
        <w:ind w:left="1701"/>
        <w:jc w:val="both"/>
        <w:rPr>
          <w:rFonts w:ascii="Tahoma" w:hAnsi="Tahoma" w:cs="Tahoma"/>
          <w:lang w:val="en-US"/>
        </w:rPr>
      </w:pPr>
      <w:r w:rsidRPr="000D582D">
        <w:rPr>
          <w:rFonts w:ascii="Tahoma" w:hAnsi="Tahoma" w:cs="Tahoma"/>
          <w:lang w:val="en-GB"/>
        </w:rPr>
        <w:lastRenderedPageBreak/>
        <w:t>application of the disciplinary measures to the Trading Members provided for in this section of the Rules for admission;</w:t>
      </w:r>
    </w:p>
    <w:p w:rsidR="00360A17" w:rsidRPr="00887B1A" w:rsidRDefault="00360A17" w:rsidP="00F94341">
      <w:pPr>
        <w:widowControl/>
        <w:numPr>
          <w:ilvl w:val="0"/>
          <w:numId w:val="57"/>
        </w:numPr>
        <w:autoSpaceDE/>
        <w:adjustRightInd/>
        <w:spacing w:beforeLines="60" w:before="144" w:afterLines="60" w:after="144"/>
        <w:ind w:left="1701"/>
        <w:jc w:val="both"/>
        <w:rPr>
          <w:rFonts w:ascii="Tahoma" w:hAnsi="Tahoma" w:cs="Tahoma"/>
          <w:lang w:val="en-US"/>
        </w:rPr>
      </w:pPr>
      <w:bookmarkStart w:id="1780" w:name="_Toc324774717"/>
      <w:bookmarkStart w:id="1781" w:name="_Toc316386015"/>
      <w:proofErr w:type="gramStart"/>
      <w:r w:rsidRPr="000D582D">
        <w:rPr>
          <w:rFonts w:ascii="Tahoma" w:hAnsi="Tahoma" w:cs="Tahoma"/>
          <w:lang w:val="en-GB"/>
        </w:rPr>
        <w:t>refusal</w:t>
      </w:r>
      <w:proofErr w:type="gramEnd"/>
      <w:r w:rsidRPr="000D582D">
        <w:rPr>
          <w:rFonts w:ascii="Tahoma" w:hAnsi="Tahoma" w:cs="Tahoma"/>
          <w:lang w:val="en-GB"/>
        </w:rPr>
        <w:t xml:space="preserve"> to admit the Candidate to trading.</w:t>
      </w:r>
    </w:p>
    <w:p w:rsidR="00887B1A" w:rsidRPr="000D582D" w:rsidRDefault="00887B1A" w:rsidP="00887B1A">
      <w:pPr>
        <w:widowControl/>
        <w:autoSpaceDE/>
        <w:adjustRightInd/>
        <w:spacing w:beforeLines="60" w:before="144" w:afterLines="60" w:after="144"/>
        <w:ind w:left="1701"/>
        <w:jc w:val="both"/>
        <w:rPr>
          <w:rFonts w:ascii="Tahoma" w:hAnsi="Tahoma" w:cs="Tahoma"/>
          <w:lang w:val="en-US"/>
        </w:rPr>
      </w:pPr>
    </w:p>
    <w:p w:rsidR="00360A17" w:rsidRPr="000D582D" w:rsidRDefault="00360A17" w:rsidP="00360A17">
      <w:pPr>
        <w:numPr>
          <w:ilvl w:val="0"/>
          <w:numId w:val="5"/>
        </w:numPr>
        <w:tabs>
          <w:tab w:val="left" w:pos="2127"/>
        </w:tabs>
        <w:spacing w:beforeLines="60" w:before="144" w:afterLines="60" w:after="144"/>
        <w:ind w:left="1134" w:hanging="567"/>
        <w:jc w:val="both"/>
        <w:outlineLvl w:val="0"/>
        <w:rPr>
          <w:rFonts w:ascii="Tahoma" w:hAnsi="Tahoma" w:cs="Tahoma"/>
          <w:b/>
          <w:bCs/>
          <w:caps/>
          <w:color w:val="0000FF"/>
          <w:sz w:val="28"/>
          <w:szCs w:val="28"/>
          <w:lang w:val="en-US" w:eastAsia="x-none"/>
        </w:rPr>
      </w:pPr>
      <w:bookmarkStart w:id="1782" w:name="_Toc425777076"/>
      <w:bookmarkEnd w:id="1780"/>
      <w:bookmarkEnd w:id="1781"/>
      <w:r w:rsidRPr="000D582D">
        <w:rPr>
          <w:rFonts w:ascii="Tahoma" w:hAnsi="Tahoma" w:cs="Tahoma"/>
          <w:b/>
          <w:bCs/>
          <w:caps/>
          <w:color w:val="0000FF"/>
          <w:sz w:val="28"/>
          <w:szCs w:val="28"/>
          <w:lang w:val="en-US" w:eastAsia="x-none"/>
        </w:rPr>
        <w:t>Dispute RESOLUTION procedure and actions of the Trading participant in view of dispute RESOLUTION</w:t>
      </w:r>
      <w:bookmarkEnd w:id="1782"/>
    </w:p>
    <w:p w:rsidR="00360A17" w:rsidRPr="000D582D" w:rsidRDefault="00360A17" w:rsidP="00360A17">
      <w:pPr>
        <w:pStyle w:val="afe"/>
        <w:numPr>
          <w:ilvl w:val="0"/>
          <w:numId w:val="6"/>
        </w:numPr>
        <w:tabs>
          <w:tab w:val="left" w:pos="2127"/>
        </w:tabs>
        <w:spacing w:beforeLines="60" w:before="144" w:afterLines="60" w:after="144"/>
        <w:ind w:left="1842" w:hanging="567"/>
        <w:jc w:val="both"/>
        <w:outlineLvl w:val="1"/>
        <w:rPr>
          <w:rFonts w:ascii="Tahoma" w:hAnsi="Tahoma" w:cs="Tahoma"/>
          <w:b/>
          <w:vanish/>
          <w:color w:val="0000FF"/>
          <w:spacing w:val="7"/>
          <w:lang w:val="en-GB"/>
        </w:rPr>
      </w:pPr>
      <w:bookmarkStart w:id="1783" w:name="_Toc365384932"/>
      <w:bookmarkStart w:id="1784" w:name="_Toc365385031"/>
      <w:bookmarkStart w:id="1785" w:name="_Toc365385185"/>
      <w:bookmarkStart w:id="1786" w:name="_Toc375827993"/>
      <w:bookmarkStart w:id="1787" w:name="_Toc416433156"/>
      <w:bookmarkStart w:id="1788" w:name="_Toc425516986"/>
      <w:bookmarkStart w:id="1789" w:name="_Toc425777077"/>
      <w:bookmarkEnd w:id="1783"/>
      <w:bookmarkEnd w:id="1784"/>
      <w:bookmarkEnd w:id="1785"/>
      <w:bookmarkEnd w:id="1786"/>
      <w:bookmarkEnd w:id="1787"/>
      <w:bookmarkEnd w:id="1788"/>
      <w:bookmarkEnd w:id="1789"/>
    </w:p>
    <w:p w:rsidR="00360A17" w:rsidRPr="000D582D" w:rsidRDefault="00887B1A" w:rsidP="00360A17">
      <w:pPr>
        <w:pStyle w:val="2"/>
        <w:numPr>
          <w:ilvl w:val="1"/>
          <w:numId w:val="6"/>
        </w:numPr>
        <w:spacing w:before="144" w:after="144"/>
        <w:ind w:left="1134" w:hanging="567"/>
        <w:rPr>
          <w:rFonts w:ascii="Tahoma" w:hAnsi="Tahoma" w:cs="Tahoma"/>
          <w:bCs w:val="0"/>
        </w:rPr>
      </w:pPr>
      <w:bookmarkStart w:id="1790" w:name="_Toc425777078"/>
      <w:r>
        <w:rPr>
          <w:rFonts w:ascii="Tahoma" w:hAnsi="Tahoma" w:cs="Tahoma"/>
          <w:bCs w:val="0"/>
          <w:lang w:val="en-GB"/>
        </w:rPr>
        <w:t xml:space="preserve"> </w:t>
      </w:r>
      <w:r w:rsidR="00360A17" w:rsidRPr="000D582D">
        <w:rPr>
          <w:rFonts w:ascii="Tahoma" w:hAnsi="Tahoma" w:cs="Tahoma"/>
          <w:bCs w:val="0"/>
          <w:lang w:val="en-GB"/>
        </w:rPr>
        <w:t>Consideration of Disputes</w:t>
      </w:r>
      <w:bookmarkEnd w:id="1790"/>
    </w:p>
    <w:p w:rsidR="00360A17" w:rsidRPr="004E0D8E" w:rsidRDefault="00360A17" w:rsidP="00F94341">
      <w:pPr>
        <w:pStyle w:val="211"/>
        <w:numPr>
          <w:ilvl w:val="3"/>
          <w:numId w:val="63"/>
        </w:numPr>
        <w:spacing w:beforeLines="60" w:before="144" w:afterLines="60" w:after="144"/>
        <w:ind w:left="1134" w:hanging="567"/>
        <w:rPr>
          <w:rFonts w:ascii="Tahoma" w:hAnsi="Tahoma" w:cs="Tahoma"/>
          <w:sz w:val="24"/>
          <w:szCs w:val="24"/>
          <w:lang w:val="en-GB"/>
        </w:rPr>
      </w:pPr>
      <w:proofErr w:type="gramStart"/>
      <w:r w:rsidRPr="004E0D8E">
        <w:rPr>
          <w:rFonts w:ascii="Tahoma" w:hAnsi="Tahoma" w:cs="Tahoma"/>
          <w:sz w:val="24"/>
          <w:szCs w:val="24"/>
          <w:lang w:val="en-GB"/>
        </w:rPr>
        <w:t xml:space="preserve">All civil legal disputes and disagreements arising from a transaction or transactions concluded </w:t>
      </w:r>
      <w:r w:rsidR="00595E80">
        <w:rPr>
          <w:rFonts w:ascii="Tahoma" w:hAnsi="Tahoma" w:cs="Tahoma"/>
          <w:sz w:val="24"/>
          <w:szCs w:val="24"/>
          <w:lang w:val="en-GB"/>
        </w:rPr>
        <w:t xml:space="preserve">on organized </w:t>
      </w:r>
      <w:r w:rsidRPr="004E0D8E">
        <w:rPr>
          <w:rFonts w:ascii="Tahoma" w:hAnsi="Tahoma" w:cs="Tahoma"/>
          <w:sz w:val="24"/>
          <w:szCs w:val="24"/>
          <w:lang w:val="en-GB"/>
        </w:rPr>
        <w:t xml:space="preserve">trading </w:t>
      </w:r>
      <w:r w:rsidR="00595E80">
        <w:rPr>
          <w:rFonts w:ascii="Tahoma" w:hAnsi="Tahoma" w:cs="Tahoma"/>
          <w:sz w:val="24"/>
          <w:szCs w:val="24"/>
          <w:lang w:val="en-GB"/>
        </w:rPr>
        <w:t>on the Securities Market of</w:t>
      </w:r>
      <w:r w:rsidRPr="004E0D8E">
        <w:rPr>
          <w:rFonts w:ascii="Tahoma" w:hAnsi="Tahoma" w:cs="Tahoma"/>
          <w:sz w:val="24"/>
          <w:szCs w:val="24"/>
          <w:lang w:val="en-GB"/>
        </w:rPr>
        <w:t xml:space="preserve"> the </w:t>
      </w:r>
      <w:r w:rsidR="00595E80">
        <w:rPr>
          <w:rFonts w:ascii="Tahoma" w:hAnsi="Tahoma" w:cs="Tahoma"/>
          <w:sz w:val="24"/>
          <w:szCs w:val="24"/>
          <w:lang w:val="en-GB"/>
        </w:rPr>
        <w:t xml:space="preserve">Moscow </w:t>
      </w:r>
      <w:r w:rsidRPr="004E0D8E">
        <w:rPr>
          <w:rFonts w:ascii="Tahoma" w:hAnsi="Tahoma" w:cs="Tahoma"/>
          <w:sz w:val="24"/>
          <w:szCs w:val="24"/>
          <w:lang w:val="en-GB"/>
        </w:rPr>
        <w:t xml:space="preserve">Exchange including those ones related to the settlement, violation, termination of such transaction(s) and declaring it (them) invalid (void or </w:t>
      </w:r>
      <w:proofErr w:type="spellStart"/>
      <w:r w:rsidRPr="004E0D8E">
        <w:rPr>
          <w:rFonts w:ascii="Tahoma" w:hAnsi="Tahoma" w:cs="Tahoma"/>
          <w:sz w:val="24"/>
          <w:szCs w:val="24"/>
          <w:lang w:val="en-GB"/>
        </w:rPr>
        <w:t>unconcluded</w:t>
      </w:r>
      <w:proofErr w:type="spellEnd"/>
      <w:r w:rsidRPr="004E0D8E">
        <w:rPr>
          <w:rFonts w:ascii="Tahoma" w:hAnsi="Tahoma" w:cs="Tahoma"/>
          <w:sz w:val="24"/>
          <w:szCs w:val="24"/>
          <w:lang w:val="en-GB"/>
        </w:rPr>
        <w:t xml:space="preserve">) </w:t>
      </w:r>
      <w:r w:rsidR="004E0D8E" w:rsidRPr="004E0D8E">
        <w:rPr>
          <w:rFonts w:ascii="Tahoma" w:hAnsi="Tahoma" w:cs="Tahoma"/>
          <w:sz w:val="24"/>
          <w:szCs w:val="24"/>
          <w:lang w:val="en-GB"/>
        </w:rPr>
        <w:t xml:space="preserve">as well as </w:t>
      </w:r>
      <w:r w:rsidRPr="004E0D8E">
        <w:rPr>
          <w:rFonts w:ascii="Tahoma" w:hAnsi="Tahoma" w:cs="Tahoma"/>
          <w:sz w:val="24"/>
          <w:szCs w:val="24"/>
          <w:lang w:val="en-GB"/>
        </w:rPr>
        <w:t xml:space="preserve">arising between a Trading Member and any Moscow Exchange Group </w:t>
      </w:r>
      <w:r w:rsidR="003624B5" w:rsidRPr="004E0D8E">
        <w:rPr>
          <w:rFonts w:ascii="Tahoma" w:hAnsi="Tahoma" w:cs="Tahoma"/>
          <w:sz w:val="24"/>
          <w:szCs w:val="24"/>
          <w:lang w:val="en-GB"/>
        </w:rPr>
        <w:t>company are</w:t>
      </w:r>
      <w:r w:rsidRPr="004E0D8E">
        <w:rPr>
          <w:rFonts w:ascii="Tahoma" w:hAnsi="Tahoma" w:cs="Tahoma"/>
          <w:sz w:val="24"/>
          <w:szCs w:val="24"/>
          <w:lang w:val="en-GB"/>
        </w:rPr>
        <w:t xml:space="preserve"> to </w:t>
      </w:r>
      <w:r w:rsidR="003624B5" w:rsidRPr="004E0D8E">
        <w:rPr>
          <w:rFonts w:ascii="Tahoma" w:hAnsi="Tahoma" w:cs="Tahoma"/>
          <w:sz w:val="24"/>
          <w:szCs w:val="24"/>
          <w:lang w:val="en-GB"/>
        </w:rPr>
        <w:t>be considered</w:t>
      </w:r>
      <w:r w:rsidRPr="004E0D8E">
        <w:rPr>
          <w:rFonts w:ascii="Tahoma" w:hAnsi="Tahoma" w:cs="Tahoma"/>
          <w:sz w:val="24"/>
          <w:szCs w:val="24"/>
          <w:lang w:val="en-GB"/>
        </w:rPr>
        <w:t xml:space="preserve"> and settled by the NAUFOR Arbitration in accordance with its Procedure being in effect as of the moment of filing a claim.</w:t>
      </w:r>
      <w:proofErr w:type="gramEnd"/>
    </w:p>
    <w:p w:rsidR="008F5200" w:rsidRPr="000D582D" w:rsidRDefault="008F5200" w:rsidP="00F94341">
      <w:pPr>
        <w:pStyle w:val="211"/>
        <w:numPr>
          <w:ilvl w:val="3"/>
          <w:numId w:val="63"/>
        </w:numPr>
        <w:spacing w:beforeLines="60" w:before="144" w:afterLines="60" w:after="144"/>
        <w:ind w:left="1134" w:hanging="567"/>
        <w:rPr>
          <w:rFonts w:ascii="Tahoma" w:hAnsi="Tahoma" w:cs="Tahoma"/>
          <w:sz w:val="24"/>
          <w:szCs w:val="24"/>
          <w:lang w:val="en-GB"/>
        </w:rPr>
      </w:pPr>
      <w:r w:rsidRPr="000D582D">
        <w:rPr>
          <w:rFonts w:ascii="Tahoma" w:hAnsi="Tahoma" w:cs="Tahoma"/>
          <w:sz w:val="24"/>
          <w:szCs w:val="24"/>
          <w:lang w:val="en-GB"/>
        </w:rPr>
        <w:t xml:space="preserve">Any disputes are to </w:t>
      </w:r>
      <w:proofErr w:type="gramStart"/>
      <w:r w:rsidRPr="000D582D">
        <w:rPr>
          <w:rFonts w:ascii="Tahoma" w:hAnsi="Tahoma" w:cs="Tahoma"/>
          <w:sz w:val="24"/>
          <w:szCs w:val="24"/>
          <w:lang w:val="en-GB"/>
        </w:rPr>
        <w:t>be transferred</w:t>
      </w:r>
      <w:proofErr w:type="gramEnd"/>
      <w:r w:rsidRPr="000D582D">
        <w:rPr>
          <w:rFonts w:ascii="Tahoma" w:hAnsi="Tahoma" w:cs="Tahoma"/>
          <w:sz w:val="24"/>
          <w:szCs w:val="24"/>
          <w:lang w:val="en-GB"/>
        </w:rPr>
        <w:t xml:space="preserve"> for consideration by the Arbitration of NAUFOR only after the </w:t>
      </w:r>
      <w:r w:rsidRPr="000D582D">
        <w:rPr>
          <w:rFonts w:ascii="Tahoma" w:hAnsi="Tahoma" w:cs="Tahoma"/>
          <w:iCs/>
          <w:sz w:val="24"/>
          <w:szCs w:val="24"/>
          <w:lang w:val="en-GB"/>
        </w:rPr>
        <w:t>pre</w:t>
      </w:r>
      <w:r w:rsidRPr="000D582D">
        <w:rPr>
          <w:rFonts w:ascii="Tahoma" w:hAnsi="Tahoma" w:cs="Tahoma"/>
          <w:sz w:val="24"/>
          <w:szCs w:val="24"/>
          <w:lang w:val="en-GB"/>
        </w:rPr>
        <w:t>-</w:t>
      </w:r>
      <w:r w:rsidRPr="000D582D">
        <w:rPr>
          <w:rFonts w:ascii="Tahoma" w:hAnsi="Tahoma" w:cs="Tahoma"/>
          <w:iCs/>
          <w:sz w:val="24"/>
          <w:szCs w:val="24"/>
          <w:lang w:val="en-GB"/>
        </w:rPr>
        <w:t xml:space="preserve">arbitration </w:t>
      </w:r>
      <w:r w:rsidR="0074019F" w:rsidRPr="000D582D">
        <w:rPr>
          <w:rFonts w:ascii="Tahoma" w:hAnsi="Tahoma" w:cs="Tahoma"/>
          <w:iCs/>
          <w:sz w:val="24"/>
          <w:szCs w:val="24"/>
          <w:lang w:val="en-GB"/>
        </w:rPr>
        <w:t xml:space="preserve">dispute resolution procedure was applied. The applicant may file an action with the </w:t>
      </w:r>
      <w:r w:rsidR="0074019F" w:rsidRPr="000D582D">
        <w:rPr>
          <w:rFonts w:ascii="Tahoma" w:hAnsi="Tahoma" w:cs="Tahoma"/>
          <w:sz w:val="24"/>
          <w:szCs w:val="24"/>
          <w:lang w:val="en-GB"/>
        </w:rPr>
        <w:t xml:space="preserve">Arbitration of NAUFOR if its claim </w:t>
      </w:r>
      <w:proofErr w:type="gramStart"/>
      <w:r w:rsidR="0074019F" w:rsidRPr="000D582D">
        <w:rPr>
          <w:rFonts w:ascii="Tahoma" w:hAnsi="Tahoma" w:cs="Tahoma"/>
          <w:sz w:val="24"/>
          <w:szCs w:val="24"/>
          <w:lang w:val="en-GB"/>
        </w:rPr>
        <w:t>was rejected</w:t>
      </w:r>
      <w:proofErr w:type="gramEnd"/>
      <w:r w:rsidR="0074019F" w:rsidRPr="000D582D">
        <w:rPr>
          <w:rFonts w:ascii="Tahoma" w:hAnsi="Tahoma" w:cs="Tahoma"/>
          <w:sz w:val="24"/>
          <w:szCs w:val="24"/>
          <w:lang w:val="en-GB"/>
        </w:rPr>
        <w:t xml:space="preserve">, in full or in part, or a reply was not received within seven (7) days after the claim date. </w:t>
      </w:r>
    </w:p>
    <w:p w:rsidR="00360A17" w:rsidRPr="00595E80" w:rsidRDefault="00360A17" w:rsidP="00F94341">
      <w:pPr>
        <w:pStyle w:val="211"/>
        <w:numPr>
          <w:ilvl w:val="3"/>
          <w:numId w:val="63"/>
        </w:numPr>
        <w:spacing w:beforeLines="60" w:before="144" w:afterLines="60" w:after="144"/>
        <w:ind w:left="1134" w:hanging="567"/>
        <w:rPr>
          <w:rFonts w:ascii="Tahoma" w:hAnsi="Tahoma" w:cs="Tahoma"/>
          <w:sz w:val="24"/>
          <w:szCs w:val="24"/>
          <w:lang w:val="en-US"/>
        </w:rPr>
      </w:pPr>
      <w:r w:rsidRPr="000D582D">
        <w:rPr>
          <w:rFonts w:ascii="Tahoma" w:hAnsi="Tahoma" w:cs="Tahoma"/>
          <w:sz w:val="24"/>
          <w:szCs w:val="24"/>
          <w:lang w:val="en-GB"/>
        </w:rPr>
        <w:t xml:space="preserve">Decisions of the </w:t>
      </w:r>
      <w:r w:rsidR="004E0D8E">
        <w:rPr>
          <w:rFonts w:ascii="Tahoma" w:hAnsi="Tahoma" w:cs="Tahoma"/>
          <w:sz w:val="24"/>
          <w:szCs w:val="24"/>
          <w:lang w:val="en-GB"/>
        </w:rPr>
        <w:t>NAUFOR</w:t>
      </w:r>
      <w:r w:rsidR="004E0D8E" w:rsidRPr="000D582D">
        <w:rPr>
          <w:rFonts w:ascii="Tahoma" w:hAnsi="Tahoma" w:cs="Tahoma"/>
          <w:sz w:val="24"/>
          <w:szCs w:val="24"/>
          <w:lang w:val="en-GB"/>
        </w:rPr>
        <w:t xml:space="preserve"> </w:t>
      </w:r>
      <w:r w:rsidRPr="000D582D">
        <w:rPr>
          <w:rFonts w:ascii="Tahoma" w:hAnsi="Tahoma" w:cs="Tahoma"/>
          <w:sz w:val="24"/>
          <w:szCs w:val="24"/>
          <w:lang w:val="en-GB"/>
        </w:rPr>
        <w:t>Arbitration</w:t>
      </w:r>
      <w:r w:rsidR="004E0D8E">
        <w:rPr>
          <w:rFonts w:ascii="Tahoma" w:hAnsi="Tahoma" w:cs="Tahoma"/>
          <w:sz w:val="24"/>
          <w:szCs w:val="24"/>
          <w:lang w:val="en-GB"/>
        </w:rPr>
        <w:t xml:space="preserve"> </w:t>
      </w:r>
      <w:r w:rsidRPr="000D582D">
        <w:rPr>
          <w:rFonts w:ascii="Tahoma" w:hAnsi="Tahoma" w:cs="Tahoma"/>
          <w:sz w:val="24"/>
          <w:szCs w:val="24"/>
          <w:lang w:val="en-GB"/>
        </w:rPr>
        <w:t xml:space="preserve">are to </w:t>
      </w:r>
      <w:proofErr w:type="gramStart"/>
      <w:r w:rsidRPr="000D582D">
        <w:rPr>
          <w:rFonts w:ascii="Tahoma" w:hAnsi="Tahoma" w:cs="Tahoma"/>
          <w:sz w:val="24"/>
          <w:szCs w:val="24"/>
          <w:lang w:val="en-GB"/>
        </w:rPr>
        <w:t>be considered</w:t>
      </w:r>
      <w:proofErr w:type="gramEnd"/>
      <w:r w:rsidRPr="000D582D">
        <w:rPr>
          <w:rFonts w:ascii="Tahoma" w:hAnsi="Tahoma" w:cs="Tahoma"/>
          <w:sz w:val="24"/>
          <w:szCs w:val="24"/>
          <w:lang w:val="en-GB"/>
        </w:rPr>
        <w:t xml:space="preserve"> final and binding by parties. A decision of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 not obeyed voluntary is subject to enforcement in accordance with the law of the R</w:t>
      </w:r>
      <w:proofErr w:type="spellStart"/>
      <w:r w:rsidRPr="000D582D">
        <w:rPr>
          <w:rFonts w:ascii="Tahoma" w:eastAsia="Book Antiqua" w:hAnsi="Tahoma" w:cs="Tahoma"/>
          <w:color w:val="000000"/>
          <w:sz w:val="24"/>
          <w:szCs w:val="24"/>
          <w:lang w:val="en-US"/>
        </w:rPr>
        <w:t>ussian</w:t>
      </w:r>
      <w:proofErr w:type="spellEnd"/>
      <w:r w:rsidRPr="000D582D">
        <w:rPr>
          <w:rFonts w:ascii="Tahoma" w:eastAsia="Book Antiqua" w:hAnsi="Tahoma" w:cs="Tahoma"/>
          <w:color w:val="000000"/>
          <w:sz w:val="24"/>
          <w:szCs w:val="24"/>
          <w:lang w:val="en-US"/>
        </w:rPr>
        <w:t xml:space="preserve"> Federation or the law of the country of enforcement and international treaties.</w:t>
      </w:r>
    </w:p>
    <w:p w:rsidR="00595E80" w:rsidRPr="000D582D" w:rsidRDefault="00595E80" w:rsidP="00595E80">
      <w:pPr>
        <w:pStyle w:val="211"/>
        <w:spacing w:beforeLines="60" w:before="144" w:afterLines="60" w:after="144"/>
        <w:ind w:left="1134"/>
        <w:rPr>
          <w:rFonts w:ascii="Tahoma" w:hAnsi="Tahoma" w:cs="Tahoma"/>
          <w:sz w:val="24"/>
          <w:szCs w:val="24"/>
          <w:lang w:val="en-US"/>
        </w:rPr>
      </w:pPr>
    </w:p>
    <w:p w:rsidR="00360A17" w:rsidRPr="000D582D" w:rsidRDefault="00595E80" w:rsidP="00360A17">
      <w:pPr>
        <w:pStyle w:val="2"/>
        <w:numPr>
          <w:ilvl w:val="1"/>
          <w:numId w:val="6"/>
        </w:numPr>
        <w:tabs>
          <w:tab w:val="left" w:pos="708"/>
        </w:tabs>
        <w:spacing w:before="144" w:after="144"/>
        <w:ind w:left="1134" w:hanging="567"/>
        <w:rPr>
          <w:rFonts w:ascii="Tahoma" w:hAnsi="Tahoma" w:cs="Tahoma"/>
          <w:bCs w:val="0"/>
          <w:lang w:val="en-US"/>
        </w:rPr>
      </w:pPr>
      <w:bookmarkStart w:id="1791" w:name="_Toc425777079"/>
      <w:r>
        <w:rPr>
          <w:rFonts w:ascii="Tahoma" w:hAnsi="Tahoma" w:cs="Tahoma"/>
          <w:bCs w:val="0"/>
          <w:lang w:val="en-GB"/>
        </w:rPr>
        <w:t xml:space="preserve"> </w:t>
      </w:r>
      <w:r w:rsidR="00360A17" w:rsidRPr="000D582D">
        <w:rPr>
          <w:rFonts w:ascii="Tahoma" w:hAnsi="Tahoma" w:cs="Tahoma"/>
          <w:bCs w:val="0"/>
          <w:lang w:val="en-GB"/>
        </w:rPr>
        <w:t>Obligation of the Trading Member to Contribute to Fast and Fair Resolution of Disputes</w:t>
      </w:r>
      <w:bookmarkEnd w:id="1791"/>
    </w:p>
    <w:p w:rsidR="00360A17" w:rsidRPr="000D582D" w:rsidRDefault="00360A17" w:rsidP="00F94341">
      <w:pPr>
        <w:pStyle w:val="211"/>
        <w:numPr>
          <w:ilvl w:val="0"/>
          <w:numId w:val="64"/>
        </w:numPr>
        <w:spacing w:beforeLines="60" w:before="144" w:afterLines="60" w:after="144"/>
        <w:ind w:left="1134"/>
        <w:rPr>
          <w:rFonts w:ascii="Tahoma" w:hAnsi="Tahoma" w:cs="Tahoma"/>
          <w:sz w:val="24"/>
          <w:szCs w:val="24"/>
          <w:lang w:val="en-US"/>
        </w:rPr>
      </w:pPr>
      <w:r w:rsidRPr="000D582D">
        <w:rPr>
          <w:rFonts w:ascii="Tahoma" w:hAnsi="Tahoma" w:cs="Tahoma"/>
          <w:sz w:val="24"/>
          <w:szCs w:val="24"/>
          <w:lang w:val="en-GB"/>
        </w:rPr>
        <w:t>The Trading Member shall make every effort to resolve any arisen dispute as far as practicable.</w:t>
      </w:r>
      <w:r w:rsidRPr="000D582D">
        <w:rPr>
          <w:rFonts w:ascii="Tahoma" w:hAnsi="Tahoma" w:cs="Tahoma"/>
          <w:sz w:val="24"/>
          <w:szCs w:val="24"/>
          <w:lang w:val="en-US"/>
        </w:rPr>
        <w:t xml:space="preserve"> </w:t>
      </w:r>
      <w:r w:rsidRPr="000D582D">
        <w:rPr>
          <w:rFonts w:ascii="Tahoma" w:hAnsi="Tahoma" w:cs="Tahoma"/>
          <w:sz w:val="24"/>
          <w:szCs w:val="24"/>
          <w:lang w:val="en-GB"/>
        </w:rPr>
        <w:t>For this purpose the Trading Member shall perform the actions required to form the court as soon as possible, ensure timely submission to the court of its presentation of the case, evidence and other documents and/or materials necessary to consider the dispute.</w:t>
      </w:r>
    </w:p>
    <w:p w:rsidR="00360A17" w:rsidRPr="00595E80" w:rsidRDefault="00360A17" w:rsidP="00F94341">
      <w:pPr>
        <w:pStyle w:val="211"/>
        <w:numPr>
          <w:ilvl w:val="0"/>
          <w:numId w:val="64"/>
        </w:numPr>
        <w:spacing w:beforeLines="60" w:before="144" w:afterLines="60" w:after="144"/>
        <w:ind w:left="1134"/>
        <w:rPr>
          <w:rFonts w:ascii="Tahoma" w:hAnsi="Tahoma" w:cs="Tahoma"/>
          <w:sz w:val="24"/>
          <w:szCs w:val="24"/>
          <w:lang w:val="en-US"/>
        </w:rPr>
      </w:pPr>
      <w:bookmarkStart w:id="1792" w:name="_Toc324774721"/>
      <w:bookmarkStart w:id="1793" w:name="_Toc316386020"/>
      <w:bookmarkStart w:id="1794" w:name="_Toc323903844"/>
      <w:bookmarkStart w:id="1795" w:name="_Toc323817967"/>
      <w:bookmarkStart w:id="1796" w:name="_Toc323817452"/>
      <w:bookmarkStart w:id="1797" w:name="_Toc323393607"/>
      <w:bookmarkStart w:id="1798" w:name="_Toc323390190"/>
      <w:bookmarkStart w:id="1799" w:name="_Toc323389276"/>
      <w:bookmarkStart w:id="1800" w:name="_Toc323388761"/>
      <w:bookmarkStart w:id="1801" w:name="_Toc322426041"/>
      <w:bookmarkStart w:id="1802" w:name="_Toc322003419"/>
      <w:bookmarkStart w:id="1803" w:name="_Toc322002938"/>
      <w:bookmarkStart w:id="1804" w:name="_Toc321922804"/>
      <w:bookmarkStart w:id="1805" w:name="_Toc321916944"/>
      <w:bookmarkStart w:id="1806" w:name="_Toc318382678"/>
      <w:bookmarkStart w:id="1807" w:name="_Toc316561899"/>
      <w:bookmarkStart w:id="1808" w:name="_Toc316464031"/>
      <w:bookmarkStart w:id="1809" w:name="_Toc316462674"/>
      <w:bookmarkStart w:id="1810" w:name="_Toc316390082"/>
      <w:bookmarkStart w:id="1811" w:name="_Toc316389684"/>
      <w:bookmarkStart w:id="1812" w:name="_Toc316389388"/>
      <w:bookmarkStart w:id="1813" w:name="_Toc316388961"/>
      <w:bookmarkStart w:id="1814" w:name="_Toc316386377"/>
      <w:bookmarkStart w:id="1815" w:name="_Toc316386019"/>
      <w:r w:rsidRPr="000D582D">
        <w:rPr>
          <w:rFonts w:ascii="Tahoma" w:hAnsi="Tahoma" w:cs="Tahoma"/>
          <w:sz w:val="24"/>
          <w:szCs w:val="24"/>
          <w:lang w:val="en-GB"/>
        </w:rPr>
        <w:t xml:space="preserve">The Trading Members shall abstain from performing the actions intended to extend without cause consideration of disputes in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w:t>
      </w:r>
    </w:p>
    <w:p w:rsidR="00595E80" w:rsidRPr="000D582D" w:rsidRDefault="00595E80" w:rsidP="00595E80">
      <w:pPr>
        <w:pStyle w:val="211"/>
        <w:spacing w:beforeLines="60" w:before="144" w:afterLines="60" w:after="144"/>
        <w:ind w:left="1134"/>
        <w:rPr>
          <w:rFonts w:ascii="Tahoma" w:hAnsi="Tahoma" w:cs="Tahoma"/>
          <w:sz w:val="24"/>
          <w:szCs w:val="24"/>
          <w:lang w:val="en-US"/>
        </w:rPr>
      </w:pPr>
    </w:p>
    <w:p w:rsidR="00360A17" w:rsidRPr="000D582D" w:rsidRDefault="00595E80" w:rsidP="00360A17">
      <w:pPr>
        <w:pStyle w:val="2"/>
        <w:numPr>
          <w:ilvl w:val="1"/>
          <w:numId w:val="6"/>
        </w:numPr>
        <w:spacing w:before="144" w:after="144"/>
        <w:ind w:left="1134" w:hanging="567"/>
        <w:rPr>
          <w:rFonts w:ascii="Tahoma" w:hAnsi="Tahoma" w:cs="Tahoma"/>
          <w:bCs w:val="0"/>
          <w:lang w:val="en-US"/>
        </w:rPr>
      </w:pPr>
      <w:bookmarkStart w:id="1816" w:name="_Toc425777080"/>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r>
        <w:rPr>
          <w:rFonts w:ascii="Tahoma" w:hAnsi="Tahoma" w:cs="Tahoma"/>
          <w:bCs w:val="0"/>
          <w:lang w:val="en-GB"/>
        </w:rPr>
        <w:t xml:space="preserve"> </w:t>
      </w:r>
      <w:r w:rsidR="00360A17" w:rsidRPr="000D582D">
        <w:rPr>
          <w:rFonts w:ascii="Tahoma" w:hAnsi="Tahoma" w:cs="Tahoma"/>
          <w:bCs w:val="0"/>
          <w:lang w:val="en-GB"/>
        </w:rPr>
        <w:t>Obligation of the Trading Member to Contribute to Conclusion and Performance of Amicable Agreement</w:t>
      </w:r>
      <w:bookmarkEnd w:id="1816"/>
    </w:p>
    <w:p w:rsidR="00360A17" w:rsidRPr="000D582D" w:rsidRDefault="00360A17" w:rsidP="00F94341">
      <w:pPr>
        <w:pStyle w:val="211"/>
        <w:numPr>
          <w:ilvl w:val="3"/>
          <w:numId w:val="65"/>
        </w:numPr>
        <w:spacing w:beforeLines="60" w:before="144" w:afterLines="60" w:after="144"/>
        <w:ind w:left="1134" w:hanging="567"/>
        <w:rPr>
          <w:rFonts w:ascii="Tahoma" w:hAnsi="Tahoma" w:cs="Tahoma"/>
          <w:sz w:val="24"/>
          <w:szCs w:val="24"/>
          <w:lang w:val="en-US"/>
        </w:rPr>
      </w:pPr>
      <w:r w:rsidRPr="000D582D">
        <w:rPr>
          <w:rFonts w:ascii="Tahoma" w:hAnsi="Tahoma" w:cs="Tahoma"/>
          <w:sz w:val="24"/>
          <w:szCs w:val="24"/>
          <w:lang w:val="en-GB"/>
        </w:rPr>
        <w:t xml:space="preserve">If a dispute </w:t>
      </w:r>
      <w:proofErr w:type="gramStart"/>
      <w:r w:rsidRPr="000D582D">
        <w:rPr>
          <w:rFonts w:ascii="Tahoma" w:hAnsi="Tahoma" w:cs="Tahoma"/>
          <w:sz w:val="24"/>
          <w:szCs w:val="24"/>
          <w:lang w:val="en-GB"/>
        </w:rPr>
        <w:t>is referred</w:t>
      </w:r>
      <w:proofErr w:type="gramEnd"/>
      <w:r w:rsidRPr="000D582D">
        <w:rPr>
          <w:rFonts w:ascii="Tahoma" w:hAnsi="Tahoma" w:cs="Tahoma"/>
          <w:sz w:val="24"/>
          <w:szCs w:val="24"/>
          <w:lang w:val="en-GB"/>
        </w:rPr>
        <w:t xml:space="preserve"> to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 the Trading Member shall make every effort to contribute to resolution of such dispute by means of conclusion of an amicable agreement.</w:t>
      </w:r>
    </w:p>
    <w:p w:rsidR="00360A17" w:rsidRPr="00595E80" w:rsidRDefault="00360A17" w:rsidP="00F94341">
      <w:pPr>
        <w:pStyle w:val="211"/>
        <w:numPr>
          <w:ilvl w:val="3"/>
          <w:numId w:val="65"/>
        </w:numPr>
        <w:spacing w:beforeLines="60" w:before="144" w:afterLines="60" w:after="144"/>
        <w:ind w:left="1134" w:hanging="567"/>
        <w:rPr>
          <w:rFonts w:ascii="Tahoma" w:hAnsi="Tahoma" w:cs="Tahoma"/>
          <w:sz w:val="24"/>
          <w:szCs w:val="24"/>
          <w:lang w:val="en-US"/>
        </w:rPr>
      </w:pPr>
      <w:bookmarkStart w:id="1817" w:name="_Toc324774722"/>
      <w:bookmarkStart w:id="1818" w:name="_Toc316386021"/>
      <w:r w:rsidRPr="000D582D">
        <w:rPr>
          <w:rFonts w:ascii="Tahoma" w:hAnsi="Tahoma" w:cs="Tahoma"/>
          <w:sz w:val="24"/>
          <w:szCs w:val="24"/>
          <w:lang w:val="en-GB"/>
        </w:rPr>
        <w:lastRenderedPageBreak/>
        <w:t>If the trial leads to conclusion of an amicable agreement, the Trading Member shall in good faith and strictly perform the concluded amicable agreement.</w:t>
      </w:r>
    </w:p>
    <w:p w:rsidR="00595E80" w:rsidRPr="000D582D" w:rsidRDefault="00595E80" w:rsidP="00595E80">
      <w:pPr>
        <w:pStyle w:val="211"/>
        <w:spacing w:beforeLines="60" w:before="144" w:afterLines="60" w:after="144"/>
        <w:ind w:left="1134"/>
        <w:rPr>
          <w:rFonts w:ascii="Tahoma" w:hAnsi="Tahoma" w:cs="Tahoma"/>
          <w:sz w:val="24"/>
          <w:szCs w:val="24"/>
          <w:lang w:val="en-US"/>
        </w:rPr>
      </w:pPr>
    </w:p>
    <w:p w:rsidR="00360A17" w:rsidRPr="000D582D" w:rsidRDefault="00595E80" w:rsidP="00360A17">
      <w:pPr>
        <w:pStyle w:val="2"/>
        <w:numPr>
          <w:ilvl w:val="1"/>
          <w:numId w:val="6"/>
        </w:numPr>
        <w:spacing w:before="144" w:after="144"/>
        <w:ind w:left="1134" w:hanging="567"/>
        <w:rPr>
          <w:rFonts w:ascii="Tahoma" w:hAnsi="Tahoma" w:cs="Tahoma"/>
          <w:bCs w:val="0"/>
          <w:lang w:val="en-US"/>
        </w:rPr>
      </w:pPr>
      <w:bookmarkStart w:id="1819" w:name="_Toc425777081"/>
      <w:bookmarkEnd w:id="1817"/>
      <w:bookmarkEnd w:id="1818"/>
      <w:r>
        <w:rPr>
          <w:rFonts w:ascii="Tahoma" w:hAnsi="Tahoma" w:cs="Tahoma"/>
          <w:bCs w:val="0"/>
          <w:lang w:val="en-GB"/>
        </w:rPr>
        <w:t xml:space="preserve"> </w:t>
      </w:r>
      <w:r w:rsidR="00360A17" w:rsidRPr="000D582D">
        <w:rPr>
          <w:rFonts w:ascii="Tahoma" w:hAnsi="Tahoma" w:cs="Tahoma"/>
          <w:bCs w:val="0"/>
          <w:lang w:val="en-GB"/>
        </w:rPr>
        <w:t xml:space="preserve">Obligation of the Trading Member to Contribute to the Fastest Execution of Decisions and Rulings of </w:t>
      </w:r>
      <w:r w:rsidR="004E0D8E">
        <w:rPr>
          <w:rFonts w:ascii="Tahoma" w:hAnsi="Tahoma" w:cs="Tahoma"/>
          <w:bCs w:val="0"/>
          <w:lang w:val="en-GB"/>
        </w:rPr>
        <w:t xml:space="preserve">the NAUFOR </w:t>
      </w:r>
      <w:r w:rsidR="00360A17" w:rsidRPr="000D582D">
        <w:rPr>
          <w:rFonts w:ascii="Tahoma" w:hAnsi="Tahoma" w:cs="Tahoma"/>
          <w:bCs w:val="0"/>
          <w:lang w:val="en-GB"/>
        </w:rPr>
        <w:t>Arbitration</w:t>
      </w:r>
      <w:bookmarkEnd w:id="1819"/>
    </w:p>
    <w:p w:rsidR="00360A17" w:rsidRPr="000D582D" w:rsidRDefault="00360A17" w:rsidP="00F94341">
      <w:pPr>
        <w:pStyle w:val="211"/>
        <w:numPr>
          <w:ilvl w:val="3"/>
          <w:numId w:val="66"/>
        </w:numPr>
        <w:spacing w:beforeLines="60" w:before="144" w:afterLines="60" w:after="144"/>
        <w:ind w:left="1134" w:hanging="567"/>
        <w:rPr>
          <w:rFonts w:ascii="Tahoma" w:hAnsi="Tahoma" w:cs="Tahoma"/>
          <w:sz w:val="24"/>
          <w:szCs w:val="24"/>
          <w:lang w:val="en-US"/>
        </w:rPr>
      </w:pPr>
      <w:r w:rsidRPr="000D582D">
        <w:rPr>
          <w:rFonts w:ascii="Tahoma" w:hAnsi="Tahoma" w:cs="Tahoma"/>
          <w:sz w:val="24"/>
          <w:szCs w:val="24"/>
          <w:lang w:val="en-GB"/>
        </w:rPr>
        <w:t>The Trading Member shall as far as possible and voluntarily execute any decision and/or ruling rendered by</w:t>
      </w:r>
      <w:r w:rsidR="004E0D8E">
        <w:rPr>
          <w:rFonts w:ascii="Tahoma" w:hAnsi="Tahoma" w:cs="Tahoma"/>
          <w:sz w:val="24"/>
          <w:szCs w:val="24"/>
          <w:lang w:val="en-GB"/>
        </w:rPr>
        <w:t xml:space="preserve"> the NAUFOR </w:t>
      </w:r>
      <w:r w:rsidRPr="000D582D">
        <w:rPr>
          <w:rFonts w:ascii="Tahoma" w:hAnsi="Tahoma" w:cs="Tahoma"/>
          <w:sz w:val="24"/>
          <w:szCs w:val="24"/>
          <w:lang w:val="en-GB"/>
        </w:rPr>
        <w:t>Arbitration.</w:t>
      </w:r>
    </w:p>
    <w:p w:rsidR="00360A17" w:rsidRPr="000D582D" w:rsidRDefault="00360A17" w:rsidP="00F94341">
      <w:pPr>
        <w:pStyle w:val="211"/>
        <w:numPr>
          <w:ilvl w:val="3"/>
          <w:numId w:val="66"/>
        </w:numPr>
        <w:spacing w:beforeLines="60" w:before="144" w:afterLines="60" w:after="144"/>
        <w:ind w:left="1134" w:hanging="567"/>
        <w:rPr>
          <w:rFonts w:ascii="Tahoma" w:hAnsi="Tahoma" w:cs="Tahoma"/>
          <w:sz w:val="24"/>
          <w:szCs w:val="24"/>
          <w:lang w:val="en-US"/>
        </w:rPr>
      </w:pPr>
      <w:bookmarkStart w:id="1820" w:name="_Toc324774723"/>
      <w:bookmarkStart w:id="1821" w:name="_Toc316386022"/>
      <w:bookmarkStart w:id="1822" w:name="_Toc107305690"/>
      <w:bookmarkStart w:id="1823" w:name="_Toc106788658"/>
      <w:bookmarkStart w:id="1824" w:name="_Toc106193364"/>
      <w:r w:rsidRPr="000D582D">
        <w:rPr>
          <w:rFonts w:ascii="Tahoma" w:hAnsi="Tahoma" w:cs="Tahoma"/>
          <w:sz w:val="24"/>
          <w:szCs w:val="24"/>
          <w:lang w:val="en-GB"/>
        </w:rPr>
        <w:t xml:space="preserve">The Trading Member shall abstain from performing the actions intended to extend without cause execution of the decisions and/or rulings rendered by </w:t>
      </w:r>
      <w:r w:rsidR="004E0D8E">
        <w:rPr>
          <w:rFonts w:ascii="Tahoma" w:hAnsi="Tahoma" w:cs="Tahoma"/>
          <w:sz w:val="24"/>
          <w:szCs w:val="24"/>
          <w:lang w:val="en-GB"/>
        </w:rPr>
        <w:t xml:space="preserve">the NAUFOR </w:t>
      </w:r>
      <w:r w:rsidRPr="000D582D">
        <w:rPr>
          <w:rFonts w:ascii="Tahoma" w:hAnsi="Tahoma" w:cs="Tahoma"/>
          <w:sz w:val="24"/>
          <w:szCs w:val="24"/>
          <w:lang w:val="en-GB"/>
        </w:rPr>
        <w:t>Arbitration.</w:t>
      </w:r>
    </w:p>
    <w:bookmarkEnd w:id="1820"/>
    <w:bookmarkEnd w:id="1821"/>
    <w:bookmarkEnd w:id="1822"/>
    <w:bookmarkEnd w:id="1823"/>
    <w:bookmarkEnd w:id="1824"/>
    <w:p w:rsidR="00360A17" w:rsidRPr="000D582D" w:rsidRDefault="00360A17" w:rsidP="00360A17">
      <w:pPr>
        <w:pStyle w:val="1"/>
        <w:numPr>
          <w:ilvl w:val="0"/>
          <w:numId w:val="0"/>
        </w:numPr>
        <w:spacing w:before="144" w:after="144"/>
        <w:ind w:left="709" w:hanging="283"/>
        <w:jc w:val="right"/>
        <w:rPr>
          <w:rFonts w:ascii="Tahoma" w:hAnsi="Tahoma" w:cs="Tahoma"/>
          <w:bCs w:val="0"/>
          <w:kern w:val="28"/>
          <w:sz w:val="24"/>
          <w:szCs w:val="24"/>
        </w:rPr>
      </w:pPr>
      <w:r w:rsidRPr="000D582D">
        <w:rPr>
          <w:rFonts w:ascii="Tahoma" w:hAnsi="Tahoma" w:cs="Tahoma"/>
          <w:b w:val="0"/>
          <w:caps w:val="0"/>
        </w:rPr>
        <w:br w:type="page"/>
      </w:r>
      <w:bookmarkStart w:id="1825" w:name="_Toc425777082"/>
      <w:r w:rsidRPr="000D582D">
        <w:rPr>
          <w:rFonts w:ascii="Tahoma" w:hAnsi="Tahoma" w:cs="Tahoma"/>
          <w:bCs w:val="0"/>
          <w:kern w:val="28"/>
          <w:sz w:val="24"/>
          <w:szCs w:val="24"/>
          <w:lang w:val="en-GB"/>
        </w:rPr>
        <w:lastRenderedPageBreak/>
        <w:t>Appendix 01</w:t>
      </w:r>
      <w:bookmarkEnd w:id="1825"/>
    </w:p>
    <w:p w:rsidR="00360A17" w:rsidRPr="000D582D" w:rsidRDefault="00360A17" w:rsidP="00360A17">
      <w:pPr>
        <w:jc w:val="right"/>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the Rules for Admission to </w:t>
      </w:r>
      <w:r w:rsidR="00595E80">
        <w:rPr>
          <w:rFonts w:ascii="Tahoma" w:hAnsi="Tahoma" w:cs="Tahoma"/>
          <w:lang w:val="en-GB"/>
        </w:rPr>
        <w:t xml:space="preserve">Organized </w:t>
      </w:r>
      <w:r w:rsidRPr="000D582D">
        <w:rPr>
          <w:rFonts w:ascii="Tahoma" w:hAnsi="Tahoma" w:cs="Tahoma"/>
          <w:lang w:val="en-GB"/>
        </w:rPr>
        <w:t xml:space="preserve">Trading </w:t>
      </w:r>
      <w:r w:rsidR="00595E80">
        <w:rPr>
          <w:rFonts w:ascii="Tahoma" w:hAnsi="Tahoma" w:cs="Tahoma"/>
          <w:lang w:val="en-GB"/>
        </w:rPr>
        <w:t xml:space="preserve">on Securities Market </w:t>
      </w:r>
      <w:r w:rsidRPr="000D582D">
        <w:rPr>
          <w:rFonts w:ascii="Tahoma" w:hAnsi="Tahoma" w:cs="Tahoma"/>
          <w:lang w:val="en-GB"/>
        </w:rPr>
        <w:t>of</w:t>
      </w:r>
    </w:p>
    <w:p w:rsidR="00360A17" w:rsidRPr="000D582D" w:rsidRDefault="00595E80" w:rsidP="00360A17">
      <w:pPr>
        <w:jc w:val="right"/>
        <w:rPr>
          <w:rFonts w:ascii="Tahoma" w:hAnsi="Tahoma" w:cs="Tahoma"/>
          <w:lang w:val="en-US"/>
        </w:rPr>
      </w:pPr>
      <w:r>
        <w:rPr>
          <w:rFonts w:ascii="Tahoma" w:hAnsi="Tahoma" w:cs="Tahoma"/>
          <w:lang w:val="en-GB"/>
        </w:rPr>
        <w:t xml:space="preserve">Public </w:t>
      </w:r>
      <w:r w:rsidR="00360A17" w:rsidRPr="000D582D">
        <w:rPr>
          <w:rFonts w:ascii="Tahoma" w:hAnsi="Tahoma" w:cs="Tahoma"/>
          <w:lang w:val="en-GB"/>
        </w:rPr>
        <w:t>Joint</w:t>
      </w:r>
      <w:r>
        <w:rPr>
          <w:rFonts w:ascii="Tahoma" w:hAnsi="Tahoma" w:cs="Tahoma"/>
          <w:lang w:val="en-GB"/>
        </w:rPr>
        <w:t>-</w:t>
      </w:r>
      <w:r w:rsidR="00360A17" w:rsidRPr="000D582D">
        <w:rPr>
          <w:rFonts w:ascii="Tahoma" w:hAnsi="Tahoma" w:cs="Tahoma"/>
          <w:lang w:val="en-GB"/>
        </w:rPr>
        <w:t>Stock Company</w:t>
      </w:r>
    </w:p>
    <w:p w:rsidR="00360A17" w:rsidRPr="000D582D" w:rsidRDefault="00595E80" w:rsidP="00360A17">
      <w:pPr>
        <w:jc w:val="right"/>
        <w:rPr>
          <w:rFonts w:ascii="Tahoma" w:hAnsi="Tahoma" w:cs="Tahoma"/>
          <w:lang w:val="en-US"/>
        </w:rPr>
      </w:pPr>
      <w:r>
        <w:rPr>
          <w:rFonts w:ascii="Tahoma" w:hAnsi="Tahoma" w:cs="Tahoma"/>
          <w:lang w:val="en-GB"/>
        </w:rPr>
        <w:t xml:space="preserve">“Moscow </w:t>
      </w:r>
      <w:r w:rsidR="00360A17" w:rsidRPr="000D582D">
        <w:rPr>
          <w:rFonts w:ascii="Tahoma" w:hAnsi="Tahoma" w:cs="Tahoma"/>
          <w:lang w:val="en-GB"/>
        </w:rPr>
        <w:t>Exchange</w:t>
      </w:r>
      <w:r>
        <w:rPr>
          <w:rFonts w:ascii="Tahoma" w:hAnsi="Tahoma" w:cs="Tahoma"/>
          <w:lang w:val="en-GB"/>
        </w:rPr>
        <w:t xml:space="preserve"> MICEX-RTS”</w:t>
      </w:r>
    </w:p>
    <w:p w:rsidR="00360A17" w:rsidRPr="000D582D" w:rsidRDefault="00360A17" w:rsidP="00360A17">
      <w:pPr>
        <w:jc w:val="right"/>
        <w:rPr>
          <w:rFonts w:ascii="Tahoma" w:hAnsi="Tahoma" w:cs="Tahoma"/>
          <w:lang w:val="en-US"/>
        </w:rPr>
      </w:pPr>
    </w:p>
    <w:p w:rsidR="00360A17" w:rsidRPr="000D582D" w:rsidRDefault="00360A17" w:rsidP="00360A17">
      <w:pPr>
        <w:pStyle w:val="22"/>
        <w:widowControl/>
        <w:spacing w:after="0" w:line="240" w:lineRule="auto"/>
        <w:jc w:val="center"/>
        <w:rPr>
          <w:rFonts w:ascii="Tahoma" w:hAnsi="Tahoma" w:cs="Tahoma"/>
          <w:b/>
        </w:rPr>
      </w:pPr>
      <w:r w:rsidRPr="000D582D">
        <w:rPr>
          <w:rFonts w:ascii="Tahoma" w:hAnsi="Tahoma" w:cs="Tahoma"/>
          <w:b/>
          <w:lang w:val="en-GB"/>
        </w:rPr>
        <w:t>List of Documents</w:t>
      </w:r>
    </w:p>
    <w:p w:rsidR="00360A17" w:rsidRPr="000D582D" w:rsidRDefault="00360A17" w:rsidP="00360A17">
      <w:pPr>
        <w:pStyle w:val="22"/>
        <w:widowControl/>
        <w:spacing w:after="0" w:line="240" w:lineRule="auto"/>
        <w:jc w:val="center"/>
        <w:rPr>
          <w:rFonts w:ascii="Tahoma" w:hAnsi="Tahoma" w:cs="Tahoma"/>
          <w:b/>
        </w:rPr>
      </w:pPr>
      <w:proofErr w:type="gramStart"/>
      <w:r w:rsidRPr="000D582D">
        <w:rPr>
          <w:rFonts w:ascii="Tahoma" w:hAnsi="Tahoma" w:cs="Tahoma"/>
          <w:b/>
          <w:lang w:val="en-GB"/>
        </w:rPr>
        <w:t>to</w:t>
      </w:r>
      <w:proofErr w:type="gramEnd"/>
      <w:r w:rsidRPr="000D582D">
        <w:rPr>
          <w:rFonts w:ascii="Tahoma" w:hAnsi="Tahoma" w:cs="Tahoma"/>
          <w:b/>
          <w:lang w:val="en-GB"/>
        </w:rPr>
        <w:t xml:space="preserve"> Be Submitted by the Candidate for Trading Membership </w:t>
      </w:r>
      <w:r w:rsidR="00595E80" w:rsidRPr="00595E80">
        <w:rPr>
          <w:rFonts w:ascii="Tahoma" w:hAnsi="Tahoma" w:cs="Tahoma"/>
          <w:b/>
          <w:lang w:val="en-GB"/>
        </w:rPr>
        <w:t>on Securities Market</w:t>
      </w:r>
      <w:r w:rsidR="00595E80">
        <w:rPr>
          <w:rFonts w:ascii="Tahoma" w:hAnsi="Tahoma" w:cs="Tahoma"/>
          <w:lang w:val="en-GB"/>
        </w:rPr>
        <w:t xml:space="preserve"> of </w:t>
      </w:r>
      <w:r w:rsidRPr="000D582D">
        <w:rPr>
          <w:rFonts w:ascii="Tahoma" w:hAnsi="Tahoma" w:cs="Tahoma"/>
          <w:b/>
          <w:lang w:val="en-GB"/>
        </w:rPr>
        <w:t xml:space="preserve"> </w:t>
      </w:r>
      <w:r w:rsidR="00595E80">
        <w:rPr>
          <w:rFonts w:ascii="Tahoma" w:hAnsi="Tahoma" w:cs="Tahoma"/>
          <w:b/>
          <w:lang w:val="en-GB"/>
        </w:rPr>
        <w:t xml:space="preserve">the Moscow </w:t>
      </w:r>
      <w:r w:rsidRPr="000D582D">
        <w:rPr>
          <w:rFonts w:ascii="Tahoma" w:hAnsi="Tahoma" w:cs="Tahoma"/>
          <w:b/>
          <w:lang w:val="en-GB"/>
        </w:rPr>
        <w:t>Exchange</w:t>
      </w:r>
    </w:p>
    <w:p w:rsidR="00360A17" w:rsidRPr="000D582D" w:rsidRDefault="00360A17" w:rsidP="00360A17">
      <w:pPr>
        <w:pStyle w:val="22"/>
        <w:widowControl/>
        <w:spacing w:after="0" w:line="240" w:lineRule="auto"/>
        <w:rPr>
          <w:rFonts w:ascii="Tahoma" w:hAnsi="Tahoma" w:cs="Tahoma"/>
          <w:b/>
        </w:rPr>
      </w:pPr>
    </w:p>
    <w:p w:rsidR="0014007C" w:rsidRPr="000D582D" w:rsidRDefault="0014007C" w:rsidP="00F94341">
      <w:pPr>
        <w:numPr>
          <w:ilvl w:val="0"/>
          <w:numId w:val="68"/>
        </w:numPr>
        <w:tabs>
          <w:tab w:val="clear" w:pos="720"/>
        </w:tabs>
        <w:spacing w:after="120"/>
        <w:ind w:left="567" w:hanging="567"/>
        <w:jc w:val="both"/>
        <w:rPr>
          <w:rFonts w:ascii="Tahoma" w:hAnsi="Tahoma" w:cs="Tahoma"/>
          <w:i/>
          <w:lang w:val="en-US"/>
        </w:rPr>
      </w:pPr>
      <w:r w:rsidRPr="000D582D">
        <w:rPr>
          <w:rFonts w:ascii="Tahoma" w:hAnsi="Tahoma" w:cs="Tahoma"/>
          <w:lang w:val="en-US"/>
        </w:rPr>
        <w:t>T</w:t>
      </w:r>
      <w:r w:rsidRPr="000D582D">
        <w:rPr>
          <w:rFonts w:ascii="Tahoma" w:hAnsi="Tahoma" w:cs="Tahoma"/>
          <w:lang w:val="en-GB"/>
        </w:rPr>
        <w:t>he Organizer Trading Service Agreement to be executed in two original copies according to the standard form and signed by the person whose powers are proved in accordance with article 02.04 of the Rules for Admission as well as bound by the Candidate’s seal</w:t>
      </w:r>
      <w:r w:rsidR="003624B5" w:rsidRPr="000D582D">
        <w:rPr>
          <w:rFonts w:ascii="Tahoma" w:hAnsi="Tahoma" w:cs="Tahoma"/>
          <w:lang w:val="en-GB"/>
        </w:rPr>
        <w:t xml:space="preserve"> (if any)</w:t>
      </w:r>
      <w:r w:rsidRPr="000D582D">
        <w:rPr>
          <w:rFonts w:ascii="Tahoma" w:hAnsi="Tahoma" w:cs="Tahoma"/>
          <w:lang w:val="en-GB"/>
        </w:rPr>
        <w:t>.</w:t>
      </w:r>
    </w:p>
    <w:p w:rsidR="0014007C" w:rsidRPr="000D582D" w:rsidRDefault="0014007C" w:rsidP="00F94341">
      <w:pPr>
        <w:numPr>
          <w:ilvl w:val="0"/>
          <w:numId w:val="68"/>
        </w:numPr>
        <w:spacing w:after="120"/>
        <w:ind w:left="567" w:hanging="567"/>
        <w:jc w:val="both"/>
        <w:rPr>
          <w:rFonts w:ascii="Tahoma" w:hAnsi="Tahoma" w:cs="Tahoma"/>
          <w:lang w:val="en-GB"/>
        </w:rPr>
      </w:pPr>
      <w:r w:rsidRPr="000D582D">
        <w:rPr>
          <w:rFonts w:ascii="Tahoma" w:hAnsi="Tahoma" w:cs="Tahoma"/>
          <w:lang w:val="en-GB"/>
        </w:rPr>
        <w:t>The Registration Card given in appendix to the Provisions on Submission of Information and Reports and published on the Exchange’s website in an electronic form.</w:t>
      </w:r>
      <w:bookmarkStart w:id="1826" w:name="_Ref353977106"/>
    </w:p>
    <w:p w:rsidR="0014007C" w:rsidRPr="000D582D" w:rsidRDefault="0014007C" w:rsidP="00F94341">
      <w:pPr>
        <w:numPr>
          <w:ilvl w:val="0"/>
          <w:numId w:val="68"/>
        </w:numPr>
        <w:spacing w:after="120"/>
        <w:ind w:left="567" w:hanging="567"/>
        <w:jc w:val="both"/>
        <w:rPr>
          <w:rFonts w:ascii="Tahoma" w:hAnsi="Tahoma" w:cs="Tahoma"/>
          <w:lang w:val="en-GB"/>
        </w:rPr>
      </w:pPr>
      <w:r w:rsidRPr="000D582D">
        <w:rPr>
          <w:rFonts w:ascii="Tahoma" w:hAnsi="Tahoma" w:cs="Tahoma"/>
          <w:lang w:val="en-GB"/>
        </w:rPr>
        <w:t xml:space="preserve">Copies of Candidate’s constitutive documents as amended and supplemented, with a registration mark from the government agency authorized to register business entities. </w:t>
      </w:r>
      <w:proofErr w:type="gramStart"/>
      <w:r w:rsidRPr="000D582D">
        <w:rPr>
          <w:rFonts w:ascii="Tahoma" w:hAnsi="Tahoma" w:cs="Tahoma"/>
          <w:lang w:val="en-GB"/>
        </w:rPr>
        <w:t>These copies must be certified by such government agency or a notary</w:t>
      </w:r>
      <w:proofErr w:type="gramEnd"/>
      <w:r w:rsidRPr="000D582D">
        <w:rPr>
          <w:rFonts w:ascii="Tahoma" w:hAnsi="Tahoma" w:cs="Tahoma"/>
          <w:lang w:val="en-GB"/>
        </w:rPr>
        <w:t>.</w:t>
      </w:r>
    </w:p>
    <w:bookmarkEnd w:id="1826"/>
    <w:p w:rsidR="0014007C" w:rsidRPr="000D582D" w:rsidRDefault="0014007C" w:rsidP="00F94341">
      <w:pPr>
        <w:numPr>
          <w:ilvl w:val="0"/>
          <w:numId w:val="68"/>
        </w:numPr>
        <w:spacing w:after="120"/>
        <w:ind w:left="567" w:hanging="567"/>
        <w:jc w:val="both"/>
        <w:rPr>
          <w:rFonts w:ascii="Tahoma" w:hAnsi="Tahoma" w:cs="Tahoma"/>
          <w:lang w:val="en-US"/>
        </w:rPr>
      </w:pPr>
      <w:r w:rsidRPr="000D582D">
        <w:rPr>
          <w:rFonts w:ascii="Tahoma" w:hAnsi="Tahoma" w:cs="Tahoma"/>
          <w:lang w:val="en-GB"/>
        </w:rPr>
        <w:t>Notarised copies of certificates of entry in the Unified State Register of Legal Entities (EGRUL (Unified State Register of Legal Entities)) issued by the authorized body charged with state registration of legal entities and proving there has been made in EGRUL an entry on state registration of the legal entity (or on the legal entity registered until July 01, 2002).</w:t>
      </w:r>
    </w:p>
    <w:p w:rsidR="0014007C" w:rsidRPr="000D582D" w:rsidRDefault="0014007C" w:rsidP="00F94341">
      <w:pPr>
        <w:numPr>
          <w:ilvl w:val="0"/>
          <w:numId w:val="68"/>
        </w:numPr>
        <w:spacing w:after="120"/>
        <w:ind w:left="567" w:hanging="567"/>
        <w:jc w:val="both"/>
        <w:rPr>
          <w:rFonts w:ascii="Tahoma" w:hAnsi="Tahoma" w:cs="Tahoma"/>
          <w:lang w:val="en-US"/>
        </w:rPr>
      </w:pPr>
      <w:r w:rsidRPr="000D582D">
        <w:rPr>
          <w:rFonts w:ascii="Tahoma" w:hAnsi="Tahoma" w:cs="Tahoma"/>
          <w:lang w:val="en-GB"/>
        </w:rPr>
        <w:t>Copy of the document on the registration with tax authorities. Signed by an authorised person and bound by the Candidate’s seal</w:t>
      </w:r>
      <w:r w:rsidR="003624B5" w:rsidRPr="000D582D">
        <w:rPr>
          <w:rFonts w:ascii="Tahoma" w:hAnsi="Tahoma" w:cs="Tahoma"/>
          <w:lang w:val="en-GB"/>
        </w:rPr>
        <w:t xml:space="preserve"> (if any)</w:t>
      </w:r>
      <w:r w:rsidRPr="000D582D">
        <w:rPr>
          <w:rFonts w:ascii="Tahoma" w:hAnsi="Tahoma" w:cs="Tahoma"/>
          <w:lang w:val="en-GB"/>
        </w:rPr>
        <w:t>.</w:t>
      </w:r>
    </w:p>
    <w:p w:rsidR="0014007C" w:rsidRPr="000D582D" w:rsidRDefault="0014007C" w:rsidP="00F94341">
      <w:pPr>
        <w:numPr>
          <w:ilvl w:val="0"/>
          <w:numId w:val="68"/>
        </w:numPr>
        <w:spacing w:after="120"/>
        <w:ind w:left="567" w:hanging="567"/>
        <w:jc w:val="both"/>
        <w:rPr>
          <w:rFonts w:ascii="Tahoma" w:hAnsi="Tahoma" w:cs="Tahoma"/>
          <w:lang w:val="en-US"/>
        </w:rPr>
      </w:pPr>
      <w:r w:rsidRPr="000D582D">
        <w:rPr>
          <w:rFonts w:ascii="Tahoma" w:hAnsi="Tahoma" w:cs="Tahoma"/>
          <w:lang w:val="en-GB"/>
        </w:rPr>
        <w:t>Copy of the information letter or a notice on assigning statistic codes. Certified with a signature of the authorized person and a seal of the Candidate</w:t>
      </w:r>
      <w:r w:rsidR="003624B5" w:rsidRPr="000D582D">
        <w:rPr>
          <w:rFonts w:ascii="Tahoma" w:hAnsi="Tahoma" w:cs="Tahoma"/>
          <w:lang w:val="en-GB"/>
        </w:rPr>
        <w:t xml:space="preserve"> (if any)</w:t>
      </w:r>
      <w:r w:rsidRPr="000D582D">
        <w:rPr>
          <w:rFonts w:ascii="Tahoma" w:hAnsi="Tahoma" w:cs="Tahoma"/>
          <w:lang w:val="en-GB"/>
        </w:rPr>
        <w:t xml:space="preserve">.  </w:t>
      </w:r>
    </w:p>
    <w:p w:rsidR="0014007C" w:rsidRPr="000D582D" w:rsidRDefault="0014007C" w:rsidP="00F94341">
      <w:pPr>
        <w:numPr>
          <w:ilvl w:val="0"/>
          <w:numId w:val="68"/>
        </w:numPr>
        <w:spacing w:after="120"/>
        <w:ind w:hanging="720"/>
        <w:jc w:val="both"/>
        <w:rPr>
          <w:rFonts w:ascii="Tahoma" w:hAnsi="Tahoma" w:cs="Tahoma"/>
          <w:lang w:val="en-US"/>
        </w:rPr>
      </w:pPr>
      <w:r w:rsidRPr="000D582D">
        <w:rPr>
          <w:rFonts w:ascii="Tahoma" w:hAnsi="Tahoma" w:cs="Tahoma"/>
          <w:lang w:val="en-GB"/>
        </w:rPr>
        <w:t xml:space="preserve">A notarised copy of the banking license granted by the Bank of Russia that authorises the Candidate to conduct </w:t>
      </w:r>
      <w:r w:rsidR="004E0D8E">
        <w:rPr>
          <w:rFonts w:ascii="Tahoma" w:hAnsi="Tahoma" w:cs="Tahoma"/>
          <w:lang w:val="en-GB"/>
        </w:rPr>
        <w:t xml:space="preserve">banking </w:t>
      </w:r>
      <w:r w:rsidRPr="000D582D">
        <w:rPr>
          <w:rFonts w:ascii="Tahoma" w:hAnsi="Tahoma" w:cs="Tahoma"/>
          <w:lang w:val="en-GB"/>
        </w:rPr>
        <w:t>operations (appl</w:t>
      </w:r>
      <w:r w:rsidR="006C3A08">
        <w:rPr>
          <w:rFonts w:ascii="Tahoma" w:hAnsi="Tahoma" w:cs="Tahoma"/>
          <w:lang w:val="en-GB"/>
        </w:rPr>
        <w:t>y</w:t>
      </w:r>
      <w:r w:rsidRPr="000D582D">
        <w:rPr>
          <w:rFonts w:ascii="Tahoma" w:hAnsi="Tahoma" w:cs="Tahoma"/>
          <w:lang w:val="en-GB"/>
        </w:rPr>
        <w:t xml:space="preserve"> to banks).</w:t>
      </w:r>
    </w:p>
    <w:p w:rsidR="0014007C" w:rsidRPr="000D582D" w:rsidRDefault="0014007C" w:rsidP="00F94341">
      <w:pPr>
        <w:numPr>
          <w:ilvl w:val="0"/>
          <w:numId w:val="68"/>
        </w:numPr>
        <w:spacing w:after="120"/>
        <w:ind w:hanging="720"/>
        <w:jc w:val="both"/>
        <w:rPr>
          <w:rFonts w:ascii="Tahoma" w:hAnsi="Tahoma" w:cs="Tahoma"/>
          <w:lang w:val="en-US"/>
        </w:rPr>
      </w:pPr>
      <w:r w:rsidRPr="000D582D">
        <w:rPr>
          <w:rFonts w:ascii="Tahoma" w:hAnsi="Tahoma" w:cs="Tahoma"/>
          <w:lang w:val="en-GB"/>
        </w:rPr>
        <w:t>Notarised copies of licenses the professional securities market participant to act as a broker and/or a dealer and/or to manage securities</w:t>
      </w:r>
      <w:r w:rsidR="00910C1C">
        <w:rPr>
          <w:rFonts w:ascii="Tahoma" w:hAnsi="Tahoma" w:cs="Tahoma"/>
          <w:lang w:val="en-GB"/>
        </w:rPr>
        <w:t xml:space="preserve"> (for professional securities market participants)</w:t>
      </w:r>
      <w:r w:rsidRPr="000D582D">
        <w:rPr>
          <w:rFonts w:ascii="Tahoma" w:hAnsi="Tahoma" w:cs="Tahoma"/>
          <w:lang w:val="en-GB"/>
        </w:rPr>
        <w:t>.</w:t>
      </w:r>
    </w:p>
    <w:p w:rsidR="0014007C" w:rsidRPr="000D582D" w:rsidRDefault="0014007C" w:rsidP="00F94341">
      <w:pPr>
        <w:pStyle w:val="210"/>
        <w:numPr>
          <w:ilvl w:val="0"/>
          <w:numId w:val="68"/>
        </w:numPr>
        <w:spacing w:after="120"/>
        <w:ind w:hanging="720"/>
        <w:jc w:val="both"/>
        <w:rPr>
          <w:rFonts w:ascii="Tahoma" w:hAnsi="Tahoma" w:cs="Tahoma"/>
          <w:sz w:val="24"/>
          <w:szCs w:val="24"/>
          <w:lang w:val="en-US"/>
        </w:rPr>
      </w:pPr>
      <w:proofErr w:type="gramStart"/>
      <w:r w:rsidRPr="000D582D">
        <w:rPr>
          <w:rFonts w:ascii="Tahoma" w:hAnsi="Tahoma" w:cs="Tahoma"/>
          <w:sz w:val="24"/>
          <w:szCs w:val="24"/>
          <w:lang w:val="en-GB"/>
        </w:rPr>
        <w:t>Notarised copies of the valid qualification certificates certifying qualification awarding following the results of the qualifying examination specifying the respective specialization of the Candidate’s sole executive body (the “chief executive”) and the controller of the professional participant of the securities market, if the legislation of the Russian Federation impose on the said persons the requirement to have a qualification certificate, provided that information on such certificates is registered in the Register of Certified Persons pursuant to the legislation of the Russian Federation.</w:t>
      </w:r>
      <w:proofErr w:type="gramEnd"/>
      <w:r w:rsidRPr="000D582D">
        <w:rPr>
          <w:rFonts w:ascii="Tahoma" w:hAnsi="Tahoma" w:cs="Tahoma"/>
          <w:sz w:val="24"/>
          <w:szCs w:val="24"/>
          <w:lang w:val="en-US"/>
        </w:rPr>
        <w:t xml:space="preserve"> </w:t>
      </w:r>
      <w:proofErr w:type="gramStart"/>
      <w:r w:rsidRPr="000D582D">
        <w:rPr>
          <w:rFonts w:ascii="Tahoma" w:hAnsi="Tahoma" w:cs="Tahoma"/>
          <w:sz w:val="24"/>
          <w:szCs w:val="24"/>
          <w:lang w:val="en-GB"/>
        </w:rPr>
        <w:t>If there is (are) no such document (documents) as it has (they have) been executed according to the procedure provided for in the legislation of the Russian Federation, the Candidate shall submit the copy (certified by the authorized person’s signature and the Candidate’s seal</w:t>
      </w:r>
      <w:r w:rsidR="003624B5" w:rsidRPr="000D582D">
        <w:rPr>
          <w:rFonts w:ascii="Tahoma" w:hAnsi="Tahoma" w:cs="Tahoma"/>
          <w:sz w:val="24"/>
          <w:szCs w:val="24"/>
          <w:lang w:val="en-GB"/>
        </w:rPr>
        <w:t xml:space="preserve"> (if any)</w:t>
      </w:r>
      <w:r w:rsidRPr="000D582D">
        <w:rPr>
          <w:rFonts w:ascii="Tahoma" w:hAnsi="Tahoma" w:cs="Tahoma"/>
          <w:sz w:val="24"/>
          <w:szCs w:val="24"/>
          <w:lang w:val="en-GB"/>
        </w:rPr>
        <w:t xml:space="preserve">) of the document proving that the authorized Regulator’s certification committee has taken the decision to award qualification and to issue the respective </w:t>
      </w:r>
      <w:r w:rsidRPr="000D582D">
        <w:rPr>
          <w:rFonts w:ascii="Tahoma" w:hAnsi="Tahoma" w:cs="Tahoma"/>
          <w:sz w:val="24"/>
          <w:szCs w:val="24"/>
          <w:lang w:val="en-GB"/>
        </w:rPr>
        <w:lastRenderedPageBreak/>
        <w:t xml:space="preserve">qualification certificate (certificates), as well as the written obligation to submit a </w:t>
      </w:r>
      <w:proofErr w:type="spellStart"/>
      <w:r w:rsidRPr="000D582D">
        <w:rPr>
          <w:rFonts w:ascii="Tahoma" w:hAnsi="Tahoma" w:cs="Tahoma"/>
          <w:sz w:val="24"/>
          <w:szCs w:val="24"/>
          <w:lang w:val="en-GB"/>
        </w:rPr>
        <w:t>a</w:t>
      </w:r>
      <w:proofErr w:type="spellEnd"/>
      <w:r w:rsidRPr="000D582D">
        <w:rPr>
          <w:rFonts w:ascii="Tahoma" w:hAnsi="Tahoma" w:cs="Tahoma"/>
          <w:sz w:val="24"/>
          <w:szCs w:val="24"/>
          <w:lang w:val="en-GB"/>
        </w:rPr>
        <w:t xml:space="preserve"> notarised copy (copies) of the qualification certificate (certificates) upon its (their) receipt.</w:t>
      </w:r>
      <w:proofErr w:type="gramEnd"/>
    </w:p>
    <w:p w:rsidR="0014007C" w:rsidRPr="000D582D" w:rsidRDefault="0014007C" w:rsidP="00F94341">
      <w:pPr>
        <w:pStyle w:val="210"/>
        <w:numPr>
          <w:ilvl w:val="0"/>
          <w:numId w:val="68"/>
        </w:numPr>
        <w:spacing w:after="120"/>
        <w:ind w:hanging="720"/>
        <w:jc w:val="both"/>
        <w:rPr>
          <w:rFonts w:ascii="Tahoma" w:hAnsi="Tahoma" w:cs="Tahoma"/>
          <w:sz w:val="24"/>
          <w:szCs w:val="24"/>
          <w:lang w:val="en-US"/>
        </w:rPr>
      </w:pPr>
      <w:r w:rsidRPr="000D582D">
        <w:rPr>
          <w:rFonts w:ascii="Tahoma" w:hAnsi="Tahoma" w:cs="Tahoma"/>
          <w:sz w:val="24"/>
          <w:szCs w:val="24"/>
          <w:lang w:val="en-US"/>
        </w:rPr>
        <w:t xml:space="preserve">For the chief executive: </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r w:rsidRPr="000D582D">
        <w:rPr>
          <w:rFonts w:ascii="Tahoma" w:hAnsi="Tahoma" w:cs="Tahoma"/>
          <w:lang w:val="en-GB"/>
        </w:rPr>
        <w:t>A notarised copy of a letter from the Bank of Russia that proves the nomination of the chief executive (</w:t>
      </w:r>
      <w:r w:rsidR="006C3A08">
        <w:rPr>
          <w:rFonts w:ascii="Tahoma" w:hAnsi="Tahoma" w:cs="Tahoma"/>
          <w:lang w:val="en-GB"/>
        </w:rPr>
        <w:t xml:space="preserve">this </w:t>
      </w:r>
      <w:r w:rsidRPr="000D582D">
        <w:rPr>
          <w:rFonts w:ascii="Tahoma" w:hAnsi="Tahoma" w:cs="Tahoma"/>
          <w:lang w:val="en-GB"/>
        </w:rPr>
        <w:t>appl</w:t>
      </w:r>
      <w:r w:rsidR="006C3A08">
        <w:rPr>
          <w:rFonts w:ascii="Tahoma" w:hAnsi="Tahoma" w:cs="Tahoma"/>
          <w:lang w:val="en-GB"/>
        </w:rPr>
        <w:t>ies</w:t>
      </w:r>
      <w:r w:rsidRPr="000D582D">
        <w:rPr>
          <w:rFonts w:ascii="Tahoma" w:hAnsi="Tahoma" w:cs="Tahoma"/>
          <w:lang w:val="en-GB"/>
        </w:rPr>
        <w:t xml:space="preserve"> to banks and non-bank professional securities market participants);</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r w:rsidRPr="000D582D">
        <w:rPr>
          <w:rFonts w:ascii="Tahoma" w:hAnsi="Tahoma" w:cs="Tahoma"/>
          <w:lang w:val="en-GB"/>
        </w:rPr>
        <w:t xml:space="preserve">Original or a notarised copy of the form proving the decision of an Candidate’s authorised body to elect (appoint) the chief executive (a notarised extract from such form or the original extract certified by the signature of a person authorised to sign the decision, are also allowed);  </w:t>
      </w:r>
    </w:p>
    <w:p w:rsidR="003624B5"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GB"/>
        </w:rPr>
      </w:pPr>
      <w:r w:rsidRPr="000D582D">
        <w:rPr>
          <w:rFonts w:ascii="Tahoma" w:hAnsi="Tahoma" w:cs="Tahoma"/>
          <w:lang w:val="en-US"/>
        </w:rPr>
        <w:t xml:space="preserve">Copy of the chief executive’s ID certified by the signature of the authorized person </w:t>
      </w:r>
      <w:r w:rsidRPr="000D582D">
        <w:rPr>
          <w:rFonts w:ascii="Tahoma" w:hAnsi="Tahoma" w:cs="Tahoma"/>
          <w:lang w:val="en-GB"/>
        </w:rPr>
        <w:t>and</w:t>
      </w:r>
      <w:r w:rsidRPr="000D582D">
        <w:rPr>
          <w:rFonts w:ascii="Tahoma" w:hAnsi="Tahoma" w:cs="Tahoma"/>
          <w:lang w:val="en-US"/>
        </w:rPr>
        <w:t xml:space="preserve"> the Candidate’s seal</w:t>
      </w:r>
      <w:r w:rsidR="003624B5" w:rsidRPr="000D582D">
        <w:rPr>
          <w:rFonts w:ascii="Tahoma" w:hAnsi="Tahoma" w:cs="Tahoma"/>
          <w:lang w:val="en-US"/>
        </w:rPr>
        <w:t xml:space="preserve"> (if any);</w:t>
      </w:r>
      <w:r w:rsidRPr="000D582D">
        <w:rPr>
          <w:rFonts w:ascii="Tahoma" w:hAnsi="Tahoma" w:cs="Tahoma"/>
          <w:lang w:val="en-GB"/>
        </w:rPr>
        <w:t xml:space="preserve"> </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GB"/>
        </w:rPr>
      </w:pPr>
      <w:proofErr w:type="gramStart"/>
      <w:r w:rsidRPr="000D582D">
        <w:rPr>
          <w:rFonts w:ascii="Tahoma" w:hAnsi="Tahoma" w:cs="Tahoma"/>
          <w:lang w:val="en-GB"/>
        </w:rPr>
        <w:t>a</w:t>
      </w:r>
      <w:proofErr w:type="gramEnd"/>
      <w:r w:rsidRPr="000D582D">
        <w:rPr>
          <w:rFonts w:ascii="Tahoma" w:hAnsi="Tahoma" w:cs="Tahoma"/>
          <w:lang w:val="en-GB"/>
        </w:rPr>
        <w:t xml:space="preserve"> copy of the tax registration certificate (INN) </w:t>
      </w:r>
      <w:r w:rsidR="00910C1C">
        <w:rPr>
          <w:rFonts w:ascii="Tahoma" w:hAnsi="Tahoma" w:cs="Tahoma"/>
          <w:lang w:val="en-GB"/>
        </w:rPr>
        <w:t xml:space="preserve">of the </w:t>
      </w:r>
      <w:r w:rsidR="00910C1C" w:rsidRPr="000D582D">
        <w:rPr>
          <w:rFonts w:ascii="Tahoma" w:hAnsi="Tahoma" w:cs="Tahoma"/>
          <w:lang w:val="en-US"/>
        </w:rPr>
        <w:t>chief executive</w:t>
      </w:r>
      <w:r w:rsidR="00910C1C" w:rsidRPr="000D582D">
        <w:rPr>
          <w:rFonts w:ascii="Tahoma" w:hAnsi="Tahoma" w:cs="Tahoma"/>
          <w:lang w:val="en-GB"/>
        </w:rPr>
        <w:t xml:space="preserve"> </w:t>
      </w:r>
      <w:r w:rsidRPr="000D582D">
        <w:rPr>
          <w:rFonts w:ascii="Tahoma" w:hAnsi="Tahoma" w:cs="Tahoma"/>
          <w:lang w:val="en-GB"/>
        </w:rPr>
        <w:t>certified with a signature of the authorized person and a Candidate’s seal, or a letter in a free form which contains</w:t>
      </w:r>
      <w:r w:rsidR="003624B5" w:rsidRPr="000D582D">
        <w:rPr>
          <w:rFonts w:ascii="Tahoma" w:hAnsi="Tahoma" w:cs="Tahoma"/>
          <w:lang w:val="en-GB"/>
        </w:rPr>
        <w:t xml:space="preserve"> Taxpayer ID (INN) (if any</w:t>
      </w:r>
      <w:r w:rsidRPr="000D582D">
        <w:rPr>
          <w:rFonts w:ascii="Tahoma" w:hAnsi="Tahoma" w:cs="Tahoma"/>
          <w:lang w:val="en-GB"/>
        </w:rPr>
        <w:t xml:space="preserve">).  </w:t>
      </w:r>
    </w:p>
    <w:p w:rsidR="003624B5"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Original power of attorney issued for a Candidate’s representative in order to permit him/her to </w:t>
      </w:r>
      <w:r w:rsidR="006F3DE7">
        <w:rPr>
          <w:rFonts w:ascii="Tahoma" w:hAnsi="Tahoma" w:cs="Tahoma"/>
          <w:lang w:val="en-US"/>
        </w:rPr>
        <w:t xml:space="preserve">act (make operations) including to sign necessary documents, on behalf of the Candidate in communications </w:t>
      </w:r>
      <w:r w:rsidRPr="000D582D">
        <w:rPr>
          <w:rFonts w:ascii="Tahoma" w:hAnsi="Tahoma" w:cs="Tahoma"/>
          <w:lang w:val="en-US"/>
        </w:rPr>
        <w:t xml:space="preserve">with the Exchange. A </w:t>
      </w:r>
      <w:r w:rsidRPr="000D582D">
        <w:rPr>
          <w:rFonts w:ascii="Tahoma" w:hAnsi="Tahoma" w:cs="Tahoma"/>
          <w:lang w:val="en-GB"/>
        </w:rPr>
        <w:t xml:space="preserve">notarised copy of such power of attorney, or a copy thereof certified by a person issued that power of attorney, </w:t>
      </w:r>
      <w:proofErr w:type="gramStart"/>
      <w:r w:rsidRPr="000D582D">
        <w:rPr>
          <w:rFonts w:ascii="Tahoma" w:hAnsi="Tahoma" w:cs="Tahoma"/>
          <w:lang w:val="en-GB"/>
        </w:rPr>
        <w:t>are also allowed</w:t>
      </w:r>
      <w:proofErr w:type="gramEnd"/>
      <w:r w:rsidRPr="000D582D">
        <w:rPr>
          <w:rFonts w:ascii="Tahoma" w:hAnsi="Tahoma" w:cs="Tahoma"/>
          <w:lang w:val="en-GB"/>
        </w:rPr>
        <w:t xml:space="preserve">. If such power of attorney authorises the representative to make transactions in funds or other assets, the following documents are also required: </w:t>
      </w:r>
    </w:p>
    <w:p w:rsidR="003624B5"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r w:rsidRPr="000D582D">
        <w:rPr>
          <w:rFonts w:ascii="Tahoma" w:hAnsi="Tahoma" w:cs="Tahoma"/>
          <w:lang w:val="en-GB"/>
        </w:rPr>
        <w:t>a copy of the representative’s ID certified by the signature of the Candidate’s authorised person and bearing the Candidate’s seal</w:t>
      </w:r>
      <w:r w:rsidR="003624B5" w:rsidRPr="000D582D">
        <w:rPr>
          <w:rFonts w:ascii="Tahoma" w:hAnsi="Tahoma" w:cs="Tahoma"/>
          <w:lang w:val="en-GB"/>
        </w:rPr>
        <w:t xml:space="preserve"> (if any);</w:t>
      </w:r>
    </w:p>
    <w:p w:rsidR="0014007C" w:rsidRPr="000D582D" w:rsidRDefault="0014007C" w:rsidP="00DB38DF">
      <w:pPr>
        <w:pStyle w:val="af0"/>
        <w:numPr>
          <w:ilvl w:val="0"/>
          <w:numId w:val="73"/>
        </w:numPr>
        <w:tabs>
          <w:tab w:val="clear" w:pos="720"/>
        </w:tabs>
        <w:autoSpaceDE/>
        <w:autoSpaceDN/>
        <w:adjustRightInd/>
        <w:spacing w:beforeLines="60" w:before="144" w:afterLines="60" w:after="144"/>
        <w:ind w:left="1701"/>
        <w:jc w:val="both"/>
        <w:rPr>
          <w:rFonts w:ascii="Tahoma" w:hAnsi="Tahoma" w:cs="Tahoma"/>
          <w:lang w:val="en-US"/>
        </w:rPr>
      </w:pPr>
      <w:proofErr w:type="gramStart"/>
      <w:r w:rsidRPr="000D582D">
        <w:rPr>
          <w:rFonts w:ascii="Tahoma" w:hAnsi="Tahoma" w:cs="Tahoma"/>
          <w:lang w:val="en-US"/>
        </w:rPr>
        <w:t>a</w:t>
      </w:r>
      <w:proofErr w:type="gramEnd"/>
      <w:r w:rsidRPr="000D582D">
        <w:rPr>
          <w:rFonts w:ascii="Tahoma" w:hAnsi="Tahoma" w:cs="Tahoma"/>
          <w:lang w:val="en-US"/>
        </w:rPr>
        <w:t xml:space="preserve"> copy of the tax registration certificate (INN) </w:t>
      </w:r>
      <w:r w:rsidR="006F3DE7">
        <w:rPr>
          <w:rFonts w:ascii="Tahoma" w:hAnsi="Tahoma" w:cs="Tahoma"/>
          <w:lang w:val="en-US"/>
        </w:rPr>
        <w:t xml:space="preserve">of the representative that is </w:t>
      </w:r>
      <w:r w:rsidRPr="000D582D">
        <w:rPr>
          <w:rFonts w:ascii="Tahoma" w:hAnsi="Tahoma" w:cs="Tahoma"/>
          <w:lang w:val="en-US"/>
        </w:rPr>
        <w:t>certified with a signature of the authorized person and a Candidate’s seal</w:t>
      </w:r>
      <w:r w:rsidR="003624B5" w:rsidRPr="000D582D">
        <w:rPr>
          <w:rFonts w:ascii="Tahoma" w:hAnsi="Tahoma" w:cs="Tahoma"/>
          <w:lang w:val="en-US"/>
        </w:rPr>
        <w:t xml:space="preserve"> (if any)</w:t>
      </w:r>
      <w:r w:rsidRPr="000D582D">
        <w:rPr>
          <w:rFonts w:ascii="Tahoma" w:hAnsi="Tahoma" w:cs="Tahoma"/>
          <w:lang w:val="en-US"/>
        </w:rPr>
        <w:t xml:space="preserve">, or a letter in a free form which contains Taxpayer ID (INN) (if </w:t>
      </w:r>
      <w:r w:rsidR="003624B5" w:rsidRPr="000D582D">
        <w:rPr>
          <w:rFonts w:ascii="Tahoma" w:hAnsi="Tahoma" w:cs="Tahoma"/>
          <w:lang w:val="en-US"/>
        </w:rPr>
        <w:t>any</w:t>
      </w:r>
      <w:r w:rsidRPr="000D582D">
        <w:rPr>
          <w:rFonts w:ascii="Tahoma" w:hAnsi="Tahoma" w:cs="Tahoma"/>
          <w:lang w:val="en-US"/>
        </w:rPr>
        <w:t>).</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GB"/>
        </w:rPr>
        <w:t xml:space="preserve">The card of specimen signatures and seal imprint </w:t>
      </w:r>
      <w:r w:rsidR="006F3DE7">
        <w:rPr>
          <w:rFonts w:ascii="Tahoma" w:hAnsi="Tahoma" w:cs="Tahoma"/>
          <w:lang w:val="en-GB"/>
        </w:rPr>
        <w:t xml:space="preserve">(if any) </w:t>
      </w:r>
      <w:r w:rsidRPr="000D582D">
        <w:rPr>
          <w:rFonts w:ascii="Tahoma" w:hAnsi="Tahoma" w:cs="Tahoma"/>
          <w:lang w:val="en-GB"/>
        </w:rPr>
        <w:t xml:space="preserve">of the Candidate’s company executed pursuant to the regulatory </w:t>
      </w:r>
      <w:r w:rsidR="00F42165">
        <w:rPr>
          <w:rFonts w:ascii="Tahoma" w:hAnsi="Tahoma" w:cs="Tahoma"/>
          <w:lang w:val="en-GB"/>
        </w:rPr>
        <w:t xml:space="preserve">acts of the Bank of Russia (or </w:t>
      </w:r>
      <w:r w:rsidRPr="000D582D">
        <w:rPr>
          <w:rFonts w:ascii="Tahoma" w:hAnsi="Tahoma" w:cs="Tahoma"/>
          <w:lang w:val="en-GB"/>
        </w:rPr>
        <w:t>a notarised copy of this card).</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GB"/>
        </w:rPr>
        <w:t xml:space="preserve">Opinions on the Candidate’s business </w:t>
      </w:r>
      <w:r w:rsidR="00F42165">
        <w:rPr>
          <w:rFonts w:ascii="Tahoma" w:hAnsi="Tahoma" w:cs="Tahoma"/>
          <w:lang w:val="en-GB"/>
        </w:rPr>
        <w:t>reputation</w:t>
      </w:r>
      <w:r w:rsidRPr="000D582D">
        <w:rPr>
          <w:rFonts w:ascii="Tahoma" w:hAnsi="Tahoma" w:cs="Tahoma"/>
          <w:lang w:val="en-GB"/>
        </w:rPr>
        <w:t xml:space="preserve"> as set out in the Admission Rules, Article 02.06, </w:t>
      </w:r>
      <w:proofErr w:type="gramStart"/>
      <w:r w:rsidRPr="000D582D">
        <w:rPr>
          <w:rFonts w:ascii="Tahoma" w:hAnsi="Tahoma" w:cs="Tahoma"/>
          <w:lang w:val="en-GB"/>
        </w:rPr>
        <w:t>clause</w:t>
      </w:r>
      <w:proofErr w:type="gramEnd"/>
      <w:r w:rsidRPr="000D582D">
        <w:rPr>
          <w:rFonts w:ascii="Tahoma" w:hAnsi="Tahoma" w:cs="Tahoma"/>
          <w:lang w:val="en-GB"/>
        </w:rPr>
        <w:t xml:space="preserve"> </w:t>
      </w:r>
      <w:r w:rsidR="00F42165">
        <w:rPr>
          <w:rFonts w:ascii="Tahoma" w:hAnsi="Tahoma" w:cs="Tahoma"/>
          <w:lang w:val="en-GB"/>
        </w:rPr>
        <w:t>9</w:t>
      </w:r>
      <w:r w:rsidRPr="000D582D">
        <w:rPr>
          <w:rFonts w:ascii="Tahoma" w:hAnsi="Tahoma" w:cs="Tahoma"/>
          <w:lang w:val="en-GB"/>
        </w:rPr>
        <w:t>.</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GB"/>
        </w:rPr>
        <w:t>Consents for personal data being processed from persons stated in the Candidate’s documents provided to the Exchange under the Admission Rules (</w:t>
      </w:r>
      <w:proofErr w:type="gramStart"/>
      <w:r w:rsidRPr="000D582D">
        <w:rPr>
          <w:rFonts w:ascii="Tahoma" w:hAnsi="Tahoma" w:cs="Tahoma"/>
          <w:lang w:val="en-GB"/>
        </w:rPr>
        <w:t>provided that</w:t>
      </w:r>
      <w:proofErr w:type="gramEnd"/>
      <w:r w:rsidRPr="000D582D">
        <w:rPr>
          <w:rFonts w:ascii="Tahoma" w:hAnsi="Tahoma" w:cs="Tahoma"/>
          <w:lang w:val="en-GB"/>
        </w:rPr>
        <w:t xml:space="preserve"> the documents include personal data of a personal data subject pursuant to the Federal law “On personal data” and unless otherwise stated in the legislation)</w:t>
      </w:r>
      <w:r w:rsidRPr="000D582D">
        <w:rPr>
          <w:rFonts w:ascii="Tahoma" w:hAnsi="Tahoma" w:cs="Tahoma"/>
          <w:lang w:val="en-US"/>
        </w:rPr>
        <w:t xml:space="preserve">. Such consents </w:t>
      </w:r>
      <w:proofErr w:type="gramStart"/>
      <w:r w:rsidRPr="000D582D">
        <w:rPr>
          <w:rFonts w:ascii="Tahoma" w:hAnsi="Tahoma" w:cs="Tahoma"/>
          <w:lang w:val="en-US"/>
        </w:rPr>
        <w:t>shall be produced</w:t>
      </w:r>
      <w:proofErr w:type="gramEnd"/>
      <w:r w:rsidRPr="000D582D">
        <w:rPr>
          <w:rFonts w:ascii="Tahoma" w:hAnsi="Tahoma" w:cs="Tahoma"/>
          <w:lang w:val="en-US"/>
        </w:rPr>
        <w:t xml:space="preserve"> in accordance with the form published on the Exchange’s website.</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If an individual for which a copy of the document proving the identity is required, is a foreign citizen (stateless  person) residing in the Russian Federation, the following additional items are required: </w:t>
      </w:r>
    </w:p>
    <w:p w:rsidR="0014007C" w:rsidRPr="000D582D" w:rsidRDefault="0014007C" w:rsidP="00F94341">
      <w:pPr>
        <w:pStyle w:val="210"/>
        <w:numPr>
          <w:ilvl w:val="0"/>
          <w:numId w:val="69"/>
        </w:numPr>
        <w:tabs>
          <w:tab w:val="left" w:pos="1134"/>
        </w:tabs>
        <w:spacing w:after="120"/>
        <w:jc w:val="both"/>
        <w:rPr>
          <w:rFonts w:ascii="Tahoma" w:hAnsi="Tahoma" w:cs="Tahoma"/>
          <w:sz w:val="24"/>
          <w:szCs w:val="24"/>
          <w:lang w:val="en-US"/>
        </w:rPr>
      </w:pPr>
      <w:r w:rsidRPr="000D582D">
        <w:rPr>
          <w:rFonts w:ascii="Tahoma" w:hAnsi="Tahoma" w:cs="Tahoma"/>
          <w:sz w:val="24"/>
          <w:szCs w:val="24"/>
          <w:lang w:val="en-US"/>
        </w:rPr>
        <w:lastRenderedPageBreak/>
        <w:t>A copy (certified by the signature of the authorized person and the Candidate’s seal</w:t>
      </w:r>
      <w:r w:rsidR="003624B5" w:rsidRPr="000D582D">
        <w:rPr>
          <w:rFonts w:ascii="Tahoma" w:hAnsi="Tahoma" w:cs="Tahoma"/>
          <w:sz w:val="24"/>
          <w:szCs w:val="24"/>
          <w:lang w:val="en-US"/>
        </w:rPr>
        <w:t xml:space="preserve"> (if any)</w:t>
      </w:r>
      <w:r w:rsidRPr="000D582D">
        <w:rPr>
          <w:rFonts w:ascii="Tahoma" w:hAnsi="Tahoma" w:cs="Tahoma"/>
          <w:sz w:val="24"/>
          <w:szCs w:val="24"/>
          <w:lang w:val="en-US"/>
        </w:rPr>
        <w:t xml:space="preserve"> of the document proving the right of the foreign citizen (stateless person) to reside (live) in the Russian Federation (residence permit, sojourn permit, visa or other document proving the right of a foreign citizen or a stateless person to reside (live) in the Russian Federation, as per the Russian law);</w:t>
      </w:r>
    </w:p>
    <w:p w:rsidR="0014007C" w:rsidRPr="000D582D" w:rsidRDefault="0014007C" w:rsidP="00F94341">
      <w:pPr>
        <w:pStyle w:val="210"/>
        <w:numPr>
          <w:ilvl w:val="0"/>
          <w:numId w:val="69"/>
        </w:numPr>
        <w:tabs>
          <w:tab w:val="left" w:pos="1134"/>
        </w:tabs>
        <w:spacing w:after="120"/>
        <w:ind w:left="1134" w:hanging="414"/>
        <w:jc w:val="both"/>
        <w:rPr>
          <w:rFonts w:ascii="Tahoma" w:hAnsi="Tahoma" w:cs="Tahoma"/>
          <w:sz w:val="24"/>
          <w:szCs w:val="24"/>
          <w:lang w:val="en-US"/>
        </w:rPr>
      </w:pPr>
      <w:r w:rsidRPr="000D582D">
        <w:rPr>
          <w:rFonts w:ascii="Tahoma" w:hAnsi="Tahoma" w:cs="Tahoma"/>
          <w:sz w:val="24"/>
          <w:szCs w:val="24"/>
          <w:lang w:val="en-US"/>
        </w:rPr>
        <w:t>A copy of the migration card certified by the signature of the authorized person and the Candidate’s seal</w:t>
      </w:r>
      <w:r w:rsidR="003624B5" w:rsidRPr="000D582D">
        <w:rPr>
          <w:rFonts w:ascii="Tahoma" w:hAnsi="Tahoma" w:cs="Tahoma"/>
          <w:sz w:val="24"/>
          <w:szCs w:val="24"/>
          <w:lang w:val="en-US"/>
        </w:rPr>
        <w:t xml:space="preserve"> (if any)</w:t>
      </w:r>
      <w:r w:rsidRPr="000D582D">
        <w:rPr>
          <w:rFonts w:ascii="Tahoma" w:hAnsi="Tahoma" w:cs="Tahoma"/>
          <w:sz w:val="24"/>
          <w:szCs w:val="24"/>
          <w:lang w:val="en-US"/>
        </w:rPr>
        <w:t>;</w:t>
      </w:r>
    </w:p>
    <w:p w:rsidR="0014007C" w:rsidRPr="000D582D" w:rsidRDefault="0014007C" w:rsidP="00F94341">
      <w:pPr>
        <w:pStyle w:val="210"/>
        <w:numPr>
          <w:ilvl w:val="0"/>
          <w:numId w:val="69"/>
        </w:numPr>
        <w:tabs>
          <w:tab w:val="left" w:pos="1134"/>
        </w:tabs>
        <w:spacing w:after="120"/>
        <w:ind w:left="1134" w:hanging="414"/>
        <w:jc w:val="both"/>
        <w:rPr>
          <w:rFonts w:ascii="Tahoma" w:hAnsi="Tahoma" w:cs="Tahoma"/>
          <w:sz w:val="24"/>
          <w:szCs w:val="24"/>
          <w:lang w:val="en-US"/>
        </w:rPr>
      </w:pPr>
      <w:r w:rsidRPr="000D582D">
        <w:rPr>
          <w:rFonts w:ascii="Tahoma" w:hAnsi="Tahoma" w:cs="Tahoma"/>
          <w:sz w:val="24"/>
          <w:szCs w:val="24"/>
          <w:lang w:val="en-US"/>
        </w:rPr>
        <w:t xml:space="preserve">A letter detailing a residence (registration) address or a place of stay (unless such information </w:t>
      </w:r>
      <w:proofErr w:type="gramStart"/>
      <w:r w:rsidRPr="000D582D">
        <w:rPr>
          <w:rFonts w:ascii="Tahoma" w:hAnsi="Tahoma" w:cs="Tahoma"/>
          <w:sz w:val="24"/>
          <w:szCs w:val="24"/>
          <w:lang w:val="en-US"/>
        </w:rPr>
        <w:t>is given</w:t>
      </w:r>
      <w:proofErr w:type="gramEnd"/>
      <w:r w:rsidRPr="000D582D">
        <w:rPr>
          <w:rFonts w:ascii="Tahoma" w:hAnsi="Tahoma" w:cs="Tahoma"/>
          <w:sz w:val="24"/>
          <w:szCs w:val="24"/>
          <w:lang w:val="en-US"/>
        </w:rPr>
        <w:t xml:space="preserve"> in other documents submitted under this list).</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Electronic reports as per the </w:t>
      </w:r>
      <w:r w:rsidR="0074019F" w:rsidRPr="000D582D">
        <w:rPr>
          <w:rFonts w:ascii="Tahoma" w:hAnsi="Tahoma" w:cs="Tahoma"/>
          <w:lang w:val="en-US"/>
        </w:rPr>
        <w:t>Procedure</w:t>
      </w:r>
      <w:r w:rsidRPr="000D582D">
        <w:rPr>
          <w:rFonts w:ascii="Tahoma" w:hAnsi="Tahoma" w:cs="Tahoma"/>
          <w:lang w:val="en-US"/>
        </w:rPr>
        <w:t xml:space="preserve"> for submitting information and reports:</w:t>
      </w:r>
    </w:p>
    <w:p w:rsidR="0074019F" w:rsidRPr="000D582D" w:rsidRDefault="0074019F" w:rsidP="00DB38DF">
      <w:pPr>
        <w:pStyle w:val="af0"/>
        <w:numPr>
          <w:ilvl w:val="0"/>
          <w:numId w:val="74"/>
        </w:numPr>
        <w:tabs>
          <w:tab w:val="clear" w:pos="720"/>
          <w:tab w:val="left" w:pos="1276"/>
        </w:tabs>
        <w:autoSpaceDE/>
        <w:autoSpaceDN/>
        <w:adjustRightInd/>
        <w:spacing w:beforeLines="60" w:before="144" w:afterLines="60" w:after="144"/>
        <w:ind w:left="1134"/>
        <w:jc w:val="both"/>
        <w:rPr>
          <w:rFonts w:ascii="Tahoma" w:hAnsi="Tahoma" w:cs="Tahoma"/>
          <w:lang w:val="en-US"/>
        </w:rPr>
      </w:pPr>
      <w:r w:rsidRPr="000D582D">
        <w:rPr>
          <w:rFonts w:ascii="Tahoma" w:hAnsi="Tahoma" w:cs="Tahoma"/>
          <w:lang w:val="en-US"/>
        </w:rPr>
        <w:t>Lending organizations file monthly reporting forms for the last three reporting dates</w:t>
      </w:r>
      <w:r w:rsidR="000D582D" w:rsidRPr="000D582D">
        <w:rPr>
          <w:rFonts w:ascii="Tahoma" w:hAnsi="Tahoma" w:cs="Tahoma"/>
          <w:lang w:val="en-US"/>
        </w:rPr>
        <w:t>;</w:t>
      </w:r>
      <w:r w:rsidRPr="000D582D">
        <w:rPr>
          <w:rFonts w:ascii="Tahoma" w:hAnsi="Tahoma" w:cs="Tahoma"/>
          <w:lang w:val="en-US"/>
        </w:rPr>
        <w:t xml:space="preserve"> quarterly reporting forms for the last reporting date</w:t>
      </w:r>
      <w:r w:rsidR="000D582D" w:rsidRPr="000D582D">
        <w:rPr>
          <w:rFonts w:ascii="Tahoma" w:hAnsi="Tahoma" w:cs="Tahoma"/>
          <w:lang w:val="en-US"/>
        </w:rPr>
        <w:t>;</w:t>
      </w:r>
      <w:r w:rsidRPr="000D582D">
        <w:rPr>
          <w:rFonts w:ascii="Tahoma" w:hAnsi="Tahoma" w:cs="Tahoma"/>
          <w:lang w:val="en-US"/>
        </w:rPr>
        <w:t xml:space="preserve"> and  reporting form </w:t>
      </w:r>
      <w:r w:rsidR="000D582D" w:rsidRPr="000D582D">
        <w:rPr>
          <w:rFonts w:ascii="Tahoma" w:hAnsi="Tahoma" w:cs="Tahoma"/>
          <w:lang w:val="en-US"/>
        </w:rPr>
        <w:t xml:space="preserve">0409051 </w:t>
      </w:r>
      <w:r w:rsidRPr="000D582D">
        <w:rPr>
          <w:rFonts w:ascii="Tahoma" w:hAnsi="Tahoma" w:cs="Tahoma"/>
          <w:lang w:val="en-US"/>
        </w:rPr>
        <w:t xml:space="preserve">List of Affiliates </w:t>
      </w:r>
      <w:r w:rsidR="000D582D" w:rsidRPr="000D582D">
        <w:rPr>
          <w:rFonts w:ascii="Tahoma" w:hAnsi="Tahoma" w:cs="Tahoma"/>
          <w:lang w:val="en-US"/>
        </w:rPr>
        <w:t xml:space="preserve">as of the date of filing; </w:t>
      </w:r>
      <w:r w:rsidRPr="000D582D">
        <w:rPr>
          <w:rFonts w:ascii="Tahoma" w:hAnsi="Tahoma" w:cs="Tahoma"/>
          <w:lang w:val="en-US"/>
        </w:rPr>
        <w:t xml:space="preserve"> </w:t>
      </w:r>
    </w:p>
    <w:p w:rsidR="000D582D" w:rsidRPr="000D582D" w:rsidRDefault="000D582D" w:rsidP="00DB38DF">
      <w:pPr>
        <w:pStyle w:val="af0"/>
        <w:numPr>
          <w:ilvl w:val="0"/>
          <w:numId w:val="74"/>
        </w:numPr>
        <w:tabs>
          <w:tab w:val="clear" w:pos="720"/>
          <w:tab w:val="left" w:pos="1276"/>
        </w:tabs>
        <w:autoSpaceDE/>
        <w:autoSpaceDN/>
        <w:adjustRightInd/>
        <w:spacing w:beforeLines="60" w:before="144" w:afterLines="60" w:after="144"/>
        <w:ind w:left="1134"/>
        <w:jc w:val="both"/>
        <w:rPr>
          <w:rFonts w:ascii="Tahoma" w:hAnsi="Tahoma" w:cs="Tahoma"/>
          <w:lang w:val="en-US"/>
        </w:rPr>
      </w:pPr>
      <w:r w:rsidRPr="000D582D">
        <w:rPr>
          <w:rFonts w:ascii="Tahoma" w:hAnsi="Tahoma" w:cs="Tahoma"/>
          <w:lang w:val="en-US"/>
        </w:rPr>
        <w:t xml:space="preserve">Non lending organizations file quarterly reporting forms for the last two reporting dates; monthly reporting forms for the last three reporting date; and reporting form 0420402 </w:t>
      </w:r>
      <w:r w:rsidR="00A9413F">
        <w:rPr>
          <w:rFonts w:ascii="Tahoma" w:hAnsi="Tahoma" w:cs="Tahoma"/>
          <w:lang w:val="en-US"/>
        </w:rPr>
        <w:t>“</w:t>
      </w:r>
      <w:r w:rsidRPr="000D582D">
        <w:rPr>
          <w:rFonts w:ascii="Tahoma" w:hAnsi="Tahoma" w:cs="Tahoma"/>
          <w:lang w:val="en-US"/>
        </w:rPr>
        <w:t xml:space="preserve">Affiliates </w:t>
      </w:r>
      <w:r w:rsidR="00A9413F">
        <w:rPr>
          <w:rFonts w:ascii="Tahoma" w:hAnsi="Tahoma" w:cs="Tahoma"/>
          <w:lang w:val="en-US"/>
        </w:rPr>
        <w:t xml:space="preserve">and Ownership Structure </w:t>
      </w:r>
      <w:r w:rsidRPr="000D582D">
        <w:rPr>
          <w:rFonts w:ascii="Tahoma" w:hAnsi="Tahoma" w:cs="Tahoma"/>
          <w:lang w:val="en-US"/>
        </w:rPr>
        <w:t>of the Professional Participant</w:t>
      </w:r>
      <w:r w:rsidR="00A9413F">
        <w:rPr>
          <w:rFonts w:ascii="Tahoma" w:hAnsi="Tahoma" w:cs="Tahoma"/>
          <w:lang w:val="en-US"/>
        </w:rPr>
        <w:t>”</w:t>
      </w:r>
      <w:r w:rsidRPr="000D582D">
        <w:rPr>
          <w:rFonts w:ascii="Tahoma" w:hAnsi="Tahoma" w:cs="Tahoma"/>
          <w:lang w:val="en-US"/>
        </w:rPr>
        <w:t xml:space="preserve"> </w:t>
      </w:r>
      <w:r w:rsidR="00A9413F">
        <w:rPr>
          <w:rFonts w:ascii="Tahoma" w:hAnsi="Tahoma" w:cs="Tahoma"/>
          <w:lang w:val="en-US"/>
        </w:rPr>
        <w:t xml:space="preserve">relevant at the moment of </w:t>
      </w:r>
      <w:r w:rsidRPr="000D582D">
        <w:rPr>
          <w:rFonts w:ascii="Tahoma" w:hAnsi="Tahoma" w:cs="Tahoma"/>
          <w:lang w:val="en-US"/>
        </w:rPr>
        <w:t xml:space="preserve">filing.  </w:t>
      </w:r>
    </w:p>
    <w:p w:rsidR="0014007C" w:rsidRPr="000D582D" w:rsidRDefault="0014007C" w:rsidP="00F94341">
      <w:pPr>
        <w:numPr>
          <w:ilvl w:val="0"/>
          <w:numId w:val="68"/>
        </w:numPr>
        <w:spacing w:after="120"/>
        <w:ind w:left="714" w:hanging="714"/>
        <w:jc w:val="both"/>
        <w:rPr>
          <w:rFonts w:ascii="Tahoma" w:hAnsi="Tahoma" w:cs="Tahoma"/>
          <w:lang w:val="en-US"/>
        </w:rPr>
      </w:pPr>
      <w:r w:rsidRPr="000D582D">
        <w:rPr>
          <w:rFonts w:ascii="Tahoma" w:hAnsi="Tahoma" w:cs="Tahoma"/>
          <w:lang w:val="en-US"/>
        </w:rPr>
        <w:t xml:space="preserve">Other documents as requested by the Exchange where necessary. Furthermore, the Exchange may request further details of documents </w:t>
      </w:r>
      <w:proofErr w:type="gramStart"/>
      <w:r w:rsidRPr="000D582D">
        <w:rPr>
          <w:rFonts w:ascii="Tahoma" w:hAnsi="Tahoma" w:cs="Tahoma"/>
          <w:lang w:val="en-US"/>
        </w:rPr>
        <w:t>having already been filed</w:t>
      </w:r>
      <w:proofErr w:type="gramEnd"/>
      <w:r w:rsidRPr="000D582D">
        <w:rPr>
          <w:rFonts w:ascii="Tahoma" w:hAnsi="Tahoma" w:cs="Tahoma"/>
          <w:lang w:val="en-US"/>
        </w:rPr>
        <w:t xml:space="preserve">. </w:t>
      </w:r>
    </w:p>
    <w:p w:rsidR="0014007C" w:rsidRPr="000D582D" w:rsidRDefault="0014007C" w:rsidP="0014007C">
      <w:pPr>
        <w:spacing w:after="120"/>
        <w:ind w:left="714"/>
        <w:jc w:val="both"/>
        <w:rPr>
          <w:rFonts w:ascii="Tahoma" w:hAnsi="Tahoma" w:cs="Tahoma"/>
          <w:lang w:val="en-US"/>
        </w:rPr>
      </w:pPr>
      <w:r w:rsidRPr="000D582D">
        <w:rPr>
          <w:rFonts w:ascii="Tahoma" w:hAnsi="Tahoma" w:cs="Tahoma"/>
          <w:lang w:val="en-US"/>
        </w:rPr>
        <w:t>The Candidate’s documents must be valid at the time of filing to the Exchange.</w:t>
      </w:r>
    </w:p>
    <w:p w:rsidR="0014007C" w:rsidRPr="000D582D" w:rsidRDefault="0014007C" w:rsidP="0014007C">
      <w:pPr>
        <w:spacing w:after="120"/>
        <w:ind w:left="714"/>
        <w:jc w:val="both"/>
        <w:rPr>
          <w:rFonts w:ascii="Tahoma" w:hAnsi="Tahoma" w:cs="Tahoma"/>
          <w:lang w:val="en-US"/>
        </w:rPr>
      </w:pPr>
      <w:r w:rsidRPr="000D582D">
        <w:rPr>
          <w:rFonts w:ascii="Tahoma" w:hAnsi="Tahoma" w:cs="Tahoma"/>
          <w:lang w:val="en-US"/>
        </w:rPr>
        <w:t xml:space="preserve">When the documents </w:t>
      </w:r>
      <w:proofErr w:type="gramStart"/>
      <w:r w:rsidRPr="000D582D">
        <w:rPr>
          <w:rFonts w:ascii="Tahoma" w:hAnsi="Tahoma" w:cs="Tahoma"/>
          <w:lang w:val="en-US"/>
        </w:rPr>
        <w:t>are filed</w:t>
      </w:r>
      <w:proofErr w:type="gramEnd"/>
      <w:r w:rsidRPr="000D582D">
        <w:rPr>
          <w:rFonts w:ascii="Tahoma" w:hAnsi="Tahoma" w:cs="Tahoma"/>
          <w:lang w:val="en-US"/>
        </w:rPr>
        <w:t xml:space="preserve"> to the Exchange, a note with the list of such documents should be attached.</w:t>
      </w:r>
    </w:p>
    <w:p w:rsidR="00360A17" w:rsidRPr="000D582D" w:rsidRDefault="00360A17" w:rsidP="00360A17">
      <w:pPr>
        <w:rPr>
          <w:rFonts w:ascii="Tahoma" w:hAnsi="Tahoma" w:cs="Tahoma"/>
          <w:lang w:val="en-US"/>
        </w:rPr>
      </w:pPr>
    </w:p>
    <w:p w:rsidR="00360A17" w:rsidRPr="000D582D" w:rsidRDefault="00360A17" w:rsidP="00360A17">
      <w:pPr>
        <w:jc w:val="both"/>
        <w:rPr>
          <w:rFonts w:ascii="Tahoma" w:hAnsi="Tahoma" w:cs="Tahoma"/>
          <w:i/>
          <w:iCs/>
          <w:sz w:val="20"/>
          <w:szCs w:val="20"/>
          <w:lang w:val="en-US"/>
        </w:rPr>
      </w:pPr>
      <w:bookmarkStart w:id="1827" w:name="_Toc324774725"/>
      <w:bookmarkStart w:id="1828" w:name="_Toc316386024"/>
    </w:p>
    <w:p w:rsidR="00360A17" w:rsidRPr="000D582D" w:rsidRDefault="00360A17" w:rsidP="00360A17">
      <w:pPr>
        <w:jc w:val="both"/>
        <w:rPr>
          <w:rFonts w:ascii="Tahoma" w:hAnsi="Tahoma" w:cs="Tahoma"/>
          <w:i/>
          <w:iCs/>
          <w:sz w:val="20"/>
          <w:szCs w:val="20"/>
          <w:lang w:val="en-US"/>
        </w:rPr>
      </w:pPr>
    </w:p>
    <w:p w:rsidR="00360A17" w:rsidRPr="000D582D" w:rsidRDefault="00360A17"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Default="0014007C" w:rsidP="00360A17">
      <w:pPr>
        <w:jc w:val="both"/>
        <w:rPr>
          <w:rFonts w:ascii="Tahoma" w:hAnsi="Tahoma" w:cs="Tahoma"/>
          <w:i/>
          <w:iCs/>
          <w:sz w:val="20"/>
          <w:szCs w:val="20"/>
          <w:lang w:val="en-US"/>
        </w:rPr>
      </w:pPr>
    </w:p>
    <w:p w:rsidR="000D582D" w:rsidRDefault="000D582D" w:rsidP="00360A17">
      <w:pPr>
        <w:jc w:val="both"/>
        <w:rPr>
          <w:rFonts w:ascii="Tahoma" w:hAnsi="Tahoma" w:cs="Tahoma"/>
          <w:i/>
          <w:iCs/>
          <w:sz w:val="20"/>
          <w:szCs w:val="20"/>
          <w:lang w:val="en-US"/>
        </w:rPr>
      </w:pPr>
    </w:p>
    <w:p w:rsidR="000D582D" w:rsidRPr="000D582D" w:rsidRDefault="000D582D"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14007C" w:rsidRPr="000D582D" w:rsidRDefault="0014007C"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CC7689" w:rsidRPr="000D582D" w:rsidRDefault="00CC7689" w:rsidP="00360A17">
      <w:pPr>
        <w:jc w:val="both"/>
        <w:rPr>
          <w:rFonts w:ascii="Tahoma" w:hAnsi="Tahoma" w:cs="Tahoma"/>
          <w:i/>
          <w:iCs/>
          <w:sz w:val="20"/>
          <w:szCs w:val="20"/>
          <w:lang w:val="en-US"/>
        </w:rPr>
      </w:pPr>
    </w:p>
    <w:p w:rsidR="0014007C" w:rsidRDefault="0014007C" w:rsidP="00360A17">
      <w:pPr>
        <w:jc w:val="both"/>
        <w:rPr>
          <w:rFonts w:ascii="Tahoma" w:hAnsi="Tahoma" w:cs="Tahoma"/>
          <w:i/>
          <w:iCs/>
          <w:sz w:val="20"/>
          <w:szCs w:val="20"/>
          <w:lang w:val="en-US"/>
        </w:rPr>
      </w:pPr>
    </w:p>
    <w:p w:rsidR="00F42165" w:rsidRPr="000D582D" w:rsidRDefault="00F42165" w:rsidP="00360A17">
      <w:pPr>
        <w:jc w:val="both"/>
        <w:rPr>
          <w:rFonts w:ascii="Tahoma" w:hAnsi="Tahoma" w:cs="Tahoma"/>
          <w:i/>
          <w:iCs/>
          <w:sz w:val="20"/>
          <w:szCs w:val="20"/>
          <w:lang w:val="en-US"/>
        </w:rPr>
      </w:pPr>
    </w:p>
    <w:p w:rsidR="00360A17" w:rsidRPr="000D582D" w:rsidRDefault="00360A17" w:rsidP="00360A17">
      <w:pPr>
        <w:pStyle w:val="1"/>
        <w:numPr>
          <w:ilvl w:val="0"/>
          <w:numId w:val="0"/>
        </w:numPr>
        <w:spacing w:before="144" w:after="144"/>
        <w:ind w:left="142"/>
        <w:jc w:val="right"/>
        <w:rPr>
          <w:rFonts w:ascii="Tahoma" w:hAnsi="Tahoma" w:cs="Tahoma"/>
          <w:bCs w:val="0"/>
          <w:kern w:val="28"/>
          <w:sz w:val="24"/>
          <w:szCs w:val="24"/>
        </w:rPr>
      </w:pPr>
      <w:bookmarkStart w:id="1829" w:name="_Toc353976248"/>
      <w:bookmarkStart w:id="1830" w:name="_Toc353976525"/>
      <w:bookmarkStart w:id="1831" w:name="_Toc353978395"/>
      <w:bookmarkStart w:id="1832" w:name="_Toc354044070"/>
      <w:bookmarkStart w:id="1833" w:name="_Toc354047310"/>
      <w:bookmarkStart w:id="1834" w:name="_Toc356380911"/>
      <w:bookmarkStart w:id="1835" w:name="_Toc357675147"/>
      <w:bookmarkStart w:id="1836" w:name="_Toc357689039"/>
      <w:bookmarkStart w:id="1837" w:name="_Toc357691108"/>
      <w:bookmarkStart w:id="1838" w:name="_Toc360177517"/>
      <w:bookmarkStart w:id="1839" w:name="_Toc369008368"/>
      <w:bookmarkStart w:id="1840" w:name="_Toc425777084"/>
      <w:bookmarkEnd w:id="1829"/>
      <w:bookmarkEnd w:id="1830"/>
      <w:bookmarkEnd w:id="1831"/>
      <w:bookmarkEnd w:id="1832"/>
      <w:bookmarkEnd w:id="1833"/>
      <w:bookmarkEnd w:id="1834"/>
      <w:bookmarkEnd w:id="1835"/>
      <w:bookmarkEnd w:id="1836"/>
      <w:bookmarkEnd w:id="1837"/>
      <w:bookmarkEnd w:id="1838"/>
      <w:bookmarkEnd w:id="1839"/>
      <w:r w:rsidRPr="000D582D">
        <w:rPr>
          <w:rFonts w:ascii="Tahoma" w:hAnsi="Tahoma" w:cs="Tahoma"/>
          <w:bCs w:val="0"/>
          <w:kern w:val="28"/>
          <w:sz w:val="24"/>
          <w:szCs w:val="24"/>
          <w:lang w:val="en-GB"/>
        </w:rPr>
        <w:lastRenderedPageBreak/>
        <w:t>appenDix 0</w:t>
      </w:r>
      <w:bookmarkEnd w:id="1840"/>
      <w:r w:rsidR="00F42165">
        <w:rPr>
          <w:rFonts w:ascii="Tahoma" w:hAnsi="Tahoma" w:cs="Tahoma"/>
          <w:bCs w:val="0"/>
          <w:kern w:val="28"/>
          <w:sz w:val="24"/>
          <w:szCs w:val="24"/>
          <w:lang w:val="en-GB"/>
        </w:rPr>
        <w:t>2</w:t>
      </w:r>
    </w:p>
    <w:bookmarkEnd w:id="1827"/>
    <w:bookmarkEnd w:id="1828"/>
    <w:p w:rsidR="00F42165" w:rsidRPr="000D582D" w:rsidRDefault="00F42165" w:rsidP="00F42165">
      <w:pPr>
        <w:jc w:val="right"/>
        <w:rPr>
          <w:rFonts w:ascii="Tahoma" w:hAnsi="Tahoma" w:cs="Tahoma"/>
          <w:lang w:val="en-US"/>
        </w:rPr>
      </w:pPr>
      <w:proofErr w:type="gramStart"/>
      <w:r w:rsidRPr="000D582D">
        <w:rPr>
          <w:rFonts w:ascii="Tahoma" w:hAnsi="Tahoma" w:cs="Tahoma"/>
          <w:lang w:val="en-GB"/>
        </w:rPr>
        <w:t>to</w:t>
      </w:r>
      <w:proofErr w:type="gramEnd"/>
      <w:r w:rsidRPr="000D582D">
        <w:rPr>
          <w:rFonts w:ascii="Tahoma" w:hAnsi="Tahoma" w:cs="Tahoma"/>
          <w:lang w:val="en-GB"/>
        </w:rPr>
        <w:t xml:space="preserve"> the Rules for Admission to </w:t>
      </w:r>
      <w:r>
        <w:rPr>
          <w:rFonts w:ascii="Tahoma" w:hAnsi="Tahoma" w:cs="Tahoma"/>
          <w:lang w:val="en-GB"/>
        </w:rPr>
        <w:t xml:space="preserve">Organized </w:t>
      </w:r>
      <w:r w:rsidRPr="000D582D">
        <w:rPr>
          <w:rFonts w:ascii="Tahoma" w:hAnsi="Tahoma" w:cs="Tahoma"/>
          <w:lang w:val="en-GB"/>
        </w:rPr>
        <w:t xml:space="preserve">Trading </w:t>
      </w:r>
      <w:r>
        <w:rPr>
          <w:rFonts w:ascii="Tahoma" w:hAnsi="Tahoma" w:cs="Tahoma"/>
          <w:lang w:val="en-GB"/>
        </w:rPr>
        <w:t xml:space="preserve">on Securities Market </w:t>
      </w:r>
      <w:r w:rsidRPr="000D582D">
        <w:rPr>
          <w:rFonts w:ascii="Tahoma" w:hAnsi="Tahoma" w:cs="Tahoma"/>
          <w:lang w:val="en-GB"/>
        </w:rPr>
        <w:t>of</w:t>
      </w:r>
    </w:p>
    <w:p w:rsidR="00F42165" w:rsidRPr="000D582D" w:rsidRDefault="00F42165" w:rsidP="00F42165">
      <w:pPr>
        <w:jc w:val="right"/>
        <w:rPr>
          <w:rFonts w:ascii="Tahoma" w:hAnsi="Tahoma" w:cs="Tahoma"/>
          <w:lang w:val="en-US"/>
        </w:rPr>
      </w:pPr>
      <w:r>
        <w:rPr>
          <w:rFonts w:ascii="Tahoma" w:hAnsi="Tahoma" w:cs="Tahoma"/>
          <w:lang w:val="en-GB"/>
        </w:rPr>
        <w:t xml:space="preserve">Public </w:t>
      </w:r>
      <w:r w:rsidRPr="000D582D">
        <w:rPr>
          <w:rFonts w:ascii="Tahoma" w:hAnsi="Tahoma" w:cs="Tahoma"/>
          <w:lang w:val="en-GB"/>
        </w:rPr>
        <w:t>Joint</w:t>
      </w:r>
      <w:r>
        <w:rPr>
          <w:rFonts w:ascii="Tahoma" w:hAnsi="Tahoma" w:cs="Tahoma"/>
          <w:lang w:val="en-GB"/>
        </w:rPr>
        <w:t>-</w:t>
      </w:r>
      <w:r w:rsidRPr="000D582D">
        <w:rPr>
          <w:rFonts w:ascii="Tahoma" w:hAnsi="Tahoma" w:cs="Tahoma"/>
          <w:lang w:val="en-GB"/>
        </w:rPr>
        <w:t>Stock Company</w:t>
      </w:r>
    </w:p>
    <w:p w:rsidR="00F42165" w:rsidRPr="000D582D" w:rsidRDefault="00F42165" w:rsidP="00F42165">
      <w:pPr>
        <w:jc w:val="right"/>
        <w:rPr>
          <w:rFonts w:ascii="Tahoma" w:hAnsi="Tahoma" w:cs="Tahoma"/>
          <w:lang w:val="en-US"/>
        </w:rPr>
      </w:pPr>
      <w:r>
        <w:rPr>
          <w:rFonts w:ascii="Tahoma" w:hAnsi="Tahoma" w:cs="Tahoma"/>
          <w:lang w:val="en-GB"/>
        </w:rPr>
        <w:t xml:space="preserve">“Moscow </w:t>
      </w:r>
      <w:r w:rsidRPr="000D582D">
        <w:rPr>
          <w:rFonts w:ascii="Tahoma" w:hAnsi="Tahoma" w:cs="Tahoma"/>
          <w:lang w:val="en-GB"/>
        </w:rPr>
        <w:t>Exchange</w:t>
      </w:r>
      <w:r>
        <w:rPr>
          <w:rFonts w:ascii="Tahoma" w:hAnsi="Tahoma" w:cs="Tahoma"/>
          <w:lang w:val="en-GB"/>
        </w:rPr>
        <w:t xml:space="preserve"> MICEX-RTS”</w:t>
      </w:r>
    </w:p>
    <w:p w:rsidR="00360A17" w:rsidRPr="000D582D" w:rsidRDefault="00360A17" w:rsidP="00360A17">
      <w:pPr>
        <w:jc w:val="right"/>
        <w:rPr>
          <w:rFonts w:ascii="Tahoma" w:hAnsi="Tahoma" w:cs="Tahoma"/>
          <w:lang w:val="en-US"/>
        </w:rPr>
      </w:pPr>
    </w:p>
    <w:p w:rsidR="00360A17" w:rsidRPr="000D582D" w:rsidRDefault="00360A17" w:rsidP="00360A17">
      <w:pPr>
        <w:jc w:val="right"/>
        <w:rPr>
          <w:rFonts w:ascii="Tahoma" w:hAnsi="Tahoma" w:cs="Tahoma"/>
          <w:lang w:val="en-US"/>
        </w:rPr>
      </w:pPr>
    </w:p>
    <w:p w:rsidR="00360A17" w:rsidRPr="000D582D" w:rsidRDefault="00360A17" w:rsidP="00360A17">
      <w:pPr>
        <w:jc w:val="center"/>
        <w:rPr>
          <w:rFonts w:ascii="Tahoma" w:hAnsi="Tahoma" w:cs="Tahoma"/>
          <w:b/>
          <w:bCs/>
          <w:lang w:val="en-US"/>
        </w:rPr>
      </w:pPr>
      <w:bookmarkStart w:id="1841" w:name="_Toc324774727"/>
      <w:bookmarkStart w:id="1842" w:name="_Toc316386027"/>
      <w:bookmarkStart w:id="1843" w:name="_Toc316389714"/>
      <w:r w:rsidRPr="000D582D">
        <w:rPr>
          <w:rFonts w:ascii="Tahoma" w:hAnsi="Tahoma" w:cs="Tahoma"/>
          <w:b/>
          <w:bCs/>
          <w:lang w:val="en-US"/>
        </w:rPr>
        <w:t>Organized Trading Service Agreement No____________</w:t>
      </w:r>
    </w:p>
    <w:p w:rsidR="00360A17" w:rsidRPr="000D582D" w:rsidRDefault="00360A17" w:rsidP="00360A17">
      <w:pPr>
        <w:jc w:val="both"/>
        <w:rPr>
          <w:rFonts w:ascii="Tahoma" w:hAnsi="Tahoma" w:cs="Tahoma"/>
          <w:sz w:val="20"/>
          <w:szCs w:val="20"/>
          <w:lang w:val="en-US"/>
        </w:rPr>
      </w:pPr>
    </w:p>
    <w:p w:rsidR="00360A17" w:rsidRPr="000D582D" w:rsidRDefault="00360A17" w:rsidP="00360A17">
      <w:pPr>
        <w:jc w:val="both"/>
        <w:rPr>
          <w:rFonts w:ascii="Tahoma" w:hAnsi="Tahoma" w:cs="Tahoma"/>
          <w:sz w:val="20"/>
          <w:szCs w:val="20"/>
          <w:lang w:val="en-US"/>
        </w:rPr>
      </w:pPr>
    </w:p>
    <w:p w:rsidR="00360A17" w:rsidRPr="000D582D" w:rsidRDefault="00360A17" w:rsidP="00360A17">
      <w:pPr>
        <w:jc w:val="both"/>
        <w:rPr>
          <w:rFonts w:ascii="Tahoma" w:hAnsi="Tahoma" w:cs="Tahoma"/>
          <w:sz w:val="16"/>
          <w:szCs w:val="16"/>
          <w:lang w:val="en-US"/>
        </w:rPr>
      </w:pPr>
      <w:r w:rsidRPr="000D582D">
        <w:rPr>
          <w:rFonts w:ascii="Tahoma" w:hAnsi="Tahoma" w:cs="Tahoma"/>
          <w:sz w:val="20"/>
          <w:szCs w:val="20"/>
          <w:lang w:val="en-US"/>
        </w:rPr>
        <w:t xml:space="preserve">Moscow                                                                                                           </w:t>
      </w:r>
      <w:r w:rsidRPr="000D582D">
        <w:rPr>
          <w:rFonts w:ascii="Tahoma" w:hAnsi="Tahoma" w:cs="Tahoma"/>
          <w:sz w:val="16"/>
          <w:szCs w:val="16"/>
          <w:lang w:val="en-US"/>
        </w:rPr>
        <w:t>______________________ (date)</w:t>
      </w:r>
    </w:p>
    <w:p w:rsidR="00360A17" w:rsidRPr="000D582D" w:rsidRDefault="00360A17" w:rsidP="00360A17">
      <w:pPr>
        <w:jc w:val="both"/>
        <w:rPr>
          <w:rFonts w:ascii="Tahoma" w:hAnsi="Tahoma" w:cs="Tahoma"/>
          <w:sz w:val="16"/>
          <w:szCs w:val="16"/>
          <w:lang w:val="en-US"/>
        </w:rPr>
      </w:pPr>
    </w:p>
    <w:p w:rsidR="00360A17" w:rsidRPr="000D582D" w:rsidRDefault="00360A17" w:rsidP="00360A17">
      <w:pPr>
        <w:jc w:val="right"/>
        <w:rPr>
          <w:rFonts w:ascii="Tahoma" w:hAnsi="Tahoma" w:cs="Tahoma"/>
          <w:sz w:val="20"/>
          <w:szCs w:val="20"/>
          <w:lang w:val="en-US"/>
        </w:rPr>
      </w:pPr>
    </w:p>
    <w:tbl>
      <w:tblPr>
        <w:tblW w:w="9322" w:type="dxa"/>
        <w:tblLook w:val="04A0" w:firstRow="1" w:lastRow="0" w:firstColumn="1" w:lastColumn="0" w:noHBand="0" w:noVBand="1"/>
      </w:tblPr>
      <w:tblGrid>
        <w:gridCol w:w="2660"/>
        <w:gridCol w:w="6662"/>
      </w:tblGrid>
      <w:tr w:rsidR="00360A17" w:rsidRPr="000D582D" w:rsidTr="00360A17">
        <w:trPr>
          <w:trHeight w:val="448"/>
        </w:trPr>
        <w:tc>
          <w:tcPr>
            <w:tcW w:w="2660" w:type="dxa"/>
            <w:hideMark/>
          </w:tcPr>
          <w:p w:rsidR="00360A17" w:rsidRPr="000D582D" w:rsidRDefault="00360A17">
            <w:pPr>
              <w:rPr>
                <w:rFonts w:ascii="Tahoma" w:hAnsi="Tahoma" w:cs="Tahoma"/>
                <w:lang w:val="en-US"/>
              </w:rPr>
            </w:pPr>
            <w:r w:rsidRPr="000D582D">
              <w:rPr>
                <w:rFonts w:ascii="Tahoma" w:hAnsi="Tahoma" w:cs="Tahoma"/>
                <w:lang w:val="en-US"/>
              </w:rPr>
              <w:t xml:space="preserve">Trading member </w:t>
            </w:r>
          </w:p>
        </w:tc>
        <w:tc>
          <w:tcPr>
            <w:tcW w:w="6662" w:type="dxa"/>
          </w:tcPr>
          <w:p w:rsidR="00360A17" w:rsidRPr="000D582D" w:rsidRDefault="00360A17">
            <w:pPr>
              <w:rPr>
                <w:rFonts w:ascii="Tahoma" w:hAnsi="Tahoma" w:cs="Tahoma"/>
                <w:lang w:val="en-US"/>
              </w:rPr>
            </w:pPr>
            <w:r w:rsidRPr="000D582D">
              <w:rPr>
                <w:rFonts w:ascii="Tahoma" w:hAnsi="Tahoma" w:cs="Tahoma"/>
                <w:lang w:val="en-US"/>
              </w:rPr>
              <w:t>________________________________________________</w:t>
            </w:r>
          </w:p>
          <w:p w:rsidR="00360A17" w:rsidRPr="000D582D" w:rsidRDefault="00360A17">
            <w:pPr>
              <w:jc w:val="center"/>
              <w:rPr>
                <w:rFonts w:ascii="Tahoma" w:hAnsi="Tahoma" w:cs="Tahoma"/>
                <w:lang w:val="en-US"/>
              </w:rPr>
            </w:pPr>
            <w:r w:rsidRPr="000D582D">
              <w:rPr>
                <w:rFonts w:ascii="Tahoma" w:hAnsi="Tahoma" w:cs="Tahoma"/>
                <w:lang w:val="en-US"/>
              </w:rPr>
              <w:t>(full registered company name)</w:t>
            </w:r>
          </w:p>
          <w:p w:rsidR="00360A17" w:rsidRPr="000D582D" w:rsidRDefault="00360A17">
            <w:pPr>
              <w:rPr>
                <w:rFonts w:ascii="Tahoma" w:hAnsi="Tahoma" w:cs="Tahoma"/>
                <w:lang w:val="en-US"/>
              </w:rPr>
            </w:pPr>
          </w:p>
        </w:tc>
      </w:tr>
      <w:tr w:rsidR="00360A17" w:rsidRPr="005C26D9" w:rsidTr="00360A17">
        <w:trPr>
          <w:trHeight w:val="592"/>
        </w:trPr>
        <w:tc>
          <w:tcPr>
            <w:tcW w:w="2660" w:type="dxa"/>
            <w:hideMark/>
          </w:tcPr>
          <w:p w:rsidR="00360A17" w:rsidRPr="000D582D" w:rsidRDefault="00360A17">
            <w:pPr>
              <w:rPr>
                <w:rFonts w:ascii="Tahoma" w:hAnsi="Tahoma" w:cs="Tahoma"/>
                <w:lang w:val="en-US"/>
              </w:rPr>
            </w:pPr>
            <w:r w:rsidRPr="000D582D">
              <w:rPr>
                <w:rFonts w:ascii="Tahoma" w:hAnsi="Tahoma" w:cs="Tahoma"/>
                <w:lang w:val="en-US"/>
              </w:rPr>
              <w:t>Organizer of Trading</w:t>
            </w:r>
          </w:p>
        </w:tc>
        <w:tc>
          <w:tcPr>
            <w:tcW w:w="6662" w:type="dxa"/>
            <w:hideMark/>
          </w:tcPr>
          <w:p w:rsidR="00360A17" w:rsidRPr="000D582D" w:rsidRDefault="00F42165" w:rsidP="00F42165">
            <w:pPr>
              <w:rPr>
                <w:rFonts w:ascii="Tahoma" w:hAnsi="Tahoma" w:cs="Tahoma"/>
                <w:lang w:val="en-US"/>
              </w:rPr>
            </w:pPr>
            <w:r>
              <w:rPr>
                <w:rFonts w:ascii="Tahoma" w:hAnsi="Tahoma" w:cs="Tahoma"/>
                <w:lang w:val="en-US"/>
              </w:rPr>
              <w:t>Public</w:t>
            </w:r>
            <w:r w:rsidR="00360A17" w:rsidRPr="000D582D">
              <w:rPr>
                <w:rFonts w:ascii="Tahoma" w:hAnsi="Tahoma" w:cs="Tahoma"/>
                <w:lang w:val="en-US"/>
              </w:rPr>
              <w:t xml:space="preserve"> Joi</w:t>
            </w:r>
            <w:r w:rsidR="00CC7689" w:rsidRPr="000D582D">
              <w:rPr>
                <w:rFonts w:ascii="Tahoma" w:hAnsi="Tahoma" w:cs="Tahoma"/>
                <w:lang w:val="en-US"/>
              </w:rPr>
              <w:t>nt</w:t>
            </w:r>
            <w:r>
              <w:rPr>
                <w:rFonts w:ascii="Tahoma" w:hAnsi="Tahoma" w:cs="Tahoma"/>
                <w:lang w:val="en-US"/>
              </w:rPr>
              <w:t>-</w:t>
            </w:r>
            <w:r w:rsidR="00CC7689" w:rsidRPr="000D582D">
              <w:rPr>
                <w:rFonts w:ascii="Tahoma" w:hAnsi="Tahoma" w:cs="Tahoma"/>
                <w:lang w:val="en-US"/>
              </w:rPr>
              <w:t xml:space="preserve">Stock Company </w:t>
            </w:r>
            <w:r>
              <w:rPr>
                <w:rFonts w:ascii="Tahoma" w:hAnsi="Tahoma" w:cs="Tahoma"/>
                <w:lang w:val="en-US"/>
              </w:rPr>
              <w:t>“</w:t>
            </w:r>
            <w:r w:rsidR="00360A17" w:rsidRPr="000D582D">
              <w:rPr>
                <w:rFonts w:ascii="Tahoma" w:hAnsi="Tahoma" w:cs="Tahoma"/>
                <w:lang w:val="en-US"/>
              </w:rPr>
              <w:t>Moscow Exchange MICEX-RTS</w:t>
            </w:r>
            <w:r>
              <w:rPr>
                <w:rFonts w:ascii="Tahoma" w:hAnsi="Tahoma" w:cs="Tahoma"/>
                <w:lang w:val="en-US"/>
              </w:rPr>
              <w:t>”</w:t>
            </w:r>
          </w:p>
        </w:tc>
      </w:tr>
    </w:tbl>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The Organizer of Trading undertakes to provide regular services on organized trading and other related services to the Trading member in accordance with the Rules of organized trading (hereinafter the Rules) and the Trading member undertakes to meet requirements set forth by the Rules and pay for the services.</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 xml:space="preserve">Services scope, terms and procedures as well as other rights and obligations of parties hereto that </w:t>
      </w:r>
      <w:proofErr w:type="gramStart"/>
      <w:r w:rsidRPr="000D582D">
        <w:rPr>
          <w:rFonts w:ascii="Tahoma" w:hAnsi="Tahoma" w:cs="Tahoma"/>
          <w:lang w:val="en-US"/>
        </w:rPr>
        <w:t>are related</w:t>
      </w:r>
      <w:proofErr w:type="gramEnd"/>
      <w:r w:rsidRPr="000D582D">
        <w:rPr>
          <w:rFonts w:ascii="Tahoma" w:hAnsi="Tahoma" w:cs="Tahoma"/>
          <w:lang w:val="en-US"/>
        </w:rPr>
        <w:t xml:space="preserve"> to the organized trading are stipulated by the trading rules and other internal documents of the Organizer of Trading. </w:t>
      </w:r>
    </w:p>
    <w:p w:rsidR="00360A17" w:rsidRPr="000D582D" w:rsidRDefault="00360A17" w:rsidP="00360A17">
      <w:pPr>
        <w:pStyle w:val="afe"/>
        <w:jc w:val="both"/>
        <w:rPr>
          <w:rFonts w:ascii="Tahoma" w:hAnsi="Tahoma" w:cs="Tahoma"/>
          <w:lang w:val="en-US"/>
        </w:rPr>
      </w:pPr>
      <w:r w:rsidRPr="000D582D">
        <w:rPr>
          <w:rFonts w:ascii="Tahoma" w:hAnsi="Tahoma" w:cs="Tahoma"/>
          <w:lang w:val="en-US"/>
        </w:rPr>
        <w:t>The Organizer of Trading is entitled to set forth certain rules for each market (or section) which is considered to be the venue for rendering the services on organized trading</w:t>
      </w:r>
      <w:r w:rsidR="00F42165">
        <w:rPr>
          <w:rFonts w:ascii="Tahoma" w:hAnsi="Tahoma" w:cs="Tahoma"/>
          <w:lang w:val="en-US"/>
        </w:rPr>
        <w:t xml:space="preserve"> (securities market, FX and precious metals market, derivatives market etc.)</w:t>
      </w:r>
      <w:r w:rsidRPr="000D582D">
        <w:rPr>
          <w:rFonts w:ascii="Tahoma" w:hAnsi="Tahoma" w:cs="Tahoma"/>
          <w:lang w:val="en-US"/>
        </w:rPr>
        <w:t>.</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The Organizer of Trading is entitled to introduce amendments to the Trading rules and its other internal documents unilaterally</w:t>
      </w:r>
      <w:r w:rsidRPr="000D582D">
        <w:rPr>
          <w:rFonts w:ascii="Tahoma" w:hAnsi="Tahoma" w:cs="Tahoma"/>
          <w:i/>
          <w:lang w:val="en-US"/>
        </w:rPr>
        <w:t xml:space="preserve"> </w:t>
      </w:r>
      <w:r w:rsidRPr="000D582D">
        <w:rPr>
          <w:rFonts w:ascii="Tahoma" w:hAnsi="Tahoma" w:cs="Tahoma"/>
          <w:lang w:val="en-US"/>
        </w:rPr>
        <w:t xml:space="preserve">according to the established procedures.  </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 xml:space="preserve">The Agreement comes into force from the moment of its signing by the Organizer of Trading and the trading member.  </w:t>
      </w:r>
    </w:p>
    <w:p w:rsidR="00360A17" w:rsidRPr="000D582D" w:rsidRDefault="00360A17" w:rsidP="00F94341">
      <w:pPr>
        <w:pStyle w:val="afe"/>
        <w:widowControl/>
        <w:numPr>
          <w:ilvl w:val="0"/>
          <w:numId w:val="70"/>
        </w:numPr>
        <w:contextualSpacing/>
        <w:jc w:val="both"/>
        <w:rPr>
          <w:rFonts w:ascii="Tahoma" w:hAnsi="Tahoma" w:cs="Tahoma"/>
          <w:lang w:val="en-US"/>
        </w:rPr>
      </w:pPr>
      <w:r w:rsidRPr="000D582D">
        <w:rPr>
          <w:rFonts w:ascii="Tahoma" w:hAnsi="Tahoma" w:cs="Tahoma"/>
          <w:lang w:val="en-US"/>
        </w:rPr>
        <w:t xml:space="preserve">The present Agreement </w:t>
      </w:r>
      <w:proofErr w:type="gramStart"/>
      <w:r w:rsidRPr="000D582D">
        <w:rPr>
          <w:rFonts w:ascii="Tahoma" w:hAnsi="Tahoma" w:cs="Tahoma"/>
          <w:lang w:val="en-US"/>
        </w:rPr>
        <w:t>shall be terminated</w:t>
      </w:r>
      <w:proofErr w:type="gramEnd"/>
      <w:r w:rsidRPr="000D582D">
        <w:rPr>
          <w:rFonts w:ascii="Tahoma" w:hAnsi="Tahoma" w:cs="Tahoma"/>
          <w:lang w:val="en-US"/>
        </w:rPr>
        <w:t xml:space="preserve"> on the date of the trading member’s </w:t>
      </w:r>
      <w:r w:rsidR="006129D8" w:rsidRPr="000D582D">
        <w:rPr>
          <w:rFonts w:ascii="Tahoma" w:hAnsi="Tahoma" w:cs="Tahoma"/>
          <w:lang w:val="en-US"/>
        </w:rPr>
        <w:t>admission termination</w:t>
      </w:r>
      <w:r w:rsidRPr="000D582D">
        <w:rPr>
          <w:rFonts w:ascii="Tahoma" w:hAnsi="Tahoma" w:cs="Tahoma"/>
          <w:lang w:val="en-US"/>
        </w:rPr>
        <w:t xml:space="preserve"> on all the markets (sections) being the venue for organized trading services rendered by the Organizer of Trading. </w:t>
      </w:r>
    </w:p>
    <w:p w:rsidR="00360A17" w:rsidRPr="000D582D" w:rsidRDefault="00360A17" w:rsidP="00360A17">
      <w:pPr>
        <w:ind w:left="360"/>
        <w:rPr>
          <w:rFonts w:ascii="Tahoma" w:hAnsi="Tahoma" w:cs="Tahoma"/>
          <w:lang w:val="en-US"/>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6"/>
        <w:gridCol w:w="3016"/>
      </w:tblGrid>
      <w:tr w:rsidR="00360A17" w:rsidRPr="005C26D9" w:rsidTr="00360A17">
        <w:trPr>
          <w:trHeight w:val="479"/>
        </w:trPr>
        <w:tc>
          <w:tcPr>
            <w:tcW w:w="3023"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On behalf of the Trading member</w:t>
            </w:r>
          </w:p>
        </w:tc>
        <w:tc>
          <w:tcPr>
            <w:tcW w:w="3016"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On behalf of the Organizer of Trading</w:t>
            </w:r>
          </w:p>
        </w:tc>
      </w:tr>
      <w:tr w:rsidR="00360A17" w:rsidRPr="000D582D"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 xml:space="preserve">Full name </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r w:rsidR="00360A17" w:rsidRPr="000D582D"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Title</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r w:rsidR="00360A17" w:rsidRPr="000D582D" w:rsidTr="00360A17">
        <w:trPr>
          <w:trHeight w:val="458"/>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Authorizing Document</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r w:rsidR="00360A17" w:rsidRPr="000D582D" w:rsidTr="00360A17">
        <w:trPr>
          <w:trHeight w:val="479"/>
        </w:trPr>
        <w:tc>
          <w:tcPr>
            <w:tcW w:w="3023" w:type="dxa"/>
            <w:tcBorders>
              <w:top w:val="single" w:sz="4" w:space="0" w:color="auto"/>
              <w:left w:val="single" w:sz="4" w:space="0" w:color="auto"/>
              <w:bottom w:val="single" w:sz="4" w:space="0" w:color="auto"/>
              <w:right w:val="single" w:sz="4" w:space="0" w:color="auto"/>
            </w:tcBorders>
            <w:hideMark/>
          </w:tcPr>
          <w:p w:rsidR="00360A17" w:rsidRPr="000D582D" w:rsidRDefault="00360A17">
            <w:pPr>
              <w:rPr>
                <w:rFonts w:ascii="Tahoma" w:hAnsi="Tahoma" w:cs="Tahoma"/>
                <w:sz w:val="22"/>
                <w:szCs w:val="22"/>
                <w:lang w:val="en-US"/>
              </w:rPr>
            </w:pPr>
            <w:r w:rsidRPr="000D582D">
              <w:rPr>
                <w:rFonts w:ascii="Tahoma" w:hAnsi="Tahoma" w:cs="Tahoma"/>
                <w:sz w:val="22"/>
                <w:szCs w:val="22"/>
                <w:lang w:val="en-US"/>
              </w:rPr>
              <w:t>Signature; common seal</w:t>
            </w: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c>
          <w:tcPr>
            <w:tcW w:w="3016" w:type="dxa"/>
            <w:tcBorders>
              <w:top w:val="single" w:sz="4" w:space="0" w:color="auto"/>
              <w:left w:val="single" w:sz="4" w:space="0" w:color="auto"/>
              <w:bottom w:val="single" w:sz="4" w:space="0" w:color="auto"/>
              <w:right w:val="single" w:sz="4" w:space="0" w:color="auto"/>
            </w:tcBorders>
          </w:tcPr>
          <w:p w:rsidR="00360A17" w:rsidRPr="000D582D" w:rsidRDefault="00360A17">
            <w:pPr>
              <w:rPr>
                <w:rFonts w:ascii="Tahoma" w:hAnsi="Tahoma" w:cs="Tahoma"/>
                <w:sz w:val="22"/>
                <w:szCs w:val="22"/>
                <w:lang w:val="en-US"/>
              </w:rPr>
            </w:pPr>
          </w:p>
        </w:tc>
      </w:tr>
    </w:tbl>
    <w:p w:rsidR="00360A17" w:rsidRPr="000D582D" w:rsidRDefault="00360A17" w:rsidP="00360A17">
      <w:pPr>
        <w:rPr>
          <w:rFonts w:ascii="Tahoma" w:hAnsi="Tahoma" w:cs="Tahoma"/>
          <w:lang w:val="en-US"/>
        </w:rPr>
      </w:pPr>
    </w:p>
    <w:bookmarkEnd w:id="1841"/>
    <w:bookmarkEnd w:id="1842"/>
    <w:bookmarkEnd w:id="1843"/>
    <w:p w:rsidR="0014007C" w:rsidRPr="000D582D" w:rsidRDefault="0014007C" w:rsidP="00910C1C">
      <w:pPr>
        <w:autoSpaceDE/>
        <w:adjustRightInd/>
        <w:ind w:right="-5"/>
        <w:jc w:val="both"/>
        <w:rPr>
          <w:rFonts w:ascii="Tahoma" w:eastAsia="Calibri" w:hAnsi="Tahoma" w:cs="Tahoma"/>
          <w:i/>
          <w:iCs/>
          <w:sz w:val="22"/>
          <w:szCs w:val="22"/>
          <w:lang w:val="en-US"/>
        </w:rPr>
      </w:pPr>
    </w:p>
    <w:sectPr w:rsidR="0014007C" w:rsidRPr="000D582D" w:rsidSect="00FB3426">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D4B" w:rsidRDefault="00557D4B" w:rsidP="00557D4B">
      <w:r>
        <w:separator/>
      </w:r>
    </w:p>
  </w:endnote>
  <w:endnote w:type="continuationSeparator" w:id="0">
    <w:p w:rsidR="00557D4B" w:rsidRDefault="00557D4B"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auto"/>
    <w:notTrueType/>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0032"/>
      <w:docPartObj>
        <w:docPartGallery w:val="Page Numbers (Bottom of Page)"/>
        <w:docPartUnique/>
      </w:docPartObj>
    </w:sdtPr>
    <w:sdtContent>
      <w:p w:rsidR="00557D4B" w:rsidRDefault="00557D4B">
        <w:pPr>
          <w:pStyle w:val="ac"/>
          <w:jc w:val="right"/>
        </w:pPr>
        <w:r>
          <w:fldChar w:fldCharType="begin"/>
        </w:r>
        <w:r>
          <w:instrText>PAGE   \* MERGEFORMAT</w:instrText>
        </w:r>
        <w:r>
          <w:fldChar w:fldCharType="separate"/>
        </w:r>
        <w:r w:rsidRPr="00557D4B">
          <w:rPr>
            <w:noProof/>
            <w:lang w:val="ru-RU"/>
          </w:rPr>
          <w:t>45</w:t>
        </w:r>
        <w:r>
          <w:fldChar w:fldCharType="end"/>
        </w:r>
      </w:p>
    </w:sdtContent>
  </w:sdt>
  <w:p w:rsidR="00557D4B" w:rsidRDefault="00557D4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D4B" w:rsidRDefault="00557D4B" w:rsidP="00557D4B">
      <w:r>
        <w:separator/>
      </w:r>
    </w:p>
  </w:footnote>
  <w:footnote w:type="continuationSeparator" w:id="0">
    <w:p w:rsidR="00557D4B" w:rsidRDefault="00557D4B" w:rsidP="00557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46C2"/>
    <w:multiLevelType w:val="hybridMultilevel"/>
    <w:tmpl w:val="7682F05E"/>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030F0CEF"/>
    <w:multiLevelType w:val="hybridMultilevel"/>
    <w:tmpl w:val="9B5CB322"/>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3F8719A"/>
    <w:multiLevelType w:val="hybridMultilevel"/>
    <w:tmpl w:val="D5EC5B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5070218"/>
    <w:multiLevelType w:val="hybridMultilevel"/>
    <w:tmpl w:val="AC2A4050"/>
    <w:lvl w:ilvl="0" w:tplc="0419000F">
      <w:start w:val="1"/>
      <w:numFmt w:val="decimal"/>
      <w:lvlText w:val="%1."/>
      <w:lvlJc w:val="left"/>
      <w:pPr>
        <w:ind w:left="360" w:hanging="360"/>
      </w:pPr>
    </w:lvl>
    <w:lvl w:ilvl="1" w:tplc="6A9416D4">
      <w:start w:val="1"/>
      <w:numFmt w:val="russianLower"/>
      <w:lvlText w:val="%2)"/>
      <w:lvlJc w:val="left"/>
      <w:pPr>
        <w:ind w:left="360" w:hanging="360"/>
      </w:pPr>
    </w:lvl>
    <w:lvl w:ilvl="2" w:tplc="0419001B">
      <w:start w:val="1"/>
      <w:numFmt w:val="lowerRoman"/>
      <w:lvlText w:val="%3."/>
      <w:lvlJc w:val="right"/>
      <w:pPr>
        <w:ind w:left="2160" w:hanging="180"/>
      </w:pPr>
    </w:lvl>
    <w:lvl w:ilvl="3" w:tplc="04190017">
      <w:start w:val="1"/>
      <w:numFmt w:val="lowerLetter"/>
      <w:lvlText w:val="%4)"/>
      <w:lvlJc w:val="left"/>
      <w:pPr>
        <w:ind w:left="288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6593117"/>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6936C20"/>
    <w:multiLevelType w:val="multilevel"/>
    <w:tmpl w:val="C46845E2"/>
    <w:lvl w:ilvl="0">
      <w:start w:val="1"/>
      <w:numFmt w:val="decimalZero"/>
      <w:lvlText w:val="SECTION %1."/>
      <w:lvlJc w:val="left"/>
      <w:pPr>
        <w:ind w:left="142" w:firstLine="0"/>
      </w:pPr>
    </w:lvl>
    <w:lvl w:ilvl="1">
      <w:start w:val="1"/>
      <w:numFmt w:val="decimalZero"/>
      <w:isLgl/>
      <w:lvlText w:val="Article %1.%2"/>
      <w:lvlJc w:val="left"/>
      <w:pPr>
        <w:ind w:left="2552" w:firstLine="0"/>
      </w:pPr>
      <w:rPr>
        <w:rFonts w:ascii="Tahoma" w:hAnsi="Tahoma" w:cs="Tahoma"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7" w15:restartNumberingAfterBreak="0">
    <w:nsid w:val="072E1C7A"/>
    <w:multiLevelType w:val="hybridMultilevel"/>
    <w:tmpl w:val="6B4A5260"/>
    <w:lvl w:ilvl="0" w:tplc="0419000F">
      <w:start w:val="1"/>
      <w:numFmt w:val="decimal"/>
      <w:lvlText w:val="%1."/>
      <w:lvlJc w:val="left"/>
      <w:pPr>
        <w:ind w:left="720" w:hanging="360"/>
      </w:pPr>
    </w:lvl>
    <w:lvl w:ilvl="1" w:tplc="46E41ED6">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7E8723A"/>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10" w15:restartNumberingAfterBreak="0">
    <w:nsid w:val="0B877908"/>
    <w:multiLevelType w:val="hybridMultilevel"/>
    <w:tmpl w:val="A0A66A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BD92D6B"/>
    <w:multiLevelType w:val="hybridMultilevel"/>
    <w:tmpl w:val="10D4D69A"/>
    <w:lvl w:ilvl="0" w:tplc="EBD0454A">
      <w:start w:val="1"/>
      <w:numFmt w:val="lowerLetter"/>
      <w:lvlText w:val="%1)"/>
      <w:lvlJc w:val="left"/>
      <w:pPr>
        <w:ind w:left="928"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D356194"/>
    <w:multiLevelType w:val="hybridMultilevel"/>
    <w:tmpl w:val="B2260EC8"/>
    <w:lvl w:ilvl="0" w:tplc="04190019">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F7477AF"/>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1134568"/>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6"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11A51D7A"/>
    <w:multiLevelType w:val="multilevel"/>
    <w:tmpl w:val="173844E2"/>
    <w:lvl w:ilvl="0">
      <w:start w:val="1"/>
      <w:numFmt w:val="decimal"/>
      <w:lvlText w:val="%1."/>
      <w:lvlJc w:val="left"/>
      <w:pPr>
        <w:tabs>
          <w:tab w:val="num" w:pos="450"/>
        </w:tabs>
        <w:ind w:left="450" w:hanging="450"/>
      </w:pPr>
    </w:lvl>
    <w:lvl w:ilvl="1">
      <w:start w:val="1"/>
      <w:numFmt w:val="lowerLetter"/>
      <w:lvlText w:val="%2)"/>
      <w:lvlJc w:val="left"/>
      <w:pPr>
        <w:ind w:left="1353" w:hanging="360"/>
      </w:pPr>
      <w:rPr>
        <w:color w:val="auto"/>
      </w:rPr>
    </w:lvl>
    <w:lvl w:ilvl="2">
      <w:start w:val="1"/>
      <w:numFmt w:val="decimal"/>
      <w:lvlText w:val="%1.%2.%3."/>
      <w:lvlJc w:val="left"/>
      <w:pPr>
        <w:tabs>
          <w:tab w:val="num" w:pos="5760"/>
        </w:tabs>
        <w:ind w:left="5760" w:hanging="720"/>
      </w:pPr>
    </w:lvl>
    <w:lvl w:ilvl="3">
      <w:start w:val="1"/>
      <w:numFmt w:val="decimal"/>
      <w:lvlText w:val="%1.%2.%3.%4."/>
      <w:lvlJc w:val="left"/>
      <w:pPr>
        <w:tabs>
          <w:tab w:val="num" w:pos="8640"/>
        </w:tabs>
        <w:ind w:left="8640" w:hanging="1080"/>
      </w:pPr>
    </w:lvl>
    <w:lvl w:ilvl="4">
      <w:start w:val="1"/>
      <w:numFmt w:val="decimal"/>
      <w:lvlText w:val="%1.%2.%3.%4.%5."/>
      <w:lvlJc w:val="left"/>
      <w:pPr>
        <w:tabs>
          <w:tab w:val="num" w:pos="11160"/>
        </w:tabs>
        <w:ind w:left="11160" w:hanging="1080"/>
      </w:pPr>
    </w:lvl>
    <w:lvl w:ilvl="5">
      <w:start w:val="1"/>
      <w:numFmt w:val="decimal"/>
      <w:lvlText w:val="%1.%2.%3.%4.%5.%6."/>
      <w:lvlJc w:val="left"/>
      <w:pPr>
        <w:tabs>
          <w:tab w:val="num" w:pos="14040"/>
        </w:tabs>
        <w:ind w:left="14040" w:hanging="1440"/>
      </w:pPr>
    </w:lvl>
    <w:lvl w:ilvl="6">
      <w:start w:val="1"/>
      <w:numFmt w:val="decimal"/>
      <w:lvlText w:val="%1.%2.%3.%4.%5.%6.%7."/>
      <w:lvlJc w:val="left"/>
      <w:pPr>
        <w:tabs>
          <w:tab w:val="num" w:pos="16560"/>
        </w:tabs>
        <w:ind w:left="16560" w:hanging="1440"/>
      </w:pPr>
    </w:lvl>
    <w:lvl w:ilvl="7">
      <w:start w:val="1"/>
      <w:numFmt w:val="decimal"/>
      <w:lvlText w:val="%1.%2.%3.%4.%5.%6.%7.%8."/>
      <w:lvlJc w:val="left"/>
      <w:pPr>
        <w:tabs>
          <w:tab w:val="num" w:pos="19440"/>
        </w:tabs>
        <w:ind w:left="19440" w:hanging="1800"/>
      </w:pPr>
    </w:lvl>
    <w:lvl w:ilvl="8">
      <w:start w:val="1"/>
      <w:numFmt w:val="decimal"/>
      <w:lvlText w:val="%1.%2.%3.%4.%5.%6.%7.%8.%9."/>
      <w:lvlJc w:val="left"/>
      <w:pPr>
        <w:tabs>
          <w:tab w:val="num" w:pos="21960"/>
        </w:tabs>
        <w:ind w:left="21960" w:hanging="1800"/>
      </w:pPr>
    </w:lvl>
  </w:abstractNum>
  <w:abstractNum w:abstractNumId="18" w15:restartNumberingAfterBreak="0">
    <w:nsid w:val="11DF4BDD"/>
    <w:multiLevelType w:val="hybridMultilevel"/>
    <w:tmpl w:val="FDCAC17E"/>
    <w:lvl w:ilvl="0" w:tplc="8B744C46">
      <w:start w:val="1"/>
      <w:numFmt w:val="decimal"/>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2FC0CDF"/>
    <w:multiLevelType w:val="hybridMultilevel"/>
    <w:tmpl w:val="59349B1E"/>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3B707D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60E520F"/>
    <w:multiLevelType w:val="hybridMultilevel"/>
    <w:tmpl w:val="626644C2"/>
    <w:lvl w:ilvl="0" w:tplc="27B2299E">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69C122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8EA7FF3"/>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A240647"/>
    <w:multiLevelType w:val="hybridMultilevel"/>
    <w:tmpl w:val="E16EF9D6"/>
    <w:lvl w:ilvl="0" w:tplc="C2F6F014">
      <w:start w:val="1"/>
      <w:numFmt w:val="lowerLetter"/>
      <w:lvlText w:val="%1)"/>
      <w:lvlJc w:val="left"/>
      <w:pPr>
        <w:ind w:left="720" w:hanging="360"/>
      </w:pPr>
      <w:rPr>
        <w:color w:val="auto"/>
      </w:r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BE78A230">
      <w:start w:val="1"/>
      <w:numFmt w:val="decimal"/>
      <w:lvlText w:val="%4."/>
      <w:lvlJc w:val="left"/>
      <w:pPr>
        <w:ind w:left="3285" w:hanging="765"/>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B5D6FE1"/>
    <w:multiLevelType w:val="hybridMultilevel"/>
    <w:tmpl w:val="A418AC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1B94292C"/>
    <w:multiLevelType w:val="hybridMultilevel"/>
    <w:tmpl w:val="51160D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1C9B2675"/>
    <w:multiLevelType w:val="hybridMultilevel"/>
    <w:tmpl w:val="0C5CA1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31" w15:restartNumberingAfterBreak="0">
    <w:nsid w:val="22D915D6"/>
    <w:multiLevelType w:val="hybridMultilevel"/>
    <w:tmpl w:val="0510740C"/>
    <w:lvl w:ilvl="0" w:tplc="A9A49D1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5A9076E"/>
    <w:multiLevelType w:val="hybridMultilevel"/>
    <w:tmpl w:val="8402BA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8742EA0"/>
    <w:multiLevelType w:val="hybridMultilevel"/>
    <w:tmpl w:val="E814F1BC"/>
    <w:lvl w:ilvl="0" w:tplc="04190019">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2CB12EC7"/>
    <w:multiLevelType w:val="hybridMultilevel"/>
    <w:tmpl w:val="63922FB2"/>
    <w:lvl w:ilvl="0" w:tplc="0419000F">
      <w:start w:val="1"/>
      <w:numFmt w:val="decimal"/>
      <w:lvlText w:val="%1."/>
      <w:lvlJc w:val="left"/>
      <w:pPr>
        <w:ind w:left="720" w:hanging="360"/>
      </w:p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FC96AAD"/>
    <w:multiLevelType w:val="hybridMultilevel"/>
    <w:tmpl w:val="9F4480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FF33857"/>
    <w:multiLevelType w:val="hybridMultilevel"/>
    <w:tmpl w:val="69F8B4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2F35E89"/>
    <w:multiLevelType w:val="hybridMultilevel"/>
    <w:tmpl w:val="86F020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335928AE"/>
    <w:multiLevelType w:val="hybridMultilevel"/>
    <w:tmpl w:val="40CC6664"/>
    <w:lvl w:ilvl="0" w:tplc="A4B40EF2">
      <w:start w:val="1"/>
      <w:numFmt w:val="decimal"/>
      <w:lvlText w:val="%1."/>
      <w:lvlJc w:val="left"/>
      <w:pPr>
        <w:tabs>
          <w:tab w:val="num" w:pos="720"/>
        </w:tabs>
        <w:ind w:left="720" w:hanging="360"/>
      </w:pPr>
      <w:rPr>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341B2FA6"/>
    <w:multiLevelType w:val="hybridMultilevel"/>
    <w:tmpl w:val="7FE2A70C"/>
    <w:lvl w:ilvl="0" w:tplc="04190001">
      <w:start w:val="1"/>
      <w:numFmt w:val="bullet"/>
      <w:lvlText w:val=""/>
      <w:lvlJc w:val="left"/>
      <w:pPr>
        <w:tabs>
          <w:tab w:val="num" w:pos="720"/>
        </w:tabs>
        <w:ind w:left="720" w:hanging="360"/>
      </w:pPr>
      <w:rPr>
        <w:rFonts w:ascii="Symbol" w:hAnsi="Symbol" w:hint="default"/>
        <w:i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43" w15:restartNumberingAfterBreak="0">
    <w:nsid w:val="36244728"/>
    <w:multiLevelType w:val="hybridMultilevel"/>
    <w:tmpl w:val="A25876D2"/>
    <w:lvl w:ilvl="0" w:tplc="0419000F">
      <w:start w:val="1"/>
      <w:numFmt w:val="decimal"/>
      <w:lvlText w:val="%1."/>
      <w:lvlJc w:val="left"/>
      <w:pPr>
        <w:ind w:left="720" w:hanging="360"/>
      </w:pPr>
    </w:lvl>
    <w:lvl w:ilvl="1" w:tplc="0D9C9B62">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63F4423"/>
    <w:multiLevelType w:val="hybridMultilevel"/>
    <w:tmpl w:val="BF780294"/>
    <w:lvl w:ilvl="0" w:tplc="0419000F">
      <w:start w:val="1"/>
      <w:numFmt w:val="decimal"/>
      <w:lvlText w:val="%1."/>
      <w:lvlJc w:val="left"/>
      <w:pPr>
        <w:ind w:left="720" w:hanging="360"/>
      </w:pPr>
    </w:lvl>
    <w:lvl w:ilvl="1" w:tplc="690430A0">
      <w:start w:val="1"/>
      <w:numFmt w:val="decimal"/>
      <w:lvlText w:val="%2"/>
      <w:lvlJc w:val="left"/>
      <w:pPr>
        <w:tabs>
          <w:tab w:val="num" w:pos="1440"/>
        </w:tabs>
        <w:ind w:left="1440" w:hanging="360"/>
      </w:pPr>
    </w:lvl>
    <w:lvl w:ilvl="2" w:tplc="36444CE8">
      <w:start w:val="1"/>
      <w:numFmt w:val="decimal"/>
      <w:lvlText w:val="(%3)"/>
      <w:lvlJc w:val="left"/>
      <w:pPr>
        <w:ind w:left="3045" w:hanging="1065"/>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381E279C"/>
    <w:multiLevelType w:val="hybridMultilevel"/>
    <w:tmpl w:val="997242C0"/>
    <w:lvl w:ilvl="0" w:tplc="04190019">
      <w:start w:val="1"/>
      <w:numFmt w:val="lowerLetter"/>
      <w:lvlText w:val="%1."/>
      <w:lvlJc w:val="left"/>
      <w:pPr>
        <w:ind w:left="2160" w:hanging="18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B1E2E6E"/>
    <w:multiLevelType w:val="hybridMultilevel"/>
    <w:tmpl w:val="763C5A74"/>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DF2E9360">
      <w:start w:val="1"/>
      <w:numFmt w:val="decimal"/>
      <w:lvlText w:val="%3."/>
      <w:lvlJc w:val="left"/>
      <w:pPr>
        <w:ind w:left="2340" w:hanging="36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49" w15:restartNumberingAfterBreak="0">
    <w:nsid w:val="3BD62FE9"/>
    <w:multiLevelType w:val="hybridMultilevel"/>
    <w:tmpl w:val="C7C66C78"/>
    <w:lvl w:ilvl="0" w:tplc="0419000F">
      <w:start w:val="1"/>
      <w:numFmt w:val="decimal"/>
      <w:lvlText w:val="%1."/>
      <w:lvlJc w:val="left"/>
      <w:pPr>
        <w:ind w:left="360" w:hanging="360"/>
      </w:pPr>
    </w:lvl>
    <w:lvl w:ilvl="1" w:tplc="6A9416D4">
      <w:start w:val="1"/>
      <w:numFmt w:val="russianLower"/>
      <w:lvlText w:val="%2)"/>
      <w:lvlJc w:val="left"/>
      <w:pPr>
        <w:ind w:left="36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3CE13E47"/>
    <w:multiLevelType w:val="hybridMultilevel"/>
    <w:tmpl w:val="6624DF1E"/>
    <w:lvl w:ilvl="0" w:tplc="47169004">
      <w:start w:val="1"/>
      <w:numFmt w:val="decimal"/>
      <w:lvlText w:val="%1."/>
      <w:lvlJc w:val="left"/>
      <w:pPr>
        <w:ind w:left="720" w:hanging="360"/>
      </w:pPr>
      <w:rPr>
        <w:rFonts w:ascii="Tahoma" w:hAnsi="Tahoma" w:cs="Tahoma"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44677470"/>
    <w:multiLevelType w:val="hybridMultilevel"/>
    <w:tmpl w:val="77CAF314"/>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52" w15:restartNumberingAfterBreak="0">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3"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4" w15:restartNumberingAfterBreak="0">
    <w:nsid w:val="49EF0BF2"/>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5" w15:restartNumberingAfterBreak="0">
    <w:nsid w:val="500D4C2B"/>
    <w:multiLevelType w:val="hybridMultilevel"/>
    <w:tmpl w:val="9D88F08A"/>
    <w:lvl w:ilvl="0" w:tplc="8DF68830">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50482DE6"/>
    <w:multiLevelType w:val="hybridMultilevel"/>
    <w:tmpl w:val="1B945DD8"/>
    <w:lvl w:ilvl="0" w:tplc="0419000F">
      <w:start w:val="1"/>
      <w:numFmt w:val="decimal"/>
      <w:lvlText w:val="%1."/>
      <w:lvlJc w:val="left"/>
      <w:pPr>
        <w:ind w:left="720" w:hanging="360"/>
      </w:pPr>
    </w:lvl>
    <w:lvl w:ilvl="1" w:tplc="E3027EC6">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58" w15:restartNumberingAfterBreak="0">
    <w:nsid w:val="514B5F1D"/>
    <w:multiLevelType w:val="hybridMultilevel"/>
    <w:tmpl w:val="39FE5814"/>
    <w:lvl w:ilvl="0" w:tplc="6164D41E">
      <w:start w:val="29"/>
      <w:numFmt w:val="bullet"/>
      <w:lvlText w:val="-"/>
      <w:lvlJc w:val="left"/>
      <w:pPr>
        <w:ind w:left="1068" w:hanging="360"/>
      </w:pPr>
      <w:rPr>
        <w:rFonts w:ascii="Tahoma" w:eastAsia="Times New Roman" w:hAnsi="Tahoma" w:cs="Tahoma"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9" w15:restartNumberingAfterBreak="0">
    <w:nsid w:val="563505C0"/>
    <w:multiLevelType w:val="multilevel"/>
    <w:tmpl w:val="9788C746"/>
    <w:lvl w:ilvl="0">
      <w:start w:val="1"/>
      <w:numFmt w:val="decimalZero"/>
      <w:lvlText w:val="SECTION %1."/>
      <w:lvlJc w:val="left"/>
      <w:pPr>
        <w:ind w:left="4820" w:firstLine="0"/>
      </w:pPr>
    </w:lvl>
    <w:lvl w:ilvl="1">
      <w:start w:val="1"/>
      <w:numFmt w:val="decimalZero"/>
      <w:isLgl/>
      <w:lvlText w:val="Статья %1.%2"/>
      <w:lvlJc w:val="left"/>
      <w:pPr>
        <w:ind w:left="426"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60" w15:restartNumberingAfterBreak="0">
    <w:nsid w:val="56CA41FB"/>
    <w:multiLevelType w:val="hybridMultilevel"/>
    <w:tmpl w:val="E5C8AA4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61"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2" w15:restartNumberingAfterBreak="0">
    <w:nsid w:val="59C115E0"/>
    <w:multiLevelType w:val="hybridMultilevel"/>
    <w:tmpl w:val="BEFC5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F242FC6">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64" w15:restartNumberingAfterBreak="0">
    <w:nsid w:val="5B92389D"/>
    <w:multiLevelType w:val="hybridMultilevel"/>
    <w:tmpl w:val="49A6F856"/>
    <w:lvl w:ilvl="0" w:tplc="46626E68">
      <w:start w:val="1"/>
      <w:numFmt w:val="russianLow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AC36147A">
      <w:start w:val="1"/>
      <w:numFmt w:val="decimal"/>
      <w:lvlText w:val="%4."/>
      <w:lvlJc w:val="left"/>
      <w:pPr>
        <w:ind w:left="2880" w:hanging="360"/>
      </w:pPr>
      <w:rPr>
        <w:b w:val="0"/>
        <w:i/>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609B6F99"/>
    <w:multiLevelType w:val="hybridMultilevel"/>
    <w:tmpl w:val="DB667BE4"/>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67" w15:restartNumberingAfterBreak="0">
    <w:nsid w:val="651B0AFF"/>
    <w:multiLevelType w:val="hybridMultilevel"/>
    <w:tmpl w:val="23BADFE2"/>
    <w:lvl w:ilvl="0" w:tplc="0419000F">
      <w:start w:val="1"/>
      <w:numFmt w:val="decimal"/>
      <w:lvlText w:val="%1."/>
      <w:lvlJc w:val="left"/>
      <w:pPr>
        <w:ind w:left="540" w:hanging="360"/>
      </w:p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68" w15:restartNumberingAfterBreak="0">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6E8647F7"/>
    <w:multiLevelType w:val="hybridMultilevel"/>
    <w:tmpl w:val="89808EEE"/>
    <w:lvl w:ilvl="0" w:tplc="EBD0454A">
      <w:start w:val="1"/>
      <w:numFmt w:val="lowerLetter"/>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0" w15:restartNumberingAfterBreak="0">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72934D73"/>
    <w:multiLevelType w:val="hybridMultilevel"/>
    <w:tmpl w:val="F7F414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749D0162"/>
    <w:multiLevelType w:val="hybridMultilevel"/>
    <w:tmpl w:val="F67205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7312F964">
      <w:start w:val="1"/>
      <w:numFmt w:val="decimal"/>
      <w:lvlText w:val="%4."/>
      <w:lvlJc w:val="left"/>
      <w:pPr>
        <w:ind w:left="2880" w:hanging="360"/>
      </w:pPr>
      <w:rPr>
        <w:rFonts w:ascii="Tahoma" w:hAnsi="Tahoma" w:cs="Tahoma"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75DC3D85"/>
    <w:multiLevelType w:val="hybridMultilevel"/>
    <w:tmpl w:val="3C5035E8"/>
    <w:lvl w:ilvl="0" w:tplc="04190017">
      <w:start w:val="1"/>
      <w:numFmt w:val="lowerLetter"/>
      <w:lvlText w:val="%1)"/>
      <w:lvlJc w:val="left"/>
      <w:pPr>
        <w:ind w:left="1429" w:hanging="360"/>
      </w:pPr>
      <w:rPr>
        <w:b w:val="0"/>
        <w:i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6" w15:restartNumberingAfterBreak="0">
    <w:nsid w:val="767F3EA8"/>
    <w:multiLevelType w:val="hybridMultilevel"/>
    <w:tmpl w:val="F33279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77217F84"/>
    <w:multiLevelType w:val="hybridMultilevel"/>
    <w:tmpl w:val="0EDA11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793D6566"/>
    <w:multiLevelType w:val="hybridMultilevel"/>
    <w:tmpl w:val="569C3A6A"/>
    <w:lvl w:ilvl="0" w:tplc="0419000F">
      <w:numFmt w:val="bullet"/>
      <w:lvlText w:val="-"/>
      <w:lvlJc w:val="left"/>
      <w:pPr>
        <w:ind w:left="1068" w:hanging="360"/>
      </w:pPr>
      <w:rPr>
        <w:rFonts w:ascii="Times New Roman" w:eastAsia="Times New Roman" w:hAnsi="Times New Roman" w:cs="Times New Roman" w:hint="default"/>
      </w:rPr>
    </w:lvl>
    <w:lvl w:ilvl="1" w:tplc="04190019">
      <w:start w:val="1"/>
      <w:numFmt w:val="decimal"/>
      <w:lvlText w:val="%2."/>
      <w:lvlJc w:val="left"/>
      <w:pPr>
        <w:tabs>
          <w:tab w:val="num" w:pos="1788"/>
        </w:tabs>
        <w:ind w:left="1788" w:hanging="360"/>
      </w:pPr>
      <w:rPr>
        <w:rFonts w:hint="default"/>
      </w:rPr>
    </w:lvl>
    <w:lvl w:ilvl="2" w:tplc="0419001B" w:tentative="1">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79" w15:restartNumberingAfterBreak="0">
    <w:nsid w:val="7A6C619F"/>
    <w:multiLevelType w:val="hybridMultilevel"/>
    <w:tmpl w:val="AD9823FC"/>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80" w15:restartNumberingAfterBreak="0">
    <w:nsid w:val="7C521EA9"/>
    <w:multiLevelType w:val="hybridMultilevel"/>
    <w:tmpl w:val="399438CA"/>
    <w:lvl w:ilvl="0" w:tplc="04190001">
      <w:start w:val="1"/>
      <w:numFmt w:val="bullet"/>
      <w:lvlText w:val=""/>
      <w:lvlJc w:val="left"/>
      <w:pPr>
        <w:ind w:left="1080" w:hanging="360"/>
      </w:pPr>
      <w:rPr>
        <w:rFonts w:ascii="Symbol" w:hAnsi="Symbol" w:hint="default"/>
      </w:rPr>
    </w:lvl>
    <w:lvl w:ilvl="1" w:tplc="04190019">
      <w:start w:val="1"/>
      <w:numFmt w:val="bullet"/>
      <w:lvlText w:val="o"/>
      <w:lvlJc w:val="left"/>
      <w:pPr>
        <w:ind w:left="1800" w:hanging="360"/>
      </w:pPr>
      <w:rPr>
        <w:rFonts w:ascii="Courier New" w:hAnsi="Courier New" w:cs="Courier New" w:hint="default"/>
      </w:rPr>
    </w:lvl>
    <w:lvl w:ilvl="2" w:tplc="0419001B">
      <w:start w:val="1"/>
      <w:numFmt w:val="bullet"/>
      <w:lvlText w:val=""/>
      <w:lvlJc w:val="left"/>
      <w:pPr>
        <w:ind w:left="2520" w:hanging="360"/>
      </w:pPr>
      <w:rPr>
        <w:rFonts w:ascii="Wingdings" w:hAnsi="Wingdings" w:hint="default"/>
      </w:rPr>
    </w:lvl>
    <w:lvl w:ilvl="3" w:tplc="0419000F">
      <w:start w:val="1"/>
      <w:numFmt w:val="bullet"/>
      <w:lvlText w:val=""/>
      <w:lvlJc w:val="left"/>
      <w:pPr>
        <w:ind w:left="3240" w:hanging="360"/>
      </w:pPr>
      <w:rPr>
        <w:rFonts w:ascii="Symbol" w:hAnsi="Symbol" w:hint="default"/>
      </w:rPr>
    </w:lvl>
    <w:lvl w:ilvl="4" w:tplc="04190019">
      <w:start w:val="1"/>
      <w:numFmt w:val="bullet"/>
      <w:lvlText w:val="o"/>
      <w:lvlJc w:val="left"/>
      <w:pPr>
        <w:ind w:left="3960" w:hanging="360"/>
      </w:pPr>
      <w:rPr>
        <w:rFonts w:ascii="Courier New" w:hAnsi="Courier New" w:cs="Courier New" w:hint="default"/>
      </w:rPr>
    </w:lvl>
    <w:lvl w:ilvl="5" w:tplc="0419001B">
      <w:start w:val="1"/>
      <w:numFmt w:val="bullet"/>
      <w:lvlText w:val=""/>
      <w:lvlJc w:val="left"/>
      <w:pPr>
        <w:ind w:left="4680" w:hanging="360"/>
      </w:pPr>
      <w:rPr>
        <w:rFonts w:ascii="Wingdings" w:hAnsi="Wingdings" w:hint="default"/>
      </w:rPr>
    </w:lvl>
    <w:lvl w:ilvl="6" w:tplc="0419000F">
      <w:start w:val="1"/>
      <w:numFmt w:val="bullet"/>
      <w:lvlText w:val=""/>
      <w:lvlJc w:val="left"/>
      <w:pPr>
        <w:ind w:left="5400" w:hanging="360"/>
      </w:pPr>
      <w:rPr>
        <w:rFonts w:ascii="Symbol" w:hAnsi="Symbol" w:hint="default"/>
      </w:rPr>
    </w:lvl>
    <w:lvl w:ilvl="7" w:tplc="04190019">
      <w:start w:val="1"/>
      <w:numFmt w:val="bullet"/>
      <w:lvlText w:val="o"/>
      <w:lvlJc w:val="left"/>
      <w:pPr>
        <w:ind w:left="6120" w:hanging="360"/>
      </w:pPr>
      <w:rPr>
        <w:rFonts w:ascii="Courier New" w:hAnsi="Courier New" w:cs="Courier New" w:hint="default"/>
      </w:rPr>
    </w:lvl>
    <w:lvl w:ilvl="8" w:tplc="0419001B">
      <w:start w:val="1"/>
      <w:numFmt w:val="bullet"/>
      <w:lvlText w:val=""/>
      <w:lvlJc w:val="left"/>
      <w:pPr>
        <w:ind w:left="6840" w:hanging="360"/>
      </w:pPr>
      <w:rPr>
        <w:rFonts w:ascii="Wingdings" w:hAnsi="Wingdings" w:hint="default"/>
      </w:rPr>
    </w:lvl>
  </w:abstractNum>
  <w:abstractNum w:abstractNumId="81" w15:restartNumberingAfterBreak="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2"/>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2"/>
  </w:num>
  <w:num w:numId="2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6"/>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0"/>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num>
  <w:num w:numId="72">
    <w:abstractNumId w:val="36"/>
  </w:num>
  <w:num w:numId="73">
    <w:abstractNumId w:val="1"/>
  </w:num>
  <w:num w:numId="74">
    <w:abstractNumId w:val="41"/>
  </w:num>
  <w:num w:numId="75">
    <w:abstractNumId w:val="51"/>
  </w:num>
  <w:num w:numId="76">
    <w:abstractNumId w:val="12"/>
  </w:num>
  <w:num w:numId="77">
    <w:abstractNumId w:val="54"/>
  </w:num>
  <w:num w:numId="78">
    <w:abstractNumId w:val="46"/>
  </w:num>
  <w:num w:numId="79">
    <w:abstractNumId w:val="47"/>
  </w:num>
  <w:num w:numId="80">
    <w:abstractNumId w:val="7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num>
  <w:num w:numId="82">
    <w:abstractNumId w:val="5"/>
  </w:num>
  <w:num w:numId="83">
    <w:abstractNumId w:val="2"/>
  </w:num>
  <w:num w:numId="84">
    <w:abstractNumId w:val="0"/>
  </w:num>
  <w:num w:numId="85">
    <w:abstractNumId w:val="3"/>
  </w:num>
  <w:num w:numId="86">
    <w:abstractNumId w:val="55"/>
  </w:num>
  <w:num w:numId="87">
    <w:abstractNumId w:val="5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17"/>
    <w:rsid w:val="000061A2"/>
    <w:rsid w:val="00006A94"/>
    <w:rsid w:val="000106B9"/>
    <w:rsid w:val="00017737"/>
    <w:rsid w:val="000342AD"/>
    <w:rsid w:val="0006665F"/>
    <w:rsid w:val="000A5C47"/>
    <w:rsid w:val="000B1DE6"/>
    <w:rsid w:val="000B4198"/>
    <w:rsid w:val="000C403E"/>
    <w:rsid w:val="000D582D"/>
    <w:rsid w:val="000E20C9"/>
    <w:rsid w:val="0010125D"/>
    <w:rsid w:val="00114643"/>
    <w:rsid w:val="001327BB"/>
    <w:rsid w:val="00133B04"/>
    <w:rsid w:val="0014007C"/>
    <w:rsid w:val="0014307E"/>
    <w:rsid w:val="00160116"/>
    <w:rsid w:val="001602EB"/>
    <w:rsid w:val="0017403F"/>
    <w:rsid w:val="001A7953"/>
    <w:rsid w:val="001C16C1"/>
    <w:rsid w:val="001C4BE5"/>
    <w:rsid w:val="001C57A1"/>
    <w:rsid w:val="00214B43"/>
    <w:rsid w:val="00215CE4"/>
    <w:rsid w:val="0022767B"/>
    <w:rsid w:val="00230D93"/>
    <w:rsid w:val="00232A56"/>
    <w:rsid w:val="00242B6D"/>
    <w:rsid w:val="00245AB6"/>
    <w:rsid w:val="00254314"/>
    <w:rsid w:val="00255743"/>
    <w:rsid w:val="00255EDE"/>
    <w:rsid w:val="002A2E32"/>
    <w:rsid w:val="002B106A"/>
    <w:rsid w:val="002C408C"/>
    <w:rsid w:val="002C5FFF"/>
    <w:rsid w:val="002E6456"/>
    <w:rsid w:val="002F5EE7"/>
    <w:rsid w:val="002F7050"/>
    <w:rsid w:val="00305F8B"/>
    <w:rsid w:val="00307197"/>
    <w:rsid w:val="00312ED7"/>
    <w:rsid w:val="003165E7"/>
    <w:rsid w:val="00320A55"/>
    <w:rsid w:val="00351CA3"/>
    <w:rsid w:val="00355988"/>
    <w:rsid w:val="00360A17"/>
    <w:rsid w:val="003624B5"/>
    <w:rsid w:val="003969DF"/>
    <w:rsid w:val="003B26AF"/>
    <w:rsid w:val="003B4661"/>
    <w:rsid w:val="003B7D52"/>
    <w:rsid w:val="003D295C"/>
    <w:rsid w:val="003E6A14"/>
    <w:rsid w:val="0040622D"/>
    <w:rsid w:val="00434008"/>
    <w:rsid w:val="004566C2"/>
    <w:rsid w:val="00470E64"/>
    <w:rsid w:val="0047211A"/>
    <w:rsid w:val="00472966"/>
    <w:rsid w:val="004772A6"/>
    <w:rsid w:val="00490707"/>
    <w:rsid w:val="004C46CE"/>
    <w:rsid w:val="004E0D8E"/>
    <w:rsid w:val="00505ADA"/>
    <w:rsid w:val="00513771"/>
    <w:rsid w:val="005346CF"/>
    <w:rsid w:val="00557D4B"/>
    <w:rsid w:val="00587B4E"/>
    <w:rsid w:val="005901D7"/>
    <w:rsid w:val="00595E80"/>
    <w:rsid w:val="005A20A8"/>
    <w:rsid w:val="005B31EA"/>
    <w:rsid w:val="005B7E68"/>
    <w:rsid w:val="005C20B4"/>
    <w:rsid w:val="005C26D9"/>
    <w:rsid w:val="005C4AF1"/>
    <w:rsid w:val="005D0204"/>
    <w:rsid w:val="005E2F62"/>
    <w:rsid w:val="006129D8"/>
    <w:rsid w:val="0063081E"/>
    <w:rsid w:val="00642A37"/>
    <w:rsid w:val="006513E3"/>
    <w:rsid w:val="006612A2"/>
    <w:rsid w:val="00676497"/>
    <w:rsid w:val="00680B4F"/>
    <w:rsid w:val="00686E7E"/>
    <w:rsid w:val="006905BF"/>
    <w:rsid w:val="006A15FD"/>
    <w:rsid w:val="006B7DB5"/>
    <w:rsid w:val="006C3A08"/>
    <w:rsid w:val="006C3AFD"/>
    <w:rsid w:val="006F3DE7"/>
    <w:rsid w:val="0074019F"/>
    <w:rsid w:val="007B5F5C"/>
    <w:rsid w:val="007B6BD8"/>
    <w:rsid w:val="007C609D"/>
    <w:rsid w:val="007D7D2B"/>
    <w:rsid w:val="007F3A96"/>
    <w:rsid w:val="007F7C21"/>
    <w:rsid w:val="0081113A"/>
    <w:rsid w:val="00820153"/>
    <w:rsid w:val="00820BE0"/>
    <w:rsid w:val="00821E16"/>
    <w:rsid w:val="00837AD7"/>
    <w:rsid w:val="00841993"/>
    <w:rsid w:val="008464A9"/>
    <w:rsid w:val="00847FD2"/>
    <w:rsid w:val="0085757D"/>
    <w:rsid w:val="008624E9"/>
    <w:rsid w:val="0086486A"/>
    <w:rsid w:val="008745A4"/>
    <w:rsid w:val="00877510"/>
    <w:rsid w:val="00877616"/>
    <w:rsid w:val="00880811"/>
    <w:rsid w:val="00887B1A"/>
    <w:rsid w:val="008B611F"/>
    <w:rsid w:val="008D3A27"/>
    <w:rsid w:val="008F1961"/>
    <w:rsid w:val="008F3BCA"/>
    <w:rsid w:val="008F5200"/>
    <w:rsid w:val="00910C1C"/>
    <w:rsid w:val="00934CDE"/>
    <w:rsid w:val="00947C9D"/>
    <w:rsid w:val="00947D47"/>
    <w:rsid w:val="00953C49"/>
    <w:rsid w:val="00955BE5"/>
    <w:rsid w:val="00960197"/>
    <w:rsid w:val="00963431"/>
    <w:rsid w:val="00970386"/>
    <w:rsid w:val="00974D2E"/>
    <w:rsid w:val="009B2643"/>
    <w:rsid w:val="009B7452"/>
    <w:rsid w:val="009C1368"/>
    <w:rsid w:val="009C6536"/>
    <w:rsid w:val="009D0700"/>
    <w:rsid w:val="009F761E"/>
    <w:rsid w:val="00A317E9"/>
    <w:rsid w:val="00A35473"/>
    <w:rsid w:val="00A36AC7"/>
    <w:rsid w:val="00A40F37"/>
    <w:rsid w:val="00A510DD"/>
    <w:rsid w:val="00A542E6"/>
    <w:rsid w:val="00A6696C"/>
    <w:rsid w:val="00A70CC5"/>
    <w:rsid w:val="00A73D75"/>
    <w:rsid w:val="00A85FFB"/>
    <w:rsid w:val="00A9413F"/>
    <w:rsid w:val="00AE01CA"/>
    <w:rsid w:val="00B04342"/>
    <w:rsid w:val="00B307F8"/>
    <w:rsid w:val="00B308CA"/>
    <w:rsid w:val="00B440DF"/>
    <w:rsid w:val="00B50A18"/>
    <w:rsid w:val="00B55498"/>
    <w:rsid w:val="00B67D7B"/>
    <w:rsid w:val="00B718B9"/>
    <w:rsid w:val="00B91E49"/>
    <w:rsid w:val="00BB5F61"/>
    <w:rsid w:val="00BC143B"/>
    <w:rsid w:val="00BD46E1"/>
    <w:rsid w:val="00BE4C2D"/>
    <w:rsid w:val="00BE669D"/>
    <w:rsid w:val="00BE6F93"/>
    <w:rsid w:val="00C00B35"/>
    <w:rsid w:val="00C02C40"/>
    <w:rsid w:val="00C06D18"/>
    <w:rsid w:val="00C4260B"/>
    <w:rsid w:val="00C51211"/>
    <w:rsid w:val="00C5308B"/>
    <w:rsid w:val="00C5783C"/>
    <w:rsid w:val="00C62F21"/>
    <w:rsid w:val="00C6313D"/>
    <w:rsid w:val="00C777A3"/>
    <w:rsid w:val="00C81A27"/>
    <w:rsid w:val="00C87A5B"/>
    <w:rsid w:val="00CC7689"/>
    <w:rsid w:val="00CD03A0"/>
    <w:rsid w:val="00CD49E3"/>
    <w:rsid w:val="00CF4ED0"/>
    <w:rsid w:val="00D406B5"/>
    <w:rsid w:val="00D40E21"/>
    <w:rsid w:val="00D94FFF"/>
    <w:rsid w:val="00D95189"/>
    <w:rsid w:val="00DA0E35"/>
    <w:rsid w:val="00DA725E"/>
    <w:rsid w:val="00DA7C85"/>
    <w:rsid w:val="00DB0E7E"/>
    <w:rsid w:val="00DB1B0E"/>
    <w:rsid w:val="00DB38DF"/>
    <w:rsid w:val="00DC0B63"/>
    <w:rsid w:val="00DD7D7E"/>
    <w:rsid w:val="00DE19DC"/>
    <w:rsid w:val="00DE67D2"/>
    <w:rsid w:val="00DF7A46"/>
    <w:rsid w:val="00E312EE"/>
    <w:rsid w:val="00E33A44"/>
    <w:rsid w:val="00E41CA3"/>
    <w:rsid w:val="00E50693"/>
    <w:rsid w:val="00EA2CCF"/>
    <w:rsid w:val="00EA6AA7"/>
    <w:rsid w:val="00EC0E6D"/>
    <w:rsid w:val="00EC54D3"/>
    <w:rsid w:val="00ED36BC"/>
    <w:rsid w:val="00ED3CBB"/>
    <w:rsid w:val="00ED5043"/>
    <w:rsid w:val="00EE2137"/>
    <w:rsid w:val="00EE6628"/>
    <w:rsid w:val="00F007B4"/>
    <w:rsid w:val="00F00FD6"/>
    <w:rsid w:val="00F14518"/>
    <w:rsid w:val="00F20ACE"/>
    <w:rsid w:val="00F308C3"/>
    <w:rsid w:val="00F41449"/>
    <w:rsid w:val="00F42165"/>
    <w:rsid w:val="00F45960"/>
    <w:rsid w:val="00F747CF"/>
    <w:rsid w:val="00F76445"/>
    <w:rsid w:val="00F94341"/>
    <w:rsid w:val="00F94B9E"/>
    <w:rsid w:val="00F964DD"/>
    <w:rsid w:val="00FA3ED0"/>
    <w:rsid w:val="00FB1941"/>
    <w:rsid w:val="00FB3426"/>
    <w:rsid w:val="00FD330F"/>
    <w:rsid w:val="00FE2CA6"/>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5EA03-9883-45BA-B1EB-C4122B99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360A17"/>
    <w:pPr>
      <w:tabs>
        <w:tab w:val="left" w:pos="2073"/>
        <w:tab w:val="right" w:pos="10403"/>
      </w:tabs>
      <w:spacing w:before="120" w:after="120"/>
      <w:ind w:left="567"/>
      <w:jc w:val="both"/>
    </w:pPr>
    <w:rPr>
      <w:rFonts w:ascii="Times New Roman" w:hAnsi="Times New Roman" w:cs="Times New Roman"/>
      <w:b/>
      <w:bCs/>
      <w:caps/>
      <w:sz w:val="20"/>
      <w:szCs w:val="20"/>
    </w:rPr>
  </w:style>
  <w:style w:type="paragraph" w:styleId="21">
    <w:name w:val="toc 2"/>
    <w:basedOn w:val="a1"/>
    <w:next w:val="a1"/>
    <w:autoRedefine/>
    <w:uiPriority w:val="39"/>
    <w:unhideWhenUsed/>
    <w:qFormat/>
    <w:rsid w:val="00F14518"/>
    <w:pPr>
      <w:tabs>
        <w:tab w:val="left" w:pos="993"/>
        <w:tab w:val="left" w:pos="1440"/>
        <w:tab w:val="left" w:pos="1920"/>
      </w:tabs>
      <w:ind w:right="-3"/>
      <w:jc w:val="both"/>
    </w:pPr>
    <w:rPr>
      <w:rFonts w:ascii="Tahoma" w:hAnsi="Tahoma" w:cs="Tahoma"/>
      <w:noProof/>
      <w:sz w:val="20"/>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Название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99"/>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71"/>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07491-ADD3-44E1-8C7E-787B27A7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45</Pages>
  <Words>15179</Words>
  <Characters>86523</Characters>
  <Application>Microsoft Office Word</Application>
  <DocSecurity>0</DocSecurity>
  <Lines>721</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Новгородова Марина Александровна</cp:lastModifiedBy>
  <cp:revision>75</cp:revision>
  <dcterms:created xsi:type="dcterms:W3CDTF">2016-09-19T13:30:00Z</dcterms:created>
  <dcterms:modified xsi:type="dcterms:W3CDTF">2016-11-02T14:21:00Z</dcterms:modified>
</cp:coreProperties>
</file>