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F8751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  <w:r w:rsidRPr="00834274">
        <w:rPr>
          <w:rFonts w:ascii="Arial" w:hAnsi="Arial" w:cs="Arial"/>
          <w:sz w:val="24"/>
          <w:szCs w:val="24"/>
        </w:rPr>
        <w:t>УТВЕРЖДЕН</w:t>
      </w:r>
      <w:r>
        <w:rPr>
          <w:rFonts w:ascii="Arial" w:hAnsi="Arial" w:cs="Arial"/>
          <w:sz w:val="24"/>
          <w:szCs w:val="24"/>
        </w:rPr>
        <w:t>Ы</w:t>
      </w:r>
    </w:p>
    <w:p w14:paraId="5EA71440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4AC0D5C2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62D54CA4" w14:textId="07C19CD4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2BEA0F43" w14:textId="6F0F402A" w:rsidR="00651046" w:rsidRPr="0011566A" w:rsidRDefault="00651046" w:rsidP="00651046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  <w:r w:rsidRPr="0011566A">
        <w:rPr>
          <w:rFonts w:ascii="Arial" w:hAnsi="Arial" w:cs="Arial"/>
          <w:sz w:val="24"/>
          <w:szCs w:val="24"/>
        </w:rPr>
        <w:t xml:space="preserve">№ </w:t>
      </w:r>
      <w:r w:rsidRPr="0011566A">
        <w:rPr>
          <w:rFonts w:ascii="Tahoma" w:hAnsi="Tahoma" w:cs="Tahoma"/>
          <w:sz w:val="24"/>
          <w:szCs w:val="24"/>
        </w:rPr>
        <w:t>МБ-П-</w:t>
      </w:r>
      <w:r w:rsidR="00917622" w:rsidRPr="0011566A">
        <w:rPr>
          <w:rFonts w:ascii="Tahoma" w:hAnsi="Tahoma" w:cs="Tahoma"/>
          <w:sz w:val="24"/>
          <w:szCs w:val="24"/>
        </w:rPr>
        <w:t>20</w:t>
      </w:r>
      <w:r w:rsidR="00917622">
        <w:rPr>
          <w:rFonts w:ascii="Tahoma" w:hAnsi="Tahoma" w:cs="Tahoma"/>
          <w:sz w:val="24"/>
          <w:szCs w:val="24"/>
        </w:rPr>
        <w:t>21</w:t>
      </w:r>
      <w:r w:rsidRPr="0011566A">
        <w:rPr>
          <w:rFonts w:ascii="Tahoma" w:hAnsi="Tahoma" w:cs="Tahoma"/>
          <w:sz w:val="24"/>
          <w:szCs w:val="24"/>
        </w:rPr>
        <w:t>-</w:t>
      </w:r>
      <w:r w:rsidR="00A27928" w:rsidRPr="00A27928">
        <w:rPr>
          <w:rFonts w:ascii="Tahoma" w:hAnsi="Tahoma" w:cs="Tahoma"/>
          <w:sz w:val="24"/>
          <w:szCs w:val="24"/>
        </w:rPr>
        <w:t>2383</w:t>
      </w:r>
      <w:r w:rsidRPr="0011566A">
        <w:rPr>
          <w:rFonts w:ascii="Arial" w:hAnsi="Arial" w:cs="Arial"/>
          <w:sz w:val="24"/>
          <w:szCs w:val="24"/>
        </w:rPr>
        <w:t xml:space="preserve"> от</w:t>
      </w:r>
      <w:r w:rsidR="00917622">
        <w:rPr>
          <w:rFonts w:ascii="Arial" w:hAnsi="Arial" w:cs="Arial"/>
          <w:sz w:val="24"/>
          <w:szCs w:val="24"/>
        </w:rPr>
        <w:t xml:space="preserve"> </w:t>
      </w:r>
      <w:r w:rsidR="00A27928">
        <w:rPr>
          <w:rFonts w:ascii="Arial" w:hAnsi="Arial" w:cs="Arial"/>
          <w:sz w:val="24"/>
          <w:szCs w:val="24"/>
        </w:rPr>
        <w:t>31</w:t>
      </w:r>
      <w:r w:rsidR="00D67952">
        <w:rPr>
          <w:rFonts w:ascii="Arial" w:hAnsi="Arial" w:cs="Arial"/>
          <w:sz w:val="24"/>
          <w:szCs w:val="24"/>
        </w:rPr>
        <w:t>.</w:t>
      </w:r>
      <w:r w:rsidR="00CB1BBB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="00C740D7">
        <w:rPr>
          <w:rFonts w:ascii="Arial" w:hAnsi="Arial" w:cs="Arial"/>
          <w:sz w:val="24"/>
          <w:szCs w:val="24"/>
        </w:rPr>
        <w:t>8</w:t>
      </w:r>
      <w:r w:rsidR="00BD323B">
        <w:rPr>
          <w:rFonts w:ascii="Arial" w:hAnsi="Arial" w:cs="Arial"/>
          <w:sz w:val="24"/>
          <w:szCs w:val="24"/>
        </w:rPr>
        <w:t>.</w:t>
      </w:r>
      <w:r w:rsidR="00917622" w:rsidRPr="0011566A">
        <w:rPr>
          <w:rFonts w:ascii="Arial" w:hAnsi="Arial" w:cs="Arial"/>
          <w:sz w:val="24"/>
          <w:szCs w:val="24"/>
        </w:rPr>
        <w:t>20</w:t>
      </w:r>
      <w:r w:rsidR="00917622">
        <w:rPr>
          <w:rFonts w:ascii="Arial" w:hAnsi="Arial" w:cs="Arial"/>
          <w:sz w:val="24"/>
          <w:szCs w:val="24"/>
        </w:rPr>
        <w:t>21</w:t>
      </w:r>
      <w:r w:rsidR="00917622" w:rsidRPr="0011566A">
        <w:rPr>
          <w:rFonts w:ascii="Arial" w:hAnsi="Arial" w:cs="Arial"/>
          <w:sz w:val="24"/>
          <w:szCs w:val="24"/>
        </w:rPr>
        <w:t xml:space="preserve"> </w:t>
      </w:r>
    </w:p>
    <w:p w14:paraId="6F831FA0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rFonts w:ascii="Tahoma" w:hAnsi="Tahoma" w:cs="Tahoma"/>
          <w:sz w:val="24"/>
          <w:szCs w:val="24"/>
        </w:rPr>
      </w:pPr>
    </w:p>
    <w:p w14:paraId="14613A68" w14:textId="77777777"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14:paraId="710A763A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14:paraId="39669618" w14:textId="77777777" w:rsidR="00C263D3" w:rsidRPr="005C5A27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r w:rsidRPr="005C5A27">
        <w:rPr>
          <w:rFonts w:ascii="Tahoma" w:hAnsi="Tahoma" w:cs="Tahoma"/>
          <w:caps/>
          <w:sz w:val="22"/>
          <w:szCs w:val="22"/>
        </w:rPr>
        <w:t xml:space="preserve">Дополнительные условия проведения торгов </w:t>
      </w:r>
      <w:r w:rsidR="003F4752" w:rsidRPr="005C5A27">
        <w:rPr>
          <w:rFonts w:ascii="Tahoma" w:hAnsi="Tahoma" w:cs="Tahoma"/>
          <w:caps/>
          <w:sz w:val="22"/>
          <w:szCs w:val="22"/>
        </w:rPr>
        <w:t>НА РЫНКЕ</w:t>
      </w:r>
      <w:r w:rsidRPr="005C5A27">
        <w:rPr>
          <w:rFonts w:ascii="Tahoma" w:hAnsi="Tahoma" w:cs="Tahoma"/>
          <w:caps/>
          <w:sz w:val="22"/>
          <w:szCs w:val="22"/>
        </w:rPr>
        <w:t xml:space="preserve"> </w:t>
      </w:r>
      <w:r w:rsidR="00EA6831" w:rsidRPr="005C5A27">
        <w:rPr>
          <w:rFonts w:ascii="Tahoma" w:hAnsi="Tahoma" w:cs="Tahoma"/>
          <w:caps/>
          <w:sz w:val="22"/>
          <w:szCs w:val="22"/>
        </w:rPr>
        <w:t>ОБЛИГАЦИЙ</w:t>
      </w:r>
      <w:r w:rsidRPr="005C5A27">
        <w:rPr>
          <w:rFonts w:ascii="Tahoma" w:hAnsi="Tahoma" w:cs="Tahoma"/>
          <w:caps/>
          <w:sz w:val="22"/>
          <w:szCs w:val="22"/>
        </w:rPr>
        <w:t xml:space="preserve"> ПАО Московская Биржа</w:t>
      </w:r>
    </w:p>
    <w:p w14:paraId="2F98D67C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5691CA1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C7C0E32" w14:textId="77777777" w:rsidR="00FD0538" w:rsidRPr="005C5A27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3E399FD5" w14:textId="77777777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</w:t>
      </w:r>
    </w:p>
    <w:p w14:paraId="43B57809" w14:textId="37611FF8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В соответствии с Частью I. Общая часть (далее – Часть I Правил торгов)</w:t>
      </w:r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II. Секция фондового рынка (далее – Часть II Правил торгов) </w:t>
      </w:r>
      <w:r w:rsidR="00CB1BBB">
        <w:rPr>
          <w:rFonts w:ascii="Tahoma" w:hAnsi="Tahoma" w:cs="Tahoma"/>
          <w:sz w:val="24"/>
          <w:szCs w:val="24"/>
        </w:rPr>
        <w:t xml:space="preserve">и </w:t>
      </w:r>
      <w:r w:rsidRPr="005C5A27">
        <w:rPr>
          <w:rFonts w:ascii="Tahoma" w:hAnsi="Tahoma" w:cs="Tahoma"/>
          <w:sz w:val="24"/>
          <w:szCs w:val="24"/>
        </w:rPr>
        <w:t xml:space="preserve">Частью III. Секция рынка РЕПО (далее – Часть III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1" w:name="_Hlk51833116"/>
      <w:r w:rsidR="00CB1BBB">
        <w:rPr>
          <w:rFonts w:ascii="Tahoma" w:hAnsi="Tahoma" w:cs="Tahoma"/>
          <w:sz w:val="24"/>
          <w:szCs w:val="24"/>
        </w:rPr>
        <w:t>25</w:t>
      </w:r>
      <w:r w:rsidR="00CB1BBB" w:rsidRPr="00655956">
        <w:rPr>
          <w:rFonts w:ascii="Tahoma" w:hAnsi="Tahoma" w:cs="Tahoma"/>
          <w:sz w:val="24"/>
          <w:szCs w:val="24"/>
        </w:rPr>
        <w:t xml:space="preserve"> </w:t>
      </w:r>
      <w:r w:rsidR="00CB1BBB">
        <w:rPr>
          <w:rFonts w:ascii="Tahoma" w:hAnsi="Tahoma" w:cs="Tahoma"/>
          <w:sz w:val="24"/>
          <w:szCs w:val="24"/>
        </w:rPr>
        <w:t>мая</w:t>
      </w:r>
      <w:r w:rsidR="00CB1BBB" w:rsidRPr="00655956">
        <w:rPr>
          <w:rFonts w:ascii="Tahoma" w:hAnsi="Tahoma" w:cs="Tahoma"/>
          <w:sz w:val="24"/>
          <w:szCs w:val="24"/>
        </w:rPr>
        <w:t xml:space="preserve"> </w:t>
      </w:r>
      <w:r w:rsidR="00917622" w:rsidRPr="00655956">
        <w:rPr>
          <w:rFonts w:ascii="Tahoma" w:hAnsi="Tahoma" w:cs="Tahoma"/>
          <w:sz w:val="24"/>
          <w:szCs w:val="24"/>
        </w:rPr>
        <w:t>202</w:t>
      </w:r>
      <w:r w:rsidR="00917622">
        <w:rPr>
          <w:rFonts w:ascii="Tahoma" w:hAnsi="Tahoma" w:cs="Tahoma"/>
          <w:sz w:val="24"/>
          <w:szCs w:val="24"/>
        </w:rPr>
        <w:t>1</w:t>
      </w:r>
      <w:r w:rsidR="00917622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892172">
        <w:rPr>
          <w:rFonts w:ascii="Tahoma" w:hAnsi="Tahoma" w:cs="Tahoma"/>
          <w:sz w:val="24"/>
          <w:szCs w:val="24"/>
        </w:rPr>
        <w:t>2</w:t>
      </w:r>
      <w:r w:rsidR="00917622" w:rsidRPr="00655956">
        <w:rPr>
          <w:rFonts w:ascii="Tahoma" w:hAnsi="Tahoma" w:cs="Tahoma"/>
          <w:sz w:val="24"/>
          <w:szCs w:val="24"/>
        </w:rPr>
        <w:t>)</w:t>
      </w:r>
      <w:bookmarkEnd w:id="1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2F75D0" w:rsidRPr="005C5A27">
        <w:rPr>
          <w:rFonts w:ascii="Tahoma" w:hAnsi="Tahoma" w:cs="Tahoma"/>
          <w:sz w:val="24"/>
          <w:szCs w:val="24"/>
        </w:rPr>
        <w:t>(</w:t>
      </w:r>
      <w:r w:rsidRPr="005C5A27">
        <w:rPr>
          <w:rFonts w:ascii="Tahoma" w:hAnsi="Tahoma" w:cs="Tahoma"/>
          <w:sz w:val="24"/>
          <w:szCs w:val="24"/>
        </w:rPr>
        <w:t>далее – Правила торгов) с даты вступления в силу Части I</w:t>
      </w:r>
      <w:r w:rsidR="000665A9" w:rsidRPr="005C5A27">
        <w:rPr>
          <w:rFonts w:ascii="Tahoma" w:hAnsi="Tahoma" w:cs="Tahoma"/>
          <w:sz w:val="24"/>
          <w:szCs w:val="24"/>
        </w:rPr>
        <w:t>, Части II и Части III</w:t>
      </w:r>
      <w:r w:rsidRPr="005C5A27">
        <w:rPr>
          <w:rFonts w:ascii="Tahoma" w:hAnsi="Tahoma" w:cs="Tahoma"/>
          <w:sz w:val="24"/>
          <w:szCs w:val="24"/>
        </w:rPr>
        <w:t xml:space="preserve"> Правил торгов устанавливаются дополнительные условия проведения торгов на рынке облигаций ПАО Московская Биржа (далее – Условия).</w:t>
      </w:r>
    </w:p>
    <w:p w14:paraId="23CAB9F4" w14:textId="2D4C960F" w:rsidR="00C263D3" w:rsidRPr="005C5A27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5C5A27">
        <w:rPr>
          <w:rFonts w:ascii="Tahoma" w:hAnsi="Tahoma" w:cs="Tahoma"/>
          <w:sz w:val="24"/>
          <w:szCs w:val="24"/>
        </w:rPr>
        <w:t>п. 1.1.1 (1.1.1.19</w:t>
      </w:r>
      <w:r w:rsidR="00985E93" w:rsidRPr="005C5A27">
        <w:rPr>
          <w:rFonts w:ascii="Tahoma" w:hAnsi="Tahoma" w:cs="Tahoma"/>
          <w:sz w:val="24"/>
          <w:szCs w:val="24"/>
        </w:rPr>
        <w:t>, 1.1.1.53</w:t>
      </w:r>
      <w:r w:rsidR="00A205B7" w:rsidRPr="005C5A27">
        <w:rPr>
          <w:rFonts w:ascii="Tahoma" w:hAnsi="Tahoma" w:cs="Tahoma"/>
          <w:sz w:val="24"/>
          <w:szCs w:val="24"/>
        </w:rPr>
        <w:t xml:space="preserve">), п. 1.2.7 – 1.2.9, </w:t>
      </w:r>
      <w:r w:rsidR="002D5EA1" w:rsidRPr="005C5A27">
        <w:rPr>
          <w:rFonts w:ascii="Tahoma" w:hAnsi="Tahoma" w:cs="Tahoma"/>
          <w:sz w:val="24"/>
          <w:szCs w:val="24"/>
        </w:rPr>
        <w:t>п. 1.7.6</w:t>
      </w:r>
      <w:r w:rsidR="002D5EA1">
        <w:rPr>
          <w:rFonts w:ascii="Tahoma" w:hAnsi="Tahoma" w:cs="Tahoma"/>
          <w:sz w:val="24"/>
          <w:szCs w:val="24"/>
        </w:rPr>
        <w:t>, 1.7.9,</w:t>
      </w:r>
      <w:r w:rsidR="002D5EA1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>п. 1.8.2, п. 1.8.3, п. 1.9.3</w:t>
      </w:r>
      <w:r w:rsidR="002D5EA1">
        <w:rPr>
          <w:rFonts w:ascii="Tahoma" w:hAnsi="Tahoma" w:cs="Tahoma"/>
          <w:sz w:val="24"/>
          <w:szCs w:val="24"/>
        </w:rPr>
        <w:t xml:space="preserve"> и</w:t>
      </w:r>
      <w:r w:rsidR="00A205B7" w:rsidRPr="005C5A27">
        <w:rPr>
          <w:rFonts w:ascii="Tahoma" w:hAnsi="Tahoma" w:cs="Tahoma"/>
          <w:sz w:val="24"/>
          <w:szCs w:val="24"/>
        </w:rPr>
        <w:t xml:space="preserve"> п. 1.10.</w:t>
      </w:r>
      <w:r w:rsidR="002D5EA1">
        <w:rPr>
          <w:rFonts w:ascii="Tahoma" w:hAnsi="Tahoma" w:cs="Tahoma"/>
          <w:sz w:val="24"/>
          <w:szCs w:val="24"/>
        </w:rPr>
        <w:t>3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 Правил торгов, п. 1.2.6, п. 1.4.2, п. 1.4.3 (1.4.3.3), п. 1.4.4 (1.4.4.1), </w:t>
      </w:r>
      <w:r w:rsidR="00730A2F">
        <w:rPr>
          <w:rFonts w:ascii="Tahoma" w:hAnsi="Tahoma" w:cs="Tahoma"/>
          <w:sz w:val="24"/>
          <w:szCs w:val="24"/>
        </w:rPr>
        <w:t xml:space="preserve">п. 1.5.4, </w:t>
      </w:r>
      <w:r w:rsidR="00A205B7" w:rsidRPr="005C5A27">
        <w:rPr>
          <w:rFonts w:ascii="Tahoma" w:hAnsi="Tahoma" w:cs="Tahoma"/>
          <w:sz w:val="24"/>
          <w:szCs w:val="24"/>
        </w:rPr>
        <w:t xml:space="preserve">п. 1.6.3, п. 1.11.1 – 1.11.4, </w:t>
      </w:r>
      <w:r w:rsidR="00A25ADB" w:rsidRPr="005C5A27">
        <w:rPr>
          <w:rFonts w:ascii="Tahoma" w:hAnsi="Tahoma" w:cs="Tahoma"/>
          <w:sz w:val="24"/>
          <w:szCs w:val="24"/>
        </w:rPr>
        <w:t>п. 1.11.6</w:t>
      </w:r>
      <w:r w:rsidR="00A205B7" w:rsidRPr="005C5A27">
        <w:rPr>
          <w:rFonts w:ascii="Tahoma" w:hAnsi="Tahoma" w:cs="Tahoma"/>
          <w:sz w:val="24"/>
          <w:szCs w:val="24"/>
        </w:rPr>
        <w:t xml:space="preserve">, п.1.17.2, п. 1.17.3, п. 1.17.7, 1.19.1 Части II Правил торгов, п. 1.5.2 – 1.5.4,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>. 1.6.3.2 (1.6.3.2.5)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5C5A27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5C5A27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14:paraId="334C8076" w14:textId="77777777" w:rsidR="00572BF7" w:rsidRPr="005C5A27" w:rsidRDefault="00572BF7" w:rsidP="0099720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эмиссионными документами предусмотрено начисление и выплата купонного (процентного) дохода и/или погашение части основного долга (амортизационные выплаты), в следующих Режимах торгов:</w:t>
      </w:r>
    </w:p>
    <w:p w14:paraId="18E8F8E6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7A0D8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</w:t>
      </w:r>
      <w:proofErr w:type="spellStart"/>
      <w:r w:rsidR="008A78D6" w:rsidRPr="005C5A27">
        <w:rPr>
          <w:rFonts w:ascii="Tahoma" w:hAnsi="Tahoma" w:cs="Tahoma"/>
        </w:rPr>
        <w:t>Междилерское</w:t>
      </w:r>
      <w:proofErr w:type="spellEnd"/>
      <w:r w:rsidR="008A78D6" w:rsidRPr="005C5A2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РЕПО», </w:t>
      </w:r>
    </w:p>
    <w:p w14:paraId="3071ED99" w14:textId="77777777" w:rsidR="00433381" w:rsidRPr="00A872A1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BD0BEB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«РЕПО с Банком России: Аукцион РЕПО»,</w:t>
      </w:r>
      <w:r w:rsidR="00433381" w:rsidRPr="00433381">
        <w:t xml:space="preserve"> </w:t>
      </w:r>
    </w:p>
    <w:p w14:paraId="3CA154B7" w14:textId="07FA82A0" w:rsidR="00572BF7" w:rsidRPr="005C5A27" w:rsidRDefault="00433381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433381">
        <w:rPr>
          <w:rFonts w:ascii="Tahoma" w:hAnsi="Tahoma" w:cs="Tahoma"/>
        </w:rPr>
        <w:t>«Аукцион РЕПО с Банком России: плавающая ставка»</w:t>
      </w:r>
      <w:r>
        <w:rPr>
          <w:rFonts w:ascii="Tahoma" w:hAnsi="Tahoma" w:cs="Tahoma"/>
        </w:rPr>
        <w:t>,</w:t>
      </w:r>
    </w:p>
    <w:p w14:paraId="143BBD0F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16790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«РЕПО с Банком России: </w:t>
      </w:r>
      <w:proofErr w:type="spellStart"/>
      <w:r w:rsidRPr="005C5A27">
        <w:rPr>
          <w:rFonts w:ascii="Tahoma" w:hAnsi="Tahoma" w:cs="Tahoma"/>
        </w:rPr>
        <w:t>фикс.ставка</w:t>
      </w:r>
      <w:proofErr w:type="spellEnd"/>
      <w:r w:rsidRPr="005C5A27">
        <w:rPr>
          <w:rFonts w:ascii="Tahoma" w:hAnsi="Tahoma" w:cs="Tahoma"/>
        </w:rPr>
        <w:t>»,</w:t>
      </w:r>
    </w:p>
    <w:p w14:paraId="2BA3BA9C" w14:textId="77777777" w:rsidR="00572BF7" w:rsidRPr="005C5A27" w:rsidRDefault="00572BF7" w:rsidP="009D4890">
      <w:pPr>
        <w:pStyle w:val="Iauiue"/>
        <w:tabs>
          <w:tab w:val="num" w:pos="1152"/>
        </w:tabs>
        <w:spacing w:before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14:paraId="433ACB50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 соответственно в дату получения Биржей  от  НКО АО НРД в соответствии с соглашением с Платежным агентом электронного документа «Информация о выплатах», содержащего  сведения  о  выплатах</w:t>
      </w:r>
      <w:r w:rsidRPr="005C5A27" w:rsidDel="00BC10AE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 текущего дня </w:t>
      </w:r>
      <w:r w:rsidRPr="005C5A27">
        <w:rPr>
          <w:rFonts w:ascii="Tahoma" w:hAnsi="Tahoma" w:cs="Tahoma"/>
          <w:sz w:val="24"/>
          <w:szCs w:val="24"/>
        </w:rPr>
        <w:lastRenderedPageBreak/>
        <w:t>начисленного купонного (процентного) дохода и/или о погашении части основного долга (амортизационная выплата) по облигациям.</w:t>
      </w:r>
    </w:p>
    <w:p w14:paraId="41969155" w14:textId="77777777" w:rsidR="00572BF7" w:rsidRPr="005C5A27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14:paraId="4852387A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14:paraId="154D8EEB" w14:textId="71E2FFE5" w:rsidR="00572BF7" w:rsidRPr="005C5A27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</w:t>
      </w:r>
      <w:r w:rsidR="00572BF7" w:rsidRPr="005C5A27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5C5A27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5C5A27">
        <w:rPr>
          <w:rFonts w:ascii="Tahoma" w:hAnsi="Tahoma" w:cs="Tahoma"/>
          <w:sz w:val="24"/>
          <w:szCs w:val="24"/>
        </w:rPr>
        <w:t xml:space="preserve">, заключенных с облигациями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572BF7"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5C5A27">
        <w:rPr>
          <w:rFonts w:ascii="Tahoma" w:hAnsi="Tahoma" w:cs="Tahoma"/>
          <w:sz w:val="24"/>
          <w:szCs w:val="24"/>
        </w:rPr>
        <w:t xml:space="preserve"> </w:t>
      </w:r>
      <w:r w:rsidR="00572BF7" w:rsidRPr="005C5A27">
        <w:rPr>
          <w:rFonts w:ascii="Tahoma" w:hAnsi="Tahoma" w:cs="Tahoma"/>
          <w:sz w:val="24"/>
          <w:szCs w:val="24"/>
        </w:rPr>
        <w:t xml:space="preserve">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5C5A27">
        <w:rPr>
          <w:rFonts w:ascii="Tahoma" w:hAnsi="Tahoma" w:cs="Tahoma"/>
          <w:sz w:val="24"/>
          <w:szCs w:val="24"/>
        </w:rPr>
        <w:t>иностранной валюты</w:t>
      </w:r>
      <w:r w:rsidR="00572BF7" w:rsidRPr="005C5A27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14:paraId="5B7084BE" w14:textId="77777777"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5C5A27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5C5A27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14:paraId="012B5BDA" w14:textId="55FD73F1" w:rsidR="00AA53BC" w:rsidRPr="00C740D7" w:rsidRDefault="00AA53BC" w:rsidP="00C740D7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Для ценных бумаг</w:t>
      </w:r>
      <w:r w:rsidR="00000531">
        <w:rPr>
          <w:rFonts w:ascii="Tahoma" w:hAnsi="Tahoma" w:cs="Tahoma"/>
          <w:sz w:val="24"/>
          <w:szCs w:val="24"/>
        </w:rPr>
        <w:t xml:space="preserve">, указанных в </w:t>
      </w:r>
      <w:r w:rsidR="00167853">
        <w:rPr>
          <w:rFonts w:ascii="Tahoma" w:hAnsi="Tahoma" w:cs="Tahoma"/>
          <w:sz w:val="24"/>
          <w:szCs w:val="24"/>
        </w:rPr>
        <w:t xml:space="preserve">Таблице </w:t>
      </w:r>
      <w:r w:rsidR="00000531">
        <w:rPr>
          <w:rFonts w:ascii="Tahoma" w:hAnsi="Tahoma" w:cs="Tahoma"/>
          <w:sz w:val="24"/>
          <w:szCs w:val="24"/>
        </w:rPr>
        <w:t>8-О</w:t>
      </w:r>
      <w:r w:rsidR="00BA4817">
        <w:rPr>
          <w:rFonts w:ascii="Tahoma" w:hAnsi="Tahoma" w:cs="Tahoma"/>
          <w:sz w:val="24"/>
          <w:szCs w:val="24"/>
        </w:rPr>
        <w:t>,</w:t>
      </w:r>
      <w:r w:rsidR="00167853">
        <w:rPr>
          <w:rFonts w:ascii="Tahoma" w:hAnsi="Tahoma" w:cs="Tahoma"/>
          <w:sz w:val="24"/>
          <w:szCs w:val="24"/>
        </w:rPr>
        <w:t xml:space="preserve"> Приложения к настоящему Приказу, </w:t>
      </w:r>
      <w:r w:rsidR="00BA4817">
        <w:rPr>
          <w:rFonts w:ascii="Tahoma" w:hAnsi="Tahoma" w:cs="Tahoma"/>
          <w:sz w:val="24"/>
          <w:szCs w:val="24"/>
        </w:rPr>
        <w:t xml:space="preserve"> </w:t>
      </w:r>
      <w:r w:rsidR="00CB1BBB" w:rsidRPr="00C740D7">
        <w:rPr>
          <w:rFonts w:ascii="Tahoma" w:hAnsi="Tahoma" w:cs="Tahoma"/>
          <w:sz w:val="24"/>
          <w:szCs w:val="24"/>
        </w:rPr>
        <w:t xml:space="preserve">при проведении торгов в Режиме торгов  «РЕПО с ЦК: Адресные заявки» с расчетами в  соответствующей валюте/валютах установить, что допустимым кодом расчетов является  </w:t>
      </w:r>
      <w:proofErr w:type="spellStart"/>
      <w:r w:rsidR="00CB1BBB" w:rsidRPr="00C740D7">
        <w:rPr>
          <w:rFonts w:ascii="Tahoma" w:hAnsi="Tahoma" w:cs="Tahoma"/>
          <w:sz w:val="24"/>
          <w:szCs w:val="24"/>
        </w:rPr>
        <w:t>Ym</w:t>
      </w:r>
      <w:proofErr w:type="spellEnd"/>
      <w:r w:rsidR="00CB1BBB" w:rsidRPr="00C740D7">
        <w:rPr>
          <w:rFonts w:ascii="Tahoma" w:hAnsi="Tahoma" w:cs="Tahoma"/>
          <w:sz w:val="24"/>
          <w:szCs w:val="24"/>
        </w:rPr>
        <w:t>/</w:t>
      </w:r>
      <w:proofErr w:type="spellStart"/>
      <w:r w:rsidR="00CB1BBB" w:rsidRPr="00C740D7">
        <w:rPr>
          <w:rFonts w:ascii="Tahoma" w:hAnsi="Tahoma" w:cs="Tahoma"/>
          <w:sz w:val="24"/>
          <w:szCs w:val="24"/>
        </w:rPr>
        <w:t>Yn</w:t>
      </w:r>
      <w:proofErr w:type="spellEnd"/>
      <w:r w:rsidR="00CB1BBB" w:rsidRPr="00C740D7">
        <w:rPr>
          <w:rFonts w:ascii="Tahoma" w:hAnsi="Tahoma" w:cs="Tahoma"/>
          <w:sz w:val="24"/>
          <w:szCs w:val="24"/>
        </w:rPr>
        <w:t xml:space="preserve"> (m = 0;1</w:t>
      </w:r>
      <w:r w:rsidR="00DD3973" w:rsidRPr="00C740D7">
        <w:rPr>
          <w:rFonts w:ascii="Tahoma" w:hAnsi="Tahoma" w:cs="Tahoma"/>
          <w:sz w:val="24"/>
          <w:szCs w:val="24"/>
        </w:rPr>
        <w:t>;2</w:t>
      </w:r>
      <w:r w:rsidR="00CB1BBB" w:rsidRPr="00C740D7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="00CB1BBB" w:rsidRPr="00C740D7">
        <w:rPr>
          <w:rFonts w:ascii="Tahoma" w:hAnsi="Tahoma" w:cs="Tahoma"/>
          <w:sz w:val="24"/>
          <w:szCs w:val="24"/>
        </w:rPr>
        <w:t>Т+m</w:t>
      </w:r>
      <w:proofErr w:type="spellEnd"/>
      <w:r w:rsidR="00CB1BBB" w:rsidRPr="00C740D7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="00CB1BBB" w:rsidRPr="00C740D7">
        <w:rPr>
          <w:rFonts w:ascii="Tahoma" w:hAnsi="Tahoma" w:cs="Tahoma"/>
          <w:sz w:val="24"/>
          <w:szCs w:val="24"/>
        </w:rPr>
        <w:t>Т+n</w:t>
      </w:r>
      <w:proofErr w:type="spellEnd"/>
      <w:r w:rsidR="00CB1BBB" w:rsidRPr="00C740D7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</w:t>
      </w:r>
      <w:r w:rsidRPr="00C740D7">
        <w:rPr>
          <w:rFonts w:ascii="Tahoma" w:hAnsi="Tahoma" w:cs="Tahoma"/>
          <w:sz w:val="24"/>
          <w:szCs w:val="24"/>
        </w:rPr>
        <w:t xml:space="preserve">. </w:t>
      </w:r>
    </w:p>
    <w:p w14:paraId="776F6FC4" w14:textId="77777777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Список </w:t>
      </w:r>
      <w:r w:rsidR="00963A5C" w:rsidRPr="0044725F">
        <w:rPr>
          <w:rFonts w:ascii="Tahoma" w:hAnsi="Tahoma" w:cs="Tahoma"/>
          <w:sz w:val="24"/>
          <w:szCs w:val="24"/>
        </w:rPr>
        <w:t>ценные бумаги</w:t>
      </w:r>
      <w:r w:rsidRPr="0044725F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>, указанные в Таблице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44725F">
        <w:rPr>
          <w:rFonts w:ascii="Tahoma" w:hAnsi="Tahoma" w:cs="Tahoma"/>
          <w:sz w:val="24"/>
          <w:szCs w:val="24"/>
        </w:rPr>
        <w:t xml:space="preserve">Условиям. </w:t>
      </w:r>
    </w:p>
    <w:p w14:paraId="091FAD8A" w14:textId="22754EBB" w:rsidR="00885EEE" w:rsidRPr="0044725F" w:rsidRDefault="00885EEE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</w:t>
      </w:r>
      <w:r w:rsidR="00AA53BC" w:rsidRPr="0044725F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44725F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</w:t>
      </w:r>
      <w:r w:rsidR="00E0165A" w:rsidRPr="0044725F">
        <w:rPr>
          <w:rFonts w:ascii="Tahoma" w:hAnsi="Tahoma" w:cs="Tahoma"/>
          <w:sz w:val="24"/>
          <w:szCs w:val="24"/>
        </w:rPr>
        <w:t xml:space="preserve">Режим торгов крупными пакетами облигаций, </w:t>
      </w:r>
      <w:r w:rsidR="006113DA"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>«РЕПО с ЦК – Безадресные заявки»,</w:t>
      </w:r>
      <w:r w:rsidR="003A2F41">
        <w:rPr>
          <w:rFonts w:ascii="Tahoma" w:hAnsi="Tahoma" w:cs="Tahoma"/>
          <w:sz w:val="24"/>
          <w:szCs w:val="24"/>
        </w:rPr>
        <w:t xml:space="preserve"> </w:t>
      </w:r>
      <w:r w:rsidR="003A2F41" w:rsidRPr="003A2F4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3A2F41">
        <w:rPr>
          <w:rFonts w:ascii="Tahoma" w:hAnsi="Tahoma" w:cs="Tahoma"/>
          <w:sz w:val="24"/>
          <w:szCs w:val="24"/>
        </w:rPr>
        <w:t>,</w:t>
      </w:r>
      <w:r w:rsidR="00ED7F9E" w:rsidRPr="0044725F">
        <w:rPr>
          <w:rFonts w:ascii="Tahoma" w:hAnsi="Tahoma" w:cs="Tahoma"/>
          <w:sz w:val="24"/>
          <w:szCs w:val="24"/>
        </w:rPr>
        <w:t xml:space="preserve"> </w:t>
      </w:r>
      <w:r w:rsidR="006113DA" w:rsidRPr="0044725F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44725F">
        <w:rPr>
          <w:rFonts w:ascii="Tahoma" w:hAnsi="Tahoma" w:cs="Tahoma"/>
          <w:sz w:val="24"/>
          <w:szCs w:val="24"/>
        </w:rPr>
        <w:t>«</w:t>
      </w:r>
      <w:r w:rsidR="006113DA" w:rsidRPr="0044725F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44725F">
        <w:rPr>
          <w:rFonts w:ascii="Tahoma" w:hAnsi="Tahoma" w:cs="Tahoma"/>
          <w:sz w:val="24"/>
          <w:szCs w:val="24"/>
        </w:rPr>
        <w:t>,</w:t>
      </w:r>
      <w:r w:rsidR="006113DA" w:rsidRPr="0044725F">
        <w:rPr>
          <w:rFonts w:ascii="Tahoma" w:hAnsi="Tahoma" w:cs="Tahoma"/>
          <w:sz w:val="24"/>
          <w:szCs w:val="24"/>
        </w:rPr>
        <w:t xml:space="preserve"> «Исполнение </w:t>
      </w:r>
      <w:r w:rsidR="006113DA" w:rsidRPr="0044725F">
        <w:rPr>
          <w:rFonts w:ascii="Tahoma" w:hAnsi="Tahoma" w:cs="Tahoma"/>
          <w:sz w:val="24"/>
          <w:szCs w:val="24"/>
        </w:rPr>
        <w:lastRenderedPageBreak/>
        <w:t xml:space="preserve">обязательств по Сделкам Т+: РЕПО» </w:t>
      </w:r>
      <w:r w:rsidR="00E0165A" w:rsidRPr="0044725F">
        <w:rPr>
          <w:rFonts w:ascii="Tahoma" w:hAnsi="Tahoma" w:cs="Tahoma"/>
          <w:sz w:val="24"/>
          <w:szCs w:val="24"/>
        </w:rPr>
        <w:t>«Сектор ПИР - Режим основных торгов», Облигации Д – Режим основных торгов, Сектор ПИР – РПС с ЦК, Сектор ПИР – РПС, Облигации Д – РПС</w:t>
      </w:r>
      <w:r w:rsidR="00B803D0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="00E0165A" w:rsidRPr="0044725F">
        <w:rPr>
          <w:rFonts w:ascii="Tahoma" w:hAnsi="Tahoma" w:cs="Tahoma"/>
          <w:sz w:val="24"/>
          <w:szCs w:val="24"/>
        </w:rPr>
        <w:t xml:space="preserve"> </w:t>
      </w:r>
      <w:r w:rsidR="003B4697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="006113DA" w:rsidRPr="0044725F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44725F">
        <w:rPr>
          <w:rFonts w:ascii="Tahoma" w:hAnsi="Tahoma" w:cs="Tahoma"/>
          <w:sz w:val="24"/>
          <w:szCs w:val="24"/>
        </w:rPr>
        <w:t>:</w:t>
      </w:r>
    </w:p>
    <w:p w14:paraId="1F514567" w14:textId="013A9B91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44725F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44725F">
        <w:rPr>
          <w:rFonts w:ascii="Tahoma" w:hAnsi="Tahoma" w:cs="Tahoma"/>
          <w:sz w:val="24"/>
          <w:szCs w:val="24"/>
        </w:rPr>
        <w:t>г</w:t>
      </w:r>
      <w:r w:rsidRPr="0044725F">
        <w:rPr>
          <w:rFonts w:ascii="Tahoma" w:hAnsi="Tahoma" w:cs="Tahoma"/>
          <w:sz w:val="24"/>
          <w:szCs w:val="24"/>
        </w:rPr>
        <w:t xml:space="preserve">ов «Режим основных торгов Т+», </w:t>
      </w:r>
      <w:r w:rsidR="00C65DEB" w:rsidRPr="0044725F">
        <w:rPr>
          <w:rFonts w:ascii="Tahoma" w:hAnsi="Tahoma" w:cs="Tahoma"/>
          <w:sz w:val="24"/>
          <w:szCs w:val="24"/>
        </w:rPr>
        <w:t>«Сектор ПИР - Режим основных торгов»</w:t>
      </w:r>
      <w:r w:rsidR="00E0165A" w:rsidRPr="0044725F">
        <w:rPr>
          <w:rFonts w:ascii="Tahoma" w:hAnsi="Tahoma" w:cs="Tahoma"/>
          <w:sz w:val="24"/>
          <w:szCs w:val="24"/>
        </w:rPr>
        <w:t>, Облигации Д – Режим основных торгов,</w:t>
      </w:r>
      <w:r w:rsidR="00C65DEB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44725F">
        <w:rPr>
          <w:rFonts w:ascii="Tahoma" w:hAnsi="Tahoma" w:cs="Tahoma"/>
          <w:sz w:val="24"/>
          <w:szCs w:val="24"/>
        </w:rPr>
        <w:t>«РПС с ЦК»</w:t>
      </w:r>
      <w:r w:rsidR="00E0165A" w:rsidRPr="0044725F">
        <w:rPr>
          <w:rFonts w:ascii="Tahoma" w:hAnsi="Tahoma" w:cs="Tahoma"/>
          <w:sz w:val="24"/>
          <w:szCs w:val="24"/>
        </w:rPr>
        <w:t>, Сектор ПИР – РПС с ЦК, Сектор ПИР – РПС, Облигации Д – РПС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E95B0F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44725F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FB4993" w:rsidRPr="0044725F">
        <w:rPr>
          <w:rFonts w:ascii="Tahoma" w:hAnsi="Tahoma" w:cs="Tahoma"/>
          <w:sz w:val="24"/>
          <w:szCs w:val="24"/>
        </w:rPr>
        <w:t>О-</w:t>
      </w:r>
      <w:r w:rsidRPr="0044725F">
        <w:rPr>
          <w:rFonts w:ascii="Tahoma" w:hAnsi="Tahoma" w:cs="Tahoma"/>
          <w:sz w:val="24"/>
          <w:szCs w:val="24"/>
        </w:rPr>
        <w:t xml:space="preserve">1 Приложения к настоящим Условиям. </w:t>
      </w:r>
    </w:p>
    <w:p w14:paraId="0BE031B9" w14:textId="067A5E44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облигаций объем сделки и НКД рассчитываются на дату исполнения сделки, исходя из номинальной стоимости облигации на дату исполнения сделки, известной ПАО Московская </w:t>
      </w:r>
      <w:r w:rsidR="00A97366" w:rsidRPr="0044725F">
        <w:rPr>
          <w:rFonts w:ascii="Tahoma" w:hAnsi="Tahoma" w:cs="Tahoma"/>
          <w:sz w:val="24"/>
          <w:szCs w:val="24"/>
        </w:rPr>
        <w:t xml:space="preserve">Биржа </w:t>
      </w:r>
      <w:r w:rsidRPr="0044725F">
        <w:rPr>
          <w:rFonts w:ascii="Tahoma" w:hAnsi="Tahoma" w:cs="Tahoma"/>
          <w:sz w:val="24"/>
          <w:szCs w:val="24"/>
        </w:rPr>
        <w:t xml:space="preserve">на начало торгового дня даты заключения сделки. </w:t>
      </w:r>
      <w:r w:rsidR="00976592" w:rsidRPr="0044725F">
        <w:rPr>
          <w:rFonts w:ascii="Tahoma" w:hAnsi="Tahoma" w:cs="Tahoma"/>
          <w:sz w:val="24"/>
          <w:szCs w:val="24"/>
        </w:rPr>
        <w:t>При этом в Режиме переговорных сделок (РПС) и в Режимах торгов «Облигации Д – РПС», «Сектор ПИР – РПС»</w:t>
      </w:r>
      <w:r w:rsidR="00F414A2" w:rsidRPr="0044725F">
        <w:rPr>
          <w:rFonts w:ascii="Tahoma" w:hAnsi="Tahoma" w:cs="Tahoma"/>
          <w:sz w:val="24"/>
          <w:szCs w:val="24"/>
        </w:rPr>
        <w:t xml:space="preserve"> и </w:t>
      </w:r>
      <w:r w:rsidR="00976592" w:rsidRPr="0044725F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976592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976592" w:rsidRPr="0044725F">
        <w:rPr>
          <w:rFonts w:ascii="Tahoma" w:hAnsi="Tahoma" w:cs="Tahoma"/>
          <w:sz w:val="24"/>
          <w:szCs w:val="24"/>
        </w:rPr>
        <w:t xml:space="preserve"> 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14:paraId="32E04D9D" w14:textId="5092E12E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</w:t>
      </w:r>
      <w:r w:rsidR="00FB4993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с расчетами в рублях и иностранной валюте указаны в Таблице 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951967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Условиям. Для сделок в Режиме торгов «РЕПО с ЦК – Адресные заявки» с расчетами в юанях допустимым кодом расчетов является только Y0/Y1.</w:t>
      </w:r>
    </w:p>
    <w:p w14:paraId="4EFE8B6A" w14:textId="6330477A" w:rsidR="00087950" w:rsidRDefault="00087950" w:rsidP="00BD323B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2" w:name="_Hlk54610191"/>
      <w:r>
        <w:rPr>
          <w:rFonts w:ascii="Tahoma" w:hAnsi="Tahoma" w:cs="Tahoma"/>
          <w:sz w:val="24"/>
          <w:szCs w:val="24"/>
        </w:rPr>
        <w:t xml:space="preserve">В ходе торгового периода в </w:t>
      </w:r>
      <w:r w:rsidRPr="0044725F">
        <w:rPr>
          <w:rFonts w:ascii="Tahoma" w:hAnsi="Tahoma" w:cs="Tahoma"/>
          <w:sz w:val="24"/>
          <w:szCs w:val="24"/>
        </w:rPr>
        <w:t xml:space="preserve">Режимах торгов «Режим основных торгов Т+», «Сектор ПИР - Режим основных торгов», </w:t>
      </w:r>
      <w:r w:rsidR="00727D24">
        <w:rPr>
          <w:rFonts w:ascii="Tahoma" w:hAnsi="Tahoma" w:cs="Tahoma"/>
          <w:sz w:val="24"/>
          <w:szCs w:val="24"/>
        </w:rPr>
        <w:t>«</w:t>
      </w: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  <w:r w:rsidR="00727D24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определение допустимых встречных заявок для рыночной заявки</w:t>
      </w:r>
      <w:r w:rsidRPr="000879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осуществляется только среди встречных заявок, стоящих в очереди, начиная с минимальной цены продажи (для рыночной заявки на покупку)/максимальной цены покупки (для рыночной заявки на продажу), отклонение цен в которых не превышает:</w:t>
      </w:r>
    </w:p>
    <w:p w14:paraId="163739C7" w14:textId="4632B01B" w:rsidR="00087950" w:rsidRPr="00087950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0,4 % от минимальной цены продажи (для рыночной заявки на покупку)/максимальной цены покупки (для рыночной заявки на продажу) для </w:t>
      </w:r>
      <w:r w:rsidRPr="000D30CF">
        <w:rPr>
          <w:rFonts w:ascii="Tahoma" w:hAnsi="Tahoma" w:cs="Tahoma"/>
          <w:sz w:val="24"/>
          <w:szCs w:val="24"/>
        </w:rPr>
        <w:t>КОБР и ОФЗ</w:t>
      </w:r>
      <w:r>
        <w:rPr>
          <w:rFonts w:ascii="Tahoma" w:hAnsi="Tahoma" w:cs="Tahoma"/>
          <w:sz w:val="24"/>
          <w:szCs w:val="24"/>
        </w:rPr>
        <w:t>;</w:t>
      </w:r>
    </w:p>
    <w:p w14:paraId="7B09DF1A" w14:textId="13DFEBE7" w:rsidR="00087950" w:rsidRPr="00BD323B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1% от минимальной цены продажи (для рыночной заявки на покупку)/максимальной цены покупки (для рыночной заявки на продажу) для остальных облигаций.</w:t>
      </w:r>
    </w:p>
    <w:bookmarkEnd w:id="2"/>
    <w:p w14:paraId="620E5DD8" w14:textId="31C46761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F414A2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>торгов «Режим основных торгов Т+»</w:t>
      </w:r>
      <w:r w:rsidR="00B71DC4" w:rsidRPr="0044725F">
        <w:rPr>
          <w:rFonts w:ascii="Tahoma" w:hAnsi="Tahoma" w:cs="Tahoma"/>
          <w:sz w:val="24"/>
          <w:szCs w:val="24"/>
        </w:rPr>
        <w:t xml:space="preserve">, «Сектор ПИР - Режим основных торгов», </w:t>
      </w:r>
      <w:r w:rsidR="00C62EB8">
        <w:rPr>
          <w:rFonts w:ascii="Tahoma" w:hAnsi="Tahoma" w:cs="Tahoma"/>
          <w:sz w:val="24"/>
          <w:szCs w:val="24"/>
        </w:rPr>
        <w:t>«</w:t>
      </w:r>
      <w:r w:rsidR="00B71DC4" w:rsidRPr="0044725F">
        <w:rPr>
          <w:rFonts w:ascii="Tahoma" w:hAnsi="Tahoma" w:cs="Tahoma"/>
          <w:sz w:val="24"/>
          <w:szCs w:val="24"/>
        </w:rPr>
        <w:t>Облигации Д – Режим</w:t>
      </w:r>
      <w:r w:rsidR="00C62EB8">
        <w:rPr>
          <w:rFonts w:ascii="Tahoma" w:hAnsi="Tahoma" w:cs="Tahoma"/>
          <w:sz w:val="24"/>
          <w:szCs w:val="24"/>
        </w:rPr>
        <w:t>»</w:t>
      </w:r>
      <w:r w:rsidR="00B71DC4" w:rsidRPr="0044725F">
        <w:rPr>
          <w:rFonts w:ascii="Tahoma" w:hAnsi="Tahoma" w:cs="Tahoma"/>
          <w:sz w:val="24"/>
          <w:szCs w:val="24"/>
        </w:rPr>
        <w:t xml:space="preserve"> основных торгов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C331131" w14:textId="77777777" w:rsidR="00AA53BC" w:rsidRPr="0044725F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Заявки на покупку/продажу облигаций, поданные в ходе торгового 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</w:p>
    <w:p w14:paraId="22C7478F" w14:textId="77777777" w:rsidR="00BF327B" w:rsidRPr="00BF327B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lastRenderedPageBreak/>
        <w:t xml:space="preserve">Если заявка на покупку/продажу облигаций, поданная в ходе торгового периода удовлетворяется не полностью, то ее неисполненная часть 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  <w:r w:rsidR="00BF327B" w:rsidRPr="00BF327B">
        <w:rPr>
          <w:rFonts w:ascii="Tahoma" w:hAnsi="Tahoma" w:cs="Tahoma"/>
        </w:rPr>
        <w:t xml:space="preserve"> </w:t>
      </w:r>
    </w:p>
    <w:p w14:paraId="391897B9" w14:textId="3AE094DF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14:paraId="09737A1E" w14:textId="77777777" w:rsidR="003A2F41" w:rsidRDefault="00D2353C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Режимах торгов  «РЕПО с ЦК - Адресные заявки» и «РЕПО с ЦК - Безадресные заявки»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также допускается заключение сделок РЕПО с кодами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1,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1, с исполнением на следующий или второй через один расчетный день после 7 календарных дней с даты начала купонного периода с неизвестной ставкой купона.</w:t>
      </w:r>
    </w:p>
    <w:p w14:paraId="6BC2AC21" w14:textId="308EBCBA" w:rsidR="003A2F41" w:rsidRPr="003A2F41" w:rsidRDefault="003A2F41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A2F41">
        <w:rPr>
          <w:rFonts w:ascii="Tahoma" w:hAnsi="Tahoma" w:cs="Tahoma"/>
          <w:sz w:val="24"/>
          <w:szCs w:val="24"/>
        </w:rPr>
        <w:t>При проведении торгов облигациями в Режим</w:t>
      </w:r>
      <w:r>
        <w:rPr>
          <w:rFonts w:ascii="Tahoma" w:hAnsi="Tahoma" w:cs="Tahoma"/>
          <w:sz w:val="24"/>
          <w:szCs w:val="24"/>
        </w:rPr>
        <w:t>е</w:t>
      </w:r>
      <w:r w:rsidRPr="003A2F41">
        <w:rPr>
          <w:rFonts w:ascii="Tahoma" w:hAnsi="Tahoma" w:cs="Tahoma"/>
          <w:sz w:val="24"/>
          <w:szCs w:val="24"/>
        </w:rPr>
        <w:t xml:space="preserve"> торгов «РЕПО с ЦК – Симметричный аукцион» в реквизитах заявки может быть указан только код расчетов и/или Срок сделки РЕПО, не предусматривающий исполнени</w:t>
      </w:r>
      <w:r w:rsidR="00AE4079">
        <w:rPr>
          <w:rFonts w:ascii="Tahoma" w:hAnsi="Tahoma" w:cs="Tahoma"/>
          <w:sz w:val="24"/>
          <w:szCs w:val="24"/>
        </w:rPr>
        <w:t>я</w:t>
      </w:r>
      <w:r w:rsidRPr="003A2F41">
        <w:rPr>
          <w:rFonts w:ascii="Tahoma" w:hAnsi="Tahoma" w:cs="Tahoma"/>
          <w:sz w:val="24"/>
          <w:szCs w:val="24"/>
        </w:rPr>
        <w:t xml:space="preserve"> сделки в период приостановки (прекращения) торгов облигациями в связи с выплатой купонного дохода и/или ее погашением</w:t>
      </w:r>
      <w:r w:rsidR="00AE4079">
        <w:rPr>
          <w:rFonts w:ascii="Tahoma" w:hAnsi="Tahoma" w:cs="Tahoma"/>
          <w:sz w:val="24"/>
          <w:szCs w:val="24"/>
        </w:rPr>
        <w:t xml:space="preserve"> </w:t>
      </w:r>
      <w:r w:rsidRPr="003A2F41">
        <w:rPr>
          <w:rFonts w:ascii="Tahoma" w:hAnsi="Tahoma" w:cs="Tahoma"/>
          <w:sz w:val="24"/>
          <w:szCs w:val="24"/>
        </w:rPr>
        <w:t xml:space="preserve"> или </w:t>
      </w:r>
      <w:r w:rsidR="00AE4079">
        <w:rPr>
          <w:rFonts w:ascii="Tahoma" w:hAnsi="Tahoma" w:cs="Tahoma"/>
          <w:sz w:val="24"/>
          <w:szCs w:val="24"/>
        </w:rPr>
        <w:t>нахождения</w:t>
      </w:r>
      <w:r w:rsidR="00FC4793">
        <w:rPr>
          <w:rFonts w:ascii="Tahoma" w:hAnsi="Tahoma" w:cs="Tahoma"/>
          <w:sz w:val="24"/>
          <w:szCs w:val="24"/>
        </w:rPr>
        <w:t xml:space="preserve"> </w:t>
      </w:r>
      <w:r w:rsidR="00FC4793" w:rsidRPr="00FC4793">
        <w:rPr>
          <w:rFonts w:ascii="Tahoma" w:hAnsi="Tahoma" w:cs="Tahoma"/>
          <w:sz w:val="24"/>
          <w:szCs w:val="24"/>
        </w:rPr>
        <w:t>дат</w:t>
      </w:r>
      <w:r w:rsidR="00AE4079">
        <w:rPr>
          <w:rFonts w:ascii="Tahoma" w:hAnsi="Tahoma" w:cs="Tahoma"/>
          <w:sz w:val="24"/>
          <w:szCs w:val="24"/>
        </w:rPr>
        <w:t>ы</w:t>
      </w:r>
      <w:r w:rsidR="00FC4793" w:rsidRPr="00FC4793">
        <w:rPr>
          <w:rFonts w:ascii="Tahoma" w:hAnsi="Tahoma" w:cs="Tahoma"/>
          <w:sz w:val="24"/>
          <w:szCs w:val="24"/>
        </w:rPr>
        <w:t xml:space="preserve"> фиксации списка владельцев </w:t>
      </w:r>
      <w:r w:rsidR="00F37596">
        <w:rPr>
          <w:rFonts w:ascii="Tahoma" w:hAnsi="Tahoma" w:cs="Tahoma"/>
          <w:sz w:val="24"/>
          <w:szCs w:val="24"/>
        </w:rPr>
        <w:t xml:space="preserve">ценной бумаги </w:t>
      </w:r>
      <w:r w:rsidR="00FC4793" w:rsidRPr="00FC4793">
        <w:rPr>
          <w:rFonts w:ascii="Tahoma" w:hAnsi="Tahoma" w:cs="Tahoma"/>
          <w:sz w:val="24"/>
          <w:szCs w:val="24"/>
        </w:rPr>
        <w:t>между дат</w:t>
      </w:r>
      <w:r w:rsidR="00F37596">
        <w:rPr>
          <w:rFonts w:ascii="Tahoma" w:hAnsi="Tahoma" w:cs="Tahoma"/>
          <w:sz w:val="24"/>
          <w:szCs w:val="24"/>
        </w:rPr>
        <w:t>ой</w:t>
      </w:r>
      <w:r w:rsidR="00FC4793" w:rsidRPr="00FC4793">
        <w:rPr>
          <w:rFonts w:ascii="Tahoma" w:hAnsi="Tahoma" w:cs="Tahoma"/>
          <w:sz w:val="24"/>
          <w:szCs w:val="24"/>
        </w:rPr>
        <w:t xml:space="preserve"> </w:t>
      </w:r>
      <w:r w:rsidR="00F37596">
        <w:rPr>
          <w:rFonts w:ascii="Tahoma" w:hAnsi="Tahoma" w:cs="Tahoma"/>
          <w:sz w:val="24"/>
          <w:szCs w:val="24"/>
        </w:rPr>
        <w:t>первой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(включая) и </w:t>
      </w:r>
      <w:r w:rsidR="00F37596">
        <w:rPr>
          <w:rFonts w:ascii="Tahoma" w:hAnsi="Tahoma" w:cs="Tahoma"/>
          <w:sz w:val="24"/>
          <w:szCs w:val="24"/>
        </w:rPr>
        <w:t>датой второй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(не включая)</w:t>
      </w:r>
      <w:r w:rsidR="00F37596">
        <w:rPr>
          <w:rFonts w:ascii="Tahoma" w:hAnsi="Tahoma" w:cs="Tahoma"/>
          <w:sz w:val="24"/>
          <w:szCs w:val="24"/>
        </w:rPr>
        <w:t>.</w:t>
      </w:r>
    </w:p>
    <w:p w14:paraId="7F816520" w14:textId="0AA6D814" w:rsidR="00AA53BC" w:rsidRPr="0044725F" w:rsidRDefault="00CF2BA4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14:paraId="2211836C" w14:textId="4B2EA291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</w:t>
      </w:r>
      <w:r w:rsidR="00740FA2" w:rsidRPr="0044725F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740FA2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740FA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</w:t>
      </w:r>
      <w:r w:rsidR="00740FA2" w:rsidRPr="0044725F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 w:val="24"/>
          <w:szCs w:val="24"/>
        </w:rPr>
        <w:t>Sn</w:t>
      </w:r>
      <w:proofErr w:type="spellEnd"/>
      <w:r w:rsidRPr="0044725F">
        <w:rPr>
          <w:rFonts w:ascii="Tahoma" w:hAnsi="Tahoma" w:cs="Tahoma"/>
          <w:sz w:val="24"/>
          <w:szCs w:val="24"/>
        </w:rPr>
        <w:t>, Z0 (Таблица 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14:paraId="14EB9762" w14:textId="78D199C1" w:rsidR="00AA53BC" w:rsidRPr="0044725F" w:rsidRDefault="0047546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44725F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44725F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="00AA53BC"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5E0010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</w:t>
      </w:r>
      <w:r w:rsidR="00EE65FF" w:rsidRPr="0044725F">
        <w:rPr>
          <w:rFonts w:ascii="Tahoma" w:hAnsi="Tahoma" w:cs="Tahoma"/>
          <w:sz w:val="24"/>
          <w:szCs w:val="24"/>
        </w:rPr>
        <w:t>,</w:t>
      </w:r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(Таблица 2-О Приложения к настоящим Условиям)</w:t>
      </w:r>
      <w:r w:rsidR="00AA53BC" w:rsidRPr="0044725F">
        <w:rPr>
          <w:rFonts w:ascii="Tahoma" w:hAnsi="Tahoma" w:cs="Tahoma"/>
          <w:sz w:val="24"/>
          <w:szCs w:val="24"/>
        </w:rPr>
        <w:t xml:space="preserve"> входят </w:t>
      </w:r>
      <w:r w:rsidR="00AA53BC" w:rsidRPr="0044725F">
        <w:rPr>
          <w:rFonts w:ascii="Tahoma" w:hAnsi="Tahoma" w:cs="Tahoma"/>
          <w:sz w:val="24"/>
          <w:szCs w:val="24"/>
        </w:rPr>
        <w:lastRenderedPageBreak/>
        <w:t>облигации, включенные в Список ценных бумаг, допущенных к торгам на Бирже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D1B5994" w14:textId="7FC2F993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Режиме основных торгов Т+, Режиме переговорных сделок (РПС) и в Режимах торгов  </w:t>
      </w:r>
      <w:r w:rsidR="00E97CBB" w:rsidRPr="0044725F">
        <w:rPr>
          <w:rFonts w:ascii="Tahoma" w:hAnsi="Tahoma" w:cs="Tahoma"/>
          <w:sz w:val="24"/>
          <w:szCs w:val="24"/>
        </w:rPr>
        <w:t xml:space="preserve">«Сектор ПИР – Режим основных торгов», </w:t>
      </w:r>
      <w:r w:rsidR="00806036" w:rsidRPr="0044725F">
        <w:rPr>
          <w:rFonts w:ascii="Tahoma" w:hAnsi="Tahoma" w:cs="Tahoma"/>
          <w:sz w:val="24"/>
          <w:szCs w:val="24"/>
        </w:rPr>
        <w:t xml:space="preserve">«Сектор ПИР - РПС»,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- РПС», </w:t>
      </w:r>
      <w:r w:rsidR="002D3C47" w:rsidRPr="0044725F">
        <w:rPr>
          <w:rFonts w:ascii="Tahoma" w:hAnsi="Tahoma" w:cs="Tahoma"/>
          <w:sz w:val="24"/>
          <w:szCs w:val="24"/>
        </w:rPr>
        <w:t xml:space="preserve">Облигации Д – РПС с ЦК, </w:t>
      </w:r>
      <w:r w:rsidRPr="0044725F">
        <w:rPr>
          <w:rFonts w:ascii="Tahoma" w:hAnsi="Tahoma" w:cs="Tahoma"/>
          <w:sz w:val="24"/>
          <w:szCs w:val="24"/>
        </w:rPr>
        <w:t>«РЕПО с Банком России: Аукцион РЕПО»,</w:t>
      </w:r>
      <w:r w:rsidR="00AE3F3C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купона.</w:t>
      </w:r>
      <w:r w:rsidR="002E6881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A128D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A128D">
        <w:rPr>
          <w:rFonts w:ascii="Tahoma" w:hAnsi="Tahoma" w:cs="Tahoma"/>
          <w:sz w:val="24"/>
          <w:szCs w:val="24"/>
        </w:rPr>
        <w:t>только</w:t>
      </w:r>
      <w:r w:rsidR="009A128D" w:rsidRPr="00624CFA">
        <w:rPr>
          <w:rFonts w:ascii="Tahoma" w:hAnsi="Tahoma" w:cs="Tahoma"/>
          <w:sz w:val="24"/>
          <w:szCs w:val="24"/>
        </w:rPr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>
        <w:rPr>
          <w:rFonts w:ascii="Tahoma" w:hAnsi="Tahoma" w:cs="Tahoma"/>
          <w:sz w:val="24"/>
          <w:szCs w:val="24"/>
        </w:rPr>
        <w:t>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A128D">
        <w:rPr>
          <w:rFonts w:ascii="Tahoma" w:hAnsi="Tahoma" w:cs="Tahoma"/>
          <w:sz w:val="24"/>
          <w:szCs w:val="24"/>
        </w:rPr>
        <w:t xml:space="preserve">не позднее второго </w:t>
      </w:r>
      <w:r w:rsidR="00624CFA" w:rsidRPr="00624CFA">
        <w:rPr>
          <w:rFonts w:ascii="Tahoma" w:hAnsi="Tahoma" w:cs="Tahoma"/>
          <w:sz w:val="24"/>
          <w:szCs w:val="24"/>
        </w:rPr>
        <w:t>расчетн</w:t>
      </w:r>
      <w:r w:rsidR="009A128D">
        <w:rPr>
          <w:rFonts w:ascii="Tahoma" w:hAnsi="Tahoma" w:cs="Tahoma"/>
          <w:sz w:val="24"/>
          <w:szCs w:val="24"/>
        </w:rPr>
        <w:t>ого</w:t>
      </w:r>
      <w:r w:rsidR="00624CFA" w:rsidRPr="00624CFA">
        <w:rPr>
          <w:rFonts w:ascii="Tahoma" w:hAnsi="Tahoma" w:cs="Tahoma"/>
          <w:sz w:val="24"/>
          <w:szCs w:val="24"/>
        </w:rPr>
        <w:t xml:space="preserve"> д</w:t>
      </w:r>
      <w:r w:rsidR="009A128D">
        <w:rPr>
          <w:rFonts w:ascii="Tahoma" w:hAnsi="Tahoma" w:cs="Tahoma"/>
          <w:sz w:val="24"/>
          <w:szCs w:val="24"/>
        </w:rPr>
        <w:t xml:space="preserve">ня, следующего за окончанием </w:t>
      </w:r>
      <w:r w:rsidR="00624CFA" w:rsidRPr="00624CFA">
        <w:rPr>
          <w:rFonts w:ascii="Tahoma" w:hAnsi="Tahoma" w:cs="Tahoma"/>
          <w:sz w:val="24"/>
          <w:szCs w:val="24"/>
        </w:rPr>
        <w:t>7 календарных дней с даты начала купонного периода с неизвестной ставкой купона.</w:t>
      </w:r>
      <w:r w:rsidR="009A128D">
        <w:rPr>
          <w:rFonts w:ascii="Tahoma" w:hAnsi="Tahoma" w:cs="Tahoma"/>
          <w:sz w:val="24"/>
          <w:szCs w:val="24"/>
        </w:rPr>
        <w:t xml:space="preserve"> </w:t>
      </w:r>
    </w:p>
    <w:p w14:paraId="0D48477A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для следующих ценных бумаг:</w:t>
      </w:r>
    </w:p>
    <w:tbl>
      <w:tblPr>
        <w:tblW w:w="7797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44725F" w14:paraId="16A0C973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ADC74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80C68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44725F" w14:paraId="4ECD57D3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D082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RU000A0JV276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D0E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39564C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F1EC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RU000A0JV284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DA6E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1B6FF8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05BA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RU000A0JV292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9F34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231F92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5A6D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RU000A0JV2A9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FA82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0D403B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FBD4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5FE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7090B1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F979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RU000A0JV771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83FE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691BE8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A45D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RU000A0JV789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651EC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C2C1A8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6006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RU000A0JV797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A495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C9A42B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2359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E8A3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537C95B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D55C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RU000A0JV7B6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30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208872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45C6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RU000A0JV7C4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AE6E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DF671B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4CFB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RU000A0JV7D2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140F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E8EF4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754A7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1D3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98E73FF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30028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RU000A0JV227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EF4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72D3E7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04EB7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B27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6A8D0F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2671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EED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832E42D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59C6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DAE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59EF5B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83E2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4E8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61D4EC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47C1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A453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144669A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40A4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SU29007RMFS0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BF5E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D29634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FFC5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SU29008RMFS8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16DA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271CA3C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2AE6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978D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1CF067D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39F1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B567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75E8E46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CC32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SU29011RMFS2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7886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6C371C4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04A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SU29012RMFS0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FF71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293BEC1" w14:textId="77777777" w:rsidTr="007508E1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3AD9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SU24019RMFS0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6B0A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7508E1" w:rsidRPr="0044725F" w14:paraId="70DAD9A3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C34E1" w14:textId="5BA6F0FA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58C0E" w14:textId="2E7780A9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</w:tbl>
    <w:p w14:paraId="79099B8C" w14:textId="6ABE21BA" w:rsidR="00AA53BC" w:rsidRPr="0044725F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основных торгов  Т+, Режиме переговорных сделок (РПС) и в Режимах торгов</w:t>
      </w:r>
      <w:r w:rsidR="00E97CBB" w:rsidRPr="0044725F">
        <w:rPr>
          <w:rFonts w:ascii="Tahoma" w:hAnsi="Tahoma" w:cs="Tahoma"/>
          <w:sz w:val="24"/>
          <w:szCs w:val="24"/>
        </w:rPr>
        <w:t xml:space="preserve"> «Сектор ПИР – Режим основных торгов »</w:t>
      </w:r>
      <w:r w:rsidR="00C65DEB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«Сектор ПИР – РПС с ЦК»</w:t>
      </w:r>
      <w:r w:rsidR="00C65DEB" w:rsidRPr="0044725F">
        <w:rPr>
          <w:rFonts w:ascii="Tahoma" w:hAnsi="Tahoma" w:cs="Tahoma"/>
          <w:sz w:val="24"/>
          <w:szCs w:val="24"/>
        </w:rPr>
        <w:t xml:space="preserve"> «Сектор ПИР - РПС»</w:t>
      </w:r>
      <w:r w:rsidR="00E97CBB" w:rsidRPr="0044725F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</w:t>
      </w:r>
      <w:r w:rsidR="002D3C47" w:rsidRPr="0044725F">
        <w:rPr>
          <w:rFonts w:ascii="Tahoma" w:hAnsi="Tahoma" w:cs="Tahoma"/>
          <w:sz w:val="24"/>
          <w:szCs w:val="24"/>
        </w:rPr>
        <w:t xml:space="preserve"> , Облигации Д – РПС с ЦК</w:t>
      </w:r>
      <w:r w:rsidRPr="0044725F">
        <w:rPr>
          <w:rFonts w:ascii="Tahoma" w:hAnsi="Tahoma" w:cs="Tahoma"/>
          <w:sz w:val="24"/>
          <w:szCs w:val="24"/>
        </w:rPr>
        <w:t>, «</w:t>
      </w:r>
      <w:proofErr w:type="spellStart"/>
      <w:r w:rsidR="00B556D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B556DA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BB1DA1" w:rsidRPr="0044725F">
        <w:rPr>
          <w:rFonts w:ascii="Tahoma" w:hAnsi="Tahoma" w:cs="Tahoma"/>
          <w:sz w:val="24"/>
          <w:szCs w:val="24"/>
        </w:rPr>
        <w:t xml:space="preserve">– </w:t>
      </w:r>
      <w:r w:rsidRPr="0044725F">
        <w:rPr>
          <w:rFonts w:ascii="Tahoma" w:hAnsi="Tahoma" w:cs="Tahoma"/>
          <w:sz w:val="24"/>
          <w:szCs w:val="24"/>
        </w:rPr>
        <w:t xml:space="preserve">Безадресные заявки», </w:t>
      </w:r>
      <w:r w:rsidR="00CF0975"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«РПС с ЦК», «Исполнение 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Режиме переговорных сделок (РПС) и в Режимах торгов «Облигации Д </w:t>
      </w:r>
      <w:r w:rsidR="00BB1DA1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РПС», </w:t>
      </w:r>
      <w:r w:rsidR="00E02D6D" w:rsidRPr="0044725F">
        <w:rPr>
          <w:rFonts w:ascii="Tahoma" w:hAnsi="Tahoma" w:cs="Tahoma"/>
          <w:sz w:val="24"/>
          <w:szCs w:val="24"/>
        </w:rPr>
        <w:t>«Сектор ПИР – РПС»</w:t>
      </w:r>
      <w:r w:rsidR="00E83EDE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</w:t>
      </w:r>
      <w:r w:rsidR="00F414A2" w:rsidRPr="0044725F">
        <w:rPr>
          <w:rFonts w:ascii="Tahoma" w:hAnsi="Tahoma" w:cs="Tahoma"/>
          <w:sz w:val="24"/>
          <w:szCs w:val="24"/>
        </w:rPr>
        <w:t xml:space="preserve">и </w:t>
      </w:r>
      <w:r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F20E66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14:paraId="00A134DD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 </w:t>
      </w:r>
      <w:r w:rsidR="00FB4993" w:rsidRPr="0044725F">
        <w:rPr>
          <w:rFonts w:ascii="Tahoma" w:hAnsi="Tahoma" w:cs="Tahoma"/>
          <w:sz w:val="24"/>
          <w:szCs w:val="24"/>
        </w:rPr>
        <w:t xml:space="preserve">устанавливаются </w:t>
      </w:r>
      <w:r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14:paraId="4375B529" w14:textId="1ADA2E80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в </w:t>
      </w:r>
      <w:r w:rsidR="00CA7A38" w:rsidRPr="0044725F">
        <w:rPr>
          <w:rFonts w:ascii="Tahoma" w:hAnsi="Tahoma" w:cs="Tahoma"/>
          <w:szCs w:val="24"/>
        </w:rPr>
        <w:t xml:space="preserve">Режиме </w:t>
      </w:r>
      <w:r w:rsidRPr="0044725F">
        <w:rPr>
          <w:rFonts w:ascii="Tahoma" w:hAnsi="Tahoma" w:cs="Tahoma"/>
          <w:szCs w:val="24"/>
        </w:rPr>
        <w:t>торгов «</w:t>
      </w:r>
      <w:r w:rsidR="00BC6D60" w:rsidRPr="0044725F">
        <w:rPr>
          <w:rFonts w:ascii="Tahoma" w:hAnsi="Tahoma" w:cs="Tahoma"/>
          <w:szCs w:val="24"/>
        </w:rPr>
        <w:t>Сектор ПИР</w:t>
      </w:r>
      <w:r w:rsidRPr="0044725F">
        <w:rPr>
          <w:rFonts w:ascii="Tahoma" w:hAnsi="Tahoma" w:cs="Tahoma"/>
          <w:szCs w:val="24"/>
        </w:rPr>
        <w:t xml:space="preserve">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Режим основных торгов</w:t>
      </w:r>
      <w:r w:rsidR="00E97CBB" w:rsidRPr="0044725F">
        <w:rPr>
          <w:rFonts w:ascii="Tahoma" w:hAnsi="Tahoma" w:cs="Tahoma"/>
          <w:szCs w:val="24"/>
        </w:rPr>
        <w:t xml:space="preserve"> Т+</w:t>
      </w:r>
      <w:r w:rsidRPr="0044725F">
        <w:rPr>
          <w:rFonts w:ascii="Tahoma" w:hAnsi="Tahoma" w:cs="Tahoma"/>
          <w:szCs w:val="24"/>
        </w:rPr>
        <w:t xml:space="preserve">», «Облигации Д – Режим основных торгов»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</w:t>
      </w:r>
      <w:r w:rsidR="00BC6D60" w:rsidRPr="0044725F">
        <w:rPr>
          <w:rFonts w:ascii="Tahoma" w:hAnsi="Tahoma" w:cs="Tahoma"/>
          <w:szCs w:val="24"/>
          <w:lang w:val="en-US"/>
        </w:rPr>
        <w:t>Y</w:t>
      </w:r>
      <w:r w:rsidR="00BC6D60" w:rsidRPr="0044725F">
        <w:rPr>
          <w:rFonts w:ascii="Tahoma" w:hAnsi="Tahoma" w:cs="Tahoma"/>
          <w:szCs w:val="24"/>
        </w:rPr>
        <w:t>1</w:t>
      </w:r>
      <w:r w:rsidRPr="0044725F">
        <w:rPr>
          <w:rFonts w:ascii="Tahoma" w:hAnsi="Tahoma" w:cs="Tahoma"/>
          <w:szCs w:val="24"/>
        </w:rPr>
        <w:t>;</w:t>
      </w:r>
    </w:p>
    <w:p w14:paraId="15B3CC8D" w14:textId="29071A6B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Режиме переговорных сделок (РПС</w:t>
      </w:r>
      <w:r w:rsidR="00CA7A38" w:rsidRPr="0044725F">
        <w:rPr>
          <w:rFonts w:ascii="Tahoma" w:hAnsi="Tahoma" w:cs="Tahoma"/>
          <w:szCs w:val="24"/>
        </w:rPr>
        <w:t xml:space="preserve">) и Режиме </w:t>
      </w:r>
      <w:r w:rsidRPr="0044725F">
        <w:rPr>
          <w:rFonts w:ascii="Tahoma" w:hAnsi="Tahoma" w:cs="Tahoma"/>
          <w:szCs w:val="24"/>
        </w:rPr>
        <w:t xml:space="preserve">торгов «Облигации Д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РПС», «</w:t>
      </w:r>
      <w:r w:rsidR="00E97CBB" w:rsidRPr="0044725F">
        <w:rPr>
          <w:rFonts w:ascii="Tahoma" w:hAnsi="Tahoma" w:cs="Tahoma"/>
          <w:szCs w:val="24"/>
        </w:rPr>
        <w:t>Сектор ПИР</w:t>
      </w:r>
      <w:r w:rsidRPr="0044725F">
        <w:rPr>
          <w:rFonts w:ascii="Tahoma" w:hAnsi="Tahoma" w:cs="Tahoma"/>
          <w:szCs w:val="24"/>
        </w:rPr>
        <w:t xml:space="preserve">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РПС» – T0, B0-B30, Z0;</w:t>
      </w:r>
    </w:p>
    <w:p w14:paraId="2DBAF652" w14:textId="06C7D6A0" w:rsidR="007409DD" w:rsidRPr="0044725F" w:rsidRDefault="007409DD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Режиме РПС с ЦК, Сектор ПИР – РПС с ЦК</w:t>
      </w:r>
      <w:r w:rsidR="002D3C47" w:rsidRPr="0044725F">
        <w:rPr>
          <w:rFonts w:ascii="Tahoma" w:hAnsi="Tahoma" w:cs="Tahoma"/>
          <w:szCs w:val="24"/>
        </w:rPr>
        <w:t>, Облигации Д – РПС с ЦК</w:t>
      </w:r>
      <w:r w:rsidRPr="0044725F">
        <w:rPr>
          <w:rFonts w:ascii="Tahoma" w:hAnsi="Tahoma" w:cs="Tahoma"/>
          <w:szCs w:val="24"/>
        </w:rPr>
        <w:t xml:space="preserve"> – </w:t>
      </w:r>
      <w:r w:rsidRPr="0044725F">
        <w:rPr>
          <w:rFonts w:ascii="Tahoma" w:hAnsi="Tahoma" w:cs="Tahoma"/>
          <w:szCs w:val="24"/>
          <w:lang w:val="en-US"/>
        </w:rPr>
        <w:t>Y</w:t>
      </w:r>
      <w:r w:rsidRPr="0044725F">
        <w:rPr>
          <w:rFonts w:ascii="Tahoma" w:hAnsi="Tahoma" w:cs="Tahoma"/>
          <w:szCs w:val="24"/>
        </w:rPr>
        <w:t>0-</w:t>
      </w:r>
      <w:r w:rsidRPr="0044725F">
        <w:rPr>
          <w:rFonts w:ascii="Tahoma" w:hAnsi="Tahoma" w:cs="Tahoma"/>
          <w:szCs w:val="24"/>
          <w:lang w:val="en-US"/>
        </w:rPr>
        <w:t>Y</w:t>
      </w:r>
      <w:r w:rsidRPr="0044725F">
        <w:rPr>
          <w:rFonts w:ascii="Tahoma" w:hAnsi="Tahoma" w:cs="Tahoma"/>
          <w:szCs w:val="24"/>
        </w:rPr>
        <w:t>7</w:t>
      </w:r>
    </w:p>
    <w:p w14:paraId="247DB638" w14:textId="6AA2DFA6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Режимах торгов «</w:t>
      </w:r>
      <w:proofErr w:type="spellStart"/>
      <w:r w:rsidR="00F20E66" w:rsidRPr="0044725F">
        <w:rPr>
          <w:rFonts w:ascii="Tahoma" w:hAnsi="Tahoma" w:cs="Tahoma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Cs w:val="24"/>
        </w:rPr>
        <w:t xml:space="preserve"> </w:t>
      </w:r>
      <w:r w:rsidRPr="0044725F">
        <w:rPr>
          <w:rFonts w:ascii="Tahoma" w:hAnsi="Tahoma" w:cs="Tahoma"/>
          <w:szCs w:val="24"/>
        </w:rPr>
        <w:t>РЕПО»</w:t>
      </w:r>
      <w:r w:rsidR="00CA7A38" w:rsidRPr="0044725F">
        <w:rPr>
          <w:rFonts w:ascii="Tahoma" w:hAnsi="Tahoma" w:cs="Tahoma"/>
          <w:szCs w:val="24"/>
        </w:rPr>
        <w:t xml:space="preserve"> </w:t>
      </w:r>
      <w:r w:rsidRPr="0044725F">
        <w:rPr>
          <w:rFonts w:ascii="Tahoma" w:hAnsi="Tahoma" w:cs="Tahoma"/>
          <w:szCs w:val="24"/>
        </w:rPr>
        <w:t>«РЕПО с Банком России: Аукцион РЕПО</w:t>
      </w:r>
      <w:r w:rsidR="00CA7A38" w:rsidRPr="0044725F">
        <w:rPr>
          <w:rFonts w:ascii="Tahoma" w:hAnsi="Tahoma" w:cs="Tahoma"/>
          <w:szCs w:val="24"/>
        </w:rPr>
        <w:t>»</w:t>
      </w:r>
      <w:r w:rsidR="00AE3F3C" w:rsidRPr="0044725F">
        <w:rPr>
          <w:rFonts w:ascii="Tahoma" w:hAnsi="Tahoma" w:cs="Tahoma"/>
          <w:szCs w:val="24"/>
        </w:rPr>
        <w:t>, «Аукцион РЕПО с Банком России: плавающая ставка»</w:t>
      </w:r>
      <w:r w:rsidR="00CA7A38" w:rsidRPr="0044725F">
        <w:rPr>
          <w:rFonts w:ascii="Tahoma" w:hAnsi="Tahoma" w:cs="Tahoma"/>
          <w:szCs w:val="24"/>
        </w:rPr>
        <w:t xml:space="preserve"> и </w:t>
      </w:r>
      <w:r w:rsidRPr="0044725F">
        <w:rPr>
          <w:rFonts w:ascii="Tahoma" w:hAnsi="Tahoma" w:cs="Tahoma"/>
          <w:szCs w:val="24"/>
        </w:rPr>
        <w:t xml:space="preserve">«РЕПО с Банком России: </w:t>
      </w:r>
      <w:proofErr w:type="spellStart"/>
      <w:r w:rsidRPr="0044725F">
        <w:rPr>
          <w:rFonts w:ascii="Tahoma" w:hAnsi="Tahoma" w:cs="Tahoma"/>
          <w:szCs w:val="24"/>
        </w:rPr>
        <w:t>фикс.ставка</w:t>
      </w:r>
      <w:proofErr w:type="spellEnd"/>
      <w:r w:rsidRPr="0044725F">
        <w:rPr>
          <w:rFonts w:ascii="Tahoma" w:hAnsi="Tahoma" w:cs="Tahoma"/>
          <w:szCs w:val="24"/>
        </w:rPr>
        <w:t xml:space="preserve">»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</w:t>
      </w:r>
      <w:proofErr w:type="spellStart"/>
      <w:r w:rsidRPr="0044725F">
        <w:rPr>
          <w:rFonts w:ascii="Tahoma" w:hAnsi="Tahoma" w:cs="Tahoma"/>
          <w:szCs w:val="24"/>
        </w:rPr>
        <w:t>Rb</w:t>
      </w:r>
      <w:proofErr w:type="spellEnd"/>
      <w:r w:rsidRPr="0044725F">
        <w:rPr>
          <w:rFonts w:ascii="Tahoma" w:hAnsi="Tahoma" w:cs="Tahoma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Cs w:val="24"/>
        </w:rPr>
        <w:t>Sn</w:t>
      </w:r>
      <w:proofErr w:type="spellEnd"/>
      <w:r w:rsidRPr="0044725F">
        <w:rPr>
          <w:rFonts w:ascii="Tahoma" w:hAnsi="Tahoma" w:cs="Tahoma"/>
          <w:szCs w:val="24"/>
        </w:rPr>
        <w:t>, Z0 (кроме внутридневных сроков сделок РЕПО).</w:t>
      </w:r>
    </w:p>
    <w:p w14:paraId="05C4464F" w14:textId="646A8109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адресной заявки РЕПО 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="00666F98" w:rsidRPr="0044725F">
        <w:rPr>
          <w:rFonts w:ascii="Tahoma" w:hAnsi="Tahoma" w:cs="Tahoma"/>
          <w:sz w:val="24"/>
          <w:szCs w:val="24"/>
        </w:rPr>
        <w:t>торгов</w:t>
      </w:r>
      <w:r w:rsidRPr="0044725F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может быть указана ставка фиксированного возмещения</w:t>
      </w:r>
      <w:r w:rsidR="00807782" w:rsidRPr="0044725F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кодов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807782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</w:t>
      </w:r>
    </w:p>
    <w:p w14:paraId="64E527C9" w14:textId="2C34CC14" w:rsidR="00AB4238" w:rsidRPr="0044725F" w:rsidRDefault="00AB4238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проведении торгов по ОФЗ с переменным купонным доходом, привязанным к </w:t>
      </w:r>
      <w:r>
        <w:rPr>
          <w:rFonts w:ascii="Tahoma" w:hAnsi="Tahoma" w:cs="Tahoma"/>
          <w:sz w:val="24"/>
          <w:szCs w:val="24"/>
          <w:lang w:val="en-US"/>
        </w:rPr>
        <w:t>RUONIA</w:t>
      </w:r>
      <w:r>
        <w:rPr>
          <w:rFonts w:ascii="Tahoma" w:hAnsi="Tahoma" w:cs="Tahoma"/>
          <w:sz w:val="24"/>
          <w:szCs w:val="24"/>
        </w:rPr>
        <w:t xml:space="preserve">, допускается заключение сделок РЕПО с датой исполнения второй части РЕПО в даты с неизвестным значением НКД в Режимах торгов </w:t>
      </w:r>
      <w:r w:rsidRPr="00AB4238">
        <w:rPr>
          <w:rFonts w:ascii="Tahoma" w:hAnsi="Tahoma" w:cs="Tahoma"/>
          <w:sz w:val="24"/>
          <w:szCs w:val="24"/>
        </w:rPr>
        <w:t>«РЕПО с ЦК - Адресные заявки»</w:t>
      </w:r>
      <w:r>
        <w:rPr>
          <w:rFonts w:ascii="Tahoma" w:hAnsi="Tahoma" w:cs="Tahoma"/>
          <w:sz w:val="24"/>
          <w:szCs w:val="24"/>
        </w:rPr>
        <w:t>,</w:t>
      </w:r>
      <w:r w:rsidRPr="00AB4238">
        <w:rPr>
          <w:rFonts w:ascii="Tahoma" w:hAnsi="Tahoma" w:cs="Tahoma"/>
          <w:sz w:val="24"/>
          <w:szCs w:val="24"/>
        </w:rPr>
        <w:t xml:space="preserve"> «РЕПО с ЦК - Безадресные заявки»</w:t>
      </w:r>
      <w:r>
        <w:rPr>
          <w:rFonts w:ascii="Tahoma" w:hAnsi="Tahoma" w:cs="Tahoma"/>
          <w:sz w:val="24"/>
          <w:szCs w:val="24"/>
        </w:rPr>
        <w:t xml:space="preserve"> и </w:t>
      </w:r>
      <w:r w:rsidRPr="00AB4238">
        <w:rPr>
          <w:rFonts w:ascii="Tahoma" w:hAnsi="Tahoma" w:cs="Tahoma"/>
          <w:sz w:val="24"/>
          <w:szCs w:val="24"/>
        </w:rPr>
        <w:t>«</w:t>
      </w:r>
      <w:proofErr w:type="spellStart"/>
      <w:r w:rsidRPr="00AB4238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AB4238">
        <w:rPr>
          <w:rFonts w:ascii="Tahoma" w:hAnsi="Tahoma" w:cs="Tahoma"/>
          <w:sz w:val="24"/>
          <w:szCs w:val="24"/>
        </w:rPr>
        <w:t xml:space="preserve"> РЕПО»</w:t>
      </w:r>
      <w:r>
        <w:rPr>
          <w:rFonts w:ascii="Tahoma" w:hAnsi="Tahoma" w:cs="Tahoma"/>
          <w:sz w:val="24"/>
          <w:szCs w:val="24"/>
        </w:rPr>
        <w:t xml:space="preserve"> в случаях, если дата </w:t>
      </w:r>
      <w:r>
        <w:rPr>
          <w:rFonts w:ascii="Tahoma" w:hAnsi="Tahoma" w:cs="Tahoma"/>
          <w:sz w:val="24"/>
          <w:szCs w:val="24"/>
        </w:rPr>
        <w:lastRenderedPageBreak/>
        <w:t>исполнения второй части РЕПО в соответствии с условиями сделки находится не позднее, чем через 5 рабочих расчетных дней и/или 1 календарную неделю от даты заключения сделки.</w:t>
      </w:r>
    </w:p>
    <w:p w14:paraId="55C9EE82" w14:textId="3DBC390E" w:rsidR="00912C7F" w:rsidRPr="0044725F" w:rsidRDefault="00CF2BA4" w:rsidP="0047546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912C7F" w:rsidRPr="0044725F">
        <w:rPr>
          <w:rFonts w:ascii="Tahoma" w:hAnsi="Tahoma" w:cs="Tahoma"/>
          <w:sz w:val="24"/>
          <w:szCs w:val="24"/>
        </w:rPr>
        <w:t>При проведении торгов КСУ устанавливаются следующие особенности:</w:t>
      </w:r>
    </w:p>
    <w:p w14:paraId="3ECFD8B4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14:paraId="46B9454F" w14:textId="310E266D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 указывается с точностью до 2-х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Безадресные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в рублях РФ</w:t>
      </w:r>
      <w:r w:rsidR="002426FE" w:rsidRPr="0044725F">
        <w:rPr>
          <w:rFonts w:ascii="Tahoma" w:hAnsi="Tahoma" w:cs="Tahoma"/>
          <w:sz w:val="24"/>
          <w:szCs w:val="24"/>
        </w:rPr>
        <w:t>, долларах США, Евро</w:t>
      </w:r>
      <w:r w:rsidRPr="0044725F">
        <w:rPr>
          <w:rFonts w:ascii="Tahoma" w:hAnsi="Tahoma" w:cs="Tahoma"/>
          <w:sz w:val="24"/>
          <w:szCs w:val="24"/>
        </w:rPr>
        <w:t xml:space="preserve"> и до </w:t>
      </w:r>
      <w:r w:rsidR="002426FE" w:rsidRPr="0044725F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>-</w:t>
      </w:r>
      <w:r w:rsidR="002426FE" w:rsidRPr="0044725F">
        <w:rPr>
          <w:rFonts w:ascii="Tahoma" w:hAnsi="Tahoma" w:cs="Tahoma"/>
          <w:sz w:val="24"/>
          <w:szCs w:val="24"/>
        </w:rPr>
        <w:t>х</w:t>
      </w:r>
      <w:r w:rsidRPr="0044725F">
        <w:rPr>
          <w:rFonts w:ascii="Tahoma" w:hAnsi="Tahoma" w:cs="Tahoma"/>
          <w:sz w:val="24"/>
          <w:szCs w:val="24"/>
        </w:rPr>
        <w:t xml:space="preserve">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</w:t>
      </w:r>
      <w:r w:rsidR="002426FE" w:rsidRPr="0044725F">
        <w:rPr>
          <w:rFonts w:ascii="Tahoma" w:hAnsi="Tahoma" w:cs="Tahoma"/>
          <w:sz w:val="24"/>
          <w:szCs w:val="24"/>
        </w:rPr>
        <w:t>в рублях РФ, долларах США, Евро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CA4D252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размер стандартного лота при торгах КСУ в Режимах торгов «РЕПО с ЦК – Адресные заявки» и «РЕПО с ЦК – Безадресные заявки» с расчетами в рублях РФ устанавливается равным 1 000 (одной тысяче) ценных бумаг. Размер стандартного лота при торгах КСУ в Режиме торгов «РЕПО с ЦК – Аукцион» с расчетами в рублях РФ устанавливается равным 1 000 000 (одному миллиону) ценных бумаг. Размер стандартного лота при торгах КСУ в Режимах торгов РЕПО с ЦК с расчетами в долларах США и в Режимах торгов РЕПО с ЦК с расчетами в евро устанавливается равным 100 000 (ста тысячам) ценных бумаг.</w:t>
      </w:r>
    </w:p>
    <w:p w14:paraId="713438E1" w14:textId="77777777" w:rsidR="002B5AC3" w:rsidRPr="0044725F" w:rsidRDefault="00912C7F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КСУ, с которыми допускается заключение сделок в Секции рынка РЕПО, предусмотрен в Таблице </w:t>
      </w:r>
      <w:r w:rsidR="00951967" w:rsidRPr="0044725F">
        <w:rPr>
          <w:rFonts w:ascii="Tahoma" w:hAnsi="Tahoma" w:cs="Tahoma"/>
          <w:sz w:val="24"/>
          <w:szCs w:val="24"/>
        </w:rPr>
        <w:t>1-О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</w:t>
      </w:r>
    </w:p>
    <w:p w14:paraId="6CBDD020" w14:textId="5C0DCA17" w:rsidR="002B5AC3" w:rsidRPr="0044725F" w:rsidRDefault="002B5AC3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Допускается подача лимитных заявок в режиме торгов «РЕПО с ЦК – Безадресные заявки» с расчетами в рублях РФ, долларах США и евро с указанием дополнительного реквизита «видимая часть заявки» (айсберг-заявок).</w:t>
      </w:r>
    </w:p>
    <w:p w14:paraId="6A257FD5" w14:textId="1EA0CB9D" w:rsidR="00912C7F" w:rsidRPr="0044725F" w:rsidRDefault="002B5AC3" w:rsidP="00A872A1">
      <w:pPr>
        <w:pStyle w:val="Iauiue"/>
        <w:numPr>
          <w:ilvl w:val="2"/>
          <w:numId w:val="11"/>
        </w:numPr>
        <w:ind w:left="1497" w:right="284" w:hanging="505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в Секции рынка РЕПО устанавливаются следующие дополнительные условия:</w:t>
      </w:r>
    </w:p>
    <w:p w14:paraId="19B0014E" w14:textId="0FC9F01E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торгов, за исключением Режима торгов «РЕПО с ЦК – Безадресные заявки».</w:t>
      </w:r>
    </w:p>
    <w:p w14:paraId="510D68F8" w14:textId="33CE902D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указывается реквизит «видимая часть заявки» с точностью до 2-х знаков после запятой.</w:t>
      </w:r>
    </w:p>
    <w:p w14:paraId="167DEFAF" w14:textId="315E7A76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осуществляется отклонение заявки, в которой нарушено хотя бы одно из следующих условий:</w:t>
      </w:r>
    </w:p>
    <w:p w14:paraId="108CCE6C" w14:textId="011DFE09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Минимальное значение реквизита «видимая часть заявки» составляет 20 (двадцать) процентов от Суммы РЕПО.</w:t>
      </w:r>
    </w:p>
    <w:p w14:paraId="76A73ED0" w14:textId="2D574CC6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Максимальное значение реквизита «видимая часть заявки» составляет 80 (восемьдесят) процентов от Суммы РЕПО.</w:t>
      </w:r>
    </w:p>
    <w:p w14:paraId="09291DA7" w14:textId="45CBE30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Минимальная Сумма РЕПО для айсберг-заявки в Режиме торгов «РЕПО с ЦК – Безадресные заявки»:</w:t>
      </w:r>
    </w:p>
    <w:p w14:paraId="39D15C2F" w14:textId="2D1D165B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российских рублях составляет 500 000 000 (пятьсот миллионов) рублей;</w:t>
      </w:r>
    </w:p>
    <w:p w14:paraId="4FEF5EE0" w14:textId="7568D05C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иностранной валюте составляет 10 000 000 (десять миллионов) единиц валюты.</w:t>
      </w:r>
    </w:p>
    <w:p w14:paraId="510E4A0A" w14:textId="7670BD9C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Подача айсберг-заявок с указанием дополнительного реквизита «Заявка </w:t>
      </w:r>
      <w:proofErr w:type="spellStart"/>
      <w:r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44725F">
        <w:rPr>
          <w:rFonts w:ascii="Tahoma" w:hAnsi="Tahoma" w:cs="Tahoma"/>
          <w:sz w:val="24"/>
          <w:szCs w:val="24"/>
        </w:rPr>
        <w:t>» не допускается.</w:t>
      </w:r>
    </w:p>
    <w:p w14:paraId="3BA60BBC" w14:textId="1DA4BF57" w:rsidR="00AA53BC" w:rsidRPr="0044725F" w:rsidRDefault="00CF2BA4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1.9. </w:t>
      </w:r>
      <w:r w:rsidR="00AA53BC" w:rsidRPr="0044725F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указанным в Таблице </w:t>
      </w:r>
      <w:r w:rsidR="00FA09A3" w:rsidRPr="0044725F">
        <w:rPr>
          <w:rFonts w:ascii="Tahoma" w:hAnsi="Tahoma" w:cs="Tahoma"/>
          <w:sz w:val="24"/>
          <w:szCs w:val="24"/>
        </w:rPr>
        <w:t>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и </w:t>
      </w:r>
      <w:r w:rsidR="00FA09A3" w:rsidRPr="0044725F">
        <w:rPr>
          <w:rFonts w:ascii="Tahoma" w:hAnsi="Tahoma" w:cs="Tahoma"/>
          <w:sz w:val="24"/>
          <w:szCs w:val="24"/>
        </w:rPr>
        <w:t>4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14:paraId="6C1D00B6" w14:textId="4899E0A7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1.9.1. </w:t>
      </w:r>
      <w:r w:rsidR="00AA53BC"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44725F">
        <w:rPr>
          <w:rFonts w:ascii="Tahoma" w:hAnsi="Tahoma" w:cs="Tahoma"/>
          <w:sz w:val="24"/>
          <w:szCs w:val="24"/>
        </w:rPr>
        <w:t>е</w:t>
      </w:r>
      <w:r w:rsidR="00AA53BC" w:rsidRPr="0044725F">
        <w:rPr>
          <w:rFonts w:ascii="Tahoma" w:hAnsi="Tahoma" w:cs="Tahoma"/>
          <w:sz w:val="24"/>
          <w:szCs w:val="24"/>
        </w:rPr>
        <w:t xml:space="preserve">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 xml:space="preserve">РЕПО», входят облигации, номинированные в иностранной валюте,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 (Таблица </w:t>
      </w:r>
      <w:r w:rsidR="00951967" w:rsidRPr="0044725F">
        <w:rPr>
          <w:rFonts w:ascii="Tahoma" w:hAnsi="Tahoma" w:cs="Tahoma"/>
          <w:sz w:val="24"/>
          <w:szCs w:val="24"/>
        </w:rPr>
        <w:t>3-</w:t>
      </w:r>
      <w:r w:rsidR="00475460" w:rsidRPr="0044725F">
        <w:rPr>
          <w:rFonts w:ascii="Tahoma" w:hAnsi="Tahoma" w:cs="Tahoma"/>
          <w:sz w:val="24"/>
          <w:szCs w:val="24"/>
        </w:rPr>
        <w:t xml:space="preserve">О </w:t>
      </w:r>
      <w:r w:rsidR="00AA53BC" w:rsidRPr="0044725F">
        <w:rPr>
          <w:rFonts w:ascii="Tahoma" w:hAnsi="Tahoma" w:cs="Tahoma"/>
          <w:sz w:val="24"/>
          <w:szCs w:val="24"/>
        </w:rPr>
        <w:t>Приложения к настоящим Условиям).</w:t>
      </w:r>
    </w:p>
    <w:p w14:paraId="2FB14905" w14:textId="424AFFAE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1.9.2. </w:t>
      </w:r>
      <w:r w:rsidR="00AA53BC" w:rsidRPr="0044725F">
        <w:rPr>
          <w:rFonts w:ascii="Tahoma" w:hAnsi="Tahoma" w:cs="Tahoma"/>
          <w:sz w:val="24"/>
          <w:szCs w:val="24"/>
        </w:rPr>
        <w:t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Федераци</w:t>
      </w:r>
      <w:r w:rsidR="00917622">
        <w:rPr>
          <w:rFonts w:ascii="Tahoma" w:hAnsi="Tahoma" w:cs="Tahoma"/>
          <w:sz w:val="24"/>
          <w:szCs w:val="24"/>
        </w:rPr>
        <w:t>и</w:t>
      </w:r>
      <w:r w:rsidR="00000531">
        <w:rPr>
          <w:rFonts w:ascii="Tahoma" w:hAnsi="Tahoma" w:cs="Tahoma"/>
          <w:sz w:val="24"/>
          <w:szCs w:val="24"/>
        </w:rPr>
        <w:t xml:space="preserve"> и </w:t>
      </w:r>
      <w:r w:rsidR="00917622">
        <w:rPr>
          <w:rFonts w:ascii="Tahoma" w:hAnsi="Tahoma" w:cs="Tahoma"/>
          <w:sz w:val="24"/>
          <w:szCs w:val="24"/>
        </w:rPr>
        <w:t xml:space="preserve"> с</w:t>
      </w:r>
      <w:r w:rsidR="00917622" w:rsidRPr="0044725F">
        <w:rPr>
          <w:rFonts w:ascii="Tahoma" w:hAnsi="Tahoma" w:cs="Tahoma"/>
          <w:sz w:val="24"/>
          <w:szCs w:val="24"/>
        </w:rPr>
        <w:t xml:space="preserve"> иным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>, номинированным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в иностранной валюте, </w:t>
      </w:r>
      <w:r w:rsidR="00AA53BC" w:rsidRPr="0044725F">
        <w:rPr>
          <w:rFonts w:ascii="Tahoma" w:hAnsi="Tahoma" w:cs="Tahoma"/>
          <w:sz w:val="24"/>
          <w:szCs w:val="24"/>
        </w:rPr>
        <w:t>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14:paraId="3F4B04E1" w14:textId="7DCB6E95" w:rsidR="00AA53BC" w:rsidRPr="0044725F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сделок с </w:t>
      </w:r>
      <w:r w:rsidR="00000531" w:rsidRPr="0044725F">
        <w:rPr>
          <w:rFonts w:ascii="Tahoma" w:hAnsi="Tahoma" w:cs="Tahoma"/>
          <w:sz w:val="24"/>
          <w:szCs w:val="24"/>
        </w:rPr>
        <w:t>код</w:t>
      </w:r>
      <w:r w:rsidR="00000531">
        <w:rPr>
          <w:rFonts w:ascii="Tahoma" w:hAnsi="Tahoma" w:cs="Tahoma"/>
          <w:sz w:val="24"/>
          <w:szCs w:val="24"/>
        </w:rPr>
        <w:t>а</w:t>
      </w:r>
      <w:r w:rsidR="00000531" w:rsidRPr="0044725F">
        <w:rPr>
          <w:rFonts w:ascii="Tahoma" w:hAnsi="Tahoma" w:cs="Tahoma"/>
          <w:sz w:val="24"/>
          <w:szCs w:val="24"/>
        </w:rPr>
        <w:t>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расчетов Т0, </w:t>
      </w:r>
      <w:r w:rsidR="007409DD" w:rsidRPr="0044725F">
        <w:rPr>
          <w:rFonts w:ascii="Tahoma" w:hAnsi="Tahoma" w:cs="Tahoma"/>
          <w:sz w:val="24"/>
          <w:szCs w:val="24"/>
          <w:lang w:val="en-US"/>
        </w:rPr>
        <w:t>Z</w:t>
      </w:r>
      <w:r w:rsidR="007409DD" w:rsidRPr="0044725F">
        <w:rPr>
          <w:rFonts w:ascii="Tahoma" w:hAnsi="Tahoma" w:cs="Tahoma"/>
          <w:sz w:val="24"/>
          <w:szCs w:val="24"/>
        </w:rPr>
        <w:t>0</w:t>
      </w:r>
      <w:r w:rsidR="00000531">
        <w:rPr>
          <w:rFonts w:ascii="Tahoma" w:hAnsi="Tahoma" w:cs="Tahoma"/>
          <w:sz w:val="24"/>
          <w:szCs w:val="24"/>
        </w:rPr>
        <w:t xml:space="preserve">, 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1-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7</w:t>
      </w:r>
      <w:r w:rsidR="00000531">
        <w:rPr>
          <w:rFonts w:ascii="Tahoma" w:hAnsi="Tahoma" w:cs="Tahoma"/>
          <w:sz w:val="24"/>
          <w:szCs w:val="24"/>
        </w:rPr>
        <w:t>,</w:t>
      </w:r>
      <w:r w:rsidR="007409DD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заключенных в российских рублях с государственными облигациями внешних облигационных займов Российской Федерации</w:t>
      </w:r>
      <w:r w:rsidR="00000531">
        <w:rPr>
          <w:rFonts w:ascii="Tahoma" w:hAnsi="Tahoma" w:cs="Tahoma"/>
          <w:sz w:val="24"/>
          <w:szCs w:val="24"/>
        </w:rPr>
        <w:t xml:space="preserve"> и с</w:t>
      </w:r>
      <w:r w:rsidR="00000531" w:rsidRPr="0044725F">
        <w:rPr>
          <w:rFonts w:ascii="Tahoma" w:hAnsi="Tahoma" w:cs="Tahoma"/>
          <w:sz w:val="24"/>
          <w:szCs w:val="24"/>
        </w:rPr>
        <w:t xml:space="preserve"> иным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>, номинированным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000531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цена сделки и накопленный купонный доход в Системе торгов автоматически пересчитываются,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14:paraId="4C2B3E24" w14:textId="003C79B4" w:rsidR="00976D60" w:rsidRDefault="00CF2BA4" w:rsidP="00A872A1">
      <w:pPr>
        <w:pStyle w:val="Iauiue"/>
        <w:spacing w:before="120" w:after="120"/>
        <w:ind w:left="1843" w:right="284"/>
        <w:jc w:val="both"/>
      </w:pPr>
      <w:r w:rsidRPr="0044725F">
        <w:rPr>
          <w:rFonts w:ascii="Tahoma" w:hAnsi="Tahoma" w:cs="Tahoma"/>
          <w:sz w:val="24"/>
          <w:szCs w:val="24"/>
        </w:rPr>
        <w:t xml:space="preserve">1.9.3.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 облигациями, включенными в Таблицу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44725F">
        <w:rPr>
          <w:rFonts w:ascii="Tahoma" w:hAnsi="Tahoma" w:cs="Tahoma"/>
          <w:sz w:val="24"/>
          <w:szCs w:val="24"/>
        </w:rPr>
        <w:t>Б</w:t>
      </w:r>
      <w:r w:rsidR="00AA53BC" w:rsidRPr="0044725F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сделок с  исполнением  первой  части до периода приостановки 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  <w:r w:rsidR="00624CFA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</w:t>
      </w:r>
      <w:r w:rsidR="00624CFA" w:rsidRPr="00624CFA">
        <w:rPr>
          <w:rFonts w:ascii="Tahoma" w:hAnsi="Tahoma" w:cs="Tahoma"/>
          <w:sz w:val="24"/>
          <w:szCs w:val="24"/>
        </w:rPr>
        <w:lastRenderedPageBreak/>
        <w:t xml:space="preserve">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76D60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76D60">
        <w:rPr>
          <w:rFonts w:ascii="Tahoma" w:hAnsi="Tahoma" w:cs="Tahoma"/>
          <w:sz w:val="24"/>
          <w:szCs w:val="24"/>
        </w:rPr>
        <w:t xml:space="preserve">только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76D60">
        <w:rPr>
          <w:rFonts w:ascii="Tahoma" w:hAnsi="Tahoma" w:cs="Tahoma"/>
          <w:sz w:val="24"/>
          <w:szCs w:val="24"/>
        </w:rPr>
        <w:t>не позднее второго расчетного дня, следующего за окончанием</w:t>
      </w:r>
      <w:r w:rsidR="00624CFA" w:rsidRPr="00624CFA">
        <w:rPr>
          <w:rFonts w:ascii="Tahoma" w:hAnsi="Tahoma" w:cs="Tahoma"/>
          <w:sz w:val="24"/>
          <w:szCs w:val="24"/>
        </w:rPr>
        <w:t xml:space="preserve"> 7 календарных дней с даты начала купонного периода с неизвестной ставкой купона.</w:t>
      </w:r>
      <w:r w:rsidR="00976D60" w:rsidRPr="00976D60">
        <w:t xml:space="preserve"> </w:t>
      </w:r>
    </w:p>
    <w:p w14:paraId="762B5C64" w14:textId="05075BEB" w:rsidR="00AA53BC" w:rsidRPr="0044725F" w:rsidRDefault="00CF2BA4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1.9.4. </w:t>
      </w:r>
      <w:r w:rsidR="00AA53BC"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установить следующие допустимые коды расчетов: </w:t>
      </w:r>
    </w:p>
    <w:p w14:paraId="78844F20" w14:textId="77139187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основных торгов </w:t>
      </w:r>
      <w:r w:rsidR="00C65DEB" w:rsidRPr="0044725F">
        <w:rPr>
          <w:rFonts w:ascii="Tahoma" w:hAnsi="Tahoma" w:cs="Tahoma"/>
          <w:sz w:val="24"/>
          <w:szCs w:val="24"/>
        </w:rPr>
        <w:t>Т+</w:t>
      </w:r>
      <w:r w:rsidR="00E02D6D" w:rsidRPr="0044725F">
        <w:rPr>
          <w:rFonts w:ascii="Tahoma" w:hAnsi="Tahoma" w:cs="Tahoma"/>
          <w:sz w:val="24"/>
          <w:szCs w:val="24"/>
        </w:rPr>
        <w:t xml:space="preserve">, Облигации Д – Режим основных торгов, Сектор ПИР – </w:t>
      </w:r>
      <w:r w:rsidR="009A7552" w:rsidRPr="0044725F">
        <w:rPr>
          <w:rFonts w:ascii="Tahoma" w:hAnsi="Tahoma" w:cs="Tahoma"/>
          <w:sz w:val="24"/>
          <w:szCs w:val="24"/>
        </w:rPr>
        <w:t>Р</w:t>
      </w:r>
      <w:r w:rsidR="00E02D6D" w:rsidRPr="0044725F">
        <w:rPr>
          <w:rFonts w:ascii="Tahoma" w:hAnsi="Tahoma" w:cs="Tahoma"/>
          <w:sz w:val="24"/>
          <w:szCs w:val="24"/>
        </w:rPr>
        <w:t>ежим основных торгов</w:t>
      </w:r>
      <w:r w:rsidR="009A755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- </w:t>
      </w:r>
      <w:r w:rsidR="00C65DEB" w:rsidRPr="0044725F">
        <w:rPr>
          <w:rFonts w:ascii="Tahoma" w:hAnsi="Tahoma" w:cs="Tahoma"/>
          <w:sz w:val="24"/>
          <w:szCs w:val="24"/>
          <w:lang w:val="en-US"/>
        </w:rPr>
        <w:t>Y</w:t>
      </w:r>
      <w:r w:rsidR="00E02D6D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;</w:t>
      </w:r>
    </w:p>
    <w:p w14:paraId="06DC86EC" w14:textId="3B816515" w:rsidR="009A7552" w:rsidRPr="0044725F" w:rsidRDefault="009A7552" w:rsidP="009A7552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РПС с ЦК, Сектор ПИР – РПС с ЦК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–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0-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7;</w:t>
      </w:r>
    </w:p>
    <w:p w14:paraId="5530CECB" w14:textId="44C2CE18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переговорных сделок (РПС) – T0, B0-B30, </w:t>
      </w:r>
      <w:r w:rsidRPr="0044725F">
        <w:rPr>
          <w:rFonts w:ascii="Tahoma" w:hAnsi="Tahoma" w:cs="Tahoma"/>
          <w:sz w:val="24"/>
          <w:szCs w:val="24"/>
          <w:lang w:val="en-US"/>
        </w:rPr>
        <w:t>Z</w:t>
      </w:r>
      <w:r w:rsidRPr="0044725F">
        <w:rPr>
          <w:rFonts w:ascii="Tahoma" w:hAnsi="Tahoma" w:cs="Tahoma"/>
          <w:sz w:val="24"/>
          <w:szCs w:val="24"/>
        </w:rPr>
        <w:t>0;</w:t>
      </w:r>
    </w:p>
    <w:p w14:paraId="4C7A3164" w14:textId="77777777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РЕПО» -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S0, S1, S2, </w:t>
      </w:r>
      <w:r w:rsidRPr="0044725F">
        <w:rPr>
          <w:rFonts w:ascii="Tahoma" w:hAnsi="Tahoma" w:cs="Tahoma"/>
          <w:sz w:val="24"/>
          <w:szCs w:val="24"/>
          <w:lang w:val="en-US"/>
        </w:rPr>
        <w:t>Z</w:t>
      </w:r>
      <w:r w:rsidRPr="0044725F">
        <w:rPr>
          <w:rFonts w:ascii="Tahoma" w:hAnsi="Tahoma" w:cs="Tahoma"/>
          <w:sz w:val="24"/>
          <w:szCs w:val="24"/>
        </w:rPr>
        <w:t>0;</w:t>
      </w:r>
    </w:p>
    <w:p w14:paraId="06C59589" w14:textId="594F364D" w:rsidR="00AA53BC" w:rsidRPr="0044725F" w:rsidRDefault="00AA53BC" w:rsidP="00997200">
      <w:pPr>
        <w:pStyle w:val="Iauiue"/>
        <w:numPr>
          <w:ilvl w:val="6"/>
          <w:numId w:val="12"/>
        </w:numPr>
        <w:spacing w:after="24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«РЕПО с Банком России: Аукцион РЕПО»,</w:t>
      </w:r>
      <w:r w:rsidR="00A42314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» -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>, S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>, Z0 (кроме внутридневных сроков сделок РЕПО).</w:t>
      </w:r>
    </w:p>
    <w:p w14:paraId="650651D4" w14:textId="61556660" w:rsidR="00AA53B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CF2BA4" w:rsidRPr="0044725F">
        <w:rPr>
          <w:rFonts w:ascii="Tahoma" w:hAnsi="Tahoma" w:cs="Tahoma"/>
          <w:sz w:val="24"/>
          <w:szCs w:val="24"/>
        </w:rPr>
        <w:t xml:space="preserve">10.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9A7552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для облигаций и ОФЗ проводятся в форме аукциона открытия с учетом следующих особенностей:</w:t>
      </w:r>
    </w:p>
    <w:p w14:paraId="3E7E2089" w14:textId="321393CC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1.10.1.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72494B55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FE8A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B4A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E06D8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5A28A0A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BE4E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A4B6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BE9E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09:59:30</w:t>
            </w:r>
          </w:p>
        </w:tc>
      </w:tr>
      <w:tr w:rsidR="00AA53BC" w:rsidRPr="0044725F" w14:paraId="4D9B687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7766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69B3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E987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9:59:59</w:t>
            </w:r>
          </w:p>
        </w:tc>
      </w:tr>
      <w:tr w:rsidR="00AA53BC" w:rsidRPr="0044725F" w14:paraId="10066CCB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289C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C38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B5847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</w:tbl>
    <w:p w14:paraId="618868C8" w14:textId="589BD7DE" w:rsidR="00AA53BC" w:rsidRPr="0044725F" w:rsidRDefault="001E0816" w:rsidP="00A872A1">
      <w:pPr>
        <w:pStyle w:val="Iauiue"/>
        <w:spacing w:before="120" w:after="120"/>
        <w:ind w:left="141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1.10.2. </w:t>
      </w:r>
      <w:r w:rsidR="00AA53BC" w:rsidRPr="0044725F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14:paraId="4928B3F8" w14:textId="24EC761F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1.10.3. </w:t>
      </w:r>
      <w:r w:rsidR="00AA53BC" w:rsidRPr="0044725F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14:paraId="398D1FD7" w14:textId="2B15AE62" w:rsidR="00AA53BC" w:rsidRPr="0044725F" w:rsidRDefault="001E0816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1.11.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7409DD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после окончания торгового периода </w:t>
      </w:r>
      <w:r w:rsidR="003F4752" w:rsidRPr="0044725F">
        <w:rPr>
          <w:rFonts w:ascii="Tahoma" w:hAnsi="Tahoma" w:cs="Tahoma"/>
          <w:sz w:val="24"/>
          <w:szCs w:val="24"/>
        </w:rPr>
        <w:t>для облигаций</w:t>
      </w:r>
      <w:r w:rsidR="00AA53BC" w:rsidRPr="0044725F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с</w:t>
      </w:r>
      <w:r w:rsidR="00CF791E" w:rsidRPr="0044725F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14:paraId="760B4069" w14:textId="77777777" w:rsidR="00BC06EE" w:rsidRPr="0044725F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14:paraId="28B2FD06" w14:textId="77777777" w:rsidR="00BC06EE" w:rsidRPr="0044725F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2949746C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92D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1CC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8350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79884164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1D5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65EBB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18:40:0</w:t>
            </w:r>
            <w:r w:rsidRPr="0044725F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D1AC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18:45:00 -18:45:29</w:t>
            </w:r>
          </w:p>
        </w:tc>
      </w:tr>
      <w:tr w:rsidR="00AA53BC" w:rsidRPr="0044725F" w14:paraId="42BA0944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18D0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BBDA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86CFD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44725F" w14:paraId="3DD4559D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249F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DA2B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  <w:p w14:paraId="61B9041A" w14:textId="77777777" w:rsidR="00AA53BC" w:rsidRPr="0044725F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либо</w:t>
            </w:r>
          </w:p>
          <w:p w14:paraId="11DF325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9EAE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  <w:tr w:rsidR="00AA53BC" w:rsidRPr="0044725F" w14:paraId="5529985E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5316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49C8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4A5C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18:50:00</w:t>
            </w:r>
          </w:p>
        </w:tc>
      </w:tr>
    </w:tbl>
    <w:p w14:paraId="37C72165" w14:textId="75C4F2D3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1.11.1. </w:t>
      </w:r>
      <w:r w:rsidR="00AA53BC" w:rsidRPr="0044725F">
        <w:rPr>
          <w:rFonts w:ascii="Tahoma" w:hAnsi="Tahoma" w:cs="Tahoma"/>
          <w:sz w:val="24"/>
          <w:szCs w:val="24"/>
        </w:rPr>
        <w:t xml:space="preserve"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частично исполненные в торговом периоде, а также лимитные заявки (АЗ), рыночные заявки (АЗ), поданные в ходе торгового периода. Заявки, полностью или частично неудовлетворенные в ходе аукциона закрытия, снимаются с торгов по окончании аукциона закрытия. </w:t>
      </w:r>
    </w:p>
    <w:p w14:paraId="6D58F1F6" w14:textId="4EA5A355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1.11.2. </w:t>
      </w:r>
      <w:r w:rsidR="00AA53BC" w:rsidRPr="0044725F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44725F">
        <w:rPr>
          <w:rFonts w:ascii="Tahoma" w:hAnsi="Tahoma" w:cs="Tahoma"/>
          <w:sz w:val="24"/>
          <w:szCs w:val="24"/>
        </w:rPr>
        <w:t>.</w:t>
      </w:r>
    </w:p>
    <w:p w14:paraId="08475525" w14:textId="79216E08" w:rsidR="00346F6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1.12.</w:t>
      </w:r>
      <w:r w:rsidR="00976592" w:rsidRPr="0044725F">
        <w:rPr>
          <w:rFonts w:ascii="Tahoma" w:hAnsi="Tahoma" w:cs="Tahoma"/>
          <w:sz w:val="24"/>
          <w:szCs w:val="24"/>
        </w:rPr>
        <w:t xml:space="preserve"> </w:t>
      </w:r>
      <w:r w:rsidR="00346F6C" w:rsidRPr="0044725F">
        <w:rPr>
          <w:rFonts w:ascii="Tahoma" w:hAnsi="Tahoma" w:cs="Tahoma"/>
          <w:sz w:val="24"/>
          <w:szCs w:val="24"/>
        </w:rPr>
        <w:t>Торги в Режиме торгов крупными пакетами облигациям</w:t>
      </w:r>
      <w:r w:rsidR="00FB4993" w:rsidRPr="0044725F">
        <w:rPr>
          <w:rFonts w:ascii="Tahoma" w:hAnsi="Tahoma" w:cs="Tahoma"/>
          <w:sz w:val="24"/>
          <w:szCs w:val="24"/>
        </w:rPr>
        <w:t>и</w:t>
      </w:r>
      <w:r w:rsidR="00346F6C" w:rsidRPr="0044725F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339A19C6" w14:textId="0BACBDBE" w:rsidR="00346F6C" w:rsidRPr="0044725F" w:rsidRDefault="001E0816" w:rsidP="00A872A1">
      <w:pPr>
        <w:pStyle w:val="Iauiue"/>
        <w:spacing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1.12.1. </w:t>
      </w:r>
      <w:r w:rsidR="006470E9" w:rsidRPr="0044725F">
        <w:rPr>
          <w:rFonts w:ascii="Tahoma" w:hAnsi="Tahoma" w:cs="Tahoma"/>
          <w:sz w:val="24"/>
          <w:szCs w:val="24"/>
        </w:rPr>
        <w:t>Перечень облигаций, с которыми допускается совершение сделок в Режиме торгов крупными пакетами ценных бумаг с расчетами в российских рублях представлен в Таблице 6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6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), Перечень облигаций, с которыми допускается совершение сделок в Режиме торгов крупными пакетами ценных бумаг с расчетами в долларах США</w:t>
      </w:r>
      <w:r w:rsidR="00F414A2" w:rsidRPr="0044725F">
        <w:rPr>
          <w:rFonts w:ascii="Tahoma" w:hAnsi="Tahoma" w:cs="Tahoma"/>
          <w:sz w:val="24"/>
          <w:szCs w:val="24"/>
        </w:rPr>
        <w:t>,</w:t>
      </w:r>
      <w:r w:rsidR="006470E9" w:rsidRPr="0044725F">
        <w:rPr>
          <w:rFonts w:ascii="Tahoma" w:hAnsi="Tahoma" w:cs="Tahoma"/>
          <w:sz w:val="24"/>
          <w:szCs w:val="24"/>
        </w:rPr>
        <w:t xml:space="preserve"> представлен в Таблице 7</w:t>
      </w:r>
      <w:r w:rsidR="00951967" w:rsidRPr="0044725F">
        <w:rPr>
          <w:rFonts w:ascii="Tahoma" w:hAnsi="Tahoma" w:cs="Tahoma"/>
          <w:sz w:val="24"/>
          <w:szCs w:val="24"/>
        </w:rPr>
        <w:t>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7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).</w:t>
      </w:r>
    </w:p>
    <w:p w14:paraId="39DB96A6" w14:textId="77777777" w:rsidR="00CD5674" w:rsidRPr="0044725F" w:rsidRDefault="00CD5674" w:rsidP="00475460">
      <w:pPr>
        <w:pStyle w:val="Iauiue"/>
        <w:spacing w:after="120"/>
        <w:ind w:left="2064" w:right="284"/>
        <w:jc w:val="both"/>
        <w:rPr>
          <w:rFonts w:ascii="Tahoma" w:hAnsi="Tahoma" w:cs="Tahoma"/>
          <w:color w:val="FF0000"/>
        </w:rPr>
      </w:pPr>
    </w:p>
    <w:p w14:paraId="382F305A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Pr="0044725F">
        <w:rPr>
          <w:rFonts w:ascii="Tahoma" w:hAnsi="Tahoma" w:cs="Tahoma"/>
          <w:sz w:val="24"/>
          <w:szCs w:val="24"/>
        </w:rPr>
        <w:t xml:space="preserve">.2. </w:t>
      </w:r>
      <w:r w:rsidR="00346F6C" w:rsidRPr="0044725F">
        <w:rPr>
          <w:rFonts w:ascii="Tahoma" w:hAnsi="Tahoma" w:cs="Tahoma"/>
          <w:sz w:val="24"/>
          <w:szCs w:val="24"/>
        </w:rPr>
        <w:t>В течение торгового дня в Режиме торгов крупными пакетами ценных бумаг проводится 2 Аукциона со следующим временем начала и окончания каждого из Аукционов:</w:t>
      </w:r>
    </w:p>
    <w:tbl>
      <w:tblPr>
        <w:tblW w:w="0" w:type="auto"/>
        <w:tblInd w:w="2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020"/>
        <w:gridCol w:w="1914"/>
        <w:gridCol w:w="1914"/>
      </w:tblGrid>
      <w:tr w:rsidR="00346F6C" w:rsidRPr="0044725F" w14:paraId="32E8ED11" w14:textId="77777777" w:rsidTr="00346F6C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C291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EE4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A73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начала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08987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окончания</w:t>
            </w:r>
          </w:p>
        </w:tc>
      </w:tr>
      <w:tr w:rsidR="00346F6C" w:rsidRPr="0044725F" w14:paraId="5ECE8B47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B63A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B5D53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840E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F7CA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</w:tr>
      <w:tr w:rsidR="00346F6C" w:rsidRPr="0044725F" w14:paraId="647F301A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216DC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B743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A47CD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161B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11:45:00</w:t>
            </w:r>
          </w:p>
        </w:tc>
      </w:tr>
      <w:tr w:rsidR="00346F6C" w:rsidRPr="0044725F" w14:paraId="7A14D835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483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0A21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4FD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A636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</w:tr>
      <w:tr w:rsidR="00346F6C" w:rsidRPr="0044725F" w14:paraId="40E05084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76F61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951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D27D7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E46D6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16:45:00</w:t>
            </w:r>
          </w:p>
        </w:tc>
      </w:tr>
    </w:tbl>
    <w:p w14:paraId="787DAA72" w14:textId="77777777" w:rsidR="00346F6C" w:rsidRPr="0044725F" w:rsidRDefault="00346F6C" w:rsidP="00346F6C">
      <w:pPr>
        <w:pStyle w:val="Iauiue3"/>
        <w:ind w:left="720" w:firstLine="0"/>
        <w:textAlignment w:val="baseline"/>
        <w:rPr>
          <w:rFonts w:ascii="Tahoma" w:eastAsiaTheme="minorHAnsi" w:hAnsi="Tahoma" w:cs="Tahoma"/>
          <w:sz w:val="20"/>
        </w:rPr>
      </w:pPr>
    </w:p>
    <w:p w14:paraId="0800D718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eastAsiaTheme="minorHAnsi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.3. В Режиме торгов крупными пакетами по облигациям допускается подача заявок со следующими кодами расчетов:</w:t>
      </w:r>
    </w:p>
    <w:p w14:paraId="23487AFA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Y1;</w:t>
      </w:r>
    </w:p>
    <w:p w14:paraId="2EA298B2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ГОВОЗ – Y2.</w:t>
      </w:r>
    </w:p>
    <w:p w14:paraId="2EC8B045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.4. Для заявок, подаваемых в Режиме торгов крупными пакетами</w:t>
      </w:r>
      <w:r w:rsidR="00FB4993" w:rsidRPr="0044725F">
        <w:rPr>
          <w:rFonts w:ascii="Tahoma" w:hAnsi="Tahoma" w:cs="Tahoma"/>
          <w:sz w:val="24"/>
          <w:szCs w:val="24"/>
        </w:rPr>
        <w:t xml:space="preserve"> ценных бумаг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 w:rsidR="00346F6C" w:rsidRPr="0044725F">
        <w:rPr>
          <w:rFonts w:ascii="Tahoma" w:hAnsi="Tahoma" w:cs="Tahoma"/>
          <w:sz w:val="24"/>
          <w:szCs w:val="24"/>
        </w:rPr>
        <w:t>установить количество бумаг в лоте, равное 1 шт.</w:t>
      </w:r>
    </w:p>
    <w:p w14:paraId="641F051B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.5. Подача заявок с условием «Заявка </w:t>
      </w:r>
      <w:proofErr w:type="spellStart"/>
      <w:r w:rsidR="00346F6C"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="00346F6C" w:rsidRPr="0044725F">
        <w:rPr>
          <w:rFonts w:ascii="Tahoma" w:hAnsi="Tahoma" w:cs="Tahoma"/>
          <w:sz w:val="24"/>
          <w:szCs w:val="24"/>
        </w:rPr>
        <w:t xml:space="preserve">» в Режиме торгов крупными пакетами ценных бумаг не допускается. </w:t>
      </w:r>
    </w:p>
    <w:p w14:paraId="1513C5F0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.6. Цена аукциона округляется по правилам математического округления до ближайшей цены, кратной минимальному изменению цены и определяется следующим способом:</w:t>
      </w:r>
    </w:p>
    <w:p w14:paraId="329D3598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В установленный момент времени (период определения цены Аукциона) из Системы торгов (Режима основных торгов Т+), получаются сведения о значениях цен, начиная с лучших, по текущему спросу и текущему предложению, в пределах величин спроса и предложения, установленных в Таблицах </w:t>
      </w:r>
      <w:r w:rsidRPr="0044725F">
        <w:rPr>
          <w:rFonts w:ascii="Tahoma" w:hAnsi="Tahoma" w:cs="Tahoma"/>
          <w:sz w:val="24"/>
          <w:szCs w:val="24"/>
        </w:rPr>
        <w:t>6</w:t>
      </w:r>
      <w:r w:rsidR="00346F6C" w:rsidRPr="0044725F">
        <w:rPr>
          <w:rFonts w:ascii="Tahoma" w:hAnsi="Tahoma" w:cs="Tahoma"/>
          <w:sz w:val="24"/>
          <w:szCs w:val="24"/>
        </w:rPr>
        <w:t xml:space="preserve"> и </w:t>
      </w:r>
      <w:r w:rsidRPr="0044725F">
        <w:rPr>
          <w:rFonts w:ascii="Tahoma" w:hAnsi="Tahoma" w:cs="Tahoma"/>
          <w:sz w:val="24"/>
          <w:szCs w:val="24"/>
        </w:rPr>
        <w:t>7</w:t>
      </w:r>
      <w:r w:rsidR="00346F6C" w:rsidRPr="0044725F">
        <w:rPr>
          <w:rFonts w:ascii="Tahoma" w:hAnsi="Tahoma" w:cs="Tahoma"/>
          <w:sz w:val="24"/>
          <w:szCs w:val="24"/>
        </w:rPr>
        <w:t xml:space="preserve">. В случае недостаточности и/или отсутствия спроса и/или предложения получаются сведения о текущей цене ценной бумаги на момент определения цены. </w:t>
      </w:r>
    </w:p>
    <w:p w14:paraId="541DE4E7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.6.2. В момент определения цены Аукциона в Системе торгов производится расчет средневзвешенных цен спроса и предложения, исходя из значений цен, полученных из Системы торгов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настоящих Условий. Цена Аукциона рассчитывается как среднее значение средневзвешенных цен спроса и предложения. В </w:t>
      </w:r>
      <w:r w:rsidR="00EE65FF" w:rsidRPr="0044725F">
        <w:rPr>
          <w:rFonts w:ascii="Tahoma" w:hAnsi="Tahoma" w:cs="Tahoma"/>
          <w:sz w:val="24"/>
          <w:szCs w:val="24"/>
        </w:rPr>
        <w:t>случаях, указанных в п.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.6.3 и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.6.4</w:t>
      </w:r>
      <w:r w:rsidR="00346F6C" w:rsidRPr="0044725F">
        <w:rPr>
          <w:rFonts w:ascii="Tahoma" w:hAnsi="Tahoma" w:cs="Tahoma"/>
          <w:sz w:val="24"/>
          <w:szCs w:val="24"/>
        </w:rPr>
        <w:t xml:space="preserve">, такая цена не рассчитывается и не фиксируется. На основе значений, полученных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1.11</w:t>
      </w:r>
      <w:r w:rsidR="00346F6C" w:rsidRPr="0044725F">
        <w:rPr>
          <w:rFonts w:ascii="Tahoma" w:hAnsi="Tahoma" w:cs="Tahoma"/>
          <w:sz w:val="24"/>
          <w:szCs w:val="24"/>
        </w:rPr>
        <w:t>.6.1. настоящих Условий, определяется цена Аукциона по следующей формуле:</w:t>
      </w:r>
    </w:p>
    <w:p w14:paraId="19E36636" w14:textId="77777777" w:rsidR="00346F6C" w:rsidRPr="0044725F" w:rsidRDefault="00A27928" w:rsidP="00346F6C">
      <w:pPr>
        <w:ind w:left="1854" w:firstLine="11"/>
        <w:contextualSpacing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спрос + </m:t>
            </m:r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346F6C" w:rsidRPr="0044725F">
        <w:rPr>
          <w:rFonts w:ascii="Tahoma" w:hAnsi="Tahoma" w:cs="Tahoma"/>
        </w:rPr>
        <w:t>  , где</w:t>
      </w:r>
    </w:p>
    <w:p w14:paraId="43D4D57F" w14:textId="77777777" w:rsidR="00346F6C" w:rsidRPr="0044725F" w:rsidRDefault="00A27928" w:rsidP="00346F6C">
      <w:pPr>
        <w:pStyle w:val="Iauiue3"/>
        <w:ind w:left="1854" w:firstLine="11"/>
        <w:jc w:val="center"/>
        <w:rPr>
          <w:rFonts w:ascii="Tahoma" w:hAnsi="Tahoma" w:cs="Tahoma"/>
          <w:sz w:val="20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спрос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570F4599" w14:textId="77777777" w:rsidR="00346F6C" w:rsidRPr="0044725F" w:rsidRDefault="00346F6C" w:rsidP="00346F6C">
      <w:pPr>
        <w:pStyle w:val="Iauiue3"/>
        <w:ind w:left="1146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спрос</w:t>
      </w:r>
      <w:proofErr w:type="spellEnd"/>
      <w:r w:rsidRPr="0044725F">
        <w:rPr>
          <w:rFonts w:ascii="Tahoma" w:hAnsi="Tahoma" w:cs="Tahoma"/>
        </w:rPr>
        <w:t xml:space="preserve"> – средневзвешенная цена спроса</w:t>
      </w:r>
    </w:p>
    <w:p w14:paraId="7FEDDDF6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lastRenderedPageBreak/>
        <w:t>n</w:t>
      </w:r>
      <w:r w:rsidRPr="0044725F">
        <w:rPr>
          <w:rFonts w:ascii="Tahoma" w:hAnsi="Tahoma" w:cs="Tahoma"/>
        </w:rPr>
        <w:t xml:space="preserve"> – количество заявок, необходимых для расчета средневзвешенной цены спроса (минимальный совокупный объем спроса в Режиме основных торгов Т+, в пределах величины спроса, установленной в Таблицах </w:t>
      </w:r>
      <w:r w:rsidR="006470E9" w:rsidRPr="0044725F">
        <w:rPr>
          <w:rFonts w:ascii="Tahoma" w:hAnsi="Tahoma" w:cs="Tahoma"/>
        </w:rPr>
        <w:t>6</w:t>
      </w:r>
      <w:r w:rsidRPr="0044725F">
        <w:rPr>
          <w:rFonts w:ascii="Tahoma" w:hAnsi="Tahoma" w:cs="Tahoma"/>
        </w:rPr>
        <w:t xml:space="preserve"> и </w:t>
      </w:r>
      <w:r w:rsidR="006470E9" w:rsidRPr="0044725F">
        <w:rPr>
          <w:rFonts w:ascii="Tahoma" w:hAnsi="Tahoma" w:cs="Tahoma"/>
        </w:rPr>
        <w:t>7</w:t>
      </w:r>
      <w:r w:rsidRPr="0044725F">
        <w:rPr>
          <w:rFonts w:ascii="Tahoma" w:hAnsi="Tahoma" w:cs="Tahoma"/>
        </w:rPr>
        <w:t>).</w:t>
      </w:r>
    </w:p>
    <w:p w14:paraId="63692F56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покупку, шт.</w:t>
      </w:r>
    </w:p>
    <w:p w14:paraId="5549D194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покупку в валюте расчетов</w:t>
      </w:r>
    </w:p>
    <w:p w14:paraId="0BFA04B8" w14:textId="77777777" w:rsidR="00346F6C" w:rsidRPr="0044725F" w:rsidRDefault="00A27928" w:rsidP="00346F6C">
      <w:pPr>
        <w:pStyle w:val="Iauiue3"/>
        <w:ind w:left="1854" w:firstLine="11"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1193B42E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предложение</w:t>
      </w:r>
      <w:proofErr w:type="spellEnd"/>
      <w:r w:rsidRPr="0044725F">
        <w:rPr>
          <w:rFonts w:ascii="Tahoma" w:hAnsi="Tahoma" w:cs="Tahoma"/>
          <w:i/>
          <w:iCs/>
        </w:rPr>
        <w:t xml:space="preserve"> </w:t>
      </w:r>
      <w:r w:rsidRPr="0044725F">
        <w:rPr>
          <w:rFonts w:ascii="Tahoma" w:hAnsi="Tahoma" w:cs="Tahoma"/>
        </w:rPr>
        <w:t>– средневзвешенная цена предложения</w:t>
      </w:r>
    </w:p>
    <w:p w14:paraId="6A73F810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 xml:space="preserve">n </w:t>
      </w:r>
      <w:r w:rsidRPr="0044725F">
        <w:rPr>
          <w:rFonts w:ascii="Tahoma" w:hAnsi="Tahoma" w:cs="Tahoma"/>
        </w:rPr>
        <w:t xml:space="preserve">– количество заявок, необходимых для расчета средневзвешенной цены предложения (минимальный совокупный объем предложения в Режиме основных торгов Т+, в пределах величины предложения, установленной в Таблицах </w:t>
      </w:r>
      <w:r w:rsidR="006470E9" w:rsidRPr="0044725F">
        <w:rPr>
          <w:rFonts w:ascii="Tahoma" w:hAnsi="Tahoma" w:cs="Tahoma"/>
        </w:rPr>
        <w:t>6</w:t>
      </w:r>
      <w:r w:rsidRPr="0044725F">
        <w:rPr>
          <w:rFonts w:ascii="Tahoma" w:hAnsi="Tahoma" w:cs="Tahoma"/>
        </w:rPr>
        <w:t xml:space="preserve"> и </w:t>
      </w:r>
      <w:r w:rsidR="006470E9" w:rsidRPr="0044725F">
        <w:rPr>
          <w:rFonts w:ascii="Tahoma" w:hAnsi="Tahoma" w:cs="Tahoma"/>
        </w:rPr>
        <w:t>7</w:t>
      </w:r>
      <w:r w:rsidRPr="0044725F">
        <w:rPr>
          <w:rFonts w:ascii="Tahoma" w:hAnsi="Tahoma" w:cs="Tahoma"/>
        </w:rPr>
        <w:t>).</w:t>
      </w:r>
    </w:p>
    <w:p w14:paraId="7E007638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продажу, шт.</w:t>
      </w:r>
    </w:p>
    <w:p w14:paraId="72C43E92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продажу в валюте расчетов</w:t>
      </w:r>
    </w:p>
    <w:p w14:paraId="6DA16D88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</w:p>
    <w:p w14:paraId="64F3FC68" w14:textId="77777777" w:rsidR="00346F6C" w:rsidRPr="0044725F" w:rsidRDefault="006470E9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.6.3.  В качестве цены Аукциона берется текущая цена ценной бумаги, если в момент времени, указанный в п. </w:t>
      </w:r>
      <w:r w:rsidRPr="0044725F">
        <w:rPr>
          <w:rFonts w:ascii="Tahoma" w:hAnsi="Tahoma" w:cs="Tahoma"/>
        </w:rPr>
        <w:t>1.11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7F270150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совокупный объем спроса/предложения в стакане меньше минимальных значений, необходимых для расчета средневзвешенных цен и установленных в Таблицах </w:t>
      </w:r>
      <w:r w:rsidR="006470E9" w:rsidRPr="0044725F">
        <w:rPr>
          <w:rFonts w:ascii="Tahoma" w:hAnsi="Tahoma" w:cs="Tahoma"/>
        </w:rPr>
        <w:t>6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 xml:space="preserve"> и </w:t>
      </w:r>
      <w:r w:rsidR="006470E9" w:rsidRPr="0044725F">
        <w:rPr>
          <w:rFonts w:ascii="Tahoma" w:hAnsi="Tahoma" w:cs="Tahoma"/>
        </w:rPr>
        <w:t>7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;</w:t>
      </w:r>
    </w:p>
    <w:p w14:paraId="166A4A9C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заявки на покупку и/или продажу в стакане Режима основных торгов Т+ отсутствуют.</w:t>
      </w:r>
    </w:p>
    <w:p w14:paraId="06BCEF8F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193EECDC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.6.4. Цена Аукциона по ценной бумаге не определяется, Аукцион не проводится и сделки не заключаются, если в течение периода времени, указанного в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1E117855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по конкретной ценной бумаге отсутствует текущая цена;        и/или</w:t>
      </w:r>
    </w:p>
    <w:p w14:paraId="1F422880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торги данной ценной бумагой не проводились (были приостановлены).</w:t>
      </w:r>
    </w:p>
    <w:p w14:paraId="48188540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6FBCBE6A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.6.5. После определения цены Аукциона начинается период сбора заявок и заключения сделок по цене аукциона. </w:t>
      </w:r>
    </w:p>
    <w:p w14:paraId="36E1E45D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1302A75E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.6.6. Заключение Сделок по цене Аукциона осуществл</w:t>
      </w:r>
      <w:r w:rsidR="009E73ED" w:rsidRPr="0044725F">
        <w:rPr>
          <w:rFonts w:ascii="Tahoma" w:hAnsi="Tahoma" w:cs="Tahoma"/>
        </w:rPr>
        <w:t>яется</w:t>
      </w:r>
      <w:r w:rsidR="00346F6C" w:rsidRPr="0044725F">
        <w:rPr>
          <w:rFonts w:ascii="Tahoma" w:hAnsi="Tahoma" w:cs="Tahoma"/>
        </w:rPr>
        <w:t xml:space="preserve"> в следующем порядке:</w:t>
      </w:r>
    </w:p>
    <w:p w14:paraId="67DB83FB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Для заявок КП цена за одну ценную бумагу признается равной цене Аукциона, определенной в соответствии с п. </w:t>
      </w:r>
      <w:r w:rsidR="006470E9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.6.2. настоящих Условий;</w:t>
      </w:r>
    </w:p>
    <w:p w14:paraId="6B633548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>При появлении допустимой встречной заявки КП из очереди активных заявок выбирается заявка</w:t>
      </w:r>
      <w:r w:rsidR="00AD4B51" w:rsidRPr="0044725F">
        <w:rPr>
          <w:rFonts w:ascii="Tahoma" w:hAnsi="Tahoma" w:cs="Tahoma"/>
        </w:rPr>
        <w:t xml:space="preserve">, поданная ранее остальных. </w:t>
      </w:r>
      <w:r w:rsidRPr="0044725F">
        <w:rPr>
          <w:rFonts w:ascii="Tahoma" w:hAnsi="Tahoma" w:cs="Tahoma"/>
        </w:rPr>
        <w:t xml:space="preserve"> </w:t>
      </w:r>
    </w:p>
    <w:p w14:paraId="58000A15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 xml:space="preserve">Происходит заключение сделок по цене, рассчитанной в соответствии с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</w:t>
      </w:r>
      <w:r w:rsidR="00AD4B51" w:rsidRPr="0044725F">
        <w:rPr>
          <w:rFonts w:ascii="Tahoma" w:hAnsi="Tahoma" w:cs="Tahoma"/>
        </w:rPr>
        <w:t>1</w:t>
      </w:r>
      <w:r w:rsidRPr="0044725F">
        <w:rPr>
          <w:rFonts w:ascii="Tahoma" w:hAnsi="Tahoma" w:cs="Tahoma"/>
        </w:rPr>
        <w:t xml:space="preserve"> настоящих Условий</w:t>
      </w:r>
      <w:r w:rsidRPr="0044725F">
        <w:rPr>
          <w:rFonts w:ascii="Tahoma" w:hAnsi="Tahoma" w:cs="Tahoma"/>
          <w:strike/>
          <w:lang w:eastAsia="en-US"/>
        </w:rPr>
        <w:t xml:space="preserve">, </w:t>
      </w:r>
    </w:p>
    <w:p w14:paraId="148FBC72" w14:textId="77777777" w:rsidR="00346F6C" w:rsidRPr="0044725F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14:paraId="693D1BB5" w14:textId="6CF581D7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1.19.1. Части II Правил торгов:</w:t>
      </w:r>
    </w:p>
    <w:p w14:paraId="685CD4BB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с кодом расчетов Y1;</w:t>
      </w:r>
    </w:p>
    <w:p w14:paraId="4C59EBF0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для Государственных облигаций внешнего облигационного займа Российской Федерации с окончательной датой погашения в 2030 году (торговый код XS0114288789) - с кодом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2.</w:t>
      </w:r>
    </w:p>
    <w:p w14:paraId="30BD4682" w14:textId="38DBE873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1.14. </w:t>
      </w:r>
      <w:r w:rsidR="00AA53BC"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44725F">
        <w:rPr>
          <w:rFonts w:ascii="Tahoma" w:hAnsi="Tahoma" w:cs="Tahoma"/>
          <w:sz w:val="24"/>
          <w:szCs w:val="24"/>
        </w:rPr>
        <w:t>.</w:t>
      </w:r>
      <w:r w:rsidR="00AA53BC" w:rsidRPr="0044725F">
        <w:rPr>
          <w:rFonts w:ascii="Tahoma" w:hAnsi="Tahoma" w:cs="Tahoma"/>
          <w:sz w:val="24"/>
          <w:szCs w:val="24"/>
        </w:rPr>
        <w:t xml:space="preserve"> </w:t>
      </w:r>
    </w:p>
    <w:p w14:paraId="6846A76A" w14:textId="414B008C" w:rsidR="000C04B0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1.15. </w:t>
      </w:r>
      <w:r w:rsidR="000C04B0" w:rsidRPr="0044725F">
        <w:rPr>
          <w:rFonts w:ascii="Tahoma" w:hAnsi="Tahoma" w:cs="Tahoma"/>
          <w:sz w:val="24"/>
          <w:szCs w:val="24"/>
        </w:rPr>
        <w:t>Торги в Режиме торгов «Анонимный РПС» проводятся с учетом следующих особенностей:</w:t>
      </w:r>
    </w:p>
    <w:p w14:paraId="79918491" w14:textId="77777777" w:rsidR="000C04B0" w:rsidRPr="0044725F" w:rsidRDefault="000C04B0" w:rsidP="00997200">
      <w:pPr>
        <w:pStyle w:val="Iauiue"/>
        <w:numPr>
          <w:ilvl w:val="0"/>
          <w:numId w:val="10"/>
        </w:numPr>
        <w:spacing w:after="120"/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Сделки в Режиме торгов «Анонимный РПС» заключаются в рублях РФ, долларах США и евро;</w:t>
      </w:r>
    </w:p>
    <w:p w14:paraId="5E97A091" w14:textId="77777777" w:rsidR="000C04B0" w:rsidRPr="0044725F" w:rsidRDefault="000C04B0" w:rsidP="00997200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«Анонимный РПС» допускается подача заявок с кодом расчетов T0.</w:t>
      </w:r>
    </w:p>
    <w:p w14:paraId="79F7B81C" w14:textId="77777777" w:rsidR="00AA5FEE" w:rsidRPr="0044725F" w:rsidRDefault="00AA5FEE" w:rsidP="00AA5FEE">
      <w:pPr>
        <w:pStyle w:val="a"/>
        <w:numPr>
          <w:ilvl w:val="0"/>
          <w:numId w:val="10"/>
        </w:numPr>
        <w:spacing w:before="120" w:line="240" w:lineRule="auto"/>
        <w:ind w:left="1281" w:right="401" w:hanging="357"/>
        <w:contextualSpacing w:val="0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заявок и заключение сделок в Режиме торгов «Анонимный РПС» допускается со всеми облигациями, допущенными к Режиму переговорных сделок (РПС) и к Режиму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>- РПС», в соответствующей валюте.</w:t>
      </w:r>
    </w:p>
    <w:p w14:paraId="2F5EF76B" w14:textId="5ABC7379" w:rsidR="006A7649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1.16. </w:t>
      </w:r>
      <w:r w:rsidR="006A7649" w:rsidRPr="0044725F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="006A7649" w:rsidRPr="0044725F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указана ставка фиксированного возмещения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</w:t>
      </w:r>
      <w:r w:rsidR="002E59BF" w:rsidRPr="0044725F">
        <w:rPr>
          <w:rFonts w:ascii="Tahoma" w:hAnsi="Tahoma" w:cs="Tahoma"/>
          <w:sz w:val="24"/>
          <w:szCs w:val="24"/>
        </w:rPr>
        <w:t>а</w:t>
      </w:r>
      <w:r w:rsidR="00985E93" w:rsidRPr="0044725F">
        <w:rPr>
          <w:rFonts w:ascii="Tahoma" w:hAnsi="Tahoma" w:cs="Tahoma"/>
          <w:sz w:val="24"/>
          <w:szCs w:val="24"/>
        </w:rPr>
        <w:t xml:space="preserve">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Bn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6A7649" w:rsidRPr="0044725F">
        <w:rPr>
          <w:rFonts w:ascii="Tahoma" w:hAnsi="Tahoma" w:cs="Tahoma"/>
          <w:sz w:val="24"/>
          <w:szCs w:val="24"/>
        </w:rPr>
        <w:t>.</w:t>
      </w:r>
    </w:p>
    <w:p w14:paraId="6946976A" w14:textId="77777777" w:rsidR="00885B45" w:rsidRPr="0044725F" w:rsidRDefault="00C674CB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42BABA7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44725F">
        <w:rPr>
          <w:rFonts w:ascii="Tahoma" w:hAnsi="Tahoma" w:cs="Tahoma"/>
          <w:sz w:val="24"/>
          <w:szCs w:val="24"/>
        </w:rPr>
        <w:t>п</w:t>
      </w:r>
      <w:r w:rsidR="00AD4C1E" w:rsidRPr="0044725F">
        <w:rPr>
          <w:rFonts w:ascii="Tahoma" w:hAnsi="Tahoma" w:cs="Tahoma"/>
          <w:sz w:val="24"/>
          <w:szCs w:val="24"/>
        </w:rPr>
        <w:t>унктов</w:t>
      </w:r>
      <w:r w:rsidR="004D323F" w:rsidRPr="0044725F">
        <w:rPr>
          <w:rFonts w:ascii="Tahoma" w:hAnsi="Tahoma" w:cs="Tahoma"/>
          <w:sz w:val="24"/>
          <w:szCs w:val="24"/>
        </w:rPr>
        <w:t xml:space="preserve"> 2 и 3 </w:t>
      </w:r>
      <w:r w:rsidR="00FE3723" w:rsidRPr="0044725F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14:paraId="2A64FFF5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14:paraId="71689F4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14:paraId="55B3AA6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14:paraId="689E21FD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Режим основных торгов</w:t>
      </w:r>
      <w:r w:rsidR="000665A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»;</w:t>
      </w:r>
    </w:p>
    <w:p w14:paraId="158AD38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5E5D762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ЦК».</w:t>
      </w:r>
    </w:p>
    <w:p w14:paraId="428BA23F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14:paraId="01DC1512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7321004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7E6A7774" w14:textId="77777777" w:rsidR="001E5475" w:rsidRPr="0044725F" w:rsidRDefault="001E5475" w:rsidP="001E5475">
      <w:pPr>
        <w:pStyle w:val="Iauiue"/>
        <w:widowControl w:val="0"/>
        <w:numPr>
          <w:ilvl w:val="3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</w:p>
    <w:p w14:paraId="282BDFEF" w14:textId="7CE1D30C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363AA49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02C95415" w14:textId="6E0FAFDE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– РПС с ЦК»;</w:t>
      </w:r>
    </w:p>
    <w:p w14:paraId="6ADABE4C" w14:textId="6BA184EA" w:rsidR="002D3C47" w:rsidRPr="0044725F" w:rsidRDefault="002D3C47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00AB5C96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490B8763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5A55C7D6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Режимы торгов РЕПО – следующие режимы торгов Секции рынка РЕПО, </w:t>
      </w:r>
      <w:r w:rsidRPr="0044725F">
        <w:rPr>
          <w:rFonts w:ascii="Tahoma" w:hAnsi="Tahoma" w:cs="Tahoma"/>
          <w:sz w:val="24"/>
          <w:szCs w:val="24"/>
        </w:rPr>
        <w:lastRenderedPageBreak/>
        <w:t>установленные Частью III Правил торгов:</w:t>
      </w:r>
    </w:p>
    <w:p w14:paraId="27E0328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5EFF8AC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76A5DBB3" w14:textId="77777777" w:rsidR="00A42314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14:paraId="0C7C12C5" w14:textId="061F37A1" w:rsidR="00C674CB" w:rsidRPr="0044725F" w:rsidRDefault="00A42314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t xml:space="preserve"> </w:t>
      </w: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0EE8C99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»;</w:t>
      </w:r>
    </w:p>
    <w:p w14:paraId="18B7CC0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5E19E474" w14:textId="2F68E78A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66876602" w14:textId="3DF8F2F5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225E28C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114F570D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2BCB51C2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14:paraId="320C569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1E63CEC1" w14:textId="128D6664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559DC572" w14:textId="53E30CF8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75FF966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6939FAE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705A878A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заявок и совершении сделок с облигациями, за исключением государственных облигаций внешних облигационных займов Российской Федерации (далее – ГОВОЗ РФ), а также за исключением облигаций федерального займа Министерства финансов Российской Федерации (далее – ОФЗ) и купонных облигаций Банка России (далее – КОБР), 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14:paraId="5C0EB85C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3BC38BBF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торгов Т+» и Режиме торгов крупными пакетами ценных бумаг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 и Режима торгов крупными пакетами ценных бумаг, и Секции рынка РЕПО величина шага цены, выраженной в процентах от номинальной стоимости облигации, равна 0.0001 (ноль целых одна десятитысячная) процента. </w:t>
      </w:r>
    </w:p>
    <w:p w14:paraId="57D4EE8F" w14:textId="77777777" w:rsidR="00C674CB" w:rsidRPr="0044725F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КОБР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</w:t>
      </w:r>
      <w:r w:rsidRPr="0044725F">
        <w:rPr>
          <w:rFonts w:ascii="Tahoma" w:hAnsi="Tahoma" w:cs="Tahoma"/>
          <w:sz w:val="24"/>
          <w:szCs w:val="24"/>
        </w:rPr>
        <w:lastRenderedPageBreak/>
        <w:t>номинальной стоимости облигации, равна 0.0001 (ноль целых одна десятитысячная) процента.</w:t>
      </w:r>
    </w:p>
    <w:p w14:paraId="1ED0CB6D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14:paraId="4B18E884" w14:textId="024F24C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 w:rsidRPr="0044725F">
        <w:rPr>
          <w:rFonts w:ascii="Tahoma" w:hAnsi="Tahoma" w:cs="Tahoma"/>
          <w:sz w:val="24"/>
          <w:szCs w:val="24"/>
        </w:rPr>
        <w:t xml:space="preserve">. 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710E50" w:rsidRPr="0044725F">
        <w:rPr>
          <w:rFonts w:ascii="Tahoma" w:hAnsi="Tahoma" w:cs="Tahoma"/>
          <w:sz w:val="24"/>
          <w:szCs w:val="24"/>
        </w:rPr>
        <w:t xml:space="preserve">Для ГОВОЗ РФ и иных облигаций, номинированных в иностранной валюте </w:t>
      </w: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определяется с точностью до 6-и знаков после запятой</w:t>
      </w:r>
      <w:r w:rsidR="00F3361D" w:rsidRPr="0044725F">
        <w:rPr>
          <w:rFonts w:ascii="Tahoma" w:hAnsi="Tahoma" w:cs="Tahoma"/>
          <w:sz w:val="24"/>
          <w:szCs w:val="24"/>
        </w:rPr>
        <w:t>.</w:t>
      </w:r>
    </w:p>
    <w:p w14:paraId="159CFA94" w14:textId="1B20CFE3" w:rsidR="00C674CB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Величина шага Ставки РЕПО в Режимах торгов РЕПО с ЦК</w:t>
      </w:r>
      <w:r w:rsidR="007A4371" w:rsidRPr="0044725F">
        <w:rPr>
          <w:rFonts w:ascii="Tahoma" w:hAnsi="Tahoma" w:cs="Tahoma"/>
          <w:sz w:val="24"/>
          <w:szCs w:val="24"/>
        </w:rPr>
        <w:t>, за исключением режима торгов «РЕПО с ЦК – Адресные заявки»,</w:t>
      </w:r>
      <w:r w:rsidRPr="0044725F">
        <w:rPr>
          <w:rFonts w:ascii="Tahoma" w:hAnsi="Tahoma" w:cs="Tahoma"/>
          <w:sz w:val="24"/>
          <w:szCs w:val="24"/>
        </w:rPr>
        <w:t xml:space="preserve"> с расчетами в российских рублях</w:t>
      </w:r>
      <w:r w:rsidR="007A4371" w:rsidRPr="0044725F">
        <w:rPr>
          <w:rFonts w:ascii="Tahoma" w:hAnsi="Tahoma" w:cs="Tahoma"/>
          <w:sz w:val="24"/>
          <w:szCs w:val="24"/>
        </w:rPr>
        <w:t>, долларах США, Евро и</w:t>
      </w:r>
      <w:r w:rsidRPr="0044725F">
        <w:rPr>
          <w:rFonts w:ascii="Tahoma" w:hAnsi="Tahoma" w:cs="Tahoma"/>
          <w:sz w:val="24"/>
          <w:szCs w:val="24"/>
        </w:rPr>
        <w:t xml:space="preserve"> китайских юанях устанавливается равной 0,01 (ноль целых одна сотая) процента годовых.</w:t>
      </w:r>
    </w:p>
    <w:p w14:paraId="4245C573" w14:textId="07B9936A" w:rsidR="009B7D10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Величина шага Ставки РЕПО в Режимах торгов </w:t>
      </w:r>
      <w:r w:rsidR="007A4371" w:rsidRPr="0044725F">
        <w:rPr>
          <w:rFonts w:ascii="Tahoma" w:hAnsi="Tahoma" w:cs="Tahoma"/>
          <w:sz w:val="24"/>
          <w:szCs w:val="24"/>
        </w:rPr>
        <w:t xml:space="preserve">«РЕПО с ЦК – Адресные заявки» </w:t>
      </w:r>
      <w:r w:rsidRPr="0044725F">
        <w:rPr>
          <w:rFonts w:ascii="Tahoma" w:hAnsi="Tahoma" w:cs="Tahoma"/>
          <w:sz w:val="24"/>
          <w:szCs w:val="24"/>
        </w:rPr>
        <w:t xml:space="preserve">с расчетами </w:t>
      </w:r>
      <w:r w:rsidR="007A4371" w:rsidRPr="0044725F">
        <w:rPr>
          <w:rFonts w:ascii="Tahoma" w:hAnsi="Tahoma" w:cs="Tahoma"/>
          <w:sz w:val="24"/>
          <w:szCs w:val="24"/>
        </w:rPr>
        <w:t>в российских рублях, долларах США, Евро и китайских юанях</w:t>
      </w:r>
      <w:r w:rsidRPr="0044725F">
        <w:rPr>
          <w:rFonts w:ascii="Tahoma" w:hAnsi="Tahoma" w:cs="Tahoma"/>
          <w:sz w:val="24"/>
          <w:szCs w:val="24"/>
        </w:rPr>
        <w:t>, устанавливается равной 0,001 (ноль целых одна тысячная) процента годовых.</w:t>
      </w:r>
    </w:p>
    <w:p w14:paraId="09B4A3C6" w14:textId="645BCD3D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14:paraId="71FB91FB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 Режимах торгов РЕПО (кроме Режимов торгов РЕПО с ЦК), шаг дисконта составляет 0,000001 (ноль целых одна миллионная) процента.</w:t>
      </w:r>
    </w:p>
    <w:p w14:paraId="5B1C4D15" w14:textId="6B5B69F1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 указывается с точностью до 4-х знаков после запятой.</w:t>
      </w:r>
    </w:p>
    <w:p w14:paraId="67C6050E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заключенным сделкам рассчитываются с точностью до величины шага цены, выраженной </w:t>
      </w:r>
      <w:r w:rsidR="00C852FF" w:rsidRPr="0044725F">
        <w:rPr>
          <w:rFonts w:ascii="Tahoma" w:hAnsi="Tahoma" w:cs="Tahoma"/>
          <w:sz w:val="24"/>
          <w:szCs w:val="24"/>
        </w:rPr>
        <w:t>в</w:t>
      </w:r>
      <w:r w:rsidRPr="0044725F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.2-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</w:t>
      </w:r>
      <w:r w:rsidR="00EF056A" w:rsidRPr="0044725F">
        <w:rPr>
          <w:rFonts w:ascii="Tahoma" w:hAnsi="Tahoma" w:cs="Tahoma"/>
          <w:sz w:val="24"/>
          <w:szCs w:val="24"/>
        </w:rPr>
        <w:t>9</w:t>
      </w:r>
      <w:r w:rsidRPr="0044725F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. </w:t>
      </w:r>
    </w:p>
    <w:p w14:paraId="32BCCF8A" w14:textId="77777777" w:rsidR="003E7DC4" w:rsidRPr="0044725F" w:rsidRDefault="003E7DC4" w:rsidP="00A872A1">
      <w:pPr>
        <w:pStyle w:val="Iauiue"/>
        <w:widowControl w:val="0"/>
        <w:numPr>
          <w:ilvl w:val="0"/>
          <w:numId w:val="26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В соответствии с п</w:t>
      </w:r>
      <w:r w:rsidR="004D323F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1.8.2</w:t>
      </w:r>
      <w:r w:rsidR="004D323F" w:rsidRPr="0044725F">
        <w:rPr>
          <w:rFonts w:ascii="Tahoma" w:hAnsi="Tahoma" w:cs="Tahoma"/>
          <w:sz w:val="24"/>
          <w:szCs w:val="24"/>
        </w:rPr>
        <w:t xml:space="preserve"> и п.</w:t>
      </w:r>
      <w:r w:rsidRPr="0044725F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размеры стандартного лота по ценным бумагам в Системе торгов ПАО Московская Биржа:</w:t>
      </w:r>
    </w:p>
    <w:p w14:paraId="1072B8BA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Секции рынка РЕПО устанавливается равным 1 (одной) ценной бумаге, за исключением </w:t>
      </w:r>
      <w:r w:rsidR="00710E50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указанных в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3.2 настоящего пункта и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 1.</w:t>
      </w:r>
      <w:r w:rsidR="00B8337E" w:rsidRPr="0044725F">
        <w:rPr>
          <w:rFonts w:ascii="Tahoma" w:hAnsi="Tahoma" w:cs="Tahoma"/>
          <w:sz w:val="24"/>
          <w:szCs w:val="24"/>
        </w:rPr>
        <w:t>11</w:t>
      </w:r>
      <w:r w:rsidRPr="0044725F">
        <w:rPr>
          <w:rFonts w:ascii="Tahoma" w:hAnsi="Tahoma" w:cs="Tahoma"/>
          <w:sz w:val="24"/>
          <w:szCs w:val="24"/>
        </w:rPr>
        <w:t>.1 Условий.</w:t>
      </w:r>
    </w:p>
    <w:p w14:paraId="1C257803" w14:textId="79CF9DB9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D323B">
        <w:rPr>
          <w:rFonts w:ascii="Tahoma" w:hAnsi="Tahoma" w:cs="Tahoma"/>
          <w:sz w:val="24"/>
          <w:szCs w:val="24"/>
        </w:rPr>
        <w:t>7</w:t>
      </w:r>
      <w:r w:rsidR="00710E50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44725F">
        <w:rPr>
          <w:rFonts w:ascii="Tahoma" w:hAnsi="Tahoma" w:cs="Tahoma"/>
          <w:sz w:val="24"/>
          <w:szCs w:val="24"/>
        </w:rPr>
        <w:t>им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F60D59" w:rsidRPr="0044725F">
        <w:rPr>
          <w:rFonts w:ascii="Tahoma" w:hAnsi="Tahoma" w:cs="Tahoma"/>
          <w:sz w:val="24"/>
          <w:szCs w:val="24"/>
        </w:rPr>
        <w:t>Условиям</w:t>
      </w:r>
      <w:r w:rsidRPr="0044725F">
        <w:rPr>
          <w:rFonts w:ascii="Tahoma" w:hAnsi="Tahoma" w:cs="Tahoma"/>
          <w:sz w:val="24"/>
          <w:szCs w:val="24"/>
        </w:rPr>
        <w:t>, во всех режимах торгов Секции фондового 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14:paraId="6479C6A8" w14:textId="77777777" w:rsidR="004D323F" w:rsidRPr="0044725F" w:rsidRDefault="004D323F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целях предотвращения манипулирования ценами, а также в целях снижения рисков на рынке ценных бумаг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 1.13.1.2 п. 1.13.1 Подраздела 1.13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14:paraId="2EC70462" w14:textId="77777777" w:rsidR="00425B7A" w:rsidRPr="0044725F" w:rsidRDefault="00425B7A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Для целей настоящего пункта Условий применяются следующие термины:</w:t>
      </w:r>
    </w:p>
    <w:p w14:paraId="60A2851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14:paraId="55D881FF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6DFFE7C7" w14:textId="169BE151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7937A41F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66A01F5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27DE293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10DEEA3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52CBCFF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6FF51E79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43257E6C" w14:textId="77777777" w:rsidR="0024339B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  <w:r w:rsidR="0024339B" w:rsidRPr="0044725F">
        <w:t xml:space="preserve"> </w:t>
      </w:r>
    </w:p>
    <w:p w14:paraId="299F0491" w14:textId="22AC32CC" w:rsidR="00A8024F" w:rsidRPr="0044725F" w:rsidRDefault="0024339B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547EE4D9" w14:textId="3F36A11E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</w:t>
      </w:r>
      <w:r w:rsidR="0024339B" w:rsidRPr="0044725F">
        <w:rPr>
          <w:rFonts w:ascii="Tahoma" w:hAnsi="Tahoma" w:cs="Tahoma"/>
          <w:sz w:val="24"/>
          <w:szCs w:val="24"/>
        </w:rPr>
        <w:t>.</w:t>
      </w:r>
    </w:p>
    <w:p w14:paraId="5A6ACC8F" w14:textId="77777777" w:rsidR="00A51FCC" w:rsidRPr="0044725F" w:rsidRDefault="00A51FCC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торгов РЕПО), отличается в сторону увеличения или уменьшения от расчетной цены для целей определения отклонений цен (далее – Расчетная цена) на величину, установленную настоящим пунктом Условий (далее – лимит отклонения цены), </w:t>
      </w:r>
      <w:r w:rsidRPr="0044725F">
        <w:rPr>
          <w:rFonts w:ascii="Tahoma" w:hAnsi="Tahoma" w:cs="Tahoma"/>
          <w:sz w:val="24"/>
          <w:szCs w:val="24"/>
        </w:rPr>
        <w:lastRenderedPageBreak/>
        <w:t>выраженную в процентах.</w:t>
      </w:r>
    </w:p>
    <w:p w14:paraId="4E3665A9" w14:textId="77777777" w:rsidR="00AA2775" w:rsidRPr="0044725F" w:rsidRDefault="00AA277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Устанавливаются следующие лимиты отклонения цены облигаций с присвоенным торговым кодом в Системе торгов.</w:t>
      </w:r>
    </w:p>
    <w:p w14:paraId="20B9960E" w14:textId="41DB6BEA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7C63C0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 xml:space="preserve">торгов </w:t>
      </w:r>
      <w:r w:rsidR="00362959" w:rsidRPr="0044725F">
        <w:rPr>
          <w:rFonts w:ascii="Tahoma" w:hAnsi="Tahoma" w:cs="Tahoma"/>
          <w:sz w:val="24"/>
          <w:szCs w:val="24"/>
        </w:rPr>
        <w:t>РПС</w:t>
      </w:r>
      <w:r w:rsidR="00917622">
        <w:rPr>
          <w:rFonts w:ascii="Tahoma" w:hAnsi="Tahoma" w:cs="Tahoma"/>
          <w:sz w:val="24"/>
          <w:szCs w:val="24"/>
        </w:rPr>
        <w:t>, «</w:t>
      </w:r>
      <w:r w:rsidR="00362959" w:rsidRPr="0044725F">
        <w:rPr>
          <w:rFonts w:ascii="Tahoma" w:hAnsi="Tahoma" w:cs="Tahoma"/>
          <w:sz w:val="24"/>
          <w:szCs w:val="24"/>
        </w:rPr>
        <w:t>Сектор ПИР – РПС</w:t>
      </w:r>
      <w:r w:rsidR="00917622">
        <w:rPr>
          <w:rFonts w:ascii="Tahoma" w:hAnsi="Tahoma" w:cs="Tahoma"/>
          <w:sz w:val="24"/>
          <w:szCs w:val="24"/>
        </w:rPr>
        <w:t xml:space="preserve">» и </w:t>
      </w:r>
      <w:r w:rsidR="00917622" w:rsidRPr="0044725F">
        <w:rPr>
          <w:rFonts w:ascii="Tahoma" w:hAnsi="Tahoma" w:cs="Tahoma"/>
          <w:sz w:val="24"/>
          <w:szCs w:val="24"/>
        </w:rPr>
        <w:t>«Анонимный РПС»</w:t>
      </w:r>
      <w:r w:rsidR="0036295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40%.</w:t>
      </w:r>
    </w:p>
    <w:p w14:paraId="0ABE676A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14:paraId="4591F632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«Облигации Д - РПС»</w:t>
      </w:r>
      <w:r w:rsidR="00362959" w:rsidRPr="0044725F">
        <w:rPr>
          <w:rFonts w:ascii="Tahoma" w:hAnsi="Tahoma" w:cs="Tahoma"/>
          <w:sz w:val="24"/>
          <w:szCs w:val="24"/>
        </w:rPr>
        <w:t xml:space="preserve">, </w:t>
      </w:r>
      <w:r w:rsidRPr="0044725F">
        <w:rPr>
          <w:rFonts w:ascii="Tahoma" w:hAnsi="Tahoma" w:cs="Tahoma"/>
          <w:sz w:val="24"/>
          <w:szCs w:val="24"/>
        </w:rPr>
        <w:t xml:space="preserve"> лимит отклонения цены облигаций: </w:t>
      </w:r>
    </w:p>
    <w:p w14:paraId="0B9EA7D8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6099CE7A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14:paraId="07930354" w14:textId="77777777" w:rsidR="00AA2775" w:rsidRPr="0044725F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14:paraId="2DF35B4C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44725F">
        <w:rPr>
          <w:rFonts w:ascii="Tahoma" w:hAnsi="Tahoma" w:cs="Tahoma"/>
          <w:sz w:val="24"/>
          <w:szCs w:val="24"/>
        </w:rPr>
        <w:t xml:space="preserve">   </w:t>
      </w:r>
      <w:r w:rsidRPr="0044725F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14:paraId="6C024BC6" w14:textId="0F03B322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РЕПО, кроме режимов торгов «Аукцион РЕПО»,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лимит отклонения цены облигаций:</w:t>
      </w:r>
    </w:p>
    <w:p w14:paraId="2F21CA9D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3E66C13A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14:paraId="070F9FE5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14:paraId="7D75D527" w14:textId="4BB76DBD" w:rsidR="00655125" w:rsidRPr="0044725F" w:rsidRDefault="0065512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</w:t>
      </w:r>
      <w:r w:rsidR="00B07CFB" w:rsidRPr="0044725F">
        <w:rPr>
          <w:rFonts w:ascii="Tahoma" w:hAnsi="Tahoma" w:cs="Tahoma"/>
          <w:sz w:val="24"/>
          <w:szCs w:val="24"/>
        </w:rPr>
        <w:t>авливается</w:t>
      </w:r>
      <w:r w:rsidRPr="0044725F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торговым кодом в Системе торгов в Режимах переговорных сделок в первый день их обращения в Системе торгов: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20%.</w:t>
      </w:r>
    </w:p>
    <w:p w14:paraId="2C7F2584" w14:textId="77777777" w:rsidR="00655125" w:rsidRPr="0044725F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14:paraId="24CF059B" w14:textId="77777777" w:rsidR="003D3F03" w:rsidRPr="0044725F" w:rsidRDefault="003D3F0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торгов:</w:t>
      </w:r>
    </w:p>
    <w:p w14:paraId="3516DE2E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49566081" w14:textId="56F9BD7B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 xml:space="preserve">Сектор ПИР </w:t>
      </w:r>
      <w:r w:rsidRPr="0044725F">
        <w:rPr>
          <w:rFonts w:ascii="Tahoma" w:hAnsi="Tahoma" w:cs="Tahoma"/>
          <w:sz w:val="24"/>
          <w:szCs w:val="24"/>
        </w:rPr>
        <w:t>- Режим основных торгов»;</w:t>
      </w:r>
    </w:p>
    <w:p w14:paraId="11C10DE2" w14:textId="77777777" w:rsidR="00362959" w:rsidRPr="0044725F" w:rsidRDefault="00362959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</w:p>
    <w:p w14:paraId="363E427C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0D896F68" w14:textId="34D693C2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 с ЦК»;</w:t>
      </w:r>
    </w:p>
    <w:p w14:paraId="26EF4A2D" w14:textId="44FD6BE0" w:rsidR="002D3C47" w:rsidRPr="0044725F" w:rsidRDefault="002D3C47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6C83B2E2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13727A98" w14:textId="4D73F024" w:rsidR="003D3F03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73D0671F" w14:textId="3EC28159" w:rsidR="00A23CC2" w:rsidRPr="0044725F" w:rsidRDefault="00A23CC2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29D5E1AD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ЦК»;</w:t>
      </w:r>
    </w:p>
    <w:p w14:paraId="0D3F7621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Урегулирование»;</w:t>
      </w:r>
    </w:p>
    <w:p w14:paraId="56A38004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14:paraId="597303DA" w14:textId="77777777" w:rsidR="003D3F03" w:rsidRPr="0044725F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лимит отклонения цены ценных бумаг устанавливается в соответствии с методикой 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14:paraId="2C679957" w14:textId="77777777" w:rsidR="009E35E3" w:rsidRPr="0044725F" w:rsidRDefault="009E35E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14:paraId="1D725B99" w14:textId="77777777" w:rsidR="005D0EB2" w:rsidRPr="0044725F" w:rsidRDefault="005D0EB2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</w:t>
      </w:r>
      <w:r w:rsidR="00710E50" w:rsidRPr="0044725F">
        <w:rPr>
          <w:rFonts w:ascii="Tahoma" w:hAnsi="Tahoma" w:cs="Tahoma"/>
          <w:sz w:val="24"/>
          <w:szCs w:val="24"/>
        </w:rPr>
        <w:t>облигации</w:t>
      </w:r>
      <w:r w:rsidRPr="0044725F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14:paraId="4730D0E0" w14:textId="77777777" w:rsidR="005D0EB2" w:rsidRPr="0044725F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цена, установленная решением Биржи, действует до момента формирования новой Цены закрытия </w:t>
      </w:r>
      <w:r w:rsidR="00710E50" w:rsidRPr="0044725F">
        <w:rPr>
          <w:rFonts w:ascii="Tahoma" w:hAnsi="Tahoma" w:cs="Tahoma"/>
          <w:sz w:val="24"/>
          <w:szCs w:val="24"/>
        </w:rPr>
        <w:t>для этой облигации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36CA087A" w14:textId="77777777" w:rsidR="005D0EB2" w:rsidRPr="0044725F" w:rsidRDefault="005D0EB2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14:paraId="0C790126" w14:textId="77777777" w:rsidR="00116DC3" w:rsidRPr="0044725F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192DBC5D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0AA0000C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75E739E8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42A56242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5DB743E2" w14:textId="77777777" w:rsidR="005876D1" w:rsidRPr="0044725F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14:paraId="5AB420FF" w14:textId="77777777" w:rsidR="005876D1" w:rsidRPr="0044725F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4B62C60E" w14:textId="77777777" w:rsidR="000C04B0" w:rsidRPr="0044725F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14:paraId="2754E4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ED84F2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14:paraId="4B62386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14:paraId="1219C29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14A3302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14:paraId="169390A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620D745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14:paraId="24EF426E" w14:textId="77777777" w:rsidR="000C04B0" w:rsidRPr="0044725F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- цена на аукционе или на вторичных торгах по облигации (в % от номинальной стоимости);</w:t>
      </w:r>
    </w:p>
    <w:p w14:paraId="09D4355B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</w:t>
      </w:r>
      <w:r w:rsidRPr="0044725F">
        <w:rPr>
          <w:rFonts w:ascii="Tahoma" w:hAnsi="Tahoma" w:cs="Tahoma"/>
          <w:sz w:val="24"/>
          <w:szCs w:val="24"/>
        </w:rPr>
        <w:tab/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44725F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14:paraId="2D0F8AC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84C8A6D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14:paraId="3B675B0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71BF6CF" w14:textId="77777777" w:rsidR="000C04B0" w:rsidRPr="0044725F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w:lastRenderedPageBreak/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14:paraId="56D81FD1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 - цена облигации;</w:t>
      </w:r>
    </w:p>
    <w:p w14:paraId="3C496CBE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14:paraId="67DD8A5D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39120DB8" w14:textId="77777777" w:rsidR="000C04B0" w:rsidRPr="0044725F" w:rsidRDefault="00A27928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14:paraId="04A50FF5" w14:textId="77777777" w:rsidR="000C04B0" w:rsidRPr="0044725F" w:rsidRDefault="00A27928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14:paraId="4B61E1C0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051E61FD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79A1D536" w14:textId="77777777" w:rsidR="000C04B0" w:rsidRPr="0044725F" w:rsidRDefault="00A27928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507D828F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7A069138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68FE196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721CBF3" w14:textId="77777777" w:rsidR="000C04B0" w:rsidRPr="0044725F" w:rsidRDefault="000C04B0" w:rsidP="000C04B0">
      <w:pPr>
        <w:rPr>
          <w:rFonts w:ascii="Tahoma" w:hAnsi="Tahoma" w:cs="Tahoma"/>
        </w:rPr>
      </w:pPr>
    </w:p>
    <w:p w14:paraId="669A1E50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14:paraId="4189D8C6" w14:textId="77777777" w:rsidR="000C04B0" w:rsidRPr="0044725F" w:rsidRDefault="00A27928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14:paraId="604E0B7B" w14:textId="77777777" w:rsidR="000C04B0" w:rsidRPr="0044725F" w:rsidRDefault="00A27928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14:paraId="2D1B489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ABBEF8B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66E16D8D" w14:textId="77777777" w:rsidR="000C04B0" w:rsidRPr="0044725F" w:rsidRDefault="00A27928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134B40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0DEC6444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 стоимость  облигации/непогашенная часть номинальной </w:t>
      </w:r>
    </w:p>
    <w:p w14:paraId="40CF3CD3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14:paraId="695D465D" w14:textId="77777777" w:rsidR="000C04B0" w:rsidRPr="0044725F" w:rsidRDefault="00A27928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14:paraId="3A614436" w14:textId="77777777" w:rsidR="000C04B0" w:rsidRPr="0044725F" w:rsidRDefault="00A27928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14:paraId="4082B11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0CFD72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14:paraId="707CF3CA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14:paraId="04A16E5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011DC7D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14:paraId="084470B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14:paraId="44A40281" w14:textId="77777777" w:rsidR="000C04B0" w:rsidRPr="0044725F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74A84DEE" wp14:editId="77C29187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0DE4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335C850A" w14:textId="77777777" w:rsidR="000C04B0" w:rsidRPr="0044725F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color w:val="FFFF00"/>
        </w:rPr>
        <w:t>,</w:t>
      </w:r>
      <w:r w:rsidRPr="0044725F">
        <w:rPr>
          <w:rFonts w:ascii="Tahoma" w:hAnsi="Tahoma" w:cs="Tahoma"/>
          <w:color w:val="FFFF00"/>
        </w:rPr>
        <w:tab/>
      </w:r>
      <w:r w:rsidRPr="0044725F">
        <w:rPr>
          <w:rFonts w:ascii="Tahoma" w:hAnsi="Tahoma" w:cs="Tahoma"/>
        </w:rPr>
        <w:t>,</w:t>
      </w:r>
    </w:p>
    <w:p w14:paraId="7F68A76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6CEADAEE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где           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14:paraId="08DDC570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P</w:t>
      </w:r>
      <w:r w:rsidRPr="0044725F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14:paraId="3EEC1F99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A</w:t>
      </w:r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14:paraId="0384F61F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на дату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1EE2A5F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14:paraId="78055F4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14:paraId="0125E8C4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C</w:t>
      </w:r>
      <w:r w:rsidRPr="0044725F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14:paraId="265F47F3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14:paraId="3057F737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 даты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39B3D854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14:paraId="437EDA75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proofErr w:type="spellStart"/>
      <w:r w:rsidRPr="0044725F">
        <w:rPr>
          <w:rFonts w:ascii="Tahoma" w:hAnsi="Tahoma" w:cs="Tahoma"/>
          <w:sz w:val="24"/>
          <w:szCs w:val="24"/>
          <w:lang w:val="en-US"/>
        </w:rPr>
        <w:t>YearBasis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14:paraId="748F84AE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14:paraId="40E200A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w:r w:rsidRPr="0044725F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(дюрация) рассчитывается по следующей формуле:</w:t>
      </w:r>
    </w:p>
    <w:p w14:paraId="39408AE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7C1D46CF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0A32685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AD89B4E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72CADBCB" w14:textId="77777777" w:rsidR="000C04B0" w:rsidRPr="0044725F" w:rsidRDefault="00A27928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44725F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14:paraId="6B5F007E" w14:textId="77777777" w:rsidR="000C04B0" w:rsidRPr="0044725F" w:rsidRDefault="00A27928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14:paraId="36A2C474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1D577886" w14:textId="77777777" w:rsidR="000C04B0" w:rsidRPr="0044725F" w:rsidRDefault="00A27928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3FB7731D" w14:textId="77777777" w:rsidR="000C04B0" w:rsidRPr="0044725F" w:rsidRDefault="00A27928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7BC7EF7B" w14:textId="77777777" w:rsidR="000C04B0" w:rsidRPr="0044725F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403B3A9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B449FD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Дюрация выпуска государственных краткосрочных бескупонных облигаций соответствует сроку до погашения выпуска.</w:t>
      </w:r>
    </w:p>
    <w:p w14:paraId="52B47F73" w14:textId="77777777" w:rsidR="00C263D3" w:rsidRPr="0044725F" w:rsidRDefault="00C263D3" w:rsidP="00C263D3">
      <w:pPr>
        <w:rPr>
          <w:rFonts w:ascii="Tahoma" w:hAnsi="Tahoma" w:cs="Tahoma"/>
        </w:rPr>
      </w:pPr>
    </w:p>
    <w:p w14:paraId="718A4D25" w14:textId="77777777" w:rsidR="00C263D3" w:rsidRPr="0044725F" w:rsidRDefault="00C263D3" w:rsidP="00C263D3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br w:type="page"/>
      </w:r>
    </w:p>
    <w:p w14:paraId="61BE73A2" w14:textId="77777777" w:rsidR="00C263D3" w:rsidRPr="0044725F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4725F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BC06EE" w:rsidRPr="0044725F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14:paraId="6266FCF8" w14:textId="77777777" w:rsidR="00FC3A83" w:rsidRPr="0044725F" w:rsidRDefault="00FC3A83" w:rsidP="00FC3A83">
      <w:pPr>
        <w:jc w:val="center"/>
        <w:rPr>
          <w:rFonts w:ascii="Tahoma" w:hAnsi="Tahoma" w:cs="Tahoma"/>
        </w:rPr>
      </w:pP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22"/>
        <w:gridCol w:w="4800"/>
        <w:gridCol w:w="1815"/>
        <w:gridCol w:w="1358"/>
      </w:tblGrid>
      <w:tr w:rsidR="00C263D3" w:rsidRPr="0044725F" w14:paraId="5A19A46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4039E3F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9DA9CC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2BE03A5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E9E9A00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586A94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C263D3" w:rsidRPr="0044725F" w14:paraId="562BD97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4C4A417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6D7C15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ВЭБ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E2065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BD413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1F0990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EDA68C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96BB38C" w14:textId="7C60FD71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3D3F09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Роснефть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Интернэйшинал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C22F9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Rosneft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8A99AE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XS0861981180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DA8C6A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3F3BC0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5E85CF2" w14:textId="2FE7E0D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E426D4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Новатэк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56733E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Novatek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34003F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XS0864383723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9E4A75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A72EE87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C044AAF" w14:textId="6DAA988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BB1F1D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96BB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59FA4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870CC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40377D8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9780F5E" w14:textId="44ABA614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DF256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4FD8A6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B3761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XS0316524130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8C761E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341971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B673526" w14:textId="080F181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16EB2A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Альянс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Оил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Кампани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Элтиди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EC8347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Alliance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Oil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Company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Ltd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192835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XS0925043100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CC66C9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2CC095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D459CE2" w14:textId="461D2258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2A0544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ТКС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BCE214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TCS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DE7EF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XS0830191234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BB8FC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50ECB3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C3FAF47" w14:textId="66BB75F0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23403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ДжиПиЭн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0669FE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GPN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C1257D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XS0997544860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6C16A1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B3465F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C17DFD8" w14:textId="40A86E93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AF3283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D5A18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464F6D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05F18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493BB3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F02FFBE" w14:textId="18A6D6F2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11A1CD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1D0AD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A7B76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63404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44725F" w14:paraId="3603A6C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07ED285" w14:textId="5390B7B6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C5F0CC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7963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CEB8E2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3B947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1006E9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79712B8" w14:textId="71E4AAFD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9B604B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6DEF11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1D2C8D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XS0767472458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E6F5A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63CE5D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89EB886" w14:textId="6C809EF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C19AC3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FF0C6E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30AA8D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AFCFB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A9CC62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26F99E4" w14:textId="1D609CD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E6FAC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D49C58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22CC10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XS0971721450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9F6580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AA16772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B69F746" w14:textId="1E6DB5DB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B3FE1A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CC026A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29863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B1E0B3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1B6D93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D0A3CCE" w14:textId="71E64C8D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CCB941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8FDD7F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D52870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XS0971722342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213EEA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EUR</w:t>
            </w:r>
          </w:p>
        </w:tc>
      </w:tr>
      <w:tr w:rsidR="00C263D3" w:rsidRPr="0044725F" w14:paraId="133DCA7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3551803" w14:textId="2B13ADB1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28724D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9D79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53C370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RU000A0JUFE4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218248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964E3D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48D5AB9" w14:textId="2CFB2B81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DDE52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FFD88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622984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RU000A0JUFF1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83878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9FA786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85EA93" w14:textId="3AC0C34A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284F51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1BAB46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2A8308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RU000A0JUFG9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95AC3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D31781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8EB0D93" w14:textId="1010B60B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C746C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96BFD7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EE7DE9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RU000A0JUFH7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052A2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14:paraId="48ECF7F2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720DFBE" w14:textId="6C247466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433478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14:paraId="4EF64CA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14:paraId="59E8546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0F9C450" w14:textId="77777777"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14:paraId="45F0D24F" w14:textId="77777777" w:rsidR="00C263D3" w:rsidRPr="00A874FB" w:rsidRDefault="00C263D3" w:rsidP="00C263D3">
      <w:pPr>
        <w:rPr>
          <w:rFonts w:ascii="Tahoma" w:hAnsi="Tahoma" w:cs="Tahoma"/>
        </w:rPr>
      </w:pPr>
    </w:p>
    <w:p w14:paraId="42C100E8" w14:textId="77777777"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14:paraId="014CA6D1" w14:textId="77777777"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9"/>
      <w:footerReference w:type="default" r:id="rId10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F8BFD" w14:textId="77777777" w:rsidR="00000531" w:rsidRDefault="00000531">
      <w:r>
        <w:separator/>
      </w:r>
    </w:p>
  </w:endnote>
  <w:endnote w:type="continuationSeparator" w:id="0">
    <w:p w14:paraId="7CC85ACA" w14:textId="77777777" w:rsidR="00000531" w:rsidRDefault="00000531">
      <w:r>
        <w:continuationSeparator/>
      </w:r>
    </w:p>
  </w:endnote>
  <w:endnote w:type="continuationNotice" w:id="1">
    <w:p w14:paraId="71699556" w14:textId="77777777" w:rsidR="00000531" w:rsidRDefault="000005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067B86A4" w14:textId="693753B8" w:rsidR="00000531" w:rsidRDefault="000005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4BE8E4B8" w14:textId="77777777" w:rsidR="00000531" w:rsidRDefault="000005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FD6AF" w14:textId="77777777" w:rsidR="00000531" w:rsidRDefault="00000531">
      <w:r>
        <w:separator/>
      </w:r>
    </w:p>
  </w:footnote>
  <w:footnote w:type="continuationSeparator" w:id="0">
    <w:p w14:paraId="58AAB0E7" w14:textId="77777777" w:rsidR="00000531" w:rsidRDefault="00000531">
      <w:r>
        <w:continuationSeparator/>
      </w:r>
    </w:p>
  </w:footnote>
  <w:footnote w:type="continuationNotice" w:id="1">
    <w:p w14:paraId="7D19C033" w14:textId="77777777" w:rsidR="00000531" w:rsidRDefault="000005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78FC6" w14:textId="77777777" w:rsidR="00000531" w:rsidRDefault="00000531">
    <w:pPr>
      <w:pStyle w:val="a5"/>
    </w:pPr>
  </w:p>
  <w:p w14:paraId="63A3795E" w14:textId="77777777" w:rsidR="00000531" w:rsidRDefault="00000531">
    <w:pPr>
      <w:pStyle w:val="a5"/>
    </w:pPr>
  </w:p>
  <w:p w14:paraId="1173EE35" w14:textId="77777777" w:rsidR="00000531" w:rsidRDefault="00000531">
    <w:pPr>
      <w:pStyle w:val="a5"/>
    </w:pPr>
  </w:p>
  <w:p w14:paraId="27861FAD" w14:textId="77777777" w:rsidR="00000531" w:rsidRDefault="00000531">
    <w:pPr>
      <w:pStyle w:val="a5"/>
    </w:pPr>
  </w:p>
  <w:p w14:paraId="5F7A0111" w14:textId="77777777" w:rsidR="00000531" w:rsidRDefault="000005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5" w15:restartNumberingAfterBreak="0">
    <w:nsid w:val="177B6C3B"/>
    <w:multiLevelType w:val="multilevel"/>
    <w:tmpl w:val="B4F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C275E3"/>
    <w:multiLevelType w:val="hybridMultilevel"/>
    <w:tmpl w:val="8AE4EB18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7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8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1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3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E637AC"/>
    <w:multiLevelType w:val="hybridMultilevel"/>
    <w:tmpl w:val="F392D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1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5" w15:restartNumberingAfterBreak="0">
    <w:nsid w:val="73822499"/>
    <w:multiLevelType w:val="hybridMultilevel"/>
    <w:tmpl w:val="40B6D18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" w15:restartNumberingAfterBreak="0">
    <w:nsid w:val="751F6968"/>
    <w:multiLevelType w:val="multilevel"/>
    <w:tmpl w:val="0BC4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3"/>
  </w:num>
  <w:num w:numId="5">
    <w:abstractNumId w:val="22"/>
  </w:num>
  <w:num w:numId="6">
    <w:abstractNumId w:val="27"/>
  </w:num>
  <w:num w:numId="7">
    <w:abstractNumId w:val="21"/>
  </w:num>
  <w:num w:numId="8">
    <w:abstractNumId w:val="19"/>
  </w:num>
  <w:num w:numId="9">
    <w:abstractNumId w:val="13"/>
  </w:num>
  <w:num w:numId="10">
    <w:abstractNumId w:val="8"/>
  </w:num>
  <w:num w:numId="11">
    <w:abstractNumId w:val="17"/>
  </w:num>
  <w:num w:numId="12">
    <w:abstractNumId w:val="26"/>
  </w:num>
  <w:num w:numId="13">
    <w:abstractNumId w:val="20"/>
  </w:num>
  <w:num w:numId="14">
    <w:abstractNumId w:val="7"/>
  </w:num>
  <w:num w:numId="15">
    <w:abstractNumId w:val="4"/>
  </w:num>
  <w:num w:numId="16">
    <w:abstractNumId w:val="15"/>
  </w:num>
  <w:num w:numId="17">
    <w:abstractNumId w:val="11"/>
  </w:num>
  <w:num w:numId="18">
    <w:abstractNumId w:val="2"/>
  </w:num>
  <w:num w:numId="19">
    <w:abstractNumId w:val="18"/>
  </w:num>
  <w:num w:numId="20">
    <w:abstractNumId w:val="1"/>
  </w:num>
  <w:num w:numId="21">
    <w:abstractNumId w:val="16"/>
  </w:num>
  <w:num w:numId="22">
    <w:abstractNumId w:val="24"/>
  </w:num>
  <w:num w:numId="23">
    <w:abstractNumId w:val="3"/>
  </w:num>
  <w:num w:numId="24">
    <w:abstractNumId w:val="0"/>
  </w:num>
  <w:num w:numId="25">
    <w:abstractNumId w:val="14"/>
  </w:num>
  <w:num w:numId="26">
    <w:abstractNumId w:val="5"/>
  </w:num>
  <w:num w:numId="27">
    <w:abstractNumId w:val="6"/>
  </w:num>
  <w:num w:numId="28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0531"/>
    <w:rsid w:val="000148EB"/>
    <w:rsid w:val="000368B4"/>
    <w:rsid w:val="000368E3"/>
    <w:rsid w:val="00037C07"/>
    <w:rsid w:val="00042127"/>
    <w:rsid w:val="00042E93"/>
    <w:rsid w:val="00053C92"/>
    <w:rsid w:val="000541BA"/>
    <w:rsid w:val="00057421"/>
    <w:rsid w:val="000665A9"/>
    <w:rsid w:val="00067205"/>
    <w:rsid w:val="00074671"/>
    <w:rsid w:val="00087950"/>
    <w:rsid w:val="000907E7"/>
    <w:rsid w:val="000974D5"/>
    <w:rsid w:val="000A4E9C"/>
    <w:rsid w:val="000C04B0"/>
    <w:rsid w:val="000E372D"/>
    <w:rsid w:val="000E4AF1"/>
    <w:rsid w:val="000E5E8D"/>
    <w:rsid w:val="000E60CD"/>
    <w:rsid w:val="000F3D38"/>
    <w:rsid w:val="000F45AD"/>
    <w:rsid w:val="00110F3A"/>
    <w:rsid w:val="0011566A"/>
    <w:rsid w:val="00115C3E"/>
    <w:rsid w:val="00116DC3"/>
    <w:rsid w:val="001174C2"/>
    <w:rsid w:val="00132679"/>
    <w:rsid w:val="00134EB0"/>
    <w:rsid w:val="001358C1"/>
    <w:rsid w:val="00136F6C"/>
    <w:rsid w:val="00146A4B"/>
    <w:rsid w:val="00146AE4"/>
    <w:rsid w:val="00157DA5"/>
    <w:rsid w:val="00157F18"/>
    <w:rsid w:val="001627AB"/>
    <w:rsid w:val="001641AA"/>
    <w:rsid w:val="00164613"/>
    <w:rsid w:val="00167853"/>
    <w:rsid w:val="001708AD"/>
    <w:rsid w:val="00172072"/>
    <w:rsid w:val="001778A0"/>
    <w:rsid w:val="001A2E0E"/>
    <w:rsid w:val="001A50A6"/>
    <w:rsid w:val="001A68F5"/>
    <w:rsid w:val="001B5B93"/>
    <w:rsid w:val="001B6128"/>
    <w:rsid w:val="001C12A4"/>
    <w:rsid w:val="001D4404"/>
    <w:rsid w:val="001D4FE7"/>
    <w:rsid w:val="001E0816"/>
    <w:rsid w:val="001E1268"/>
    <w:rsid w:val="001E5475"/>
    <w:rsid w:val="001E5877"/>
    <w:rsid w:val="001F5184"/>
    <w:rsid w:val="001F59E0"/>
    <w:rsid w:val="00203AC2"/>
    <w:rsid w:val="00204C7A"/>
    <w:rsid w:val="002065C6"/>
    <w:rsid w:val="002155DA"/>
    <w:rsid w:val="002210FF"/>
    <w:rsid w:val="00221830"/>
    <w:rsid w:val="00227094"/>
    <w:rsid w:val="00231782"/>
    <w:rsid w:val="002317F7"/>
    <w:rsid w:val="002426FE"/>
    <w:rsid w:val="0024339B"/>
    <w:rsid w:val="00250197"/>
    <w:rsid w:val="00253D3F"/>
    <w:rsid w:val="00265412"/>
    <w:rsid w:val="00280555"/>
    <w:rsid w:val="00280936"/>
    <w:rsid w:val="0028278B"/>
    <w:rsid w:val="00284BF0"/>
    <w:rsid w:val="00297E45"/>
    <w:rsid w:val="002A3C03"/>
    <w:rsid w:val="002A3CE0"/>
    <w:rsid w:val="002A4F37"/>
    <w:rsid w:val="002B164E"/>
    <w:rsid w:val="002B5AC3"/>
    <w:rsid w:val="002D3234"/>
    <w:rsid w:val="002D3C47"/>
    <w:rsid w:val="002D5EA1"/>
    <w:rsid w:val="002E3FDF"/>
    <w:rsid w:val="002E5974"/>
    <w:rsid w:val="002E59BF"/>
    <w:rsid w:val="002E5EE1"/>
    <w:rsid w:val="002E6881"/>
    <w:rsid w:val="002E704F"/>
    <w:rsid w:val="002F75D0"/>
    <w:rsid w:val="003055A5"/>
    <w:rsid w:val="003105FF"/>
    <w:rsid w:val="0031623C"/>
    <w:rsid w:val="00323260"/>
    <w:rsid w:val="00333A57"/>
    <w:rsid w:val="0033570E"/>
    <w:rsid w:val="00341535"/>
    <w:rsid w:val="00346F6C"/>
    <w:rsid w:val="00355B6C"/>
    <w:rsid w:val="00357753"/>
    <w:rsid w:val="00362959"/>
    <w:rsid w:val="00366030"/>
    <w:rsid w:val="00366794"/>
    <w:rsid w:val="00394B5E"/>
    <w:rsid w:val="00394CCF"/>
    <w:rsid w:val="003965F4"/>
    <w:rsid w:val="003A268C"/>
    <w:rsid w:val="003A2F41"/>
    <w:rsid w:val="003A3314"/>
    <w:rsid w:val="003A6F7C"/>
    <w:rsid w:val="003B0926"/>
    <w:rsid w:val="003B0BE0"/>
    <w:rsid w:val="003B4697"/>
    <w:rsid w:val="003B7DC3"/>
    <w:rsid w:val="003C0651"/>
    <w:rsid w:val="003D06B7"/>
    <w:rsid w:val="003D3F03"/>
    <w:rsid w:val="003E2D68"/>
    <w:rsid w:val="003E49FA"/>
    <w:rsid w:val="003E6DD0"/>
    <w:rsid w:val="003E7DC4"/>
    <w:rsid w:val="003F4752"/>
    <w:rsid w:val="00416D83"/>
    <w:rsid w:val="0042070A"/>
    <w:rsid w:val="00425B7A"/>
    <w:rsid w:val="00432C65"/>
    <w:rsid w:val="00433381"/>
    <w:rsid w:val="004415F5"/>
    <w:rsid w:val="0044725F"/>
    <w:rsid w:val="004505A2"/>
    <w:rsid w:val="00452D1C"/>
    <w:rsid w:val="00453E12"/>
    <w:rsid w:val="00475035"/>
    <w:rsid w:val="00475460"/>
    <w:rsid w:val="00482CB6"/>
    <w:rsid w:val="004913FB"/>
    <w:rsid w:val="004924B7"/>
    <w:rsid w:val="004A343B"/>
    <w:rsid w:val="004A5A6B"/>
    <w:rsid w:val="004B7D9C"/>
    <w:rsid w:val="004C0695"/>
    <w:rsid w:val="004C62BC"/>
    <w:rsid w:val="004C70A0"/>
    <w:rsid w:val="004D2A54"/>
    <w:rsid w:val="004D323F"/>
    <w:rsid w:val="004F4BB3"/>
    <w:rsid w:val="004F77A3"/>
    <w:rsid w:val="004F797A"/>
    <w:rsid w:val="0050342C"/>
    <w:rsid w:val="00506B7D"/>
    <w:rsid w:val="00521C3F"/>
    <w:rsid w:val="00522E37"/>
    <w:rsid w:val="00526A06"/>
    <w:rsid w:val="00526D7B"/>
    <w:rsid w:val="0054447E"/>
    <w:rsid w:val="00546C46"/>
    <w:rsid w:val="00563237"/>
    <w:rsid w:val="005651C0"/>
    <w:rsid w:val="005666D1"/>
    <w:rsid w:val="00567A50"/>
    <w:rsid w:val="005709E6"/>
    <w:rsid w:val="00571EDE"/>
    <w:rsid w:val="00572BF7"/>
    <w:rsid w:val="00577B14"/>
    <w:rsid w:val="005876D1"/>
    <w:rsid w:val="00591348"/>
    <w:rsid w:val="005B15DF"/>
    <w:rsid w:val="005B17FE"/>
    <w:rsid w:val="005B1F0D"/>
    <w:rsid w:val="005B7A6E"/>
    <w:rsid w:val="005C0B26"/>
    <w:rsid w:val="005C4E43"/>
    <w:rsid w:val="005C5A27"/>
    <w:rsid w:val="005D0EB2"/>
    <w:rsid w:val="005D6358"/>
    <w:rsid w:val="005E0010"/>
    <w:rsid w:val="005E7CE0"/>
    <w:rsid w:val="00603CAB"/>
    <w:rsid w:val="006113DA"/>
    <w:rsid w:val="00613ADE"/>
    <w:rsid w:val="00616F16"/>
    <w:rsid w:val="00617BA1"/>
    <w:rsid w:val="00624CFA"/>
    <w:rsid w:val="00625547"/>
    <w:rsid w:val="00636442"/>
    <w:rsid w:val="00640A0C"/>
    <w:rsid w:val="00640C8E"/>
    <w:rsid w:val="006470E9"/>
    <w:rsid w:val="00651046"/>
    <w:rsid w:val="00655026"/>
    <w:rsid w:val="00655125"/>
    <w:rsid w:val="00666F98"/>
    <w:rsid w:val="0067095E"/>
    <w:rsid w:val="00671E7E"/>
    <w:rsid w:val="006908F4"/>
    <w:rsid w:val="006A7649"/>
    <w:rsid w:val="006C3018"/>
    <w:rsid w:val="006C44F4"/>
    <w:rsid w:val="006C7799"/>
    <w:rsid w:val="006D59F6"/>
    <w:rsid w:val="006D6C0E"/>
    <w:rsid w:val="0071044F"/>
    <w:rsid w:val="00710E50"/>
    <w:rsid w:val="007176BB"/>
    <w:rsid w:val="007210FB"/>
    <w:rsid w:val="00721ABC"/>
    <w:rsid w:val="007223D1"/>
    <w:rsid w:val="007232DA"/>
    <w:rsid w:val="00725367"/>
    <w:rsid w:val="00725F8B"/>
    <w:rsid w:val="00727188"/>
    <w:rsid w:val="00727D24"/>
    <w:rsid w:val="00730A2F"/>
    <w:rsid w:val="00732ABD"/>
    <w:rsid w:val="007409DD"/>
    <w:rsid w:val="00740FA2"/>
    <w:rsid w:val="007508E1"/>
    <w:rsid w:val="007550EA"/>
    <w:rsid w:val="007563AC"/>
    <w:rsid w:val="0076685F"/>
    <w:rsid w:val="00771FC2"/>
    <w:rsid w:val="00784B9E"/>
    <w:rsid w:val="00784E10"/>
    <w:rsid w:val="00792335"/>
    <w:rsid w:val="00795BC6"/>
    <w:rsid w:val="007A0F6A"/>
    <w:rsid w:val="007A2E3E"/>
    <w:rsid w:val="007A3FAB"/>
    <w:rsid w:val="007A4371"/>
    <w:rsid w:val="007C5C17"/>
    <w:rsid w:val="007C63C0"/>
    <w:rsid w:val="007C70BE"/>
    <w:rsid w:val="007D4375"/>
    <w:rsid w:val="007F5034"/>
    <w:rsid w:val="00804E11"/>
    <w:rsid w:val="00806036"/>
    <w:rsid w:val="00807782"/>
    <w:rsid w:val="00811E90"/>
    <w:rsid w:val="00815AE4"/>
    <w:rsid w:val="00817C42"/>
    <w:rsid w:val="008212AB"/>
    <w:rsid w:val="00827B82"/>
    <w:rsid w:val="0084113A"/>
    <w:rsid w:val="00846C6B"/>
    <w:rsid w:val="008620D0"/>
    <w:rsid w:val="0086211F"/>
    <w:rsid w:val="00870818"/>
    <w:rsid w:val="008813A5"/>
    <w:rsid w:val="00881A11"/>
    <w:rsid w:val="008827E4"/>
    <w:rsid w:val="00885B45"/>
    <w:rsid w:val="00885EEE"/>
    <w:rsid w:val="008873D6"/>
    <w:rsid w:val="00892172"/>
    <w:rsid w:val="00893448"/>
    <w:rsid w:val="008A1AE5"/>
    <w:rsid w:val="008A6970"/>
    <w:rsid w:val="008A78D6"/>
    <w:rsid w:val="008B0A0D"/>
    <w:rsid w:val="008C4F5A"/>
    <w:rsid w:val="008D2D7D"/>
    <w:rsid w:val="008E6078"/>
    <w:rsid w:val="008F32CD"/>
    <w:rsid w:val="008F5745"/>
    <w:rsid w:val="008F7750"/>
    <w:rsid w:val="00905C09"/>
    <w:rsid w:val="009069B5"/>
    <w:rsid w:val="00911760"/>
    <w:rsid w:val="00912C7F"/>
    <w:rsid w:val="00917622"/>
    <w:rsid w:val="00942987"/>
    <w:rsid w:val="00951967"/>
    <w:rsid w:val="00952C5E"/>
    <w:rsid w:val="009631C0"/>
    <w:rsid w:val="00963A5C"/>
    <w:rsid w:val="0096779A"/>
    <w:rsid w:val="00976592"/>
    <w:rsid w:val="00976D60"/>
    <w:rsid w:val="00985E93"/>
    <w:rsid w:val="00986742"/>
    <w:rsid w:val="00990E08"/>
    <w:rsid w:val="00992CD8"/>
    <w:rsid w:val="00994DBA"/>
    <w:rsid w:val="00994F7A"/>
    <w:rsid w:val="00997200"/>
    <w:rsid w:val="009A026B"/>
    <w:rsid w:val="009A128D"/>
    <w:rsid w:val="009A7552"/>
    <w:rsid w:val="009A79B9"/>
    <w:rsid w:val="009B5904"/>
    <w:rsid w:val="009B7D10"/>
    <w:rsid w:val="009D4890"/>
    <w:rsid w:val="009E35E3"/>
    <w:rsid w:val="009E5921"/>
    <w:rsid w:val="009E73ED"/>
    <w:rsid w:val="009F5EC4"/>
    <w:rsid w:val="00A0608E"/>
    <w:rsid w:val="00A205B7"/>
    <w:rsid w:val="00A23CC2"/>
    <w:rsid w:val="00A25ADB"/>
    <w:rsid w:val="00A27928"/>
    <w:rsid w:val="00A334BA"/>
    <w:rsid w:val="00A36E68"/>
    <w:rsid w:val="00A40BA4"/>
    <w:rsid w:val="00A410C7"/>
    <w:rsid w:val="00A42314"/>
    <w:rsid w:val="00A433F3"/>
    <w:rsid w:val="00A51FCC"/>
    <w:rsid w:val="00A52E6F"/>
    <w:rsid w:val="00A53956"/>
    <w:rsid w:val="00A61B17"/>
    <w:rsid w:val="00A64A4A"/>
    <w:rsid w:val="00A77C5A"/>
    <w:rsid w:val="00A8024F"/>
    <w:rsid w:val="00A84AAF"/>
    <w:rsid w:val="00A872A1"/>
    <w:rsid w:val="00A874FB"/>
    <w:rsid w:val="00A92A58"/>
    <w:rsid w:val="00A97366"/>
    <w:rsid w:val="00AA19AF"/>
    <w:rsid w:val="00AA2775"/>
    <w:rsid w:val="00AA53BC"/>
    <w:rsid w:val="00AA5FEE"/>
    <w:rsid w:val="00AA615C"/>
    <w:rsid w:val="00AB4238"/>
    <w:rsid w:val="00AC0677"/>
    <w:rsid w:val="00AD4B51"/>
    <w:rsid w:val="00AD4C1E"/>
    <w:rsid w:val="00AE158A"/>
    <w:rsid w:val="00AE3F3C"/>
    <w:rsid w:val="00AE4079"/>
    <w:rsid w:val="00AF1F3B"/>
    <w:rsid w:val="00B02B9F"/>
    <w:rsid w:val="00B07CFB"/>
    <w:rsid w:val="00B13366"/>
    <w:rsid w:val="00B31573"/>
    <w:rsid w:val="00B328F6"/>
    <w:rsid w:val="00B35886"/>
    <w:rsid w:val="00B36E69"/>
    <w:rsid w:val="00B556DA"/>
    <w:rsid w:val="00B55D81"/>
    <w:rsid w:val="00B67F5D"/>
    <w:rsid w:val="00B7001D"/>
    <w:rsid w:val="00B710F7"/>
    <w:rsid w:val="00B71DC4"/>
    <w:rsid w:val="00B77EEA"/>
    <w:rsid w:val="00B803D0"/>
    <w:rsid w:val="00B80543"/>
    <w:rsid w:val="00B820AC"/>
    <w:rsid w:val="00B8337E"/>
    <w:rsid w:val="00BA0B58"/>
    <w:rsid w:val="00BA1C45"/>
    <w:rsid w:val="00BA3432"/>
    <w:rsid w:val="00BA4817"/>
    <w:rsid w:val="00BA6E69"/>
    <w:rsid w:val="00BB14C1"/>
    <w:rsid w:val="00BB1DA1"/>
    <w:rsid w:val="00BB4FAF"/>
    <w:rsid w:val="00BC06EE"/>
    <w:rsid w:val="00BC1593"/>
    <w:rsid w:val="00BC6D60"/>
    <w:rsid w:val="00BD323B"/>
    <w:rsid w:val="00BD47FF"/>
    <w:rsid w:val="00BE04DE"/>
    <w:rsid w:val="00BF327B"/>
    <w:rsid w:val="00C1415D"/>
    <w:rsid w:val="00C17353"/>
    <w:rsid w:val="00C21280"/>
    <w:rsid w:val="00C23686"/>
    <w:rsid w:val="00C263D3"/>
    <w:rsid w:val="00C336F3"/>
    <w:rsid w:val="00C519A3"/>
    <w:rsid w:val="00C51A76"/>
    <w:rsid w:val="00C62EB8"/>
    <w:rsid w:val="00C65DEB"/>
    <w:rsid w:val="00C674CB"/>
    <w:rsid w:val="00C740D7"/>
    <w:rsid w:val="00C7689A"/>
    <w:rsid w:val="00C852FF"/>
    <w:rsid w:val="00C87A09"/>
    <w:rsid w:val="00CA3CF6"/>
    <w:rsid w:val="00CA4B7C"/>
    <w:rsid w:val="00CA65A5"/>
    <w:rsid w:val="00CA7A38"/>
    <w:rsid w:val="00CB1BBB"/>
    <w:rsid w:val="00CB260C"/>
    <w:rsid w:val="00CB2815"/>
    <w:rsid w:val="00CB61AC"/>
    <w:rsid w:val="00CC2676"/>
    <w:rsid w:val="00CD2768"/>
    <w:rsid w:val="00CD5674"/>
    <w:rsid w:val="00CE4A04"/>
    <w:rsid w:val="00CF0975"/>
    <w:rsid w:val="00CF2778"/>
    <w:rsid w:val="00CF2BA4"/>
    <w:rsid w:val="00CF791E"/>
    <w:rsid w:val="00D16468"/>
    <w:rsid w:val="00D21DE1"/>
    <w:rsid w:val="00D2353C"/>
    <w:rsid w:val="00D3419C"/>
    <w:rsid w:val="00D469AF"/>
    <w:rsid w:val="00D565ED"/>
    <w:rsid w:val="00D67952"/>
    <w:rsid w:val="00D7054C"/>
    <w:rsid w:val="00D83660"/>
    <w:rsid w:val="00D93C7D"/>
    <w:rsid w:val="00D97BB3"/>
    <w:rsid w:val="00D97C6C"/>
    <w:rsid w:val="00DA1810"/>
    <w:rsid w:val="00DA6D46"/>
    <w:rsid w:val="00DB18CD"/>
    <w:rsid w:val="00DB43C1"/>
    <w:rsid w:val="00DC0C62"/>
    <w:rsid w:val="00DC2AAC"/>
    <w:rsid w:val="00DC43BB"/>
    <w:rsid w:val="00DC46B1"/>
    <w:rsid w:val="00DC4E63"/>
    <w:rsid w:val="00DC7C0B"/>
    <w:rsid w:val="00DD3973"/>
    <w:rsid w:val="00DD3BAD"/>
    <w:rsid w:val="00DD534A"/>
    <w:rsid w:val="00E0165A"/>
    <w:rsid w:val="00E01CE3"/>
    <w:rsid w:val="00E02B68"/>
    <w:rsid w:val="00E02D6D"/>
    <w:rsid w:val="00E23970"/>
    <w:rsid w:val="00E27C87"/>
    <w:rsid w:val="00E337A3"/>
    <w:rsid w:val="00E359A5"/>
    <w:rsid w:val="00E3606D"/>
    <w:rsid w:val="00E37839"/>
    <w:rsid w:val="00E50322"/>
    <w:rsid w:val="00E63B03"/>
    <w:rsid w:val="00E70E6E"/>
    <w:rsid w:val="00E71F38"/>
    <w:rsid w:val="00E8180B"/>
    <w:rsid w:val="00E83EDE"/>
    <w:rsid w:val="00E8583E"/>
    <w:rsid w:val="00E94CBE"/>
    <w:rsid w:val="00E95B0F"/>
    <w:rsid w:val="00E97C2C"/>
    <w:rsid w:val="00E97CBB"/>
    <w:rsid w:val="00EA0F0B"/>
    <w:rsid w:val="00EA1888"/>
    <w:rsid w:val="00EA6831"/>
    <w:rsid w:val="00EC4C77"/>
    <w:rsid w:val="00ED7F9E"/>
    <w:rsid w:val="00EE0FBE"/>
    <w:rsid w:val="00EE65FF"/>
    <w:rsid w:val="00EE6A5E"/>
    <w:rsid w:val="00EF056A"/>
    <w:rsid w:val="00EF3E78"/>
    <w:rsid w:val="00EF51C3"/>
    <w:rsid w:val="00F0337D"/>
    <w:rsid w:val="00F10F50"/>
    <w:rsid w:val="00F13E82"/>
    <w:rsid w:val="00F176B9"/>
    <w:rsid w:val="00F20E66"/>
    <w:rsid w:val="00F2511B"/>
    <w:rsid w:val="00F3361D"/>
    <w:rsid w:val="00F35E62"/>
    <w:rsid w:val="00F37596"/>
    <w:rsid w:val="00F414A2"/>
    <w:rsid w:val="00F45095"/>
    <w:rsid w:val="00F46A43"/>
    <w:rsid w:val="00F47084"/>
    <w:rsid w:val="00F60D59"/>
    <w:rsid w:val="00F65770"/>
    <w:rsid w:val="00F663B3"/>
    <w:rsid w:val="00F71DD2"/>
    <w:rsid w:val="00FA09A3"/>
    <w:rsid w:val="00FA4067"/>
    <w:rsid w:val="00FA4517"/>
    <w:rsid w:val="00FB4993"/>
    <w:rsid w:val="00FB6550"/>
    <w:rsid w:val="00FC3A83"/>
    <w:rsid w:val="00FC3AB6"/>
    <w:rsid w:val="00FC4793"/>
    <w:rsid w:val="00FC5796"/>
    <w:rsid w:val="00FD0538"/>
    <w:rsid w:val="00FE0DD1"/>
    <w:rsid w:val="00FE3723"/>
    <w:rsid w:val="00FF455D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5851"/>
  <w15:docId w15:val="{55254E5E-169A-4CC5-8C97-8928301B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FE0E6-4A3F-405B-988D-F993018C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7195</Words>
  <Characters>41018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Андреева Ольга Александровна</cp:lastModifiedBy>
  <cp:revision>2</cp:revision>
  <cp:lastPrinted>2019-11-25T06:15:00Z</cp:lastPrinted>
  <dcterms:created xsi:type="dcterms:W3CDTF">2021-08-31T13:11:00Z</dcterms:created>
  <dcterms:modified xsi:type="dcterms:W3CDTF">2021-08-31T13:11:00Z</dcterms:modified>
</cp:coreProperties>
</file>