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210B72DD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5859A43B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r w:rsidRPr="002F5048">
        <w:rPr>
          <w:rFonts w:ascii="Tahoma" w:hAnsi="Tahoma" w:cs="Tahoma"/>
          <w:sz w:val="24"/>
          <w:szCs w:val="24"/>
        </w:rPr>
        <w:t>-</w:t>
      </w:r>
      <w:r w:rsidR="00BC4D99">
        <w:rPr>
          <w:rFonts w:ascii="Tahoma" w:hAnsi="Tahoma" w:cs="Tahoma"/>
          <w:sz w:val="24"/>
          <w:szCs w:val="24"/>
        </w:rPr>
        <w:t>1070</w:t>
      </w:r>
      <w:r w:rsidR="00A22AA2">
        <w:rPr>
          <w:rFonts w:ascii="Tahoma" w:hAnsi="Tahoma" w:cs="Tahoma"/>
          <w:sz w:val="24"/>
          <w:szCs w:val="24"/>
        </w:rPr>
        <w:t xml:space="preserve"> </w:t>
      </w:r>
      <w:r w:rsidRPr="002F5048">
        <w:rPr>
          <w:rFonts w:ascii="Tahoma" w:hAnsi="Tahoma" w:cs="Tahoma"/>
          <w:sz w:val="24"/>
          <w:szCs w:val="24"/>
        </w:rPr>
        <w:t>от</w:t>
      </w:r>
      <w:r w:rsidR="007926AA" w:rsidRPr="002F5048">
        <w:rPr>
          <w:rFonts w:ascii="Tahoma" w:hAnsi="Tahoma" w:cs="Tahoma"/>
          <w:sz w:val="24"/>
          <w:szCs w:val="24"/>
        </w:rPr>
        <w:t xml:space="preserve"> </w:t>
      </w:r>
      <w:r w:rsidR="00AB4977">
        <w:rPr>
          <w:rFonts w:ascii="Tahoma" w:hAnsi="Tahoma" w:cs="Tahoma"/>
          <w:sz w:val="24"/>
          <w:szCs w:val="24"/>
        </w:rPr>
        <w:t>3</w:t>
      </w:r>
      <w:r w:rsidR="00BC4D99">
        <w:rPr>
          <w:rFonts w:ascii="Tahoma" w:hAnsi="Tahoma" w:cs="Tahoma"/>
          <w:sz w:val="24"/>
          <w:szCs w:val="24"/>
        </w:rPr>
        <w:t>1</w:t>
      </w:r>
      <w:r w:rsidR="00D67952" w:rsidRPr="002F5048">
        <w:rPr>
          <w:rFonts w:ascii="Tahoma" w:hAnsi="Tahoma" w:cs="Tahoma"/>
          <w:sz w:val="24"/>
          <w:szCs w:val="24"/>
        </w:rPr>
        <w:t>.</w:t>
      </w:r>
      <w:r w:rsidR="00AB4977">
        <w:rPr>
          <w:rFonts w:ascii="Tahoma" w:hAnsi="Tahoma" w:cs="Tahoma"/>
          <w:sz w:val="24"/>
          <w:szCs w:val="24"/>
        </w:rPr>
        <w:t>05</w:t>
      </w:r>
      <w:r w:rsidR="00BD323B" w:rsidRPr="002F5048">
        <w:rPr>
          <w:rFonts w:ascii="Tahoma" w:hAnsi="Tahoma" w:cs="Tahoma"/>
          <w:sz w:val="24"/>
          <w:szCs w:val="24"/>
        </w:rPr>
        <w:t>.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r w:rsidR="00BB538C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03CA2C6B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1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1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D2721B">
        <w:rPr>
          <w:rFonts w:ascii="Tahoma" w:hAnsi="Tahoma" w:cs="Tahoma"/>
          <w:sz w:val="24"/>
          <w:szCs w:val="24"/>
        </w:rPr>
        <w:t xml:space="preserve"> и</w:t>
      </w:r>
      <w:r w:rsidR="000536E7">
        <w:rPr>
          <w:rFonts w:ascii="Tahoma" w:hAnsi="Tahoma" w:cs="Tahoma"/>
          <w:sz w:val="24"/>
          <w:szCs w:val="24"/>
        </w:rPr>
        <w:t xml:space="preserve"> </w:t>
      </w:r>
      <w:r w:rsidR="000536E7" w:rsidRPr="00D2721B">
        <w:rPr>
          <w:rFonts w:ascii="Tahoma" w:hAnsi="Tahoma" w:cs="Tahoma"/>
          <w:sz w:val="24"/>
          <w:szCs w:val="24"/>
        </w:rPr>
        <w:t xml:space="preserve">Части IV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91D5AD1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B67CACD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22AE8C96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433ACB50" w14:textId="7FBA21C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4391B6E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1FC55485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2B15D571" w14:textId="1B8B26A9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38C5943F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 xml:space="preserve">известной ПАО Московская Биржа на начало торгового дня даты </w:t>
      </w:r>
      <w:r w:rsidRPr="00B45749">
        <w:rPr>
          <w:rFonts w:ascii="Tahoma" w:hAnsi="Tahoma" w:cs="Tahoma"/>
          <w:sz w:val="24"/>
          <w:szCs w:val="24"/>
        </w:rPr>
        <w:lastRenderedPageBreak/>
        <w:t>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</w:t>
      </w:r>
      <w:r w:rsidRPr="0044725F">
        <w:rPr>
          <w:rFonts w:ascii="Tahoma" w:hAnsi="Tahoma" w:cs="Tahoma"/>
          <w:szCs w:val="24"/>
        </w:rPr>
        <w:lastRenderedPageBreak/>
        <w:t xml:space="preserve">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 xml:space="preserve">Приложения к </w:t>
      </w:r>
      <w:r w:rsidRPr="0044725F">
        <w:rPr>
          <w:rFonts w:ascii="Tahoma" w:hAnsi="Tahoma" w:cs="Tahoma"/>
          <w:sz w:val="24"/>
          <w:szCs w:val="24"/>
        </w:rPr>
        <w:lastRenderedPageBreak/>
        <w:t>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1729632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счёта), Y1-Y7</w:t>
      </w: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0749D17C" w14:textId="0ED5080F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35F62830" w14:textId="4FD02D45" w:rsidR="00370447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сделки;</w:t>
      </w:r>
    </w:p>
    <w:p w14:paraId="3F707E5F" w14:textId="472552AE" w:rsidR="00370447" w:rsidRPr="0044725F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E25319">
        <w:rPr>
          <w:rFonts w:ascii="Tahoma" w:hAnsi="Tahoma" w:cs="Tahoma"/>
          <w:sz w:val="24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 xml:space="preserve"> и </w:t>
      </w:r>
      <w:r w:rsidRPr="00E25319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E2531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</w:t>
      </w:r>
      <w:r w:rsidRPr="0044725F">
        <w:rPr>
          <w:rFonts w:ascii="Tahoma" w:hAnsi="Tahoma" w:cs="Tahoma"/>
          <w:sz w:val="24"/>
          <w:szCs w:val="24"/>
        </w:rPr>
        <w:lastRenderedPageBreak/>
        <w:t>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</w:t>
      </w:r>
      <w:r w:rsidR="00917622" w:rsidRPr="0044725F">
        <w:rPr>
          <w:rFonts w:ascii="Tahoma" w:hAnsi="Tahoma" w:cs="Tahoma"/>
          <w:sz w:val="24"/>
          <w:szCs w:val="24"/>
        </w:rPr>
        <w:lastRenderedPageBreak/>
        <w:t>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lastRenderedPageBreak/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66416419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1714BBD1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A22AA2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A22AA2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25A41AF2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A22AA2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1898F42C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lastRenderedPageBreak/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1A9D4414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1E497C66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16A3F7AF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0E27991" w14:textId="14BEC7DB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2B61C580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F6CF9E5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4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4FA3460D" w14:textId="6ABE3E68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044BC28B" w14:textId="1B2B7F78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696B1BA1" w14:textId="1DA2F2C1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75D8BD13" w14:textId="0F479EA6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05A878A" w14:textId="4D0FE533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242AD5AA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5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4"/>
    <w:bookmarkEnd w:id="5"/>
    <w:p w14:paraId="3BC38BBF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</w:t>
      </w:r>
      <w:r w:rsidRPr="009F59E8">
        <w:rPr>
          <w:rFonts w:ascii="Tahoma" w:hAnsi="Tahoma" w:cs="Tahoma"/>
          <w:sz w:val="24"/>
          <w:szCs w:val="24"/>
        </w:rPr>
        <w:lastRenderedPageBreak/>
        <w:t>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54DC875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</w:t>
      </w:r>
      <w:r w:rsidRPr="0044725F">
        <w:rPr>
          <w:rFonts w:ascii="Tahoma" w:hAnsi="Tahoma" w:cs="Tahoma"/>
          <w:sz w:val="24"/>
          <w:szCs w:val="24"/>
        </w:rPr>
        <w:lastRenderedPageBreak/>
        <w:t>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w:lastRenderedPageBreak/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A22AA2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A22AA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96E8" w14:textId="77777777" w:rsidR="005E7F69" w:rsidRDefault="005E7F69">
      <w:r>
        <w:separator/>
      </w:r>
    </w:p>
  </w:endnote>
  <w:endnote w:type="continuationSeparator" w:id="0">
    <w:p w14:paraId="7FE25FC1" w14:textId="77777777" w:rsidR="005E7F69" w:rsidRDefault="005E7F69">
      <w:r>
        <w:continuationSeparator/>
      </w:r>
    </w:p>
  </w:endnote>
  <w:endnote w:type="continuationNotice" w:id="1">
    <w:p w14:paraId="1E0453B0" w14:textId="77777777" w:rsidR="005E7F69" w:rsidRDefault="005E7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5E7F69" w:rsidRDefault="005E7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5E7F69" w:rsidRDefault="005E7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D4DB" w14:textId="77777777" w:rsidR="005E7F69" w:rsidRDefault="005E7F69">
      <w:r>
        <w:separator/>
      </w:r>
    </w:p>
  </w:footnote>
  <w:footnote w:type="continuationSeparator" w:id="0">
    <w:p w14:paraId="2B4CA871" w14:textId="77777777" w:rsidR="005E7F69" w:rsidRDefault="005E7F69">
      <w:r>
        <w:continuationSeparator/>
      </w:r>
    </w:p>
  </w:footnote>
  <w:footnote w:type="continuationNotice" w:id="1">
    <w:p w14:paraId="4E841C89" w14:textId="77777777" w:rsidR="005E7F69" w:rsidRDefault="005E7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5E7F69" w:rsidRDefault="005E7F69">
    <w:pPr>
      <w:pStyle w:val="a5"/>
    </w:pPr>
  </w:p>
  <w:p w14:paraId="63A3795E" w14:textId="77777777" w:rsidR="005E7F69" w:rsidRDefault="005E7F69">
    <w:pPr>
      <w:pStyle w:val="a5"/>
    </w:pPr>
  </w:p>
  <w:p w14:paraId="1173EE35" w14:textId="77777777" w:rsidR="005E7F69" w:rsidRDefault="005E7F69">
    <w:pPr>
      <w:pStyle w:val="a5"/>
    </w:pPr>
  </w:p>
  <w:p w14:paraId="27861FAD" w14:textId="77777777" w:rsidR="005E7F69" w:rsidRDefault="005E7F69">
    <w:pPr>
      <w:pStyle w:val="a5"/>
    </w:pPr>
  </w:p>
  <w:p w14:paraId="5F7A0111" w14:textId="77777777" w:rsidR="005E7F69" w:rsidRDefault="005E7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4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8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1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8"/>
  </w:num>
  <w:num w:numId="5">
    <w:abstractNumId w:val="26"/>
  </w:num>
  <w:num w:numId="6">
    <w:abstractNumId w:val="34"/>
  </w:num>
  <w:num w:numId="7">
    <w:abstractNumId w:val="25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1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29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0"/>
  </w:num>
  <w:num w:numId="29">
    <w:abstractNumId w:val="4"/>
  </w:num>
  <w:num w:numId="30">
    <w:abstractNumId w:val="1"/>
  </w:num>
  <w:num w:numId="31">
    <w:abstractNumId w:val="33"/>
  </w:num>
  <w:num w:numId="32">
    <w:abstractNumId w:val="18"/>
  </w:num>
  <w:num w:numId="33">
    <w:abstractNumId w:val="32"/>
  </w:num>
  <w:num w:numId="34">
    <w:abstractNumId w:val="27"/>
  </w:num>
  <w:num w:numId="3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143B9"/>
    <w:rsid w:val="000148EB"/>
    <w:rsid w:val="000368B4"/>
    <w:rsid w:val="000368E3"/>
    <w:rsid w:val="00037C07"/>
    <w:rsid w:val="00042127"/>
    <w:rsid w:val="00042E93"/>
    <w:rsid w:val="000536E7"/>
    <w:rsid w:val="00053C92"/>
    <w:rsid w:val="000541BA"/>
    <w:rsid w:val="00057421"/>
    <w:rsid w:val="00057BA9"/>
    <w:rsid w:val="000665A9"/>
    <w:rsid w:val="00067205"/>
    <w:rsid w:val="00074671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67853"/>
    <w:rsid w:val="001708AD"/>
    <w:rsid w:val="00172072"/>
    <w:rsid w:val="001778A0"/>
    <w:rsid w:val="0018038B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55A5"/>
    <w:rsid w:val="003105FF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927F9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775"/>
    <w:rsid w:val="00AA53BC"/>
    <w:rsid w:val="00AA5FEE"/>
    <w:rsid w:val="00AA615C"/>
    <w:rsid w:val="00AB4238"/>
    <w:rsid w:val="00AB4977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E04DE"/>
    <w:rsid w:val="00BE1C3F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6D08-72A1-48DE-B22D-046CDC0B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Николаева Олеся Витальевна</cp:lastModifiedBy>
  <cp:revision>5</cp:revision>
  <cp:lastPrinted>2019-11-25T06:15:00Z</cp:lastPrinted>
  <dcterms:created xsi:type="dcterms:W3CDTF">2022-05-30T07:46:00Z</dcterms:created>
  <dcterms:modified xsi:type="dcterms:W3CDTF">2022-05-31T13:48:00Z</dcterms:modified>
</cp:coreProperties>
</file>