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EC" w:rsidRDefault="00A83E0C" w:rsidP="00501BEC">
      <w:pPr>
        <w:spacing w:before="120" w:after="120"/>
        <w:rPr>
          <w:rFonts w:ascii="Tahoma" w:hAnsi="Tahoma" w:cs="Tahoma"/>
          <w:sz w:val="24"/>
          <w:szCs w:val="24"/>
          <w:lang w:val="en-US"/>
        </w:rPr>
      </w:pPr>
      <w:r>
        <w:t xml:space="preserve"> </w:t>
      </w:r>
      <w:bookmarkStart w:id="0" w:name="_GoBack"/>
      <w:bookmarkEnd w:id="0"/>
      <w:r w:rsidR="00501BEC">
        <w:rPr>
          <w:rFonts w:ascii="Tahoma" w:hAnsi="Tahoma" w:cs="Tahoma"/>
          <w:lang w:val="en-US"/>
        </w:rPr>
        <w:t xml:space="preserve">Attn. Moscow Exchange </w:t>
      </w:r>
    </w:p>
    <w:p w:rsidR="00501BEC" w:rsidRDefault="00501BEC" w:rsidP="00501BEC">
      <w:pPr>
        <w:pStyle w:val="Default"/>
        <w:rPr>
          <w:rFonts w:ascii="Tahoma" w:hAnsi="Tahoma" w:cs="Tahoma"/>
          <w:b/>
          <w:bCs/>
          <w:lang w:val="en-US"/>
        </w:rPr>
      </w:pPr>
    </w:p>
    <w:p w:rsidR="00501BEC" w:rsidRPr="00D822E6" w:rsidRDefault="00501BEC" w:rsidP="0050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</w:p>
    <w:p w:rsidR="00501BEC" w:rsidRPr="00501BEC" w:rsidRDefault="00501BEC" w:rsidP="00501BEC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  <w:r w:rsidRPr="00501BEC"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  <w:t>APPLICATION NO. 2</w:t>
      </w:r>
    </w:p>
    <w:p w:rsidR="00501BEC" w:rsidRPr="00501BEC" w:rsidRDefault="00501BEC" w:rsidP="00501BEC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  <w:r w:rsidRPr="00501BEC"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  <w:t xml:space="preserve">to </w:t>
      </w:r>
      <w:r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  <w:t>receive access to</w:t>
      </w:r>
      <w:r w:rsidRPr="00501BEC"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  <w:t xml:space="preserve"> MOEX Board</w:t>
      </w:r>
    </w:p>
    <w:p w:rsidR="00501BEC" w:rsidRPr="00D822E6" w:rsidRDefault="00501BEC" w:rsidP="00501BE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7932"/>
      </w:tblGrid>
      <w:tr w:rsidR="00501BEC" w:rsidRPr="00997A6A" w:rsidTr="00811BE1">
        <w:tc>
          <w:tcPr>
            <w:tcW w:w="1413" w:type="dxa"/>
            <w:shd w:val="clear" w:color="auto" w:fill="BFBFBF" w:themeFill="background1" w:themeFillShade="BF"/>
          </w:tcPr>
          <w:p w:rsidR="00501BEC" w:rsidRPr="00997A6A" w:rsidRDefault="00501BEC" w:rsidP="00811B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</w:t>
            </w:r>
          </w:p>
        </w:tc>
        <w:tc>
          <w:tcPr>
            <w:tcW w:w="7932" w:type="dxa"/>
          </w:tcPr>
          <w:p w:rsidR="00501BEC" w:rsidRPr="00997A6A" w:rsidRDefault="00501BEC" w:rsidP="00811BE1">
            <w:pPr>
              <w:rPr>
                <w:i/>
                <w:sz w:val="18"/>
                <w:szCs w:val="18"/>
                <w:lang w:val="en-US"/>
              </w:rPr>
            </w:pPr>
            <w:r w:rsidRPr="00997A6A">
              <w:rPr>
                <w:i/>
                <w:sz w:val="18"/>
                <w:szCs w:val="18"/>
                <w:lang w:val="en-US"/>
              </w:rPr>
              <w:t>the full corporate name under the company’s charter and the taxpayer ID if the applicant is a legal entity;</w:t>
            </w:r>
          </w:p>
          <w:p w:rsidR="00501BEC" w:rsidRPr="00997A6A" w:rsidRDefault="00501BEC" w:rsidP="00811BE1">
            <w:pPr>
              <w:rPr>
                <w:lang w:val="en-US"/>
              </w:rPr>
            </w:pPr>
            <w:r w:rsidRPr="00D822E6">
              <w:rPr>
                <w:i/>
                <w:sz w:val="18"/>
                <w:szCs w:val="18"/>
                <w:lang w:val="en-US"/>
              </w:rPr>
              <w:t>or the full name as per the passport if the applicant is an individual</w:t>
            </w:r>
          </w:p>
        </w:tc>
      </w:tr>
      <w:tr w:rsidR="00501BEC" w:rsidTr="00811BE1">
        <w:tc>
          <w:tcPr>
            <w:tcW w:w="1413" w:type="dxa"/>
            <w:shd w:val="clear" w:color="auto" w:fill="BFBFBF" w:themeFill="background1" w:themeFillShade="BF"/>
          </w:tcPr>
          <w:p w:rsidR="00501BEC" w:rsidRPr="001A5566" w:rsidRDefault="00501BEC" w:rsidP="00811B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Taxpayer ID (INN)</w:t>
            </w:r>
          </w:p>
        </w:tc>
        <w:tc>
          <w:tcPr>
            <w:tcW w:w="7932" w:type="dxa"/>
          </w:tcPr>
          <w:p w:rsidR="00501BEC" w:rsidRPr="00997A6A" w:rsidRDefault="00501BEC" w:rsidP="00811BE1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If a legal entity</w:t>
            </w:r>
          </w:p>
        </w:tc>
      </w:tr>
    </w:tbl>
    <w:p w:rsidR="00501BEC" w:rsidRPr="00997A6A" w:rsidRDefault="00501BEC" w:rsidP="00501BEC">
      <w:pPr>
        <w:spacing w:before="120" w:after="120"/>
        <w:rPr>
          <w:lang w:val="en-US"/>
        </w:rPr>
      </w:pPr>
      <w:r w:rsidRPr="00997A6A">
        <w:rPr>
          <w:lang w:val="en-US"/>
        </w:rPr>
        <w:t xml:space="preserve">Hereby applies to change the mode we access the MOEX Board: </w:t>
      </w:r>
    </w:p>
    <w:p w:rsidR="00501BEC" w:rsidRPr="00501BEC" w:rsidRDefault="00501BEC" w:rsidP="00501BEC">
      <w:pPr>
        <w:spacing w:before="120" w:after="120"/>
        <w:rPr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7"/>
        <w:gridCol w:w="6979"/>
        <w:gridCol w:w="1985"/>
      </w:tblGrid>
      <w:tr w:rsidR="00501BEC" w:rsidRPr="002B064C" w:rsidTr="00811BE1">
        <w:trPr>
          <w:trHeight w:val="311"/>
        </w:trPr>
        <w:tc>
          <w:tcPr>
            <w:tcW w:w="387" w:type="dxa"/>
          </w:tcPr>
          <w:p w:rsidR="00501BEC" w:rsidRPr="00501BEC" w:rsidRDefault="00501BEC" w:rsidP="00811B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79" w:type="dxa"/>
            <w:shd w:val="clear" w:color="auto" w:fill="BFBFBF" w:themeFill="background1" w:themeFillShade="BF"/>
            <w:vAlign w:val="center"/>
          </w:tcPr>
          <w:p w:rsidR="00501BEC" w:rsidRPr="002B064C" w:rsidRDefault="00501BEC" w:rsidP="00811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Subsystem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01BEC" w:rsidRPr="00316B0E" w:rsidRDefault="00501BEC" w:rsidP="00811BE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Access needs to be</w:t>
            </w:r>
          </w:p>
        </w:tc>
      </w:tr>
      <w:tr w:rsidR="00501BEC" w:rsidRPr="00316B0E" w:rsidTr="00811BE1">
        <w:tc>
          <w:tcPr>
            <w:tcW w:w="387" w:type="dxa"/>
          </w:tcPr>
          <w:p w:rsidR="00501BEC" w:rsidRPr="002B064C" w:rsidRDefault="00501BEC" w:rsidP="00811BE1">
            <w:pPr>
              <w:rPr>
                <w:b/>
              </w:rPr>
            </w:pPr>
            <w:r>
              <w:rPr>
                <w:b/>
              </w:rPr>
              <w:t>1</w:t>
            </w:r>
            <w:r w:rsidRPr="002B064C">
              <w:rPr>
                <w:b/>
              </w:rPr>
              <w:t>.</w:t>
            </w:r>
          </w:p>
        </w:tc>
        <w:tc>
          <w:tcPr>
            <w:tcW w:w="8964" w:type="dxa"/>
            <w:gridSpan w:val="2"/>
            <w:shd w:val="clear" w:color="auto" w:fill="BFBFBF" w:themeFill="background1" w:themeFillShade="BF"/>
          </w:tcPr>
          <w:p w:rsidR="00501BEC" w:rsidRPr="00316B0E" w:rsidRDefault="00501BEC" w:rsidP="00811BE1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>Subsystem for Displaying and Viewing Indicative Quotations</w:t>
            </w:r>
          </w:p>
        </w:tc>
      </w:tr>
      <w:tr w:rsidR="00501BEC" w:rsidTr="00811BE1">
        <w:trPr>
          <w:trHeight w:val="349"/>
        </w:trPr>
        <w:tc>
          <w:tcPr>
            <w:tcW w:w="387" w:type="dxa"/>
          </w:tcPr>
          <w:p w:rsidR="00501BEC" w:rsidRPr="00316B0E" w:rsidRDefault="00501BEC" w:rsidP="00811BE1">
            <w:pPr>
              <w:rPr>
                <w:lang w:val="en-US"/>
              </w:rPr>
            </w:pPr>
          </w:p>
        </w:tc>
        <w:tc>
          <w:tcPr>
            <w:tcW w:w="6979" w:type="dxa"/>
            <w:shd w:val="clear" w:color="auto" w:fill="BFBFBF" w:themeFill="background1" w:themeFillShade="BF"/>
          </w:tcPr>
          <w:p w:rsidR="00501BEC" w:rsidRPr="00316B0E" w:rsidRDefault="00501BEC" w:rsidP="00811BE1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 xml:space="preserve"> Quoting mode</w:t>
            </w:r>
          </w:p>
        </w:tc>
        <w:tc>
          <w:tcPr>
            <w:tcW w:w="1985" w:type="dxa"/>
          </w:tcPr>
          <w:p w:rsidR="00501BEC" w:rsidRDefault="00501BEC" w:rsidP="00501BEC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809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enabled</w:t>
            </w:r>
          </w:p>
        </w:tc>
      </w:tr>
      <w:tr w:rsidR="00501BEC" w:rsidTr="00811BE1">
        <w:tc>
          <w:tcPr>
            <w:tcW w:w="387" w:type="dxa"/>
          </w:tcPr>
          <w:p w:rsidR="00501BEC" w:rsidRDefault="00501BEC" w:rsidP="00811BE1"/>
        </w:tc>
        <w:tc>
          <w:tcPr>
            <w:tcW w:w="6979" w:type="dxa"/>
            <w:shd w:val="clear" w:color="auto" w:fill="BFBFBF" w:themeFill="background1" w:themeFillShade="BF"/>
          </w:tcPr>
          <w:p w:rsidR="00501BEC" w:rsidRPr="00316B0E" w:rsidRDefault="00501BEC" w:rsidP="00811BE1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 xml:space="preserve"> View-only mode</w:t>
            </w:r>
          </w:p>
        </w:tc>
        <w:tc>
          <w:tcPr>
            <w:tcW w:w="1985" w:type="dxa"/>
          </w:tcPr>
          <w:p w:rsidR="00501BEC" w:rsidRPr="002B064C" w:rsidRDefault="00501BEC" w:rsidP="00501BEC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697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enabled</w:t>
            </w:r>
          </w:p>
        </w:tc>
      </w:tr>
    </w:tbl>
    <w:p w:rsidR="00501BEC" w:rsidRDefault="00501BEC" w:rsidP="00613690">
      <w:pPr>
        <w:spacing w:before="120" w:after="120"/>
        <w:jc w:val="both"/>
      </w:pPr>
    </w:p>
    <w:p w:rsidR="00BD790A" w:rsidRPr="00997A6A" w:rsidRDefault="00BD790A" w:rsidP="00BD790A">
      <w:pPr>
        <w:spacing w:before="120" w:after="120"/>
        <w:jc w:val="both"/>
        <w:rPr>
          <w:lang w:val="en-US"/>
        </w:rPr>
      </w:pPr>
      <w:r w:rsidRPr="00997A6A">
        <w:rPr>
          <w:lang w:val="en-US"/>
        </w:rPr>
        <w:t xml:space="preserve">The applicant undertakes to meet requirements and comply with terms and conditions of the MOEX Board Rules.    </w:t>
      </w:r>
    </w:p>
    <w:p w:rsidR="00BD790A" w:rsidRPr="00997A6A" w:rsidRDefault="00BD790A" w:rsidP="00BD79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  <w:b/>
          <w:i/>
          <w:color w:val="000000"/>
          <w:sz w:val="20"/>
          <w:szCs w:val="20"/>
        </w:rPr>
      </w:pP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The</w:t>
      </w:r>
      <w:proofErr w:type="spellEnd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 xml:space="preserve"> </w:t>
      </w: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applicant</w:t>
      </w:r>
      <w:proofErr w:type="spellEnd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 xml:space="preserve"> </w:t>
      </w: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contacts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5"/>
        <w:gridCol w:w="6010"/>
      </w:tblGrid>
      <w:tr w:rsidR="00BD790A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790A" w:rsidRPr="00997A6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Telephone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  <w:tr w:rsidR="00BD790A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790A" w:rsidRPr="00997A6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Postal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address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(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for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correspondence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  <w:tr w:rsidR="00BD790A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790A" w:rsidRPr="00997A6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Email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A" w:rsidRDefault="00BD790A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:rsidR="00BD790A" w:rsidRPr="00AA7228" w:rsidRDefault="00BD790A" w:rsidP="00BD790A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</w:p>
    <w:p w:rsidR="00BD790A" w:rsidRDefault="00BD790A" w:rsidP="00BD790A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BD790A" w:rsidRPr="00564F71" w:rsidTr="00811BE1">
        <w:trPr>
          <w:jc w:val="center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90A" w:rsidRDefault="00BD790A" w:rsidP="00811BE1">
            <w:pPr>
              <w:keepLines/>
              <w:tabs>
                <w:tab w:val="left" w:pos="426"/>
              </w:tabs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(Title of the company’s director or a person acting by virtue of the power of attorney)</w:t>
            </w:r>
          </w:p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Applicable to legal entities</w:t>
            </w:r>
          </w:p>
        </w:tc>
        <w:tc>
          <w:tcPr>
            <w:tcW w:w="254" w:type="dxa"/>
          </w:tcPr>
          <w:p w:rsidR="00BD790A" w:rsidRDefault="00BD790A" w:rsidP="00811BE1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(S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igned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278" w:type="dxa"/>
          </w:tcPr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Full n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</w:rPr>
              <w:t>ame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2373" w:type="dxa"/>
            <w:hideMark/>
          </w:tcPr>
          <w:p w:rsidR="00BD790A" w:rsidRDefault="00BD790A" w:rsidP="00811BE1">
            <w:pPr>
              <w:keepLines/>
              <w:tabs>
                <w:tab w:val="left" w:pos="426"/>
              </w:tabs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L.S.</w:t>
            </w:r>
          </w:p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Applicable to legal entities</w:t>
            </w:r>
          </w:p>
        </w:tc>
      </w:tr>
    </w:tbl>
    <w:p w:rsidR="00BD790A" w:rsidRDefault="00BD790A" w:rsidP="00BD790A">
      <w:pPr>
        <w:pStyle w:val="Default"/>
        <w:spacing w:after="120"/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D790A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790A" w:rsidRDefault="00BD790A" w:rsidP="00811BE1">
            <w:pPr>
              <w:keepLines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Executed by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90A" w:rsidRDefault="00BD790A" w:rsidP="00811BE1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790A" w:rsidRPr="00564F71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90A" w:rsidRDefault="00BD790A" w:rsidP="00811BE1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790A" w:rsidRDefault="00BD790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(Full name, telephone and email)</w:t>
            </w:r>
          </w:p>
        </w:tc>
      </w:tr>
    </w:tbl>
    <w:p w:rsidR="00BD790A" w:rsidRPr="00997A6A" w:rsidRDefault="00BD790A" w:rsidP="00BD790A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  <w:lang w:val="en-US"/>
        </w:rPr>
      </w:pPr>
    </w:p>
    <w:p w:rsidR="00BD790A" w:rsidRDefault="00BD790A" w:rsidP="00BD790A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Note:</w:t>
      </w:r>
    </w:p>
    <w:p w:rsidR="00BD790A" w:rsidRDefault="00BD790A" w:rsidP="00BD79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If the Applicant is an individual, a copy of his/her passport must be submitted along with the application.</w:t>
      </w:r>
    </w:p>
    <w:p w:rsidR="00BD790A" w:rsidRDefault="00BD790A" w:rsidP="00BD79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 xml:space="preserve">If the Applicant is a legal entity, and the person signing this application is acting on the basis of the power of attorney, the following papers must also be submitted: </w:t>
      </w:r>
    </w:p>
    <w:p w:rsidR="00BD790A" w:rsidRDefault="00BD790A" w:rsidP="00BD79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notarized copy of the power of attorney confirming the person’s authority to sign this application;</w:t>
      </w:r>
    </w:p>
    <w:p w:rsidR="00BD790A" w:rsidRPr="00564F71" w:rsidRDefault="00BD790A" w:rsidP="00BD79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document confirming authority of the person issuing the power of attorney, a notarized copy thereof, or an extract therefrom certified by the signature of the authorized person and affixed with the Applicant’s seal.</w:t>
      </w:r>
    </w:p>
    <w:p w:rsidR="00AA7228" w:rsidRPr="00BD790A" w:rsidRDefault="00AA7228" w:rsidP="00BD790A">
      <w:pPr>
        <w:spacing w:before="120" w:after="120"/>
        <w:jc w:val="both"/>
        <w:rPr>
          <w:rFonts w:ascii="Tahoma" w:eastAsia="Times New Roman" w:hAnsi="Tahoma" w:cs="Tahoma"/>
          <w:i/>
          <w:iCs/>
          <w:sz w:val="16"/>
          <w:szCs w:val="16"/>
          <w:lang w:val="en-US" w:eastAsia="ru-RU"/>
        </w:rPr>
      </w:pPr>
    </w:p>
    <w:sectPr w:rsidR="00AA7228" w:rsidRPr="00BD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716B"/>
    <w:multiLevelType w:val="hybridMultilevel"/>
    <w:tmpl w:val="BEB0F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3EB0586"/>
    <w:multiLevelType w:val="hybridMultilevel"/>
    <w:tmpl w:val="0EA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D01595D"/>
    <w:multiLevelType w:val="hybridMultilevel"/>
    <w:tmpl w:val="7FD6C9CA"/>
    <w:lvl w:ilvl="0" w:tplc="6C2E8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4765"/>
    <w:multiLevelType w:val="hybridMultilevel"/>
    <w:tmpl w:val="475E5452"/>
    <w:lvl w:ilvl="0" w:tplc="22603202">
      <w:start w:val="1"/>
      <w:numFmt w:val="decimal"/>
      <w:lvlText w:val="%1."/>
      <w:lvlJc w:val="left"/>
      <w:pPr>
        <w:ind w:left="2880" w:hanging="360"/>
      </w:pPr>
      <w:rPr>
        <w:i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61"/>
    <w:rsid w:val="00024AF1"/>
    <w:rsid w:val="00057F74"/>
    <w:rsid w:val="000F468B"/>
    <w:rsid w:val="001655DD"/>
    <w:rsid w:val="002372EB"/>
    <w:rsid w:val="00273905"/>
    <w:rsid w:val="002B064C"/>
    <w:rsid w:val="00310D0A"/>
    <w:rsid w:val="00336306"/>
    <w:rsid w:val="003849A9"/>
    <w:rsid w:val="00397949"/>
    <w:rsid w:val="004E2123"/>
    <w:rsid w:val="00501BEC"/>
    <w:rsid w:val="00535B33"/>
    <w:rsid w:val="005C1523"/>
    <w:rsid w:val="00607AF3"/>
    <w:rsid w:val="00613690"/>
    <w:rsid w:val="006434EA"/>
    <w:rsid w:val="006B259B"/>
    <w:rsid w:val="006B3053"/>
    <w:rsid w:val="007368A3"/>
    <w:rsid w:val="00786EE0"/>
    <w:rsid w:val="007C08D7"/>
    <w:rsid w:val="007C2170"/>
    <w:rsid w:val="00885700"/>
    <w:rsid w:val="00892F31"/>
    <w:rsid w:val="008F660D"/>
    <w:rsid w:val="0097574B"/>
    <w:rsid w:val="00A83E0C"/>
    <w:rsid w:val="00AA520F"/>
    <w:rsid w:val="00AA7228"/>
    <w:rsid w:val="00B30630"/>
    <w:rsid w:val="00B86B8E"/>
    <w:rsid w:val="00BC178F"/>
    <w:rsid w:val="00BD2B5C"/>
    <w:rsid w:val="00BD790A"/>
    <w:rsid w:val="00CD6BA2"/>
    <w:rsid w:val="00E27DDD"/>
    <w:rsid w:val="00EC179F"/>
    <w:rsid w:val="00F37AE4"/>
    <w:rsid w:val="00F76C61"/>
    <w:rsid w:val="00FA2DDD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2752"/>
  <w15:chartTrackingRefBased/>
  <w15:docId w15:val="{2DE30283-4FF7-404F-BB06-3C68138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A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690"/>
    <w:pPr>
      <w:ind w:left="720"/>
      <w:contextualSpacing/>
    </w:pPr>
  </w:style>
  <w:style w:type="paragraph" w:customStyle="1" w:styleId="Default">
    <w:name w:val="Default"/>
    <w:rsid w:val="00BD7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B2C1-73DD-4CF2-9459-B0A874D2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Лошкарева Кристина Викторовна</cp:lastModifiedBy>
  <cp:revision>2</cp:revision>
  <dcterms:created xsi:type="dcterms:W3CDTF">2019-12-16T15:06:00Z</dcterms:created>
  <dcterms:modified xsi:type="dcterms:W3CDTF">2019-12-16T15:06:00Z</dcterms:modified>
</cp:coreProperties>
</file>