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9DD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245F286F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19EF04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7975D333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83436E7" w14:textId="3F195EBB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0C623A" w:rsidRPr="0011566A">
        <w:rPr>
          <w:rFonts w:ascii="Tahoma" w:hAnsi="Tahoma" w:cs="Tahoma"/>
          <w:sz w:val="24"/>
          <w:szCs w:val="24"/>
        </w:rPr>
        <w:t>20</w:t>
      </w:r>
      <w:r w:rsidR="000C623A">
        <w:rPr>
          <w:rFonts w:ascii="Tahoma" w:hAnsi="Tahoma" w:cs="Tahoma"/>
          <w:sz w:val="24"/>
          <w:szCs w:val="24"/>
        </w:rPr>
        <w:t>2</w:t>
      </w:r>
      <w:r w:rsidR="000C623A">
        <w:rPr>
          <w:rFonts w:ascii="Tahoma" w:hAnsi="Tahoma" w:cs="Tahoma"/>
          <w:sz w:val="24"/>
          <w:szCs w:val="24"/>
        </w:rPr>
        <w:t>1</w:t>
      </w:r>
      <w:r w:rsidR="00EB7618" w:rsidRPr="0011566A">
        <w:rPr>
          <w:rFonts w:ascii="Tahoma" w:hAnsi="Tahoma" w:cs="Tahoma"/>
          <w:sz w:val="24"/>
          <w:szCs w:val="24"/>
        </w:rPr>
        <w:t>-</w:t>
      </w:r>
      <w:r w:rsidR="00EB7618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 w:rsidR="000C623A">
        <w:rPr>
          <w:rFonts w:ascii="Arial" w:hAnsi="Arial" w:cs="Arial"/>
          <w:sz w:val="24"/>
          <w:szCs w:val="24"/>
        </w:rPr>
        <w:t xml:space="preserve"> 26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0C623A">
        <w:rPr>
          <w:rFonts w:ascii="Arial" w:hAnsi="Arial" w:cs="Arial"/>
          <w:sz w:val="24"/>
          <w:szCs w:val="24"/>
        </w:rPr>
        <w:t>0</w:t>
      </w:r>
      <w:r w:rsidR="000C623A">
        <w:rPr>
          <w:rFonts w:ascii="Arial" w:hAnsi="Arial" w:cs="Arial"/>
          <w:sz w:val="24"/>
          <w:szCs w:val="24"/>
        </w:rPr>
        <w:t>2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0C623A" w:rsidRPr="0011566A">
        <w:rPr>
          <w:rFonts w:ascii="Arial" w:hAnsi="Arial" w:cs="Arial"/>
          <w:sz w:val="24"/>
          <w:szCs w:val="24"/>
        </w:rPr>
        <w:t>20</w:t>
      </w:r>
      <w:r w:rsidR="000C623A">
        <w:rPr>
          <w:rFonts w:ascii="Arial" w:hAnsi="Arial" w:cs="Arial"/>
          <w:sz w:val="24"/>
          <w:szCs w:val="24"/>
        </w:rPr>
        <w:t>2</w:t>
      </w:r>
      <w:r w:rsidR="000C623A">
        <w:rPr>
          <w:rFonts w:ascii="Arial" w:hAnsi="Arial" w:cs="Arial"/>
          <w:sz w:val="24"/>
          <w:szCs w:val="24"/>
        </w:rPr>
        <w:t>1</w:t>
      </w:r>
      <w:r w:rsidR="000C623A" w:rsidRPr="0011566A">
        <w:rPr>
          <w:rFonts w:ascii="Arial" w:hAnsi="Arial" w:cs="Arial"/>
          <w:sz w:val="24"/>
          <w:szCs w:val="24"/>
        </w:rPr>
        <w:t xml:space="preserve"> </w:t>
      </w:r>
    </w:p>
    <w:p w14:paraId="462AFAA2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79DDF3F6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52E51FC6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3B00CF10" w14:textId="12C46BDA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29147460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0C15F5E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6574607A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CA62587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4CFA7386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F2EC075" w14:textId="7BDC70F6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1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2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1A30E1">
        <w:rPr>
          <w:rFonts w:ascii="Tahoma" w:hAnsi="Tahoma" w:cs="Tahoma"/>
          <w:sz w:val="24"/>
          <w:szCs w:val="24"/>
        </w:rPr>
        <w:t>,</w:t>
      </w:r>
      <w:r w:rsidR="004924B7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 xml:space="preserve">и рынке кредитов </w:t>
      </w:r>
      <w:r w:rsidR="004924B7" w:rsidRPr="00F5645E">
        <w:rPr>
          <w:rFonts w:ascii="Tahoma" w:hAnsi="Tahoma" w:cs="Tahoma"/>
          <w:sz w:val="24"/>
          <w:szCs w:val="24"/>
        </w:rPr>
        <w:t xml:space="preserve">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2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655956" w:rsidDel="00E20B23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>; Частью III.  Секци</w:t>
      </w:r>
      <w:bookmarkStart w:id="3" w:name="_GoBack"/>
      <w:bookmarkEnd w:id="3"/>
      <w:r w:rsidRPr="00F5645E">
        <w:rPr>
          <w:rFonts w:ascii="Tahoma" w:hAnsi="Tahoma" w:cs="Tahoma"/>
          <w:sz w:val="24"/>
          <w:szCs w:val="24"/>
        </w:rPr>
        <w:t xml:space="preserve">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 xml:space="preserve">октября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A77C5A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A77C5A" w:rsidRPr="00F5645E">
        <w:rPr>
          <w:rFonts w:ascii="Tahoma" w:hAnsi="Tahoma" w:cs="Tahoma"/>
          <w:sz w:val="24"/>
          <w:szCs w:val="24"/>
        </w:rPr>
        <w:t>),</w:t>
      </w:r>
      <w:bookmarkEnd w:id="1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7F9A2E1A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8E7A75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4A0B6CE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335CB70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6E63F5E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4A19B8F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57DA9275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77317675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3F9A4C2F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1D696D4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7092448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365D273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2EB77B1F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4FFB28EE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15E160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18066D5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75F5D41D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72D75B7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4ADCB2AE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0FBF9DF2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451B137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3AC7CD06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E112983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1372414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торгов </w:t>
      </w:r>
      <w:r w:rsidRPr="002B0694">
        <w:rPr>
          <w:rFonts w:ascii="Tahoma" w:hAnsi="Tahoma" w:cs="Tahoma"/>
          <w:sz w:val="24"/>
          <w:szCs w:val="24"/>
        </w:rPr>
        <w:lastRenderedPageBreak/>
        <w:t>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13E636F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7966B9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66B966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54E3510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2FA749C3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3FC592BC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9B086C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6B9ECDB4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4646749E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17F49F8D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E99A902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07F581D4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0825C28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541668EF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7AC48325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5FE818FA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6613167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0550F546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0DDE3A73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</w:t>
      </w:r>
      <w:r w:rsidRPr="002B0694">
        <w:rPr>
          <w:rFonts w:ascii="Tahoma" w:hAnsi="Tahoma" w:cs="Tahoma"/>
          <w:sz w:val="24"/>
          <w:szCs w:val="24"/>
        </w:rPr>
        <w:lastRenderedPageBreak/>
        <w:t>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2175143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3952B91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2CB52C40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D6F4D2C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71F0541E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2BD7F983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178BDEC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6BED1C2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025DEB0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680EEDF8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1FCC2F4B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773F25D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4C9A870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F3B427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7F71425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370AFA84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3B397DFC" w14:textId="77777777" w:rsidR="00EE3FA7" w:rsidRDefault="00EE3FA7" w:rsidP="00EE3FA7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27A2F2D5" w14:textId="77777777" w:rsidR="00EE3FA7" w:rsidRPr="002B0694" w:rsidRDefault="00EE3FA7" w:rsidP="0003305D">
      <w:pPr>
        <w:pStyle w:val="Iauiue3"/>
        <w:keepLines w:val="0"/>
        <w:tabs>
          <w:tab w:val="num" w:pos="1440"/>
          <w:tab w:val="num" w:pos="1620"/>
        </w:tabs>
        <w:adjustRightInd w:val="0"/>
        <w:ind w:left="1151" w:firstLine="0"/>
        <w:textAlignment w:val="baseline"/>
        <w:rPr>
          <w:rFonts w:ascii="Tahoma" w:hAnsi="Tahoma" w:cs="Tahoma"/>
          <w:szCs w:val="24"/>
        </w:rPr>
      </w:pPr>
    </w:p>
    <w:p w14:paraId="314A976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159EB22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424EE9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17E2C738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72015C13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39362F9A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6ECCF398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7AA077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60ECC315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227DC1A1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«РЕПО с ЦК – 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7604E394" w14:textId="4B540865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49B94A2" w14:textId="436ABD82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763662">
        <w:rPr>
          <w:rFonts w:ascii="Tahoma" w:hAnsi="Tahoma" w:cs="Tahoma"/>
          <w:sz w:val="24"/>
          <w:szCs w:val="24"/>
          <w:lang w:val="en-US"/>
        </w:rPr>
        <w:t>Y</w:t>
      </w:r>
      <w:r w:rsidR="00763662" w:rsidRPr="00A515D5">
        <w:rPr>
          <w:rFonts w:ascii="Tahoma" w:hAnsi="Tahoma" w:cs="Tahoma"/>
          <w:sz w:val="24"/>
          <w:szCs w:val="24"/>
        </w:rPr>
        <w:t>2</w:t>
      </w:r>
      <w:r w:rsidR="00763662">
        <w:rPr>
          <w:rFonts w:ascii="Tahoma" w:hAnsi="Tahoma" w:cs="Tahoma"/>
          <w:sz w:val="24"/>
          <w:szCs w:val="24"/>
        </w:rPr>
        <w:t>4</w:t>
      </w:r>
      <w:r w:rsidR="00A515D5" w:rsidRPr="00A515D5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FA1EC08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11E8DF4D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2DCB5222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6C1AAEED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56B5AC5D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12A245C7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765B9C8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33912B4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63363834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321714EF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3A8AD9D5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7BD3A56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017C74C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14:paraId="1E979CA1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9608CC7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48058DCA" w14:textId="7E273996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25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4D79F39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81D584D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38D13440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CCE5085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1F3CCE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21091B9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7574C0AD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1B10B5F8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B21AE27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0622FDD1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076FE0EB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6A144E5E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80F526D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6ED9F71D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3AE9F35E" w14:textId="70F4FF90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C2A4347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3C63C460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A715896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96057CC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014F6C4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0F4B85E3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5F5C1048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69E98A8C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3F750862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07CF642F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3A43049D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3814D4F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123A46EC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0BF7AA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2CD0B42E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5D9D10F1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6D9FCB49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6469247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7C6670DA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01044AD8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CB7E676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</w:t>
      </w:r>
      <w:r w:rsidRPr="00260C28">
        <w:rPr>
          <w:rFonts w:ascii="Tahoma" w:hAnsi="Tahoma" w:cs="Tahoma"/>
          <w:sz w:val="24"/>
          <w:szCs w:val="24"/>
        </w:rPr>
        <w:lastRenderedPageBreak/>
        <w:t xml:space="preserve">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5610F3DD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368571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34E0E704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330B5501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54C8C4F4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3538AA52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59EAD1EC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084252D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0892EC0B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07761A6C" w14:textId="5D2C5886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94CE88C" w14:textId="5026E702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58E04C1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2FD40AAA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74A9DC5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3770BD6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90DF1EC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2706DB21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4D114626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2ABCEC62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2CC53781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24EF29C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06228FF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76F89917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B35C" w14:textId="77777777" w:rsidR="007C7239" w:rsidRDefault="007C7239">
      <w:r>
        <w:separator/>
      </w:r>
    </w:p>
  </w:endnote>
  <w:endnote w:type="continuationSeparator" w:id="0">
    <w:p w14:paraId="61AA91C8" w14:textId="77777777" w:rsidR="007C7239" w:rsidRDefault="007C7239">
      <w:r>
        <w:continuationSeparator/>
      </w:r>
    </w:p>
  </w:endnote>
  <w:endnote w:type="continuationNotice" w:id="1">
    <w:p w14:paraId="28AD85C6" w14:textId="77777777" w:rsidR="007C7239" w:rsidRDefault="007C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49A6A0F3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8795AD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42BE" w14:textId="77777777" w:rsidR="007C7239" w:rsidRDefault="007C7239">
      <w:r>
        <w:separator/>
      </w:r>
    </w:p>
  </w:footnote>
  <w:footnote w:type="continuationSeparator" w:id="0">
    <w:p w14:paraId="3D382DB2" w14:textId="77777777" w:rsidR="007C7239" w:rsidRDefault="007C7239">
      <w:r>
        <w:continuationSeparator/>
      </w:r>
    </w:p>
  </w:footnote>
  <w:footnote w:type="continuationNotice" w:id="1">
    <w:p w14:paraId="606293FB" w14:textId="77777777" w:rsidR="007C7239" w:rsidRDefault="007C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FC52" w14:textId="77777777" w:rsidR="00F61996" w:rsidRDefault="00F61996">
    <w:pPr>
      <w:pStyle w:val="a5"/>
    </w:pPr>
  </w:p>
  <w:p w14:paraId="787D9E17" w14:textId="77777777" w:rsidR="00F61996" w:rsidRDefault="00F61996">
    <w:pPr>
      <w:pStyle w:val="a5"/>
    </w:pPr>
  </w:p>
  <w:p w14:paraId="0626E36D" w14:textId="77777777" w:rsidR="00F61996" w:rsidRDefault="00F61996">
    <w:pPr>
      <w:pStyle w:val="a5"/>
    </w:pPr>
  </w:p>
  <w:p w14:paraId="1CEF84DF" w14:textId="77777777" w:rsidR="00F61996" w:rsidRDefault="00F61996">
    <w:pPr>
      <w:pStyle w:val="a5"/>
    </w:pPr>
  </w:p>
  <w:p w14:paraId="2BC9224D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C04B0"/>
    <w:rsid w:val="000C623A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51EE1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36DEE"/>
    <w:rsid w:val="00242D3E"/>
    <w:rsid w:val="00245B22"/>
    <w:rsid w:val="00250197"/>
    <w:rsid w:val="00252753"/>
    <w:rsid w:val="00253D3F"/>
    <w:rsid w:val="00256A6F"/>
    <w:rsid w:val="00260C28"/>
    <w:rsid w:val="00265F1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20F18"/>
    <w:rsid w:val="00323260"/>
    <w:rsid w:val="003330C2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2092"/>
    <w:rsid w:val="003A3314"/>
    <w:rsid w:val="003B2A7F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51FEF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53653"/>
    <w:rsid w:val="0056473E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12AB"/>
    <w:rsid w:val="0083197C"/>
    <w:rsid w:val="00834668"/>
    <w:rsid w:val="008362AA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1184C"/>
    <w:rsid w:val="00D1473F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C016C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4CEC-A499-46E2-AF68-2524D61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2021-02-25T10:36:00Z</dcterms:created>
  <dcterms:modified xsi:type="dcterms:W3CDTF">2021-02-25T10:36:00Z</dcterms:modified>
</cp:coreProperties>
</file>