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C009D4" w:rsidRPr="0011566A">
        <w:rPr>
          <w:rFonts w:ascii="Tahoma" w:hAnsi="Tahoma" w:cs="Tahoma"/>
          <w:sz w:val="24"/>
          <w:szCs w:val="24"/>
        </w:rPr>
        <w:t>МБ-П-20</w:t>
      </w:r>
      <w:r w:rsidR="00C009D4">
        <w:rPr>
          <w:rFonts w:ascii="Tahoma" w:hAnsi="Tahoma" w:cs="Tahoma"/>
          <w:sz w:val="24"/>
          <w:szCs w:val="24"/>
        </w:rPr>
        <w:t>21</w:t>
      </w:r>
      <w:r w:rsidR="00C009D4" w:rsidRPr="0011566A">
        <w:rPr>
          <w:rFonts w:ascii="Tahoma" w:hAnsi="Tahoma" w:cs="Tahoma"/>
          <w:sz w:val="24"/>
          <w:szCs w:val="24"/>
        </w:rPr>
        <w:t>-</w:t>
      </w:r>
      <w:r w:rsidR="00C009D4" w:rsidRPr="00AF0927">
        <w:rPr>
          <w:rFonts w:ascii="Tahoma" w:hAnsi="Tahoma" w:cs="Tahoma"/>
          <w:sz w:val="24"/>
          <w:szCs w:val="24"/>
        </w:rPr>
        <w:t>1662</w:t>
      </w:r>
      <w:r w:rsidR="00C009D4" w:rsidRPr="0011566A">
        <w:rPr>
          <w:rFonts w:ascii="Arial" w:hAnsi="Arial" w:cs="Arial"/>
          <w:sz w:val="24"/>
          <w:szCs w:val="24"/>
        </w:rPr>
        <w:t xml:space="preserve"> от</w:t>
      </w:r>
      <w:r w:rsidR="00C009D4">
        <w:rPr>
          <w:rFonts w:ascii="Arial" w:hAnsi="Arial" w:cs="Arial"/>
          <w:sz w:val="24"/>
          <w:szCs w:val="24"/>
        </w:rPr>
        <w:t xml:space="preserve">  </w:t>
      </w:r>
      <w:r w:rsidR="00C009D4" w:rsidRPr="00725F8B">
        <w:rPr>
          <w:rFonts w:ascii="Arial" w:hAnsi="Arial" w:cs="Arial"/>
          <w:sz w:val="24"/>
          <w:szCs w:val="24"/>
        </w:rPr>
        <w:t>2</w:t>
      </w:r>
      <w:r w:rsidR="00C009D4">
        <w:rPr>
          <w:rFonts w:ascii="Arial" w:hAnsi="Arial" w:cs="Arial"/>
          <w:sz w:val="24"/>
          <w:szCs w:val="24"/>
        </w:rPr>
        <w:t>4.06.</w:t>
      </w:r>
      <w:r w:rsidR="00C009D4" w:rsidRPr="0011566A">
        <w:rPr>
          <w:rFonts w:ascii="Arial" w:hAnsi="Arial" w:cs="Arial"/>
          <w:sz w:val="24"/>
          <w:szCs w:val="24"/>
        </w:rPr>
        <w:t>20</w:t>
      </w:r>
      <w:r w:rsidR="00C009D4">
        <w:rPr>
          <w:rFonts w:ascii="Arial" w:hAnsi="Arial" w:cs="Arial"/>
          <w:sz w:val="24"/>
          <w:szCs w:val="24"/>
        </w:rPr>
        <w:t>21</w:t>
      </w: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1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2" w:name="_Hlk38977846"/>
      <w:r w:rsidRPr="00F5645E">
        <w:rPr>
          <w:rFonts w:ascii="Tahoma" w:hAnsi="Tahoma" w:cs="Tahoma"/>
          <w:sz w:val="24"/>
          <w:szCs w:val="24"/>
        </w:rPr>
        <w:t>Частью I. Общая часть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2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Частью II. Секция фондового рынка</w:t>
      </w:r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1.12.3 (1.12.3.2), п.1.13.1 (</w:t>
      </w:r>
      <w:r w:rsidR="007C4C5C">
        <w:rPr>
          <w:rFonts w:ascii="Tahoma" w:hAnsi="Tahoma" w:cs="Tahoma"/>
          <w:sz w:val="24"/>
          <w:szCs w:val="24"/>
        </w:rPr>
        <w:t xml:space="preserve">1.13.1.2 и </w:t>
      </w:r>
      <w:r w:rsidRPr="00F5645E">
        <w:rPr>
          <w:rFonts w:ascii="Tahoma" w:hAnsi="Tahoma" w:cs="Tahoma"/>
          <w:sz w:val="24"/>
          <w:szCs w:val="24"/>
        </w:rPr>
        <w:t xml:space="preserve">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D0039B">
        <w:rPr>
          <w:rFonts w:ascii="Tahoma" w:hAnsi="Tahoma" w:cs="Tahoma"/>
          <w:sz w:val="24"/>
          <w:szCs w:val="24"/>
        </w:rPr>
        <w:t>25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D0039B">
        <w:rPr>
          <w:rFonts w:ascii="Tahoma" w:hAnsi="Tahoma" w:cs="Tahoma"/>
          <w:sz w:val="24"/>
          <w:szCs w:val="24"/>
        </w:rPr>
        <w:t>мая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573A14" w:rsidRPr="00655956">
        <w:rPr>
          <w:rFonts w:ascii="Tahoma" w:hAnsi="Tahoma" w:cs="Tahoma"/>
          <w:sz w:val="24"/>
          <w:szCs w:val="24"/>
        </w:rPr>
        <w:t>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5E24">
        <w:rPr>
          <w:rFonts w:ascii="Tahoma" w:hAnsi="Tahoma" w:cs="Tahoma"/>
          <w:sz w:val="24"/>
          <w:szCs w:val="24"/>
        </w:rPr>
        <w:t>2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573A14">
        <w:rPr>
          <w:rFonts w:ascii="Tahoma" w:hAnsi="Tahoma" w:cs="Tahoma"/>
          <w:sz w:val="24"/>
          <w:szCs w:val="24"/>
        </w:rPr>
        <w:t>29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января</w:t>
      </w:r>
      <w:r w:rsidR="00573A14" w:rsidRPr="00655956">
        <w:rPr>
          <w:rFonts w:ascii="Tahoma" w:hAnsi="Tahoma" w:cs="Tahoma"/>
          <w:sz w:val="24"/>
          <w:szCs w:val="24"/>
        </w:rPr>
        <w:t xml:space="preserve"> 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3A14">
        <w:rPr>
          <w:rFonts w:ascii="Tahoma" w:hAnsi="Tahoma" w:cs="Tahoma"/>
          <w:sz w:val="24"/>
          <w:szCs w:val="24"/>
        </w:rPr>
        <w:t xml:space="preserve"> 18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,</w:t>
      </w:r>
      <w:bookmarkEnd w:id="1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="00247342">
        <w:rPr>
          <w:rFonts w:ascii="Tahoma" w:hAnsi="Tahoma" w:cs="Tahoma"/>
          <w:sz w:val="24"/>
          <w:szCs w:val="24"/>
        </w:rPr>
        <w:t xml:space="preserve">устанавливаются </w:t>
      </w:r>
      <w:r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:rsidR="00830670" w:rsidRPr="009879D4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3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3"/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7A" w:rsidRDefault="00FD247A">
      <w:r>
        <w:separator/>
      </w:r>
    </w:p>
  </w:endnote>
  <w:endnote w:type="continuationSeparator" w:id="0">
    <w:p w:rsidR="00FD247A" w:rsidRDefault="00FD247A">
      <w:r>
        <w:continuationSeparator/>
      </w:r>
    </w:p>
  </w:endnote>
  <w:endnote w:type="continuationNotice" w:id="1">
    <w:p w:rsidR="00FD247A" w:rsidRDefault="00FD2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7A" w:rsidRDefault="00FD247A">
      <w:r>
        <w:separator/>
      </w:r>
    </w:p>
  </w:footnote>
  <w:footnote w:type="continuationSeparator" w:id="0">
    <w:p w:rsidR="00FD247A" w:rsidRDefault="00FD247A">
      <w:r>
        <w:continuationSeparator/>
      </w:r>
    </w:p>
  </w:footnote>
  <w:footnote w:type="continuationNotice" w:id="1">
    <w:p w:rsidR="00FD247A" w:rsidRDefault="00FD2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  <w:p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30"/>
    <w:rsid w:val="00204BAE"/>
    <w:rsid w:val="00205BAF"/>
    <w:rsid w:val="002065C6"/>
    <w:rsid w:val="00211C7B"/>
    <w:rsid w:val="00212AA9"/>
    <w:rsid w:val="00213C65"/>
    <w:rsid w:val="002155DA"/>
    <w:rsid w:val="002211CB"/>
    <w:rsid w:val="00221830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44737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A691B"/>
    <w:rsid w:val="006C3A65"/>
    <w:rsid w:val="006C40F7"/>
    <w:rsid w:val="006C6182"/>
    <w:rsid w:val="006D6C0E"/>
    <w:rsid w:val="006E15D1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11F1F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25ED3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0039B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C016C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7362-625D-4FDC-BB28-E2B8C865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2021-07-30T07:33:00Z</dcterms:created>
  <dcterms:modified xsi:type="dcterms:W3CDTF">2021-07-30T07:33:00Z</dcterms:modified>
</cp:coreProperties>
</file>