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D41D6" w14:textId="77777777" w:rsidR="003D3209" w:rsidRPr="002437DB" w:rsidRDefault="003D3209" w:rsidP="00C50776">
      <w:pPr>
        <w:spacing w:before="0" w:after="0" w:line="360" w:lineRule="auto"/>
        <w:contextualSpacing/>
        <w:jc w:val="both"/>
        <w:rPr>
          <w:rFonts w:ascii="Tahoma" w:hAnsi="Tahoma" w:cs="Tahoma"/>
          <w:sz w:val="24"/>
        </w:rPr>
      </w:pPr>
    </w:p>
    <w:p w14:paraId="1053A0B6" w14:textId="77777777" w:rsidR="003D3209" w:rsidRDefault="003D3209" w:rsidP="003D209A">
      <w:pPr>
        <w:spacing w:before="0" w:after="0" w:line="360" w:lineRule="auto"/>
        <w:contextualSpacing/>
        <w:jc w:val="both"/>
        <w:rPr>
          <w:rFonts w:ascii="Tahoma" w:hAnsi="Tahoma" w:cs="Tahoma"/>
          <w:sz w:val="24"/>
        </w:rPr>
      </w:pPr>
    </w:p>
    <w:p w14:paraId="63714677" w14:textId="143B97DB" w:rsidR="00780C62" w:rsidRPr="00780C62" w:rsidRDefault="00780C62" w:rsidP="003D209A">
      <w:pPr>
        <w:spacing w:before="0" w:after="0" w:line="360" w:lineRule="auto"/>
        <w:contextualSpacing/>
        <w:jc w:val="both"/>
        <w:rPr>
          <w:rFonts w:ascii="Tahoma" w:hAnsi="Tahoma" w:cs="Tahoma"/>
          <w:sz w:val="24"/>
        </w:rPr>
      </w:pPr>
    </w:p>
    <w:p w14:paraId="0BA920BF" w14:textId="4D3D704B" w:rsidR="00780C62" w:rsidRPr="00780C62" w:rsidRDefault="00780C62" w:rsidP="003D209A">
      <w:pPr>
        <w:spacing w:before="0" w:after="0" w:line="360" w:lineRule="auto"/>
        <w:contextualSpacing/>
        <w:jc w:val="both"/>
        <w:rPr>
          <w:rFonts w:ascii="Tahoma" w:hAnsi="Tahoma" w:cs="Tahoma"/>
          <w:sz w:val="24"/>
        </w:rPr>
      </w:pPr>
    </w:p>
    <w:p w14:paraId="0D9599B2" w14:textId="4909CEE1" w:rsidR="009156B2" w:rsidRPr="00A874B7" w:rsidRDefault="009156B2" w:rsidP="003D209A">
      <w:pPr>
        <w:spacing w:before="0" w:after="0" w:line="360" w:lineRule="auto"/>
        <w:contextualSpacing/>
        <w:jc w:val="both"/>
        <w:rPr>
          <w:rFonts w:ascii="Tahoma" w:hAnsi="Tahoma" w:cs="Tahoma"/>
          <w:sz w:val="24"/>
        </w:rPr>
      </w:pPr>
    </w:p>
    <w:p w14:paraId="3F35F85D" w14:textId="77777777" w:rsidR="009156B2" w:rsidRDefault="009156B2" w:rsidP="00C50776">
      <w:pPr>
        <w:spacing w:before="0" w:after="0" w:line="360" w:lineRule="auto"/>
        <w:contextualSpacing/>
        <w:jc w:val="both"/>
        <w:rPr>
          <w:rFonts w:ascii="Tahoma" w:hAnsi="Tahoma" w:cs="Tahoma"/>
          <w:sz w:val="24"/>
        </w:rPr>
      </w:pPr>
    </w:p>
    <w:p w14:paraId="1485D231" w14:textId="77777777" w:rsidR="00ED311A" w:rsidRDefault="00ED311A" w:rsidP="00C50776">
      <w:pPr>
        <w:spacing w:before="0" w:after="0" w:line="360" w:lineRule="auto"/>
        <w:contextualSpacing/>
        <w:jc w:val="both"/>
        <w:rPr>
          <w:rFonts w:ascii="Tahoma" w:hAnsi="Tahoma" w:cs="Tahoma"/>
          <w:sz w:val="24"/>
        </w:rPr>
      </w:pPr>
    </w:p>
    <w:p w14:paraId="6CDD6370" w14:textId="77777777" w:rsidR="00ED311A" w:rsidRDefault="00ED311A" w:rsidP="00C50776">
      <w:pPr>
        <w:spacing w:before="0" w:after="0" w:line="360" w:lineRule="auto"/>
        <w:contextualSpacing/>
        <w:jc w:val="both"/>
        <w:rPr>
          <w:rFonts w:ascii="Tahoma" w:hAnsi="Tahoma" w:cs="Tahoma"/>
          <w:sz w:val="24"/>
        </w:rPr>
      </w:pPr>
    </w:p>
    <w:p w14:paraId="043C9E07" w14:textId="77777777" w:rsidR="00ED311A" w:rsidRDefault="00ED311A" w:rsidP="00C50776">
      <w:pPr>
        <w:spacing w:before="0" w:after="0" w:line="360" w:lineRule="auto"/>
        <w:contextualSpacing/>
        <w:jc w:val="both"/>
        <w:rPr>
          <w:rFonts w:ascii="Tahoma" w:hAnsi="Tahoma" w:cs="Tahoma"/>
          <w:sz w:val="24"/>
        </w:rPr>
      </w:pPr>
    </w:p>
    <w:p w14:paraId="24871A08" w14:textId="77777777" w:rsidR="00ED311A" w:rsidRDefault="00ED311A" w:rsidP="00C50776">
      <w:pPr>
        <w:spacing w:before="0" w:after="0" w:line="360" w:lineRule="auto"/>
        <w:contextualSpacing/>
        <w:jc w:val="both"/>
        <w:rPr>
          <w:rFonts w:ascii="Tahoma" w:hAnsi="Tahoma" w:cs="Tahoma"/>
          <w:sz w:val="24"/>
        </w:rPr>
      </w:pPr>
    </w:p>
    <w:p w14:paraId="6DFE742E" w14:textId="77777777" w:rsidR="00ED311A" w:rsidRDefault="00ED311A" w:rsidP="00C50776">
      <w:pPr>
        <w:spacing w:before="0" w:after="0" w:line="360" w:lineRule="auto"/>
        <w:contextualSpacing/>
        <w:jc w:val="both"/>
        <w:rPr>
          <w:rFonts w:ascii="Tahoma" w:hAnsi="Tahoma" w:cs="Tahoma"/>
          <w:sz w:val="24"/>
        </w:rPr>
      </w:pPr>
    </w:p>
    <w:p w14:paraId="55BBE94B" w14:textId="77777777" w:rsidR="00ED311A" w:rsidRPr="00A874B7" w:rsidRDefault="00ED311A" w:rsidP="00C50776">
      <w:pPr>
        <w:spacing w:before="0" w:after="0" w:line="360" w:lineRule="auto"/>
        <w:contextualSpacing/>
        <w:jc w:val="both"/>
        <w:rPr>
          <w:rFonts w:ascii="Tahoma" w:hAnsi="Tahoma" w:cs="Tahoma"/>
          <w:sz w:val="24"/>
        </w:rPr>
      </w:pPr>
    </w:p>
    <w:p w14:paraId="24F1C155" w14:textId="77777777" w:rsidR="009156B2" w:rsidRPr="00A874B7" w:rsidRDefault="009156B2" w:rsidP="00C50776">
      <w:pPr>
        <w:spacing w:before="0" w:after="0" w:line="360" w:lineRule="auto"/>
        <w:contextualSpacing/>
        <w:jc w:val="both"/>
        <w:rPr>
          <w:rFonts w:ascii="Tahoma" w:hAnsi="Tahoma" w:cs="Tahoma"/>
          <w:sz w:val="24"/>
        </w:rPr>
      </w:pPr>
    </w:p>
    <w:p w14:paraId="6992A09C" w14:textId="14CE87E2" w:rsidR="0069295D" w:rsidRPr="00C17AD0" w:rsidRDefault="002437DB" w:rsidP="00ED311A">
      <w:pPr>
        <w:spacing w:before="0" w:after="0" w:line="360" w:lineRule="auto"/>
        <w:ind w:left="851"/>
        <w:contextualSpacing/>
        <w:jc w:val="center"/>
        <w:rPr>
          <w:rFonts w:ascii="Tahoma" w:hAnsi="Tahoma" w:cs="Tahoma"/>
          <w:sz w:val="40"/>
          <w:szCs w:val="40"/>
          <w:lang w:val="en-US"/>
        </w:rPr>
      </w:pPr>
      <w:r>
        <w:rPr>
          <w:rFonts w:ascii="Tahoma" w:hAnsi="Tahoma" w:cs="Tahoma"/>
          <w:sz w:val="40"/>
          <w:szCs w:val="40"/>
          <w:lang w:val="en-US"/>
        </w:rPr>
        <w:t xml:space="preserve">PROCUREMENT </w:t>
      </w:r>
      <w:r w:rsidR="00C17BD7">
        <w:rPr>
          <w:rFonts w:ascii="Tahoma" w:hAnsi="Tahoma" w:cs="Tahoma"/>
          <w:sz w:val="40"/>
          <w:szCs w:val="40"/>
          <w:lang w:val="en-US"/>
        </w:rPr>
        <w:t>POLICY</w:t>
      </w:r>
    </w:p>
    <w:p w14:paraId="5ED70639" w14:textId="77777777" w:rsidR="00ED311A" w:rsidRPr="00C17AD0" w:rsidRDefault="00ED311A" w:rsidP="00ED311A">
      <w:pPr>
        <w:spacing w:before="0" w:after="0" w:line="360" w:lineRule="auto"/>
        <w:ind w:left="851"/>
        <w:contextualSpacing/>
        <w:jc w:val="center"/>
        <w:rPr>
          <w:rFonts w:ascii="Tahoma" w:hAnsi="Tahoma" w:cs="Tahoma"/>
          <w:sz w:val="40"/>
          <w:szCs w:val="40"/>
          <w:lang w:val="en-US"/>
        </w:rPr>
      </w:pPr>
      <w:r>
        <w:rPr>
          <w:rFonts w:ascii="Tahoma" w:hAnsi="Tahoma" w:cs="Tahoma"/>
          <w:sz w:val="40"/>
          <w:szCs w:val="40"/>
          <w:lang w:val="en-US"/>
        </w:rPr>
        <w:t>Moscow Exchange</w:t>
      </w:r>
    </w:p>
    <w:p w14:paraId="7A169A7C" w14:textId="77777777" w:rsidR="009156B2" w:rsidRPr="00C17AD0" w:rsidRDefault="009156B2" w:rsidP="00C50776">
      <w:pPr>
        <w:spacing w:before="0" w:after="0" w:line="360" w:lineRule="auto"/>
        <w:contextualSpacing/>
        <w:jc w:val="both"/>
        <w:rPr>
          <w:rFonts w:ascii="Tahoma" w:hAnsi="Tahoma" w:cs="Tahoma"/>
          <w:sz w:val="24"/>
          <w:lang w:val="en-US"/>
        </w:rPr>
      </w:pPr>
    </w:p>
    <w:p w14:paraId="503188D2" w14:textId="77777777" w:rsidR="009156B2" w:rsidRPr="00C17AD0" w:rsidRDefault="009156B2" w:rsidP="00C50776">
      <w:pPr>
        <w:spacing w:before="0" w:after="0" w:line="360" w:lineRule="auto"/>
        <w:contextualSpacing/>
        <w:jc w:val="both"/>
        <w:rPr>
          <w:rFonts w:ascii="Tahoma" w:hAnsi="Tahoma" w:cs="Tahoma"/>
          <w:sz w:val="24"/>
          <w:lang w:val="en-US"/>
        </w:rPr>
      </w:pPr>
    </w:p>
    <w:p w14:paraId="175AD135" w14:textId="77777777" w:rsidR="009156B2" w:rsidRPr="00C17AD0" w:rsidRDefault="009156B2" w:rsidP="00C50776">
      <w:pPr>
        <w:spacing w:before="0" w:after="0" w:line="360" w:lineRule="auto"/>
        <w:contextualSpacing/>
        <w:jc w:val="both"/>
        <w:rPr>
          <w:rFonts w:ascii="Tahoma" w:hAnsi="Tahoma" w:cs="Tahoma"/>
          <w:sz w:val="24"/>
          <w:lang w:val="en-US"/>
        </w:rPr>
      </w:pPr>
    </w:p>
    <w:p w14:paraId="1218ADD5" w14:textId="77777777" w:rsidR="000E33C0" w:rsidRPr="00C17AD0" w:rsidRDefault="000E33C0" w:rsidP="00C50776">
      <w:pPr>
        <w:spacing w:before="0" w:after="0" w:line="360" w:lineRule="auto"/>
        <w:contextualSpacing/>
        <w:jc w:val="both"/>
        <w:rPr>
          <w:rFonts w:ascii="Tahoma" w:hAnsi="Tahoma" w:cs="Tahoma"/>
          <w:sz w:val="24"/>
          <w:lang w:val="en-US"/>
        </w:rPr>
      </w:pPr>
    </w:p>
    <w:p w14:paraId="57D1741B" w14:textId="77777777" w:rsidR="003D3209" w:rsidRPr="00C17AD0" w:rsidRDefault="003D3209" w:rsidP="00C50776">
      <w:pPr>
        <w:spacing w:before="0" w:after="0" w:line="360" w:lineRule="auto"/>
        <w:contextualSpacing/>
        <w:jc w:val="both"/>
        <w:rPr>
          <w:rFonts w:ascii="Tahoma" w:hAnsi="Tahoma" w:cs="Tahoma"/>
          <w:sz w:val="24"/>
          <w:lang w:val="en-US"/>
        </w:rPr>
      </w:pPr>
    </w:p>
    <w:p w14:paraId="196024B3" w14:textId="77777777" w:rsidR="000E33C0" w:rsidRPr="00C17AD0" w:rsidRDefault="000E33C0" w:rsidP="00C50776">
      <w:pPr>
        <w:spacing w:before="0" w:after="0" w:line="360" w:lineRule="auto"/>
        <w:contextualSpacing/>
        <w:jc w:val="both"/>
        <w:rPr>
          <w:rFonts w:ascii="Tahoma" w:hAnsi="Tahoma" w:cs="Tahoma"/>
          <w:sz w:val="24"/>
          <w:lang w:val="en-US"/>
        </w:rPr>
      </w:pPr>
    </w:p>
    <w:p w14:paraId="186CA84B" w14:textId="77777777" w:rsidR="000E33C0" w:rsidRPr="00C17AD0" w:rsidRDefault="000E33C0" w:rsidP="00C50776">
      <w:pPr>
        <w:spacing w:before="0" w:after="0" w:line="360" w:lineRule="auto"/>
        <w:contextualSpacing/>
        <w:jc w:val="both"/>
        <w:rPr>
          <w:rFonts w:ascii="Tahoma" w:hAnsi="Tahoma" w:cs="Tahoma"/>
          <w:sz w:val="24"/>
          <w:lang w:val="en-US"/>
        </w:rPr>
      </w:pPr>
    </w:p>
    <w:p w14:paraId="1B8100BE" w14:textId="77777777" w:rsidR="006130D8" w:rsidRPr="00C17AD0" w:rsidRDefault="006130D8" w:rsidP="00C50776">
      <w:pPr>
        <w:spacing w:before="0" w:after="0" w:line="360" w:lineRule="auto"/>
        <w:contextualSpacing/>
        <w:jc w:val="both"/>
        <w:rPr>
          <w:rFonts w:ascii="Tahoma" w:hAnsi="Tahoma" w:cs="Tahoma"/>
          <w:sz w:val="24"/>
          <w:lang w:val="en-US"/>
        </w:rPr>
      </w:pPr>
    </w:p>
    <w:p w14:paraId="3F06350B" w14:textId="77777777" w:rsidR="000E33C0" w:rsidRPr="00C17AD0" w:rsidRDefault="000E33C0" w:rsidP="00C50776">
      <w:pPr>
        <w:spacing w:before="0" w:after="0" w:line="360" w:lineRule="auto"/>
        <w:contextualSpacing/>
        <w:jc w:val="both"/>
        <w:rPr>
          <w:rFonts w:ascii="Tahoma" w:hAnsi="Tahoma" w:cs="Tahoma"/>
          <w:sz w:val="24"/>
          <w:lang w:val="en-US"/>
        </w:rPr>
      </w:pPr>
    </w:p>
    <w:p w14:paraId="6C2DAD6D" w14:textId="77777777" w:rsidR="000E33C0" w:rsidRPr="00C17AD0" w:rsidRDefault="000E33C0" w:rsidP="00C50776">
      <w:pPr>
        <w:spacing w:before="0" w:after="0" w:line="360" w:lineRule="auto"/>
        <w:contextualSpacing/>
        <w:jc w:val="both"/>
        <w:rPr>
          <w:rFonts w:ascii="Tahoma" w:hAnsi="Tahoma" w:cs="Tahoma"/>
          <w:sz w:val="24"/>
          <w:lang w:val="en-US"/>
        </w:rPr>
      </w:pPr>
    </w:p>
    <w:p w14:paraId="2F6324E9" w14:textId="77777777" w:rsidR="000E33C0" w:rsidRPr="00C17AD0" w:rsidRDefault="000E33C0" w:rsidP="00C50776">
      <w:pPr>
        <w:spacing w:before="0" w:after="0" w:line="360" w:lineRule="auto"/>
        <w:contextualSpacing/>
        <w:jc w:val="both"/>
        <w:rPr>
          <w:rFonts w:ascii="Tahoma" w:hAnsi="Tahoma" w:cs="Tahoma"/>
          <w:sz w:val="24"/>
          <w:lang w:val="en-US"/>
        </w:rPr>
      </w:pPr>
    </w:p>
    <w:p w14:paraId="098BD14B" w14:textId="77777777" w:rsidR="00BB4D50" w:rsidRPr="00C17AD0" w:rsidRDefault="00BB4D50" w:rsidP="00C50776">
      <w:pPr>
        <w:spacing w:before="0" w:after="0" w:line="360" w:lineRule="auto"/>
        <w:contextualSpacing/>
        <w:jc w:val="both"/>
        <w:rPr>
          <w:rFonts w:ascii="Tahoma" w:hAnsi="Tahoma" w:cs="Tahoma"/>
          <w:sz w:val="24"/>
          <w:lang w:val="en-US"/>
        </w:rPr>
      </w:pPr>
    </w:p>
    <w:p w14:paraId="53E8EB22" w14:textId="77777777" w:rsidR="009156B2" w:rsidRPr="00C17AD0" w:rsidRDefault="009156B2" w:rsidP="00C50776">
      <w:pPr>
        <w:spacing w:before="0" w:after="0" w:line="360" w:lineRule="auto"/>
        <w:contextualSpacing/>
        <w:jc w:val="both"/>
        <w:rPr>
          <w:rFonts w:ascii="Tahoma" w:hAnsi="Tahoma" w:cs="Tahoma"/>
          <w:sz w:val="24"/>
          <w:lang w:val="en-US"/>
        </w:rPr>
      </w:pPr>
    </w:p>
    <w:p w14:paraId="29915CBB" w14:textId="77777777" w:rsidR="00834A3D" w:rsidRPr="00C17AD0" w:rsidRDefault="00834A3D" w:rsidP="00C50776">
      <w:pPr>
        <w:spacing w:before="0" w:after="0" w:line="360" w:lineRule="auto"/>
        <w:contextualSpacing/>
        <w:jc w:val="both"/>
        <w:rPr>
          <w:rFonts w:ascii="Tahoma" w:hAnsi="Tahoma" w:cs="Tahoma"/>
          <w:sz w:val="24"/>
          <w:lang w:val="en-US"/>
        </w:rPr>
      </w:pPr>
    </w:p>
    <w:p w14:paraId="489F428E" w14:textId="137BC799" w:rsidR="009156B2" w:rsidRPr="00A874B7" w:rsidRDefault="002437DB" w:rsidP="000E33C0">
      <w:pPr>
        <w:spacing w:before="0" w:after="0" w:line="360" w:lineRule="auto"/>
        <w:contextualSpacing/>
        <w:jc w:val="center"/>
        <w:rPr>
          <w:rFonts w:ascii="Tahoma" w:hAnsi="Tahoma" w:cs="Tahoma"/>
          <w:sz w:val="24"/>
        </w:rPr>
      </w:pPr>
      <w:r>
        <w:rPr>
          <w:rFonts w:ascii="Tahoma" w:hAnsi="Tahoma" w:cs="Tahoma"/>
          <w:sz w:val="24"/>
          <w:lang w:val="en-US"/>
        </w:rPr>
        <w:t>Moscow</w:t>
      </w:r>
      <w:r w:rsidR="00834A3D">
        <w:rPr>
          <w:rFonts w:ascii="Tahoma" w:hAnsi="Tahoma" w:cs="Tahoma"/>
          <w:sz w:val="24"/>
          <w:lang w:val="en-US"/>
        </w:rPr>
        <w:t xml:space="preserve"> 2017</w:t>
      </w:r>
    </w:p>
    <w:p w14:paraId="20C92C83" w14:textId="77777777" w:rsidR="009156B2" w:rsidRPr="00A874B7" w:rsidRDefault="00DF43B7" w:rsidP="00ED311A">
      <w:pPr>
        <w:suppressAutoHyphens w:val="0"/>
        <w:spacing w:before="0" w:after="0"/>
        <w:jc w:val="both"/>
        <w:rPr>
          <w:rFonts w:ascii="Tahoma" w:hAnsi="Tahoma" w:cs="Tahoma"/>
          <w:sz w:val="24"/>
        </w:rPr>
      </w:pPr>
      <w:bookmarkStart w:id="0" w:name="_GoBack"/>
      <w:bookmarkEnd w:id="0"/>
      <w:r>
        <w:rPr>
          <w:rFonts w:ascii="Tahoma" w:hAnsi="Tahoma" w:cs="Tahoma"/>
          <w:sz w:val="24"/>
          <w:lang w:val="en-US"/>
        </w:rPr>
        <w:br w:type="page"/>
      </w:r>
      <w:r>
        <w:rPr>
          <w:rFonts w:ascii="Tahoma" w:hAnsi="Tahoma" w:cs="Tahoma"/>
          <w:b/>
          <w:bCs/>
          <w:sz w:val="24"/>
          <w:lang w:val="en-US"/>
        </w:rPr>
        <w:lastRenderedPageBreak/>
        <w:t>TABLE OF CONTENTS</w:t>
      </w:r>
    </w:p>
    <w:p w14:paraId="60BD58C8" w14:textId="77777777" w:rsidR="005E4A48" w:rsidRPr="00A874B7" w:rsidRDefault="005E4A48" w:rsidP="00C50776">
      <w:pPr>
        <w:spacing w:before="0" w:after="0" w:line="360" w:lineRule="auto"/>
        <w:jc w:val="both"/>
        <w:rPr>
          <w:rFonts w:ascii="Tahoma" w:hAnsi="Tahoma" w:cs="Tahoma"/>
          <w:sz w:val="24"/>
        </w:rPr>
      </w:pPr>
    </w:p>
    <w:p w14:paraId="1DA91165" w14:textId="64E81BF4" w:rsidR="00AF148D" w:rsidRDefault="006772EC">
      <w:pPr>
        <w:pStyle w:val="19"/>
        <w:rPr>
          <w:rFonts w:asciiTheme="minorHAnsi" w:eastAsiaTheme="minorEastAsia" w:hAnsiTheme="minorHAnsi" w:cstheme="minorBidi"/>
          <w:lang w:eastAsia="ru-RU"/>
        </w:rPr>
      </w:pPr>
      <w:r>
        <w:rPr>
          <w:lang w:val="en-US"/>
        </w:rPr>
        <w:fldChar w:fldCharType="begin"/>
      </w:r>
      <w:r>
        <w:instrText xml:space="preserve"> TOC \o "1-1" \h \z \u </w:instrText>
      </w:r>
      <w:r>
        <w:fldChar w:fldCharType="separate"/>
      </w:r>
      <w:hyperlink w:anchor="_Toc39856520" w:history="1">
        <w:r w:rsidR="00AF148D" w:rsidRPr="00AB0A13">
          <w:rPr>
            <w:rStyle w:val="aa"/>
            <w:rFonts w:ascii="Tahoma" w:hAnsi="Tahoma" w:cs="Tahoma"/>
          </w:rPr>
          <w:t>1.</w:t>
        </w:r>
        <w:r w:rsidR="00AF148D">
          <w:rPr>
            <w:rFonts w:asciiTheme="minorHAnsi" w:eastAsiaTheme="minorEastAsia" w:hAnsiTheme="minorHAnsi" w:cstheme="minorBidi"/>
            <w:lang w:eastAsia="ru-RU"/>
          </w:rPr>
          <w:tab/>
        </w:r>
        <w:r w:rsidR="00AF148D" w:rsidRPr="00AB0A13">
          <w:rPr>
            <w:rStyle w:val="aa"/>
            <w:rFonts w:ascii="Tahoma" w:hAnsi="Tahoma" w:cs="Tahoma"/>
            <w:bCs/>
            <w:lang w:val="en-US"/>
          </w:rPr>
          <w:t>INTRODUCTION</w:t>
        </w:r>
        <w:r w:rsidR="00AF148D">
          <w:rPr>
            <w:webHidden/>
          </w:rPr>
          <w:tab/>
        </w:r>
        <w:r w:rsidR="00AF148D">
          <w:rPr>
            <w:webHidden/>
          </w:rPr>
          <w:fldChar w:fldCharType="begin"/>
        </w:r>
        <w:r w:rsidR="00AF148D">
          <w:rPr>
            <w:webHidden/>
          </w:rPr>
          <w:instrText xml:space="preserve"> PAGEREF _Toc39856520 \h </w:instrText>
        </w:r>
        <w:r w:rsidR="00AF148D">
          <w:rPr>
            <w:webHidden/>
          </w:rPr>
        </w:r>
        <w:r w:rsidR="00AF148D">
          <w:rPr>
            <w:webHidden/>
          </w:rPr>
          <w:fldChar w:fldCharType="separate"/>
        </w:r>
        <w:r w:rsidR="00AF148D">
          <w:rPr>
            <w:webHidden/>
          </w:rPr>
          <w:t>3</w:t>
        </w:r>
        <w:r w:rsidR="00AF148D">
          <w:rPr>
            <w:webHidden/>
          </w:rPr>
          <w:fldChar w:fldCharType="end"/>
        </w:r>
      </w:hyperlink>
    </w:p>
    <w:p w14:paraId="7A0D0FC0" w14:textId="53846859" w:rsidR="00AF148D" w:rsidRDefault="007E5DC7">
      <w:pPr>
        <w:pStyle w:val="19"/>
        <w:rPr>
          <w:rFonts w:asciiTheme="minorHAnsi" w:eastAsiaTheme="minorEastAsia" w:hAnsiTheme="minorHAnsi" w:cstheme="minorBidi"/>
          <w:lang w:eastAsia="ru-RU"/>
        </w:rPr>
      </w:pPr>
      <w:hyperlink w:anchor="_Toc39856521" w:history="1">
        <w:r w:rsidR="00AF148D" w:rsidRPr="00AB0A13">
          <w:rPr>
            <w:rStyle w:val="aa"/>
            <w:rFonts w:ascii="Tahoma" w:hAnsi="Tahoma" w:cs="Tahoma"/>
            <w:b/>
            <w:caps/>
          </w:rPr>
          <w:t>2.</w:t>
        </w:r>
        <w:r w:rsidR="00AF148D">
          <w:rPr>
            <w:rFonts w:asciiTheme="minorHAnsi" w:eastAsiaTheme="minorEastAsia" w:hAnsiTheme="minorHAnsi" w:cstheme="minorBidi"/>
            <w:lang w:eastAsia="ru-RU"/>
          </w:rPr>
          <w:tab/>
        </w:r>
        <w:r w:rsidR="00AF148D" w:rsidRPr="00AB0A13">
          <w:rPr>
            <w:rStyle w:val="aa"/>
            <w:rFonts w:ascii="Tahoma" w:hAnsi="Tahoma" w:cs="Tahoma"/>
            <w:b/>
            <w:bCs/>
            <w:caps/>
            <w:lang w:val="en-US"/>
          </w:rPr>
          <w:t>GENERAL PRINCIPLES</w:t>
        </w:r>
        <w:r w:rsidR="00AF148D">
          <w:rPr>
            <w:webHidden/>
          </w:rPr>
          <w:tab/>
        </w:r>
        <w:r w:rsidR="00AF148D">
          <w:rPr>
            <w:webHidden/>
          </w:rPr>
          <w:fldChar w:fldCharType="begin"/>
        </w:r>
        <w:r w:rsidR="00AF148D">
          <w:rPr>
            <w:webHidden/>
          </w:rPr>
          <w:instrText xml:space="preserve"> PAGEREF _Toc39856521 \h </w:instrText>
        </w:r>
        <w:r w:rsidR="00AF148D">
          <w:rPr>
            <w:webHidden/>
          </w:rPr>
        </w:r>
        <w:r w:rsidR="00AF148D">
          <w:rPr>
            <w:webHidden/>
          </w:rPr>
          <w:fldChar w:fldCharType="separate"/>
        </w:r>
        <w:r w:rsidR="00AF148D">
          <w:rPr>
            <w:webHidden/>
          </w:rPr>
          <w:t>3</w:t>
        </w:r>
        <w:r w:rsidR="00AF148D">
          <w:rPr>
            <w:webHidden/>
          </w:rPr>
          <w:fldChar w:fldCharType="end"/>
        </w:r>
      </w:hyperlink>
    </w:p>
    <w:p w14:paraId="62224490" w14:textId="49BBAAA9" w:rsidR="00AF148D" w:rsidRDefault="007E5DC7">
      <w:pPr>
        <w:pStyle w:val="19"/>
        <w:rPr>
          <w:rFonts w:asciiTheme="minorHAnsi" w:eastAsiaTheme="minorEastAsia" w:hAnsiTheme="minorHAnsi" w:cstheme="minorBidi"/>
          <w:lang w:eastAsia="ru-RU"/>
        </w:rPr>
      </w:pPr>
      <w:hyperlink w:anchor="_Toc39856522" w:history="1">
        <w:r w:rsidR="00AF148D" w:rsidRPr="00AB0A13">
          <w:rPr>
            <w:rStyle w:val="aa"/>
            <w:rFonts w:ascii="Tahoma" w:hAnsi="Tahoma" w:cs="Tahoma"/>
          </w:rPr>
          <w:t>3.</w:t>
        </w:r>
        <w:r w:rsidR="00AF148D">
          <w:rPr>
            <w:rFonts w:asciiTheme="minorHAnsi" w:eastAsiaTheme="minorEastAsia" w:hAnsiTheme="minorHAnsi" w:cstheme="minorBidi"/>
            <w:lang w:eastAsia="ru-RU"/>
          </w:rPr>
          <w:tab/>
        </w:r>
        <w:r w:rsidR="00AF148D" w:rsidRPr="00AB0A13">
          <w:rPr>
            <w:rStyle w:val="aa"/>
            <w:rFonts w:ascii="Tahoma" w:hAnsi="Tahoma" w:cs="Tahoma"/>
            <w:bCs/>
            <w:lang w:val="en-US"/>
          </w:rPr>
          <w:t>PROCEDURE FOR CONDUCTING PROCUREMENT PROCEDURES</w:t>
        </w:r>
        <w:r w:rsidR="00AF148D">
          <w:rPr>
            <w:webHidden/>
          </w:rPr>
          <w:tab/>
        </w:r>
        <w:r w:rsidR="00AF148D">
          <w:rPr>
            <w:webHidden/>
          </w:rPr>
          <w:fldChar w:fldCharType="begin"/>
        </w:r>
        <w:r w:rsidR="00AF148D">
          <w:rPr>
            <w:webHidden/>
          </w:rPr>
          <w:instrText xml:space="preserve"> PAGEREF _Toc39856522 \h </w:instrText>
        </w:r>
        <w:r w:rsidR="00AF148D">
          <w:rPr>
            <w:webHidden/>
          </w:rPr>
        </w:r>
        <w:r w:rsidR="00AF148D">
          <w:rPr>
            <w:webHidden/>
          </w:rPr>
          <w:fldChar w:fldCharType="separate"/>
        </w:r>
        <w:r w:rsidR="00AF148D">
          <w:rPr>
            <w:webHidden/>
          </w:rPr>
          <w:t>4</w:t>
        </w:r>
        <w:r w:rsidR="00AF148D">
          <w:rPr>
            <w:webHidden/>
          </w:rPr>
          <w:fldChar w:fldCharType="end"/>
        </w:r>
      </w:hyperlink>
    </w:p>
    <w:p w14:paraId="57AD466A" w14:textId="71E25E0A" w:rsidR="00AF148D" w:rsidRDefault="007E5DC7">
      <w:pPr>
        <w:pStyle w:val="19"/>
        <w:rPr>
          <w:rFonts w:asciiTheme="minorHAnsi" w:eastAsiaTheme="minorEastAsia" w:hAnsiTheme="minorHAnsi" w:cstheme="minorBidi"/>
          <w:lang w:eastAsia="ru-RU"/>
        </w:rPr>
      </w:pPr>
      <w:hyperlink w:anchor="_Toc39856523" w:history="1">
        <w:r w:rsidR="00AF148D" w:rsidRPr="00AB0A13">
          <w:rPr>
            <w:rStyle w:val="aa"/>
            <w:rFonts w:ascii="Tahoma" w:hAnsi="Tahoma" w:cs="Tahoma"/>
          </w:rPr>
          <w:t>4.</w:t>
        </w:r>
        <w:r w:rsidR="00AF148D">
          <w:rPr>
            <w:rFonts w:asciiTheme="minorHAnsi" w:eastAsiaTheme="minorEastAsia" w:hAnsiTheme="minorHAnsi" w:cstheme="minorBidi"/>
            <w:lang w:eastAsia="ru-RU"/>
          </w:rPr>
          <w:tab/>
        </w:r>
        <w:r w:rsidR="00AF148D" w:rsidRPr="00AB0A13">
          <w:rPr>
            <w:rStyle w:val="aa"/>
            <w:rFonts w:ascii="Tahoma" w:hAnsi="Tahoma" w:cs="Tahoma"/>
            <w:bCs/>
            <w:lang w:val="en-US"/>
          </w:rPr>
          <w:t>PROCUREMENT METHODS</w:t>
        </w:r>
        <w:r w:rsidR="00AF148D">
          <w:rPr>
            <w:webHidden/>
          </w:rPr>
          <w:tab/>
        </w:r>
        <w:r w:rsidR="00AF148D">
          <w:rPr>
            <w:webHidden/>
          </w:rPr>
          <w:fldChar w:fldCharType="begin"/>
        </w:r>
        <w:r w:rsidR="00AF148D">
          <w:rPr>
            <w:webHidden/>
          </w:rPr>
          <w:instrText xml:space="preserve"> PAGEREF _Toc39856523 \h </w:instrText>
        </w:r>
        <w:r w:rsidR="00AF148D">
          <w:rPr>
            <w:webHidden/>
          </w:rPr>
        </w:r>
        <w:r w:rsidR="00AF148D">
          <w:rPr>
            <w:webHidden/>
          </w:rPr>
          <w:fldChar w:fldCharType="separate"/>
        </w:r>
        <w:r w:rsidR="00AF148D">
          <w:rPr>
            <w:webHidden/>
          </w:rPr>
          <w:t>5</w:t>
        </w:r>
        <w:r w:rsidR="00AF148D">
          <w:rPr>
            <w:webHidden/>
          </w:rPr>
          <w:fldChar w:fldCharType="end"/>
        </w:r>
      </w:hyperlink>
    </w:p>
    <w:p w14:paraId="2D73453F" w14:textId="30FEC64D" w:rsidR="00AF148D" w:rsidRDefault="007E5DC7">
      <w:pPr>
        <w:pStyle w:val="19"/>
        <w:rPr>
          <w:rFonts w:asciiTheme="minorHAnsi" w:eastAsiaTheme="minorEastAsia" w:hAnsiTheme="minorHAnsi" w:cstheme="minorBidi"/>
          <w:lang w:eastAsia="ru-RU"/>
        </w:rPr>
      </w:pPr>
      <w:hyperlink w:anchor="_Toc39856524" w:history="1">
        <w:r w:rsidR="00AF148D" w:rsidRPr="00AB0A13">
          <w:rPr>
            <w:rStyle w:val="aa"/>
            <w:rFonts w:ascii="Tahoma" w:hAnsi="Tahoma" w:cs="Tahoma"/>
          </w:rPr>
          <w:t>5.</w:t>
        </w:r>
        <w:r w:rsidR="00AF148D">
          <w:rPr>
            <w:rFonts w:asciiTheme="minorHAnsi" w:eastAsiaTheme="minorEastAsia" w:hAnsiTheme="minorHAnsi" w:cstheme="minorBidi"/>
            <w:lang w:eastAsia="ru-RU"/>
          </w:rPr>
          <w:tab/>
        </w:r>
        <w:r w:rsidR="00AF148D" w:rsidRPr="00AB0A13">
          <w:rPr>
            <w:rStyle w:val="aa"/>
            <w:rFonts w:ascii="Tahoma" w:hAnsi="Tahoma" w:cs="Tahoma"/>
            <w:bCs/>
            <w:lang w:val="en-US"/>
          </w:rPr>
          <w:t>GENERAL PRINCIPLES OF INTERACTION WITH SUPPLIERS</w:t>
        </w:r>
        <w:r w:rsidR="00AF148D">
          <w:rPr>
            <w:webHidden/>
          </w:rPr>
          <w:tab/>
        </w:r>
        <w:r w:rsidR="00AF148D">
          <w:rPr>
            <w:webHidden/>
          </w:rPr>
          <w:fldChar w:fldCharType="begin"/>
        </w:r>
        <w:r w:rsidR="00AF148D">
          <w:rPr>
            <w:webHidden/>
          </w:rPr>
          <w:instrText xml:space="preserve"> PAGEREF _Toc39856524 \h </w:instrText>
        </w:r>
        <w:r w:rsidR="00AF148D">
          <w:rPr>
            <w:webHidden/>
          </w:rPr>
        </w:r>
        <w:r w:rsidR="00AF148D">
          <w:rPr>
            <w:webHidden/>
          </w:rPr>
          <w:fldChar w:fldCharType="separate"/>
        </w:r>
        <w:r w:rsidR="00AF148D">
          <w:rPr>
            <w:webHidden/>
          </w:rPr>
          <w:t>6</w:t>
        </w:r>
        <w:r w:rsidR="00AF148D">
          <w:rPr>
            <w:webHidden/>
          </w:rPr>
          <w:fldChar w:fldCharType="end"/>
        </w:r>
      </w:hyperlink>
    </w:p>
    <w:p w14:paraId="3A345B94" w14:textId="535788B2" w:rsidR="00AF148D" w:rsidRDefault="007E5DC7">
      <w:pPr>
        <w:pStyle w:val="19"/>
        <w:rPr>
          <w:rFonts w:asciiTheme="minorHAnsi" w:eastAsiaTheme="minorEastAsia" w:hAnsiTheme="minorHAnsi" w:cstheme="minorBidi"/>
          <w:lang w:eastAsia="ru-RU"/>
        </w:rPr>
      </w:pPr>
      <w:hyperlink w:anchor="_Toc39856525" w:history="1">
        <w:r w:rsidR="00AF148D" w:rsidRPr="00AB0A13">
          <w:rPr>
            <w:rStyle w:val="aa"/>
            <w:rFonts w:ascii="Tahoma" w:hAnsi="Tahoma" w:cs="Tahoma"/>
          </w:rPr>
          <w:t>6.</w:t>
        </w:r>
        <w:r w:rsidR="00AF148D">
          <w:rPr>
            <w:rFonts w:asciiTheme="minorHAnsi" w:eastAsiaTheme="minorEastAsia" w:hAnsiTheme="minorHAnsi" w:cstheme="minorBidi"/>
            <w:lang w:eastAsia="ru-RU"/>
          </w:rPr>
          <w:tab/>
        </w:r>
        <w:r w:rsidR="00AF148D" w:rsidRPr="00AB0A13">
          <w:rPr>
            <w:rStyle w:val="aa"/>
            <w:rFonts w:ascii="Tahoma" w:hAnsi="Tahoma" w:cs="Tahoma"/>
            <w:bCs/>
            <w:lang w:val="en-US"/>
          </w:rPr>
          <w:t>DISQUALIFICATION OF THE SUPPLIER</w:t>
        </w:r>
        <w:r w:rsidR="00AF148D">
          <w:rPr>
            <w:webHidden/>
          </w:rPr>
          <w:tab/>
        </w:r>
        <w:r w:rsidR="00AF148D">
          <w:rPr>
            <w:webHidden/>
          </w:rPr>
          <w:fldChar w:fldCharType="begin"/>
        </w:r>
        <w:r w:rsidR="00AF148D">
          <w:rPr>
            <w:webHidden/>
          </w:rPr>
          <w:instrText xml:space="preserve"> PAGEREF _Toc39856525 \h </w:instrText>
        </w:r>
        <w:r w:rsidR="00AF148D">
          <w:rPr>
            <w:webHidden/>
          </w:rPr>
        </w:r>
        <w:r w:rsidR="00AF148D">
          <w:rPr>
            <w:webHidden/>
          </w:rPr>
          <w:fldChar w:fldCharType="separate"/>
        </w:r>
        <w:r w:rsidR="00AF148D">
          <w:rPr>
            <w:webHidden/>
          </w:rPr>
          <w:t>7</w:t>
        </w:r>
        <w:r w:rsidR="00AF148D">
          <w:rPr>
            <w:webHidden/>
          </w:rPr>
          <w:fldChar w:fldCharType="end"/>
        </w:r>
      </w:hyperlink>
    </w:p>
    <w:p w14:paraId="31AE0ECC" w14:textId="71C49585" w:rsidR="00D73AB5" w:rsidRPr="00A874B7" w:rsidRDefault="006772EC" w:rsidP="00C50776">
      <w:pPr>
        <w:spacing w:before="0" w:after="0" w:line="360" w:lineRule="auto"/>
        <w:ind w:left="426" w:hanging="426"/>
        <w:jc w:val="both"/>
        <w:rPr>
          <w:rFonts w:ascii="Tahoma" w:hAnsi="Tahoma" w:cs="Tahoma"/>
          <w:b/>
          <w:bCs/>
          <w:sz w:val="24"/>
        </w:rPr>
      </w:pPr>
      <w:r>
        <w:rPr>
          <w:rFonts w:ascii="Tahoma" w:hAnsi="Tahoma" w:cs="Tahoma"/>
          <w:b/>
          <w:bCs/>
          <w:caps/>
          <w:sz w:val="24"/>
        </w:rPr>
        <w:fldChar w:fldCharType="end"/>
      </w:r>
      <w:r>
        <w:rPr>
          <w:rFonts w:ascii="Tahoma" w:hAnsi="Tahoma" w:cs="Tahoma"/>
          <w:b/>
          <w:bCs/>
          <w:sz w:val="24"/>
          <w:lang w:val="en-US"/>
        </w:rPr>
        <w:br w:type="page"/>
      </w:r>
    </w:p>
    <w:p w14:paraId="73BB14CA" w14:textId="0FDA5278" w:rsidR="009156B2" w:rsidRPr="00A874B7" w:rsidRDefault="00330399" w:rsidP="00C50776">
      <w:pPr>
        <w:pStyle w:val="1"/>
        <w:spacing w:before="240" w:line="360" w:lineRule="auto"/>
        <w:jc w:val="both"/>
        <w:rPr>
          <w:rFonts w:ascii="Tahoma" w:hAnsi="Tahoma" w:cs="Tahoma"/>
          <w:sz w:val="24"/>
        </w:rPr>
      </w:pPr>
      <w:bookmarkStart w:id="1" w:name="_Toc39856520"/>
      <w:r>
        <w:rPr>
          <w:rFonts w:ascii="Tahoma" w:hAnsi="Tahoma" w:cs="Tahoma"/>
          <w:bCs/>
          <w:sz w:val="24"/>
          <w:lang w:val="en-US"/>
        </w:rPr>
        <w:lastRenderedPageBreak/>
        <w:t>INTRODUCTION</w:t>
      </w:r>
      <w:bookmarkEnd w:id="1"/>
    </w:p>
    <w:p w14:paraId="0B3441C6" w14:textId="46059D00" w:rsidR="00330399" w:rsidRPr="00C17AD0" w:rsidRDefault="002437DB" w:rsidP="00ED486D">
      <w:pPr>
        <w:pStyle w:val="2"/>
        <w:spacing w:before="0" w:after="0"/>
        <w:rPr>
          <w:rFonts w:ascii="Tahoma" w:hAnsi="Tahoma" w:cs="Tahoma"/>
          <w:lang w:val="en-US"/>
        </w:rPr>
      </w:pPr>
      <w:r>
        <w:rPr>
          <w:rFonts w:ascii="Tahoma" w:hAnsi="Tahoma" w:cs="Tahoma"/>
          <w:bCs w:val="0"/>
          <w:lang w:val="en-US"/>
        </w:rPr>
        <w:t>The s</w:t>
      </w:r>
      <w:r w:rsidR="00330399">
        <w:rPr>
          <w:rFonts w:ascii="Tahoma" w:hAnsi="Tahoma" w:cs="Tahoma"/>
          <w:bCs w:val="0"/>
          <w:lang w:val="en-US"/>
        </w:rPr>
        <w:t>ystem for procurement of goods, works and services applied at Moscow Exchange (hereinafter, the Exchange) is aimed at ensuring the functioning of the Exchange itself, and the Moscow Exchange Group as a whole.</w:t>
      </w:r>
    </w:p>
    <w:p w14:paraId="51DE7444" w14:textId="75B74D21" w:rsidR="009B4C96" w:rsidRPr="00C17AD0" w:rsidRDefault="009B4C96" w:rsidP="00ED486D">
      <w:pPr>
        <w:pStyle w:val="2"/>
        <w:spacing w:before="0" w:after="0"/>
        <w:rPr>
          <w:rFonts w:ascii="Tahoma" w:hAnsi="Tahoma" w:cs="Tahoma"/>
          <w:lang w:val="en-US"/>
        </w:rPr>
      </w:pPr>
      <w:r>
        <w:rPr>
          <w:rFonts w:ascii="Tahoma" w:hAnsi="Tahoma" w:cs="Tahoma"/>
          <w:bCs w:val="0"/>
          <w:lang w:val="en-US"/>
        </w:rPr>
        <w:t>Being a high-tech infrastructure company in itself, the Exchange primarily performs IT procurements: software and hardware, licenses, IT platforms, services for the development and maintenance of information systems.</w:t>
      </w:r>
    </w:p>
    <w:p w14:paraId="3E2F5D6B" w14:textId="7882DFC4" w:rsidR="009B4C96" w:rsidRPr="00C17AD0" w:rsidRDefault="009B4C96" w:rsidP="00ED486D">
      <w:pPr>
        <w:pStyle w:val="2"/>
        <w:spacing w:before="0" w:after="0"/>
        <w:rPr>
          <w:rFonts w:ascii="Tahoma" w:hAnsi="Tahoma" w:cs="Tahoma"/>
          <w:lang w:val="en-US"/>
        </w:rPr>
      </w:pPr>
      <w:r>
        <w:rPr>
          <w:rFonts w:ascii="Tahoma" w:hAnsi="Tahoma" w:cs="Tahoma"/>
          <w:bCs w:val="0"/>
          <w:lang w:val="en-US"/>
        </w:rPr>
        <w:t>When procuring, the Exchange ensures the implementation of such basic principles as transparency of the procurement process, information transparency, provision of equal conditions for all market players.</w:t>
      </w:r>
    </w:p>
    <w:p w14:paraId="4E3DBF12" w14:textId="26396F25" w:rsidR="00036883" w:rsidRPr="00C17AD0" w:rsidRDefault="009B4C96" w:rsidP="00ED486D">
      <w:pPr>
        <w:pStyle w:val="2"/>
        <w:spacing w:before="0" w:after="0"/>
        <w:rPr>
          <w:rFonts w:ascii="Tahoma" w:hAnsi="Tahoma" w:cs="Tahoma"/>
          <w:lang w:val="en-US"/>
        </w:rPr>
      </w:pPr>
      <w:r>
        <w:rPr>
          <w:rFonts w:ascii="Tahoma" w:hAnsi="Tahoma" w:cs="Tahoma"/>
          <w:bCs w:val="0"/>
          <w:lang w:val="en-US"/>
        </w:rPr>
        <w:t>The Exchange's procurement activities are carried out in accordance with the "Regulations for procurement activities at Moscow Exchange" approved by the authorized body of the Exchange (hereinafter, the Regulations).</w:t>
      </w:r>
    </w:p>
    <w:p w14:paraId="2CFC0717" w14:textId="77777777" w:rsidR="00ED486D" w:rsidRPr="00A874B7" w:rsidRDefault="00ED486D" w:rsidP="00ED486D">
      <w:pPr>
        <w:pStyle w:val="2"/>
        <w:spacing w:before="0" w:after="0"/>
        <w:rPr>
          <w:rFonts w:ascii="Tahoma" w:hAnsi="Tahoma" w:cs="Tahoma"/>
        </w:rPr>
      </w:pPr>
      <w:bookmarkStart w:id="2" w:name="_Toc239052814"/>
      <w:r>
        <w:rPr>
          <w:rFonts w:ascii="Tahoma" w:hAnsi="Tahoma" w:cs="Tahoma"/>
          <w:bCs w:val="0"/>
          <w:lang w:val="en-US"/>
        </w:rPr>
        <w:t>The Regulations determine:</w:t>
      </w:r>
    </w:p>
    <w:p w14:paraId="5BA8D5D8" w14:textId="71EFA5D2" w:rsidR="00ED486D" w:rsidRPr="00C17AD0" w:rsidRDefault="00ED486D" w:rsidP="00E518C2">
      <w:pPr>
        <w:pStyle w:val="52"/>
        <w:numPr>
          <w:ilvl w:val="0"/>
          <w:numId w:val="49"/>
        </w:numPr>
        <w:shd w:val="clear" w:color="auto" w:fill="auto"/>
        <w:tabs>
          <w:tab w:val="left" w:pos="1080"/>
        </w:tabs>
        <w:spacing w:line="360" w:lineRule="auto"/>
        <w:ind w:right="20"/>
        <w:rPr>
          <w:rFonts w:ascii="Tahoma" w:hAnsi="Tahoma" w:cs="Tahoma"/>
          <w:sz w:val="24"/>
          <w:szCs w:val="24"/>
          <w:lang w:val="en-US"/>
        </w:rPr>
      </w:pPr>
      <w:r>
        <w:rPr>
          <w:rFonts w:ascii="Tahoma" w:hAnsi="Tahoma" w:cs="Tahoma"/>
          <w:sz w:val="24"/>
          <w:szCs w:val="24"/>
          <w:lang w:val="en-US"/>
        </w:rPr>
        <w:t xml:space="preserve">procedure for creating and submitting </w:t>
      </w:r>
      <w:r w:rsidR="00D941AF">
        <w:rPr>
          <w:rFonts w:ascii="Tahoma" w:hAnsi="Tahoma" w:cs="Tahoma"/>
          <w:sz w:val="24"/>
          <w:szCs w:val="24"/>
          <w:lang w:val="en-US"/>
        </w:rPr>
        <w:t>Purchase O</w:t>
      </w:r>
      <w:r w:rsidR="00C17AD0">
        <w:rPr>
          <w:rFonts w:ascii="Tahoma" w:hAnsi="Tahoma" w:cs="Tahoma"/>
          <w:sz w:val="24"/>
          <w:szCs w:val="24"/>
          <w:lang w:val="en-US"/>
        </w:rPr>
        <w:t>rder</w:t>
      </w:r>
      <w:r>
        <w:rPr>
          <w:rFonts w:ascii="Tahoma" w:hAnsi="Tahoma" w:cs="Tahoma"/>
          <w:sz w:val="24"/>
          <w:szCs w:val="24"/>
          <w:lang w:val="en-US"/>
        </w:rPr>
        <w:t>s;</w:t>
      </w:r>
    </w:p>
    <w:p w14:paraId="7720AD29" w14:textId="3E9BB1BC" w:rsidR="00ED486D" w:rsidRPr="00C17AD0" w:rsidRDefault="00ED486D" w:rsidP="00E518C2">
      <w:pPr>
        <w:pStyle w:val="52"/>
        <w:numPr>
          <w:ilvl w:val="0"/>
          <w:numId w:val="49"/>
        </w:numPr>
        <w:shd w:val="clear" w:color="auto" w:fill="auto"/>
        <w:tabs>
          <w:tab w:val="left" w:pos="1080"/>
        </w:tabs>
        <w:spacing w:line="360" w:lineRule="auto"/>
        <w:ind w:right="20"/>
        <w:rPr>
          <w:rFonts w:ascii="Tahoma" w:hAnsi="Tahoma" w:cs="Tahoma"/>
          <w:sz w:val="24"/>
          <w:szCs w:val="24"/>
          <w:lang w:val="en-US"/>
        </w:rPr>
      </w:pPr>
      <w:r>
        <w:rPr>
          <w:rFonts w:ascii="Tahoma" w:hAnsi="Tahoma" w:cs="Tahoma"/>
          <w:sz w:val="24"/>
          <w:szCs w:val="24"/>
          <w:lang w:val="en-US"/>
        </w:rPr>
        <w:t>meth</w:t>
      </w:r>
      <w:r w:rsidR="00D941AF">
        <w:rPr>
          <w:rFonts w:ascii="Tahoma" w:hAnsi="Tahoma" w:cs="Tahoma"/>
          <w:sz w:val="24"/>
          <w:szCs w:val="24"/>
          <w:lang w:val="en-US"/>
        </w:rPr>
        <w:t>ods for conducting Procurement P</w:t>
      </w:r>
      <w:r>
        <w:rPr>
          <w:rFonts w:ascii="Tahoma" w:hAnsi="Tahoma" w:cs="Tahoma"/>
          <w:sz w:val="24"/>
          <w:szCs w:val="24"/>
          <w:lang w:val="en-US"/>
        </w:rPr>
        <w:t>rocedures;</w:t>
      </w:r>
    </w:p>
    <w:p w14:paraId="3B9FFB1A" w14:textId="1E84FEAA" w:rsidR="00CC0283" w:rsidRPr="00C17AD0" w:rsidRDefault="00CC0283" w:rsidP="00E518C2">
      <w:pPr>
        <w:pStyle w:val="52"/>
        <w:numPr>
          <w:ilvl w:val="0"/>
          <w:numId w:val="49"/>
        </w:numPr>
        <w:shd w:val="clear" w:color="auto" w:fill="auto"/>
        <w:tabs>
          <w:tab w:val="left" w:pos="1080"/>
        </w:tabs>
        <w:spacing w:line="360" w:lineRule="auto"/>
        <w:ind w:right="20"/>
        <w:rPr>
          <w:rFonts w:ascii="Tahoma" w:hAnsi="Tahoma" w:cs="Tahoma"/>
          <w:sz w:val="24"/>
          <w:szCs w:val="24"/>
          <w:lang w:val="en-US"/>
        </w:rPr>
      </w:pPr>
      <w:r>
        <w:rPr>
          <w:rFonts w:ascii="Tahoma" w:hAnsi="Tahoma" w:cs="Tahoma"/>
          <w:sz w:val="24"/>
          <w:szCs w:val="24"/>
          <w:lang w:val="en-US"/>
        </w:rPr>
        <w:t>proced</w:t>
      </w:r>
      <w:r w:rsidR="002437DB">
        <w:rPr>
          <w:rFonts w:ascii="Tahoma" w:hAnsi="Tahoma" w:cs="Tahoma"/>
          <w:sz w:val="24"/>
          <w:szCs w:val="24"/>
          <w:lang w:val="en-US"/>
        </w:rPr>
        <w:t>ure for conducting Procurement Procedures</w:t>
      </w:r>
      <w:r>
        <w:rPr>
          <w:rFonts w:ascii="Tahoma" w:hAnsi="Tahoma" w:cs="Tahoma"/>
          <w:sz w:val="24"/>
          <w:szCs w:val="24"/>
          <w:lang w:val="en-US"/>
        </w:rPr>
        <w:t>;</w:t>
      </w:r>
    </w:p>
    <w:p w14:paraId="0370DC01" w14:textId="0DFFD549" w:rsidR="00ED486D" w:rsidRPr="00C17AD0" w:rsidRDefault="002437DB" w:rsidP="00E518C2">
      <w:pPr>
        <w:pStyle w:val="52"/>
        <w:numPr>
          <w:ilvl w:val="0"/>
          <w:numId w:val="49"/>
        </w:numPr>
        <w:shd w:val="clear" w:color="auto" w:fill="auto"/>
        <w:tabs>
          <w:tab w:val="left" w:pos="1080"/>
        </w:tabs>
        <w:spacing w:line="360" w:lineRule="auto"/>
        <w:ind w:right="20"/>
        <w:rPr>
          <w:rFonts w:ascii="Tahoma" w:hAnsi="Tahoma" w:cs="Tahoma"/>
          <w:sz w:val="24"/>
          <w:szCs w:val="24"/>
          <w:lang w:val="en-US"/>
        </w:rPr>
      </w:pPr>
      <w:r>
        <w:rPr>
          <w:rFonts w:ascii="Tahoma" w:hAnsi="Tahoma" w:cs="Tahoma"/>
          <w:sz w:val="24"/>
          <w:szCs w:val="24"/>
          <w:lang w:val="en-US"/>
        </w:rPr>
        <w:t>methods for submitting proposals by suppliers</w:t>
      </w:r>
      <w:r w:rsidR="00ED486D">
        <w:rPr>
          <w:rFonts w:ascii="Tahoma" w:hAnsi="Tahoma" w:cs="Tahoma"/>
          <w:sz w:val="24"/>
          <w:szCs w:val="24"/>
          <w:lang w:val="en-US"/>
        </w:rPr>
        <w:t>;</w:t>
      </w:r>
    </w:p>
    <w:p w14:paraId="1BB4D7C0" w14:textId="77777777" w:rsidR="00ED486D" w:rsidRPr="00C17AD0" w:rsidRDefault="00ED486D" w:rsidP="00E518C2">
      <w:pPr>
        <w:pStyle w:val="52"/>
        <w:numPr>
          <w:ilvl w:val="0"/>
          <w:numId w:val="49"/>
        </w:numPr>
        <w:shd w:val="clear" w:color="auto" w:fill="auto"/>
        <w:tabs>
          <w:tab w:val="left" w:pos="1080"/>
        </w:tabs>
        <w:spacing w:line="360" w:lineRule="auto"/>
        <w:ind w:right="20"/>
        <w:rPr>
          <w:rFonts w:ascii="Tahoma" w:hAnsi="Tahoma" w:cs="Tahoma"/>
          <w:sz w:val="24"/>
          <w:szCs w:val="24"/>
          <w:lang w:val="en-US"/>
        </w:rPr>
      </w:pPr>
      <w:r>
        <w:rPr>
          <w:rFonts w:ascii="Tahoma" w:hAnsi="Tahoma" w:cs="Tahoma"/>
          <w:sz w:val="24"/>
          <w:szCs w:val="24"/>
          <w:lang w:val="en-US"/>
        </w:rPr>
        <w:t>procedure for making decisions based on the results of Procurement procedures;</w:t>
      </w:r>
    </w:p>
    <w:p w14:paraId="4EF9798D" w14:textId="44309686" w:rsidR="00DB3E52" w:rsidRPr="00C17AD0" w:rsidRDefault="00DB3E52" w:rsidP="00E518C2">
      <w:pPr>
        <w:pStyle w:val="52"/>
        <w:numPr>
          <w:ilvl w:val="0"/>
          <w:numId w:val="49"/>
        </w:numPr>
        <w:shd w:val="clear" w:color="auto" w:fill="auto"/>
        <w:tabs>
          <w:tab w:val="left" w:pos="1080"/>
        </w:tabs>
        <w:spacing w:line="360" w:lineRule="auto"/>
        <w:ind w:right="20"/>
        <w:rPr>
          <w:rFonts w:ascii="Tahoma" w:hAnsi="Tahoma" w:cs="Tahoma"/>
          <w:sz w:val="24"/>
          <w:szCs w:val="24"/>
          <w:lang w:val="en-US"/>
        </w:rPr>
      </w:pPr>
      <w:r>
        <w:rPr>
          <w:rFonts w:ascii="Tahoma" w:hAnsi="Tahoma" w:cs="Tahoma"/>
          <w:sz w:val="24"/>
          <w:szCs w:val="24"/>
          <w:lang w:val="en-US"/>
        </w:rPr>
        <w:t>procedure for interacting with Suppliers;</w:t>
      </w:r>
    </w:p>
    <w:p w14:paraId="53B8F142" w14:textId="77777777" w:rsidR="00DB3E52" w:rsidRPr="00A874B7" w:rsidRDefault="00DB3E52" w:rsidP="00E518C2">
      <w:pPr>
        <w:pStyle w:val="52"/>
        <w:numPr>
          <w:ilvl w:val="0"/>
          <w:numId w:val="49"/>
        </w:numPr>
        <w:shd w:val="clear" w:color="auto" w:fill="auto"/>
        <w:tabs>
          <w:tab w:val="left" w:pos="1080"/>
        </w:tabs>
        <w:spacing w:line="360" w:lineRule="auto"/>
        <w:ind w:right="20"/>
        <w:rPr>
          <w:rFonts w:ascii="Tahoma" w:hAnsi="Tahoma" w:cs="Tahoma"/>
          <w:sz w:val="24"/>
          <w:szCs w:val="24"/>
        </w:rPr>
      </w:pPr>
      <w:r>
        <w:rPr>
          <w:rFonts w:ascii="Tahoma" w:hAnsi="Tahoma" w:cs="Tahoma"/>
          <w:sz w:val="24"/>
          <w:szCs w:val="24"/>
          <w:lang w:val="en-US"/>
        </w:rPr>
        <w:t>procedure for disqualifying Suppliers;</w:t>
      </w:r>
    </w:p>
    <w:p w14:paraId="790C6569" w14:textId="62100A63" w:rsidR="00ED486D" w:rsidRPr="00C17AD0" w:rsidRDefault="00ED486D" w:rsidP="00E518C2">
      <w:pPr>
        <w:pStyle w:val="52"/>
        <w:numPr>
          <w:ilvl w:val="0"/>
          <w:numId w:val="49"/>
        </w:numPr>
        <w:shd w:val="clear" w:color="auto" w:fill="auto"/>
        <w:tabs>
          <w:tab w:val="left" w:pos="1080"/>
        </w:tabs>
        <w:spacing w:line="360" w:lineRule="auto"/>
        <w:ind w:right="20"/>
        <w:rPr>
          <w:rFonts w:ascii="Tahoma" w:hAnsi="Tahoma" w:cs="Tahoma"/>
          <w:sz w:val="24"/>
          <w:szCs w:val="24"/>
          <w:lang w:val="en-US"/>
        </w:rPr>
      </w:pPr>
      <w:r>
        <w:rPr>
          <w:rFonts w:ascii="Tahoma" w:hAnsi="Tahoma" w:cs="Tahoma"/>
          <w:sz w:val="24"/>
          <w:szCs w:val="24"/>
          <w:lang w:val="en-US"/>
        </w:rPr>
        <w:t>time limits and responsible persons for each stage of Procurement procedures.</w:t>
      </w:r>
    </w:p>
    <w:p w14:paraId="2BB3914B" w14:textId="77777777" w:rsidR="003424A7" w:rsidRPr="003424A7" w:rsidRDefault="003424A7" w:rsidP="003424A7">
      <w:pPr>
        <w:keepNext/>
        <w:numPr>
          <w:ilvl w:val="0"/>
          <w:numId w:val="3"/>
        </w:numPr>
        <w:spacing w:before="240" w:after="240" w:line="360" w:lineRule="auto"/>
        <w:jc w:val="both"/>
        <w:outlineLvl w:val="0"/>
        <w:rPr>
          <w:rFonts w:ascii="Tahoma" w:hAnsi="Tahoma" w:cs="Tahoma"/>
          <w:b/>
          <w:caps/>
          <w:sz w:val="24"/>
        </w:rPr>
      </w:pPr>
      <w:bookmarkStart w:id="3" w:name="_Toc308602097"/>
      <w:bookmarkStart w:id="4" w:name="_Toc306970993"/>
      <w:bookmarkStart w:id="5" w:name="_Toc305665068"/>
      <w:bookmarkStart w:id="6" w:name="_Toc308602096"/>
      <w:bookmarkStart w:id="7" w:name="_Toc306970992"/>
      <w:bookmarkStart w:id="8" w:name="_Toc305665067"/>
      <w:bookmarkStart w:id="9" w:name="_Toc308602095"/>
      <w:bookmarkStart w:id="10" w:name="_Toc306970991"/>
      <w:bookmarkStart w:id="11" w:name="_Toc305665066"/>
      <w:bookmarkStart w:id="12" w:name="_Toc485398711"/>
      <w:bookmarkStart w:id="13" w:name="_Toc39856521"/>
      <w:bookmarkStart w:id="14" w:name="_Toc433846804"/>
      <w:bookmarkEnd w:id="2"/>
      <w:bookmarkEnd w:id="3"/>
      <w:bookmarkEnd w:id="4"/>
      <w:bookmarkEnd w:id="5"/>
      <w:bookmarkEnd w:id="6"/>
      <w:bookmarkEnd w:id="7"/>
      <w:bookmarkEnd w:id="8"/>
      <w:bookmarkEnd w:id="9"/>
      <w:bookmarkEnd w:id="10"/>
      <w:bookmarkEnd w:id="11"/>
      <w:r>
        <w:rPr>
          <w:rFonts w:ascii="Tahoma" w:hAnsi="Tahoma" w:cs="Tahoma"/>
          <w:b/>
          <w:bCs/>
          <w:caps/>
          <w:sz w:val="24"/>
          <w:lang w:val="en-US"/>
        </w:rPr>
        <w:t xml:space="preserve">GENERAL </w:t>
      </w:r>
      <w:bookmarkEnd w:id="12"/>
      <w:r>
        <w:rPr>
          <w:rFonts w:ascii="Tahoma" w:hAnsi="Tahoma" w:cs="Tahoma"/>
          <w:b/>
          <w:bCs/>
          <w:caps/>
          <w:sz w:val="24"/>
          <w:lang w:val="en-US"/>
        </w:rPr>
        <w:t>PRINCIPLES</w:t>
      </w:r>
      <w:bookmarkEnd w:id="13"/>
    </w:p>
    <w:p w14:paraId="22D9A537" w14:textId="77777777" w:rsidR="003424A7" w:rsidRPr="00C17AD0" w:rsidRDefault="003424A7" w:rsidP="003424A7">
      <w:pPr>
        <w:numPr>
          <w:ilvl w:val="1"/>
          <w:numId w:val="3"/>
        </w:numPr>
        <w:spacing w:before="0" w:after="0" w:line="360" w:lineRule="auto"/>
        <w:jc w:val="both"/>
        <w:outlineLvl w:val="1"/>
        <w:rPr>
          <w:rFonts w:ascii="Tahoma" w:hAnsi="Tahoma" w:cs="Tahoma"/>
          <w:bCs/>
          <w:sz w:val="24"/>
          <w:lang w:val="en-US"/>
        </w:rPr>
      </w:pPr>
      <w:r>
        <w:rPr>
          <w:rFonts w:ascii="Tahoma" w:hAnsi="Tahoma" w:cs="Tahoma"/>
          <w:sz w:val="24"/>
          <w:lang w:val="en-US"/>
        </w:rPr>
        <w:t xml:space="preserve">Procurements shall be made </w:t>
      </w:r>
      <w:proofErr w:type="gramStart"/>
      <w:r>
        <w:rPr>
          <w:rFonts w:ascii="Tahoma" w:hAnsi="Tahoma" w:cs="Tahoma"/>
          <w:sz w:val="24"/>
          <w:lang w:val="en-US"/>
        </w:rPr>
        <w:t>taking into account</w:t>
      </w:r>
      <w:proofErr w:type="gramEnd"/>
      <w:r>
        <w:rPr>
          <w:rFonts w:ascii="Tahoma" w:hAnsi="Tahoma" w:cs="Tahoma"/>
          <w:sz w:val="24"/>
          <w:lang w:val="en-US"/>
        </w:rPr>
        <w:t xml:space="preserve"> the following principles:</w:t>
      </w:r>
    </w:p>
    <w:p w14:paraId="12A406F3" w14:textId="77777777" w:rsidR="003424A7" w:rsidRPr="003424A7" w:rsidRDefault="003424A7" w:rsidP="003424A7">
      <w:pPr>
        <w:numPr>
          <w:ilvl w:val="0"/>
          <w:numId w:val="6"/>
        </w:numPr>
        <w:suppressAutoHyphens w:val="0"/>
        <w:spacing w:after="120" w:line="360" w:lineRule="auto"/>
        <w:ind w:left="990"/>
        <w:contextualSpacing/>
        <w:jc w:val="both"/>
        <w:rPr>
          <w:rFonts w:ascii="Tahoma" w:eastAsia="Calibri" w:hAnsi="Tahoma" w:cs="Tahoma"/>
          <w:sz w:val="24"/>
          <w:szCs w:val="22"/>
        </w:rPr>
      </w:pPr>
      <w:r>
        <w:rPr>
          <w:rFonts w:ascii="Tahoma" w:eastAsia="Calibri" w:hAnsi="Tahoma" w:cs="Tahoma"/>
          <w:sz w:val="24"/>
          <w:szCs w:val="22"/>
          <w:lang w:val="en-US"/>
        </w:rPr>
        <w:t>Information transparency of procurements;</w:t>
      </w:r>
    </w:p>
    <w:p w14:paraId="39AB5532" w14:textId="2755A607" w:rsidR="003424A7" w:rsidRPr="00C17AD0" w:rsidRDefault="003424A7" w:rsidP="003424A7">
      <w:pPr>
        <w:numPr>
          <w:ilvl w:val="0"/>
          <w:numId w:val="6"/>
        </w:numPr>
        <w:suppressAutoHyphens w:val="0"/>
        <w:spacing w:after="120" w:line="360" w:lineRule="auto"/>
        <w:ind w:left="990"/>
        <w:contextualSpacing/>
        <w:jc w:val="both"/>
        <w:rPr>
          <w:rFonts w:ascii="Tahoma" w:eastAsia="Calibri" w:hAnsi="Tahoma" w:cs="Tahoma"/>
          <w:sz w:val="24"/>
          <w:szCs w:val="22"/>
          <w:lang w:val="en-US"/>
        </w:rPr>
      </w:pPr>
      <w:r>
        <w:rPr>
          <w:rFonts w:ascii="Tahoma" w:eastAsia="Calibri" w:hAnsi="Tahoma" w:cs="Tahoma"/>
          <w:sz w:val="24"/>
          <w:szCs w:val="22"/>
          <w:lang w:val="en-US"/>
        </w:rPr>
        <w:t>Equality, fairness, no discrimination or unreasonable restrictions on com</w:t>
      </w:r>
      <w:r w:rsidR="002437DB">
        <w:rPr>
          <w:rFonts w:ascii="Tahoma" w:eastAsia="Calibri" w:hAnsi="Tahoma" w:cs="Tahoma"/>
          <w:sz w:val="24"/>
          <w:szCs w:val="22"/>
          <w:lang w:val="en-US"/>
        </w:rPr>
        <w:t>petition with respect to tenderers</w:t>
      </w:r>
      <w:r>
        <w:rPr>
          <w:rFonts w:ascii="Tahoma" w:eastAsia="Calibri" w:hAnsi="Tahoma" w:cs="Tahoma"/>
          <w:sz w:val="24"/>
          <w:szCs w:val="22"/>
          <w:lang w:val="en-US"/>
        </w:rPr>
        <w:t>;</w:t>
      </w:r>
    </w:p>
    <w:p w14:paraId="7CF02C7D" w14:textId="7FEEBAAD" w:rsidR="003424A7" w:rsidRPr="00C17AD0" w:rsidRDefault="003424A7" w:rsidP="003424A7">
      <w:pPr>
        <w:numPr>
          <w:ilvl w:val="0"/>
          <w:numId w:val="6"/>
        </w:numPr>
        <w:suppressAutoHyphens w:val="0"/>
        <w:spacing w:after="120" w:line="360" w:lineRule="auto"/>
        <w:ind w:left="990"/>
        <w:contextualSpacing/>
        <w:jc w:val="both"/>
        <w:rPr>
          <w:rFonts w:ascii="Tahoma" w:eastAsia="Calibri" w:hAnsi="Tahoma" w:cs="Tahoma"/>
          <w:sz w:val="24"/>
          <w:szCs w:val="22"/>
          <w:lang w:val="en-US"/>
        </w:rPr>
      </w:pPr>
      <w:r>
        <w:rPr>
          <w:rFonts w:ascii="Tahoma" w:eastAsia="Calibri" w:hAnsi="Tahoma" w:cs="Tahoma"/>
          <w:sz w:val="24"/>
          <w:szCs w:val="22"/>
          <w:lang w:val="en-US"/>
        </w:rPr>
        <w:t xml:space="preserve">It is </w:t>
      </w:r>
      <w:r>
        <w:rPr>
          <w:rFonts w:ascii="Tahoma" w:eastAsia="Calibri" w:hAnsi="Tahoma" w:cs="Tahoma"/>
          <w:b/>
          <w:bCs/>
          <w:sz w:val="24"/>
          <w:szCs w:val="22"/>
          <w:lang w:val="en-US"/>
        </w:rPr>
        <w:t xml:space="preserve">not allowed </w:t>
      </w:r>
      <w:r>
        <w:rPr>
          <w:rFonts w:ascii="Tahoma" w:eastAsia="Calibri" w:hAnsi="Tahoma" w:cs="Tahoma"/>
          <w:sz w:val="24"/>
          <w:szCs w:val="22"/>
          <w:lang w:val="en-US"/>
        </w:rPr>
        <w:t xml:space="preserve">to hold an </w:t>
      </w:r>
      <w:r>
        <w:rPr>
          <w:rFonts w:ascii="Tahoma" w:eastAsia="Calibri" w:hAnsi="Tahoma" w:cs="Tahoma"/>
          <w:b/>
          <w:bCs/>
          <w:sz w:val="24"/>
          <w:szCs w:val="22"/>
          <w:lang w:val="en-US"/>
        </w:rPr>
        <w:t>additional</w:t>
      </w:r>
      <w:r>
        <w:rPr>
          <w:rFonts w:ascii="Tahoma" w:eastAsia="Calibri" w:hAnsi="Tahoma" w:cs="Tahoma"/>
          <w:sz w:val="24"/>
          <w:szCs w:val="22"/>
          <w:lang w:val="en-US"/>
        </w:rPr>
        <w:t xml:space="preserve"> competitive commercial stage </w:t>
      </w:r>
      <w:r>
        <w:rPr>
          <w:rFonts w:ascii="Tahoma" w:eastAsia="Calibri" w:hAnsi="Tahoma" w:cs="Tahoma"/>
          <w:b/>
          <w:bCs/>
          <w:sz w:val="24"/>
          <w:szCs w:val="22"/>
          <w:lang w:val="en-US"/>
        </w:rPr>
        <w:t>after the announcement of the final request</w:t>
      </w:r>
      <w:r>
        <w:rPr>
          <w:rFonts w:ascii="Tahoma" w:eastAsia="Calibri" w:hAnsi="Tahoma" w:cs="Tahoma"/>
          <w:sz w:val="24"/>
          <w:szCs w:val="22"/>
          <w:lang w:val="en-US"/>
        </w:rPr>
        <w:t xml:space="preserve"> for commercial proposals. An exception is a change in the</w:t>
      </w:r>
      <w:r w:rsidR="002437DB" w:rsidRPr="002437DB">
        <w:rPr>
          <w:rFonts w:ascii="Tahoma" w:eastAsia="Calibri" w:hAnsi="Tahoma" w:cs="Tahoma"/>
          <w:sz w:val="24"/>
          <w:szCs w:val="22"/>
          <w:lang w:val="en-US"/>
        </w:rPr>
        <w:t xml:space="preserve"> </w:t>
      </w:r>
      <w:r w:rsidR="002437DB">
        <w:rPr>
          <w:rFonts w:ascii="Tahoma" w:eastAsia="Calibri" w:hAnsi="Tahoma" w:cs="Tahoma"/>
          <w:sz w:val="24"/>
          <w:szCs w:val="22"/>
          <w:lang w:val="en-US"/>
        </w:rPr>
        <w:t xml:space="preserve">Requirement Specifications </w:t>
      </w:r>
      <w:r>
        <w:rPr>
          <w:rFonts w:ascii="Tahoma" w:eastAsia="Calibri" w:hAnsi="Tahoma" w:cs="Tahoma"/>
          <w:sz w:val="24"/>
          <w:szCs w:val="22"/>
          <w:lang w:val="en-US"/>
        </w:rPr>
        <w:t xml:space="preserve">justified by the Initiator, or occurred as a result of consolidation of procurements, which is considered as a new </w:t>
      </w:r>
      <w:r>
        <w:rPr>
          <w:rFonts w:ascii="Tahoma" w:eastAsia="Calibri" w:hAnsi="Tahoma" w:cs="Tahoma"/>
          <w:sz w:val="24"/>
          <w:szCs w:val="22"/>
          <w:lang w:val="en-US"/>
        </w:rPr>
        <w:lastRenderedPageBreak/>
        <w:t xml:space="preserve">procurement. At the same </w:t>
      </w:r>
      <w:r w:rsidR="002437DB">
        <w:rPr>
          <w:rFonts w:ascii="Tahoma" w:eastAsia="Calibri" w:hAnsi="Tahoma" w:cs="Tahoma"/>
          <w:sz w:val="24"/>
          <w:szCs w:val="22"/>
          <w:lang w:val="en-US"/>
        </w:rPr>
        <w:t>time,</w:t>
      </w:r>
      <w:r>
        <w:rPr>
          <w:rFonts w:ascii="Tahoma" w:eastAsia="Calibri" w:hAnsi="Tahoma" w:cs="Tahoma"/>
          <w:sz w:val="24"/>
          <w:szCs w:val="22"/>
          <w:lang w:val="en-US"/>
        </w:rPr>
        <w:t xml:space="preserve"> it is allowed to conduct additional commercia</w:t>
      </w:r>
      <w:r w:rsidR="002437DB">
        <w:rPr>
          <w:rFonts w:ascii="Tahoma" w:eastAsia="Calibri" w:hAnsi="Tahoma" w:cs="Tahoma"/>
          <w:sz w:val="24"/>
          <w:szCs w:val="22"/>
          <w:lang w:val="en-US"/>
        </w:rPr>
        <w:t>l negotiations only with the Winning</w:t>
      </w:r>
      <w:r>
        <w:rPr>
          <w:rFonts w:ascii="Tahoma" w:eastAsia="Calibri" w:hAnsi="Tahoma" w:cs="Tahoma"/>
          <w:sz w:val="24"/>
          <w:szCs w:val="22"/>
          <w:lang w:val="en-US"/>
        </w:rPr>
        <w:t xml:space="preserve"> </w:t>
      </w:r>
      <w:r w:rsidR="002437DB">
        <w:rPr>
          <w:rFonts w:ascii="Tahoma" w:eastAsia="Calibri" w:hAnsi="Tahoma" w:cs="Tahoma"/>
          <w:sz w:val="24"/>
          <w:szCs w:val="22"/>
          <w:lang w:val="en-US"/>
        </w:rPr>
        <w:t>Tenderer</w:t>
      </w:r>
      <w:r>
        <w:rPr>
          <w:rFonts w:ascii="Tahoma" w:eastAsia="Calibri" w:hAnsi="Tahoma" w:cs="Tahoma"/>
          <w:sz w:val="24"/>
          <w:szCs w:val="22"/>
          <w:lang w:val="en-US"/>
        </w:rPr>
        <w:t xml:space="preserve">; </w:t>
      </w:r>
    </w:p>
    <w:p w14:paraId="24E7A2A2" w14:textId="38CEA3A2" w:rsidR="003424A7" w:rsidRPr="00C17AD0" w:rsidRDefault="003424A7" w:rsidP="003424A7">
      <w:pPr>
        <w:numPr>
          <w:ilvl w:val="0"/>
          <w:numId w:val="6"/>
        </w:numPr>
        <w:suppressAutoHyphens w:val="0"/>
        <w:spacing w:after="120" w:line="360" w:lineRule="auto"/>
        <w:ind w:left="990"/>
        <w:contextualSpacing/>
        <w:jc w:val="both"/>
        <w:rPr>
          <w:rFonts w:ascii="Tahoma" w:eastAsia="Calibri" w:hAnsi="Tahoma" w:cs="Tahoma"/>
          <w:sz w:val="24"/>
          <w:szCs w:val="22"/>
          <w:lang w:val="en-US"/>
        </w:rPr>
      </w:pPr>
      <w:r>
        <w:rPr>
          <w:rFonts w:ascii="Tahoma" w:eastAsia="Calibri" w:hAnsi="Tahoma" w:cs="Tahoma"/>
          <w:b/>
          <w:bCs/>
          <w:sz w:val="24"/>
          <w:szCs w:val="22"/>
          <w:lang w:val="en-US"/>
        </w:rPr>
        <w:t xml:space="preserve">Consolidation of </w:t>
      </w:r>
      <w:r w:rsidR="002437DB">
        <w:rPr>
          <w:rFonts w:ascii="Tahoma" w:eastAsia="Calibri" w:hAnsi="Tahoma" w:cs="Tahoma"/>
          <w:b/>
          <w:bCs/>
          <w:sz w:val="24"/>
          <w:szCs w:val="22"/>
          <w:lang w:val="en-US"/>
        </w:rPr>
        <w:t>volumes</w:t>
      </w:r>
      <w:r>
        <w:rPr>
          <w:rFonts w:ascii="Tahoma" w:eastAsia="Calibri" w:hAnsi="Tahoma" w:cs="Tahoma"/>
          <w:sz w:val="24"/>
          <w:szCs w:val="22"/>
          <w:lang w:val="en-US"/>
        </w:rPr>
        <w:t xml:space="preserve"> and conclusion of </w:t>
      </w:r>
      <w:r>
        <w:rPr>
          <w:rFonts w:ascii="Tahoma" w:eastAsia="Calibri" w:hAnsi="Tahoma" w:cs="Tahoma"/>
          <w:b/>
          <w:bCs/>
          <w:sz w:val="24"/>
          <w:szCs w:val="22"/>
          <w:lang w:val="en-US"/>
        </w:rPr>
        <w:t>long-term</w:t>
      </w:r>
      <w:r>
        <w:rPr>
          <w:rFonts w:ascii="Tahoma" w:eastAsia="Calibri" w:hAnsi="Tahoma" w:cs="Tahoma"/>
          <w:sz w:val="24"/>
          <w:szCs w:val="22"/>
          <w:lang w:val="en-US"/>
        </w:rPr>
        <w:t xml:space="preserve"> agreements in order to obtain the maximum economic effect;</w:t>
      </w:r>
    </w:p>
    <w:p w14:paraId="6556F7FE" w14:textId="77777777" w:rsidR="003424A7" w:rsidRPr="00C17AD0" w:rsidRDefault="003424A7" w:rsidP="003424A7">
      <w:pPr>
        <w:numPr>
          <w:ilvl w:val="0"/>
          <w:numId w:val="6"/>
        </w:numPr>
        <w:suppressAutoHyphens w:val="0"/>
        <w:spacing w:after="120" w:line="360" w:lineRule="auto"/>
        <w:ind w:left="990"/>
        <w:contextualSpacing/>
        <w:jc w:val="both"/>
        <w:rPr>
          <w:rFonts w:ascii="Tahoma" w:eastAsia="Calibri" w:hAnsi="Tahoma" w:cs="Tahoma"/>
          <w:sz w:val="24"/>
          <w:szCs w:val="22"/>
          <w:lang w:val="en-US"/>
        </w:rPr>
      </w:pPr>
      <w:r>
        <w:rPr>
          <w:rFonts w:ascii="Tahoma" w:eastAsia="Calibri" w:hAnsi="Tahoma" w:cs="Tahoma"/>
          <w:sz w:val="24"/>
          <w:szCs w:val="22"/>
          <w:lang w:val="en-US"/>
        </w:rPr>
        <w:t xml:space="preserve">Striving to expand the competitive environment by attracting </w:t>
      </w:r>
      <w:r>
        <w:rPr>
          <w:rFonts w:ascii="Tahoma" w:eastAsia="Calibri" w:hAnsi="Tahoma" w:cs="Tahoma"/>
          <w:b/>
          <w:bCs/>
          <w:sz w:val="24"/>
          <w:szCs w:val="22"/>
          <w:lang w:val="en-US"/>
        </w:rPr>
        <w:t>alternative</w:t>
      </w:r>
      <w:r>
        <w:rPr>
          <w:rFonts w:ascii="Tahoma" w:eastAsia="Calibri" w:hAnsi="Tahoma" w:cs="Tahoma"/>
          <w:sz w:val="24"/>
          <w:szCs w:val="22"/>
          <w:lang w:val="en-US"/>
        </w:rPr>
        <w:t xml:space="preserve"> Product manufacturers;</w:t>
      </w:r>
    </w:p>
    <w:p w14:paraId="5474AEA1" w14:textId="77777777" w:rsidR="003424A7" w:rsidRPr="00C17AD0" w:rsidRDefault="003424A7" w:rsidP="003424A7">
      <w:pPr>
        <w:numPr>
          <w:ilvl w:val="0"/>
          <w:numId w:val="6"/>
        </w:numPr>
        <w:suppressAutoHyphens w:val="0"/>
        <w:spacing w:after="120" w:line="360" w:lineRule="auto"/>
        <w:ind w:left="990"/>
        <w:contextualSpacing/>
        <w:jc w:val="both"/>
        <w:rPr>
          <w:rFonts w:ascii="Tahoma" w:eastAsia="Calibri" w:hAnsi="Tahoma" w:cs="Tahoma"/>
          <w:sz w:val="24"/>
          <w:szCs w:val="22"/>
          <w:lang w:val="en-US"/>
        </w:rPr>
      </w:pPr>
      <w:r>
        <w:rPr>
          <w:rFonts w:ascii="Tahoma" w:eastAsia="Calibri" w:hAnsi="Tahoma" w:cs="Tahoma"/>
          <w:sz w:val="24"/>
          <w:szCs w:val="22"/>
          <w:lang w:val="en-US"/>
        </w:rPr>
        <w:t>A reduction in the Procurement price, either due to an additional discount or by reducing the number of purchased Products on the part of the Initiator (in accordance with the cost detalization) concerning a previously approved decision, does not require additional approval regardless of the Procurement amount.</w:t>
      </w:r>
    </w:p>
    <w:p w14:paraId="0B0C8E54" w14:textId="2C8A8EF7" w:rsidR="009156B2" w:rsidRPr="00C17BD7" w:rsidRDefault="00C17BD7" w:rsidP="00C50776">
      <w:pPr>
        <w:pStyle w:val="1"/>
        <w:spacing w:before="240" w:line="360" w:lineRule="auto"/>
        <w:jc w:val="both"/>
        <w:rPr>
          <w:rFonts w:ascii="Tahoma" w:hAnsi="Tahoma" w:cs="Tahoma"/>
          <w:sz w:val="24"/>
        </w:rPr>
      </w:pPr>
      <w:bookmarkStart w:id="15" w:name="_Toc39856522"/>
      <w:bookmarkEnd w:id="14"/>
      <w:r>
        <w:rPr>
          <w:rFonts w:ascii="Tahoma" w:hAnsi="Tahoma" w:cs="Tahoma"/>
          <w:bCs/>
          <w:sz w:val="24"/>
          <w:lang w:val="en-US"/>
        </w:rPr>
        <w:t>PROCUREMENT PROCEDURES</w:t>
      </w:r>
      <w:bookmarkEnd w:id="15"/>
    </w:p>
    <w:p w14:paraId="29804097" w14:textId="704997D9" w:rsidR="003D209A" w:rsidRPr="00C17AD0" w:rsidRDefault="003D209A" w:rsidP="00C50776">
      <w:pPr>
        <w:pStyle w:val="2"/>
        <w:spacing w:before="0" w:after="0"/>
        <w:rPr>
          <w:rFonts w:ascii="Tahoma" w:hAnsi="Tahoma" w:cs="Tahoma"/>
          <w:lang w:val="en-US"/>
        </w:rPr>
      </w:pPr>
      <w:r>
        <w:rPr>
          <w:rFonts w:ascii="Tahoma" w:hAnsi="Tahoma" w:cs="Tahoma"/>
          <w:bCs w:val="0"/>
          <w:lang w:val="en-US"/>
        </w:rPr>
        <w:t xml:space="preserve">When conducting procurement procedures, the Exchange uses a two-stage model for selecting a supplier: at first, a short list of </w:t>
      </w:r>
      <w:r w:rsidR="002437DB">
        <w:rPr>
          <w:rFonts w:ascii="Tahoma" w:hAnsi="Tahoma" w:cs="Tahoma"/>
          <w:bCs w:val="0"/>
          <w:lang w:val="en-US"/>
        </w:rPr>
        <w:t>tenderer</w:t>
      </w:r>
      <w:r>
        <w:rPr>
          <w:rFonts w:ascii="Tahoma" w:hAnsi="Tahoma" w:cs="Tahoma"/>
          <w:bCs w:val="0"/>
          <w:lang w:val="en-US"/>
        </w:rPr>
        <w:t>s, with whom the Exchange is ready to work, is determined using balanced qualification criteria, and then the</w:t>
      </w:r>
      <w:r w:rsidR="002437DB" w:rsidRPr="002437DB">
        <w:rPr>
          <w:rFonts w:ascii="Tahoma" w:hAnsi="Tahoma" w:cs="Tahoma"/>
          <w:bCs w:val="0"/>
          <w:lang w:val="en-US"/>
        </w:rPr>
        <w:t xml:space="preserve"> </w:t>
      </w:r>
      <w:r w:rsidR="002437DB">
        <w:rPr>
          <w:rFonts w:ascii="Tahoma" w:hAnsi="Tahoma" w:cs="Tahoma"/>
          <w:bCs w:val="0"/>
          <w:lang w:val="en-US"/>
        </w:rPr>
        <w:t>winning</w:t>
      </w:r>
      <w:r>
        <w:rPr>
          <w:rFonts w:ascii="Tahoma" w:hAnsi="Tahoma" w:cs="Tahoma"/>
          <w:bCs w:val="0"/>
          <w:lang w:val="en-US"/>
        </w:rPr>
        <w:t xml:space="preserve"> </w:t>
      </w:r>
      <w:r w:rsidR="002437DB">
        <w:rPr>
          <w:rFonts w:ascii="Tahoma" w:hAnsi="Tahoma" w:cs="Tahoma"/>
          <w:bCs w:val="0"/>
          <w:lang w:val="en-US"/>
        </w:rPr>
        <w:t>tenderer</w:t>
      </w:r>
      <w:r>
        <w:rPr>
          <w:rFonts w:ascii="Tahoma" w:hAnsi="Tahoma" w:cs="Tahoma"/>
          <w:bCs w:val="0"/>
          <w:lang w:val="en-US"/>
        </w:rPr>
        <w:t xml:space="preserve"> is determined by competitive procedures based on the best price criterion.</w:t>
      </w:r>
    </w:p>
    <w:p w14:paraId="227D84D2" w14:textId="052D837D" w:rsidR="003D209A" w:rsidRPr="00C17AD0" w:rsidRDefault="002B13AC" w:rsidP="002B13AC">
      <w:pPr>
        <w:pStyle w:val="2"/>
        <w:rPr>
          <w:rFonts w:ascii="Tahoma" w:hAnsi="Tahoma" w:cs="Tahoma"/>
          <w:lang w:val="en-US"/>
        </w:rPr>
      </w:pPr>
      <w:r>
        <w:rPr>
          <w:rFonts w:ascii="Tahoma" w:hAnsi="Tahoma" w:cs="Tahoma"/>
          <w:bCs w:val="0"/>
          <w:lang w:val="en-US"/>
        </w:rPr>
        <w:t xml:space="preserve">Qualification criteria are based on the Company's business requirements and cannot be changed just to show the advantage of one supplier over another. To ensure transparency and impartiality, Qualification Criteria are approved only BEFORE receiving technical and commercial proposals from </w:t>
      </w:r>
      <w:r w:rsidR="002437DB">
        <w:rPr>
          <w:rFonts w:ascii="Tahoma" w:hAnsi="Tahoma" w:cs="Tahoma"/>
          <w:bCs w:val="0"/>
          <w:lang w:val="en-US"/>
        </w:rPr>
        <w:t>tenderer</w:t>
      </w:r>
      <w:r>
        <w:rPr>
          <w:rFonts w:ascii="Tahoma" w:hAnsi="Tahoma" w:cs="Tahoma"/>
          <w:bCs w:val="0"/>
          <w:lang w:val="en-US"/>
        </w:rPr>
        <w:t>s. Qualification criteria can be either fundamentally important ("blocking") or non-critical, while allowing the possibility of ranking with the use of a certain system of points.</w:t>
      </w:r>
    </w:p>
    <w:p w14:paraId="360D90CD" w14:textId="77777777" w:rsidR="006813B0" w:rsidRPr="00C17AD0" w:rsidRDefault="00D564E0" w:rsidP="00474626">
      <w:pPr>
        <w:pStyle w:val="2"/>
        <w:spacing w:before="0" w:after="0"/>
        <w:rPr>
          <w:rFonts w:ascii="Tahoma" w:hAnsi="Tahoma" w:cs="Tahoma"/>
          <w:lang w:val="en-US"/>
        </w:rPr>
      </w:pPr>
      <w:bookmarkStart w:id="16" w:name="_Закупочные_процедуры_проводятся"/>
      <w:bookmarkEnd w:id="16"/>
      <w:r>
        <w:rPr>
          <w:rFonts w:ascii="Tahoma" w:hAnsi="Tahoma" w:cs="Tahoma"/>
          <w:bCs w:val="0"/>
          <w:lang w:val="en-US"/>
        </w:rPr>
        <w:t>Based on the cost criterion, Procurement procedures are divided into the following types:</w:t>
      </w:r>
    </w:p>
    <w:p w14:paraId="4178C9E3" w14:textId="35E8613F" w:rsidR="001660C5" w:rsidRPr="00A874B7" w:rsidRDefault="001660C5" w:rsidP="00BD7773">
      <w:pPr>
        <w:pStyle w:val="afd"/>
        <w:numPr>
          <w:ilvl w:val="0"/>
          <w:numId w:val="7"/>
        </w:numPr>
        <w:spacing w:line="360" w:lineRule="auto"/>
        <w:ind w:left="1080"/>
        <w:jc w:val="both"/>
        <w:rPr>
          <w:rFonts w:ascii="Tahoma" w:hAnsi="Tahoma" w:cs="Tahoma"/>
          <w:sz w:val="24"/>
        </w:rPr>
      </w:pPr>
      <w:r>
        <w:rPr>
          <w:rFonts w:ascii="Tahoma" w:hAnsi="Tahoma" w:cs="Tahoma"/>
          <w:sz w:val="24"/>
          <w:szCs w:val="24"/>
          <w:lang w:val="en-US"/>
        </w:rPr>
        <w:t>Low-cost procurement (not exceeding the amount equivalent to 300 thousand rubles (excluding VAT)). Functional divisions conduct low-cost procurements independently.</w:t>
      </w:r>
    </w:p>
    <w:p w14:paraId="51E5D2E5" w14:textId="06663A3F" w:rsidR="00836CD7" w:rsidRPr="00C17AD0" w:rsidRDefault="005A5C3A" w:rsidP="00BD7773">
      <w:pPr>
        <w:pStyle w:val="afd"/>
        <w:numPr>
          <w:ilvl w:val="0"/>
          <w:numId w:val="7"/>
        </w:numPr>
        <w:spacing w:line="360" w:lineRule="auto"/>
        <w:ind w:left="1080"/>
        <w:jc w:val="both"/>
        <w:rPr>
          <w:rFonts w:ascii="Tahoma" w:hAnsi="Tahoma" w:cs="Tahoma"/>
          <w:sz w:val="24"/>
          <w:lang w:val="en-US"/>
        </w:rPr>
      </w:pPr>
      <w:r>
        <w:rPr>
          <w:rFonts w:ascii="Tahoma" w:hAnsi="Tahoma" w:cs="Tahoma"/>
          <w:sz w:val="24"/>
          <w:szCs w:val="24"/>
          <w:lang w:val="en-US"/>
        </w:rPr>
        <w:t>An average</w:t>
      </w:r>
      <w:bookmarkStart w:id="17" w:name="_Hlt311041569"/>
      <w:bookmarkStart w:id="18" w:name="_Hlt311041596"/>
      <w:bookmarkStart w:id="19" w:name="_Hlt310534465"/>
      <w:bookmarkStart w:id="20" w:name="_Toc270089185"/>
      <w:bookmarkStart w:id="21" w:name="_Toc270010933"/>
      <w:bookmarkStart w:id="22" w:name="_Toc270006722"/>
      <w:bookmarkStart w:id="23" w:name="_Toc298491830"/>
      <w:bookmarkStart w:id="24" w:name="_Toc298491829"/>
      <w:bookmarkStart w:id="25" w:name="_Toc298491828"/>
      <w:bookmarkStart w:id="26" w:name="_Toc273536198"/>
      <w:bookmarkStart w:id="27" w:name="_Toc273535427"/>
      <w:bookmarkStart w:id="28" w:name="_Toc273529917"/>
      <w:bookmarkStart w:id="29" w:name="_Toc273529637"/>
      <w:bookmarkStart w:id="30" w:name="_Toc273384086"/>
      <w:bookmarkStart w:id="31" w:name="_Toc273383756"/>
      <w:bookmarkStart w:id="32" w:name="_Toc272147441"/>
      <w:bookmarkStart w:id="33" w:name="_Toc272145873"/>
      <w:bookmarkStart w:id="34" w:name="_Toc273536197"/>
      <w:bookmarkStart w:id="35" w:name="_Toc273535426"/>
      <w:bookmarkStart w:id="36" w:name="_Toc273529916"/>
      <w:bookmarkStart w:id="37" w:name="_Toc273529636"/>
      <w:bookmarkStart w:id="38" w:name="_Toc273384085"/>
      <w:bookmarkStart w:id="39" w:name="_Toc273383755"/>
      <w:bookmarkStart w:id="40" w:name="_Toc272147440"/>
      <w:bookmarkStart w:id="41" w:name="_Toc272145872"/>
      <w:bookmarkStart w:id="42" w:name="_Toc273536196"/>
      <w:bookmarkStart w:id="43" w:name="_Toc273535425"/>
      <w:bookmarkStart w:id="44" w:name="_Toc273529915"/>
      <w:bookmarkStart w:id="45" w:name="_Toc273529635"/>
      <w:bookmarkStart w:id="46" w:name="_Toc273384084"/>
      <w:bookmarkStart w:id="47" w:name="_Toc273383754"/>
      <w:bookmarkStart w:id="48" w:name="_Toc272147439"/>
      <w:bookmarkStart w:id="49" w:name="_Toc272145871"/>
      <w:bookmarkStart w:id="50" w:name="_Toc273536195"/>
      <w:bookmarkStart w:id="51" w:name="_Toc273535424"/>
      <w:bookmarkStart w:id="52" w:name="_Toc273529914"/>
      <w:bookmarkStart w:id="53" w:name="_Toc273529634"/>
      <w:bookmarkStart w:id="54" w:name="_Toc273384083"/>
      <w:bookmarkStart w:id="55" w:name="_Toc273383753"/>
      <w:bookmarkStart w:id="56" w:name="_Toc272147438"/>
      <w:bookmarkStart w:id="57" w:name="_Toc272145870"/>
      <w:bookmarkStart w:id="58" w:name="_Toc273536194"/>
      <w:bookmarkStart w:id="59" w:name="_Toc273535423"/>
      <w:bookmarkStart w:id="60" w:name="_Toc273529913"/>
      <w:bookmarkStart w:id="61" w:name="_Toc273529633"/>
      <w:bookmarkStart w:id="62" w:name="_Toc273384082"/>
      <w:bookmarkStart w:id="63" w:name="_Toc273383752"/>
      <w:bookmarkStart w:id="64" w:name="_Toc272147437"/>
      <w:bookmarkStart w:id="65" w:name="_Toc272145869"/>
      <w:bookmarkStart w:id="66" w:name="_Toc273536193"/>
      <w:bookmarkStart w:id="67" w:name="_Toc273535422"/>
      <w:bookmarkStart w:id="68" w:name="_Toc273529912"/>
      <w:bookmarkStart w:id="69" w:name="_Toc273529632"/>
      <w:bookmarkStart w:id="70" w:name="_Toc273384081"/>
      <w:bookmarkStart w:id="71" w:name="_Toc273383751"/>
      <w:bookmarkStart w:id="72" w:name="_Toc272147436"/>
      <w:bookmarkStart w:id="73" w:name="_Toc272145868"/>
      <w:bookmarkStart w:id="74" w:name="_Toc273536192"/>
      <w:bookmarkStart w:id="75" w:name="_Toc273535421"/>
      <w:bookmarkStart w:id="76" w:name="_Toc273529911"/>
      <w:bookmarkStart w:id="77" w:name="_Toc273529631"/>
      <w:bookmarkStart w:id="78" w:name="_Toc273384080"/>
      <w:bookmarkStart w:id="79" w:name="_Toc273383750"/>
      <w:bookmarkStart w:id="80" w:name="_Toc272147435"/>
      <w:bookmarkStart w:id="81" w:name="_Toc272145867"/>
      <w:bookmarkStart w:id="82" w:name="_Toc273536191"/>
      <w:bookmarkStart w:id="83" w:name="_Toc273535420"/>
      <w:bookmarkStart w:id="84" w:name="_Toc273529910"/>
      <w:bookmarkStart w:id="85" w:name="_Toc273529630"/>
      <w:bookmarkStart w:id="86" w:name="_Toc273384079"/>
      <w:bookmarkStart w:id="87" w:name="_Toc273383749"/>
      <w:bookmarkStart w:id="88" w:name="_Toc272147434"/>
      <w:bookmarkStart w:id="89" w:name="_Toc272145866"/>
      <w:bookmarkStart w:id="90" w:name="_Toc273536189"/>
      <w:bookmarkStart w:id="91" w:name="_Toc273535418"/>
      <w:bookmarkStart w:id="92" w:name="_Toc273529908"/>
      <w:bookmarkStart w:id="93" w:name="_Toc273529628"/>
      <w:bookmarkStart w:id="94" w:name="_Toc273384077"/>
      <w:bookmarkStart w:id="95" w:name="_Toc273383747"/>
      <w:bookmarkStart w:id="96" w:name="_Toc272147432"/>
      <w:bookmarkStart w:id="97" w:name="_Toc272145864"/>
      <w:bookmarkStart w:id="98" w:name="_Toc298491827"/>
      <w:bookmarkStart w:id="99" w:name="_Toc298491825"/>
      <w:bookmarkStart w:id="100" w:name="_Toc273536187"/>
      <w:bookmarkStart w:id="101" w:name="_Toc273535416"/>
      <w:bookmarkStart w:id="102" w:name="_Toc273529906"/>
      <w:bookmarkStart w:id="103" w:name="_Toc273529626"/>
      <w:bookmarkStart w:id="104" w:name="_Toc273384075"/>
      <w:bookmarkStart w:id="105" w:name="_Toc273383745"/>
      <w:bookmarkStart w:id="106" w:name="_Toc272147430"/>
      <w:bookmarkStart w:id="107" w:name="_Toc272145862"/>
      <w:bookmarkStart w:id="108" w:name="_Toc273536185"/>
      <w:bookmarkStart w:id="109" w:name="_Toc273535414"/>
      <w:bookmarkStart w:id="110" w:name="_Toc273529904"/>
      <w:bookmarkStart w:id="111" w:name="_Toc273529624"/>
      <w:bookmarkStart w:id="112" w:name="_Toc273384073"/>
      <w:bookmarkStart w:id="113" w:name="_Toc273383743"/>
      <w:bookmarkStart w:id="114" w:name="_Toc272147428"/>
      <w:bookmarkStart w:id="115" w:name="_Toc272145860"/>
      <w:bookmarkStart w:id="116" w:name="_Toc273536182"/>
      <w:bookmarkStart w:id="117" w:name="_Toc273535411"/>
      <w:bookmarkStart w:id="118" w:name="_Toc273529901"/>
      <w:bookmarkStart w:id="119" w:name="_Toc273529621"/>
      <w:bookmarkStart w:id="120" w:name="_Toc273384070"/>
      <w:bookmarkStart w:id="121" w:name="_Toc273383740"/>
      <w:bookmarkStart w:id="122" w:name="_Toc272147425"/>
      <w:bookmarkStart w:id="123" w:name="_Toc272145857"/>
      <w:bookmarkStart w:id="124" w:name="_Toc273536181"/>
      <w:bookmarkStart w:id="125" w:name="_Toc273535410"/>
      <w:bookmarkStart w:id="126" w:name="_Toc273529900"/>
      <w:bookmarkStart w:id="127" w:name="_Toc273529620"/>
      <w:bookmarkStart w:id="128" w:name="_Toc273384069"/>
      <w:bookmarkStart w:id="129" w:name="_Toc273383739"/>
      <w:bookmarkStart w:id="130" w:name="_Toc272147424"/>
      <w:bookmarkStart w:id="131" w:name="_Toc272145856"/>
      <w:bookmarkStart w:id="132" w:name="_Toc273536180"/>
      <w:bookmarkStart w:id="133" w:name="_Toc273535409"/>
      <w:bookmarkStart w:id="134" w:name="_Toc273529899"/>
      <w:bookmarkStart w:id="135" w:name="_Toc273529619"/>
      <w:bookmarkStart w:id="136" w:name="_Toc273384068"/>
      <w:bookmarkStart w:id="137" w:name="_Toc273383738"/>
      <w:bookmarkStart w:id="138" w:name="_Toc272147423"/>
      <w:bookmarkStart w:id="139" w:name="_Toc272145855"/>
      <w:bookmarkStart w:id="140" w:name="_Hlt342293647"/>
      <w:bookmarkStart w:id="141" w:name="_Toc268245502"/>
      <w:bookmarkStart w:id="142" w:name="_Toc268245165"/>
      <w:bookmarkStart w:id="143" w:name="_Toc268075507"/>
      <w:bookmarkStart w:id="144" w:name="_Toc267034598"/>
      <w:bookmarkStart w:id="145" w:name="_Toc266998941"/>
      <w:bookmarkStart w:id="146" w:name="_Toc266995651"/>
      <w:bookmarkStart w:id="147" w:name="_Hlt309121781"/>
      <w:bookmarkStart w:id="148" w:name="_В_постоянный_состав"/>
      <w:bookmarkStart w:id="149" w:name="_Toc365881795"/>
      <w:bookmarkStart w:id="150" w:name="_Toc365881564"/>
      <w:bookmarkStart w:id="151" w:name="_Toc365881794"/>
      <w:bookmarkStart w:id="152" w:name="_Toc365881563"/>
      <w:bookmarkStart w:id="153" w:name="_Toc365881793"/>
      <w:bookmarkStart w:id="154" w:name="_Toc365881562"/>
      <w:bookmarkStart w:id="155" w:name="_Toc365881792"/>
      <w:bookmarkStart w:id="156" w:name="_Toc365881561"/>
      <w:bookmarkStart w:id="157" w:name="_Toc365881791"/>
      <w:bookmarkStart w:id="158" w:name="_Toc365881560"/>
      <w:bookmarkStart w:id="159" w:name="_Toc365881790"/>
      <w:bookmarkStart w:id="160" w:name="_Toc365881559"/>
      <w:bookmarkStart w:id="161" w:name="_Toc365881789"/>
      <w:bookmarkStart w:id="162" w:name="_Toc365881558"/>
      <w:bookmarkStart w:id="163" w:name="_Toc365881788"/>
      <w:bookmarkStart w:id="164" w:name="_Toc365881557"/>
      <w:bookmarkStart w:id="165" w:name="_Toc365881787"/>
      <w:bookmarkStart w:id="166" w:name="_Toc365881556"/>
      <w:bookmarkStart w:id="167" w:name="_Toc365881786"/>
      <w:bookmarkStart w:id="168" w:name="_Toc365881555"/>
      <w:bookmarkStart w:id="169" w:name="_Toc365881785"/>
      <w:bookmarkStart w:id="170" w:name="_Toc365881554"/>
      <w:bookmarkStart w:id="171" w:name="_Toc365881784"/>
      <w:bookmarkStart w:id="172" w:name="_Toc365881553"/>
      <w:bookmarkStart w:id="173" w:name="_Toc365881783"/>
      <w:bookmarkStart w:id="174" w:name="_Toc365881552"/>
      <w:bookmarkStart w:id="175" w:name="_Toc365881782"/>
      <w:bookmarkStart w:id="176" w:name="_Toc365881551"/>
      <w:bookmarkStart w:id="177" w:name="_Toc365881781"/>
      <w:bookmarkStart w:id="178" w:name="_Toc36588155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Tahoma" w:hAnsi="Tahoma" w:cs="Tahoma"/>
          <w:sz w:val="24"/>
          <w:szCs w:val="24"/>
          <w:lang w:val="en-US"/>
        </w:rPr>
        <w:t xml:space="preserve">  cost procurement (in the amount of 300 thousand rubles (without VAT) up to 3 million rubles (excluding VAT) or the equivalent of the specified amount). The decision on average cost procuremen</w:t>
      </w:r>
      <w:r w:rsidR="002437DB">
        <w:rPr>
          <w:rFonts w:ascii="Tahoma" w:hAnsi="Tahoma" w:cs="Tahoma"/>
          <w:sz w:val="24"/>
          <w:szCs w:val="24"/>
          <w:lang w:val="en-US"/>
        </w:rPr>
        <w:t>ts is approved by the Procurement</w:t>
      </w:r>
      <w:r>
        <w:rPr>
          <w:rFonts w:ascii="Tahoma" w:hAnsi="Tahoma" w:cs="Tahoma"/>
          <w:sz w:val="24"/>
          <w:szCs w:val="24"/>
          <w:lang w:val="en-US"/>
        </w:rPr>
        <w:t xml:space="preserve"> Director of Moscow Exchange.</w:t>
      </w:r>
    </w:p>
    <w:p w14:paraId="78D87554" w14:textId="2A5A52CE" w:rsidR="001660C5" w:rsidRPr="00C17AD0" w:rsidRDefault="00474626" w:rsidP="00BD7773">
      <w:pPr>
        <w:pStyle w:val="afd"/>
        <w:numPr>
          <w:ilvl w:val="0"/>
          <w:numId w:val="7"/>
        </w:numPr>
        <w:spacing w:line="360" w:lineRule="auto"/>
        <w:ind w:left="1080"/>
        <w:jc w:val="both"/>
        <w:rPr>
          <w:rFonts w:ascii="Tahoma" w:eastAsia="Times New Roman" w:hAnsi="Tahoma" w:cs="Tahoma"/>
          <w:bCs/>
          <w:sz w:val="24"/>
          <w:szCs w:val="24"/>
          <w:lang w:val="en-US"/>
        </w:rPr>
      </w:pPr>
      <w:r>
        <w:rPr>
          <w:rFonts w:ascii="Tahoma" w:eastAsia="Times New Roman" w:hAnsi="Tahoma" w:cs="Tahoma"/>
          <w:sz w:val="24"/>
          <w:szCs w:val="24"/>
          <w:lang w:val="en-US"/>
        </w:rPr>
        <w:t xml:space="preserve">A high-cost procurement (over the amount equivalent to 3 million rubles (excluding VAT)). A decision on high-cost procurements is made collectively by </w:t>
      </w:r>
      <w:r>
        <w:rPr>
          <w:rFonts w:ascii="Tahoma" w:eastAsia="Times New Roman" w:hAnsi="Tahoma" w:cs="Tahoma"/>
          <w:sz w:val="24"/>
          <w:szCs w:val="24"/>
          <w:lang w:val="en-US"/>
        </w:rPr>
        <w:lastRenderedPageBreak/>
        <w:t>the Procurement Commission, based on regulatory docu</w:t>
      </w:r>
      <w:r w:rsidR="002437DB">
        <w:rPr>
          <w:rFonts w:ascii="Tahoma" w:eastAsia="Times New Roman" w:hAnsi="Tahoma" w:cs="Tahoma"/>
          <w:sz w:val="24"/>
          <w:szCs w:val="24"/>
          <w:lang w:val="en-US"/>
        </w:rPr>
        <w:t>ments approved by the Exchange Executive</w:t>
      </w:r>
      <w:r>
        <w:rPr>
          <w:rFonts w:ascii="Tahoma" w:eastAsia="Times New Roman" w:hAnsi="Tahoma" w:cs="Tahoma"/>
          <w:sz w:val="24"/>
          <w:szCs w:val="24"/>
          <w:lang w:val="en-US"/>
        </w:rPr>
        <w:t xml:space="preserve"> Board.</w:t>
      </w:r>
    </w:p>
    <w:p w14:paraId="7C8ABC89" w14:textId="573F2595" w:rsidR="001660C5" w:rsidRPr="00C17AD0" w:rsidRDefault="00C11A79" w:rsidP="00AC1019">
      <w:pPr>
        <w:pStyle w:val="2"/>
        <w:ind w:left="578" w:hanging="578"/>
        <w:rPr>
          <w:rFonts w:ascii="Tahoma" w:hAnsi="Tahoma" w:cs="Tahoma"/>
          <w:lang w:val="en-US"/>
        </w:rPr>
      </w:pPr>
      <w:r>
        <w:rPr>
          <w:rFonts w:ascii="Tahoma" w:hAnsi="Tahoma" w:cs="Tahoma"/>
          <w:bCs w:val="0"/>
          <w:lang w:val="en-US"/>
        </w:rPr>
        <w:t>When conducting procurement procedures, the Exchange uses a competitive and non-competitive method of selecting a supplier (Counterparty):</w:t>
      </w:r>
    </w:p>
    <w:p w14:paraId="2C9FF8D4" w14:textId="0A37E66C" w:rsidR="00C11A79" w:rsidRPr="00C17AD0" w:rsidRDefault="00223921" w:rsidP="00BD7773">
      <w:pPr>
        <w:pStyle w:val="afd"/>
        <w:numPr>
          <w:ilvl w:val="0"/>
          <w:numId w:val="8"/>
        </w:numPr>
        <w:spacing w:before="0" w:after="0" w:line="360" w:lineRule="auto"/>
        <w:ind w:left="1134"/>
        <w:jc w:val="both"/>
        <w:rPr>
          <w:rFonts w:ascii="Tahoma" w:hAnsi="Tahoma" w:cs="Tahoma"/>
          <w:sz w:val="24"/>
          <w:szCs w:val="24"/>
          <w:lang w:val="en-US"/>
        </w:rPr>
      </w:pPr>
      <w:r>
        <w:rPr>
          <w:rFonts w:ascii="Tahoma" w:hAnsi="Tahoma" w:cs="Tahoma"/>
          <w:sz w:val="24"/>
          <w:szCs w:val="24"/>
          <w:lang w:val="en-US"/>
        </w:rPr>
        <w:t xml:space="preserve">Competitive selection is a method of selecting a Counterparty, the purpose of which is to attract a maximum possible </w:t>
      </w:r>
      <w:r>
        <w:rPr>
          <w:rFonts w:ascii="Tahoma" w:hAnsi="Tahoma" w:cs="Tahoma"/>
          <w:b/>
          <w:bCs/>
          <w:sz w:val="24"/>
          <w:szCs w:val="24"/>
          <w:lang w:val="en-US"/>
        </w:rPr>
        <w:t xml:space="preserve">number of </w:t>
      </w:r>
      <w:r w:rsidR="002437DB">
        <w:rPr>
          <w:rFonts w:ascii="Tahoma" w:hAnsi="Tahoma" w:cs="Tahoma"/>
          <w:b/>
          <w:bCs/>
          <w:sz w:val="24"/>
          <w:szCs w:val="24"/>
          <w:lang w:val="en-US"/>
        </w:rPr>
        <w:t>Tenderer</w:t>
      </w:r>
      <w:r>
        <w:rPr>
          <w:rFonts w:ascii="Tahoma" w:hAnsi="Tahoma" w:cs="Tahoma"/>
          <w:b/>
          <w:bCs/>
          <w:sz w:val="24"/>
          <w:szCs w:val="24"/>
          <w:lang w:val="en-US"/>
        </w:rPr>
        <w:t>s</w:t>
      </w:r>
      <w:r>
        <w:rPr>
          <w:rFonts w:ascii="Tahoma" w:hAnsi="Tahoma" w:cs="Tahoma"/>
          <w:sz w:val="24"/>
          <w:szCs w:val="24"/>
          <w:lang w:val="en-US"/>
        </w:rPr>
        <w:t xml:space="preserve"> for the period of a procurement event in order to obtain the most favorable conditions for the Exchange.</w:t>
      </w:r>
    </w:p>
    <w:p w14:paraId="6AE74068" w14:textId="458E80F9" w:rsidR="00876DD6" w:rsidRPr="00C17AD0" w:rsidRDefault="001660C5" w:rsidP="00BD7773">
      <w:pPr>
        <w:pStyle w:val="afd"/>
        <w:numPr>
          <w:ilvl w:val="0"/>
          <w:numId w:val="8"/>
        </w:numPr>
        <w:spacing w:before="0" w:after="0" w:line="360" w:lineRule="auto"/>
        <w:ind w:left="1134"/>
        <w:jc w:val="both"/>
        <w:rPr>
          <w:rFonts w:ascii="Tahoma" w:hAnsi="Tahoma" w:cs="Tahoma"/>
          <w:sz w:val="24"/>
          <w:szCs w:val="24"/>
          <w:lang w:val="en-US"/>
        </w:rPr>
      </w:pPr>
      <w:r>
        <w:rPr>
          <w:rFonts w:ascii="Tahoma" w:hAnsi="Tahoma" w:cs="Tahoma"/>
          <w:sz w:val="24"/>
          <w:szCs w:val="24"/>
          <w:lang w:val="en-US"/>
        </w:rPr>
        <w:t xml:space="preserve">Non-competitive selection is the approval of the Counterparty without conducting bidding procedures. A non-competitive method for selecting a Counterparty includes choosing a </w:t>
      </w:r>
      <w:r>
        <w:rPr>
          <w:rFonts w:ascii="Tahoma" w:hAnsi="Tahoma" w:cs="Tahoma"/>
          <w:b/>
          <w:bCs/>
          <w:sz w:val="24"/>
          <w:szCs w:val="24"/>
          <w:lang w:val="en-US"/>
        </w:rPr>
        <w:t>non-alternative supplier</w:t>
      </w:r>
      <w:r>
        <w:rPr>
          <w:rFonts w:ascii="Tahoma" w:hAnsi="Tahoma" w:cs="Tahoma"/>
          <w:sz w:val="24"/>
          <w:szCs w:val="24"/>
          <w:lang w:val="en-US"/>
        </w:rPr>
        <w:t xml:space="preserve">. </w:t>
      </w:r>
    </w:p>
    <w:p w14:paraId="449ED0E3" w14:textId="77777777" w:rsidR="00474626" w:rsidRPr="00C17AD0" w:rsidRDefault="008E13EF" w:rsidP="00C44E8E">
      <w:pPr>
        <w:pStyle w:val="2"/>
        <w:rPr>
          <w:rFonts w:ascii="Tahoma" w:hAnsi="Tahoma" w:cs="Tahoma"/>
          <w:lang w:val="en-US"/>
        </w:rPr>
      </w:pPr>
      <w:r>
        <w:rPr>
          <w:rFonts w:ascii="Tahoma" w:hAnsi="Tahoma" w:cs="Tahoma"/>
          <w:bCs w:val="0"/>
          <w:lang w:val="en-US"/>
        </w:rPr>
        <w:t>The following procurement methods are allowed:</w:t>
      </w:r>
    </w:p>
    <w:p w14:paraId="1BC07F17" w14:textId="57EEBEC3" w:rsidR="00B64DBE" w:rsidRPr="00C17AD0" w:rsidRDefault="002437DB" w:rsidP="00BD7773">
      <w:pPr>
        <w:pStyle w:val="afd"/>
        <w:numPr>
          <w:ilvl w:val="0"/>
          <w:numId w:val="16"/>
        </w:numPr>
        <w:spacing w:before="0" w:after="0" w:line="360" w:lineRule="auto"/>
        <w:ind w:left="1134"/>
        <w:jc w:val="both"/>
        <w:rPr>
          <w:rFonts w:ascii="Tahoma" w:hAnsi="Tahoma" w:cs="Tahoma"/>
          <w:sz w:val="24"/>
          <w:szCs w:val="24"/>
          <w:lang w:val="en-US"/>
        </w:rPr>
      </w:pPr>
      <w:r>
        <w:rPr>
          <w:rFonts w:ascii="Tahoma" w:hAnsi="Tahoma" w:cs="Tahoma"/>
          <w:sz w:val="24"/>
          <w:szCs w:val="24"/>
          <w:lang w:val="en-US"/>
        </w:rPr>
        <w:t>Making</w:t>
      </w:r>
      <w:r w:rsidR="00C44E8E">
        <w:rPr>
          <w:rFonts w:ascii="Tahoma" w:hAnsi="Tahoma" w:cs="Tahoma"/>
          <w:sz w:val="24"/>
          <w:szCs w:val="24"/>
          <w:lang w:val="en-US"/>
        </w:rPr>
        <w:t xml:space="preserve"> a public </w:t>
      </w:r>
      <w:r>
        <w:rPr>
          <w:rFonts w:ascii="Tahoma" w:hAnsi="Tahoma" w:cs="Tahoma"/>
          <w:sz w:val="24"/>
          <w:szCs w:val="24"/>
          <w:lang w:val="en-US"/>
        </w:rPr>
        <w:t>Request for quote or Request for p</w:t>
      </w:r>
      <w:r w:rsidR="00C44E8E">
        <w:rPr>
          <w:rFonts w:ascii="Tahoma" w:hAnsi="Tahoma" w:cs="Tahoma"/>
          <w:sz w:val="24"/>
          <w:szCs w:val="24"/>
          <w:lang w:val="en-US"/>
        </w:rPr>
        <w:t>roposals on ETP;</w:t>
      </w:r>
    </w:p>
    <w:p w14:paraId="42D85B0A" w14:textId="4A9D514D" w:rsidR="00B64DBE" w:rsidRPr="00C17AD0" w:rsidRDefault="002437DB" w:rsidP="00BD7773">
      <w:pPr>
        <w:pStyle w:val="afd"/>
        <w:numPr>
          <w:ilvl w:val="0"/>
          <w:numId w:val="16"/>
        </w:numPr>
        <w:spacing w:before="0" w:after="0" w:line="360" w:lineRule="auto"/>
        <w:ind w:left="1134"/>
        <w:jc w:val="both"/>
        <w:rPr>
          <w:rFonts w:ascii="Tahoma" w:hAnsi="Tahoma" w:cs="Tahoma"/>
          <w:sz w:val="24"/>
          <w:szCs w:val="24"/>
          <w:lang w:val="en-US"/>
        </w:rPr>
      </w:pPr>
      <w:r>
        <w:rPr>
          <w:rFonts w:ascii="Tahoma" w:hAnsi="Tahoma" w:cs="Tahoma"/>
          <w:sz w:val="24"/>
          <w:szCs w:val="24"/>
          <w:lang w:val="en-US"/>
        </w:rPr>
        <w:t>Making</w:t>
      </w:r>
      <w:r w:rsidR="00B64DBE">
        <w:rPr>
          <w:rFonts w:ascii="Tahoma" w:hAnsi="Tahoma" w:cs="Tahoma"/>
          <w:sz w:val="24"/>
          <w:szCs w:val="24"/>
          <w:lang w:val="en-US"/>
        </w:rPr>
        <w:t xml:space="preserve"> a sealed </w:t>
      </w:r>
      <w:r>
        <w:rPr>
          <w:rFonts w:ascii="Tahoma" w:hAnsi="Tahoma" w:cs="Tahoma"/>
          <w:sz w:val="24"/>
          <w:szCs w:val="24"/>
          <w:lang w:val="en-US"/>
        </w:rPr>
        <w:t>Request for quote</w:t>
      </w:r>
      <w:r w:rsidR="00B64DBE">
        <w:rPr>
          <w:rFonts w:ascii="Tahoma" w:hAnsi="Tahoma" w:cs="Tahoma"/>
          <w:sz w:val="24"/>
          <w:szCs w:val="24"/>
          <w:lang w:val="en-US"/>
        </w:rPr>
        <w:t xml:space="preserve"> or Request for proposals on ETP;</w:t>
      </w:r>
    </w:p>
    <w:p w14:paraId="012965A1" w14:textId="39D51B34" w:rsidR="00C44E8E" w:rsidRPr="00C17AD0" w:rsidRDefault="002437DB" w:rsidP="00BD7773">
      <w:pPr>
        <w:pStyle w:val="afd"/>
        <w:numPr>
          <w:ilvl w:val="0"/>
          <w:numId w:val="16"/>
        </w:numPr>
        <w:spacing w:before="0" w:after="0" w:line="360" w:lineRule="auto"/>
        <w:ind w:left="1134"/>
        <w:jc w:val="both"/>
        <w:rPr>
          <w:rFonts w:ascii="Tahoma" w:hAnsi="Tahoma" w:cs="Tahoma"/>
          <w:sz w:val="24"/>
          <w:szCs w:val="24"/>
          <w:lang w:val="en-US"/>
        </w:rPr>
      </w:pPr>
      <w:r>
        <w:rPr>
          <w:rFonts w:ascii="Tahoma" w:hAnsi="Tahoma" w:cs="Tahoma"/>
          <w:sz w:val="24"/>
          <w:szCs w:val="24"/>
          <w:lang w:val="en-US"/>
        </w:rPr>
        <w:t>Making</w:t>
      </w:r>
      <w:r w:rsidR="00C44E8E">
        <w:rPr>
          <w:rFonts w:ascii="Tahoma" w:hAnsi="Tahoma" w:cs="Tahoma"/>
          <w:sz w:val="24"/>
          <w:szCs w:val="24"/>
          <w:lang w:val="en-US"/>
        </w:rPr>
        <w:t xml:space="preserve"> a sealed </w:t>
      </w:r>
      <w:r>
        <w:rPr>
          <w:rFonts w:ascii="Tahoma" w:hAnsi="Tahoma" w:cs="Tahoma"/>
          <w:sz w:val="24"/>
          <w:szCs w:val="24"/>
          <w:lang w:val="en-US"/>
        </w:rPr>
        <w:t>Request for quote</w:t>
      </w:r>
      <w:r w:rsidR="00C44E8E">
        <w:rPr>
          <w:rFonts w:ascii="Tahoma" w:hAnsi="Tahoma" w:cs="Tahoma"/>
          <w:sz w:val="24"/>
          <w:szCs w:val="24"/>
          <w:lang w:val="en-US"/>
        </w:rPr>
        <w:t xml:space="preserve"> or Request for proposals by obtaining password-protected electronic archives;</w:t>
      </w:r>
    </w:p>
    <w:p w14:paraId="2C2C808B" w14:textId="61E5F9C3" w:rsidR="00C44E8E" w:rsidRPr="00C17AD0" w:rsidRDefault="002437DB" w:rsidP="00BD7773">
      <w:pPr>
        <w:pStyle w:val="afd"/>
        <w:numPr>
          <w:ilvl w:val="0"/>
          <w:numId w:val="16"/>
        </w:numPr>
        <w:spacing w:before="0" w:after="0" w:line="360" w:lineRule="auto"/>
        <w:ind w:left="1134"/>
        <w:jc w:val="both"/>
        <w:rPr>
          <w:rFonts w:ascii="Tahoma" w:hAnsi="Tahoma" w:cs="Tahoma"/>
          <w:sz w:val="24"/>
          <w:szCs w:val="24"/>
          <w:lang w:val="en-US"/>
        </w:rPr>
      </w:pPr>
      <w:r>
        <w:rPr>
          <w:rFonts w:ascii="Tahoma" w:hAnsi="Tahoma" w:cs="Tahoma"/>
          <w:sz w:val="24"/>
          <w:szCs w:val="24"/>
          <w:lang w:val="en-US"/>
        </w:rPr>
        <w:t>Making</w:t>
      </w:r>
      <w:r w:rsidR="00C44E8E">
        <w:rPr>
          <w:rFonts w:ascii="Tahoma" w:hAnsi="Tahoma" w:cs="Tahoma"/>
          <w:sz w:val="24"/>
          <w:szCs w:val="24"/>
          <w:lang w:val="en-US"/>
        </w:rPr>
        <w:t xml:space="preserve"> a sealed </w:t>
      </w:r>
      <w:r>
        <w:rPr>
          <w:rFonts w:ascii="Tahoma" w:hAnsi="Tahoma" w:cs="Tahoma"/>
          <w:sz w:val="24"/>
          <w:szCs w:val="24"/>
          <w:lang w:val="en-US"/>
        </w:rPr>
        <w:t>Request for quote</w:t>
      </w:r>
      <w:r w:rsidR="00C44E8E">
        <w:rPr>
          <w:rFonts w:ascii="Tahoma" w:hAnsi="Tahoma" w:cs="Tahoma"/>
          <w:sz w:val="24"/>
          <w:szCs w:val="24"/>
          <w:lang w:val="en-US"/>
        </w:rPr>
        <w:t xml:space="preserve"> or Request for proposals via email without additional encryption measures (applicable only for low-cost and medium-cost procurements, and for obtaining preliminary proposals and for non-competitive selection types, regardless of the amount).</w:t>
      </w:r>
    </w:p>
    <w:p w14:paraId="424C3109" w14:textId="1A672D2F" w:rsidR="00505E4B" w:rsidRPr="00C17AD0" w:rsidRDefault="002437DB" w:rsidP="00C44E8E">
      <w:pPr>
        <w:pStyle w:val="2"/>
        <w:numPr>
          <w:ilvl w:val="0"/>
          <w:numId w:val="0"/>
        </w:numPr>
        <w:ind w:left="576"/>
        <w:rPr>
          <w:rFonts w:ascii="Tahoma" w:hAnsi="Tahoma" w:cs="Tahoma"/>
          <w:lang w:val="en-US"/>
        </w:rPr>
      </w:pPr>
      <w:r>
        <w:rPr>
          <w:rFonts w:ascii="Tahoma" w:hAnsi="Tahoma" w:cs="Tahoma"/>
          <w:bCs w:val="0"/>
          <w:lang w:val="en-US"/>
        </w:rPr>
        <w:t>A</w:t>
      </w:r>
      <w:r w:rsidR="00F576AD">
        <w:rPr>
          <w:rFonts w:ascii="Tahoma" w:hAnsi="Tahoma" w:cs="Tahoma"/>
          <w:bCs w:val="0"/>
          <w:lang w:val="en-US"/>
        </w:rPr>
        <w:t xml:space="preserve"> </w:t>
      </w:r>
      <w:r w:rsidR="00F576AD">
        <w:rPr>
          <w:rFonts w:ascii="Tahoma" w:hAnsi="Tahoma" w:cs="Tahoma"/>
          <w:b/>
          <w:lang w:val="en-US"/>
        </w:rPr>
        <w:t>request</w:t>
      </w:r>
      <w:r w:rsidRPr="002437DB">
        <w:rPr>
          <w:rFonts w:ascii="Tahoma" w:hAnsi="Tahoma" w:cs="Tahoma"/>
          <w:b/>
          <w:lang w:val="en-US"/>
        </w:rPr>
        <w:t xml:space="preserve"> for quote </w:t>
      </w:r>
      <w:r w:rsidR="00F576AD">
        <w:rPr>
          <w:rFonts w:ascii="Tahoma" w:hAnsi="Tahoma" w:cs="Tahoma"/>
          <w:bCs w:val="0"/>
          <w:lang w:val="en-US"/>
        </w:rPr>
        <w:t xml:space="preserve">may be applied when a product range is clear and unambiguous and </w:t>
      </w:r>
      <w:r>
        <w:rPr>
          <w:rFonts w:ascii="Tahoma" w:hAnsi="Tahoma" w:cs="Tahoma"/>
          <w:bCs w:val="0"/>
          <w:lang w:val="en-US"/>
        </w:rPr>
        <w:t>Tenderer</w:t>
      </w:r>
      <w:r w:rsidR="00F576AD">
        <w:rPr>
          <w:rFonts w:ascii="Tahoma" w:hAnsi="Tahoma" w:cs="Tahoma"/>
          <w:bCs w:val="0"/>
          <w:lang w:val="en-US"/>
        </w:rPr>
        <w:t xml:space="preserve">s are not required to qualify them. The </w:t>
      </w:r>
      <w:r>
        <w:rPr>
          <w:rFonts w:ascii="Tahoma" w:hAnsi="Tahoma" w:cs="Tahoma"/>
          <w:bCs w:val="0"/>
          <w:lang w:val="en-US"/>
        </w:rPr>
        <w:t>Request for quote</w:t>
      </w:r>
      <w:r w:rsidR="00F576AD">
        <w:rPr>
          <w:rFonts w:ascii="Tahoma" w:hAnsi="Tahoma" w:cs="Tahoma"/>
          <w:bCs w:val="0"/>
          <w:lang w:val="en-US"/>
        </w:rPr>
        <w:t xml:space="preserve"> may be made in one stage, where the final cost of Products is requested, or in several stages, indicating which of the stages is the final one.</w:t>
      </w:r>
    </w:p>
    <w:p w14:paraId="0001F1C4" w14:textId="28203B7D" w:rsidR="00505E4B" w:rsidRPr="00C17AD0" w:rsidRDefault="002437DB" w:rsidP="00C44E8E">
      <w:pPr>
        <w:pStyle w:val="2"/>
        <w:numPr>
          <w:ilvl w:val="0"/>
          <w:numId w:val="0"/>
        </w:numPr>
        <w:ind w:left="576"/>
        <w:rPr>
          <w:rFonts w:ascii="Tahoma" w:hAnsi="Tahoma" w:cs="Tahoma"/>
          <w:lang w:val="en-US"/>
        </w:rPr>
      </w:pPr>
      <w:r>
        <w:rPr>
          <w:rFonts w:ascii="Tahoma" w:hAnsi="Tahoma" w:cs="Tahoma"/>
          <w:bCs w:val="0"/>
          <w:lang w:val="en-US"/>
        </w:rPr>
        <w:t>A</w:t>
      </w:r>
      <w:r w:rsidR="00505E4B">
        <w:rPr>
          <w:rFonts w:ascii="Tahoma" w:hAnsi="Tahoma" w:cs="Tahoma"/>
          <w:bCs w:val="0"/>
          <w:lang w:val="en-US"/>
        </w:rPr>
        <w:t xml:space="preserve"> </w:t>
      </w:r>
      <w:r w:rsidR="00505E4B">
        <w:rPr>
          <w:rFonts w:ascii="Tahoma" w:hAnsi="Tahoma" w:cs="Tahoma"/>
          <w:b/>
          <w:lang w:val="en-US"/>
        </w:rPr>
        <w:t>request for proposals</w:t>
      </w:r>
      <w:r w:rsidR="00505E4B">
        <w:rPr>
          <w:rFonts w:ascii="Tahoma" w:hAnsi="Tahoma" w:cs="Tahoma"/>
          <w:bCs w:val="0"/>
          <w:lang w:val="en-US"/>
        </w:rPr>
        <w:t xml:space="preserve"> may be applied when a comprehensive assessment of a technical and commercial proposal for compliance with the </w:t>
      </w:r>
      <w:r>
        <w:rPr>
          <w:rFonts w:ascii="Tahoma" w:hAnsi="Tahoma" w:cs="Tahoma"/>
          <w:bCs w:val="0"/>
          <w:lang w:val="en-US"/>
        </w:rPr>
        <w:t xml:space="preserve">Requirements Specifications </w:t>
      </w:r>
      <w:r w:rsidR="00505E4B">
        <w:rPr>
          <w:rFonts w:ascii="Tahoma" w:hAnsi="Tahoma" w:cs="Tahoma"/>
          <w:bCs w:val="0"/>
          <w:lang w:val="en-US"/>
        </w:rPr>
        <w:t xml:space="preserve">and the qualification of </w:t>
      </w:r>
      <w:r>
        <w:rPr>
          <w:rFonts w:ascii="Tahoma" w:hAnsi="Tahoma" w:cs="Tahoma"/>
          <w:bCs w:val="0"/>
          <w:lang w:val="en-US"/>
        </w:rPr>
        <w:t>tenderer</w:t>
      </w:r>
      <w:r w:rsidR="00505E4B">
        <w:rPr>
          <w:rFonts w:ascii="Tahoma" w:hAnsi="Tahoma" w:cs="Tahoma"/>
          <w:bCs w:val="0"/>
          <w:lang w:val="en-US"/>
        </w:rPr>
        <w:t>s in accordance with the criteria are required. The request for proposals involves the next stage of requesting suppliers included in the Short list for price.</w:t>
      </w:r>
    </w:p>
    <w:p w14:paraId="33CCE45C" w14:textId="77777777" w:rsidR="004A34B2" w:rsidRPr="00474F31" w:rsidRDefault="003D3209" w:rsidP="00C50776">
      <w:pPr>
        <w:pStyle w:val="1"/>
        <w:spacing w:before="240"/>
        <w:jc w:val="both"/>
        <w:rPr>
          <w:rFonts w:ascii="Tahoma" w:hAnsi="Tahoma" w:cs="Tahoma"/>
          <w:sz w:val="24"/>
        </w:rPr>
      </w:pPr>
      <w:bookmarkStart w:id="179" w:name="_Toc367723021"/>
      <w:bookmarkStart w:id="180" w:name="_Toc367722802"/>
      <w:bookmarkStart w:id="181" w:name="_Toc367722581"/>
      <w:bookmarkStart w:id="182" w:name="_Toc367722362"/>
      <w:bookmarkStart w:id="183" w:name="_Toc365881891"/>
      <w:bookmarkStart w:id="184" w:name="_Toc365881661"/>
      <w:bookmarkStart w:id="185" w:name="_Toc367723020"/>
      <w:bookmarkStart w:id="186" w:name="_Toc367722801"/>
      <w:bookmarkStart w:id="187" w:name="_Toc367722580"/>
      <w:bookmarkStart w:id="188" w:name="_Toc367722361"/>
      <w:bookmarkStart w:id="189" w:name="_Toc365881890"/>
      <w:bookmarkStart w:id="190" w:name="_Toc365881660"/>
      <w:bookmarkStart w:id="191" w:name="_Toc367723019"/>
      <w:bookmarkStart w:id="192" w:name="_Toc367722800"/>
      <w:bookmarkStart w:id="193" w:name="_Toc367722579"/>
      <w:bookmarkStart w:id="194" w:name="_Toc367722360"/>
      <w:bookmarkStart w:id="195" w:name="_Toc365881889"/>
      <w:bookmarkStart w:id="196" w:name="_Toc365881659"/>
      <w:bookmarkStart w:id="197" w:name="_Toc367723018"/>
      <w:bookmarkStart w:id="198" w:name="_Toc367722799"/>
      <w:bookmarkStart w:id="199" w:name="_Toc367722578"/>
      <w:bookmarkStart w:id="200" w:name="_Toc367722359"/>
      <w:bookmarkStart w:id="201" w:name="_Toc365881888"/>
      <w:bookmarkStart w:id="202" w:name="_Toc365881658"/>
      <w:bookmarkStart w:id="203" w:name="_Toc367723017"/>
      <w:bookmarkStart w:id="204" w:name="_Toc367722798"/>
      <w:bookmarkStart w:id="205" w:name="_Toc367722577"/>
      <w:bookmarkStart w:id="206" w:name="_Toc367722358"/>
      <w:bookmarkStart w:id="207" w:name="_Toc365881887"/>
      <w:bookmarkStart w:id="208" w:name="_Toc365881657"/>
      <w:bookmarkStart w:id="209" w:name="_Toc367723016"/>
      <w:bookmarkStart w:id="210" w:name="_Toc367722797"/>
      <w:bookmarkStart w:id="211" w:name="_Toc367722576"/>
      <w:bookmarkStart w:id="212" w:name="_Toc367722357"/>
      <w:bookmarkStart w:id="213" w:name="_Toc365881886"/>
      <w:bookmarkStart w:id="214" w:name="_Toc365881656"/>
      <w:bookmarkStart w:id="215" w:name="_Toc367723015"/>
      <w:bookmarkStart w:id="216" w:name="_Toc367722796"/>
      <w:bookmarkStart w:id="217" w:name="_Toc367722575"/>
      <w:bookmarkStart w:id="218" w:name="_Toc367722356"/>
      <w:bookmarkStart w:id="219" w:name="_Toc365881885"/>
      <w:bookmarkStart w:id="220" w:name="_Toc365881655"/>
      <w:bookmarkStart w:id="221" w:name="_Toc367723014"/>
      <w:bookmarkStart w:id="222" w:name="_Toc367722795"/>
      <w:bookmarkStart w:id="223" w:name="_Toc367722574"/>
      <w:bookmarkStart w:id="224" w:name="_Toc367722355"/>
      <w:bookmarkStart w:id="225" w:name="_Toc365881884"/>
      <w:bookmarkStart w:id="226" w:name="_Toc365881654"/>
      <w:bookmarkStart w:id="227" w:name="_Toc367723013"/>
      <w:bookmarkStart w:id="228" w:name="_Toc367722794"/>
      <w:bookmarkStart w:id="229" w:name="_Toc367722573"/>
      <w:bookmarkStart w:id="230" w:name="_Toc367722354"/>
      <w:bookmarkStart w:id="231" w:name="_Toc365881883"/>
      <w:bookmarkStart w:id="232" w:name="_Toc365881653"/>
      <w:bookmarkStart w:id="233" w:name="_Toc367723012"/>
      <w:bookmarkStart w:id="234" w:name="_Toc367722793"/>
      <w:bookmarkStart w:id="235" w:name="_Toc367722572"/>
      <w:bookmarkStart w:id="236" w:name="_Toc367722353"/>
      <w:bookmarkStart w:id="237" w:name="_Toc365881882"/>
      <w:bookmarkStart w:id="238" w:name="_Toc365881652"/>
      <w:bookmarkStart w:id="239" w:name="_Toc367723011"/>
      <w:bookmarkStart w:id="240" w:name="_Toc367722792"/>
      <w:bookmarkStart w:id="241" w:name="_Toc367722571"/>
      <w:bookmarkStart w:id="242" w:name="_Toc367722352"/>
      <w:bookmarkStart w:id="243" w:name="_Toc365881881"/>
      <w:bookmarkStart w:id="244" w:name="_Toc365881651"/>
      <w:bookmarkStart w:id="245" w:name="_Toc367723010"/>
      <w:bookmarkStart w:id="246" w:name="_Toc367722791"/>
      <w:bookmarkStart w:id="247" w:name="_Toc367722570"/>
      <w:bookmarkStart w:id="248" w:name="_Toc367722351"/>
      <w:bookmarkStart w:id="249" w:name="_Toc365881880"/>
      <w:bookmarkStart w:id="250" w:name="_Toc365881650"/>
      <w:bookmarkStart w:id="251" w:name="_Toc367723009"/>
      <w:bookmarkStart w:id="252" w:name="_Toc367722790"/>
      <w:bookmarkStart w:id="253" w:name="_Toc367722569"/>
      <w:bookmarkStart w:id="254" w:name="_Toc367722350"/>
      <w:bookmarkStart w:id="255" w:name="_Toc365881879"/>
      <w:bookmarkStart w:id="256" w:name="_Toc365881649"/>
      <w:bookmarkStart w:id="257" w:name="_Toc367723008"/>
      <w:bookmarkStart w:id="258" w:name="_Toc367722789"/>
      <w:bookmarkStart w:id="259" w:name="_Toc367722568"/>
      <w:bookmarkStart w:id="260" w:name="_Toc367722349"/>
      <w:bookmarkStart w:id="261" w:name="_Toc365881878"/>
      <w:bookmarkStart w:id="262" w:name="_Toc365881648"/>
      <w:bookmarkStart w:id="263" w:name="_Toc367723007"/>
      <w:bookmarkStart w:id="264" w:name="_Toc367722788"/>
      <w:bookmarkStart w:id="265" w:name="_Toc367722567"/>
      <w:bookmarkStart w:id="266" w:name="_Toc367722348"/>
      <w:bookmarkStart w:id="267" w:name="_Toc365881877"/>
      <w:bookmarkStart w:id="268" w:name="_Toc365881647"/>
      <w:bookmarkStart w:id="269" w:name="_Toc367723006"/>
      <w:bookmarkStart w:id="270" w:name="_Toc367722787"/>
      <w:bookmarkStart w:id="271" w:name="_Toc367722566"/>
      <w:bookmarkStart w:id="272" w:name="_Toc367722347"/>
      <w:bookmarkStart w:id="273" w:name="_Toc365881876"/>
      <w:bookmarkStart w:id="274" w:name="_Toc365881646"/>
      <w:bookmarkStart w:id="275" w:name="_Toc367723005"/>
      <w:bookmarkStart w:id="276" w:name="_Toc367722786"/>
      <w:bookmarkStart w:id="277" w:name="_Toc367722565"/>
      <w:bookmarkStart w:id="278" w:name="_Toc367722346"/>
      <w:bookmarkStart w:id="279" w:name="_Toc365881875"/>
      <w:bookmarkStart w:id="280" w:name="_Toc365881645"/>
      <w:bookmarkStart w:id="281" w:name="_Toc367723004"/>
      <w:bookmarkStart w:id="282" w:name="_Toc367722785"/>
      <w:bookmarkStart w:id="283" w:name="_Toc367722564"/>
      <w:bookmarkStart w:id="284" w:name="_Toc367722345"/>
      <w:bookmarkStart w:id="285" w:name="_Toc365881874"/>
      <w:bookmarkStart w:id="286" w:name="_Toc365881644"/>
      <w:bookmarkStart w:id="287" w:name="_Toc367723003"/>
      <w:bookmarkStart w:id="288" w:name="_Toc367722784"/>
      <w:bookmarkStart w:id="289" w:name="_Toc367722563"/>
      <w:bookmarkStart w:id="290" w:name="_Toc367722344"/>
      <w:bookmarkStart w:id="291" w:name="_Toc365881873"/>
      <w:bookmarkStart w:id="292" w:name="_Toc365881643"/>
      <w:bookmarkStart w:id="293" w:name="_Toc308602139"/>
      <w:bookmarkStart w:id="294" w:name="_Toc308602138"/>
      <w:bookmarkStart w:id="295" w:name="_Toc308602137"/>
      <w:bookmarkStart w:id="296" w:name="_Toc308602136"/>
      <w:bookmarkStart w:id="297" w:name="_Toc308602135"/>
      <w:bookmarkStart w:id="298" w:name="_Toc308602134"/>
      <w:bookmarkStart w:id="299" w:name="_Toc308602133"/>
      <w:bookmarkStart w:id="300" w:name="_Toc308602132"/>
      <w:bookmarkStart w:id="301" w:name="_Toc308602131"/>
      <w:bookmarkStart w:id="302" w:name="_Toc308602130"/>
      <w:bookmarkStart w:id="303" w:name="_Toc308602129"/>
      <w:bookmarkStart w:id="304" w:name="_Toc308602128"/>
      <w:bookmarkStart w:id="305" w:name="_Toc308602127"/>
      <w:bookmarkStart w:id="306" w:name="_Toc308602126"/>
      <w:bookmarkStart w:id="307" w:name="_Toc308602125"/>
      <w:bookmarkStart w:id="308" w:name="_Toc308602124"/>
      <w:bookmarkStart w:id="309" w:name="_Toc308602123"/>
      <w:bookmarkStart w:id="310" w:name="_Toc308602122"/>
      <w:bookmarkStart w:id="311" w:name="_Toc308602121"/>
      <w:bookmarkStart w:id="312" w:name="_Toc308602120"/>
      <w:bookmarkStart w:id="313" w:name="_Toc308602119"/>
      <w:bookmarkStart w:id="314" w:name="_Toc308602118"/>
      <w:bookmarkStart w:id="315" w:name="_Toc308602117"/>
      <w:bookmarkStart w:id="316" w:name="_Toc308602116"/>
      <w:bookmarkStart w:id="317" w:name="_Toc308602115"/>
      <w:bookmarkStart w:id="318" w:name="_Toc308602114"/>
      <w:bookmarkStart w:id="319" w:name="_Toc308602113"/>
      <w:bookmarkStart w:id="320" w:name="_Toc308602112"/>
      <w:bookmarkStart w:id="321" w:name="_Toc308602111"/>
      <w:bookmarkStart w:id="322" w:name="_Toc308602110"/>
      <w:bookmarkStart w:id="323" w:name="_Toc308602109"/>
      <w:bookmarkStart w:id="324" w:name="_Toc308602108"/>
      <w:bookmarkStart w:id="325" w:name="_Toc308602107"/>
      <w:bookmarkStart w:id="326" w:name="_Toc308602106"/>
      <w:bookmarkStart w:id="327" w:name="_Toc308602105"/>
      <w:bookmarkStart w:id="328" w:name="_Toc308602104"/>
      <w:bookmarkStart w:id="329" w:name="_Toc367723002"/>
      <w:bookmarkStart w:id="330" w:name="_Toc367722783"/>
      <w:bookmarkStart w:id="331" w:name="_Toc367722562"/>
      <w:bookmarkStart w:id="332" w:name="_Toc367722343"/>
      <w:bookmarkStart w:id="333" w:name="_Toc365881872"/>
      <w:bookmarkStart w:id="334" w:name="_Toc365881642"/>
      <w:bookmarkStart w:id="335" w:name="_Toc367723001"/>
      <w:bookmarkStart w:id="336" w:name="_Toc367722782"/>
      <w:bookmarkStart w:id="337" w:name="_Toc367722561"/>
      <w:bookmarkStart w:id="338" w:name="_Toc367722342"/>
      <w:bookmarkStart w:id="339" w:name="_Toc365881871"/>
      <w:bookmarkStart w:id="340" w:name="_Toc365881641"/>
      <w:bookmarkStart w:id="341" w:name="_Toc367723000"/>
      <w:bookmarkStart w:id="342" w:name="_Toc367722781"/>
      <w:bookmarkStart w:id="343" w:name="_Toc367722560"/>
      <w:bookmarkStart w:id="344" w:name="_Toc367722341"/>
      <w:bookmarkStart w:id="345" w:name="_Toc365881870"/>
      <w:bookmarkStart w:id="346" w:name="_Toc365881640"/>
      <w:bookmarkStart w:id="347" w:name="_Toc367722999"/>
      <w:bookmarkStart w:id="348" w:name="_Toc367722780"/>
      <w:bookmarkStart w:id="349" w:name="_Toc367722559"/>
      <w:bookmarkStart w:id="350" w:name="_Toc367722340"/>
      <w:bookmarkStart w:id="351" w:name="_Toc365881869"/>
      <w:bookmarkStart w:id="352" w:name="_Toc365881639"/>
      <w:bookmarkStart w:id="353" w:name="_Toc367722998"/>
      <w:bookmarkStart w:id="354" w:name="_Toc367722779"/>
      <w:bookmarkStart w:id="355" w:name="_Toc367722558"/>
      <w:bookmarkStart w:id="356" w:name="_Toc367722339"/>
      <w:bookmarkStart w:id="357" w:name="_Toc365881868"/>
      <w:bookmarkStart w:id="358" w:name="_Toc365881638"/>
      <w:bookmarkStart w:id="359" w:name="_Toc367722997"/>
      <w:bookmarkStart w:id="360" w:name="_Toc367722778"/>
      <w:bookmarkStart w:id="361" w:name="_Toc367722557"/>
      <w:bookmarkStart w:id="362" w:name="_Toc367722338"/>
      <w:bookmarkStart w:id="363" w:name="_Toc365881867"/>
      <w:bookmarkStart w:id="364" w:name="_Toc365881637"/>
      <w:bookmarkStart w:id="365" w:name="_Toc367722996"/>
      <w:bookmarkStart w:id="366" w:name="_Toc367722777"/>
      <w:bookmarkStart w:id="367" w:name="_Toc367722556"/>
      <w:bookmarkStart w:id="368" w:name="_Toc367722337"/>
      <w:bookmarkStart w:id="369" w:name="_Toc365881866"/>
      <w:bookmarkStart w:id="370" w:name="_Toc365881636"/>
      <w:bookmarkStart w:id="371" w:name="_Toc367722995"/>
      <w:bookmarkStart w:id="372" w:name="_Toc367722776"/>
      <w:bookmarkStart w:id="373" w:name="_Toc367722555"/>
      <w:bookmarkStart w:id="374" w:name="_Toc367722336"/>
      <w:bookmarkStart w:id="375" w:name="_Toc365881865"/>
      <w:bookmarkStart w:id="376" w:name="_Toc365881635"/>
      <w:bookmarkStart w:id="377" w:name="_Toc367722994"/>
      <w:bookmarkStart w:id="378" w:name="_Toc367722775"/>
      <w:bookmarkStart w:id="379" w:name="_Toc367722554"/>
      <w:bookmarkStart w:id="380" w:name="_Toc367722335"/>
      <w:bookmarkStart w:id="381" w:name="_Toc365881864"/>
      <w:bookmarkStart w:id="382" w:name="_Toc365881634"/>
      <w:bookmarkStart w:id="383" w:name="_Toc367722993"/>
      <w:bookmarkStart w:id="384" w:name="_Toc367722774"/>
      <w:bookmarkStart w:id="385" w:name="_Toc367722553"/>
      <w:bookmarkStart w:id="386" w:name="_Toc367722334"/>
      <w:bookmarkStart w:id="387" w:name="_Toc365881863"/>
      <w:bookmarkStart w:id="388" w:name="_Toc365881633"/>
      <w:bookmarkStart w:id="389" w:name="_Toc367722992"/>
      <w:bookmarkStart w:id="390" w:name="_Toc367722773"/>
      <w:bookmarkStart w:id="391" w:name="_Toc367722552"/>
      <w:bookmarkStart w:id="392" w:name="_Toc367722333"/>
      <w:bookmarkStart w:id="393" w:name="_Toc365881862"/>
      <w:bookmarkStart w:id="394" w:name="_Toc365881632"/>
      <w:bookmarkStart w:id="395" w:name="_Toc367722991"/>
      <w:bookmarkStart w:id="396" w:name="_Toc367722772"/>
      <w:bookmarkStart w:id="397" w:name="_Toc367722551"/>
      <w:bookmarkStart w:id="398" w:name="_Toc367722332"/>
      <w:bookmarkStart w:id="399" w:name="_Toc365881861"/>
      <w:bookmarkStart w:id="400" w:name="_Toc365881631"/>
      <w:bookmarkStart w:id="401" w:name="_Toc367722990"/>
      <w:bookmarkStart w:id="402" w:name="_Toc367722771"/>
      <w:bookmarkStart w:id="403" w:name="_Toc367722550"/>
      <w:bookmarkStart w:id="404" w:name="_Toc367722331"/>
      <w:bookmarkStart w:id="405" w:name="_Toc365881860"/>
      <w:bookmarkStart w:id="406" w:name="_Toc365881630"/>
      <w:bookmarkStart w:id="407" w:name="_Toc367722989"/>
      <w:bookmarkStart w:id="408" w:name="_Toc367722770"/>
      <w:bookmarkStart w:id="409" w:name="_Toc367722549"/>
      <w:bookmarkStart w:id="410" w:name="_Toc367722330"/>
      <w:bookmarkStart w:id="411" w:name="_Toc365881859"/>
      <w:bookmarkStart w:id="412" w:name="_Toc365881629"/>
      <w:bookmarkStart w:id="413" w:name="_Toc367722988"/>
      <w:bookmarkStart w:id="414" w:name="_Toc367722769"/>
      <w:bookmarkStart w:id="415" w:name="_Toc367722548"/>
      <w:bookmarkStart w:id="416" w:name="_Toc367722329"/>
      <w:bookmarkStart w:id="417" w:name="_Toc365881858"/>
      <w:bookmarkStart w:id="418" w:name="_Toc365881628"/>
      <w:bookmarkStart w:id="419" w:name="_Toc367722987"/>
      <w:bookmarkStart w:id="420" w:name="_Toc367722768"/>
      <w:bookmarkStart w:id="421" w:name="_Toc367722547"/>
      <w:bookmarkStart w:id="422" w:name="_Toc367722328"/>
      <w:bookmarkStart w:id="423" w:name="_Toc365881857"/>
      <w:bookmarkStart w:id="424" w:name="_Toc365881627"/>
      <w:bookmarkStart w:id="425" w:name="_Toc367722986"/>
      <w:bookmarkStart w:id="426" w:name="_Toc367722767"/>
      <w:bookmarkStart w:id="427" w:name="_Toc367722546"/>
      <w:bookmarkStart w:id="428" w:name="_Toc367722327"/>
      <w:bookmarkStart w:id="429" w:name="_Toc365881856"/>
      <w:bookmarkStart w:id="430" w:name="_Toc365881626"/>
      <w:bookmarkStart w:id="431" w:name="_Toc367722985"/>
      <w:bookmarkStart w:id="432" w:name="_Toc367722766"/>
      <w:bookmarkStart w:id="433" w:name="_Toc367722545"/>
      <w:bookmarkStart w:id="434" w:name="_Toc367722326"/>
      <w:bookmarkStart w:id="435" w:name="_Toc365881855"/>
      <w:bookmarkStart w:id="436" w:name="_Toc365881625"/>
      <w:bookmarkStart w:id="437" w:name="_Toc367722984"/>
      <w:bookmarkStart w:id="438" w:name="_Toc367722765"/>
      <w:bookmarkStart w:id="439" w:name="_Toc367722544"/>
      <w:bookmarkStart w:id="440" w:name="_Toc367722325"/>
      <w:bookmarkStart w:id="441" w:name="_Toc365881854"/>
      <w:bookmarkStart w:id="442" w:name="_Toc365881624"/>
      <w:bookmarkStart w:id="443" w:name="_Toc367722983"/>
      <w:bookmarkStart w:id="444" w:name="_Toc367722764"/>
      <w:bookmarkStart w:id="445" w:name="_Toc367722543"/>
      <w:bookmarkStart w:id="446" w:name="_Toc367722324"/>
      <w:bookmarkStart w:id="447" w:name="_Toc365881853"/>
      <w:bookmarkStart w:id="448" w:name="_Toc365881623"/>
      <w:bookmarkStart w:id="449" w:name="_Toc367722982"/>
      <w:bookmarkStart w:id="450" w:name="_Toc367722763"/>
      <w:bookmarkStart w:id="451" w:name="_Toc367722542"/>
      <w:bookmarkStart w:id="452" w:name="_Toc367722323"/>
      <w:bookmarkStart w:id="453" w:name="_Toc365881852"/>
      <w:bookmarkStart w:id="454" w:name="_Toc365881622"/>
      <w:bookmarkStart w:id="455" w:name="_Toc367722981"/>
      <w:bookmarkStart w:id="456" w:name="_Toc367722762"/>
      <w:bookmarkStart w:id="457" w:name="_Toc367722541"/>
      <w:bookmarkStart w:id="458" w:name="_Toc367722322"/>
      <w:bookmarkStart w:id="459" w:name="_Toc365881851"/>
      <w:bookmarkStart w:id="460" w:name="_Toc365881621"/>
      <w:bookmarkStart w:id="461" w:name="_Toc367722980"/>
      <w:bookmarkStart w:id="462" w:name="_Toc367722761"/>
      <w:bookmarkStart w:id="463" w:name="_Toc367722540"/>
      <w:bookmarkStart w:id="464" w:name="_Toc367722321"/>
      <w:bookmarkStart w:id="465" w:name="_Toc365881850"/>
      <w:bookmarkStart w:id="466" w:name="_Toc365881620"/>
      <w:bookmarkStart w:id="467" w:name="_Toc367722979"/>
      <w:bookmarkStart w:id="468" w:name="_Toc367722760"/>
      <w:bookmarkStart w:id="469" w:name="_Toc367722539"/>
      <w:bookmarkStart w:id="470" w:name="_Toc367722320"/>
      <w:bookmarkStart w:id="471" w:name="_Toc365881849"/>
      <w:bookmarkStart w:id="472" w:name="_Toc365881619"/>
      <w:bookmarkStart w:id="473" w:name="_Toc367722978"/>
      <w:bookmarkStart w:id="474" w:name="_Toc367722759"/>
      <w:bookmarkStart w:id="475" w:name="_Toc367722538"/>
      <w:bookmarkStart w:id="476" w:name="_Toc367722319"/>
      <w:bookmarkStart w:id="477" w:name="_Toc365881848"/>
      <w:bookmarkStart w:id="478" w:name="_Toc365881618"/>
      <w:bookmarkStart w:id="479" w:name="_Toc367722977"/>
      <w:bookmarkStart w:id="480" w:name="_Toc367722758"/>
      <w:bookmarkStart w:id="481" w:name="_Toc367722537"/>
      <w:bookmarkStart w:id="482" w:name="_Toc367722318"/>
      <w:bookmarkStart w:id="483" w:name="_Toc365881847"/>
      <w:bookmarkStart w:id="484" w:name="_Toc365881617"/>
      <w:bookmarkStart w:id="485" w:name="_Toc367722976"/>
      <w:bookmarkStart w:id="486" w:name="_Toc367722757"/>
      <w:bookmarkStart w:id="487" w:name="_Toc367722536"/>
      <w:bookmarkStart w:id="488" w:name="_Toc367722317"/>
      <w:bookmarkStart w:id="489" w:name="_Toc365881846"/>
      <w:bookmarkStart w:id="490" w:name="_Toc365881616"/>
      <w:bookmarkStart w:id="491" w:name="_Toc367722975"/>
      <w:bookmarkStart w:id="492" w:name="_Toc367722756"/>
      <w:bookmarkStart w:id="493" w:name="_Toc367722535"/>
      <w:bookmarkStart w:id="494" w:name="_Toc367722316"/>
      <w:bookmarkStart w:id="495" w:name="_Toc365881845"/>
      <w:bookmarkStart w:id="496" w:name="_Toc365881615"/>
      <w:bookmarkStart w:id="497" w:name="_Toc367722974"/>
      <w:bookmarkStart w:id="498" w:name="_Toc367722755"/>
      <w:bookmarkStart w:id="499" w:name="_Toc367722534"/>
      <w:bookmarkStart w:id="500" w:name="_Toc367722315"/>
      <w:bookmarkStart w:id="501" w:name="_Toc365881844"/>
      <w:bookmarkStart w:id="502" w:name="_Toc365881614"/>
      <w:bookmarkStart w:id="503" w:name="_Toc367722973"/>
      <w:bookmarkStart w:id="504" w:name="_Toc367722754"/>
      <w:bookmarkStart w:id="505" w:name="_Toc367722533"/>
      <w:bookmarkStart w:id="506" w:name="_Toc367722314"/>
      <w:bookmarkStart w:id="507" w:name="_Toc365881843"/>
      <w:bookmarkStart w:id="508" w:name="_Toc365881613"/>
      <w:bookmarkStart w:id="509" w:name="_Toc367722972"/>
      <w:bookmarkStart w:id="510" w:name="_Toc367722753"/>
      <w:bookmarkStart w:id="511" w:name="_Toc367722532"/>
      <w:bookmarkStart w:id="512" w:name="_Toc367722313"/>
      <w:bookmarkStart w:id="513" w:name="_Toc365881842"/>
      <w:bookmarkStart w:id="514" w:name="_Toc365881612"/>
      <w:bookmarkStart w:id="515" w:name="_Toc367722971"/>
      <w:bookmarkStart w:id="516" w:name="_Toc367722752"/>
      <w:bookmarkStart w:id="517" w:name="_Toc367722531"/>
      <w:bookmarkStart w:id="518" w:name="_Toc367722312"/>
      <w:bookmarkStart w:id="519" w:name="_Toc365881841"/>
      <w:bookmarkStart w:id="520" w:name="_Toc365881611"/>
      <w:bookmarkStart w:id="521" w:name="_Toc367722970"/>
      <w:bookmarkStart w:id="522" w:name="_Toc367722751"/>
      <w:bookmarkStart w:id="523" w:name="_Toc367722530"/>
      <w:bookmarkStart w:id="524" w:name="_Toc367722311"/>
      <w:bookmarkStart w:id="525" w:name="_Toc365881840"/>
      <w:bookmarkStart w:id="526" w:name="_Toc365881610"/>
      <w:bookmarkStart w:id="527" w:name="_Toc367722969"/>
      <w:bookmarkStart w:id="528" w:name="_Toc367722750"/>
      <w:bookmarkStart w:id="529" w:name="_Toc367722529"/>
      <w:bookmarkStart w:id="530" w:name="_Toc367722310"/>
      <w:bookmarkStart w:id="531" w:name="_Toc365881839"/>
      <w:bookmarkStart w:id="532" w:name="_Toc365881609"/>
      <w:bookmarkStart w:id="533" w:name="_Toc367722968"/>
      <w:bookmarkStart w:id="534" w:name="_Toc367722749"/>
      <w:bookmarkStart w:id="535" w:name="_Toc367722528"/>
      <w:bookmarkStart w:id="536" w:name="_Toc367722309"/>
      <w:bookmarkStart w:id="537" w:name="_Toc365881838"/>
      <w:bookmarkStart w:id="538" w:name="_Toc365881608"/>
      <w:bookmarkStart w:id="539" w:name="_Toc367722967"/>
      <w:bookmarkStart w:id="540" w:name="_Toc367722748"/>
      <w:bookmarkStart w:id="541" w:name="_Toc367722527"/>
      <w:bookmarkStart w:id="542" w:name="_Toc367722308"/>
      <w:bookmarkStart w:id="543" w:name="_Toc365881837"/>
      <w:bookmarkStart w:id="544" w:name="_Toc365881607"/>
      <w:bookmarkStart w:id="545" w:name="_Toc367722966"/>
      <w:bookmarkStart w:id="546" w:name="_Toc367722747"/>
      <w:bookmarkStart w:id="547" w:name="_Toc367722526"/>
      <w:bookmarkStart w:id="548" w:name="_Toc367722307"/>
      <w:bookmarkStart w:id="549" w:name="_Toc365881836"/>
      <w:bookmarkStart w:id="550" w:name="_Toc365881606"/>
      <w:bookmarkStart w:id="551" w:name="_Toc367722965"/>
      <w:bookmarkStart w:id="552" w:name="_Toc367722746"/>
      <w:bookmarkStart w:id="553" w:name="_Toc367722525"/>
      <w:bookmarkStart w:id="554" w:name="_Toc367722306"/>
      <w:bookmarkStart w:id="555" w:name="_Toc365881835"/>
      <w:bookmarkStart w:id="556" w:name="_Toc365881605"/>
      <w:bookmarkStart w:id="557" w:name="_Toc367722964"/>
      <w:bookmarkStart w:id="558" w:name="_Toc367722745"/>
      <w:bookmarkStart w:id="559" w:name="_Toc367722524"/>
      <w:bookmarkStart w:id="560" w:name="_Toc367722305"/>
      <w:bookmarkStart w:id="561" w:name="_Toc365881834"/>
      <w:bookmarkStart w:id="562" w:name="_Toc365881604"/>
      <w:bookmarkStart w:id="563" w:name="_Toc367722963"/>
      <w:bookmarkStart w:id="564" w:name="_Toc367722744"/>
      <w:bookmarkStart w:id="565" w:name="_Toc367722523"/>
      <w:bookmarkStart w:id="566" w:name="_Toc367722304"/>
      <w:bookmarkStart w:id="567" w:name="_Toc365881833"/>
      <w:bookmarkStart w:id="568" w:name="_Toc365881603"/>
      <w:bookmarkStart w:id="569" w:name="_Toc367722962"/>
      <w:bookmarkStart w:id="570" w:name="_Toc367722743"/>
      <w:bookmarkStart w:id="571" w:name="_Toc367722522"/>
      <w:bookmarkStart w:id="572" w:name="_Toc367722303"/>
      <w:bookmarkStart w:id="573" w:name="_Toc365881832"/>
      <w:bookmarkStart w:id="574" w:name="_Toc365881602"/>
      <w:bookmarkStart w:id="575" w:name="_Toc367722961"/>
      <w:bookmarkStart w:id="576" w:name="_Toc367722742"/>
      <w:bookmarkStart w:id="577" w:name="_Toc367722521"/>
      <w:bookmarkStart w:id="578" w:name="_Toc367722302"/>
      <w:bookmarkStart w:id="579" w:name="_Toc365881831"/>
      <w:bookmarkStart w:id="580" w:name="_Toc365881601"/>
      <w:bookmarkStart w:id="581" w:name="_Toc367722960"/>
      <w:bookmarkStart w:id="582" w:name="_Toc367722741"/>
      <w:bookmarkStart w:id="583" w:name="_Toc367722520"/>
      <w:bookmarkStart w:id="584" w:name="_Toc367722301"/>
      <w:bookmarkStart w:id="585" w:name="_Toc365881830"/>
      <w:bookmarkStart w:id="586" w:name="_Toc365881600"/>
      <w:bookmarkStart w:id="587" w:name="_Toc367722959"/>
      <w:bookmarkStart w:id="588" w:name="_Toc367722740"/>
      <w:bookmarkStart w:id="589" w:name="_Toc367722519"/>
      <w:bookmarkStart w:id="590" w:name="_Toc367722300"/>
      <w:bookmarkStart w:id="591" w:name="_Toc365881829"/>
      <w:bookmarkStart w:id="592" w:name="_Toc365881599"/>
      <w:bookmarkStart w:id="593" w:name="_Toc367722958"/>
      <w:bookmarkStart w:id="594" w:name="_Toc367722739"/>
      <w:bookmarkStart w:id="595" w:name="_Toc367722518"/>
      <w:bookmarkStart w:id="596" w:name="_Toc367722299"/>
      <w:bookmarkStart w:id="597" w:name="_Toc365881828"/>
      <w:bookmarkStart w:id="598" w:name="_Toc365881598"/>
      <w:bookmarkStart w:id="599" w:name="_Toc367722957"/>
      <w:bookmarkStart w:id="600" w:name="_Toc367722738"/>
      <w:bookmarkStart w:id="601" w:name="_Toc367722517"/>
      <w:bookmarkStart w:id="602" w:name="_Toc367722298"/>
      <w:bookmarkStart w:id="603" w:name="_Toc365881827"/>
      <w:bookmarkStart w:id="604" w:name="_Toc365881597"/>
      <w:bookmarkStart w:id="605" w:name="_Toc367722956"/>
      <w:bookmarkStart w:id="606" w:name="_Toc367722737"/>
      <w:bookmarkStart w:id="607" w:name="_Toc367722516"/>
      <w:bookmarkStart w:id="608" w:name="_Toc367722297"/>
      <w:bookmarkStart w:id="609" w:name="_Toc365881826"/>
      <w:bookmarkStart w:id="610" w:name="_Toc365881596"/>
      <w:bookmarkStart w:id="611" w:name="_Toc367722955"/>
      <w:bookmarkStart w:id="612" w:name="_Toc367722736"/>
      <w:bookmarkStart w:id="613" w:name="_Toc367722515"/>
      <w:bookmarkStart w:id="614" w:name="_Toc367722296"/>
      <w:bookmarkStart w:id="615" w:name="_Toc365881825"/>
      <w:bookmarkStart w:id="616" w:name="_Toc365881595"/>
      <w:bookmarkStart w:id="617" w:name="_Toc367722954"/>
      <w:bookmarkStart w:id="618" w:name="_Toc367722735"/>
      <w:bookmarkStart w:id="619" w:name="_Toc367722514"/>
      <w:bookmarkStart w:id="620" w:name="_Toc367722295"/>
      <w:bookmarkStart w:id="621" w:name="_Toc365881824"/>
      <w:bookmarkStart w:id="622" w:name="_Toc365881594"/>
      <w:bookmarkStart w:id="623" w:name="_Toc367722953"/>
      <w:bookmarkStart w:id="624" w:name="_Toc367722734"/>
      <w:bookmarkStart w:id="625" w:name="_Toc367722513"/>
      <w:bookmarkStart w:id="626" w:name="_Toc367722294"/>
      <w:bookmarkStart w:id="627" w:name="_Toc365881823"/>
      <w:bookmarkStart w:id="628" w:name="_Toc365881593"/>
      <w:bookmarkStart w:id="629" w:name="_Toc367722952"/>
      <w:bookmarkStart w:id="630" w:name="_Toc367722733"/>
      <w:bookmarkStart w:id="631" w:name="_Toc367722512"/>
      <w:bookmarkStart w:id="632" w:name="_Toc367722293"/>
      <w:bookmarkStart w:id="633" w:name="_Toc365881822"/>
      <w:bookmarkStart w:id="634" w:name="_Toc365881592"/>
      <w:bookmarkStart w:id="635" w:name="_Toc367722951"/>
      <w:bookmarkStart w:id="636" w:name="_Toc367722732"/>
      <w:bookmarkStart w:id="637" w:name="_Toc367722511"/>
      <w:bookmarkStart w:id="638" w:name="_Toc367722292"/>
      <w:bookmarkStart w:id="639" w:name="_Toc365881821"/>
      <w:bookmarkStart w:id="640" w:name="_Toc365881591"/>
      <w:bookmarkStart w:id="641" w:name="_Toc367722950"/>
      <w:bookmarkStart w:id="642" w:name="_Toc367722731"/>
      <w:bookmarkStart w:id="643" w:name="_Toc367722510"/>
      <w:bookmarkStart w:id="644" w:name="_Toc367722291"/>
      <w:bookmarkStart w:id="645" w:name="_Toc365881820"/>
      <w:bookmarkStart w:id="646" w:name="_Toc365881590"/>
      <w:bookmarkStart w:id="647" w:name="_Toc367722949"/>
      <w:bookmarkStart w:id="648" w:name="_Toc367722730"/>
      <w:bookmarkStart w:id="649" w:name="_Toc367722509"/>
      <w:bookmarkStart w:id="650" w:name="_Toc367722290"/>
      <w:bookmarkStart w:id="651" w:name="_Toc365881819"/>
      <w:bookmarkStart w:id="652" w:name="_Toc365881589"/>
      <w:bookmarkStart w:id="653" w:name="_Toc367722948"/>
      <w:bookmarkStart w:id="654" w:name="_Toc367722729"/>
      <w:bookmarkStart w:id="655" w:name="_Toc367722508"/>
      <w:bookmarkStart w:id="656" w:name="_Toc367722289"/>
      <w:bookmarkStart w:id="657" w:name="_Toc365881818"/>
      <w:bookmarkStart w:id="658" w:name="_Toc365881588"/>
      <w:bookmarkStart w:id="659" w:name="_Toc367722947"/>
      <w:bookmarkStart w:id="660" w:name="_Toc367722728"/>
      <w:bookmarkStart w:id="661" w:name="_Toc367722507"/>
      <w:bookmarkStart w:id="662" w:name="_Toc367722288"/>
      <w:bookmarkStart w:id="663" w:name="_Toc365881817"/>
      <w:bookmarkStart w:id="664" w:name="_Toc365881587"/>
      <w:bookmarkStart w:id="665" w:name="_Toc367722946"/>
      <w:bookmarkStart w:id="666" w:name="_Toc367722727"/>
      <w:bookmarkStart w:id="667" w:name="_Toc367722506"/>
      <w:bookmarkStart w:id="668" w:name="_Toc367722287"/>
      <w:bookmarkStart w:id="669" w:name="_Toc365881816"/>
      <w:bookmarkStart w:id="670" w:name="_Toc365881586"/>
      <w:bookmarkStart w:id="671" w:name="_Toc367722945"/>
      <w:bookmarkStart w:id="672" w:name="_Toc367722726"/>
      <w:bookmarkStart w:id="673" w:name="_Toc367722505"/>
      <w:bookmarkStart w:id="674" w:name="_Toc367722286"/>
      <w:bookmarkStart w:id="675" w:name="_Toc365881815"/>
      <w:bookmarkStart w:id="676" w:name="_Toc365881585"/>
      <w:bookmarkStart w:id="677" w:name="_Toc367722944"/>
      <w:bookmarkStart w:id="678" w:name="_Toc367722725"/>
      <w:bookmarkStart w:id="679" w:name="_Toc367722504"/>
      <w:bookmarkStart w:id="680" w:name="_Toc367722285"/>
      <w:bookmarkStart w:id="681" w:name="_Toc365881814"/>
      <w:bookmarkStart w:id="682" w:name="_Toc365881584"/>
      <w:bookmarkStart w:id="683" w:name="_Toc367722943"/>
      <w:bookmarkStart w:id="684" w:name="_Toc367722724"/>
      <w:bookmarkStart w:id="685" w:name="_Toc367722503"/>
      <w:bookmarkStart w:id="686" w:name="_Toc367722284"/>
      <w:bookmarkStart w:id="687" w:name="_Toc365881813"/>
      <w:bookmarkStart w:id="688" w:name="_Toc365881583"/>
      <w:bookmarkStart w:id="689" w:name="_Toc367722942"/>
      <w:bookmarkStart w:id="690" w:name="_Toc367722723"/>
      <w:bookmarkStart w:id="691" w:name="_Toc367722502"/>
      <w:bookmarkStart w:id="692" w:name="_Toc367722283"/>
      <w:bookmarkStart w:id="693" w:name="_Toc365881812"/>
      <w:bookmarkStart w:id="694" w:name="_Toc365881582"/>
      <w:bookmarkStart w:id="695" w:name="_Toc367722941"/>
      <w:bookmarkStart w:id="696" w:name="_Toc367722722"/>
      <w:bookmarkStart w:id="697" w:name="_Toc367722501"/>
      <w:bookmarkStart w:id="698" w:name="_Toc367722282"/>
      <w:bookmarkStart w:id="699" w:name="_Toc365881811"/>
      <w:bookmarkStart w:id="700" w:name="_Toc365881581"/>
      <w:bookmarkStart w:id="701" w:name="_Toc367722940"/>
      <w:bookmarkStart w:id="702" w:name="_Toc367722721"/>
      <w:bookmarkStart w:id="703" w:name="_Toc367722500"/>
      <w:bookmarkStart w:id="704" w:name="_Toc367722281"/>
      <w:bookmarkStart w:id="705" w:name="_Toc365881810"/>
      <w:bookmarkStart w:id="706" w:name="_Toc365881580"/>
      <w:bookmarkStart w:id="707" w:name="_Toc367722939"/>
      <w:bookmarkStart w:id="708" w:name="_Toc367722720"/>
      <w:bookmarkStart w:id="709" w:name="_Toc367722499"/>
      <w:bookmarkStart w:id="710" w:name="_Toc367722280"/>
      <w:bookmarkStart w:id="711" w:name="_Toc365881809"/>
      <w:bookmarkStart w:id="712" w:name="_Toc365881579"/>
      <w:bookmarkStart w:id="713" w:name="_Toc367722938"/>
      <w:bookmarkStart w:id="714" w:name="_Toc367722719"/>
      <w:bookmarkStart w:id="715" w:name="_Toc367722498"/>
      <w:bookmarkStart w:id="716" w:name="_Toc367722279"/>
      <w:bookmarkStart w:id="717" w:name="_Toc365881808"/>
      <w:bookmarkStart w:id="718" w:name="_Toc365881578"/>
      <w:bookmarkStart w:id="719" w:name="_Toc367722937"/>
      <w:bookmarkStart w:id="720" w:name="_Toc367722718"/>
      <w:bookmarkStart w:id="721" w:name="_Toc367722497"/>
      <w:bookmarkStart w:id="722" w:name="_Toc367722278"/>
      <w:bookmarkStart w:id="723" w:name="_Toc365881807"/>
      <w:bookmarkStart w:id="724" w:name="_Toc365881577"/>
      <w:bookmarkStart w:id="725" w:name="_Toc367722936"/>
      <w:bookmarkStart w:id="726" w:name="_Toc367722717"/>
      <w:bookmarkStart w:id="727" w:name="_Toc367722496"/>
      <w:bookmarkStart w:id="728" w:name="_Toc367722277"/>
      <w:bookmarkStart w:id="729" w:name="_Toc365881806"/>
      <w:bookmarkStart w:id="730" w:name="_Toc365881576"/>
      <w:bookmarkStart w:id="731" w:name="_Toc367722935"/>
      <w:bookmarkStart w:id="732" w:name="_Toc367722716"/>
      <w:bookmarkStart w:id="733" w:name="_Toc367722495"/>
      <w:bookmarkStart w:id="734" w:name="_Toc367722276"/>
      <w:bookmarkStart w:id="735" w:name="_Toc365881805"/>
      <w:bookmarkStart w:id="736" w:name="_Toc365881575"/>
      <w:bookmarkStart w:id="737" w:name="_Toc367722934"/>
      <w:bookmarkStart w:id="738" w:name="_Toc367722715"/>
      <w:bookmarkStart w:id="739" w:name="_Toc367722494"/>
      <w:bookmarkStart w:id="740" w:name="_Toc367722275"/>
      <w:bookmarkStart w:id="741" w:name="_Toc365881804"/>
      <w:bookmarkStart w:id="742" w:name="_Toc365881574"/>
      <w:bookmarkStart w:id="743" w:name="_Toc367722933"/>
      <w:bookmarkStart w:id="744" w:name="_Toc367722714"/>
      <w:bookmarkStart w:id="745" w:name="_Toc367722493"/>
      <w:bookmarkStart w:id="746" w:name="_Toc367722274"/>
      <w:bookmarkStart w:id="747" w:name="_Toc365881803"/>
      <w:bookmarkStart w:id="748" w:name="_Toc365881573"/>
      <w:bookmarkStart w:id="749" w:name="_Toc367722932"/>
      <w:bookmarkStart w:id="750" w:name="_Toc367722713"/>
      <w:bookmarkStart w:id="751" w:name="_Toc367722492"/>
      <w:bookmarkStart w:id="752" w:name="_Toc367722273"/>
      <w:bookmarkStart w:id="753" w:name="_Toc365881802"/>
      <w:bookmarkStart w:id="754" w:name="_Toc365881572"/>
      <w:bookmarkStart w:id="755" w:name="_В_случае_проведения"/>
      <w:bookmarkStart w:id="756" w:name="_Проект_договора,_в"/>
      <w:bookmarkStart w:id="757" w:name="_ПОРЯДОК_ИНИЦИИРОВАНИЯ_ЗАКУПОЧНЫХ"/>
      <w:bookmarkStart w:id="758" w:name="_Toc39856523"/>
      <w:bookmarkStart w:id="759" w:name="_Toc433846807"/>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Pr>
          <w:rFonts w:ascii="Tahoma" w:hAnsi="Tahoma" w:cs="Tahoma"/>
          <w:bCs/>
          <w:sz w:val="24"/>
          <w:lang w:val="en-US"/>
        </w:rPr>
        <w:t>PROCUREMENT METHODS</w:t>
      </w:r>
      <w:bookmarkEnd w:id="758"/>
      <w:r>
        <w:rPr>
          <w:rFonts w:ascii="Tahoma" w:hAnsi="Tahoma" w:cs="Tahoma"/>
          <w:bCs/>
          <w:sz w:val="24"/>
          <w:lang w:val="en-US"/>
        </w:rPr>
        <w:t xml:space="preserve"> </w:t>
      </w:r>
      <w:bookmarkEnd w:id="759"/>
    </w:p>
    <w:p w14:paraId="5661716A" w14:textId="2DE551AB" w:rsidR="00055F5E" w:rsidRPr="00C17AD0" w:rsidRDefault="002437DB" w:rsidP="00EF10E8">
      <w:pPr>
        <w:pStyle w:val="2"/>
        <w:rPr>
          <w:rFonts w:ascii="Tahoma" w:hAnsi="Tahoma" w:cs="Tahoma"/>
          <w:lang w:val="en-US"/>
        </w:rPr>
      </w:pPr>
      <w:r>
        <w:rPr>
          <w:rFonts w:ascii="Tahoma" w:hAnsi="Tahoma" w:cs="Tahoma"/>
          <w:bCs w:val="0"/>
          <w:lang w:val="en-US"/>
        </w:rPr>
        <w:t xml:space="preserve">Making an open </w:t>
      </w:r>
      <w:r w:rsidR="004A34B2">
        <w:rPr>
          <w:rFonts w:ascii="Tahoma" w:hAnsi="Tahoma" w:cs="Tahoma"/>
          <w:bCs w:val="0"/>
          <w:lang w:val="en-US"/>
        </w:rPr>
        <w:t xml:space="preserve">Request </w:t>
      </w:r>
      <w:r>
        <w:rPr>
          <w:rFonts w:ascii="Tahoma" w:hAnsi="Tahoma" w:cs="Tahoma"/>
          <w:bCs w:val="0"/>
          <w:lang w:val="en-US"/>
        </w:rPr>
        <w:t xml:space="preserve">for quote </w:t>
      </w:r>
      <w:r w:rsidR="004A34B2">
        <w:rPr>
          <w:rFonts w:ascii="Tahoma" w:hAnsi="Tahoma" w:cs="Tahoma"/>
          <w:bCs w:val="0"/>
          <w:lang w:val="en-US"/>
        </w:rPr>
        <w:t>or Request for proposals on ETP.</w:t>
      </w:r>
    </w:p>
    <w:p w14:paraId="7348E119" w14:textId="180D7B32" w:rsidR="00324F2C" w:rsidRPr="00C17AD0" w:rsidRDefault="004A34B2" w:rsidP="00001F26">
      <w:pPr>
        <w:pStyle w:val="2"/>
        <w:numPr>
          <w:ilvl w:val="0"/>
          <w:numId w:val="0"/>
        </w:numPr>
        <w:ind w:left="567"/>
        <w:rPr>
          <w:rFonts w:ascii="Tahoma" w:hAnsi="Tahoma" w:cs="Tahoma"/>
          <w:lang w:val="en-US"/>
        </w:rPr>
      </w:pPr>
      <w:r>
        <w:rPr>
          <w:rFonts w:ascii="Tahoma" w:hAnsi="Tahoma" w:cs="Tahoma"/>
          <w:bCs w:val="0"/>
          <w:lang w:val="en-US"/>
        </w:rPr>
        <w:lastRenderedPageBreak/>
        <w:t>Th</w:t>
      </w:r>
      <w:r w:rsidR="002437DB">
        <w:rPr>
          <w:rFonts w:ascii="Tahoma" w:hAnsi="Tahoma" w:cs="Tahoma"/>
          <w:bCs w:val="0"/>
          <w:lang w:val="en-US"/>
        </w:rPr>
        <w:t>ese requests are</w:t>
      </w:r>
      <w:r>
        <w:rPr>
          <w:rFonts w:ascii="Tahoma" w:hAnsi="Tahoma" w:cs="Tahoma"/>
          <w:bCs w:val="0"/>
          <w:lang w:val="en-US"/>
        </w:rPr>
        <w:t xml:space="preserve"> is made in accordance with the rules of ETP without restricting the access of </w:t>
      </w:r>
      <w:r w:rsidR="002437DB">
        <w:rPr>
          <w:rFonts w:ascii="Tahoma" w:hAnsi="Tahoma" w:cs="Tahoma"/>
          <w:bCs w:val="0"/>
          <w:lang w:val="en-US"/>
        </w:rPr>
        <w:t>tenderers based on the package of tender</w:t>
      </w:r>
      <w:r>
        <w:rPr>
          <w:rFonts w:ascii="Tahoma" w:hAnsi="Tahoma" w:cs="Tahoma"/>
          <w:bCs w:val="0"/>
          <w:lang w:val="en-US"/>
        </w:rPr>
        <w:t xml:space="preserve"> documentation.</w:t>
      </w:r>
    </w:p>
    <w:p w14:paraId="4DF06402" w14:textId="4B505296" w:rsidR="00055F5E" w:rsidRPr="00C17AD0" w:rsidRDefault="002437DB" w:rsidP="00324F2C">
      <w:pPr>
        <w:pStyle w:val="2"/>
        <w:rPr>
          <w:rFonts w:ascii="Tahoma" w:hAnsi="Tahoma" w:cs="Tahoma"/>
          <w:lang w:val="en-US"/>
        </w:rPr>
      </w:pPr>
      <w:r>
        <w:rPr>
          <w:rFonts w:ascii="Tahoma" w:hAnsi="Tahoma" w:cs="Tahoma"/>
          <w:bCs w:val="0"/>
          <w:lang w:val="en-US"/>
        </w:rPr>
        <w:t xml:space="preserve">Making </w:t>
      </w:r>
      <w:r w:rsidR="004A34B2">
        <w:rPr>
          <w:rFonts w:ascii="Tahoma" w:hAnsi="Tahoma" w:cs="Tahoma"/>
          <w:bCs w:val="0"/>
          <w:lang w:val="en-US"/>
        </w:rPr>
        <w:t>a s</w:t>
      </w:r>
      <w:r>
        <w:rPr>
          <w:rFonts w:ascii="Tahoma" w:hAnsi="Tahoma" w:cs="Tahoma"/>
          <w:bCs w:val="0"/>
          <w:lang w:val="en-US"/>
        </w:rPr>
        <w:t xml:space="preserve">elective </w:t>
      </w:r>
      <w:r w:rsidR="004A34B2">
        <w:rPr>
          <w:rFonts w:ascii="Tahoma" w:hAnsi="Tahoma" w:cs="Tahoma"/>
          <w:bCs w:val="0"/>
          <w:lang w:val="en-US"/>
        </w:rPr>
        <w:t>Request</w:t>
      </w:r>
      <w:r>
        <w:rPr>
          <w:rFonts w:ascii="Tahoma" w:hAnsi="Tahoma" w:cs="Tahoma"/>
          <w:bCs w:val="0"/>
          <w:lang w:val="en-US"/>
        </w:rPr>
        <w:t xml:space="preserve"> for quote or Request for proposal</w:t>
      </w:r>
      <w:r w:rsidR="004A34B2">
        <w:rPr>
          <w:rFonts w:ascii="Tahoma" w:hAnsi="Tahoma" w:cs="Tahoma"/>
          <w:bCs w:val="0"/>
          <w:lang w:val="en-US"/>
        </w:rPr>
        <w:t xml:space="preserve"> on ETP. </w:t>
      </w:r>
    </w:p>
    <w:p w14:paraId="1A39782C" w14:textId="63B1BF79" w:rsidR="003E0F2C" w:rsidRPr="00C17AD0" w:rsidRDefault="004A34B2" w:rsidP="00001F26">
      <w:pPr>
        <w:pStyle w:val="2"/>
        <w:numPr>
          <w:ilvl w:val="0"/>
          <w:numId w:val="0"/>
        </w:numPr>
        <w:ind w:left="567"/>
        <w:rPr>
          <w:rFonts w:ascii="Tahoma" w:hAnsi="Tahoma" w:cs="Tahoma"/>
          <w:lang w:val="en-US"/>
        </w:rPr>
      </w:pPr>
      <w:r>
        <w:rPr>
          <w:rFonts w:ascii="Tahoma" w:hAnsi="Tahoma" w:cs="Tahoma"/>
          <w:bCs w:val="0"/>
          <w:lang w:val="en-US"/>
        </w:rPr>
        <w:t>The</w:t>
      </w:r>
      <w:r w:rsidR="002437DB">
        <w:rPr>
          <w:rFonts w:ascii="Tahoma" w:hAnsi="Tahoma" w:cs="Tahoma"/>
          <w:bCs w:val="0"/>
          <w:lang w:val="en-US"/>
        </w:rPr>
        <w:t>se</w:t>
      </w:r>
      <w:r>
        <w:rPr>
          <w:rFonts w:ascii="Tahoma" w:hAnsi="Tahoma" w:cs="Tahoma"/>
          <w:bCs w:val="0"/>
          <w:lang w:val="en-US"/>
        </w:rPr>
        <w:t xml:space="preserve"> request</w:t>
      </w:r>
      <w:r w:rsidR="002437DB">
        <w:rPr>
          <w:rFonts w:ascii="Tahoma" w:hAnsi="Tahoma" w:cs="Tahoma"/>
          <w:bCs w:val="0"/>
          <w:lang w:val="en-US"/>
        </w:rPr>
        <w:t xml:space="preserve">s are </w:t>
      </w:r>
      <w:r>
        <w:rPr>
          <w:rFonts w:ascii="Tahoma" w:hAnsi="Tahoma" w:cs="Tahoma"/>
          <w:bCs w:val="0"/>
          <w:lang w:val="en-US"/>
        </w:rPr>
        <w:t xml:space="preserve">made in accordance with the rules of ETP only under lists of </w:t>
      </w:r>
      <w:r w:rsidR="002437DB">
        <w:rPr>
          <w:rFonts w:ascii="Tahoma" w:hAnsi="Tahoma" w:cs="Tahoma"/>
          <w:bCs w:val="0"/>
          <w:lang w:val="en-US"/>
        </w:rPr>
        <w:t>tenderers</w:t>
      </w:r>
      <w:r>
        <w:rPr>
          <w:rFonts w:ascii="Tahoma" w:hAnsi="Tahoma" w:cs="Tahoma"/>
          <w:bCs w:val="0"/>
          <w:lang w:val="en-US"/>
        </w:rPr>
        <w:t xml:space="preserve"> provided by the Contractor to the ETP operator based on the package of </w:t>
      </w:r>
      <w:r w:rsidR="002437DB">
        <w:rPr>
          <w:rFonts w:ascii="Tahoma" w:hAnsi="Tahoma" w:cs="Tahoma"/>
          <w:bCs w:val="0"/>
          <w:lang w:val="en-US"/>
        </w:rPr>
        <w:t>tender</w:t>
      </w:r>
      <w:r>
        <w:rPr>
          <w:rFonts w:ascii="Tahoma" w:hAnsi="Tahoma" w:cs="Tahoma"/>
          <w:bCs w:val="0"/>
          <w:lang w:val="en-US"/>
        </w:rPr>
        <w:t xml:space="preserve"> documentation.</w:t>
      </w:r>
    </w:p>
    <w:p w14:paraId="29C3E27D" w14:textId="09C0B788" w:rsidR="00EF10E8" w:rsidRPr="00C17AD0" w:rsidRDefault="002437DB" w:rsidP="00EF10E8">
      <w:pPr>
        <w:pStyle w:val="2"/>
        <w:rPr>
          <w:rFonts w:ascii="Tahoma" w:hAnsi="Tahoma" w:cs="Tahoma"/>
          <w:lang w:val="en-US"/>
        </w:rPr>
      </w:pPr>
      <w:r>
        <w:rPr>
          <w:rFonts w:ascii="Tahoma" w:hAnsi="Tahoma" w:cs="Tahoma"/>
          <w:bCs w:val="0"/>
          <w:lang w:val="en-US"/>
        </w:rPr>
        <w:t>Making</w:t>
      </w:r>
      <w:r w:rsidR="003E0F2C">
        <w:rPr>
          <w:rFonts w:ascii="Tahoma" w:hAnsi="Tahoma" w:cs="Tahoma"/>
          <w:bCs w:val="0"/>
          <w:lang w:val="en-US"/>
        </w:rPr>
        <w:t xml:space="preserve"> a sealed </w:t>
      </w:r>
      <w:r>
        <w:rPr>
          <w:rFonts w:ascii="Tahoma" w:hAnsi="Tahoma" w:cs="Tahoma"/>
          <w:bCs w:val="0"/>
          <w:lang w:val="en-US"/>
        </w:rPr>
        <w:t>Request for quote</w:t>
      </w:r>
      <w:r w:rsidR="003E0F2C">
        <w:rPr>
          <w:rFonts w:ascii="Tahoma" w:hAnsi="Tahoma" w:cs="Tahoma"/>
          <w:bCs w:val="0"/>
          <w:lang w:val="en-US"/>
        </w:rPr>
        <w:t xml:space="preserve"> or request for proposals </w:t>
      </w:r>
      <w:r w:rsidR="003E0F2C">
        <w:rPr>
          <w:rFonts w:ascii="Tahoma" w:hAnsi="Tahoma" w:cs="Tahoma"/>
          <w:b/>
          <w:lang w:val="en-US"/>
        </w:rPr>
        <w:t xml:space="preserve">via email </w:t>
      </w:r>
      <w:r w:rsidR="003E0F2C">
        <w:rPr>
          <w:rFonts w:ascii="Tahoma" w:hAnsi="Tahoma" w:cs="Tahoma"/>
          <w:bCs w:val="0"/>
          <w:lang w:val="en-US"/>
        </w:rPr>
        <w:t>without additional encryption measures.</w:t>
      </w:r>
    </w:p>
    <w:p w14:paraId="5AD49938" w14:textId="5D522D2C" w:rsidR="00402B39" w:rsidRPr="00C17AD0" w:rsidRDefault="004A34B2" w:rsidP="00EF10E8">
      <w:pPr>
        <w:pStyle w:val="2"/>
        <w:rPr>
          <w:rFonts w:ascii="Tahoma" w:hAnsi="Tahoma" w:cs="Tahoma"/>
          <w:lang w:val="en-US"/>
        </w:rPr>
      </w:pPr>
      <w:r>
        <w:rPr>
          <w:rFonts w:ascii="Tahoma" w:hAnsi="Tahoma" w:cs="Tahoma"/>
          <w:bCs w:val="0"/>
          <w:lang w:val="en-US"/>
        </w:rPr>
        <w:t xml:space="preserve">The holding of a closed tendering by obtaining prices or proposals </w:t>
      </w:r>
      <w:r>
        <w:rPr>
          <w:rFonts w:ascii="Tahoma" w:hAnsi="Tahoma" w:cs="Tahoma"/>
          <w:b/>
          <w:lang w:val="en-US"/>
        </w:rPr>
        <w:t>in password-protected electronic archives</w:t>
      </w:r>
      <w:r>
        <w:rPr>
          <w:rFonts w:ascii="Tahoma" w:hAnsi="Tahoma" w:cs="Tahoma"/>
          <w:bCs w:val="0"/>
          <w:lang w:val="en-US"/>
        </w:rPr>
        <w:t>. The Contractor makes a request for commercial proposals in password-protected archives.</w:t>
      </w:r>
    </w:p>
    <w:p w14:paraId="2906E1F2" w14:textId="3C302F0D" w:rsidR="00B90E29" w:rsidRPr="00C17AD0" w:rsidRDefault="00B90E29" w:rsidP="00402B39">
      <w:pPr>
        <w:pStyle w:val="2"/>
        <w:numPr>
          <w:ilvl w:val="0"/>
          <w:numId w:val="0"/>
        </w:numPr>
        <w:ind w:left="576"/>
        <w:rPr>
          <w:rFonts w:ascii="Tahoma" w:hAnsi="Tahoma" w:cs="Tahoma"/>
          <w:lang w:val="en-US"/>
        </w:rPr>
      </w:pPr>
      <w:r>
        <w:rPr>
          <w:rFonts w:ascii="Tahoma" w:hAnsi="Tahoma" w:cs="Tahoma"/>
          <w:bCs w:val="0"/>
          <w:lang w:val="en-US"/>
        </w:rPr>
        <w:t>For low and medium-cost procurements, all stages are performed in the form of receiving proposals by email without additional encryption measures.</w:t>
      </w:r>
    </w:p>
    <w:p w14:paraId="1CBB0ACE" w14:textId="77777777" w:rsidR="001529B4" w:rsidRPr="00C17AD0" w:rsidRDefault="00B90E29" w:rsidP="00402B39">
      <w:pPr>
        <w:pStyle w:val="2"/>
        <w:numPr>
          <w:ilvl w:val="0"/>
          <w:numId w:val="0"/>
        </w:numPr>
        <w:ind w:left="576"/>
        <w:rPr>
          <w:rFonts w:ascii="Tahoma" w:hAnsi="Tahoma" w:cs="Tahoma"/>
          <w:lang w:val="en-US"/>
        </w:rPr>
      </w:pPr>
      <w:r>
        <w:rPr>
          <w:rFonts w:ascii="Tahoma" w:hAnsi="Tahoma" w:cs="Tahoma"/>
          <w:bCs w:val="0"/>
          <w:lang w:val="en-US"/>
        </w:rPr>
        <w:t xml:space="preserve">For high-cost competitive type procurements, </w:t>
      </w:r>
    </w:p>
    <w:p w14:paraId="0816CA46" w14:textId="4E9A45FF" w:rsidR="00EF10E8" w:rsidRPr="00C17AD0" w:rsidRDefault="00772FBB" w:rsidP="00402B39">
      <w:pPr>
        <w:pStyle w:val="2"/>
        <w:numPr>
          <w:ilvl w:val="0"/>
          <w:numId w:val="0"/>
        </w:numPr>
        <w:ind w:left="576"/>
        <w:rPr>
          <w:rFonts w:ascii="Tahoma" w:hAnsi="Tahoma" w:cs="Tahoma"/>
          <w:lang w:val="en-US"/>
        </w:rPr>
      </w:pPr>
      <w:r>
        <w:rPr>
          <w:rFonts w:ascii="Tahoma" w:hAnsi="Tahoma" w:cs="Tahoma"/>
          <w:bCs w:val="0"/>
          <w:lang w:val="en-US"/>
        </w:rPr>
        <w:t xml:space="preserve">the initial request for technical and commercial proposals in case of mandatory availability of the next commercial stage is made in the form of receiving proposals by email without additional encryption measures. The </w:t>
      </w:r>
      <w:r>
        <w:rPr>
          <w:rFonts w:ascii="Tahoma" w:hAnsi="Tahoma" w:cs="Tahoma"/>
          <w:b/>
          <w:lang w:val="en-US"/>
        </w:rPr>
        <w:t xml:space="preserve">final </w:t>
      </w:r>
      <w:r>
        <w:rPr>
          <w:rFonts w:ascii="Tahoma" w:hAnsi="Tahoma" w:cs="Tahoma"/>
          <w:bCs w:val="0"/>
          <w:lang w:val="en-US"/>
        </w:rPr>
        <w:t>commercial stage for high-cost procurements is performed by receiving prices or proposals in password-protected electronic archives.</w:t>
      </w:r>
    </w:p>
    <w:p w14:paraId="156633A0" w14:textId="58F661B4" w:rsidR="0004145E" w:rsidRPr="00C17AD0" w:rsidRDefault="00E22843" w:rsidP="0004145E">
      <w:pPr>
        <w:pStyle w:val="1"/>
        <w:jc w:val="both"/>
        <w:rPr>
          <w:rFonts w:ascii="Tahoma" w:hAnsi="Tahoma" w:cs="Tahoma"/>
          <w:sz w:val="24"/>
          <w:lang w:val="en-US"/>
        </w:rPr>
      </w:pPr>
      <w:bookmarkStart w:id="760" w:name="_Порядок_проведения_Запроса"/>
      <w:bookmarkStart w:id="761" w:name="_Toc433846811"/>
      <w:bookmarkStart w:id="762" w:name="_Toc39856524"/>
      <w:bookmarkEnd w:id="760"/>
      <w:r>
        <w:rPr>
          <w:rFonts w:ascii="Tahoma" w:hAnsi="Tahoma" w:cs="Tahoma"/>
          <w:bCs/>
          <w:sz w:val="24"/>
          <w:lang w:val="en-US"/>
        </w:rPr>
        <w:t>GENERAL PRINCIPLES OF INTERACTION WITH SUPPLIERS</w:t>
      </w:r>
      <w:bookmarkEnd w:id="761"/>
      <w:bookmarkEnd w:id="762"/>
    </w:p>
    <w:p w14:paraId="4103F2F5" w14:textId="77777777" w:rsidR="00C17BD7" w:rsidRPr="00C17AD0" w:rsidRDefault="00C17BD7" w:rsidP="00C17BD7">
      <w:pPr>
        <w:pStyle w:val="2"/>
        <w:rPr>
          <w:rFonts w:ascii="Tahoma" w:eastAsia="Calibri" w:hAnsi="Tahoma" w:cs="Tahoma"/>
          <w:lang w:val="en-US"/>
        </w:rPr>
      </w:pPr>
      <w:r>
        <w:rPr>
          <w:rFonts w:ascii="Tahoma" w:hAnsi="Tahoma" w:cs="Tahoma"/>
          <w:bCs w:val="0"/>
          <w:lang w:val="en-US"/>
        </w:rPr>
        <w:t>When procuring, all employees of the Exchange are required to rely upon and follow the principles and provisions set out in the “Code of business ethics” of Moscow Exchange and the "Policy aimed at preventing corruption offenses at Moscow Exchange".</w:t>
      </w:r>
    </w:p>
    <w:p w14:paraId="4C102C62" w14:textId="28A5CBAC" w:rsidR="00C17BD7" w:rsidRPr="00C17AD0" w:rsidRDefault="00C17BD7" w:rsidP="00C17BD7">
      <w:pPr>
        <w:pStyle w:val="2"/>
        <w:rPr>
          <w:rFonts w:ascii="Tahoma" w:hAnsi="Tahoma" w:cs="Tahoma"/>
          <w:lang w:val="en-US"/>
        </w:rPr>
      </w:pPr>
      <w:r>
        <w:rPr>
          <w:rFonts w:ascii="Tahoma" w:hAnsi="Tahoma" w:cs="Tahoma"/>
          <w:bCs w:val="0"/>
          <w:lang w:val="en-US"/>
        </w:rPr>
        <w:t>For medium and high-cost procurements, all commercial negotiations are conducted excl</w:t>
      </w:r>
      <w:r w:rsidR="002437DB">
        <w:rPr>
          <w:rFonts w:ascii="Tahoma" w:hAnsi="Tahoma" w:cs="Tahoma"/>
          <w:bCs w:val="0"/>
          <w:lang w:val="en-US"/>
        </w:rPr>
        <w:t xml:space="preserve">usively by a representative of </w:t>
      </w:r>
      <w:r>
        <w:rPr>
          <w:rFonts w:ascii="Tahoma" w:hAnsi="Tahoma" w:cs="Tahoma"/>
          <w:bCs w:val="0"/>
          <w:lang w:val="en-US"/>
        </w:rPr>
        <w:t xml:space="preserve">Moscow Exchange’s purchasing division.  </w:t>
      </w:r>
    </w:p>
    <w:p w14:paraId="23839879" w14:textId="77777777" w:rsidR="00C17BD7" w:rsidRPr="00C17AD0" w:rsidRDefault="00C17BD7" w:rsidP="00C17BD7">
      <w:pPr>
        <w:pStyle w:val="2"/>
        <w:rPr>
          <w:rFonts w:ascii="Tahoma" w:hAnsi="Tahoma" w:cs="Tahoma"/>
          <w:lang w:val="en-US"/>
        </w:rPr>
      </w:pPr>
      <w:r>
        <w:rPr>
          <w:rFonts w:ascii="Tahoma" w:hAnsi="Tahoma" w:cs="Tahoma"/>
          <w:bCs w:val="0"/>
          <w:lang w:val="en-US"/>
        </w:rPr>
        <w:t>The commercial negotiation stage begins only after the completing technical evaluation and agreeing on all the technical parameters of a procurement item with the supplier.</w:t>
      </w:r>
    </w:p>
    <w:p w14:paraId="0A7D30E1" w14:textId="1325916B" w:rsidR="00C17BD7" w:rsidRPr="00C17AD0" w:rsidRDefault="00C17BD7" w:rsidP="00C17BD7">
      <w:pPr>
        <w:pStyle w:val="2"/>
        <w:rPr>
          <w:rFonts w:ascii="Tahoma" w:hAnsi="Tahoma" w:cs="Tahoma"/>
          <w:lang w:val="en-US"/>
        </w:rPr>
      </w:pPr>
      <w:r>
        <w:rPr>
          <w:rFonts w:ascii="Tahoma" w:hAnsi="Tahoma" w:cs="Tahoma"/>
          <w:bCs w:val="0"/>
          <w:lang w:val="en-US"/>
        </w:rPr>
        <w:t xml:space="preserve">For medium and high-cost procurements, when contacting with suppliers on the subject of a procurement item at the stage of active tender or negotiations on a </w:t>
      </w:r>
      <w:r>
        <w:rPr>
          <w:rFonts w:ascii="Tahoma" w:hAnsi="Tahoma" w:cs="Tahoma"/>
          <w:bCs w:val="0"/>
          <w:lang w:val="en-US"/>
        </w:rPr>
        <w:lastRenderedPageBreak/>
        <w:t>technical subject, a representative of the function notifies a representative of the purchasing division of any such contacts.</w:t>
      </w:r>
    </w:p>
    <w:p w14:paraId="7FC8CFD2" w14:textId="072C0672" w:rsidR="00C17BD7" w:rsidRPr="00C17AD0" w:rsidRDefault="00C17BD7" w:rsidP="00C17BD7">
      <w:pPr>
        <w:pStyle w:val="2"/>
        <w:rPr>
          <w:rFonts w:ascii="Tahoma" w:hAnsi="Tahoma" w:cs="Tahoma"/>
          <w:lang w:val="en-US"/>
        </w:rPr>
      </w:pPr>
      <w:r>
        <w:rPr>
          <w:rFonts w:ascii="Tahoma" w:hAnsi="Tahoma" w:cs="Tahoma"/>
          <w:bCs w:val="0"/>
          <w:lang w:val="en-US"/>
        </w:rPr>
        <w:t>When performing preliminary technical consultations with suppliers, a Representative of the function directly informs the supplier about the internal procedure for negotiations with a request to address all commercial issues exclusively to representatives of the purchasing division.</w:t>
      </w:r>
    </w:p>
    <w:p w14:paraId="12CB3E69" w14:textId="0C05D8CF" w:rsidR="00DF22C1" w:rsidRPr="00C17AD0" w:rsidRDefault="00534BBA" w:rsidP="00CE60F4">
      <w:pPr>
        <w:pStyle w:val="2"/>
        <w:rPr>
          <w:rFonts w:ascii="Tahoma" w:eastAsia="Calibri" w:hAnsi="Tahoma" w:cs="Tahoma"/>
          <w:lang w:val="en-US"/>
        </w:rPr>
      </w:pPr>
      <w:r>
        <w:rPr>
          <w:rFonts w:ascii="Tahoma" w:hAnsi="Tahoma" w:cs="Tahoma"/>
          <w:bCs w:val="0"/>
          <w:lang w:val="en-US"/>
        </w:rPr>
        <w:t>For high-cost procurements, the Exchange sends a confiden</w:t>
      </w:r>
      <w:r w:rsidR="002437DB">
        <w:rPr>
          <w:rFonts w:ascii="Tahoma" w:hAnsi="Tahoma" w:cs="Tahoma"/>
          <w:bCs w:val="0"/>
          <w:lang w:val="en-US"/>
        </w:rPr>
        <w:t xml:space="preserve">tiality Statement to all </w:t>
      </w:r>
      <w:proofErr w:type="spellStart"/>
      <w:r w:rsidR="002437DB">
        <w:rPr>
          <w:rFonts w:ascii="Tahoma" w:hAnsi="Tahoma" w:cs="Tahoma"/>
          <w:bCs w:val="0"/>
          <w:lang w:val="en-US"/>
        </w:rPr>
        <w:t>tenderes</w:t>
      </w:r>
      <w:proofErr w:type="spellEnd"/>
      <w:r>
        <w:rPr>
          <w:rFonts w:ascii="Tahoma" w:hAnsi="Tahoma" w:cs="Tahoma"/>
          <w:bCs w:val="0"/>
          <w:lang w:val="en-US"/>
        </w:rPr>
        <w:t xml:space="preserve"> at the stage of invitation to participate in a tender (with the exception of procuring on ETP).</w:t>
      </w:r>
    </w:p>
    <w:p w14:paraId="1A25EE21" w14:textId="08FEB5B8" w:rsidR="00CE60F4" w:rsidRPr="00C17AD0" w:rsidRDefault="00534BBA" w:rsidP="00B44C35">
      <w:pPr>
        <w:pStyle w:val="2"/>
        <w:rPr>
          <w:rFonts w:ascii="Tahoma" w:hAnsi="Tahoma" w:cs="Tahoma"/>
          <w:lang w:val="en-US"/>
        </w:rPr>
      </w:pPr>
      <w:r>
        <w:rPr>
          <w:rFonts w:ascii="Tahoma" w:hAnsi="Tahoma" w:cs="Tahoma"/>
          <w:bCs w:val="0"/>
          <w:lang w:val="en-US"/>
        </w:rPr>
        <w:t xml:space="preserve">For medium and high-cost procurements, if it is necessary to provide information constituting a trade secret within the project (in accordance with </w:t>
      </w:r>
      <w:hyperlink r:id="rId8" w:history="1">
        <w:r>
          <w:rPr>
            <w:rStyle w:val="aa"/>
            <w:rFonts w:ascii="Tahoma" w:eastAsia="Calibri" w:hAnsi="Tahoma" w:cs="Tahoma"/>
            <w:bCs w:val="0"/>
            <w:u w:val="none"/>
            <w:lang w:val="en-US"/>
          </w:rPr>
          <w:t xml:space="preserve"> </w:t>
        </w:r>
        <w:r>
          <w:rPr>
            <w:rStyle w:val="aa"/>
            <w:rFonts w:ascii="Tahoma" w:eastAsia="Calibri" w:hAnsi="Tahoma" w:cs="Tahoma"/>
            <w:bCs w:val="0"/>
            <w:lang w:val="en-US"/>
          </w:rPr>
          <w:t>The list of information constituting a commercial secret of Moscow Exchange</w:t>
        </w:r>
      </w:hyperlink>
      <w:r>
        <w:rPr>
          <w:rFonts w:ascii="Tahoma" w:hAnsi="Tahoma" w:cs="Tahoma"/>
          <w:bCs w:val="0"/>
          <w:lang w:val="en-US"/>
        </w:rPr>
        <w:t>, the Exchange ensures the organization of the process of signing a non-disclosure agreement (NDA) with counterparties before concluding a contract.</w:t>
      </w:r>
    </w:p>
    <w:p w14:paraId="2ABADDEA" w14:textId="1CF53E27" w:rsidR="0001379A" w:rsidRPr="00E22843" w:rsidRDefault="002E3E85" w:rsidP="002F7D65">
      <w:pPr>
        <w:pStyle w:val="1"/>
        <w:rPr>
          <w:rFonts w:ascii="Tahoma" w:hAnsi="Tahoma" w:cs="Tahoma"/>
          <w:sz w:val="24"/>
        </w:rPr>
      </w:pPr>
      <w:bookmarkStart w:id="763" w:name="_Toc308602162"/>
      <w:bookmarkStart w:id="764" w:name="_Toc308602161"/>
      <w:bookmarkStart w:id="765" w:name="_Toc308602160"/>
      <w:bookmarkStart w:id="766" w:name="_Toc308602159"/>
      <w:bookmarkStart w:id="767" w:name="_Toc308602158"/>
      <w:bookmarkStart w:id="768" w:name="_Toc308602157"/>
      <w:bookmarkStart w:id="769" w:name="_Toc308602156"/>
      <w:bookmarkStart w:id="770" w:name="_Toc308602155"/>
      <w:bookmarkStart w:id="771" w:name="_Toc308602154"/>
      <w:bookmarkStart w:id="772" w:name="_Toc308602153"/>
      <w:bookmarkStart w:id="773" w:name="_Toc308602152"/>
      <w:bookmarkStart w:id="774" w:name="_Toc308602151"/>
      <w:bookmarkStart w:id="775" w:name="_Toc308602150"/>
      <w:bookmarkStart w:id="776" w:name="_Toc308602149"/>
      <w:bookmarkStart w:id="777" w:name="_Toc308602148"/>
      <w:bookmarkStart w:id="778" w:name="_Toc308602147"/>
      <w:bookmarkStart w:id="779" w:name="_Toc308602146"/>
      <w:bookmarkStart w:id="780" w:name="_Toc308602145"/>
      <w:bookmarkStart w:id="781" w:name="_Toc308602144"/>
      <w:bookmarkStart w:id="782" w:name="_Toc367723136"/>
      <w:bookmarkStart w:id="783" w:name="_Toc367722917"/>
      <w:bookmarkStart w:id="784" w:name="_Toc367722696"/>
      <w:bookmarkStart w:id="785" w:name="_Toc367722477"/>
      <w:bookmarkStart w:id="786" w:name="_Toc365882001"/>
      <w:bookmarkStart w:id="787" w:name="_Toc365881771"/>
      <w:bookmarkStart w:id="788" w:name="_Toc367723135"/>
      <w:bookmarkStart w:id="789" w:name="_Toc367722916"/>
      <w:bookmarkStart w:id="790" w:name="_Toc367722695"/>
      <w:bookmarkStart w:id="791" w:name="_Toc367722476"/>
      <w:bookmarkStart w:id="792" w:name="_Toc365882000"/>
      <w:bookmarkStart w:id="793" w:name="_Toc365881770"/>
      <w:bookmarkStart w:id="794" w:name="_Toc367723134"/>
      <w:bookmarkStart w:id="795" w:name="_Toc367722915"/>
      <w:bookmarkStart w:id="796" w:name="_Toc367722694"/>
      <w:bookmarkStart w:id="797" w:name="_Toc367722475"/>
      <w:bookmarkStart w:id="798" w:name="_Toc365881999"/>
      <w:bookmarkStart w:id="799" w:name="_Toc365881769"/>
      <w:bookmarkStart w:id="800" w:name="_Toc367723133"/>
      <w:bookmarkStart w:id="801" w:name="_Toc367722914"/>
      <w:bookmarkStart w:id="802" w:name="_Toc367722693"/>
      <w:bookmarkStart w:id="803" w:name="_Toc367722474"/>
      <w:bookmarkStart w:id="804" w:name="_Toc365881998"/>
      <w:bookmarkStart w:id="805" w:name="_Toc365881768"/>
      <w:bookmarkStart w:id="806" w:name="_Toc367723132"/>
      <w:bookmarkStart w:id="807" w:name="_Toc367722913"/>
      <w:bookmarkStart w:id="808" w:name="_Toc367722692"/>
      <w:bookmarkStart w:id="809" w:name="_Toc367722473"/>
      <w:bookmarkStart w:id="810" w:name="_Toc365881997"/>
      <w:bookmarkStart w:id="811" w:name="_Toc365881767"/>
      <w:bookmarkStart w:id="812" w:name="_Toc367723131"/>
      <w:bookmarkStart w:id="813" w:name="_Toc367722912"/>
      <w:bookmarkStart w:id="814" w:name="_Toc367722691"/>
      <w:bookmarkStart w:id="815" w:name="_Toc367722472"/>
      <w:bookmarkStart w:id="816" w:name="_Toc365881996"/>
      <w:bookmarkStart w:id="817" w:name="_Toc365881766"/>
      <w:bookmarkStart w:id="818" w:name="_Toc367723130"/>
      <w:bookmarkStart w:id="819" w:name="_Toc367722911"/>
      <w:bookmarkStart w:id="820" w:name="_Toc367722690"/>
      <w:bookmarkStart w:id="821" w:name="_Toc367722471"/>
      <w:bookmarkStart w:id="822" w:name="_Toc365881995"/>
      <w:bookmarkStart w:id="823" w:name="_Toc365881765"/>
      <w:bookmarkStart w:id="824" w:name="_Toc367723129"/>
      <w:bookmarkStart w:id="825" w:name="_Toc367722910"/>
      <w:bookmarkStart w:id="826" w:name="_Toc367722689"/>
      <w:bookmarkStart w:id="827" w:name="_Toc367722470"/>
      <w:bookmarkStart w:id="828" w:name="_Toc365881994"/>
      <w:bookmarkStart w:id="829" w:name="_Toc365881764"/>
      <w:bookmarkStart w:id="830" w:name="_Toc367723128"/>
      <w:bookmarkStart w:id="831" w:name="_Toc367722909"/>
      <w:bookmarkStart w:id="832" w:name="_Toc367722688"/>
      <w:bookmarkStart w:id="833" w:name="_Toc367722469"/>
      <w:bookmarkStart w:id="834" w:name="_Toc365881993"/>
      <w:bookmarkStart w:id="835" w:name="_Toc365881763"/>
      <w:bookmarkStart w:id="836" w:name="_Toc367723127"/>
      <w:bookmarkStart w:id="837" w:name="_Toc367722908"/>
      <w:bookmarkStart w:id="838" w:name="_Toc367722687"/>
      <w:bookmarkStart w:id="839" w:name="_Toc367722468"/>
      <w:bookmarkStart w:id="840" w:name="_Toc365881992"/>
      <w:bookmarkStart w:id="841" w:name="_Toc365881762"/>
      <w:bookmarkStart w:id="842" w:name="_Toc367723126"/>
      <w:bookmarkStart w:id="843" w:name="_Toc367722907"/>
      <w:bookmarkStart w:id="844" w:name="_Toc367722686"/>
      <w:bookmarkStart w:id="845" w:name="_Toc367722467"/>
      <w:bookmarkStart w:id="846" w:name="_Toc365881991"/>
      <w:bookmarkStart w:id="847" w:name="_Toc365881761"/>
      <w:bookmarkStart w:id="848" w:name="_Toc367723125"/>
      <w:bookmarkStart w:id="849" w:name="_Toc367722906"/>
      <w:bookmarkStart w:id="850" w:name="_Toc367722685"/>
      <w:bookmarkStart w:id="851" w:name="_Toc367722466"/>
      <w:bookmarkStart w:id="852" w:name="_Toc365881990"/>
      <w:bookmarkStart w:id="853" w:name="_Toc365881760"/>
      <w:bookmarkStart w:id="854" w:name="_Toc367723124"/>
      <w:bookmarkStart w:id="855" w:name="_Toc367722905"/>
      <w:bookmarkStart w:id="856" w:name="_Toc367722684"/>
      <w:bookmarkStart w:id="857" w:name="_Toc367722465"/>
      <w:bookmarkStart w:id="858" w:name="_Toc365881989"/>
      <w:bookmarkStart w:id="859" w:name="_Toc365881759"/>
      <w:bookmarkStart w:id="860" w:name="_Toc367723123"/>
      <w:bookmarkStart w:id="861" w:name="_Toc367722904"/>
      <w:bookmarkStart w:id="862" w:name="_Toc367722683"/>
      <w:bookmarkStart w:id="863" w:name="_Toc367722464"/>
      <w:bookmarkStart w:id="864" w:name="_Toc365881988"/>
      <w:bookmarkStart w:id="865" w:name="_Toc365881758"/>
      <w:bookmarkStart w:id="866" w:name="_Toc367723122"/>
      <w:bookmarkStart w:id="867" w:name="_Toc367722903"/>
      <w:bookmarkStart w:id="868" w:name="_Toc367722682"/>
      <w:bookmarkStart w:id="869" w:name="_Toc367722463"/>
      <w:bookmarkStart w:id="870" w:name="_Toc365881987"/>
      <w:bookmarkStart w:id="871" w:name="_Toc365881757"/>
      <w:bookmarkStart w:id="872" w:name="_Toc367723121"/>
      <w:bookmarkStart w:id="873" w:name="_Toc367722902"/>
      <w:bookmarkStart w:id="874" w:name="_Toc367722681"/>
      <w:bookmarkStart w:id="875" w:name="_Toc367722462"/>
      <w:bookmarkStart w:id="876" w:name="_Toc365881986"/>
      <w:bookmarkStart w:id="877" w:name="_Toc365881756"/>
      <w:bookmarkStart w:id="878" w:name="_Toc367723120"/>
      <w:bookmarkStart w:id="879" w:name="_Toc367722901"/>
      <w:bookmarkStart w:id="880" w:name="_Toc367722680"/>
      <w:bookmarkStart w:id="881" w:name="_Toc367722461"/>
      <w:bookmarkStart w:id="882" w:name="_Toc365881985"/>
      <w:bookmarkStart w:id="883" w:name="_Toc365881755"/>
      <w:bookmarkStart w:id="884" w:name="_Toc367723119"/>
      <w:bookmarkStart w:id="885" w:name="_Toc367722900"/>
      <w:bookmarkStart w:id="886" w:name="_Toc367722679"/>
      <w:bookmarkStart w:id="887" w:name="_Toc367722460"/>
      <w:bookmarkStart w:id="888" w:name="_Toc365881984"/>
      <w:bookmarkStart w:id="889" w:name="_Toc365881754"/>
      <w:bookmarkStart w:id="890" w:name="_Toc367723118"/>
      <w:bookmarkStart w:id="891" w:name="_Toc367722899"/>
      <w:bookmarkStart w:id="892" w:name="_Toc367722678"/>
      <w:bookmarkStart w:id="893" w:name="_Toc367722459"/>
      <w:bookmarkStart w:id="894" w:name="_Toc365881983"/>
      <w:bookmarkStart w:id="895" w:name="_Toc365881753"/>
      <w:bookmarkStart w:id="896" w:name="_Toc367723117"/>
      <w:bookmarkStart w:id="897" w:name="_Toc367722898"/>
      <w:bookmarkStart w:id="898" w:name="_Toc367722677"/>
      <w:bookmarkStart w:id="899" w:name="_Toc367722458"/>
      <w:bookmarkStart w:id="900" w:name="_Toc365881982"/>
      <w:bookmarkStart w:id="901" w:name="_Toc365881752"/>
      <w:bookmarkStart w:id="902" w:name="_Toc367723116"/>
      <w:bookmarkStart w:id="903" w:name="_Toc367722897"/>
      <w:bookmarkStart w:id="904" w:name="_Toc367722676"/>
      <w:bookmarkStart w:id="905" w:name="_Toc367722457"/>
      <w:bookmarkStart w:id="906" w:name="_Toc365881981"/>
      <w:bookmarkStart w:id="907" w:name="_Toc365881751"/>
      <w:bookmarkStart w:id="908" w:name="_Toc367723115"/>
      <w:bookmarkStart w:id="909" w:name="_Toc367722896"/>
      <w:bookmarkStart w:id="910" w:name="_Toc367722675"/>
      <w:bookmarkStart w:id="911" w:name="_Toc367722456"/>
      <w:bookmarkStart w:id="912" w:name="_Toc365881980"/>
      <w:bookmarkStart w:id="913" w:name="_Toc365881750"/>
      <w:bookmarkStart w:id="914" w:name="_Toc367723114"/>
      <w:bookmarkStart w:id="915" w:name="_Toc367722895"/>
      <w:bookmarkStart w:id="916" w:name="_Toc367722674"/>
      <w:bookmarkStart w:id="917" w:name="_Toc367722455"/>
      <w:bookmarkStart w:id="918" w:name="_Toc365881979"/>
      <w:bookmarkStart w:id="919" w:name="_Toc365881749"/>
      <w:bookmarkStart w:id="920" w:name="_Toc367723113"/>
      <w:bookmarkStart w:id="921" w:name="_Toc367722894"/>
      <w:bookmarkStart w:id="922" w:name="_Toc367722673"/>
      <w:bookmarkStart w:id="923" w:name="_Toc367722454"/>
      <w:bookmarkStart w:id="924" w:name="_Toc365881978"/>
      <w:bookmarkStart w:id="925" w:name="_Toc365881748"/>
      <w:bookmarkStart w:id="926" w:name="_Toc367723112"/>
      <w:bookmarkStart w:id="927" w:name="_Toc367722893"/>
      <w:bookmarkStart w:id="928" w:name="_Toc367722672"/>
      <w:bookmarkStart w:id="929" w:name="_Toc367722453"/>
      <w:bookmarkStart w:id="930" w:name="_Toc365881977"/>
      <w:bookmarkStart w:id="931" w:name="_Toc365881747"/>
      <w:bookmarkStart w:id="932" w:name="_Toc367723111"/>
      <w:bookmarkStart w:id="933" w:name="_Toc367722892"/>
      <w:bookmarkStart w:id="934" w:name="_Toc367722671"/>
      <w:bookmarkStart w:id="935" w:name="_Toc367722452"/>
      <w:bookmarkStart w:id="936" w:name="_Toc365881976"/>
      <w:bookmarkStart w:id="937" w:name="_Toc365881746"/>
      <w:bookmarkStart w:id="938" w:name="_Toc367723110"/>
      <w:bookmarkStart w:id="939" w:name="_Toc367722891"/>
      <w:bookmarkStart w:id="940" w:name="_Toc367722670"/>
      <w:bookmarkStart w:id="941" w:name="_Toc367722451"/>
      <w:bookmarkStart w:id="942" w:name="_Toc365881975"/>
      <w:bookmarkStart w:id="943" w:name="_Toc365881745"/>
      <w:bookmarkStart w:id="944" w:name="_Toc367723109"/>
      <w:bookmarkStart w:id="945" w:name="_Toc367722890"/>
      <w:bookmarkStart w:id="946" w:name="_Toc367722669"/>
      <w:bookmarkStart w:id="947" w:name="_Toc367722450"/>
      <w:bookmarkStart w:id="948" w:name="_Toc365881974"/>
      <w:bookmarkStart w:id="949" w:name="_Toc365881744"/>
      <w:bookmarkStart w:id="950" w:name="_Toc367723108"/>
      <w:bookmarkStart w:id="951" w:name="_Toc367722889"/>
      <w:bookmarkStart w:id="952" w:name="_Toc367722668"/>
      <w:bookmarkStart w:id="953" w:name="_Toc367722449"/>
      <w:bookmarkStart w:id="954" w:name="_Toc365881973"/>
      <w:bookmarkStart w:id="955" w:name="_Toc365881743"/>
      <w:bookmarkStart w:id="956" w:name="_Toc367723107"/>
      <w:bookmarkStart w:id="957" w:name="_Toc367722888"/>
      <w:bookmarkStart w:id="958" w:name="_Toc367722667"/>
      <w:bookmarkStart w:id="959" w:name="_Toc367722448"/>
      <w:bookmarkStart w:id="960" w:name="_Toc365881972"/>
      <w:bookmarkStart w:id="961" w:name="_Toc365881742"/>
      <w:bookmarkStart w:id="962" w:name="_Toc367723106"/>
      <w:bookmarkStart w:id="963" w:name="_Toc367722887"/>
      <w:bookmarkStart w:id="964" w:name="_Toc367722666"/>
      <w:bookmarkStart w:id="965" w:name="_Toc367722447"/>
      <w:bookmarkStart w:id="966" w:name="_Toc365881971"/>
      <w:bookmarkStart w:id="967" w:name="_Toc365881741"/>
      <w:bookmarkStart w:id="968" w:name="_Toc367723105"/>
      <w:bookmarkStart w:id="969" w:name="_Toc367722886"/>
      <w:bookmarkStart w:id="970" w:name="_Toc367722665"/>
      <w:bookmarkStart w:id="971" w:name="_Toc367722446"/>
      <w:bookmarkStart w:id="972" w:name="_Toc365881970"/>
      <w:bookmarkStart w:id="973" w:name="_Toc365881740"/>
      <w:bookmarkStart w:id="974" w:name="_Toc367723104"/>
      <w:bookmarkStart w:id="975" w:name="_Toc367722885"/>
      <w:bookmarkStart w:id="976" w:name="_Toc367722664"/>
      <w:bookmarkStart w:id="977" w:name="_Toc367722445"/>
      <w:bookmarkStart w:id="978" w:name="_Toc365881969"/>
      <w:bookmarkStart w:id="979" w:name="_Toc365881739"/>
      <w:bookmarkStart w:id="980" w:name="_Toc367723103"/>
      <w:bookmarkStart w:id="981" w:name="_Toc367722884"/>
      <w:bookmarkStart w:id="982" w:name="_Toc367722663"/>
      <w:bookmarkStart w:id="983" w:name="_Toc367722444"/>
      <w:bookmarkStart w:id="984" w:name="_Toc365881968"/>
      <w:bookmarkStart w:id="985" w:name="_Toc365881738"/>
      <w:bookmarkStart w:id="986" w:name="_Toc367723102"/>
      <w:bookmarkStart w:id="987" w:name="_Toc367722883"/>
      <w:bookmarkStart w:id="988" w:name="_Toc367722662"/>
      <w:bookmarkStart w:id="989" w:name="_Toc367722443"/>
      <w:bookmarkStart w:id="990" w:name="_Toc365881967"/>
      <w:bookmarkStart w:id="991" w:name="_Toc365881737"/>
      <w:bookmarkStart w:id="992" w:name="_Toc367723101"/>
      <w:bookmarkStart w:id="993" w:name="_Toc367722882"/>
      <w:bookmarkStart w:id="994" w:name="_Toc367722661"/>
      <w:bookmarkStart w:id="995" w:name="_Toc367722442"/>
      <w:bookmarkStart w:id="996" w:name="_Toc365881966"/>
      <w:bookmarkStart w:id="997" w:name="_Toc365881736"/>
      <w:bookmarkStart w:id="998" w:name="_Toc367723100"/>
      <w:bookmarkStart w:id="999" w:name="_Toc367722881"/>
      <w:bookmarkStart w:id="1000" w:name="_Toc367722660"/>
      <w:bookmarkStart w:id="1001" w:name="_Toc367722441"/>
      <w:bookmarkStart w:id="1002" w:name="_Toc365881965"/>
      <w:bookmarkStart w:id="1003" w:name="_Toc365881735"/>
      <w:bookmarkStart w:id="1004" w:name="_Toc367723099"/>
      <w:bookmarkStart w:id="1005" w:name="_Toc367722880"/>
      <w:bookmarkStart w:id="1006" w:name="_Toc367722659"/>
      <w:bookmarkStart w:id="1007" w:name="_Toc367722440"/>
      <w:bookmarkStart w:id="1008" w:name="_Toc365881964"/>
      <w:bookmarkStart w:id="1009" w:name="_Toc365881734"/>
      <w:bookmarkStart w:id="1010" w:name="_Toc367723098"/>
      <w:bookmarkStart w:id="1011" w:name="_Toc367722879"/>
      <w:bookmarkStart w:id="1012" w:name="_Toc367722658"/>
      <w:bookmarkStart w:id="1013" w:name="_Toc367722439"/>
      <w:bookmarkStart w:id="1014" w:name="_Toc365881963"/>
      <w:bookmarkStart w:id="1015" w:name="_Toc365881733"/>
      <w:bookmarkStart w:id="1016" w:name="_Toc367723097"/>
      <w:bookmarkStart w:id="1017" w:name="_Toc367722878"/>
      <w:bookmarkStart w:id="1018" w:name="_Toc367722657"/>
      <w:bookmarkStart w:id="1019" w:name="_Toc367722438"/>
      <w:bookmarkStart w:id="1020" w:name="_Toc365881962"/>
      <w:bookmarkStart w:id="1021" w:name="_Toc365881732"/>
      <w:bookmarkStart w:id="1022" w:name="_Toc367723096"/>
      <w:bookmarkStart w:id="1023" w:name="_Toc367722877"/>
      <w:bookmarkStart w:id="1024" w:name="_Toc367722656"/>
      <w:bookmarkStart w:id="1025" w:name="_Toc367722437"/>
      <w:bookmarkStart w:id="1026" w:name="_Toc365881961"/>
      <w:bookmarkStart w:id="1027" w:name="_Toc365881731"/>
      <w:bookmarkStart w:id="1028" w:name="_Toc367723095"/>
      <w:bookmarkStart w:id="1029" w:name="_Toc367722876"/>
      <w:bookmarkStart w:id="1030" w:name="_Toc367722655"/>
      <w:bookmarkStart w:id="1031" w:name="_Toc367722436"/>
      <w:bookmarkStart w:id="1032" w:name="_Toc365881960"/>
      <w:bookmarkStart w:id="1033" w:name="_Toc365881730"/>
      <w:bookmarkStart w:id="1034" w:name="_Toc367723094"/>
      <w:bookmarkStart w:id="1035" w:name="_Toc367722875"/>
      <w:bookmarkStart w:id="1036" w:name="_Toc367722654"/>
      <w:bookmarkStart w:id="1037" w:name="_Toc367722435"/>
      <w:bookmarkStart w:id="1038" w:name="_Toc365881959"/>
      <w:bookmarkStart w:id="1039" w:name="_Toc365881729"/>
      <w:bookmarkStart w:id="1040" w:name="_Toc367723093"/>
      <w:bookmarkStart w:id="1041" w:name="_Toc367722874"/>
      <w:bookmarkStart w:id="1042" w:name="_Toc367722653"/>
      <w:bookmarkStart w:id="1043" w:name="_Toc367722434"/>
      <w:bookmarkStart w:id="1044" w:name="_Toc365881958"/>
      <w:bookmarkStart w:id="1045" w:name="_Toc365881728"/>
      <w:bookmarkStart w:id="1046" w:name="_Toc367723092"/>
      <w:bookmarkStart w:id="1047" w:name="_Toc367722873"/>
      <w:bookmarkStart w:id="1048" w:name="_Toc367722652"/>
      <w:bookmarkStart w:id="1049" w:name="_Toc367722433"/>
      <w:bookmarkStart w:id="1050" w:name="_Toc365881957"/>
      <w:bookmarkStart w:id="1051" w:name="_Toc365881727"/>
      <w:bookmarkStart w:id="1052" w:name="_Toc367723091"/>
      <w:bookmarkStart w:id="1053" w:name="_Toc367722872"/>
      <w:bookmarkStart w:id="1054" w:name="_Toc367722651"/>
      <w:bookmarkStart w:id="1055" w:name="_Toc367722432"/>
      <w:bookmarkStart w:id="1056" w:name="_Toc365881956"/>
      <w:bookmarkStart w:id="1057" w:name="_Toc365881726"/>
      <w:bookmarkStart w:id="1058" w:name="_Toc367723090"/>
      <w:bookmarkStart w:id="1059" w:name="_Toc367722871"/>
      <w:bookmarkStart w:id="1060" w:name="_Toc367722650"/>
      <w:bookmarkStart w:id="1061" w:name="_Toc367722431"/>
      <w:bookmarkStart w:id="1062" w:name="_Toc365881955"/>
      <w:bookmarkStart w:id="1063" w:name="_Toc365881725"/>
      <w:bookmarkStart w:id="1064" w:name="_Toc367723089"/>
      <w:bookmarkStart w:id="1065" w:name="_Toc367722870"/>
      <w:bookmarkStart w:id="1066" w:name="_Toc367722649"/>
      <w:bookmarkStart w:id="1067" w:name="_Toc367722430"/>
      <w:bookmarkStart w:id="1068" w:name="_Toc365881954"/>
      <w:bookmarkStart w:id="1069" w:name="_Toc365881724"/>
      <w:bookmarkStart w:id="1070" w:name="_Toc367723088"/>
      <w:bookmarkStart w:id="1071" w:name="_Toc367722869"/>
      <w:bookmarkStart w:id="1072" w:name="_Toc367722648"/>
      <w:bookmarkStart w:id="1073" w:name="_Toc367722429"/>
      <w:bookmarkStart w:id="1074" w:name="_Toc365881953"/>
      <w:bookmarkStart w:id="1075" w:name="_Toc365881723"/>
      <w:bookmarkStart w:id="1076" w:name="_Toc367723087"/>
      <w:bookmarkStart w:id="1077" w:name="_Toc367722868"/>
      <w:bookmarkStart w:id="1078" w:name="_Toc367722647"/>
      <w:bookmarkStart w:id="1079" w:name="_Toc367722428"/>
      <w:bookmarkStart w:id="1080" w:name="_Toc365881952"/>
      <w:bookmarkStart w:id="1081" w:name="_Toc365881722"/>
      <w:bookmarkStart w:id="1082" w:name="_Toc367723086"/>
      <w:bookmarkStart w:id="1083" w:name="_Toc367722867"/>
      <w:bookmarkStart w:id="1084" w:name="_Toc367722646"/>
      <w:bookmarkStart w:id="1085" w:name="_Toc367722427"/>
      <w:bookmarkStart w:id="1086" w:name="_Toc365881951"/>
      <w:bookmarkStart w:id="1087" w:name="_Toc365881721"/>
      <w:bookmarkStart w:id="1088" w:name="_Toc367723085"/>
      <w:bookmarkStart w:id="1089" w:name="_Toc367722866"/>
      <w:bookmarkStart w:id="1090" w:name="_Toc367722645"/>
      <w:bookmarkStart w:id="1091" w:name="_Toc367722426"/>
      <w:bookmarkStart w:id="1092" w:name="_Toc365881950"/>
      <w:bookmarkStart w:id="1093" w:name="_Toc365881720"/>
      <w:bookmarkStart w:id="1094" w:name="_Toc367723084"/>
      <w:bookmarkStart w:id="1095" w:name="_Toc367722865"/>
      <w:bookmarkStart w:id="1096" w:name="_Toc367722644"/>
      <w:bookmarkStart w:id="1097" w:name="_Toc367722425"/>
      <w:bookmarkStart w:id="1098" w:name="_Toc365881949"/>
      <w:bookmarkStart w:id="1099" w:name="_Toc365881719"/>
      <w:bookmarkStart w:id="1100" w:name="_Toc367723083"/>
      <w:bookmarkStart w:id="1101" w:name="_Toc367722864"/>
      <w:bookmarkStart w:id="1102" w:name="_Toc367722643"/>
      <w:bookmarkStart w:id="1103" w:name="_Toc367722424"/>
      <w:bookmarkStart w:id="1104" w:name="_Toc365881948"/>
      <w:bookmarkStart w:id="1105" w:name="_Toc365881718"/>
      <w:bookmarkStart w:id="1106" w:name="_Toc367723082"/>
      <w:bookmarkStart w:id="1107" w:name="_Toc367722863"/>
      <w:bookmarkStart w:id="1108" w:name="_Toc367722642"/>
      <w:bookmarkStart w:id="1109" w:name="_Toc367722423"/>
      <w:bookmarkStart w:id="1110" w:name="_Toc365881947"/>
      <w:bookmarkStart w:id="1111" w:name="_Toc365881717"/>
      <w:bookmarkStart w:id="1112" w:name="_Toc367723081"/>
      <w:bookmarkStart w:id="1113" w:name="_Toc367722862"/>
      <w:bookmarkStart w:id="1114" w:name="_Toc367722641"/>
      <w:bookmarkStart w:id="1115" w:name="_Toc367722422"/>
      <w:bookmarkStart w:id="1116" w:name="_Toc365881946"/>
      <w:bookmarkStart w:id="1117" w:name="_Toc365881716"/>
      <w:bookmarkStart w:id="1118" w:name="_Toc367723080"/>
      <w:bookmarkStart w:id="1119" w:name="_Toc367722861"/>
      <w:bookmarkStart w:id="1120" w:name="_Toc367722640"/>
      <w:bookmarkStart w:id="1121" w:name="_Toc367722421"/>
      <w:bookmarkStart w:id="1122" w:name="_Toc365881945"/>
      <w:bookmarkStart w:id="1123" w:name="_Toc365881715"/>
      <w:bookmarkStart w:id="1124" w:name="_Toc367723079"/>
      <w:bookmarkStart w:id="1125" w:name="_Toc367722860"/>
      <w:bookmarkStart w:id="1126" w:name="_Toc367722639"/>
      <w:bookmarkStart w:id="1127" w:name="_Toc367722420"/>
      <w:bookmarkStart w:id="1128" w:name="_Toc365881944"/>
      <w:bookmarkStart w:id="1129" w:name="_Toc365881714"/>
      <w:bookmarkStart w:id="1130" w:name="_Toc367723078"/>
      <w:bookmarkStart w:id="1131" w:name="_Toc367722859"/>
      <w:bookmarkStart w:id="1132" w:name="_Toc367722638"/>
      <w:bookmarkStart w:id="1133" w:name="_Toc367722419"/>
      <w:bookmarkStart w:id="1134" w:name="_Toc365881943"/>
      <w:bookmarkStart w:id="1135" w:name="_Toc365881713"/>
      <w:bookmarkStart w:id="1136" w:name="_Toc367723077"/>
      <w:bookmarkStart w:id="1137" w:name="_Toc367722858"/>
      <w:bookmarkStart w:id="1138" w:name="_Toc367722637"/>
      <w:bookmarkStart w:id="1139" w:name="_Toc367722418"/>
      <w:bookmarkStart w:id="1140" w:name="_Toc365881942"/>
      <w:bookmarkStart w:id="1141" w:name="_Toc365881712"/>
      <w:bookmarkStart w:id="1142" w:name="_Toc367723076"/>
      <w:bookmarkStart w:id="1143" w:name="_Toc367722857"/>
      <w:bookmarkStart w:id="1144" w:name="_Toc367722636"/>
      <w:bookmarkStart w:id="1145" w:name="_Toc367722417"/>
      <w:bookmarkStart w:id="1146" w:name="_Toc365881941"/>
      <w:bookmarkStart w:id="1147" w:name="_Toc365881711"/>
      <w:bookmarkStart w:id="1148" w:name="_Toc367723075"/>
      <w:bookmarkStart w:id="1149" w:name="_Toc367722856"/>
      <w:bookmarkStart w:id="1150" w:name="_Toc367722635"/>
      <w:bookmarkStart w:id="1151" w:name="_Toc367722416"/>
      <w:bookmarkStart w:id="1152" w:name="_Toc365881940"/>
      <w:bookmarkStart w:id="1153" w:name="_Toc365881710"/>
      <w:bookmarkStart w:id="1154" w:name="_Toc367723074"/>
      <w:bookmarkStart w:id="1155" w:name="_Toc367722855"/>
      <w:bookmarkStart w:id="1156" w:name="_Toc367722634"/>
      <w:bookmarkStart w:id="1157" w:name="_Toc367722415"/>
      <w:bookmarkStart w:id="1158" w:name="_Toc365881939"/>
      <w:bookmarkStart w:id="1159" w:name="_Toc365881709"/>
      <w:bookmarkStart w:id="1160" w:name="_Toc367723073"/>
      <w:bookmarkStart w:id="1161" w:name="_Toc367722854"/>
      <w:bookmarkStart w:id="1162" w:name="_Toc367722633"/>
      <w:bookmarkStart w:id="1163" w:name="_Toc367722414"/>
      <w:bookmarkStart w:id="1164" w:name="_Toc365881938"/>
      <w:bookmarkStart w:id="1165" w:name="_Toc365881708"/>
      <w:bookmarkStart w:id="1166" w:name="_Toc367723072"/>
      <w:bookmarkStart w:id="1167" w:name="_Toc367722853"/>
      <w:bookmarkStart w:id="1168" w:name="_Toc367722632"/>
      <w:bookmarkStart w:id="1169" w:name="_Toc367722413"/>
      <w:bookmarkStart w:id="1170" w:name="_Toc365881937"/>
      <w:bookmarkStart w:id="1171" w:name="_Toc365881707"/>
      <w:bookmarkStart w:id="1172" w:name="_Toc367723071"/>
      <w:bookmarkStart w:id="1173" w:name="_Toc367722852"/>
      <w:bookmarkStart w:id="1174" w:name="_Toc367722631"/>
      <w:bookmarkStart w:id="1175" w:name="_Toc367722412"/>
      <w:bookmarkStart w:id="1176" w:name="_Toc365881936"/>
      <w:bookmarkStart w:id="1177" w:name="_Toc365881706"/>
      <w:bookmarkStart w:id="1178" w:name="_Toc367723070"/>
      <w:bookmarkStart w:id="1179" w:name="_Toc367722851"/>
      <w:bookmarkStart w:id="1180" w:name="_Toc367722630"/>
      <w:bookmarkStart w:id="1181" w:name="_Toc367722411"/>
      <w:bookmarkStart w:id="1182" w:name="_Toc365881935"/>
      <w:bookmarkStart w:id="1183" w:name="_Toc365881705"/>
      <w:bookmarkStart w:id="1184" w:name="_Toc367723069"/>
      <w:bookmarkStart w:id="1185" w:name="_Toc367722850"/>
      <w:bookmarkStart w:id="1186" w:name="_Toc367722629"/>
      <w:bookmarkStart w:id="1187" w:name="_Toc367722410"/>
      <w:bookmarkStart w:id="1188" w:name="_Toc365881934"/>
      <w:bookmarkStart w:id="1189" w:name="_Toc365881704"/>
      <w:bookmarkStart w:id="1190" w:name="_Toc367723068"/>
      <w:bookmarkStart w:id="1191" w:name="_Toc367722849"/>
      <w:bookmarkStart w:id="1192" w:name="_Toc367722628"/>
      <w:bookmarkStart w:id="1193" w:name="_Toc367722409"/>
      <w:bookmarkStart w:id="1194" w:name="_Toc365881933"/>
      <w:bookmarkStart w:id="1195" w:name="_Toc365881703"/>
      <w:bookmarkStart w:id="1196" w:name="_Toc367723067"/>
      <w:bookmarkStart w:id="1197" w:name="_Toc367722848"/>
      <w:bookmarkStart w:id="1198" w:name="_Toc367722627"/>
      <w:bookmarkStart w:id="1199" w:name="_Toc367722408"/>
      <w:bookmarkStart w:id="1200" w:name="_Toc365881932"/>
      <w:bookmarkStart w:id="1201" w:name="_Toc365881702"/>
      <w:bookmarkStart w:id="1202" w:name="_Toc367723066"/>
      <w:bookmarkStart w:id="1203" w:name="_Toc367722847"/>
      <w:bookmarkStart w:id="1204" w:name="_Toc367722626"/>
      <w:bookmarkStart w:id="1205" w:name="_Toc367722407"/>
      <w:bookmarkStart w:id="1206" w:name="_Toc365881931"/>
      <w:bookmarkStart w:id="1207" w:name="_Toc365881701"/>
      <w:bookmarkStart w:id="1208" w:name="_Toc367723065"/>
      <w:bookmarkStart w:id="1209" w:name="_Toc367722846"/>
      <w:bookmarkStart w:id="1210" w:name="_Toc367722625"/>
      <w:bookmarkStart w:id="1211" w:name="_Toc367722406"/>
      <w:bookmarkStart w:id="1212" w:name="_Toc365881930"/>
      <w:bookmarkStart w:id="1213" w:name="_Toc365881700"/>
      <w:bookmarkStart w:id="1214" w:name="_Toc367723064"/>
      <w:bookmarkStart w:id="1215" w:name="_Toc367722845"/>
      <w:bookmarkStart w:id="1216" w:name="_Toc367722624"/>
      <w:bookmarkStart w:id="1217" w:name="_Toc367722405"/>
      <w:bookmarkStart w:id="1218" w:name="_Toc365881929"/>
      <w:bookmarkStart w:id="1219" w:name="_Toc365881699"/>
      <w:bookmarkStart w:id="1220" w:name="_Toc367723063"/>
      <w:bookmarkStart w:id="1221" w:name="_Toc367722844"/>
      <w:bookmarkStart w:id="1222" w:name="_Toc367722623"/>
      <w:bookmarkStart w:id="1223" w:name="_Toc367722404"/>
      <w:bookmarkStart w:id="1224" w:name="_Toc365881928"/>
      <w:bookmarkStart w:id="1225" w:name="_Toc365881698"/>
      <w:bookmarkStart w:id="1226" w:name="_Toc367723062"/>
      <w:bookmarkStart w:id="1227" w:name="_Toc367722843"/>
      <w:bookmarkStart w:id="1228" w:name="_Toc367722622"/>
      <w:bookmarkStart w:id="1229" w:name="_Toc367722403"/>
      <w:bookmarkStart w:id="1230" w:name="_Toc365881927"/>
      <w:bookmarkStart w:id="1231" w:name="_Toc365881697"/>
      <w:bookmarkStart w:id="1232" w:name="_Toc367723061"/>
      <w:bookmarkStart w:id="1233" w:name="_Toc367722842"/>
      <w:bookmarkStart w:id="1234" w:name="_Toc367722621"/>
      <w:bookmarkStart w:id="1235" w:name="_Toc367722402"/>
      <w:bookmarkStart w:id="1236" w:name="_Toc365881926"/>
      <w:bookmarkStart w:id="1237" w:name="_Toc365881696"/>
      <w:bookmarkStart w:id="1238" w:name="_Toc367723060"/>
      <w:bookmarkStart w:id="1239" w:name="_Toc367722841"/>
      <w:bookmarkStart w:id="1240" w:name="_Toc367722620"/>
      <w:bookmarkStart w:id="1241" w:name="_Toc367722401"/>
      <w:bookmarkStart w:id="1242" w:name="_Toc365881925"/>
      <w:bookmarkStart w:id="1243" w:name="_Toc365881695"/>
      <w:bookmarkStart w:id="1244" w:name="_Toc367723059"/>
      <w:bookmarkStart w:id="1245" w:name="_Toc367722840"/>
      <w:bookmarkStart w:id="1246" w:name="_Toc367722619"/>
      <w:bookmarkStart w:id="1247" w:name="_Toc367722400"/>
      <w:bookmarkStart w:id="1248" w:name="_Toc365881924"/>
      <w:bookmarkStart w:id="1249" w:name="_Toc365881694"/>
      <w:bookmarkStart w:id="1250" w:name="_Toc367723058"/>
      <w:bookmarkStart w:id="1251" w:name="_Toc367722839"/>
      <w:bookmarkStart w:id="1252" w:name="_Toc367722618"/>
      <w:bookmarkStart w:id="1253" w:name="_Toc367722399"/>
      <w:bookmarkStart w:id="1254" w:name="_Toc365881923"/>
      <w:bookmarkStart w:id="1255" w:name="_Toc365881693"/>
      <w:bookmarkStart w:id="1256" w:name="_Toc367723057"/>
      <w:bookmarkStart w:id="1257" w:name="_Toc367722838"/>
      <w:bookmarkStart w:id="1258" w:name="_Toc367722617"/>
      <w:bookmarkStart w:id="1259" w:name="_Toc367722398"/>
      <w:bookmarkStart w:id="1260" w:name="_Toc365881922"/>
      <w:bookmarkStart w:id="1261" w:name="_Toc365881692"/>
      <w:bookmarkStart w:id="1262" w:name="_Toc367723056"/>
      <w:bookmarkStart w:id="1263" w:name="_Toc367722837"/>
      <w:bookmarkStart w:id="1264" w:name="_Toc367722616"/>
      <w:bookmarkStart w:id="1265" w:name="_Toc367722397"/>
      <w:bookmarkStart w:id="1266" w:name="_Toc365881921"/>
      <w:bookmarkStart w:id="1267" w:name="_Toc365881691"/>
      <w:bookmarkStart w:id="1268" w:name="_Toc367723055"/>
      <w:bookmarkStart w:id="1269" w:name="_Toc367722836"/>
      <w:bookmarkStart w:id="1270" w:name="_Toc367722615"/>
      <w:bookmarkStart w:id="1271" w:name="_Toc367722396"/>
      <w:bookmarkStart w:id="1272" w:name="_Toc365881920"/>
      <w:bookmarkStart w:id="1273" w:name="_Toc365881690"/>
      <w:bookmarkStart w:id="1274" w:name="_Toc367723054"/>
      <w:bookmarkStart w:id="1275" w:name="_Toc367722835"/>
      <w:bookmarkStart w:id="1276" w:name="_Toc367722614"/>
      <w:bookmarkStart w:id="1277" w:name="_Toc367722395"/>
      <w:bookmarkStart w:id="1278" w:name="_Toc365881919"/>
      <w:bookmarkStart w:id="1279" w:name="_Toc365881689"/>
      <w:bookmarkStart w:id="1280" w:name="_Toc367723053"/>
      <w:bookmarkStart w:id="1281" w:name="_Toc367722834"/>
      <w:bookmarkStart w:id="1282" w:name="_Toc367722613"/>
      <w:bookmarkStart w:id="1283" w:name="_Toc367722394"/>
      <w:bookmarkStart w:id="1284" w:name="_Toc365881918"/>
      <w:bookmarkStart w:id="1285" w:name="_Toc365881688"/>
      <w:bookmarkStart w:id="1286" w:name="_Toc367723052"/>
      <w:bookmarkStart w:id="1287" w:name="_Toc367722833"/>
      <w:bookmarkStart w:id="1288" w:name="_Toc367722612"/>
      <w:bookmarkStart w:id="1289" w:name="_Toc367722393"/>
      <w:bookmarkStart w:id="1290" w:name="_Toc365881917"/>
      <w:bookmarkStart w:id="1291" w:name="_Toc365881687"/>
      <w:bookmarkStart w:id="1292" w:name="_Toc367723051"/>
      <w:bookmarkStart w:id="1293" w:name="_Toc367722832"/>
      <w:bookmarkStart w:id="1294" w:name="_Toc367722611"/>
      <w:bookmarkStart w:id="1295" w:name="_Toc367722392"/>
      <w:bookmarkStart w:id="1296" w:name="_Toc365881916"/>
      <w:bookmarkStart w:id="1297" w:name="_Toc365881686"/>
      <w:bookmarkStart w:id="1298" w:name="_Toc367723050"/>
      <w:bookmarkStart w:id="1299" w:name="_Toc367722831"/>
      <w:bookmarkStart w:id="1300" w:name="_Toc367722610"/>
      <w:bookmarkStart w:id="1301" w:name="_Toc367722391"/>
      <w:bookmarkStart w:id="1302" w:name="_Toc365881915"/>
      <w:bookmarkStart w:id="1303" w:name="_Toc365881685"/>
      <w:bookmarkStart w:id="1304" w:name="_Toc367723049"/>
      <w:bookmarkStart w:id="1305" w:name="_Toc367722830"/>
      <w:bookmarkStart w:id="1306" w:name="_Toc367722609"/>
      <w:bookmarkStart w:id="1307" w:name="_Toc367722390"/>
      <w:bookmarkStart w:id="1308" w:name="_Toc365881914"/>
      <w:bookmarkStart w:id="1309" w:name="_Toc365881684"/>
      <w:bookmarkStart w:id="1310" w:name="_Toc367723048"/>
      <w:bookmarkStart w:id="1311" w:name="_Toc367722829"/>
      <w:bookmarkStart w:id="1312" w:name="_Toc367722608"/>
      <w:bookmarkStart w:id="1313" w:name="_Toc367722389"/>
      <w:bookmarkStart w:id="1314" w:name="_Toc365881913"/>
      <w:bookmarkStart w:id="1315" w:name="_Toc365881683"/>
      <w:bookmarkStart w:id="1316" w:name="_Toc367723047"/>
      <w:bookmarkStart w:id="1317" w:name="_Toc367722828"/>
      <w:bookmarkStart w:id="1318" w:name="_Toc367722607"/>
      <w:bookmarkStart w:id="1319" w:name="_Toc367722388"/>
      <w:bookmarkStart w:id="1320" w:name="_Toc365881912"/>
      <w:bookmarkStart w:id="1321" w:name="_Toc365881682"/>
      <w:bookmarkStart w:id="1322" w:name="_Toc367723046"/>
      <w:bookmarkStart w:id="1323" w:name="_Toc367722827"/>
      <w:bookmarkStart w:id="1324" w:name="_Toc367722606"/>
      <w:bookmarkStart w:id="1325" w:name="_Toc367722387"/>
      <w:bookmarkStart w:id="1326" w:name="_Toc365881911"/>
      <w:bookmarkStart w:id="1327" w:name="_Toc365881681"/>
      <w:bookmarkStart w:id="1328" w:name="_Toc367723045"/>
      <w:bookmarkStart w:id="1329" w:name="_Toc367722826"/>
      <w:bookmarkStart w:id="1330" w:name="_Toc367722605"/>
      <w:bookmarkStart w:id="1331" w:name="_Toc367722386"/>
      <w:bookmarkStart w:id="1332" w:name="_Toc365881910"/>
      <w:bookmarkStart w:id="1333" w:name="_Toc365881680"/>
      <w:bookmarkStart w:id="1334" w:name="_Toc367723044"/>
      <w:bookmarkStart w:id="1335" w:name="_Toc367722825"/>
      <w:bookmarkStart w:id="1336" w:name="_Toc367722604"/>
      <w:bookmarkStart w:id="1337" w:name="_Toc367722385"/>
      <w:bookmarkStart w:id="1338" w:name="_Toc365881909"/>
      <w:bookmarkStart w:id="1339" w:name="_Toc365881679"/>
      <w:bookmarkStart w:id="1340" w:name="_Toc367723043"/>
      <w:bookmarkStart w:id="1341" w:name="_Toc367722824"/>
      <w:bookmarkStart w:id="1342" w:name="_Toc367722603"/>
      <w:bookmarkStart w:id="1343" w:name="_Toc367722384"/>
      <w:bookmarkStart w:id="1344" w:name="_Toc365881908"/>
      <w:bookmarkStart w:id="1345" w:name="_Toc365881678"/>
      <w:bookmarkStart w:id="1346" w:name="_Toc367723042"/>
      <w:bookmarkStart w:id="1347" w:name="_Toc367722823"/>
      <w:bookmarkStart w:id="1348" w:name="_Toc367722602"/>
      <w:bookmarkStart w:id="1349" w:name="_Toc367722383"/>
      <w:bookmarkStart w:id="1350" w:name="_Toc365881907"/>
      <w:bookmarkStart w:id="1351" w:name="_Toc365881677"/>
      <w:bookmarkStart w:id="1352" w:name="_Toc367723041"/>
      <w:bookmarkStart w:id="1353" w:name="_Toc367722822"/>
      <w:bookmarkStart w:id="1354" w:name="_Toc367722601"/>
      <w:bookmarkStart w:id="1355" w:name="_Toc367722382"/>
      <w:bookmarkStart w:id="1356" w:name="_Toc365881906"/>
      <w:bookmarkStart w:id="1357" w:name="_Toc365881676"/>
      <w:bookmarkStart w:id="1358" w:name="_Toc367723040"/>
      <w:bookmarkStart w:id="1359" w:name="_Toc367722821"/>
      <w:bookmarkStart w:id="1360" w:name="_Toc367722600"/>
      <w:bookmarkStart w:id="1361" w:name="_Toc367722381"/>
      <w:bookmarkStart w:id="1362" w:name="_Toc365881905"/>
      <w:bookmarkStart w:id="1363" w:name="_Toc365881675"/>
      <w:bookmarkStart w:id="1364" w:name="_Toc367723039"/>
      <w:bookmarkStart w:id="1365" w:name="_Toc367722820"/>
      <w:bookmarkStart w:id="1366" w:name="_Toc367722599"/>
      <w:bookmarkStart w:id="1367" w:name="_Toc367722380"/>
      <w:bookmarkStart w:id="1368" w:name="_Toc365881904"/>
      <w:bookmarkStart w:id="1369" w:name="_Toc365881674"/>
      <w:bookmarkStart w:id="1370" w:name="_Toc367723038"/>
      <w:bookmarkStart w:id="1371" w:name="_Toc367722819"/>
      <w:bookmarkStart w:id="1372" w:name="_Toc367722598"/>
      <w:bookmarkStart w:id="1373" w:name="_Toc367722379"/>
      <w:bookmarkStart w:id="1374" w:name="_Toc365881903"/>
      <w:bookmarkStart w:id="1375" w:name="_Toc365881673"/>
      <w:bookmarkStart w:id="1376" w:name="_Toc367723037"/>
      <w:bookmarkStart w:id="1377" w:name="_Toc367722818"/>
      <w:bookmarkStart w:id="1378" w:name="_Toc367722597"/>
      <w:bookmarkStart w:id="1379" w:name="_Toc367722378"/>
      <w:bookmarkStart w:id="1380" w:name="_Toc365881902"/>
      <w:bookmarkStart w:id="1381" w:name="_Toc365881672"/>
      <w:bookmarkStart w:id="1382" w:name="_Toc367723036"/>
      <w:bookmarkStart w:id="1383" w:name="_Toc367722817"/>
      <w:bookmarkStart w:id="1384" w:name="_Toc367722596"/>
      <w:bookmarkStart w:id="1385" w:name="_Toc367722377"/>
      <w:bookmarkStart w:id="1386" w:name="_Toc365881901"/>
      <w:bookmarkStart w:id="1387" w:name="_Toc365881671"/>
      <w:bookmarkStart w:id="1388" w:name="_Toc367723035"/>
      <w:bookmarkStart w:id="1389" w:name="_Toc367722816"/>
      <w:bookmarkStart w:id="1390" w:name="_Toc367722595"/>
      <w:bookmarkStart w:id="1391" w:name="_Toc367722376"/>
      <w:bookmarkStart w:id="1392" w:name="_Toc365881900"/>
      <w:bookmarkStart w:id="1393" w:name="_Toc365881670"/>
      <w:bookmarkStart w:id="1394" w:name="_Toc367723034"/>
      <w:bookmarkStart w:id="1395" w:name="_Toc367722815"/>
      <w:bookmarkStart w:id="1396" w:name="_Toc367722594"/>
      <w:bookmarkStart w:id="1397" w:name="_Toc367722375"/>
      <w:bookmarkStart w:id="1398" w:name="_Toc365881899"/>
      <w:bookmarkStart w:id="1399" w:name="_Toc365881669"/>
      <w:bookmarkStart w:id="1400" w:name="_Toc367723033"/>
      <w:bookmarkStart w:id="1401" w:name="_Toc367722814"/>
      <w:bookmarkStart w:id="1402" w:name="_Toc367722593"/>
      <w:bookmarkStart w:id="1403" w:name="_Toc367722374"/>
      <w:bookmarkStart w:id="1404" w:name="_Toc365881898"/>
      <w:bookmarkStart w:id="1405" w:name="_Toc365881668"/>
      <w:bookmarkStart w:id="1406" w:name="_Toc367723032"/>
      <w:bookmarkStart w:id="1407" w:name="_Toc367722813"/>
      <w:bookmarkStart w:id="1408" w:name="_Toc367722592"/>
      <w:bookmarkStart w:id="1409" w:name="_Toc367722373"/>
      <w:bookmarkStart w:id="1410" w:name="_Toc365881897"/>
      <w:bookmarkStart w:id="1411" w:name="_Toc365881667"/>
      <w:bookmarkStart w:id="1412" w:name="_Toc367723031"/>
      <w:bookmarkStart w:id="1413" w:name="_Toc367722812"/>
      <w:bookmarkStart w:id="1414" w:name="_Toc367722591"/>
      <w:bookmarkStart w:id="1415" w:name="_Toc367722372"/>
      <w:bookmarkStart w:id="1416" w:name="_Toc365881896"/>
      <w:bookmarkStart w:id="1417" w:name="_Toc365881666"/>
      <w:bookmarkStart w:id="1418" w:name="_Toc367723030"/>
      <w:bookmarkStart w:id="1419" w:name="_Toc367722811"/>
      <w:bookmarkStart w:id="1420" w:name="_Toc367722590"/>
      <w:bookmarkStart w:id="1421" w:name="_Toc367722371"/>
      <w:bookmarkStart w:id="1422" w:name="_Toc365881895"/>
      <w:bookmarkStart w:id="1423" w:name="_Toc365881665"/>
      <w:bookmarkStart w:id="1424" w:name="_Toc367723029"/>
      <w:bookmarkStart w:id="1425" w:name="_Toc367722810"/>
      <w:bookmarkStart w:id="1426" w:name="_Toc367722589"/>
      <w:bookmarkStart w:id="1427" w:name="_Toc367722370"/>
      <w:bookmarkStart w:id="1428" w:name="_Toc365881894"/>
      <w:bookmarkStart w:id="1429" w:name="_Toc365881664"/>
      <w:bookmarkStart w:id="1430" w:name="_Toc367723028"/>
      <w:bookmarkStart w:id="1431" w:name="_Toc367722809"/>
      <w:bookmarkStart w:id="1432" w:name="_Toc367722588"/>
      <w:bookmarkStart w:id="1433" w:name="_Toc367722369"/>
      <w:bookmarkStart w:id="1434" w:name="_Toc365881893"/>
      <w:bookmarkStart w:id="1435" w:name="_Toc365881663"/>
      <w:bookmarkStart w:id="1436" w:name="_Toc367723027"/>
      <w:bookmarkStart w:id="1437" w:name="_Toc367722808"/>
      <w:bookmarkStart w:id="1438" w:name="_Toc367722587"/>
      <w:bookmarkStart w:id="1439" w:name="_Toc367722368"/>
      <w:bookmarkStart w:id="1440" w:name="_Toc410141924"/>
      <w:bookmarkStart w:id="1441" w:name="_Toc410141923"/>
      <w:bookmarkStart w:id="1442" w:name="_Toc39856525"/>
      <w:bookmarkStart w:id="1443" w:name="_Toc228608484"/>
      <w:bookmarkStart w:id="1444" w:name="_Toc237930339"/>
      <w:bookmarkStart w:id="1445" w:name="_Toc238026843"/>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r>
        <w:rPr>
          <w:rFonts w:ascii="Tahoma" w:hAnsi="Tahoma" w:cs="Tahoma"/>
          <w:bCs/>
          <w:sz w:val="24"/>
          <w:lang w:val="en-US"/>
        </w:rPr>
        <w:t>DISQUALIFICATION OF THE SUPPLIER</w:t>
      </w:r>
      <w:bookmarkEnd w:id="1442"/>
    </w:p>
    <w:p w14:paraId="5DE02B14" w14:textId="77777777" w:rsidR="006130D8" w:rsidRPr="0035104A" w:rsidRDefault="0035104A" w:rsidP="0035104A">
      <w:pPr>
        <w:pStyle w:val="2"/>
        <w:rPr>
          <w:rFonts w:ascii="Tahoma" w:hAnsi="Tahoma" w:cs="Tahoma"/>
        </w:rPr>
      </w:pPr>
      <w:r>
        <w:rPr>
          <w:rFonts w:ascii="Tahoma" w:hAnsi="Tahoma" w:cs="Tahoma"/>
          <w:bCs w:val="0"/>
          <w:lang w:val="en-US"/>
        </w:rPr>
        <w:t>Grounds for disqualification:</w:t>
      </w:r>
    </w:p>
    <w:p w14:paraId="7BE18CA2" w14:textId="77777777" w:rsidR="0035104A" w:rsidRPr="00C17AD0" w:rsidRDefault="0035104A" w:rsidP="0035104A">
      <w:pPr>
        <w:pStyle w:val="2"/>
        <w:numPr>
          <w:ilvl w:val="0"/>
          <w:numId w:val="37"/>
        </w:numPr>
        <w:ind w:left="1276" w:hanging="425"/>
        <w:rPr>
          <w:rFonts w:ascii="Tahoma" w:hAnsi="Tahoma" w:cs="Tahoma"/>
          <w:lang w:val="en-US"/>
        </w:rPr>
      </w:pPr>
      <w:r>
        <w:rPr>
          <w:rFonts w:ascii="Tahoma" w:hAnsi="Tahoma" w:cs="Tahoma"/>
          <w:bCs w:val="0"/>
          <w:lang w:val="en-US"/>
        </w:rPr>
        <w:t>provision by the supplier of a distorted (</w:t>
      </w:r>
      <w:r>
        <w:rPr>
          <w:rFonts w:ascii="Tahoma" w:hAnsi="Tahoma" w:cs="Tahoma"/>
          <w:b/>
          <w:lang w:val="en-US"/>
        </w:rPr>
        <w:t xml:space="preserve">knowingly </w:t>
      </w:r>
      <w:proofErr w:type="gramStart"/>
      <w:r>
        <w:rPr>
          <w:rFonts w:ascii="Tahoma" w:hAnsi="Tahoma" w:cs="Tahoma"/>
          <w:b/>
          <w:lang w:val="en-US"/>
        </w:rPr>
        <w:t>false</w:t>
      </w:r>
      <w:r>
        <w:rPr>
          <w:rFonts w:ascii="Tahoma" w:hAnsi="Tahoma" w:cs="Tahoma"/>
          <w:bCs w:val="0"/>
          <w:lang w:val="en-US"/>
        </w:rPr>
        <w:t>,  inaccurate</w:t>
      </w:r>
      <w:proofErr w:type="gramEnd"/>
      <w:r>
        <w:rPr>
          <w:rFonts w:ascii="Tahoma" w:hAnsi="Tahoma" w:cs="Tahoma"/>
          <w:bCs w:val="0"/>
          <w:lang w:val="en-US"/>
        </w:rPr>
        <w:t xml:space="preserve"> or incomplete in fact) information during supplier selection procedures or subsequent work with the supplier under a contract that affected the technical and / or commercial evaluation of the supplier's proposals or the terms and conditions of a contract;</w:t>
      </w:r>
    </w:p>
    <w:p w14:paraId="16DD120C" w14:textId="77777777" w:rsidR="0035104A" w:rsidRPr="00C17AD0" w:rsidRDefault="0035104A" w:rsidP="0085287E">
      <w:pPr>
        <w:pStyle w:val="2"/>
        <w:numPr>
          <w:ilvl w:val="0"/>
          <w:numId w:val="37"/>
        </w:numPr>
        <w:ind w:left="1276" w:hanging="425"/>
        <w:rPr>
          <w:rFonts w:ascii="Tahoma" w:hAnsi="Tahoma" w:cs="Tahoma"/>
          <w:lang w:val="en-US"/>
        </w:rPr>
      </w:pPr>
      <w:r>
        <w:rPr>
          <w:rFonts w:ascii="Tahoma" w:hAnsi="Tahoma" w:cs="Tahoma"/>
          <w:b/>
          <w:lang w:val="en-US"/>
        </w:rPr>
        <w:t>refusal to fulfill obligations</w:t>
      </w:r>
      <w:r>
        <w:rPr>
          <w:rFonts w:ascii="Tahoma" w:hAnsi="Tahoma" w:cs="Tahoma"/>
          <w:bCs w:val="0"/>
          <w:lang w:val="en-US"/>
        </w:rPr>
        <w:t xml:space="preserve"> arisen from the selection of a supplier: refusal to confirm a previously made bid/proposal in accordance with the terms of the documentation on request, or refusal to conclude a contract;</w:t>
      </w:r>
    </w:p>
    <w:p w14:paraId="3A0A1F1E" w14:textId="77777777" w:rsidR="0035104A" w:rsidRPr="00C17AD0" w:rsidRDefault="0035104A" w:rsidP="0035104A">
      <w:pPr>
        <w:pStyle w:val="2"/>
        <w:numPr>
          <w:ilvl w:val="0"/>
          <w:numId w:val="37"/>
        </w:numPr>
        <w:ind w:left="1276" w:hanging="425"/>
        <w:rPr>
          <w:rFonts w:ascii="Tahoma" w:hAnsi="Tahoma" w:cs="Tahoma"/>
          <w:lang w:val="en-US"/>
        </w:rPr>
      </w:pPr>
      <w:r>
        <w:rPr>
          <w:rFonts w:ascii="Tahoma" w:hAnsi="Tahoma" w:cs="Tahoma"/>
          <w:b/>
          <w:lang w:val="en-US"/>
        </w:rPr>
        <w:t>failure to comply with the terms and conditions of a contract</w:t>
      </w:r>
      <w:r>
        <w:rPr>
          <w:rFonts w:ascii="Tahoma" w:hAnsi="Tahoma" w:cs="Tahoma"/>
          <w:bCs w:val="0"/>
          <w:lang w:val="en-US"/>
        </w:rPr>
        <w:t xml:space="preserve"> or purchase order by time limits, scopes of supply, and other essential terms of a contract (failure to meet delivery deadlines, short-delivery, etc.);</w:t>
      </w:r>
    </w:p>
    <w:p w14:paraId="315883B0" w14:textId="77777777" w:rsidR="0035104A" w:rsidRPr="00C17AD0" w:rsidRDefault="0035104A" w:rsidP="0035104A">
      <w:pPr>
        <w:pStyle w:val="2"/>
        <w:numPr>
          <w:ilvl w:val="0"/>
          <w:numId w:val="37"/>
        </w:numPr>
        <w:ind w:left="1276" w:hanging="425"/>
        <w:rPr>
          <w:rFonts w:ascii="Tahoma" w:hAnsi="Tahoma" w:cs="Tahoma"/>
          <w:lang w:val="en-US"/>
        </w:rPr>
      </w:pPr>
      <w:r>
        <w:rPr>
          <w:rFonts w:ascii="Tahoma" w:hAnsi="Tahoma" w:cs="Tahoma"/>
          <w:bCs w:val="0"/>
          <w:lang w:val="en-US"/>
        </w:rPr>
        <w:t>fraud/attempted bribery, attempt to put pressure on members of the Procurement Commission;</w:t>
      </w:r>
    </w:p>
    <w:p w14:paraId="2BC0BCD9" w14:textId="075E1EC3" w:rsidR="00002A09" w:rsidRPr="00C17AD0" w:rsidRDefault="0035104A" w:rsidP="00002A09">
      <w:pPr>
        <w:pStyle w:val="2"/>
        <w:numPr>
          <w:ilvl w:val="0"/>
          <w:numId w:val="37"/>
        </w:numPr>
        <w:ind w:left="1276" w:hanging="425"/>
        <w:rPr>
          <w:rFonts w:ascii="Tahoma" w:hAnsi="Tahoma" w:cs="Tahoma"/>
          <w:lang w:val="en-US"/>
        </w:rPr>
      </w:pPr>
      <w:r>
        <w:rPr>
          <w:rFonts w:ascii="Tahoma" w:hAnsi="Tahoma" w:cs="Tahoma"/>
          <w:bCs w:val="0"/>
          <w:lang w:val="en-US"/>
        </w:rPr>
        <w:t>disclosure of material information (breach of the NDA terms);</w:t>
      </w:r>
    </w:p>
    <w:p w14:paraId="1C19965E" w14:textId="77777777" w:rsidR="00002A09" w:rsidRPr="00C17AD0" w:rsidRDefault="00002A09" w:rsidP="00002A09">
      <w:pPr>
        <w:pStyle w:val="2"/>
        <w:numPr>
          <w:ilvl w:val="0"/>
          <w:numId w:val="37"/>
        </w:numPr>
        <w:ind w:left="1276" w:hanging="425"/>
        <w:rPr>
          <w:rFonts w:ascii="Tahoma" w:hAnsi="Tahoma" w:cs="Tahoma"/>
          <w:lang w:val="en-US"/>
        </w:rPr>
      </w:pPr>
      <w:r>
        <w:rPr>
          <w:rFonts w:ascii="Tahoma" w:hAnsi="Tahoma" w:cs="Tahoma"/>
          <w:bCs w:val="0"/>
          <w:lang w:val="en-US"/>
        </w:rPr>
        <w:t>introduction of observation/bankruptcy procedures against the Supplier.</w:t>
      </w:r>
    </w:p>
    <w:p w14:paraId="1CAA5D35" w14:textId="77777777" w:rsidR="0035104A" w:rsidRPr="00C17AD0" w:rsidRDefault="00F72D12" w:rsidP="0035104A">
      <w:pPr>
        <w:pStyle w:val="2"/>
        <w:numPr>
          <w:ilvl w:val="0"/>
          <w:numId w:val="37"/>
        </w:numPr>
        <w:ind w:left="1276" w:hanging="425"/>
        <w:rPr>
          <w:rFonts w:ascii="Tahoma" w:hAnsi="Tahoma" w:cs="Tahoma"/>
          <w:lang w:val="en-US"/>
        </w:rPr>
      </w:pPr>
      <w:r>
        <w:rPr>
          <w:rFonts w:ascii="Tahoma" w:hAnsi="Tahoma" w:cs="Tahoma"/>
          <w:bCs w:val="0"/>
          <w:lang w:val="en-US"/>
        </w:rPr>
        <w:lastRenderedPageBreak/>
        <w:t>occurrence of unacceptable commercial, reputational or operational risk for the Company, its management and / or shareholders in the event of a further interaction with the supplier.</w:t>
      </w:r>
    </w:p>
    <w:p w14:paraId="4EC6718D" w14:textId="77777777" w:rsidR="00F72D12" w:rsidRPr="00F72D12" w:rsidRDefault="00F72D12" w:rsidP="00F72D12">
      <w:pPr>
        <w:pStyle w:val="2"/>
        <w:rPr>
          <w:rFonts w:ascii="Tahoma" w:hAnsi="Tahoma" w:cs="Tahoma"/>
        </w:rPr>
      </w:pPr>
      <w:r>
        <w:rPr>
          <w:rFonts w:ascii="Tahoma" w:hAnsi="Tahoma" w:cs="Tahoma"/>
          <w:bCs w:val="0"/>
          <w:lang w:val="en-US"/>
        </w:rPr>
        <w:t>Disqualification parameters:</w:t>
      </w:r>
    </w:p>
    <w:p w14:paraId="2DFF0A03" w14:textId="77777777" w:rsidR="00F72D12" w:rsidRPr="00C17AD0" w:rsidRDefault="00F72D12" w:rsidP="00F72D12">
      <w:pPr>
        <w:pStyle w:val="2"/>
        <w:numPr>
          <w:ilvl w:val="0"/>
          <w:numId w:val="41"/>
        </w:numPr>
        <w:ind w:left="1276"/>
        <w:rPr>
          <w:rFonts w:ascii="Tahoma" w:hAnsi="Tahoma" w:cs="Tahoma"/>
          <w:lang w:val="en-US"/>
        </w:rPr>
      </w:pPr>
      <w:r>
        <w:rPr>
          <w:rFonts w:ascii="Tahoma" w:hAnsi="Tahoma" w:cs="Tahoma"/>
          <w:b/>
          <w:lang w:val="en-US"/>
        </w:rPr>
        <w:t>list of types</w:t>
      </w:r>
      <w:r>
        <w:rPr>
          <w:rFonts w:ascii="Tahoma" w:hAnsi="Tahoma" w:cs="Tahoma"/>
          <w:bCs w:val="0"/>
          <w:lang w:val="en-US"/>
        </w:rPr>
        <w:t xml:space="preserve"> of relationships with the supplier that are prohibited (invitation to participate in supplier selection events, conclusion of new / prolongation of existing contracts with the supplier, placing orders with the supplier, etc.);</w:t>
      </w:r>
    </w:p>
    <w:p w14:paraId="2C2FDC20" w14:textId="77777777" w:rsidR="00F72D12" w:rsidRPr="00C17AD0" w:rsidRDefault="00F72D12" w:rsidP="00F72D12">
      <w:pPr>
        <w:pStyle w:val="2"/>
        <w:numPr>
          <w:ilvl w:val="0"/>
          <w:numId w:val="41"/>
        </w:numPr>
        <w:ind w:left="1276" w:hanging="425"/>
        <w:rPr>
          <w:rFonts w:ascii="Tahoma" w:hAnsi="Tahoma" w:cs="Tahoma"/>
          <w:lang w:val="en-US"/>
        </w:rPr>
      </w:pPr>
      <w:r>
        <w:rPr>
          <w:rFonts w:ascii="Tahoma" w:hAnsi="Tahoma" w:cs="Tahoma"/>
          <w:bCs w:val="0"/>
          <w:lang w:val="en-US"/>
        </w:rPr>
        <w:t>procurement categories associated with a disqualification of the supplier;</w:t>
      </w:r>
    </w:p>
    <w:p w14:paraId="431C7298" w14:textId="77777777" w:rsidR="00F72D12" w:rsidRPr="00F72D12" w:rsidRDefault="00F72D12" w:rsidP="00F72D12">
      <w:pPr>
        <w:pStyle w:val="2"/>
        <w:numPr>
          <w:ilvl w:val="0"/>
          <w:numId w:val="41"/>
        </w:numPr>
        <w:ind w:left="1276" w:hanging="425"/>
        <w:rPr>
          <w:rFonts w:ascii="Tahoma" w:hAnsi="Tahoma" w:cs="Tahoma"/>
        </w:rPr>
      </w:pPr>
      <w:r>
        <w:rPr>
          <w:rFonts w:ascii="Tahoma" w:hAnsi="Tahoma" w:cs="Tahoma"/>
          <w:bCs w:val="0"/>
          <w:lang w:val="en-US"/>
        </w:rPr>
        <w:t xml:space="preserve">disqualification </w:t>
      </w:r>
      <w:r>
        <w:rPr>
          <w:rFonts w:ascii="Tahoma" w:hAnsi="Tahoma" w:cs="Tahoma"/>
          <w:b/>
          <w:lang w:val="en-US"/>
        </w:rPr>
        <w:t>term</w:t>
      </w:r>
      <w:r>
        <w:rPr>
          <w:rFonts w:ascii="Tahoma" w:hAnsi="Tahoma" w:cs="Tahoma"/>
          <w:bCs w:val="0"/>
          <w:lang w:val="en-US"/>
        </w:rPr>
        <w:t>.</w:t>
      </w:r>
    </w:p>
    <w:p w14:paraId="0AF0651C" w14:textId="77777777" w:rsidR="00F72D12" w:rsidRPr="00C17AD0" w:rsidRDefault="00F72D12" w:rsidP="00F72D12">
      <w:pPr>
        <w:pStyle w:val="2"/>
        <w:rPr>
          <w:rFonts w:ascii="Tahoma" w:hAnsi="Tahoma" w:cs="Tahoma"/>
          <w:lang w:val="en-US"/>
        </w:rPr>
      </w:pPr>
      <w:r>
        <w:rPr>
          <w:rFonts w:ascii="Tahoma" w:hAnsi="Tahoma" w:cs="Tahoma"/>
          <w:bCs w:val="0"/>
          <w:lang w:val="en-US"/>
        </w:rPr>
        <w:t>After the end of a disqualification term, the supplier may participate in supplier selection events on a general basis, and may supply under existing contracts.</w:t>
      </w:r>
    </w:p>
    <w:bookmarkEnd w:id="1443"/>
    <w:bookmarkEnd w:id="1444"/>
    <w:bookmarkEnd w:id="1445"/>
    <w:p w14:paraId="248F7E91" w14:textId="77777777" w:rsidR="00F514AE" w:rsidRPr="00C17AD0" w:rsidRDefault="00F514AE" w:rsidP="00F514AE">
      <w:pPr>
        <w:pStyle w:val="2"/>
        <w:numPr>
          <w:ilvl w:val="0"/>
          <w:numId w:val="0"/>
        </w:numPr>
        <w:rPr>
          <w:rFonts w:ascii="Tahoma" w:hAnsi="Tahoma" w:cs="Tahoma"/>
          <w:lang w:val="en-US"/>
        </w:rPr>
      </w:pPr>
    </w:p>
    <w:sectPr w:rsidR="00F514AE" w:rsidRPr="00C17AD0" w:rsidSect="00121843">
      <w:footerReference w:type="default" r:id="rId9"/>
      <w:footerReference w:type="first" r:id="rId10"/>
      <w:footnotePr>
        <w:pos w:val="beneathText"/>
      </w:footnotePr>
      <w:pgSz w:w="11905" w:h="16837"/>
      <w:pgMar w:top="1134" w:right="851" w:bottom="1134"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AC6F8" w14:textId="77777777" w:rsidR="009D1B75" w:rsidRDefault="009D1B75">
      <w:r>
        <w:separator/>
      </w:r>
    </w:p>
  </w:endnote>
  <w:endnote w:type="continuationSeparator" w:id="0">
    <w:p w14:paraId="4E917C1D" w14:textId="77777777" w:rsidR="009D1B75" w:rsidRDefault="009D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ltica">
    <w:altName w:val="Times New Roman"/>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74288"/>
      <w:docPartObj>
        <w:docPartGallery w:val="Page Numbers (Bottom of Page)"/>
        <w:docPartUnique/>
      </w:docPartObj>
    </w:sdtPr>
    <w:sdtContent>
      <w:p w14:paraId="2FFA44CB" w14:textId="56F5A6F8" w:rsidR="00C11A79" w:rsidRDefault="002437DB" w:rsidP="00A52147">
        <w:pPr>
          <w:pStyle w:val="ae"/>
          <w:tabs>
            <w:tab w:val="clear" w:pos="4677"/>
            <w:tab w:val="clear" w:pos="9355"/>
            <w:tab w:val="center" w:pos="3686"/>
          </w:tabs>
          <w:ind w:left="-1134"/>
        </w:pPr>
        <w:r w:rsidRPr="002437DB">
          <w:drawing>
            <wp:inline distT="0" distB="0" distL="0" distR="0" wp14:anchorId="12789D0F" wp14:editId="382DFAA7">
              <wp:extent cx="1844824" cy="438752"/>
              <wp:effectExtent l="0" t="0" r="0" b="6350"/>
              <wp:docPr id="2" name="Рисунок 24">
                <a:extLst xmlns:a="http://schemas.openxmlformats.org/drawingml/2006/main">
                  <a:ext uri="{FF2B5EF4-FFF2-40B4-BE49-F238E27FC236}">
                    <a16:creationId xmlns:a16="http://schemas.microsoft.com/office/drawing/2014/main" id="{DE020B41-F3D5-499C-957A-D03AEBFEA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4">
                        <a:extLst>
                          <a:ext uri="{FF2B5EF4-FFF2-40B4-BE49-F238E27FC236}">
                            <a16:creationId xmlns:a16="http://schemas.microsoft.com/office/drawing/2014/main" id="{DE020B41-F3D5-499C-957A-D03AEBFEAA1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824" cy="438752"/>
                      </a:xfrm>
                      <a:prstGeom prst="rect">
                        <a:avLst/>
                      </a:prstGeom>
                    </pic:spPr>
                  </pic:pic>
                </a:graphicData>
              </a:graphic>
            </wp:inline>
          </w:drawing>
        </w:r>
        <w:r w:rsidRPr="002437DB">
          <w:rPr>
            <w:lang w:val="en-US"/>
          </w:rPr>
          <w:t xml:space="preserve"> </w:t>
        </w:r>
        <w:r w:rsidR="00A52147">
          <w:rPr>
            <w:lang w:val="en-US"/>
          </w:rPr>
          <w:fldChar w:fldCharType="begin"/>
        </w:r>
        <w:r w:rsidR="00A52147">
          <w:rPr>
            <w:lang w:val="en-US"/>
          </w:rPr>
          <w:instrText>PAGE   \* MERGEFORMAT</w:instrText>
        </w:r>
        <w:r w:rsidR="00A52147">
          <w:rPr>
            <w:lang w:val="en-US"/>
          </w:rPr>
          <w:fldChar w:fldCharType="separate"/>
        </w:r>
        <w:r w:rsidR="00AF148D">
          <w:rPr>
            <w:noProof/>
            <w:lang w:val="en-US"/>
          </w:rPr>
          <w:t>8</w:t>
        </w:r>
        <w:r w:rsidR="00A52147">
          <w:rPr>
            <w:lang w:val="en-US"/>
          </w:rPr>
          <w:fldChar w:fldCharType="end"/>
        </w:r>
      </w:p>
    </w:sdtContent>
  </w:sdt>
  <w:p w14:paraId="4D905C23" w14:textId="6CED2580" w:rsidR="00330399" w:rsidRPr="00C11A79" w:rsidRDefault="00330399" w:rsidP="00C11A79">
    <w:pPr>
      <w:pStyle w:val="ae"/>
      <w:spacing w:before="0" w:after="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7BC9B" w14:textId="3DA527BB" w:rsidR="00A52147" w:rsidRDefault="00A52147" w:rsidP="00A52147">
    <w:pPr>
      <w:pStyle w:val="ae"/>
      <w:ind w:left="-1134"/>
    </w:pPr>
    <w:r>
      <w:rPr>
        <w:lang w:val="en-US"/>
      </w:rPr>
      <w:t xml:space="preserve"> </w:t>
    </w:r>
    <w:r w:rsidR="002437DB" w:rsidRPr="002437DB">
      <w:drawing>
        <wp:inline distT="0" distB="0" distL="0" distR="0" wp14:anchorId="03F21052" wp14:editId="7868D607">
          <wp:extent cx="1844824" cy="438752"/>
          <wp:effectExtent l="0" t="0" r="0" b="6350"/>
          <wp:docPr id="25" name="Рисунок 24">
            <a:extLst xmlns:a="http://schemas.openxmlformats.org/drawingml/2006/main">
              <a:ext uri="{FF2B5EF4-FFF2-40B4-BE49-F238E27FC236}">
                <a16:creationId xmlns:a16="http://schemas.microsoft.com/office/drawing/2014/main" id="{DE020B41-F3D5-499C-957A-D03AEBFEA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4">
                    <a:extLst>
                      <a:ext uri="{FF2B5EF4-FFF2-40B4-BE49-F238E27FC236}">
                        <a16:creationId xmlns:a16="http://schemas.microsoft.com/office/drawing/2014/main" id="{DE020B41-F3D5-499C-957A-D03AEBFEAA1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824" cy="438752"/>
                  </a:xfrm>
                  <a:prstGeom prst="rect">
                    <a:avLst/>
                  </a:prstGeom>
                </pic:spPr>
              </pic:pic>
            </a:graphicData>
          </a:graphic>
        </wp:inline>
      </w:drawing>
    </w:r>
  </w:p>
  <w:p w14:paraId="3B1D5776" w14:textId="77777777" w:rsidR="00330399" w:rsidRDefault="0033039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8D0D6" w14:textId="77777777" w:rsidR="009D1B75" w:rsidRDefault="009D1B75">
      <w:r>
        <w:separator/>
      </w:r>
    </w:p>
  </w:footnote>
  <w:footnote w:type="continuationSeparator" w:id="0">
    <w:p w14:paraId="28BC9797" w14:textId="77777777" w:rsidR="009D1B75" w:rsidRDefault="009D1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1AABE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5"/>
    <w:lvl w:ilvl="0">
      <w:start w:val="1"/>
      <w:numFmt w:val="bullet"/>
      <w:pStyle w:val="21"/>
      <w:lvlText w:val=""/>
      <w:lvlJc w:val="left"/>
      <w:pPr>
        <w:tabs>
          <w:tab w:val="num" w:pos="851"/>
        </w:tabs>
        <w:ind w:left="851" w:hanging="284"/>
      </w:pPr>
      <w:rPr>
        <w:rFonts w:ascii="Symbol" w:hAnsi="Symbol"/>
      </w:rPr>
    </w:lvl>
  </w:abstractNum>
  <w:abstractNum w:abstractNumId="2" w15:restartNumberingAfterBreak="0">
    <w:nsid w:val="00252C54"/>
    <w:multiLevelType w:val="hybridMultilevel"/>
    <w:tmpl w:val="82CE89A4"/>
    <w:lvl w:ilvl="0" w:tplc="04190019">
      <w:start w:val="1"/>
      <w:numFmt w:val="lowerLetter"/>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8B08DE"/>
    <w:multiLevelType w:val="hybridMultilevel"/>
    <w:tmpl w:val="28F6ED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3D06929"/>
    <w:multiLevelType w:val="hybridMultilevel"/>
    <w:tmpl w:val="7908A876"/>
    <w:lvl w:ilvl="0" w:tplc="5C00DA04">
      <w:start w:val="1"/>
      <w:numFmt w:val="russianLower"/>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15:restartNumberingAfterBreak="0">
    <w:nsid w:val="08FB2913"/>
    <w:multiLevelType w:val="multilevel"/>
    <w:tmpl w:val="7BEE00D2"/>
    <w:lvl w:ilvl="0">
      <w:start w:val="1"/>
      <w:numFmt w:val="decimal"/>
      <w:lvlText w:val="%1."/>
      <w:lvlJc w:val="left"/>
      <w:pPr>
        <w:ind w:left="1069" w:hanging="360"/>
      </w:pPr>
      <w:rPr>
        <w:rFonts w:hint="default"/>
      </w:rPr>
    </w:lvl>
    <w:lvl w:ilvl="1">
      <w:start w:val="1"/>
      <w:numFmt w:val="decimal"/>
      <w:isLgl/>
      <w:lvlText w:val="%1.%2"/>
      <w:lvlJc w:val="left"/>
      <w:pPr>
        <w:ind w:left="1226" w:hanging="375"/>
      </w:pPr>
      <w:rPr>
        <w:rFonts w:asciiTheme="minorHAnsi" w:hAnsiTheme="minorHAnsi" w:cs="Times New Roman" w:hint="default"/>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6" w15:restartNumberingAfterBreak="0">
    <w:nsid w:val="10F11AA8"/>
    <w:multiLevelType w:val="hybridMultilevel"/>
    <w:tmpl w:val="F870A748"/>
    <w:lvl w:ilvl="0" w:tplc="32646F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C97145"/>
    <w:multiLevelType w:val="hybridMultilevel"/>
    <w:tmpl w:val="7BD2CCDA"/>
    <w:lvl w:ilvl="0" w:tplc="04190019">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C4219"/>
    <w:multiLevelType w:val="hybridMultilevel"/>
    <w:tmpl w:val="288E455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1B4B3610"/>
    <w:multiLevelType w:val="hybridMultilevel"/>
    <w:tmpl w:val="8E3C19A4"/>
    <w:lvl w:ilvl="0" w:tplc="5C00DA04">
      <w:start w:val="1"/>
      <w:numFmt w:val="russianLow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E444C74"/>
    <w:multiLevelType w:val="hybridMultilevel"/>
    <w:tmpl w:val="7908A876"/>
    <w:lvl w:ilvl="0" w:tplc="5C00DA04">
      <w:start w:val="1"/>
      <w:numFmt w:val="russianLower"/>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 w15:restartNumberingAfterBreak="0">
    <w:nsid w:val="1F98371B"/>
    <w:multiLevelType w:val="hybridMultilevel"/>
    <w:tmpl w:val="E788FF66"/>
    <w:lvl w:ilvl="0" w:tplc="5C00DA04">
      <w:start w:val="1"/>
      <w:numFmt w:val="russianLower"/>
      <w:lvlText w:val="%1)"/>
      <w:lvlJc w:val="left"/>
      <w:pPr>
        <w:ind w:left="928"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FB40052"/>
    <w:multiLevelType w:val="multilevel"/>
    <w:tmpl w:val="EC4CC65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ahoma" w:hAnsi="Tahoma" w:cs="Tahoma" w:hint="default"/>
        <w:i w:val="0"/>
        <w:sz w:val="24"/>
      </w:rPr>
    </w:lvl>
    <w:lvl w:ilvl="2">
      <w:start w:val="1"/>
      <w:numFmt w:val="decimal"/>
      <w:pStyle w:val="3"/>
      <w:lvlText w:val="%1.%2.%3."/>
      <w:lvlJc w:val="left"/>
      <w:pPr>
        <w:tabs>
          <w:tab w:val="num" w:pos="2138"/>
        </w:tabs>
        <w:ind w:left="2145" w:hanging="727"/>
      </w:pPr>
      <w:rPr>
        <w:rFonts w:ascii="Tahoma" w:hAnsi="Tahoma" w:cs="Tahoma" w:hint="default"/>
        <w:sz w:val="24"/>
        <w:szCs w:val="24"/>
      </w:rPr>
    </w:lvl>
    <w:lvl w:ilvl="3">
      <w:start w:val="1"/>
      <w:numFmt w:val="decimal"/>
      <w:lvlText w:val="%1.%2.%3.%4"/>
      <w:lvlJc w:val="left"/>
      <w:pPr>
        <w:tabs>
          <w:tab w:val="num" w:pos="-396"/>
        </w:tabs>
        <w:ind w:left="396" w:hanging="864"/>
      </w:pPr>
      <w:rPr>
        <w:rFonts w:hint="default"/>
      </w:rPr>
    </w:lvl>
    <w:lvl w:ilvl="4">
      <w:start w:val="1"/>
      <w:numFmt w:val="decimal"/>
      <w:lvlText w:val="%1.%2.%3.%4.%5"/>
      <w:lvlJc w:val="left"/>
      <w:pPr>
        <w:tabs>
          <w:tab w:val="num" w:pos="-252"/>
        </w:tabs>
        <w:ind w:left="252" w:hanging="1008"/>
      </w:pPr>
      <w:rPr>
        <w:rFonts w:hint="default"/>
      </w:rPr>
    </w:lvl>
    <w:lvl w:ilvl="5">
      <w:start w:val="1"/>
      <w:numFmt w:val="decimal"/>
      <w:lvlText w:val="%1.%2.%3.%4.%5.%6"/>
      <w:lvlJc w:val="left"/>
      <w:pPr>
        <w:tabs>
          <w:tab w:val="num" w:pos="-108"/>
        </w:tabs>
        <w:ind w:left="108" w:hanging="1152"/>
      </w:pPr>
      <w:rPr>
        <w:rFonts w:hint="default"/>
      </w:rPr>
    </w:lvl>
    <w:lvl w:ilvl="6">
      <w:start w:val="1"/>
      <w:numFmt w:val="decimal"/>
      <w:lvlText w:val="%1.%2.%3.%4.%5.%6.%7"/>
      <w:lvlJc w:val="left"/>
      <w:pPr>
        <w:tabs>
          <w:tab w:val="num" w:pos="36"/>
        </w:tabs>
        <w:ind w:left="36"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24"/>
        </w:tabs>
        <w:ind w:left="324" w:hanging="1584"/>
      </w:pPr>
      <w:rPr>
        <w:rFonts w:hint="default"/>
      </w:rPr>
    </w:lvl>
  </w:abstractNum>
  <w:abstractNum w:abstractNumId="13" w15:restartNumberingAfterBreak="0">
    <w:nsid w:val="27174F39"/>
    <w:multiLevelType w:val="multilevel"/>
    <w:tmpl w:val="231AE72E"/>
    <w:lvl w:ilvl="0">
      <w:start w:val="9"/>
      <w:numFmt w:val="decimal"/>
      <w:lvlText w:val="%1"/>
      <w:lvlJc w:val="left"/>
      <w:pPr>
        <w:ind w:left="555" w:hanging="55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705"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280" w:hanging="144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880" w:hanging="2160"/>
      </w:pPr>
      <w:rPr>
        <w:rFonts w:hint="default"/>
      </w:rPr>
    </w:lvl>
    <w:lvl w:ilvl="8">
      <w:start w:val="1"/>
      <w:numFmt w:val="decimal"/>
      <w:lvlText w:val="%1.%2.%3.%4.%5.%6.%7.%8.%9"/>
      <w:lvlJc w:val="left"/>
      <w:pPr>
        <w:ind w:left="9840" w:hanging="2160"/>
      </w:pPr>
      <w:rPr>
        <w:rFonts w:hint="default"/>
      </w:rPr>
    </w:lvl>
  </w:abstractNum>
  <w:abstractNum w:abstractNumId="14" w15:restartNumberingAfterBreak="0">
    <w:nsid w:val="306421C2"/>
    <w:multiLevelType w:val="hybridMultilevel"/>
    <w:tmpl w:val="2A7E7E52"/>
    <w:lvl w:ilvl="0" w:tplc="5C00DA04">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7A2C10"/>
    <w:multiLevelType w:val="multilevel"/>
    <w:tmpl w:val="7982D926"/>
    <w:lvl w:ilvl="0">
      <w:start w:val="1"/>
      <w:numFmt w:val="decimal"/>
      <w:pStyle w:val="10"/>
      <w:lvlText w:val="%1."/>
      <w:lvlJc w:val="left"/>
      <w:pPr>
        <w:ind w:left="36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32C868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5B7AA7"/>
    <w:multiLevelType w:val="hybridMultilevel"/>
    <w:tmpl w:val="7D409ADE"/>
    <w:lvl w:ilvl="0" w:tplc="0419000F">
      <w:start w:val="1"/>
      <w:numFmt w:val="decimal"/>
      <w:pStyle w:val="a0"/>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36D11BA5"/>
    <w:multiLevelType w:val="hybridMultilevel"/>
    <w:tmpl w:val="2A7E7E52"/>
    <w:lvl w:ilvl="0" w:tplc="5C00DA04">
      <w:start w:val="1"/>
      <w:numFmt w:val="russianLow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3F002C"/>
    <w:multiLevelType w:val="hybridMultilevel"/>
    <w:tmpl w:val="69AA1AE2"/>
    <w:lvl w:ilvl="0" w:tplc="5C00DA04">
      <w:start w:val="1"/>
      <w:numFmt w:val="russianLower"/>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0" w15:restartNumberingAfterBreak="0">
    <w:nsid w:val="3AA75E9D"/>
    <w:multiLevelType w:val="hybridMultilevel"/>
    <w:tmpl w:val="E788FF66"/>
    <w:lvl w:ilvl="0" w:tplc="5C00DA04">
      <w:start w:val="1"/>
      <w:numFmt w:val="russianLower"/>
      <w:lvlText w:val="%1)"/>
      <w:lvlJc w:val="left"/>
      <w:pPr>
        <w:ind w:left="928"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C9019EA"/>
    <w:multiLevelType w:val="multilevel"/>
    <w:tmpl w:val="0AEAF83C"/>
    <w:lvl w:ilvl="0">
      <w:start w:val="1"/>
      <w:numFmt w:val="decimal"/>
      <w:lvlText w:val="%1."/>
      <w:lvlJc w:val="left"/>
      <w:pPr>
        <w:ind w:left="1776" w:hanging="360"/>
      </w:pPr>
      <w:rPr>
        <w:rFonts w:hint="default"/>
      </w:rPr>
    </w:lvl>
    <w:lvl w:ilvl="1">
      <w:start w:val="1"/>
      <w:numFmt w:val="decimal"/>
      <w:lvlText w:val="4.%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22" w15:restartNumberingAfterBreak="0">
    <w:nsid w:val="4C5E7160"/>
    <w:multiLevelType w:val="multilevel"/>
    <w:tmpl w:val="61D46CBC"/>
    <w:lvl w:ilvl="0">
      <w:start w:val="1"/>
      <w:numFmt w:val="decimal"/>
      <w:pStyle w:val="11"/>
      <w:lvlText w:val="%1."/>
      <w:lvlJc w:val="center"/>
      <w:pPr>
        <w:tabs>
          <w:tab w:val="num" w:pos="567"/>
        </w:tabs>
        <w:ind w:left="567" w:hanging="279"/>
      </w:pPr>
      <w:rPr>
        <w:rFonts w:ascii="Times New Roman" w:eastAsia="Times New Roman" w:hAnsi="Times New Roman" w:cs="Times New Roman"/>
      </w:rPr>
    </w:lvl>
    <w:lvl w:ilvl="1">
      <w:start w:val="1"/>
      <w:numFmt w:val="decimal"/>
      <w:pStyle w:val="a1"/>
      <w:lvlText w:val="%1.%2."/>
      <w:lvlJc w:val="left"/>
      <w:pPr>
        <w:tabs>
          <w:tab w:val="num" w:pos="1167"/>
        </w:tabs>
        <w:ind w:left="1167" w:hanging="567"/>
      </w:pPr>
      <w:rPr>
        <w:rFonts w:hint="default"/>
      </w:rPr>
    </w:lvl>
    <w:lvl w:ilvl="2">
      <w:start w:val="1"/>
      <w:numFmt w:val="decimal"/>
      <w:pStyle w:val="a2"/>
      <w:lvlText w:val="%1.%2.%3"/>
      <w:lvlJc w:val="left"/>
      <w:pPr>
        <w:tabs>
          <w:tab w:val="num" w:pos="851"/>
        </w:tabs>
        <w:ind w:left="851" w:hanging="851"/>
      </w:pPr>
      <w:rPr>
        <w:rFonts w:hint="default"/>
      </w:rPr>
    </w:lvl>
    <w:lvl w:ilvl="3">
      <w:start w:val="1"/>
      <w:numFmt w:val="decimal"/>
      <w:pStyle w:val="a3"/>
      <w:lvlText w:val="%1.%2.%3.%4."/>
      <w:lvlJc w:val="left"/>
      <w:pPr>
        <w:tabs>
          <w:tab w:val="num" w:pos="1844"/>
        </w:tabs>
        <w:ind w:left="1844" w:hanging="567"/>
      </w:pPr>
      <w:rPr>
        <w:rFonts w:hint="default"/>
      </w:rPr>
    </w:lvl>
    <w:lvl w:ilvl="4">
      <w:start w:val="1"/>
      <w:numFmt w:val="lowerLetter"/>
      <w:pStyle w:val="a4"/>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25C5E56"/>
    <w:multiLevelType w:val="hybridMultilevel"/>
    <w:tmpl w:val="87F2BA18"/>
    <w:lvl w:ilvl="0" w:tplc="04190019">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3AA6B9C"/>
    <w:multiLevelType w:val="hybridMultilevel"/>
    <w:tmpl w:val="494EC8E4"/>
    <w:lvl w:ilvl="0" w:tplc="04190019">
      <w:start w:val="1"/>
      <w:numFmt w:val="lowerLetter"/>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642A52"/>
    <w:multiLevelType w:val="hybridMultilevel"/>
    <w:tmpl w:val="99AAB526"/>
    <w:lvl w:ilvl="0" w:tplc="5C00DA04">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C3AD3"/>
    <w:multiLevelType w:val="multilevel"/>
    <w:tmpl w:val="D69A6626"/>
    <w:lvl w:ilvl="0">
      <w:start w:val="10"/>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1"/>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5DDC7FE3"/>
    <w:multiLevelType w:val="hybridMultilevel"/>
    <w:tmpl w:val="418ABFA2"/>
    <w:lvl w:ilvl="0" w:tplc="04190019">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00E19"/>
    <w:multiLevelType w:val="multilevel"/>
    <w:tmpl w:val="FD3811BA"/>
    <w:lvl w:ilvl="0">
      <w:start w:val="9"/>
      <w:numFmt w:val="decimal"/>
      <w:lvlText w:val="%1."/>
      <w:lvlJc w:val="left"/>
      <w:pPr>
        <w:ind w:left="840" w:hanging="840"/>
      </w:pPr>
      <w:rPr>
        <w:rFonts w:hint="default"/>
      </w:rPr>
    </w:lvl>
    <w:lvl w:ilvl="1">
      <w:start w:val="3"/>
      <w:numFmt w:val="decimal"/>
      <w:lvlText w:val="%1.%2."/>
      <w:lvlJc w:val="left"/>
      <w:pPr>
        <w:ind w:left="1554" w:hanging="840"/>
      </w:pPr>
      <w:rPr>
        <w:rFonts w:hint="default"/>
      </w:rPr>
    </w:lvl>
    <w:lvl w:ilvl="2">
      <w:start w:val="2"/>
      <w:numFmt w:val="decimal"/>
      <w:lvlText w:val="%1.%2.%3."/>
      <w:lvlJc w:val="left"/>
      <w:pPr>
        <w:ind w:left="2508" w:hanging="108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7158" w:hanging="2160"/>
      </w:pPr>
      <w:rPr>
        <w:rFonts w:hint="default"/>
      </w:rPr>
    </w:lvl>
    <w:lvl w:ilvl="8">
      <w:start w:val="1"/>
      <w:numFmt w:val="decimal"/>
      <w:lvlText w:val="%1.%2.%3.%4.%5.%6.%7.%8.%9."/>
      <w:lvlJc w:val="left"/>
      <w:pPr>
        <w:ind w:left="8232" w:hanging="2520"/>
      </w:pPr>
      <w:rPr>
        <w:rFonts w:hint="default"/>
      </w:rPr>
    </w:lvl>
  </w:abstractNum>
  <w:abstractNum w:abstractNumId="29" w15:restartNumberingAfterBreak="0">
    <w:nsid w:val="6D6C1098"/>
    <w:multiLevelType w:val="hybridMultilevel"/>
    <w:tmpl w:val="BFCC9500"/>
    <w:lvl w:ilvl="0" w:tplc="04190019">
      <w:start w:val="1"/>
      <w:numFmt w:val="lowerLetter"/>
      <w:lvlText w:val="%1."/>
      <w:lvlJc w:val="left"/>
      <w:pPr>
        <w:ind w:left="1260"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0" w15:restartNumberingAfterBreak="0">
    <w:nsid w:val="6F6413DA"/>
    <w:multiLevelType w:val="hybridMultilevel"/>
    <w:tmpl w:val="77542E6C"/>
    <w:lvl w:ilvl="0" w:tplc="5C00DA04">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E5368"/>
    <w:multiLevelType w:val="hybridMultilevel"/>
    <w:tmpl w:val="A45CD25E"/>
    <w:lvl w:ilvl="0" w:tplc="5C00DA04">
      <w:start w:val="1"/>
      <w:numFmt w:val="russianLower"/>
      <w:lvlText w:val="%1)"/>
      <w:lvlJc w:val="left"/>
      <w:pPr>
        <w:ind w:left="16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505C15"/>
    <w:multiLevelType w:val="hybridMultilevel"/>
    <w:tmpl w:val="B4104B60"/>
    <w:lvl w:ilvl="0" w:tplc="5C00DA04">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63311"/>
    <w:multiLevelType w:val="hybridMultilevel"/>
    <w:tmpl w:val="CC206C92"/>
    <w:lvl w:ilvl="0" w:tplc="04190019">
      <w:start w:val="1"/>
      <w:numFmt w:val="lowerLetter"/>
      <w:lvlText w:val="%1."/>
      <w:lvlJc w:val="left"/>
      <w:pPr>
        <w:ind w:left="1260"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4" w15:restartNumberingAfterBreak="0">
    <w:nsid w:val="7BA374A2"/>
    <w:multiLevelType w:val="hybridMultilevel"/>
    <w:tmpl w:val="6DE8DDB4"/>
    <w:lvl w:ilvl="0" w:tplc="D47AF76A">
      <w:start w:val="1"/>
      <w:numFmt w:val="decimal"/>
      <w:lvlText w:val="%1."/>
      <w:lvlJc w:val="left"/>
      <w:pPr>
        <w:ind w:left="786" w:hanging="360"/>
      </w:pPr>
      <w:rPr>
        <w:rFonts w:ascii="Tahoma" w:eastAsia="Arial Unicode MS" w:hAnsi="Tahoma" w:cs="Tahoma"/>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F3153A2"/>
    <w:multiLevelType w:val="multilevel"/>
    <w:tmpl w:val="FC003B1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6" w15:restartNumberingAfterBreak="0">
    <w:nsid w:val="7F595AD6"/>
    <w:multiLevelType w:val="hybridMultilevel"/>
    <w:tmpl w:val="BCA234DE"/>
    <w:lvl w:ilvl="0" w:tplc="B1C8E5F0">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12"/>
  </w:num>
  <w:num w:numId="4">
    <w:abstractNumId w:val="22"/>
  </w:num>
  <w:num w:numId="5">
    <w:abstractNumId w:val="0"/>
  </w:num>
  <w:num w:numId="6">
    <w:abstractNumId w:val="7"/>
  </w:num>
  <w:num w:numId="7">
    <w:abstractNumId w:val="27"/>
  </w:num>
  <w:num w:numId="8">
    <w:abstractNumId w:val="24"/>
  </w:num>
  <w:num w:numId="9">
    <w:abstractNumId w:val="20"/>
  </w:num>
  <w:num w:numId="10">
    <w:abstractNumId w:val="9"/>
  </w:num>
  <w:num w:numId="11">
    <w:abstractNumId w:val="25"/>
  </w:num>
  <w:num w:numId="12">
    <w:abstractNumId w:val="32"/>
  </w:num>
  <w:num w:numId="13">
    <w:abstractNumId w:val="18"/>
  </w:num>
  <w:num w:numId="14">
    <w:abstractNumId w:val="14"/>
  </w:num>
  <w:num w:numId="15">
    <w:abstractNumId w:val="30"/>
  </w:num>
  <w:num w:numId="16">
    <w:abstractNumId w:val="2"/>
  </w:num>
  <w:num w:numId="17">
    <w:abstractNumId w:val="26"/>
  </w:num>
  <w:num w:numId="18">
    <w:abstractNumId w:val="10"/>
  </w:num>
  <w:num w:numId="19">
    <w:abstractNumId w:val="19"/>
  </w:num>
  <w:num w:numId="20">
    <w:abstractNumId w:val="16"/>
  </w:num>
  <w:num w:numId="21">
    <w:abstractNumId w:val="34"/>
  </w:num>
  <w:num w:numId="22">
    <w:abstractNumId w:val="17"/>
  </w:num>
  <w:num w:numId="23">
    <w:abstractNumId w:val="5"/>
  </w:num>
  <w:num w:numId="24">
    <w:abstractNumId w:val="11"/>
  </w:num>
  <w:num w:numId="25">
    <w:abstractNumId w:val="12"/>
  </w:num>
  <w:num w:numId="26">
    <w:abstractNumId w:val="12"/>
  </w:num>
  <w:num w:numId="27">
    <w:abstractNumId w:val="12"/>
  </w:num>
  <w:num w:numId="28">
    <w:abstractNumId w:val="31"/>
  </w:num>
  <w:num w:numId="29">
    <w:abstractNumId w:val="6"/>
  </w:num>
  <w:num w:numId="30">
    <w:abstractNumId w:val="36"/>
  </w:num>
  <w:num w:numId="31">
    <w:abstractNumId w:val="28"/>
  </w:num>
  <w:num w:numId="32">
    <w:abstractNumId w:val="12"/>
  </w:num>
  <w:num w:numId="33">
    <w:abstractNumId w:val="35"/>
  </w:num>
  <w:num w:numId="34">
    <w:abstractNumId w:val="3"/>
  </w:num>
  <w:num w:numId="35">
    <w:abstractNumId w:val="8"/>
  </w:num>
  <w:num w:numId="36">
    <w:abstractNumId w:val="12"/>
  </w:num>
  <w:num w:numId="37">
    <w:abstractNumId w:val="29"/>
  </w:num>
  <w:num w:numId="38">
    <w:abstractNumId w:val="21"/>
  </w:num>
  <w:num w:numId="39">
    <w:abstractNumId w:val="12"/>
  </w:num>
  <w:num w:numId="40">
    <w:abstractNumId w:val="12"/>
  </w:num>
  <w:num w:numId="41">
    <w:abstractNumId w:val="33"/>
  </w:num>
  <w:num w:numId="42">
    <w:abstractNumId w:val="12"/>
  </w:num>
  <w:num w:numId="43">
    <w:abstractNumId w:val="13"/>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
  </w:num>
  <w:num w:numId="47">
    <w:abstractNumId w:val="12"/>
  </w:num>
  <w:num w:numId="48">
    <w:abstractNumId w:val="12"/>
  </w:num>
  <w:num w:numId="4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58"/>
    <w:rsid w:val="00000748"/>
    <w:rsid w:val="00000B0D"/>
    <w:rsid w:val="00001EB2"/>
    <w:rsid w:val="00001F26"/>
    <w:rsid w:val="00001F7A"/>
    <w:rsid w:val="000020B7"/>
    <w:rsid w:val="0000230E"/>
    <w:rsid w:val="00002A09"/>
    <w:rsid w:val="00002DBE"/>
    <w:rsid w:val="0000341B"/>
    <w:rsid w:val="00003F42"/>
    <w:rsid w:val="00004D7A"/>
    <w:rsid w:val="00005DD0"/>
    <w:rsid w:val="00005E87"/>
    <w:rsid w:val="000060E3"/>
    <w:rsid w:val="00006EA1"/>
    <w:rsid w:val="000073CD"/>
    <w:rsid w:val="00007C25"/>
    <w:rsid w:val="000107AC"/>
    <w:rsid w:val="000107B2"/>
    <w:rsid w:val="00010C7C"/>
    <w:rsid w:val="00011077"/>
    <w:rsid w:val="00012DC4"/>
    <w:rsid w:val="00012E36"/>
    <w:rsid w:val="000133E3"/>
    <w:rsid w:val="0001379A"/>
    <w:rsid w:val="0001419C"/>
    <w:rsid w:val="0001483E"/>
    <w:rsid w:val="00014E41"/>
    <w:rsid w:val="000154F8"/>
    <w:rsid w:val="0001682A"/>
    <w:rsid w:val="00017A98"/>
    <w:rsid w:val="00020C7B"/>
    <w:rsid w:val="00020DF6"/>
    <w:rsid w:val="00020FD4"/>
    <w:rsid w:val="00021B7C"/>
    <w:rsid w:val="00023962"/>
    <w:rsid w:val="00023E21"/>
    <w:rsid w:val="00024DEF"/>
    <w:rsid w:val="000262EB"/>
    <w:rsid w:val="00026B8E"/>
    <w:rsid w:val="000301C5"/>
    <w:rsid w:val="000309AB"/>
    <w:rsid w:val="0003137D"/>
    <w:rsid w:val="00031CEB"/>
    <w:rsid w:val="00031EC1"/>
    <w:rsid w:val="00032025"/>
    <w:rsid w:val="000325DA"/>
    <w:rsid w:val="00033015"/>
    <w:rsid w:val="00033538"/>
    <w:rsid w:val="00034C61"/>
    <w:rsid w:val="00035851"/>
    <w:rsid w:val="00035B24"/>
    <w:rsid w:val="00035ECE"/>
    <w:rsid w:val="00035F8E"/>
    <w:rsid w:val="000367A1"/>
    <w:rsid w:val="00036883"/>
    <w:rsid w:val="00037802"/>
    <w:rsid w:val="00037B4B"/>
    <w:rsid w:val="00040D84"/>
    <w:rsid w:val="00040DA7"/>
    <w:rsid w:val="0004145E"/>
    <w:rsid w:val="00042FFC"/>
    <w:rsid w:val="00043038"/>
    <w:rsid w:val="0004342A"/>
    <w:rsid w:val="00043949"/>
    <w:rsid w:val="00044188"/>
    <w:rsid w:val="00044AD2"/>
    <w:rsid w:val="00044B70"/>
    <w:rsid w:val="000451D8"/>
    <w:rsid w:val="00045CB2"/>
    <w:rsid w:val="000462A6"/>
    <w:rsid w:val="000469A4"/>
    <w:rsid w:val="00047437"/>
    <w:rsid w:val="0004793D"/>
    <w:rsid w:val="000479FC"/>
    <w:rsid w:val="00050B27"/>
    <w:rsid w:val="00051766"/>
    <w:rsid w:val="00051BD5"/>
    <w:rsid w:val="000548DD"/>
    <w:rsid w:val="00055F5E"/>
    <w:rsid w:val="00056ACC"/>
    <w:rsid w:val="0005783A"/>
    <w:rsid w:val="00057CE7"/>
    <w:rsid w:val="000600A4"/>
    <w:rsid w:val="00060445"/>
    <w:rsid w:val="00060481"/>
    <w:rsid w:val="000609A3"/>
    <w:rsid w:val="00060B08"/>
    <w:rsid w:val="00061193"/>
    <w:rsid w:val="00061455"/>
    <w:rsid w:val="00061E14"/>
    <w:rsid w:val="00061F75"/>
    <w:rsid w:val="00062791"/>
    <w:rsid w:val="0006287D"/>
    <w:rsid w:val="00063268"/>
    <w:rsid w:val="00064463"/>
    <w:rsid w:val="00064D4D"/>
    <w:rsid w:val="00064FC1"/>
    <w:rsid w:val="000656C8"/>
    <w:rsid w:val="00065895"/>
    <w:rsid w:val="00066A16"/>
    <w:rsid w:val="00066B2A"/>
    <w:rsid w:val="00067451"/>
    <w:rsid w:val="00067673"/>
    <w:rsid w:val="000701F2"/>
    <w:rsid w:val="00070374"/>
    <w:rsid w:val="00070E09"/>
    <w:rsid w:val="00070F28"/>
    <w:rsid w:val="00071626"/>
    <w:rsid w:val="00071939"/>
    <w:rsid w:val="00071E1B"/>
    <w:rsid w:val="0007212B"/>
    <w:rsid w:val="00073BF4"/>
    <w:rsid w:val="0007570C"/>
    <w:rsid w:val="00075A37"/>
    <w:rsid w:val="00075AD7"/>
    <w:rsid w:val="000776D8"/>
    <w:rsid w:val="00080173"/>
    <w:rsid w:val="00080A3C"/>
    <w:rsid w:val="00081331"/>
    <w:rsid w:val="00081568"/>
    <w:rsid w:val="000824C0"/>
    <w:rsid w:val="00082C05"/>
    <w:rsid w:val="0008330A"/>
    <w:rsid w:val="00083CEB"/>
    <w:rsid w:val="000847FF"/>
    <w:rsid w:val="00084BE0"/>
    <w:rsid w:val="00086240"/>
    <w:rsid w:val="000866BE"/>
    <w:rsid w:val="00087144"/>
    <w:rsid w:val="0008726A"/>
    <w:rsid w:val="00087395"/>
    <w:rsid w:val="0008761D"/>
    <w:rsid w:val="000904BF"/>
    <w:rsid w:val="00090B6A"/>
    <w:rsid w:val="00090CA0"/>
    <w:rsid w:val="00090E4A"/>
    <w:rsid w:val="00091409"/>
    <w:rsid w:val="0009190A"/>
    <w:rsid w:val="00091F4E"/>
    <w:rsid w:val="00093468"/>
    <w:rsid w:val="00094761"/>
    <w:rsid w:val="00095D2D"/>
    <w:rsid w:val="00095E02"/>
    <w:rsid w:val="00096A38"/>
    <w:rsid w:val="00096B11"/>
    <w:rsid w:val="0009766B"/>
    <w:rsid w:val="000979BE"/>
    <w:rsid w:val="00097E2C"/>
    <w:rsid w:val="000A0025"/>
    <w:rsid w:val="000A1415"/>
    <w:rsid w:val="000A1616"/>
    <w:rsid w:val="000A168F"/>
    <w:rsid w:val="000A1B43"/>
    <w:rsid w:val="000A32E0"/>
    <w:rsid w:val="000A35AF"/>
    <w:rsid w:val="000A3CF7"/>
    <w:rsid w:val="000A4A7E"/>
    <w:rsid w:val="000A4FBF"/>
    <w:rsid w:val="000A5381"/>
    <w:rsid w:val="000A5C97"/>
    <w:rsid w:val="000A6B0D"/>
    <w:rsid w:val="000A6C68"/>
    <w:rsid w:val="000A6F3C"/>
    <w:rsid w:val="000A765A"/>
    <w:rsid w:val="000B003E"/>
    <w:rsid w:val="000B09E5"/>
    <w:rsid w:val="000B0B5E"/>
    <w:rsid w:val="000B1AA3"/>
    <w:rsid w:val="000B2D50"/>
    <w:rsid w:val="000B3188"/>
    <w:rsid w:val="000B3491"/>
    <w:rsid w:val="000B3887"/>
    <w:rsid w:val="000B3B84"/>
    <w:rsid w:val="000B3E3D"/>
    <w:rsid w:val="000B42D8"/>
    <w:rsid w:val="000B4945"/>
    <w:rsid w:val="000B54ED"/>
    <w:rsid w:val="000B5818"/>
    <w:rsid w:val="000B5BCF"/>
    <w:rsid w:val="000B5FF7"/>
    <w:rsid w:val="000B6552"/>
    <w:rsid w:val="000B7EC7"/>
    <w:rsid w:val="000C0070"/>
    <w:rsid w:val="000C008B"/>
    <w:rsid w:val="000C02F2"/>
    <w:rsid w:val="000C1B23"/>
    <w:rsid w:val="000C1D72"/>
    <w:rsid w:val="000C20E7"/>
    <w:rsid w:val="000C2785"/>
    <w:rsid w:val="000C2AD1"/>
    <w:rsid w:val="000C2B06"/>
    <w:rsid w:val="000C31E0"/>
    <w:rsid w:val="000C3545"/>
    <w:rsid w:val="000C4CAE"/>
    <w:rsid w:val="000C5269"/>
    <w:rsid w:val="000C5D0A"/>
    <w:rsid w:val="000C5D2E"/>
    <w:rsid w:val="000C5FA1"/>
    <w:rsid w:val="000C62F7"/>
    <w:rsid w:val="000C6319"/>
    <w:rsid w:val="000C6A92"/>
    <w:rsid w:val="000C6C08"/>
    <w:rsid w:val="000C70A4"/>
    <w:rsid w:val="000C76D1"/>
    <w:rsid w:val="000D01C4"/>
    <w:rsid w:val="000D0C5F"/>
    <w:rsid w:val="000D0E6C"/>
    <w:rsid w:val="000D17D8"/>
    <w:rsid w:val="000D1CF1"/>
    <w:rsid w:val="000D204E"/>
    <w:rsid w:val="000D2262"/>
    <w:rsid w:val="000D30D2"/>
    <w:rsid w:val="000D386B"/>
    <w:rsid w:val="000D4579"/>
    <w:rsid w:val="000D5507"/>
    <w:rsid w:val="000D58A6"/>
    <w:rsid w:val="000D5BD4"/>
    <w:rsid w:val="000D666A"/>
    <w:rsid w:val="000D6D5D"/>
    <w:rsid w:val="000E1A23"/>
    <w:rsid w:val="000E1AF7"/>
    <w:rsid w:val="000E1D26"/>
    <w:rsid w:val="000E21A4"/>
    <w:rsid w:val="000E238F"/>
    <w:rsid w:val="000E2BE4"/>
    <w:rsid w:val="000E2CDE"/>
    <w:rsid w:val="000E33C0"/>
    <w:rsid w:val="000E3FB8"/>
    <w:rsid w:val="000E4F54"/>
    <w:rsid w:val="000E5FBD"/>
    <w:rsid w:val="000E6A37"/>
    <w:rsid w:val="000E6FEE"/>
    <w:rsid w:val="000E733B"/>
    <w:rsid w:val="000E7A6E"/>
    <w:rsid w:val="000E7A94"/>
    <w:rsid w:val="000E7E20"/>
    <w:rsid w:val="000E7E47"/>
    <w:rsid w:val="000F0FF1"/>
    <w:rsid w:val="000F1438"/>
    <w:rsid w:val="000F1C1D"/>
    <w:rsid w:val="000F1EDC"/>
    <w:rsid w:val="000F29AE"/>
    <w:rsid w:val="000F2AE8"/>
    <w:rsid w:val="000F2BE8"/>
    <w:rsid w:val="000F3CAA"/>
    <w:rsid w:val="000F3FF6"/>
    <w:rsid w:val="000F3FF7"/>
    <w:rsid w:val="000F4D9A"/>
    <w:rsid w:val="000F558E"/>
    <w:rsid w:val="000F5E38"/>
    <w:rsid w:val="000F66B9"/>
    <w:rsid w:val="000F6DB6"/>
    <w:rsid w:val="000F75D5"/>
    <w:rsid w:val="000F768B"/>
    <w:rsid w:val="001004CD"/>
    <w:rsid w:val="00100E1D"/>
    <w:rsid w:val="001027D1"/>
    <w:rsid w:val="00102830"/>
    <w:rsid w:val="00103527"/>
    <w:rsid w:val="00104407"/>
    <w:rsid w:val="001058E0"/>
    <w:rsid w:val="00106647"/>
    <w:rsid w:val="00106975"/>
    <w:rsid w:val="001074F0"/>
    <w:rsid w:val="0010797D"/>
    <w:rsid w:val="00111354"/>
    <w:rsid w:val="001115C6"/>
    <w:rsid w:val="00112569"/>
    <w:rsid w:val="00113704"/>
    <w:rsid w:val="00113B40"/>
    <w:rsid w:val="00113C28"/>
    <w:rsid w:val="00113E03"/>
    <w:rsid w:val="00114277"/>
    <w:rsid w:val="00115771"/>
    <w:rsid w:val="00116A51"/>
    <w:rsid w:val="00117724"/>
    <w:rsid w:val="00117BC7"/>
    <w:rsid w:val="00117E5B"/>
    <w:rsid w:val="00117F09"/>
    <w:rsid w:val="0012096B"/>
    <w:rsid w:val="00121843"/>
    <w:rsid w:val="00121C8A"/>
    <w:rsid w:val="00121F89"/>
    <w:rsid w:val="0012243D"/>
    <w:rsid w:val="00122ED6"/>
    <w:rsid w:val="00123047"/>
    <w:rsid w:val="001232FC"/>
    <w:rsid w:val="00123AC0"/>
    <w:rsid w:val="0012489B"/>
    <w:rsid w:val="00124DB2"/>
    <w:rsid w:val="00124F3F"/>
    <w:rsid w:val="00126322"/>
    <w:rsid w:val="0012662F"/>
    <w:rsid w:val="00126655"/>
    <w:rsid w:val="0012697F"/>
    <w:rsid w:val="00126BAC"/>
    <w:rsid w:val="00127036"/>
    <w:rsid w:val="00127894"/>
    <w:rsid w:val="00127B35"/>
    <w:rsid w:val="00130982"/>
    <w:rsid w:val="00130DAA"/>
    <w:rsid w:val="00130E03"/>
    <w:rsid w:val="00131545"/>
    <w:rsid w:val="0013206B"/>
    <w:rsid w:val="001328AB"/>
    <w:rsid w:val="00132D7D"/>
    <w:rsid w:val="00132DAF"/>
    <w:rsid w:val="00133203"/>
    <w:rsid w:val="001337C6"/>
    <w:rsid w:val="00135025"/>
    <w:rsid w:val="001352ED"/>
    <w:rsid w:val="00135495"/>
    <w:rsid w:val="00135B84"/>
    <w:rsid w:val="00135C97"/>
    <w:rsid w:val="0013676B"/>
    <w:rsid w:val="00136C8A"/>
    <w:rsid w:val="00137D33"/>
    <w:rsid w:val="00140412"/>
    <w:rsid w:val="001406C1"/>
    <w:rsid w:val="00140759"/>
    <w:rsid w:val="00141C50"/>
    <w:rsid w:val="001426C8"/>
    <w:rsid w:val="00142800"/>
    <w:rsid w:val="00143671"/>
    <w:rsid w:val="00143B3E"/>
    <w:rsid w:val="00145327"/>
    <w:rsid w:val="001476F0"/>
    <w:rsid w:val="001529B4"/>
    <w:rsid w:val="00152B29"/>
    <w:rsid w:val="0015308C"/>
    <w:rsid w:val="00153A3C"/>
    <w:rsid w:val="00153EF5"/>
    <w:rsid w:val="00154003"/>
    <w:rsid w:val="001546EC"/>
    <w:rsid w:val="00154A5A"/>
    <w:rsid w:val="00155283"/>
    <w:rsid w:val="001553C6"/>
    <w:rsid w:val="00155A6F"/>
    <w:rsid w:val="00155F3B"/>
    <w:rsid w:val="00156DA2"/>
    <w:rsid w:val="001578CE"/>
    <w:rsid w:val="00157A71"/>
    <w:rsid w:val="0016076E"/>
    <w:rsid w:val="00160923"/>
    <w:rsid w:val="00160A5D"/>
    <w:rsid w:val="00160E42"/>
    <w:rsid w:val="001623EA"/>
    <w:rsid w:val="001627C0"/>
    <w:rsid w:val="00163DAD"/>
    <w:rsid w:val="0016469D"/>
    <w:rsid w:val="00164A33"/>
    <w:rsid w:val="00164F63"/>
    <w:rsid w:val="0016534B"/>
    <w:rsid w:val="001660C5"/>
    <w:rsid w:val="00166847"/>
    <w:rsid w:val="001668EE"/>
    <w:rsid w:val="00167C8E"/>
    <w:rsid w:val="00167E2C"/>
    <w:rsid w:val="0017017A"/>
    <w:rsid w:val="001701F9"/>
    <w:rsid w:val="00170427"/>
    <w:rsid w:val="00170FAF"/>
    <w:rsid w:val="001712AD"/>
    <w:rsid w:val="00171F91"/>
    <w:rsid w:val="0017282D"/>
    <w:rsid w:val="00172C67"/>
    <w:rsid w:val="00172D05"/>
    <w:rsid w:val="0017326F"/>
    <w:rsid w:val="00173357"/>
    <w:rsid w:val="00173FA5"/>
    <w:rsid w:val="001741B5"/>
    <w:rsid w:val="0017453B"/>
    <w:rsid w:val="0017493B"/>
    <w:rsid w:val="00175391"/>
    <w:rsid w:val="00175F2D"/>
    <w:rsid w:val="001767BB"/>
    <w:rsid w:val="0017692B"/>
    <w:rsid w:val="00177168"/>
    <w:rsid w:val="001773D4"/>
    <w:rsid w:val="001774C4"/>
    <w:rsid w:val="00177829"/>
    <w:rsid w:val="00180F21"/>
    <w:rsid w:val="00180FB6"/>
    <w:rsid w:val="00181B29"/>
    <w:rsid w:val="00181B95"/>
    <w:rsid w:val="001825C0"/>
    <w:rsid w:val="00182C9A"/>
    <w:rsid w:val="00183628"/>
    <w:rsid w:val="00183FEE"/>
    <w:rsid w:val="00184549"/>
    <w:rsid w:val="0018693C"/>
    <w:rsid w:val="00190B65"/>
    <w:rsid w:val="00190D48"/>
    <w:rsid w:val="0019165E"/>
    <w:rsid w:val="00191F1C"/>
    <w:rsid w:val="0019206F"/>
    <w:rsid w:val="001928A9"/>
    <w:rsid w:val="001930E8"/>
    <w:rsid w:val="00193603"/>
    <w:rsid w:val="00193A18"/>
    <w:rsid w:val="00193F7E"/>
    <w:rsid w:val="00194B50"/>
    <w:rsid w:val="00194B71"/>
    <w:rsid w:val="00194C76"/>
    <w:rsid w:val="00194FDC"/>
    <w:rsid w:val="00195626"/>
    <w:rsid w:val="00195A21"/>
    <w:rsid w:val="00195A80"/>
    <w:rsid w:val="00196768"/>
    <w:rsid w:val="0019770B"/>
    <w:rsid w:val="00197F00"/>
    <w:rsid w:val="001A058B"/>
    <w:rsid w:val="001A15F3"/>
    <w:rsid w:val="001A1D9A"/>
    <w:rsid w:val="001A3192"/>
    <w:rsid w:val="001A360B"/>
    <w:rsid w:val="001A3D43"/>
    <w:rsid w:val="001A3DDB"/>
    <w:rsid w:val="001A5ED3"/>
    <w:rsid w:val="001A6DAD"/>
    <w:rsid w:val="001A7711"/>
    <w:rsid w:val="001A7A40"/>
    <w:rsid w:val="001B0C92"/>
    <w:rsid w:val="001B1AFE"/>
    <w:rsid w:val="001B1ED7"/>
    <w:rsid w:val="001B3467"/>
    <w:rsid w:val="001B3886"/>
    <w:rsid w:val="001B5464"/>
    <w:rsid w:val="001B5610"/>
    <w:rsid w:val="001B7906"/>
    <w:rsid w:val="001C03B9"/>
    <w:rsid w:val="001C088D"/>
    <w:rsid w:val="001C1163"/>
    <w:rsid w:val="001C15CD"/>
    <w:rsid w:val="001C1949"/>
    <w:rsid w:val="001C1CDA"/>
    <w:rsid w:val="001C2099"/>
    <w:rsid w:val="001C23A7"/>
    <w:rsid w:val="001C25AA"/>
    <w:rsid w:val="001C46F3"/>
    <w:rsid w:val="001C49F1"/>
    <w:rsid w:val="001C5A53"/>
    <w:rsid w:val="001C5D9C"/>
    <w:rsid w:val="001C5F3E"/>
    <w:rsid w:val="001C615B"/>
    <w:rsid w:val="001C64F1"/>
    <w:rsid w:val="001C6659"/>
    <w:rsid w:val="001C777D"/>
    <w:rsid w:val="001D0393"/>
    <w:rsid w:val="001D0467"/>
    <w:rsid w:val="001D0CC8"/>
    <w:rsid w:val="001D130C"/>
    <w:rsid w:val="001D1D98"/>
    <w:rsid w:val="001D1E88"/>
    <w:rsid w:val="001D2660"/>
    <w:rsid w:val="001D288A"/>
    <w:rsid w:val="001D3668"/>
    <w:rsid w:val="001D395C"/>
    <w:rsid w:val="001D4338"/>
    <w:rsid w:val="001D43BB"/>
    <w:rsid w:val="001D449C"/>
    <w:rsid w:val="001D573F"/>
    <w:rsid w:val="001D5766"/>
    <w:rsid w:val="001D594C"/>
    <w:rsid w:val="001D5AA6"/>
    <w:rsid w:val="001D61A8"/>
    <w:rsid w:val="001D7711"/>
    <w:rsid w:val="001E1A1F"/>
    <w:rsid w:val="001E1A38"/>
    <w:rsid w:val="001E2F02"/>
    <w:rsid w:val="001E3CC7"/>
    <w:rsid w:val="001E4032"/>
    <w:rsid w:val="001E4316"/>
    <w:rsid w:val="001E43B4"/>
    <w:rsid w:val="001E4550"/>
    <w:rsid w:val="001E48A5"/>
    <w:rsid w:val="001E5986"/>
    <w:rsid w:val="001E69D8"/>
    <w:rsid w:val="001E6AD7"/>
    <w:rsid w:val="001E6CCC"/>
    <w:rsid w:val="001F042D"/>
    <w:rsid w:val="001F06B0"/>
    <w:rsid w:val="001F0999"/>
    <w:rsid w:val="001F0A1D"/>
    <w:rsid w:val="001F0ED7"/>
    <w:rsid w:val="001F1DEF"/>
    <w:rsid w:val="001F27DF"/>
    <w:rsid w:val="001F31D9"/>
    <w:rsid w:val="001F3374"/>
    <w:rsid w:val="001F4D06"/>
    <w:rsid w:val="001F54E7"/>
    <w:rsid w:val="001F5880"/>
    <w:rsid w:val="001F5E5F"/>
    <w:rsid w:val="001F5EB0"/>
    <w:rsid w:val="001F652F"/>
    <w:rsid w:val="001F653E"/>
    <w:rsid w:val="001F6563"/>
    <w:rsid w:val="001F6E60"/>
    <w:rsid w:val="001F6F0D"/>
    <w:rsid w:val="00200271"/>
    <w:rsid w:val="002002BC"/>
    <w:rsid w:val="002012D6"/>
    <w:rsid w:val="00201314"/>
    <w:rsid w:val="00201740"/>
    <w:rsid w:val="00201F90"/>
    <w:rsid w:val="00202486"/>
    <w:rsid w:val="00202AA6"/>
    <w:rsid w:val="002037C5"/>
    <w:rsid w:val="00203D0A"/>
    <w:rsid w:val="002049D0"/>
    <w:rsid w:val="00204C58"/>
    <w:rsid w:val="00205CEA"/>
    <w:rsid w:val="00206888"/>
    <w:rsid w:val="00206891"/>
    <w:rsid w:val="00210260"/>
    <w:rsid w:val="002103A2"/>
    <w:rsid w:val="00211DE9"/>
    <w:rsid w:val="002123E0"/>
    <w:rsid w:val="00212F48"/>
    <w:rsid w:val="0021321F"/>
    <w:rsid w:val="00213279"/>
    <w:rsid w:val="002146C5"/>
    <w:rsid w:val="00215204"/>
    <w:rsid w:val="00215533"/>
    <w:rsid w:val="00215707"/>
    <w:rsid w:val="002164CB"/>
    <w:rsid w:val="00217180"/>
    <w:rsid w:val="00217A4C"/>
    <w:rsid w:val="0022055E"/>
    <w:rsid w:val="00220D48"/>
    <w:rsid w:val="00221007"/>
    <w:rsid w:val="002219B6"/>
    <w:rsid w:val="0022260C"/>
    <w:rsid w:val="00222845"/>
    <w:rsid w:val="00222E67"/>
    <w:rsid w:val="00223921"/>
    <w:rsid w:val="00223D57"/>
    <w:rsid w:val="002241D5"/>
    <w:rsid w:val="00224304"/>
    <w:rsid w:val="00224512"/>
    <w:rsid w:val="00224895"/>
    <w:rsid w:val="002250D5"/>
    <w:rsid w:val="002254CE"/>
    <w:rsid w:val="002269AE"/>
    <w:rsid w:val="00226D32"/>
    <w:rsid w:val="0022746D"/>
    <w:rsid w:val="002279C3"/>
    <w:rsid w:val="00230CD9"/>
    <w:rsid w:val="00231444"/>
    <w:rsid w:val="00232487"/>
    <w:rsid w:val="0023431A"/>
    <w:rsid w:val="00234684"/>
    <w:rsid w:val="00234852"/>
    <w:rsid w:val="00234A85"/>
    <w:rsid w:val="00234B01"/>
    <w:rsid w:val="00235B79"/>
    <w:rsid w:val="00235BE2"/>
    <w:rsid w:val="00236102"/>
    <w:rsid w:val="00236665"/>
    <w:rsid w:val="00236C72"/>
    <w:rsid w:val="00236F1F"/>
    <w:rsid w:val="00237156"/>
    <w:rsid w:val="00237A4E"/>
    <w:rsid w:val="00237B9D"/>
    <w:rsid w:val="0024006F"/>
    <w:rsid w:val="00240D02"/>
    <w:rsid w:val="002410F5"/>
    <w:rsid w:val="00241BB6"/>
    <w:rsid w:val="00241F7D"/>
    <w:rsid w:val="0024252E"/>
    <w:rsid w:val="002427A6"/>
    <w:rsid w:val="002432AB"/>
    <w:rsid w:val="002437DB"/>
    <w:rsid w:val="00244621"/>
    <w:rsid w:val="00244D31"/>
    <w:rsid w:val="00244EFC"/>
    <w:rsid w:val="00244FD2"/>
    <w:rsid w:val="002460D5"/>
    <w:rsid w:val="00246D98"/>
    <w:rsid w:val="002471AC"/>
    <w:rsid w:val="00247520"/>
    <w:rsid w:val="00247658"/>
    <w:rsid w:val="00247B22"/>
    <w:rsid w:val="00250D03"/>
    <w:rsid w:val="002511EF"/>
    <w:rsid w:val="00251331"/>
    <w:rsid w:val="00251397"/>
    <w:rsid w:val="00251E8C"/>
    <w:rsid w:val="00253800"/>
    <w:rsid w:val="00253B49"/>
    <w:rsid w:val="00253EB1"/>
    <w:rsid w:val="00253EE2"/>
    <w:rsid w:val="00254107"/>
    <w:rsid w:val="00254997"/>
    <w:rsid w:val="00254DC4"/>
    <w:rsid w:val="00255012"/>
    <w:rsid w:val="0025565D"/>
    <w:rsid w:val="0025587B"/>
    <w:rsid w:val="0025603A"/>
    <w:rsid w:val="002567F4"/>
    <w:rsid w:val="00256822"/>
    <w:rsid w:val="00256888"/>
    <w:rsid w:val="00256AE0"/>
    <w:rsid w:val="00256FFE"/>
    <w:rsid w:val="00257A7F"/>
    <w:rsid w:val="00257DA7"/>
    <w:rsid w:val="00261882"/>
    <w:rsid w:val="00263A20"/>
    <w:rsid w:val="00263A30"/>
    <w:rsid w:val="002643D9"/>
    <w:rsid w:val="00265192"/>
    <w:rsid w:val="00266458"/>
    <w:rsid w:val="002664C8"/>
    <w:rsid w:val="0026675F"/>
    <w:rsid w:val="0026688D"/>
    <w:rsid w:val="00266BD5"/>
    <w:rsid w:val="002714A4"/>
    <w:rsid w:val="002717FC"/>
    <w:rsid w:val="00272008"/>
    <w:rsid w:val="002727F6"/>
    <w:rsid w:val="00273717"/>
    <w:rsid w:val="00273740"/>
    <w:rsid w:val="00273B40"/>
    <w:rsid w:val="0027437D"/>
    <w:rsid w:val="0027473F"/>
    <w:rsid w:val="00274D7E"/>
    <w:rsid w:val="002757B9"/>
    <w:rsid w:val="002758C4"/>
    <w:rsid w:val="00275AAD"/>
    <w:rsid w:val="002763DD"/>
    <w:rsid w:val="0027668B"/>
    <w:rsid w:val="00276BD5"/>
    <w:rsid w:val="00277B34"/>
    <w:rsid w:val="00277D31"/>
    <w:rsid w:val="0028070D"/>
    <w:rsid w:val="00280DDC"/>
    <w:rsid w:val="002815E6"/>
    <w:rsid w:val="00281740"/>
    <w:rsid w:val="00281BC6"/>
    <w:rsid w:val="00282130"/>
    <w:rsid w:val="00283723"/>
    <w:rsid w:val="00283A5A"/>
    <w:rsid w:val="00283CE1"/>
    <w:rsid w:val="00285E0C"/>
    <w:rsid w:val="00287730"/>
    <w:rsid w:val="00290B65"/>
    <w:rsid w:val="00291CF1"/>
    <w:rsid w:val="00291D6B"/>
    <w:rsid w:val="002924E6"/>
    <w:rsid w:val="00292B28"/>
    <w:rsid w:val="00293052"/>
    <w:rsid w:val="00293317"/>
    <w:rsid w:val="0029428D"/>
    <w:rsid w:val="0029471C"/>
    <w:rsid w:val="0029564A"/>
    <w:rsid w:val="00295DAF"/>
    <w:rsid w:val="00295F20"/>
    <w:rsid w:val="00296601"/>
    <w:rsid w:val="00296617"/>
    <w:rsid w:val="00297852"/>
    <w:rsid w:val="002A223E"/>
    <w:rsid w:val="002A32B0"/>
    <w:rsid w:val="002A3D36"/>
    <w:rsid w:val="002A40A9"/>
    <w:rsid w:val="002A4D99"/>
    <w:rsid w:val="002A5066"/>
    <w:rsid w:val="002A6160"/>
    <w:rsid w:val="002A64C9"/>
    <w:rsid w:val="002A658A"/>
    <w:rsid w:val="002A7B92"/>
    <w:rsid w:val="002B0413"/>
    <w:rsid w:val="002B06B9"/>
    <w:rsid w:val="002B089A"/>
    <w:rsid w:val="002B10A6"/>
    <w:rsid w:val="002B13AC"/>
    <w:rsid w:val="002B29D0"/>
    <w:rsid w:val="002B2D0B"/>
    <w:rsid w:val="002B58A0"/>
    <w:rsid w:val="002B5A6D"/>
    <w:rsid w:val="002B64A9"/>
    <w:rsid w:val="002B65E5"/>
    <w:rsid w:val="002B709D"/>
    <w:rsid w:val="002B72EA"/>
    <w:rsid w:val="002C0097"/>
    <w:rsid w:val="002C089B"/>
    <w:rsid w:val="002C10C0"/>
    <w:rsid w:val="002C112D"/>
    <w:rsid w:val="002C1AC6"/>
    <w:rsid w:val="002C26E6"/>
    <w:rsid w:val="002C4544"/>
    <w:rsid w:val="002C5168"/>
    <w:rsid w:val="002C69ED"/>
    <w:rsid w:val="002C6D4B"/>
    <w:rsid w:val="002C771B"/>
    <w:rsid w:val="002C7DB5"/>
    <w:rsid w:val="002D07A4"/>
    <w:rsid w:val="002D1334"/>
    <w:rsid w:val="002D26ED"/>
    <w:rsid w:val="002D284A"/>
    <w:rsid w:val="002D28CA"/>
    <w:rsid w:val="002D3028"/>
    <w:rsid w:val="002D363E"/>
    <w:rsid w:val="002D3C0A"/>
    <w:rsid w:val="002D3C77"/>
    <w:rsid w:val="002D3D84"/>
    <w:rsid w:val="002D43FA"/>
    <w:rsid w:val="002D4507"/>
    <w:rsid w:val="002D4F53"/>
    <w:rsid w:val="002D6755"/>
    <w:rsid w:val="002D7334"/>
    <w:rsid w:val="002D7DAB"/>
    <w:rsid w:val="002E0381"/>
    <w:rsid w:val="002E0466"/>
    <w:rsid w:val="002E0587"/>
    <w:rsid w:val="002E0FF2"/>
    <w:rsid w:val="002E1067"/>
    <w:rsid w:val="002E1616"/>
    <w:rsid w:val="002E23ED"/>
    <w:rsid w:val="002E3977"/>
    <w:rsid w:val="002E3C4A"/>
    <w:rsid w:val="002E3E85"/>
    <w:rsid w:val="002E42D1"/>
    <w:rsid w:val="002E4681"/>
    <w:rsid w:val="002E4A7B"/>
    <w:rsid w:val="002E53DE"/>
    <w:rsid w:val="002E53F9"/>
    <w:rsid w:val="002E631A"/>
    <w:rsid w:val="002E639A"/>
    <w:rsid w:val="002E67E3"/>
    <w:rsid w:val="002E6B03"/>
    <w:rsid w:val="002E6DBD"/>
    <w:rsid w:val="002E7775"/>
    <w:rsid w:val="002E789C"/>
    <w:rsid w:val="002E79A3"/>
    <w:rsid w:val="002E7D00"/>
    <w:rsid w:val="002F01E7"/>
    <w:rsid w:val="002F04A6"/>
    <w:rsid w:val="002F0CF4"/>
    <w:rsid w:val="002F0F48"/>
    <w:rsid w:val="002F1039"/>
    <w:rsid w:val="002F2C9F"/>
    <w:rsid w:val="002F3483"/>
    <w:rsid w:val="002F3DCA"/>
    <w:rsid w:val="002F4121"/>
    <w:rsid w:val="002F437A"/>
    <w:rsid w:val="002F492D"/>
    <w:rsid w:val="002F514D"/>
    <w:rsid w:val="002F54F1"/>
    <w:rsid w:val="002F5FA6"/>
    <w:rsid w:val="002F6647"/>
    <w:rsid w:val="002F6855"/>
    <w:rsid w:val="002F6CD1"/>
    <w:rsid w:val="002F71A6"/>
    <w:rsid w:val="002F7D65"/>
    <w:rsid w:val="003015E3"/>
    <w:rsid w:val="003018B2"/>
    <w:rsid w:val="003021B2"/>
    <w:rsid w:val="003025D8"/>
    <w:rsid w:val="003026E1"/>
    <w:rsid w:val="00303BE8"/>
    <w:rsid w:val="003043C2"/>
    <w:rsid w:val="00304682"/>
    <w:rsid w:val="003049B4"/>
    <w:rsid w:val="00304D26"/>
    <w:rsid w:val="00305681"/>
    <w:rsid w:val="003057AA"/>
    <w:rsid w:val="003057DA"/>
    <w:rsid w:val="003066D4"/>
    <w:rsid w:val="003068AE"/>
    <w:rsid w:val="00306B30"/>
    <w:rsid w:val="00311C11"/>
    <w:rsid w:val="00311D83"/>
    <w:rsid w:val="00312BC5"/>
    <w:rsid w:val="003133EE"/>
    <w:rsid w:val="003137F8"/>
    <w:rsid w:val="0031385F"/>
    <w:rsid w:val="003140FD"/>
    <w:rsid w:val="00314A7E"/>
    <w:rsid w:val="003159FE"/>
    <w:rsid w:val="00315A8A"/>
    <w:rsid w:val="00315D22"/>
    <w:rsid w:val="00315DB0"/>
    <w:rsid w:val="00316A82"/>
    <w:rsid w:val="00316D83"/>
    <w:rsid w:val="00320188"/>
    <w:rsid w:val="00321DA1"/>
    <w:rsid w:val="003221C3"/>
    <w:rsid w:val="0032273A"/>
    <w:rsid w:val="00322B87"/>
    <w:rsid w:val="00323B1C"/>
    <w:rsid w:val="00324443"/>
    <w:rsid w:val="00324F2C"/>
    <w:rsid w:val="00325272"/>
    <w:rsid w:val="00325713"/>
    <w:rsid w:val="00325A9E"/>
    <w:rsid w:val="00326048"/>
    <w:rsid w:val="0032678B"/>
    <w:rsid w:val="00326D29"/>
    <w:rsid w:val="0032701B"/>
    <w:rsid w:val="0032791C"/>
    <w:rsid w:val="00330399"/>
    <w:rsid w:val="0033154F"/>
    <w:rsid w:val="003315A0"/>
    <w:rsid w:val="00331868"/>
    <w:rsid w:val="003318AD"/>
    <w:rsid w:val="00332C4F"/>
    <w:rsid w:val="00333175"/>
    <w:rsid w:val="0033329A"/>
    <w:rsid w:val="00333848"/>
    <w:rsid w:val="00334705"/>
    <w:rsid w:val="00334CEA"/>
    <w:rsid w:val="00334FD6"/>
    <w:rsid w:val="00336E2A"/>
    <w:rsid w:val="00340BEF"/>
    <w:rsid w:val="00340E6D"/>
    <w:rsid w:val="0034143D"/>
    <w:rsid w:val="003415F7"/>
    <w:rsid w:val="003416CB"/>
    <w:rsid w:val="00341BD7"/>
    <w:rsid w:val="00341DBE"/>
    <w:rsid w:val="0034225B"/>
    <w:rsid w:val="003424A7"/>
    <w:rsid w:val="0034257C"/>
    <w:rsid w:val="0034294D"/>
    <w:rsid w:val="00342D3D"/>
    <w:rsid w:val="00343702"/>
    <w:rsid w:val="00343A9D"/>
    <w:rsid w:val="0034447F"/>
    <w:rsid w:val="0034448D"/>
    <w:rsid w:val="0034523B"/>
    <w:rsid w:val="003452F9"/>
    <w:rsid w:val="00345409"/>
    <w:rsid w:val="003456FF"/>
    <w:rsid w:val="00345C30"/>
    <w:rsid w:val="00345D54"/>
    <w:rsid w:val="00345D73"/>
    <w:rsid w:val="00346C00"/>
    <w:rsid w:val="00346F33"/>
    <w:rsid w:val="00347770"/>
    <w:rsid w:val="003478EA"/>
    <w:rsid w:val="0035006A"/>
    <w:rsid w:val="0035067A"/>
    <w:rsid w:val="00350A30"/>
    <w:rsid w:val="00350A33"/>
    <w:rsid w:val="00350F2C"/>
    <w:rsid w:val="0035104A"/>
    <w:rsid w:val="003517EB"/>
    <w:rsid w:val="003519EF"/>
    <w:rsid w:val="00351BDE"/>
    <w:rsid w:val="00352011"/>
    <w:rsid w:val="00352622"/>
    <w:rsid w:val="00352E59"/>
    <w:rsid w:val="00352F91"/>
    <w:rsid w:val="00353A44"/>
    <w:rsid w:val="0035403A"/>
    <w:rsid w:val="003544E4"/>
    <w:rsid w:val="003546F1"/>
    <w:rsid w:val="00355532"/>
    <w:rsid w:val="0035583B"/>
    <w:rsid w:val="00356431"/>
    <w:rsid w:val="00357623"/>
    <w:rsid w:val="003578D0"/>
    <w:rsid w:val="00360328"/>
    <w:rsid w:val="003619CC"/>
    <w:rsid w:val="00361A52"/>
    <w:rsid w:val="00361C69"/>
    <w:rsid w:val="00361D17"/>
    <w:rsid w:val="003620AA"/>
    <w:rsid w:val="00362979"/>
    <w:rsid w:val="00363053"/>
    <w:rsid w:val="00363AA8"/>
    <w:rsid w:val="00363B1D"/>
    <w:rsid w:val="0036419A"/>
    <w:rsid w:val="003644B4"/>
    <w:rsid w:val="00365811"/>
    <w:rsid w:val="0036586F"/>
    <w:rsid w:val="00365D40"/>
    <w:rsid w:val="00366902"/>
    <w:rsid w:val="00366BEF"/>
    <w:rsid w:val="00367A05"/>
    <w:rsid w:val="00370523"/>
    <w:rsid w:val="00370932"/>
    <w:rsid w:val="00370E7D"/>
    <w:rsid w:val="003713A3"/>
    <w:rsid w:val="003714BF"/>
    <w:rsid w:val="00372200"/>
    <w:rsid w:val="00372DF9"/>
    <w:rsid w:val="00372E71"/>
    <w:rsid w:val="00373040"/>
    <w:rsid w:val="00374A56"/>
    <w:rsid w:val="00374DC4"/>
    <w:rsid w:val="0037553F"/>
    <w:rsid w:val="00375836"/>
    <w:rsid w:val="00375980"/>
    <w:rsid w:val="003759E1"/>
    <w:rsid w:val="00375AAA"/>
    <w:rsid w:val="003761D9"/>
    <w:rsid w:val="003768F5"/>
    <w:rsid w:val="00376AAD"/>
    <w:rsid w:val="00377468"/>
    <w:rsid w:val="00377EED"/>
    <w:rsid w:val="00377F73"/>
    <w:rsid w:val="00380050"/>
    <w:rsid w:val="0038051E"/>
    <w:rsid w:val="003808FF"/>
    <w:rsid w:val="00380B72"/>
    <w:rsid w:val="00381167"/>
    <w:rsid w:val="003819EF"/>
    <w:rsid w:val="00381EBF"/>
    <w:rsid w:val="003840F4"/>
    <w:rsid w:val="00384862"/>
    <w:rsid w:val="00384967"/>
    <w:rsid w:val="00384A50"/>
    <w:rsid w:val="00384B01"/>
    <w:rsid w:val="003851EE"/>
    <w:rsid w:val="00385606"/>
    <w:rsid w:val="003858D5"/>
    <w:rsid w:val="00385F5A"/>
    <w:rsid w:val="003860CD"/>
    <w:rsid w:val="00386F99"/>
    <w:rsid w:val="003873AF"/>
    <w:rsid w:val="003900AD"/>
    <w:rsid w:val="003901F5"/>
    <w:rsid w:val="00390498"/>
    <w:rsid w:val="0039083C"/>
    <w:rsid w:val="00390E83"/>
    <w:rsid w:val="00391F29"/>
    <w:rsid w:val="003923B2"/>
    <w:rsid w:val="00393D2F"/>
    <w:rsid w:val="00394044"/>
    <w:rsid w:val="0039418A"/>
    <w:rsid w:val="00395071"/>
    <w:rsid w:val="0039562E"/>
    <w:rsid w:val="003961DB"/>
    <w:rsid w:val="00396BA6"/>
    <w:rsid w:val="00397BF7"/>
    <w:rsid w:val="003A00BA"/>
    <w:rsid w:val="003A04F9"/>
    <w:rsid w:val="003A0652"/>
    <w:rsid w:val="003A17A6"/>
    <w:rsid w:val="003A2654"/>
    <w:rsid w:val="003A273F"/>
    <w:rsid w:val="003A2C10"/>
    <w:rsid w:val="003A37D9"/>
    <w:rsid w:val="003A3F28"/>
    <w:rsid w:val="003A455D"/>
    <w:rsid w:val="003A52AB"/>
    <w:rsid w:val="003A5385"/>
    <w:rsid w:val="003A63FC"/>
    <w:rsid w:val="003A68F2"/>
    <w:rsid w:val="003A6E00"/>
    <w:rsid w:val="003A71BE"/>
    <w:rsid w:val="003A7F73"/>
    <w:rsid w:val="003B052A"/>
    <w:rsid w:val="003B0C45"/>
    <w:rsid w:val="003B1A65"/>
    <w:rsid w:val="003B1F79"/>
    <w:rsid w:val="003B411B"/>
    <w:rsid w:val="003B4439"/>
    <w:rsid w:val="003B64EC"/>
    <w:rsid w:val="003B6563"/>
    <w:rsid w:val="003B6963"/>
    <w:rsid w:val="003B698F"/>
    <w:rsid w:val="003B6FDE"/>
    <w:rsid w:val="003C059C"/>
    <w:rsid w:val="003C0C2B"/>
    <w:rsid w:val="003C106D"/>
    <w:rsid w:val="003C13B7"/>
    <w:rsid w:val="003C1856"/>
    <w:rsid w:val="003C19ED"/>
    <w:rsid w:val="003C2212"/>
    <w:rsid w:val="003C3831"/>
    <w:rsid w:val="003C3957"/>
    <w:rsid w:val="003C4975"/>
    <w:rsid w:val="003C5408"/>
    <w:rsid w:val="003C6BAB"/>
    <w:rsid w:val="003C75DD"/>
    <w:rsid w:val="003C76A6"/>
    <w:rsid w:val="003C7955"/>
    <w:rsid w:val="003D126E"/>
    <w:rsid w:val="003D209A"/>
    <w:rsid w:val="003D3209"/>
    <w:rsid w:val="003D3D78"/>
    <w:rsid w:val="003D4A36"/>
    <w:rsid w:val="003D6356"/>
    <w:rsid w:val="003D7014"/>
    <w:rsid w:val="003D73AA"/>
    <w:rsid w:val="003D7919"/>
    <w:rsid w:val="003E0240"/>
    <w:rsid w:val="003E0387"/>
    <w:rsid w:val="003E0F2C"/>
    <w:rsid w:val="003E128D"/>
    <w:rsid w:val="003E18B8"/>
    <w:rsid w:val="003E18F3"/>
    <w:rsid w:val="003E1962"/>
    <w:rsid w:val="003E28E3"/>
    <w:rsid w:val="003E3296"/>
    <w:rsid w:val="003E364D"/>
    <w:rsid w:val="003E3C9E"/>
    <w:rsid w:val="003E3F07"/>
    <w:rsid w:val="003E4559"/>
    <w:rsid w:val="003E457A"/>
    <w:rsid w:val="003E45EB"/>
    <w:rsid w:val="003E47CE"/>
    <w:rsid w:val="003E49FF"/>
    <w:rsid w:val="003E4DEB"/>
    <w:rsid w:val="003E5165"/>
    <w:rsid w:val="003E532A"/>
    <w:rsid w:val="003E545D"/>
    <w:rsid w:val="003E557D"/>
    <w:rsid w:val="003E57B4"/>
    <w:rsid w:val="003E5929"/>
    <w:rsid w:val="003E6045"/>
    <w:rsid w:val="003E612C"/>
    <w:rsid w:val="003E6FF2"/>
    <w:rsid w:val="003F06CC"/>
    <w:rsid w:val="003F1030"/>
    <w:rsid w:val="003F1E61"/>
    <w:rsid w:val="003F31BF"/>
    <w:rsid w:val="003F34D3"/>
    <w:rsid w:val="003F3855"/>
    <w:rsid w:val="003F51AF"/>
    <w:rsid w:val="003F5AF1"/>
    <w:rsid w:val="003F6226"/>
    <w:rsid w:val="003F6A89"/>
    <w:rsid w:val="003F76F9"/>
    <w:rsid w:val="003F7D59"/>
    <w:rsid w:val="004006D2"/>
    <w:rsid w:val="00402726"/>
    <w:rsid w:val="00402B39"/>
    <w:rsid w:val="00402C59"/>
    <w:rsid w:val="00402CAF"/>
    <w:rsid w:val="00403E70"/>
    <w:rsid w:val="00404B63"/>
    <w:rsid w:val="00404D08"/>
    <w:rsid w:val="00405843"/>
    <w:rsid w:val="00405F8E"/>
    <w:rsid w:val="00406371"/>
    <w:rsid w:val="00411D91"/>
    <w:rsid w:val="004120EE"/>
    <w:rsid w:val="00412BA1"/>
    <w:rsid w:val="00412D23"/>
    <w:rsid w:val="0041381F"/>
    <w:rsid w:val="004144EF"/>
    <w:rsid w:val="00414A09"/>
    <w:rsid w:val="00415007"/>
    <w:rsid w:val="0041695F"/>
    <w:rsid w:val="00416A12"/>
    <w:rsid w:val="00416A38"/>
    <w:rsid w:val="004201AE"/>
    <w:rsid w:val="004216E1"/>
    <w:rsid w:val="00421A86"/>
    <w:rsid w:val="00421D0E"/>
    <w:rsid w:val="004231E1"/>
    <w:rsid w:val="00423B10"/>
    <w:rsid w:val="004248F9"/>
    <w:rsid w:val="00424BE2"/>
    <w:rsid w:val="00424F0F"/>
    <w:rsid w:val="00425037"/>
    <w:rsid w:val="004254A8"/>
    <w:rsid w:val="00425734"/>
    <w:rsid w:val="004268EB"/>
    <w:rsid w:val="0042699A"/>
    <w:rsid w:val="004270C0"/>
    <w:rsid w:val="00427116"/>
    <w:rsid w:val="00427BDB"/>
    <w:rsid w:val="00430427"/>
    <w:rsid w:val="00430497"/>
    <w:rsid w:val="0043089B"/>
    <w:rsid w:val="004308AE"/>
    <w:rsid w:val="0043093F"/>
    <w:rsid w:val="00430DCE"/>
    <w:rsid w:val="00432516"/>
    <w:rsid w:val="004328F1"/>
    <w:rsid w:val="00434913"/>
    <w:rsid w:val="004355D4"/>
    <w:rsid w:val="004363B7"/>
    <w:rsid w:val="00436426"/>
    <w:rsid w:val="00436829"/>
    <w:rsid w:val="00437454"/>
    <w:rsid w:val="00437BFE"/>
    <w:rsid w:val="00441DB3"/>
    <w:rsid w:val="004426E0"/>
    <w:rsid w:val="00443B31"/>
    <w:rsid w:val="00443D58"/>
    <w:rsid w:val="00444D46"/>
    <w:rsid w:val="004451FC"/>
    <w:rsid w:val="0044524E"/>
    <w:rsid w:val="00445453"/>
    <w:rsid w:val="004454C2"/>
    <w:rsid w:val="00446395"/>
    <w:rsid w:val="0044653E"/>
    <w:rsid w:val="004468B2"/>
    <w:rsid w:val="00447439"/>
    <w:rsid w:val="00447F3F"/>
    <w:rsid w:val="00447F6B"/>
    <w:rsid w:val="00450F50"/>
    <w:rsid w:val="00451B0D"/>
    <w:rsid w:val="00451EB0"/>
    <w:rsid w:val="004526A7"/>
    <w:rsid w:val="004529C7"/>
    <w:rsid w:val="00452C97"/>
    <w:rsid w:val="00453492"/>
    <w:rsid w:val="004542C4"/>
    <w:rsid w:val="004547B3"/>
    <w:rsid w:val="004549FE"/>
    <w:rsid w:val="00454BFF"/>
    <w:rsid w:val="00455396"/>
    <w:rsid w:val="0045647C"/>
    <w:rsid w:val="00457141"/>
    <w:rsid w:val="004573C2"/>
    <w:rsid w:val="00462ABD"/>
    <w:rsid w:val="00462D9C"/>
    <w:rsid w:val="00462F83"/>
    <w:rsid w:val="00463ABD"/>
    <w:rsid w:val="0046418D"/>
    <w:rsid w:val="004647CC"/>
    <w:rsid w:val="00464A34"/>
    <w:rsid w:val="004650D4"/>
    <w:rsid w:val="00465E60"/>
    <w:rsid w:val="0046619F"/>
    <w:rsid w:val="004662B5"/>
    <w:rsid w:val="004668B8"/>
    <w:rsid w:val="00466917"/>
    <w:rsid w:val="00466B76"/>
    <w:rsid w:val="00466DCB"/>
    <w:rsid w:val="00466E99"/>
    <w:rsid w:val="0046738B"/>
    <w:rsid w:val="00467BA6"/>
    <w:rsid w:val="00470AA2"/>
    <w:rsid w:val="00471624"/>
    <w:rsid w:val="004718F6"/>
    <w:rsid w:val="00471DE5"/>
    <w:rsid w:val="0047383E"/>
    <w:rsid w:val="00473954"/>
    <w:rsid w:val="00473D3E"/>
    <w:rsid w:val="00474626"/>
    <w:rsid w:val="004749C2"/>
    <w:rsid w:val="00474CDC"/>
    <w:rsid w:val="00474F31"/>
    <w:rsid w:val="00475A79"/>
    <w:rsid w:val="0047647F"/>
    <w:rsid w:val="00476C22"/>
    <w:rsid w:val="00476E77"/>
    <w:rsid w:val="00477398"/>
    <w:rsid w:val="00477B5E"/>
    <w:rsid w:val="004801E6"/>
    <w:rsid w:val="00480EA7"/>
    <w:rsid w:val="00480F34"/>
    <w:rsid w:val="00481631"/>
    <w:rsid w:val="00481BBA"/>
    <w:rsid w:val="00481C1F"/>
    <w:rsid w:val="00482CCA"/>
    <w:rsid w:val="00483054"/>
    <w:rsid w:val="00483637"/>
    <w:rsid w:val="0048381D"/>
    <w:rsid w:val="00483CCA"/>
    <w:rsid w:val="00485366"/>
    <w:rsid w:val="0048575C"/>
    <w:rsid w:val="00485C95"/>
    <w:rsid w:val="00485E20"/>
    <w:rsid w:val="004860B9"/>
    <w:rsid w:val="004864F4"/>
    <w:rsid w:val="0048651F"/>
    <w:rsid w:val="00486E25"/>
    <w:rsid w:val="00487304"/>
    <w:rsid w:val="00487464"/>
    <w:rsid w:val="00487A72"/>
    <w:rsid w:val="00487A92"/>
    <w:rsid w:val="00490315"/>
    <w:rsid w:val="0049200E"/>
    <w:rsid w:val="00493222"/>
    <w:rsid w:val="00493488"/>
    <w:rsid w:val="00494B06"/>
    <w:rsid w:val="00494BEA"/>
    <w:rsid w:val="00495757"/>
    <w:rsid w:val="00496B80"/>
    <w:rsid w:val="00496DE0"/>
    <w:rsid w:val="00497F9B"/>
    <w:rsid w:val="004A02FD"/>
    <w:rsid w:val="004A0453"/>
    <w:rsid w:val="004A0BFC"/>
    <w:rsid w:val="004A10AA"/>
    <w:rsid w:val="004A1F65"/>
    <w:rsid w:val="004A1F98"/>
    <w:rsid w:val="004A34B2"/>
    <w:rsid w:val="004A3774"/>
    <w:rsid w:val="004A3A5C"/>
    <w:rsid w:val="004A3F34"/>
    <w:rsid w:val="004A40C6"/>
    <w:rsid w:val="004A40D0"/>
    <w:rsid w:val="004A5CAB"/>
    <w:rsid w:val="004A6478"/>
    <w:rsid w:val="004A65BF"/>
    <w:rsid w:val="004A68E3"/>
    <w:rsid w:val="004A6A30"/>
    <w:rsid w:val="004A786F"/>
    <w:rsid w:val="004A7937"/>
    <w:rsid w:val="004A7C26"/>
    <w:rsid w:val="004B097B"/>
    <w:rsid w:val="004B099F"/>
    <w:rsid w:val="004B0D14"/>
    <w:rsid w:val="004B0DAD"/>
    <w:rsid w:val="004B1587"/>
    <w:rsid w:val="004B175E"/>
    <w:rsid w:val="004B1834"/>
    <w:rsid w:val="004B1C4B"/>
    <w:rsid w:val="004B22F4"/>
    <w:rsid w:val="004B2845"/>
    <w:rsid w:val="004B3247"/>
    <w:rsid w:val="004B37CA"/>
    <w:rsid w:val="004B415D"/>
    <w:rsid w:val="004B41B2"/>
    <w:rsid w:val="004B5186"/>
    <w:rsid w:val="004B5FBF"/>
    <w:rsid w:val="004B618A"/>
    <w:rsid w:val="004B6FAA"/>
    <w:rsid w:val="004B735D"/>
    <w:rsid w:val="004B745D"/>
    <w:rsid w:val="004C19DA"/>
    <w:rsid w:val="004C1C5E"/>
    <w:rsid w:val="004C1CF4"/>
    <w:rsid w:val="004C1E6C"/>
    <w:rsid w:val="004C2470"/>
    <w:rsid w:val="004C2CDC"/>
    <w:rsid w:val="004C3396"/>
    <w:rsid w:val="004C3F83"/>
    <w:rsid w:val="004C3F88"/>
    <w:rsid w:val="004C40CD"/>
    <w:rsid w:val="004C6890"/>
    <w:rsid w:val="004C6DED"/>
    <w:rsid w:val="004C6EE2"/>
    <w:rsid w:val="004D2E93"/>
    <w:rsid w:val="004D4385"/>
    <w:rsid w:val="004D5204"/>
    <w:rsid w:val="004D572E"/>
    <w:rsid w:val="004D6100"/>
    <w:rsid w:val="004D683B"/>
    <w:rsid w:val="004D6C91"/>
    <w:rsid w:val="004D6EA0"/>
    <w:rsid w:val="004D718E"/>
    <w:rsid w:val="004E100F"/>
    <w:rsid w:val="004E1260"/>
    <w:rsid w:val="004E153D"/>
    <w:rsid w:val="004E257B"/>
    <w:rsid w:val="004E27B2"/>
    <w:rsid w:val="004E293B"/>
    <w:rsid w:val="004E2967"/>
    <w:rsid w:val="004E2AAD"/>
    <w:rsid w:val="004E2DFF"/>
    <w:rsid w:val="004E40ED"/>
    <w:rsid w:val="004E6DDE"/>
    <w:rsid w:val="004F06F4"/>
    <w:rsid w:val="004F09B5"/>
    <w:rsid w:val="004F0EF7"/>
    <w:rsid w:val="004F1650"/>
    <w:rsid w:val="004F1D87"/>
    <w:rsid w:val="004F3014"/>
    <w:rsid w:val="004F3067"/>
    <w:rsid w:val="004F3340"/>
    <w:rsid w:val="004F5065"/>
    <w:rsid w:val="004F5FB6"/>
    <w:rsid w:val="004F61B5"/>
    <w:rsid w:val="004F6578"/>
    <w:rsid w:val="004F6688"/>
    <w:rsid w:val="004F7059"/>
    <w:rsid w:val="004F76C3"/>
    <w:rsid w:val="004F77EE"/>
    <w:rsid w:val="004F78EC"/>
    <w:rsid w:val="004F7E44"/>
    <w:rsid w:val="00500685"/>
    <w:rsid w:val="0050075E"/>
    <w:rsid w:val="005007D4"/>
    <w:rsid w:val="00501511"/>
    <w:rsid w:val="00501B1A"/>
    <w:rsid w:val="00502A41"/>
    <w:rsid w:val="00503714"/>
    <w:rsid w:val="00503AF6"/>
    <w:rsid w:val="00503C5F"/>
    <w:rsid w:val="00503F7E"/>
    <w:rsid w:val="0050472C"/>
    <w:rsid w:val="005047FA"/>
    <w:rsid w:val="005051F9"/>
    <w:rsid w:val="00505475"/>
    <w:rsid w:val="00505D06"/>
    <w:rsid w:val="00505D54"/>
    <w:rsid w:val="00505E1F"/>
    <w:rsid w:val="00505E4B"/>
    <w:rsid w:val="0050649E"/>
    <w:rsid w:val="00506C49"/>
    <w:rsid w:val="00507568"/>
    <w:rsid w:val="005105D4"/>
    <w:rsid w:val="0051064F"/>
    <w:rsid w:val="00512194"/>
    <w:rsid w:val="0051319A"/>
    <w:rsid w:val="0051344E"/>
    <w:rsid w:val="00513627"/>
    <w:rsid w:val="00514392"/>
    <w:rsid w:val="00514753"/>
    <w:rsid w:val="005148FC"/>
    <w:rsid w:val="00514950"/>
    <w:rsid w:val="00514CA1"/>
    <w:rsid w:val="0051632E"/>
    <w:rsid w:val="00516A37"/>
    <w:rsid w:val="005175D8"/>
    <w:rsid w:val="005175ED"/>
    <w:rsid w:val="005176AB"/>
    <w:rsid w:val="00517748"/>
    <w:rsid w:val="00517824"/>
    <w:rsid w:val="005209AC"/>
    <w:rsid w:val="00520D5E"/>
    <w:rsid w:val="005214E1"/>
    <w:rsid w:val="00521970"/>
    <w:rsid w:val="00521D6F"/>
    <w:rsid w:val="00522918"/>
    <w:rsid w:val="0052305E"/>
    <w:rsid w:val="005241DE"/>
    <w:rsid w:val="00524204"/>
    <w:rsid w:val="00524F43"/>
    <w:rsid w:val="00525A99"/>
    <w:rsid w:val="00525D35"/>
    <w:rsid w:val="00525ED0"/>
    <w:rsid w:val="005262AB"/>
    <w:rsid w:val="0052676D"/>
    <w:rsid w:val="005268FA"/>
    <w:rsid w:val="0052772E"/>
    <w:rsid w:val="0052780D"/>
    <w:rsid w:val="00527AD9"/>
    <w:rsid w:val="00527CC5"/>
    <w:rsid w:val="0053066A"/>
    <w:rsid w:val="005307D3"/>
    <w:rsid w:val="00530862"/>
    <w:rsid w:val="005308B4"/>
    <w:rsid w:val="00530D8A"/>
    <w:rsid w:val="00531922"/>
    <w:rsid w:val="00531BB2"/>
    <w:rsid w:val="00531BF1"/>
    <w:rsid w:val="0053225C"/>
    <w:rsid w:val="0053240A"/>
    <w:rsid w:val="005324A0"/>
    <w:rsid w:val="00532621"/>
    <w:rsid w:val="00532787"/>
    <w:rsid w:val="00532C02"/>
    <w:rsid w:val="005331E6"/>
    <w:rsid w:val="00533675"/>
    <w:rsid w:val="00534587"/>
    <w:rsid w:val="00534BBA"/>
    <w:rsid w:val="00534BD5"/>
    <w:rsid w:val="005352EA"/>
    <w:rsid w:val="0053562F"/>
    <w:rsid w:val="00535AF8"/>
    <w:rsid w:val="00535D18"/>
    <w:rsid w:val="00535E17"/>
    <w:rsid w:val="00536EF2"/>
    <w:rsid w:val="0053784D"/>
    <w:rsid w:val="00540BBC"/>
    <w:rsid w:val="00541377"/>
    <w:rsid w:val="00541710"/>
    <w:rsid w:val="0054224F"/>
    <w:rsid w:val="005425CF"/>
    <w:rsid w:val="005427D4"/>
    <w:rsid w:val="00543B58"/>
    <w:rsid w:val="0054421F"/>
    <w:rsid w:val="005453AF"/>
    <w:rsid w:val="00545EDC"/>
    <w:rsid w:val="00545F49"/>
    <w:rsid w:val="005470B9"/>
    <w:rsid w:val="005479F2"/>
    <w:rsid w:val="005500E3"/>
    <w:rsid w:val="005506B5"/>
    <w:rsid w:val="0055222F"/>
    <w:rsid w:val="00552BEB"/>
    <w:rsid w:val="00552C42"/>
    <w:rsid w:val="00553B89"/>
    <w:rsid w:val="0055453F"/>
    <w:rsid w:val="00554A0A"/>
    <w:rsid w:val="00554E71"/>
    <w:rsid w:val="00555017"/>
    <w:rsid w:val="00555AF4"/>
    <w:rsid w:val="00555B13"/>
    <w:rsid w:val="0055761C"/>
    <w:rsid w:val="00557CF8"/>
    <w:rsid w:val="00561281"/>
    <w:rsid w:val="005614CA"/>
    <w:rsid w:val="00562BB6"/>
    <w:rsid w:val="00563300"/>
    <w:rsid w:val="005639CB"/>
    <w:rsid w:val="00563A85"/>
    <w:rsid w:val="00563DCA"/>
    <w:rsid w:val="00563E06"/>
    <w:rsid w:val="00564176"/>
    <w:rsid w:val="00564B8F"/>
    <w:rsid w:val="0056561A"/>
    <w:rsid w:val="00565640"/>
    <w:rsid w:val="0056608D"/>
    <w:rsid w:val="005664D2"/>
    <w:rsid w:val="00566744"/>
    <w:rsid w:val="005673E5"/>
    <w:rsid w:val="00567D01"/>
    <w:rsid w:val="00567F95"/>
    <w:rsid w:val="00570996"/>
    <w:rsid w:val="00570CDA"/>
    <w:rsid w:val="00571464"/>
    <w:rsid w:val="00571FA1"/>
    <w:rsid w:val="0057349B"/>
    <w:rsid w:val="005734A0"/>
    <w:rsid w:val="00574207"/>
    <w:rsid w:val="0057524C"/>
    <w:rsid w:val="005756EA"/>
    <w:rsid w:val="00577A94"/>
    <w:rsid w:val="00577C2A"/>
    <w:rsid w:val="00577D27"/>
    <w:rsid w:val="00580491"/>
    <w:rsid w:val="00580CE4"/>
    <w:rsid w:val="00582162"/>
    <w:rsid w:val="00583326"/>
    <w:rsid w:val="00583DAC"/>
    <w:rsid w:val="00583E85"/>
    <w:rsid w:val="00584CA6"/>
    <w:rsid w:val="00585011"/>
    <w:rsid w:val="00585905"/>
    <w:rsid w:val="0058686A"/>
    <w:rsid w:val="0058694A"/>
    <w:rsid w:val="00587235"/>
    <w:rsid w:val="0059004D"/>
    <w:rsid w:val="0059164B"/>
    <w:rsid w:val="00591F00"/>
    <w:rsid w:val="0059209B"/>
    <w:rsid w:val="00592B33"/>
    <w:rsid w:val="00592CE5"/>
    <w:rsid w:val="00592E9D"/>
    <w:rsid w:val="005932A1"/>
    <w:rsid w:val="00593A61"/>
    <w:rsid w:val="00593D08"/>
    <w:rsid w:val="005946A9"/>
    <w:rsid w:val="00594BC9"/>
    <w:rsid w:val="0059506C"/>
    <w:rsid w:val="005959A1"/>
    <w:rsid w:val="00595FE5"/>
    <w:rsid w:val="00596135"/>
    <w:rsid w:val="00596148"/>
    <w:rsid w:val="005969D7"/>
    <w:rsid w:val="00596D3A"/>
    <w:rsid w:val="005A0354"/>
    <w:rsid w:val="005A22AF"/>
    <w:rsid w:val="005A258A"/>
    <w:rsid w:val="005A25E4"/>
    <w:rsid w:val="005A3188"/>
    <w:rsid w:val="005A321A"/>
    <w:rsid w:val="005A3495"/>
    <w:rsid w:val="005A354A"/>
    <w:rsid w:val="005A402C"/>
    <w:rsid w:val="005A4DE5"/>
    <w:rsid w:val="005A54D3"/>
    <w:rsid w:val="005A5B5E"/>
    <w:rsid w:val="005A5C3A"/>
    <w:rsid w:val="005A5DA9"/>
    <w:rsid w:val="005A6109"/>
    <w:rsid w:val="005A65F8"/>
    <w:rsid w:val="005A6E99"/>
    <w:rsid w:val="005A718C"/>
    <w:rsid w:val="005A721E"/>
    <w:rsid w:val="005A75CB"/>
    <w:rsid w:val="005A7984"/>
    <w:rsid w:val="005B0185"/>
    <w:rsid w:val="005B0C70"/>
    <w:rsid w:val="005B1022"/>
    <w:rsid w:val="005B113D"/>
    <w:rsid w:val="005B2269"/>
    <w:rsid w:val="005B2485"/>
    <w:rsid w:val="005B288D"/>
    <w:rsid w:val="005B29ED"/>
    <w:rsid w:val="005B3FF8"/>
    <w:rsid w:val="005B4540"/>
    <w:rsid w:val="005B4AA0"/>
    <w:rsid w:val="005B4D26"/>
    <w:rsid w:val="005B4EC3"/>
    <w:rsid w:val="005B5AEC"/>
    <w:rsid w:val="005B5C22"/>
    <w:rsid w:val="005B5CEA"/>
    <w:rsid w:val="005B6581"/>
    <w:rsid w:val="005B7BA6"/>
    <w:rsid w:val="005C0080"/>
    <w:rsid w:val="005C04F2"/>
    <w:rsid w:val="005C0853"/>
    <w:rsid w:val="005C0B99"/>
    <w:rsid w:val="005C1259"/>
    <w:rsid w:val="005C1457"/>
    <w:rsid w:val="005C19C8"/>
    <w:rsid w:val="005C346E"/>
    <w:rsid w:val="005C34C7"/>
    <w:rsid w:val="005C3A16"/>
    <w:rsid w:val="005C4557"/>
    <w:rsid w:val="005C45C3"/>
    <w:rsid w:val="005C45DF"/>
    <w:rsid w:val="005C4DCF"/>
    <w:rsid w:val="005C4E2A"/>
    <w:rsid w:val="005C56CD"/>
    <w:rsid w:val="005C622A"/>
    <w:rsid w:val="005C70D6"/>
    <w:rsid w:val="005C7C04"/>
    <w:rsid w:val="005D05D1"/>
    <w:rsid w:val="005D0B3E"/>
    <w:rsid w:val="005D1612"/>
    <w:rsid w:val="005D16FC"/>
    <w:rsid w:val="005D25AE"/>
    <w:rsid w:val="005D27BF"/>
    <w:rsid w:val="005D2F62"/>
    <w:rsid w:val="005D3875"/>
    <w:rsid w:val="005D38D1"/>
    <w:rsid w:val="005D468C"/>
    <w:rsid w:val="005D5D5B"/>
    <w:rsid w:val="005D6C2B"/>
    <w:rsid w:val="005D71EB"/>
    <w:rsid w:val="005D78E8"/>
    <w:rsid w:val="005D7B22"/>
    <w:rsid w:val="005D7D2A"/>
    <w:rsid w:val="005D7F8B"/>
    <w:rsid w:val="005D7FBC"/>
    <w:rsid w:val="005E0D7F"/>
    <w:rsid w:val="005E0E5F"/>
    <w:rsid w:val="005E1FB2"/>
    <w:rsid w:val="005E2094"/>
    <w:rsid w:val="005E244F"/>
    <w:rsid w:val="005E44B9"/>
    <w:rsid w:val="005E4A48"/>
    <w:rsid w:val="005E4E82"/>
    <w:rsid w:val="005E5404"/>
    <w:rsid w:val="005E5C0D"/>
    <w:rsid w:val="005E6054"/>
    <w:rsid w:val="005E60AD"/>
    <w:rsid w:val="005E74C1"/>
    <w:rsid w:val="005E7AFE"/>
    <w:rsid w:val="005F0776"/>
    <w:rsid w:val="005F0B8D"/>
    <w:rsid w:val="005F0DD2"/>
    <w:rsid w:val="005F1221"/>
    <w:rsid w:val="005F15E2"/>
    <w:rsid w:val="005F18F6"/>
    <w:rsid w:val="005F2256"/>
    <w:rsid w:val="005F245E"/>
    <w:rsid w:val="005F2591"/>
    <w:rsid w:val="005F37C8"/>
    <w:rsid w:val="005F3F0F"/>
    <w:rsid w:val="005F3FFA"/>
    <w:rsid w:val="005F4095"/>
    <w:rsid w:val="005F442C"/>
    <w:rsid w:val="005F4520"/>
    <w:rsid w:val="005F479B"/>
    <w:rsid w:val="005F53DF"/>
    <w:rsid w:val="005F6678"/>
    <w:rsid w:val="005F6732"/>
    <w:rsid w:val="005F7227"/>
    <w:rsid w:val="00600515"/>
    <w:rsid w:val="0060058F"/>
    <w:rsid w:val="00600AB4"/>
    <w:rsid w:val="00600B47"/>
    <w:rsid w:val="00600DF3"/>
    <w:rsid w:val="00600F99"/>
    <w:rsid w:val="00601781"/>
    <w:rsid w:val="00602088"/>
    <w:rsid w:val="00602BBC"/>
    <w:rsid w:val="00602DFD"/>
    <w:rsid w:val="006039B6"/>
    <w:rsid w:val="006043B9"/>
    <w:rsid w:val="00604653"/>
    <w:rsid w:val="006046C2"/>
    <w:rsid w:val="00604CB7"/>
    <w:rsid w:val="00605D69"/>
    <w:rsid w:val="00605E48"/>
    <w:rsid w:val="00606C7A"/>
    <w:rsid w:val="0060744F"/>
    <w:rsid w:val="006123AA"/>
    <w:rsid w:val="00612474"/>
    <w:rsid w:val="006127EF"/>
    <w:rsid w:val="00613063"/>
    <w:rsid w:val="006130D4"/>
    <w:rsid w:val="006130D8"/>
    <w:rsid w:val="00613DA9"/>
    <w:rsid w:val="006150E9"/>
    <w:rsid w:val="00616A8C"/>
    <w:rsid w:val="00616F69"/>
    <w:rsid w:val="00617391"/>
    <w:rsid w:val="00617A41"/>
    <w:rsid w:val="006205FA"/>
    <w:rsid w:val="00621D84"/>
    <w:rsid w:val="0062240E"/>
    <w:rsid w:val="006230BC"/>
    <w:rsid w:val="006240EC"/>
    <w:rsid w:val="0062469B"/>
    <w:rsid w:val="006251CA"/>
    <w:rsid w:val="0062537A"/>
    <w:rsid w:val="00625AF3"/>
    <w:rsid w:val="00625BE9"/>
    <w:rsid w:val="00626E24"/>
    <w:rsid w:val="00626E83"/>
    <w:rsid w:val="00627173"/>
    <w:rsid w:val="0062778F"/>
    <w:rsid w:val="00627871"/>
    <w:rsid w:val="00630E95"/>
    <w:rsid w:val="00631FF4"/>
    <w:rsid w:val="006320DA"/>
    <w:rsid w:val="0063279F"/>
    <w:rsid w:val="00633944"/>
    <w:rsid w:val="00633B91"/>
    <w:rsid w:val="006346F6"/>
    <w:rsid w:val="00634BB6"/>
    <w:rsid w:val="00635696"/>
    <w:rsid w:val="006357CE"/>
    <w:rsid w:val="00635B50"/>
    <w:rsid w:val="00636443"/>
    <w:rsid w:val="00636524"/>
    <w:rsid w:val="00636671"/>
    <w:rsid w:val="00636FB1"/>
    <w:rsid w:val="00637695"/>
    <w:rsid w:val="00640AC2"/>
    <w:rsid w:val="00640B43"/>
    <w:rsid w:val="0064180F"/>
    <w:rsid w:val="006425DE"/>
    <w:rsid w:val="006428A5"/>
    <w:rsid w:val="00642C72"/>
    <w:rsid w:val="00642E08"/>
    <w:rsid w:val="0064353E"/>
    <w:rsid w:val="0064378C"/>
    <w:rsid w:val="00644789"/>
    <w:rsid w:val="006450EF"/>
    <w:rsid w:val="006458E5"/>
    <w:rsid w:val="00647060"/>
    <w:rsid w:val="006476B8"/>
    <w:rsid w:val="00647DAE"/>
    <w:rsid w:val="00647F7D"/>
    <w:rsid w:val="0065087B"/>
    <w:rsid w:val="00650E31"/>
    <w:rsid w:val="006513E0"/>
    <w:rsid w:val="006516C7"/>
    <w:rsid w:val="00651D3C"/>
    <w:rsid w:val="00651FD4"/>
    <w:rsid w:val="00652519"/>
    <w:rsid w:val="006525AC"/>
    <w:rsid w:val="00652678"/>
    <w:rsid w:val="00652872"/>
    <w:rsid w:val="00652B5E"/>
    <w:rsid w:val="00653300"/>
    <w:rsid w:val="0065349E"/>
    <w:rsid w:val="00653AC0"/>
    <w:rsid w:val="00653F93"/>
    <w:rsid w:val="00654201"/>
    <w:rsid w:val="006548A6"/>
    <w:rsid w:val="00655CFF"/>
    <w:rsid w:val="006560AE"/>
    <w:rsid w:val="00656284"/>
    <w:rsid w:val="00656C67"/>
    <w:rsid w:val="00656EA7"/>
    <w:rsid w:val="00660024"/>
    <w:rsid w:val="0066015B"/>
    <w:rsid w:val="006601E6"/>
    <w:rsid w:val="00660401"/>
    <w:rsid w:val="00660538"/>
    <w:rsid w:val="006607FF"/>
    <w:rsid w:val="00661CB4"/>
    <w:rsid w:val="00661E1A"/>
    <w:rsid w:val="00662C8A"/>
    <w:rsid w:val="0066326C"/>
    <w:rsid w:val="006636D5"/>
    <w:rsid w:val="00663748"/>
    <w:rsid w:val="00663C7C"/>
    <w:rsid w:val="00665535"/>
    <w:rsid w:val="00666069"/>
    <w:rsid w:val="00666201"/>
    <w:rsid w:val="00666C6C"/>
    <w:rsid w:val="006672AE"/>
    <w:rsid w:val="0066784E"/>
    <w:rsid w:val="006700D0"/>
    <w:rsid w:val="00670E2A"/>
    <w:rsid w:val="006713B8"/>
    <w:rsid w:val="00671AA8"/>
    <w:rsid w:val="00672515"/>
    <w:rsid w:val="00672751"/>
    <w:rsid w:val="00673725"/>
    <w:rsid w:val="00673B46"/>
    <w:rsid w:val="00673D7F"/>
    <w:rsid w:val="0067474E"/>
    <w:rsid w:val="00674CA2"/>
    <w:rsid w:val="00675423"/>
    <w:rsid w:val="006754C3"/>
    <w:rsid w:val="00675595"/>
    <w:rsid w:val="00675992"/>
    <w:rsid w:val="0067620E"/>
    <w:rsid w:val="0067668C"/>
    <w:rsid w:val="00676F4D"/>
    <w:rsid w:val="006772EC"/>
    <w:rsid w:val="00677A3A"/>
    <w:rsid w:val="00677C05"/>
    <w:rsid w:val="00677D3B"/>
    <w:rsid w:val="00677E38"/>
    <w:rsid w:val="00680C0D"/>
    <w:rsid w:val="006813B0"/>
    <w:rsid w:val="00683315"/>
    <w:rsid w:val="00684006"/>
    <w:rsid w:val="006843AD"/>
    <w:rsid w:val="00685530"/>
    <w:rsid w:val="006863AF"/>
    <w:rsid w:val="0068733A"/>
    <w:rsid w:val="00687D26"/>
    <w:rsid w:val="00690A2D"/>
    <w:rsid w:val="006918CB"/>
    <w:rsid w:val="00692334"/>
    <w:rsid w:val="00692755"/>
    <w:rsid w:val="0069295D"/>
    <w:rsid w:val="00692DC1"/>
    <w:rsid w:val="00692E25"/>
    <w:rsid w:val="00693260"/>
    <w:rsid w:val="006938A9"/>
    <w:rsid w:val="00693E71"/>
    <w:rsid w:val="006950ED"/>
    <w:rsid w:val="00695265"/>
    <w:rsid w:val="00695A79"/>
    <w:rsid w:val="00695BB1"/>
    <w:rsid w:val="00696816"/>
    <w:rsid w:val="00696EF4"/>
    <w:rsid w:val="00697EEA"/>
    <w:rsid w:val="006A042F"/>
    <w:rsid w:val="006A0EB3"/>
    <w:rsid w:val="006A1817"/>
    <w:rsid w:val="006A285D"/>
    <w:rsid w:val="006A3451"/>
    <w:rsid w:val="006A3930"/>
    <w:rsid w:val="006A412B"/>
    <w:rsid w:val="006A5980"/>
    <w:rsid w:val="006A5AF5"/>
    <w:rsid w:val="006A7037"/>
    <w:rsid w:val="006A7184"/>
    <w:rsid w:val="006A7705"/>
    <w:rsid w:val="006A7F56"/>
    <w:rsid w:val="006B025B"/>
    <w:rsid w:val="006B1100"/>
    <w:rsid w:val="006B1C45"/>
    <w:rsid w:val="006B235E"/>
    <w:rsid w:val="006B2A04"/>
    <w:rsid w:val="006B2AF2"/>
    <w:rsid w:val="006B3D9B"/>
    <w:rsid w:val="006B45FC"/>
    <w:rsid w:val="006B5F17"/>
    <w:rsid w:val="006B67A4"/>
    <w:rsid w:val="006B6915"/>
    <w:rsid w:val="006B7751"/>
    <w:rsid w:val="006B793F"/>
    <w:rsid w:val="006C0A70"/>
    <w:rsid w:val="006C1BDF"/>
    <w:rsid w:val="006C2217"/>
    <w:rsid w:val="006C246D"/>
    <w:rsid w:val="006C24FE"/>
    <w:rsid w:val="006C25DF"/>
    <w:rsid w:val="006C3697"/>
    <w:rsid w:val="006C36C8"/>
    <w:rsid w:val="006C3C97"/>
    <w:rsid w:val="006C3FD6"/>
    <w:rsid w:val="006C5C69"/>
    <w:rsid w:val="006C6688"/>
    <w:rsid w:val="006C6E87"/>
    <w:rsid w:val="006C7248"/>
    <w:rsid w:val="006D0D97"/>
    <w:rsid w:val="006D176B"/>
    <w:rsid w:val="006D292A"/>
    <w:rsid w:val="006D3D3D"/>
    <w:rsid w:val="006D4CA3"/>
    <w:rsid w:val="006D4F39"/>
    <w:rsid w:val="006D50C4"/>
    <w:rsid w:val="006D52D3"/>
    <w:rsid w:val="006D58D1"/>
    <w:rsid w:val="006D5C71"/>
    <w:rsid w:val="006D64A4"/>
    <w:rsid w:val="006D657D"/>
    <w:rsid w:val="006D6E43"/>
    <w:rsid w:val="006D7139"/>
    <w:rsid w:val="006D7883"/>
    <w:rsid w:val="006D7B74"/>
    <w:rsid w:val="006D7D60"/>
    <w:rsid w:val="006E0853"/>
    <w:rsid w:val="006E0D0A"/>
    <w:rsid w:val="006E10ED"/>
    <w:rsid w:val="006E1256"/>
    <w:rsid w:val="006E33F3"/>
    <w:rsid w:val="006E3934"/>
    <w:rsid w:val="006E3EA7"/>
    <w:rsid w:val="006E401A"/>
    <w:rsid w:val="006E41B6"/>
    <w:rsid w:val="006E58D6"/>
    <w:rsid w:val="006E6065"/>
    <w:rsid w:val="006E6415"/>
    <w:rsid w:val="006F155F"/>
    <w:rsid w:val="006F1D8D"/>
    <w:rsid w:val="006F1E4B"/>
    <w:rsid w:val="006F2E28"/>
    <w:rsid w:val="006F2E7B"/>
    <w:rsid w:val="006F36DE"/>
    <w:rsid w:val="006F3D1E"/>
    <w:rsid w:val="006F4709"/>
    <w:rsid w:val="006F4B54"/>
    <w:rsid w:val="006F4C6D"/>
    <w:rsid w:val="006F585E"/>
    <w:rsid w:val="006F59D5"/>
    <w:rsid w:val="006F6083"/>
    <w:rsid w:val="006F7629"/>
    <w:rsid w:val="006F76F9"/>
    <w:rsid w:val="00700255"/>
    <w:rsid w:val="007005BF"/>
    <w:rsid w:val="007009AE"/>
    <w:rsid w:val="007017E4"/>
    <w:rsid w:val="00701B53"/>
    <w:rsid w:val="00701CB4"/>
    <w:rsid w:val="0070214D"/>
    <w:rsid w:val="00703177"/>
    <w:rsid w:val="007031B3"/>
    <w:rsid w:val="0070344F"/>
    <w:rsid w:val="00703637"/>
    <w:rsid w:val="0070370C"/>
    <w:rsid w:val="007037C5"/>
    <w:rsid w:val="007040B3"/>
    <w:rsid w:val="007043E2"/>
    <w:rsid w:val="00704961"/>
    <w:rsid w:val="00704A48"/>
    <w:rsid w:val="007050B3"/>
    <w:rsid w:val="007056E8"/>
    <w:rsid w:val="00705926"/>
    <w:rsid w:val="00705F69"/>
    <w:rsid w:val="0070648A"/>
    <w:rsid w:val="007070CA"/>
    <w:rsid w:val="007075B4"/>
    <w:rsid w:val="0071006A"/>
    <w:rsid w:val="00710C0A"/>
    <w:rsid w:val="00710C71"/>
    <w:rsid w:val="00710F2E"/>
    <w:rsid w:val="00711C84"/>
    <w:rsid w:val="00711D33"/>
    <w:rsid w:val="00712021"/>
    <w:rsid w:val="0071214D"/>
    <w:rsid w:val="00712429"/>
    <w:rsid w:val="007127C8"/>
    <w:rsid w:val="00712B02"/>
    <w:rsid w:val="00712F0C"/>
    <w:rsid w:val="007139A0"/>
    <w:rsid w:val="00714871"/>
    <w:rsid w:val="00714E49"/>
    <w:rsid w:val="007152DD"/>
    <w:rsid w:val="00715D01"/>
    <w:rsid w:val="00715DD2"/>
    <w:rsid w:val="007165D7"/>
    <w:rsid w:val="00716C3A"/>
    <w:rsid w:val="00716D46"/>
    <w:rsid w:val="007179C7"/>
    <w:rsid w:val="00720448"/>
    <w:rsid w:val="00720F22"/>
    <w:rsid w:val="007214BA"/>
    <w:rsid w:val="00721752"/>
    <w:rsid w:val="007221D0"/>
    <w:rsid w:val="00722BCD"/>
    <w:rsid w:val="00723512"/>
    <w:rsid w:val="0072388C"/>
    <w:rsid w:val="00724473"/>
    <w:rsid w:val="00724C8B"/>
    <w:rsid w:val="00724C9D"/>
    <w:rsid w:val="00724EE7"/>
    <w:rsid w:val="00725234"/>
    <w:rsid w:val="0072577C"/>
    <w:rsid w:val="007259FF"/>
    <w:rsid w:val="0072784E"/>
    <w:rsid w:val="0073041D"/>
    <w:rsid w:val="00730916"/>
    <w:rsid w:val="00730B18"/>
    <w:rsid w:val="0073143C"/>
    <w:rsid w:val="007319B3"/>
    <w:rsid w:val="00731B41"/>
    <w:rsid w:val="00731C76"/>
    <w:rsid w:val="00732068"/>
    <w:rsid w:val="007320AB"/>
    <w:rsid w:val="00732828"/>
    <w:rsid w:val="0073314F"/>
    <w:rsid w:val="0073428D"/>
    <w:rsid w:val="00734829"/>
    <w:rsid w:val="00734B92"/>
    <w:rsid w:val="00735414"/>
    <w:rsid w:val="0073636B"/>
    <w:rsid w:val="00736396"/>
    <w:rsid w:val="0073651D"/>
    <w:rsid w:val="00736763"/>
    <w:rsid w:val="007367B2"/>
    <w:rsid w:val="00737A89"/>
    <w:rsid w:val="00740169"/>
    <w:rsid w:val="007402C3"/>
    <w:rsid w:val="00740A75"/>
    <w:rsid w:val="00740EDB"/>
    <w:rsid w:val="007422FC"/>
    <w:rsid w:val="0074262B"/>
    <w:rsid w:val="0074335C"/>
    <w:rsid w:val="00743D1E"/>
    <w:rsid w:val="00744BA8"/>
    <w:rsid w:val="00744E77"/>
    <w:rsid w:val="007452B6"/>
    <w:rsid w:val="007459F8"/>
    <w:rsid w:val="00746168"/>
    <w:rsid w:val="00746C95"/>
    <w:rsid w:val="007470DE"/>
    <w:rsid w:val="007473B9"/>
    <w:rsid w:val="007474A2"/>
    <w:rsid w:val="00747C25"/>
    <w:rsid w:val="00750DE4"/>
    <w:rsid w:val="00751014"/>
    <w:rsid w:val="00751410"/>
    <w:rsid w:val="00751595"/>
    <w:rsid w:val="00751E4D"/>
    <w:rsid w:val="007544F3"/>
    <w:rsid w:val="00754671"/>
    <w:rsid w:val="0075494C"/>
    <w:rsid w:val="00754FF3"/>
    <w:rsid w:val="00754FFE"/>
    <w:rsid w:val="0075507F"/>
    <w:rsid w:val="00756C30"/>
    <w:rsid w:val="007575BC"/>
    <w:rsid w:val="00760100"/>
    <w:rsid w:val="00760161"/>
    <w:rsid w:val="00760883"/>
    <w:rsid w:val="007611F9"/>
    <w:rsid w:val="00761ADB"/>
    <w:rsid w:val="00762847"/>
    <w:rsid w:val="00763600"/>
    <w:rsid w:val="00763676"/>
    <w:rsid w:val="0076393A"/>
    <w:rsid w:val="00763F18"/>
    <w:rsid w:val="0076555D"/>
    <w:rsid w:val="00765F26"/>
    <w:rsid w:val="007665BE"/>
    <w:rsid w:val="00766668"/>
    <w:rsid w:val="00766BC6"/>
    <w:rsid w:val="00766D19"/>
    <w:rsid w:val="0076707D"/>
    <w:rsid w:val="00770165"/>
    <w:rsid w:val="007701B9"/>
    <w:rsid w:val="00770520"/>
    <w:rsid w:val="0077076B"/>
    <w:rsid w:val="00771ED6"/>
    <w:rsid w:val="007725C3"/>
    <w:rsid w:val="00772750"/>
    <w:rsid w:val="007728F1"/>
    <w:rsid w:val="00772B72"/>
    <w:rsid w:val="00772D4A"/>
    <w:rsid w:val="00772EDB"/>
    <w:rsid w:val="00772FBB"/>
    <w:rsid w:val="00773A63"/>
    <w:rsid w:val="00773D17"/>
    <w:rsid w:val="007745DA"/>
    <w:rsid w:val="00774670"/>
    <w:rsid w:val="00775AE2"/>
    <w:rsid w:val="007767FE"/>
    <w:rsid w:val="0077682D"/>
    <w:rsid w:val="007771D8"/>
    <w:rsid w:val="007775CD"/>
    <w:rsid w:val="00777CDD"/>
    <w:rsid w:val="007803CF"/>
    <w:rsid w:val="00780548"/>
    <w:rsid w:val="0078054B"/>
    <w:rsid w:val="00780924"/>
    <w:rsid w:val="00780C62"/>
    <w:rsid w:val="00780E1E"/>
    <w:rsid w:val="00781897"/>
    <w:rsid w:val="007818F5"/>
    <w:rsid w:val="00782322"/>
    <w:rsid w:val="007829F8"/>
    <w:rsid w:val="00782E5C"/>
    <w:rsid w:val="00782EA2"/>
    <w:rsid w:val="007830B0"/>
    <w:rsid w:val="00784121"/>
    <w:rsid w:val="007842F0"/>
    <w:rsid w:val="00784FFF"/>
    <w:rsid w:val="00785ADD"/>
    <w:rsid w:val="00785DDC"/>
    <w:rsid w:val="00786043"/>
    <w:rsid w:val="00786355"/>
    <w:rsid w:val="007864A6"/>
    <w:rsid w:val="0078688F"/>
    <w:rsid w:val="00786925"/>
    <w:rsid w:val="00786B77"/>
    <w:rsid w:val="00786DFA"/>
    <w:rsid w:val="00787218"/>
    <w:rsid w:val="0078741E"/>
    <w:rsid w:val="0078770D"/>
    <w:rsid w:val="0079027E"/>
    <w:rsid w:val="00790DAE"/>
    <w:rsid w:val="00791446"/>
    <w:rsid w:val="007920DF"/>
    <w:rsid w:val="00792303"/>
    <w:rsid w:val="007926EE"/>
    <w:rsid w:val="00792E49"/>
    <w:rsid w:val="00793B00"/>
    <w:rsid w:val="00793EDF"/>
    <w:rsid w:val="00794C25"/>
    <w:rsid w:val="007951CD"/>
    <w:rsid w:val="0079557A"/>
    <w:rsid w:val="00796822"/>
    <w:rsid w:val="007A1785"/>
    <w:rsid w:val="007A211C"/>
    <w:rsid w:val="007A37F1"/>
    <w:rsid w:val="007A39A2"/>
    <w:rsid w:val="007A41DD"/>
    <w:rsid w:val="007A4A0A"/>
    <w:rsid w:val="007A4B79"/>
    <w:rsid w:val="007A51E8"/>
    <w:rsid w:val="007A583B"/>
    <w:rsid w:val="007A5ADB"/>
    <w:rsid w:val="007A5D15"/>
    <w:rsid w:val="007A5EDF"/>
    <w:rsid w:val="007A692B"/>
    <w:rsid w:val="007A6A64"/>
    <w:rsid w:val="007A6B6B"/>
    <w:rsid w:val="007A7826"/>
    <w:rsid w:val="007A7AB8"/>
    <w:rsid w:val="007B0119"/>
    <w:rsid w:val="007B0746"/>
    <w:rsid w:val="007B0B57"/>
    <w:rsid w:val="007B1B51"/>
    <w:rsid w:val="007B1B5F"/>
    <w:rsid w:val="007B28F2"/>
    <w:rsid w:val="007B2D08"/>
    <w:rsid w:val="007B2F3C"/>
    <w:rsid w:val="007B3064"/>
    <w:rsid w:val="007B319F"/>
    <w:rsid w:val="007B459D"/>
    <w:rsid w:val="007B46F6"/>
    <w:rsid w:val="007B5067"/>
    <w:rsid w:val="007B603D"/>
    <w:rsid w:val="007B6CB3"/>
    <w:rsid w:val="007B71C8"/>
    <w:rsid w:val="007C0B70"/>
    <w:rsid w:val="007C132E"/>
    <w:rsid w:val="007C1351"/>
    <w:rsid w:val="007C1ACD"/>
    <w:rsid w:val="007C1B3E"/>
    <w:rsid w:val="007C26BA"/>
    <w:rsid w:val="007C2A7D"/>
    <w:rsid w:val="007C2CE0"/>
    <w:rsid w:val="007C30C6"/>
    <w:rsid w:val="007C33C9"/>
    <w:rsid w:val="007C432C"/>
    <w:rsid w:val="007C462F"/>
    <w:rsid w:val="007C5137"/>
    <w:rsid w:val="007C562A"/>
    <w:rsid w:val="007C5642"/>
    <w:rsid w:val="007C60DA"/>
    <w:rsid w:val="007C6A6B"/>
    <w:rsid w:val="007C6F1E"/>
    <w:rsid w:val="007C7780"/>
    <w:rsid w:val="007C7D8F"/>
    <w:rsid w:val="007C7E18"/>
    <w:rsid w:val="007D00E7"/>
    <w:rsid w:val="007D04C2"/>
    <w:rsid w:val="007D0C9B"/>
    <w:rsid w:val="007D1D4A"/>
    <w:rsid w:val="007D280D"/>
    <w:rsid w:val="007D29AD"/>
    <w:rsid w:val="007D30A6"/>
    <w:rsid w:val="007D3AFE"/>
    <w:rsid w:val="007D4574"/>
    <w:rsid w:val="007D4B88"/>
    <w:rsid w:val="007D5024"/>
    <w:rsid w:val="007D56CC"/>
    <w:rsid w:val="007D66C7"/>
    <w:rsid w:val="007D6D5C"/>
    <w:rsid w:val="007E1E9B"/>
    <w:rsid w:val="007E2403"/>
    <w:rsid w:val="007E263E"/>
    <w:rsid w:val="007E27B9"/>
    <w:rsid w:val="007E3C82"/>
    <w:rsid w:val="007E40AC"/>
    <w:rsid w:val="007E42A8"/>
    <w:rsid w:val="007E57A4"/>
    <w:rsid w:val="007E5A6A"/>
    <w:rsid w:val="007E5DC7"/>
    <w:rsid w:val="007E6399"/>
    <w:rsid w:val="007E78F4"/>
    <w:rsid w:val="007F0AAE"/>
    <w:rsid w:val="007F119F"/>
    <w:rsid w:val="007F18CC"/>
    <w:rsid w:val="007F1FBB"/>
    <w:rsid w:val="007F2601"/>
    <w:rsid w:val="007F2F25"/>
    <w:rsid w:val="007F3982"/>
    <w:rsid w:val="007F3DD4"/>
    <w:rsid w:val="007F4326"/>
    <w:rsid w:val="007F4589"/>
    <w:rsid w:val="007F48C3"/>
    <w:rsid w:val="007F4D0D"/>
    <w:rsid w:val="007F52AC"/>
    <w:rsid w:val="007F5410"/>
    <w:rsid w:val="007F5536"/>
    <w:rsid w:val="007F58BC"/>
    <w:rsid w:val="007F5DD0"/>
    <w:rsid w:val="007F63D3"/>
    <w:rsid w:val="007F6A48"/>
    <w:rsid w:val="007F76C9"/>
    <w:rsid w:val="007F7B2B"/>
    <w:rsid w:val="00800855"/>
    <w:rsid w:val="00800C93"/>
    <w:rsid w:val="00800E64"/>
    <w:rsid w:val="008016C0"/>
    <w:rsid w:val="00801ACB"/>
    <w:rsid w:val="00802903"/>
    <w:rsid w:val="00802C1C"/>
    <w:rsid w:val="00802DB2"/>
    <w:rsid w:val="00803136"/>
    <w:rsid w:val="008034B6"/>
    <w:rsid w:val="00803B2C"/>
    <w:rsid w:val="00804DAE"/>
    <w:rsid w:val="00804F7C"/>
    <w:rsid w:val="00804FB9"/>
    <w:rsid w:val="008061A9"/>
    <w:rsid w:val="00806252"/>
    <w:rsid w:val="008068A5"/>
    <w:rsid w:val="00806D0B"/>
    <w:rsid w:val="00810527"/>
    <w:rsid w:val="008112C2"/>
    <w:rsid w:val="008119DC"/>
    <w:rsid w:val="00812307"/>
    <w:rsid w:val="00813789"/>
    <w:rsid w:val="00813DCE"/>
    <w:rsid w:val="00814C6B"/>
    <w:rsid w:val="00814E5C"/>
    <w:rsid w:val="008158C7"/>
    <w:rsid w:val="00816070"/>
    <w:rsid w:val="008171EE"/>
    <w:rsid w:val="008204AB"/>
    <w:rsid w:val="00820963"/>
    <w:rsid w:val="00821278"/>
    <w:rsid w:val="00821383"/>
    <w:rsid w:val="00822126"/>
    <w:rsid w:val="0082213C"/>
    <w:rsid w:val="00822228"/>
    <w:rsid w:val="00822290"/>
    <w:rsid w:val="0082257B"/>
    <w:rsid w:val="008235CB"/>
    <w:rsid w:val="008239C4"/>
    <w:rsid w:val="00823C9A"/>
    <w:rsid w:val="00824140"/>
    <w:rsid w:val="00825526"/>
    <w:rsid w:val="00825F86"/>
    <w:rsid w:val="00825FB6"/>
    <w:rsid w:val="008265AF"/>
    <w:rsid w:val="00826CE0"/>
    <w:rsid w:val="00826D08"/>
    <w:rsid w:val="008271D4"/>
    <w:rsid w:val="00827413"/>
    <w:rsid w:val="008312A2"/>
    <w:rsid w:val="00831435"/>
    <w:rsid w:val="00831B83"/>
    <w:rsid w:val="008326FA"/>
    <w:rsid w:val="00833839"/>
    <w:rsid w:val="00834A3D"/>
    <w:rsid w:val="008350CD"/>
    <w:rsid w:val="00835752"/>
    <w:rsid w:val="0083684D"/>
    <w:rsid w:val="00836CD7"/>
    <w:rsid w:val="008374BC"/>
    <w:rsid w:val="008376FE"/>
    <w:rsid w:val="00837BC9"/>
    <w:rsid w:val="00841EE4"/>
    <w:rsid w:val="008423C6"/>
    <w:rsid w:val="008425F6"/>
    <w:rsid w:val="00843B6A"/>
    <w:rsid w:val="00843D49"/>
    <w:rsid w:val="00843DAC"/>
    <w:rsid w:val="00844135"/>
    <w:rsid w:val="0084466F"/>
    <w:rsid w:val="00844761"/>
    <w:rsid w:val="00844FF3"/>
    <w:rsid w:val="00845AC1"/>
    <w:rsid w:val="00846305"/>
    <w:rsid w:val="0084683F"/>
    <w:rsid w:val="008469F0"/>
    <w:rsid w:val="0084711E"/>
    <w:rsid w:val="0084713B"/>
    <w:rsid w:val="008525BF"/>
    <w:rsid w:val="0085287E"/>
    <w:rsid w:val="00853484"/>
    <w:rsid w:val="00853836"/>
    <w:rsid w:val="00854CCA"/>
    <w:rsid w:val="00854CF1"/>
    <w:rsid w:val="0085554C"/>
    <w:rsid w:val="00855605"/>
    <w:rsid w:val="0085677E"/>
    <w:rsid w:val="00856D80"/>
    <w:rsid w:val="00857789"/>
    <w:rsid w:val="00857C5A"/>
    <w:rsid w:val="0086026C"/>
    <w:rsid w:val="00860304"/>
    <w:rsid w:val="008608B9"/>
    <w:rsid w:val="0086096E"/>
    <w:rsid w:val="00860B18"/>
    <w:rsid w:val="00860B8A"/>
    <w:rsid w:val="00860FDA"/>
    <w:rsid w:val="00861C09"/>
    <w:rsid w:val="00861E47"/>
    <w:rsid w:val="00862D8F"/>
    <w:rsid w:val="00864A9F"/>
    <w:rsid w:val="00864F64"/>
    <w:rsid w:val="00865188"/>
    <w:rsid w:val="0086531C"/>
    <w:rsid w:val="0086533A"/>
    <w:rsid w:val="008662E8"/>
    <w:rsid w:val="008665A7"/>
    <w:rsid w:val="00866A8B"/>
    <w:rsid w:val="00866C66"/>
    <w:rsid w:val="008672EC"/>
    <w:rsid w:val="00867DC1"/>
    <w:rsid w:val="00867FBD"/>
    <w:rsid w:val="0087117B"/>
    <w:rsid w:val="00871536"/>
    <w:rsid w:val="00871701"/>
    <w:rsid w:val="00872545"/>
    <w:rsid w:val="00872BD9"/>
    <w:rsid w:val="00873455"/>
    <w:rsid w:val="008740CC"/>
    <w:rsid w:val="00874749"/>
    <w:rsid w:val="00874805"/>
    <w:rsid w:val="00874C5A"/>
    <w:rsid w:val="0087675F"/>
    <w:rsid w:val="0087684E"/>
    <w:rsid w:val="00876DD6"/>
    <w:rsid w:val="00876E5A"/>
    <w:rsid w:val="00877097"/>
    <w:rsid w:val="008770C3"/>
    <w:rsid w:val="00877C15"/>
    <w:rsid w:val="008821BE"/>
    <w:rsid w:val="00883039"/>
    <w:rsid w:val="00883171"/>
    <w:rsid w:val="00883644"/>
    <w:rsid w:val="0088385E"/>
    <w:rsid w:val="0088426A"/>
    <w:rsid w:val="00884CF3"/>
    <w:rsid w:val="008851A0"/>
    <w:rsid w:val="008853D5"/>
    <w:rsid w:val="00886C1B"/>
    <w:rsid w:val="008876F3"/>
    <w:rsid w:val="00890CC0"/>
    <w:rsid w:val="00891E8C"/>
    <w:rsid w:val="00891F2C"/>
    <w:rsid w:val="00891FB5"/>
    <w:rsid w:val="008920D7"/>
    <w:rsid w:val="008928E0"/>
    <w:rsid w:val="00893297"/>
    <w:rsid w:val="008946CE"/>
    <w:rsid w:val="008954E3"/>
    <w:rsid w:val="0089578C"/>
    <w:rsid w:val="00895CED"/>
    <w:rsid w:val="008965D4"/>
    <w:rsid w:val="008979C2"/>
    <w:rsid w:val="008A0926"/>
    <w:rsid w:val="008A1169"/>
    <w:rsid w:val="008A2163"/>
    <w:rsid w:val="008A377B"/>
    <w:rsid w:val="008A3DDE"/>
    <w:rsid w:val="008A4400"/>
    <w:rsid w:val="008A455B"/>
    <w:rsid w:val="008A48D1"/>
    <w:rsid w:val="008A56BE"/>
    <w:rsid w:val="008A583C"/>
    <w:rsid w:val="008A629E"/>
    <w:rsid w:val="008A69CE"/>
    <w:rsid w:val="008A7710"/>
    <w:rsid w:val="008A78CA"/>
    <w:rsid w:val="008A79F2"/>
    <w:rsid w:val="008B02E7"/>
    <w:rsid w:val="008B0D98"/>
    <w:rsid w:val="008B1EA3"/>
    <w:rsid w:val="008B21C2"/>
    <w:rsid w:val="008B2DAC"/>
    <w:rsid w:val="008B2DFB"/>
    <w:rsid w:val="008B2E90"/>
    <w:rsid w:val="008B35F1"/>
    <w:rsid w:val="008B3853"/>
    <w:rsid w:val="008B3B61"/>
    <w:rsid w:val="008B3BDD"/>
    <w:rsid w:val="008B493D"/>
    <w:rsid w:val="008B4992"/>
    <w:rsid w:val="008B508E"/>
    <w:rsid w:val="008B535C"/>
    <w:rsid w:val="008B5B59"/>
    <w:rsid w:val="008B64D5"/>
    <w:rsid w:val="008B6860"/>
    <w:rsid w:val="008B691D"/>
    <w:rsid w:val="008B6A40"/>
    <w:rsid w:val="008B79F5"/>
    <w:rsid w:val="008B7FB6"/>
    <w:rsid w:val="008C08E9"/>
    <w:rsid w:val="008C159F"/>
    <w:rsid w:val="008C1896"/>
    <w:rsid w:val="008C1FF8"/>
    <w:rsid w:val="008C2070"/>
    <w:rsid w:val="008C24C3"/>
    <w:rsid w:val="008C2C46"/>
    <w:rsid w:val="008C301F"/>
    <w:rsid w:val="008C40E7"/>
    <w:rsid w:val="008C42B4"/>
    <w:rsid w:val="008C4946"/>
    <w:rsid w:val="008C59B5"/>
    <w:rsid w:val="008C6F7E"/>
    <w:rsid w:val="008C7313"/>
    <w:rsid w:val="008C7761"/>
    <w:rsid w:val="008D11EC"/>
    <w:rsid w:val="008D2C52"/>
    <w:rsid w:val="008D37E7"/>
    <w:rsid w:val="008D3990"/>
    <w:rsid w:val="008D4677"/>
    <w:rsid w:val="008D47C5"/>
    <w:rsid w:val="008D55AE"/>
    <w:rsid w:val="008D63D5"/>
    <w:rsid w:val="008D7B7F"/>
    <w:rsid w:val="008E06C6"/>
    <w:rsid w:val="008E0841"/>
    <w:rsid w:val="008E0C35"/>
    <w:rsid w:val="008E0DA8"/>
    <w:rsid w:val="008E1170"/>
    <w:rsid w:val="008E13EF"/>
    <w:rsid w:val="008E2129"/>
    <w:rsid w:val="008E22F8"/>
    <w:rsid w:val="008E2654"/>
    <w:rsid w:val="008E34FC"/>
    <w:rsid w:val="008E404A"/>
    <w:rsid w:val="008E4AFC"/>
    <w:rsid w:val="008E4E8D"/>
    <w:rsid w:val="008E525D"/>
    <w:rsid w:val="008E55AA"/>
    <w:rsid w:val="008E55F6"/>
    <w:rsid w:val="008E570C"/>
    <w:rsid w:val="008E57FC"/>
    <w:rsid w:val="008E5912"/>
    <w:rsid w:val="008E5EB7"/>
    <w:rsid w:val="008E63A2"/>
    <w:rsid w:val="008E7D6B"/>
    <w:rsid w:val="008F0417"/>
    <w:rsid w:val="008F076A"/>
    <w:rsid w:val="008F08DF"/>
    <w:rsid w:val="008F0EED"/>
    <w:rsid w:val="008F1160"/>
    <w:rsid w:val="008F13E4"/>
    <w:rsid w:val="008F1DAA"/>
    <w:rsid w:val="008F3FED"/>
    <w:rsid w:val="008F4440"/>
    <w:rsid w:val="008F5388"/>
    <w:rsid w:val="008F5719"/>
    <w:rsid w:val="008F5B45"/>
    <w:rsid w:val="008F5CE3"/>
    <w:rsid w:val="008F6256"/>
    <w:rsid w:val="008F62AD"/>
    <w:rsid w:val="008F6845"/>
    <w:rsid w:val="008F69D8"/>
    <w:rsid w:val="008F6C9E"/>
    <w:rsid w:val="008F7311"/>
    <w:rsid w:val="008F7561"/>
    <w:rsid w:val="008F77BC"/>
    <w:rsid w:val="008F7982"/>
    <w:rsid w:val="008F7E0D"/>
    <w:rsid w:val="009008C5"/>
    <w:rsid w:val="00901CE2"/>
    <w:rsid w:val="00903B53"/>
    <w:rsid w:val="00904E26"/>
    <w:rsid w:val="00904E75"/>
    <w:rsid w:val="00905D24"/>
    <w:rsid w:val="00905E54"/>
    <w:rsid w:val="00906195"/>
    <w:rsid w:val="0090646E"/>
    <w:rsid w:val="0090647F"/>
    <w:rsid w:val="00906F17"/>
    <w:rsid w:val="009078A5"/>
    <w:rsid w:val="00907F83"/>
    <w:rsid w:val="009108CA"/>
    <w:rsid w:val="009122C0"/>
    <w:rsid w:val="009127B3"/>
    <w:rsid w:val="00912B91"/>
    <w:rsid w:val="00913770"/>
    <w:rsid w:val="00913D72"/>
    <w:rsid w:val="00913F46"/>
    <w:rsid w:val="00914106"/>
    <w:rsid w:val="00914149"/>
    <w:rsid w:val="009156B2"/>
    <w:rsid w:val="00915796"/>
    <w:rsid w:val="00916A2A"/>
    <w:rsid w:val="009179CB"/>
    <w:rsid w:val="00917CFA"/>
    <w:rsid w:val="00920460"/>
    <w:rsid w:val="00921444"/>
    <w:rsid w:val="00924042"/>
    <w:rsid w:val="00924B52"/>
    <w:rsid w:val="009257E9"/>
    <w:rsid w:val="00925C68"/>
    <w:rsid w:val="00926051"/>
    <w:rsid w:val="0092639D"/>
    <w:rsid w:val="00926688"/>
    <w:rsid w:val="00930AA9"/>
    <w:rsid w:val="00930D0E"/>
    <w:rsid w:val="00930FED"/>
    <w:rsid w:val="0093189B"/>
    <w:rsid w:val="00931EC6"/>
    <w:rsid w:val="00933D8E"/>
    <w:rsid w:val="009345A9"/>
    <w:rsid w:val="00935225"/>
    <w:rsid w:val="009353BB"/>
    <w:rsid w:val="0093575B"/>
    <w:rsid w:val="00935E46"/>
    <w:rsid w:val="00935F6D"/>
    <w:rsid w:val="009361A9"/>
    <w:rsid w:val="009365F6"/>
    <w:rsid w:val="00936B17"/>
    <w:rsid w:val="00936BE5"/>
    <w:rsid w:val="00936C74"/>
    <w:rsid w:val="009372C4"/>
    <w:rsid w:val="00937FB6"/>
    <w:rsid w:val="00940A62"/>
    <w:rsid w:val="00941016"/>
    <w:rsid w:val="00941B88"/>
    <w:rsid w:val="00941F2F"/>
    <w:rsid w:val="0094215B"/>
    <w:rsid w:val="009422B1"/>
    <w:rsid w:val="00942DD9"/>
    <w:rsid w:val="00942EDF"/>
    <w:rsid w:val="00944242"/>
    <w:rsid w:val="009449DE"/>
    <w:rsid w:val="0094509D"/>
    <w:rsid w:val="009451E1"/>
    <w:rsid w:val="009453B3"/>
    <w:rsid w:val="0094557D"/>
    <w:rsid w:val="009461F0"/>
    <w:rsid w:val="0094635A"/>
    <w:rsid w:val="00946366"/>
    <w:rsid w:val="009466AA"/>
    <w:rsid w:val="009469DB"/>
    <w:rsid w:val="00946DD9"/>
    <w:rsid w:val="00947415"/>
    <w:rsid w:val="00947DD7"/>
    <w:rsid w:val="00950462"/>
    <w:rsid w:val="00950858"/>
    <w:rsid w:val="00950BAD"/>
    <w:rsid w:val="00951D10"/>
    <w:rsid w:val="0095228E"/>
    <w:rsid w:val="009526AE"/>
    <w:rsid w:val="00952C2A"/>
    <w:rsid w:val="00953D64"/>
    <w:rsid w:val="009540C6"/>
    <w:rsid w:val="00954ABB"/>
    <w:rsid w:val="00954DD9"/>
    <w:rsid w:val="009552F0"/>
    <w:rsid w:val="00955792"/>
    <w:rsid w:val="00955830"/>
    <w:rsid w:val="00956692"/>
    <w:rsid w:val="009571F9"/>
    <w:rsid w:val="00957C80"/>
    <w:rsid w:val="00957EC9"/>
    <w:rsid w:val="00960A8B"/>
    <w:rsid w:val="00960B7D"/>
    <w:rsid w:val="00960E8C"/>
    <w:rsid w:val="00960F52"/>
    <w:rsid w:val="00961AE1"/>
    <w:rsid w:val="009621B4"/>
    <w:rsid w:val="00962EC1"/>
    <w:rsid w:val="00963AD7"/>
    <w:rsid w:val="009642AA"/>
    <w:rsid w:val="009652B9"/>
    <w:rsid w:val="00965FB4"/>
    <w:rsid w:val="009674BC"/>
    <w:rsid w:val="00970E8E"/>
    <w:rsid w:val="00971255"/>
    <w:rsid w:val="00971A6D"/>
    <w:rsid w:val="00971BE6"/>
    <w:rsid w:val="00971F84"/>
    <w:rsid w:val="0097246A"/>
    <w:rsid w:val="00972A3D"/>
    <w:rsid w:val="009734BB"/>
    <w:rsid w:val="009734C3"/>
    <w:rsid w:val="00973771"/>
    <w:rsid w:val="00973EE7"/>
    <w:rsid w:val="009742BA"/>
    <w:rsid w:val="00974A8D"/>
    <w:rsid w:val="00974CC5"/>
    <w:rsid w:val="009752DC"/>
    <w:rsid w:val="0097539F"/>
    <w:rsid w:val="00975677"/>
    <w:rsid w:val="00975709"/>
    <w:rsid w:val="009765DE"/>
    <w:rsid w:val="009769A4"/>
    <w:rsid w:val="0097781F"/>
    <w:rsid w:val="00980399"/>
    <w:rsid w:val="00980642"/>
    <w:rsid w:val="00980A47"/>
    <w:rsid w:val="00980B86"/>
    <w:rsid w:val="00981346"/>
    <w:rsid w:val="009814C0"/>
    <w:rsid w:val="0098158F"/>
    <w:rsid w:val="00981C8F"/>
    <w:rsid w:val="00983146"/>
    <w:rsid w:val="00983CCD"/>
    <w:rsid w:val="00983F3B"/>
    <w:rsid w:val="00984344"/>
    <w:rsid w:val="009844E3"/>
    <w:rsid w:val="00984D84"/>
    <w:rsid w:val="00984F77"/>
    <w:rsid w:val="0098523C"/>
    <w:rsid w:val="00985978"/>
    <w:rsid w:val="009859D3"/>
    <w:rsid w:val="00985A54"/>
    <w:rsid w:val="00985B01"/>
    <w:rsid w:val="00985F95"/>
    <w:rsid w:val="009869AA"/>
    <w:rsid w:val="00986C98"/>
    <w:rsid w:val="00986EAD"/>
    <w:rsid w:val="00987505"/>
    <w:rsid w:val="00987BFF"/>
    <w:rsid w:val="00991069"/>
    <w:rsid w:val="0099142D"/>
    <w:rsid w:val="0099337F"/>
    <w:rsid w:val="009934BB"/>
    <w:rsid w:val="009938F6"/>
    <w:rsid w:val="00994051"/>
    <w:rsid w:val="0099405E"/>
    <w:rsid w:val="00995439"/>
    <w:rsid w:val="009968AE"/>
    <w:rsid w:val="00996917"/>
    <w:rsid w:val="00996B40"/>
    <w:rsid w:val="00997325"/>
    <w:rsid w:val="00997401"/>
    <w:rsid w:val="009A0065"/>
    <w:rsid w:val="009A0C48"/>
    <w:rsid w:val="009A0C74"/>
    <w:rsid w:val="009A0C97"/>
    <w:rsid w:val="009A1150"/>
    <w:rsid w:val="009A180E"/>
    <w:rsid w:val="009A1979"/>
    <w:rsid w:val="009A25E1"/>
    <w:rsid w:val="009A2E4B"/>
    <w:rsid w:val="009A30B7"/>
    <w:rsid w:val="009A3E73"/>
    <w:rsid w:val="009A457C"/>
    <w:rsid w:val="009A4A87"/>
    <w:rsid w:val="009A5A9C"/>
    <w:rsid w:val="009A5C29"/>
    <w:rsid w:val="009A5D25"/>
    <w:rsid w:val="009A5FA0"/>
    <w:rsid w:val="009A612D"/>
    <w:rsid w:val="009A669A"/>
    <w:rsid w:val="009A67DE"/>
    <w:rsid w:val="009A7626"/>
    <w:rsid w:val="009A78D9"/>
    <w:rsid w:val="009B0310"/>
    <w:rsid w:val="009B04AE"/>
    <w:rsid w:val="009B0535"/>
    <w:rsid w:val="009B099A"/>
    <w:rsid w:val="009B0DA2"/>
    <w:rsid w:val="009B0E9B"/>
    <w:rsid w:val="009B0FC2"/>
    <w:rsid w:val="009B2488"/>
    <w:rsid w:val="009B2563"/>
    <w:rsid w:val="009B26AE"/>
    <w:rsid w:val="009B29DB"/>
    <w:rsid w:val="009B29FF"/>
    <w:rsid w:val="009B30A1"/>
    <w:rsid w:val="009B3C2C"/>
    <w:rsid w:val="009B4439"/>
    <w:rsid w:val="009B4C96"/>
    <w:rsid w:val="009B540A"/>
    <w:rsid w:val="009B59B2"/>
    <w:rsid w:val="009B5BD2"/>
    <w:rsid w:val="009B5EB8"/>
    <w:rsid w:val="009B75FD"/>
    <w:rsid w:val="009B7AD1"/>
    <w:rsid w:val="009C0019"/>
    <w:rsid w:val="009C0A06"/>
    <w:rsid w:val="009C13C3"/>
    <w:rsid w:val="009C151D"/>
    <w:rsid w:val="009C1555"/>
    <w:rsid w:val="009C1729"/>
    <w:rsid w:val="009C201C"/>
    <w:rsid w:val="009C27A0"/>
    <w:rsid w:val="009C2866"/>
    <w:rsid w:val="009C293C"/>
    <w:rsid w:val="009C319D"/>
    <w:rsid w:val="009C40A1"/>
    <w:rsid w:val="009C491D"/>
    <w:rsid w:val="009C6890"/>
    <w:rsid w:val="009C6B1C"/>
    <w:rsid w:val="009C6BE5"/>
    <w:rsid w:val="009C7EFC"/>
    <w:rsid w:val="009D0230"/>
    <w:rsid w:val="009D1127"/>
    <w:rsid w:val="009D1380"/>
    <w:rsid w:val="009D1A74"/>
    <w:rsid w:val="009D1B75"/>
    <w:rsid w:val="009D2068"/>
    <w:rsid w:val="009D2215"/>
    <w:rsid w:val="009D22F7"/>
    <w:rsid w:val="009D24BC"/>
    <w:rsid w:val="009D3222"/>
    <w:rsid w:val="009D350A"/>
    <w:rsid w:val="009D3FBD"/>
    <w:rsid w:val="009D41D6"/>
    <w:rsid w:val="009D4235"/>
    <w:rsid w:val="009D5799"/>
    <w:rsid w:val="009D5D73"/>
    <w:rsid w:val="009D6536"/>
    <w:rsid w:val="009D6AA9"/>
    <w:rsid w:val="009D7039"/>
    <w:rsid w:val="009D75F0"/>
    <w:rsid w:val="009D766C"/>
    <w:rsid w:val="009E0711"/>
    <w:rsid w:val="009E0D26"/>
    <w:rsid w:val="009E1FF6"/>
    <w:rsid w:val="009E2173"/>
    <w:rsid w:val="009E2456"/>
    <w:rsid w:val="009E2822"/>
    <w:rsid w:val="009E2BCA"/>
    <w:rsid w:val="009E3088"/>
    <w:rsid w:val="009E333B"/>
    <w:rsid w:val="009E34AB"/>
    <w:rsid w:val="009E3839"/>
    <w:rsid w:val="009E4439"/>
    <w:rsid w:val="009E4843"/>
    <w:rsid w:val="009E5EA2"/>
    <w:rsid w:val="009E6EB6"/>
    <w:rsid w:val="009F0207"/>
    <w:rsid w:val="009F166B"/>
    <w:rsid w:val="009F2098"/>
    <w:rsid w:val="009F237C"/>
    <w:rsid w:val="009F2C4A"/>
    <w:rsid w:val="009F2D51"/>
    <w:rsid w:val="009F3817"/>
    <w:rsid w:val="009F387A"/>
    <w:rsid w:val="009F4094"/>
    <w:rsid w:val="009F4CA9"/>
    <w:rsid w:val="009F4E09"/>
    <w:rsid w:val="009F509C"/>
    <w:rsid w:val="009F617D"/>
    <w:rsid w:val="009F6C28"/>
    <w:rsid w:val="009F704B"/>
    <w:rsid w:val="009F73CB"/>
    <w:rsid w:val="009F754E"/>
    <w:rsid w:val="009F7C09"/>
    <w:rsid w:val="00A001D5"/>
    <w:rsid w:val="00A0097A"/>
    <w:rsid w:val="00A013F6"/>
    <w:rsid w:val="00A01745"/>
    <w:rsid w:val="00A022D8"/>
    <w:rsid w:val="00A024A0"/>
    <w:rsid w:val="00A02680"/>
    <w:rsid w:val="00A02C4E"/>
    <w:rsid w:val="00A02C87"/>
    <w:rsid w:val="00A02F71"/>
    <w:rsid w:val="00A039A2"/>
    <w:rsid w:val="00A03ACD"/>
    <w:rsid w:val="00A040FE"/>
    <w:rsid w:val="00A04DA5"/>
    <w:rsid w:val="00A055F1"/>
    <w:rsid w:val="00A0567C"/>
    <w:rsid w:val="00A05901"/>
    <w:rsid w:val="00A05925"/>
    <w:rsid w:val="00A06832"/>
    <w:rsid w:val="00A06982"/>
    <w:rsid w:val="00A07C6A"/>
    <w:rsid w:val="00A1115E"/>
    <w:rsid w:val="00A11251"/>
    <w:rsid w:val="00A11EA2"/>
    <w:rsid w:val="00A11F00"/>
    <w:rsid w:val="00A11F4A"/>
    <w:rsid w:val="00A123BF"/>
    <w:rsid w:val="00A12B19"/>
    <w:rsid w:val="00A14391"/>
    <w:rsid w:val="00A14F97"/>
    <w:rsid w:val="00A16B26"/>
    <w:rsid w:val="00A16F17"/>
    <w:rsid w:val="00A17BD6"/>
    <w:rsid w:val="00A2001E"/>
    <w:rsid w:val="00A20BBA"/>
    <w:rsid w:val="00A21684"/>
    <w:rsid w:val="00A22393"/>
    <w:rsid w:val="00A22860"/>
    <w:rsid w:val="00A22BA4"/>
    <w:rsid w:val="00A22D02"/>
    <w:rsid w:val="00A23648"/>
    <w:rsid w:val="00A23856"/>
    <w:rsid w:val="00A23A8E"/>
    <w:rsid w:val="00A23F51"/>
    <w:rsid w:val="00A25216"/>
    <w:rsid w:val="00A2582F"/>
    <w:rsid w:val="00A25F48"/>
    <w:rsid w:val="00A266CD"/>
    <w:rsid w:val="00A26EF9"/>
    <w:rsid w:val="00A27166"/>
    <w:rsid w:val="00A271F7"/>
    <w:rsid w:val="00A30140"/>
    <w:rsid w:val="00A30488"/>
    <w:rsid w:val="00A3106C"/>
    <w:rsid w:val="00A31117"/>
    <w:rsid w:val="00A31AF6"/>
    <w:rsid w:val="00A3274F"/>
    <w:rsid w:val="00A32C9A"/>
    <w:rsid w:val="00A32CF5"/>
    <w:rsid w:val="00A33C7F"/>
    <w:rsid w:val="00A34223"/>
    <w:rsid w:val="00A345B3"/>
    <w:rsid w:val="00A346EF"/>
    <w:rsid w:val="00A35205"/>
    <w:rsid w:val="00A3622E"/>
    <w:rsid w:val="00A36389"/>
    <w:rsid w:val="00A36F58"/>
    <w:rsid w:val="00A376E6"/>
    <w:rsid w:val="00A37F12"/>
    <w:rsid w:val="00A4028D"/>
    <w:rsid w:val="00A4052E"/>
    <w:rsid w:val="00A41210"/>
    <w:rsid w:val="00A41587"/>
    <w:rsid w:val="00A41E26"/>
    <w:rsid w:val="00A4285C"/>
    <w:rsid w:val="00A4320E"/>
    <w:rsid w:val="00A4454A"/>
    <w:rsid w:val="00A44E72"/>
    <w:rsid w:val="00A44E76"/>
    <w:rsid w:val="00A44F07"/>
    <w:rsid w:val="00A45395"/>
    <w:rsid w:val="00A4545B"/>
    <w:rsid w:val="00A455FD"/>
    <w:rsid w:val="00A45E89"/>
    <w:rsid w:val="00A45EF9"/>
    <w:rsid w:val="00A46020"/>
    <w:rsid w:val="00A466B1"/>
    <w:rsid w:val="00A4714C"/>
    <w:rsid w:val="00A50CD1"/>
    <w:rsid w:val="00A5109C"/>
    <w:rsid w:val="00A51BE8"/>
    <w:rsid w:val="00A51E39"/>
    <w:rsid w:val="00A52147"/>
    <w:rsid w:val="00A52E45"/>
    <w:rsid w:val="00A537CC"/>
    <w:rsid w:val="00A539E7"/>
    <w:rsid w:val="00A55208"/>
    <w:rsid w:val="00A55F2F"/>
    <w:rsid w:val="00A565E2"/>
    <w:rsid w:val="00A5748F"/>
    <w:rsid w:val="00A60963"/>
    <w:rsid w:val="00A6157E"/>
    <w:rsid w:val="00A61EFD"/>
    <w:rsid w:val="00A6218F"/>
    <w:rsid w:val="00A633CB"/>
    <w:rsid w:val="00A64299"/>
    <w:rsid w:val="00A647ED"/>
    <w:rsid w:val="00A64E27"/>
    <w:rsid w:val="00A650E8"/>
    <w:rsid w:val="00A67117"/>
    <w:rsid w:val="00A67B59"/>
    <w:rsid w:val="00A67E02"/>
    <w:rsid w:val="00A7097E"/>
    <w:rsid w:val="00A7228D"/>
    <w:rsid w:val="00A7282D"/>
    <w:rsid w:val="00A73441"/>
    <w:rsid w:val="00A734CC"/>
    <w:rsid w:val="00A737B3"/>
    <w:rsid w:val="00A74BE6"/>
    <w:rsid w:val="00A75663"/>
    <w:rsid w:val="00A758D1"/>
    <w:rsid w:val="00A762DB"/>
    <w:rsid w:val="00A76632"/>
    <w:rsid w:val="00A768EA"/>
    <w:rsid w:val="00A76958"/>
    <w:rsid w:val="00A76DD0"/>
    <w:rsid w:val="00A76E03"/>
    <w:rsid w:val="00A770BA"/>
    <w:rsid w:val="00A771F2"/>
    <w:rsid w:val="00A775A6"/>
    <w:rsid w:val="00A77A6C"/>
    <w:rsid w:val="00A77B94"/>
    <w:rsid w:val="00A80484"/>
    <w:rsid w:val="00A810A8"/>
    <w:rsid w:val="00A81A2F"/>
    <w:rsid w:val="00A82AFB"/>
    <w:rsid w:val="00A830BA"/>
    <w:rsid w:val="00A83153"/>
    <w:rsid w:val="00A8364B"/>
    <w:rsid w:val="00A83B3D"/>
    <w:rsid w:val="00A83B5D"/>
    <w:rsid w:val="00A83E57"/>
    <w:rsid w:val="00A849D3"/>
    <w:rsid w:val="00A850C9"/>
    <w:rsid w:val="00A85318"/>
    <w:rsid w:val="00A8575B"/>
    <w:rsid w:val="00A868C7"/>
    <w:rsid w:val="00A8708F"/>
    <w:rsid w:val="00A871AC"/>
    <w:rsid w:val="00A871FC"/>
    <w:rsid w:val="00A874B7"/>
    <w:rsid w:val="00A87C2D"/>
    <w:rsid w:val="00A87DBC"/>
    <w:rsid w:val="00A916E9"/>
    <w:rsid w:val="00A91D3D"/>
    <w:rsid w:val="00A923A7"/>
    <w:rsid w:val="00A93E07"/>
    <w:rsid w:val="00A9411E"/>
    <w:rsid w:val="00A94D9E"/>
    <w:rsid w:val="00A951E6"/>
    <w:rsid w:val="00A952D7"/>
    <w:rsid w:val="00A9565C"/>
    <w:rsid w:val="00A956A5"/>
    <w:rsid w:val="00A9579D"/>
    <w:rsid w:val="00A95936"/>
    <w:rsid w:val="00A95E72"/>
    <w:rsid w:val="00A9684C"/>
    <w:rsid w:val="00A96C47"/>
    <w:rsid w:val="00A973A0"/>
    <w:rsid w:val="00A9747B"/>
    <w:rsid w:val="00AA00DC"/>
    <w:rsid w:val="00AA0CEB"/>
    <w:rsid w:val="00AA0D5D"/>
    <w:rsid w:val="00AA2251"/>
    <w:rsid w:val="00AA2E7D"/>
    <w:rsid w:val="00AA3654"/>
    <w:rsid w:val="00AA42BC"/>
    <w:rsid w:val="00AA4B79"/>
    <w:rsid w:val="00AA5126"/>
    <w:rsid w:val="00AA51BC"/>
    <w:rsid w:val="00AA5677"/>
    <w:rsid w:val="00AA6287"/>
    <w:rsid w:val="00AA6303"/>
    <w:rsid w:val="00AB0058"/>
    <w:rsid w:val="00AB0898"/>
    <w:rsid w:val="00AB0EC2"/>
    <w:rsid w:val="00AB11E1"/>
    <w:rsid w:val="00AB200B"/>
    <w:rsid w:val="00AB21E4"/>
    <w:rsid w:val="00AB232A"/>
    <w:rsid w:val="00AB29FA"/>
    <w:rsid w:val="00AB2BCD"/>
    <w:rsid w:val="00AB3C59"/>
    <w:rsid w:val="00AB3EA2"/>
    <w:rsid w:val="00AB486B"/>
    <w:rsid w:val="00AB4CFC"/>
    <w:rsid w:val="00AB6386"/>
    <w:rsid w:val="00AB6C75"/>
    <w:rsid w:val="00AB6E18"/>
    <w:rsid w:val="00AB6FCD"/>
    <w:rsid w:val="00AB77B7"/>
    <w:rsid w:val="00AB7981"/>
    <w:rsid w:val="00AB7B16"/>
    <w:rsid w:val="00AC051B"/>
    <w:rsid w:val="00AC05DE"/>
    <w:rsid w:val="00AC07A5"/>
    <w:rsid w:val="00AC096C"/>
    <w:rsid w:val="00AC0D7A"/>
    <w:rsid w:val="00AC1019"/>
    <w:rsid w:val="00AC1599"/>
    <w:rsid w:val="00AC206A"/>
    <w:rsid w:val="00AC2388"/>
    <w:rsid w:val="00AC33DF"/>
    <w:rsid w:val="00AC3816"/>
    <w:rsid w:val="00AC4014"/>
    <w:rsid w:val="00AC5473"/>
    <w:rsid w:val="00AC5A62"/>
    <w:rsid w:val="00AC7012"/>
    <w:rsid w:val="00AD1175"/>
    <w:rsid w:val="00AD170E"/>
    <w:rsid w:val="00AD28FE"/>
    <w:rsid w:val="00AD2A71"/>
    <w:rsid w:val="00AD30C0"/>
    <w:rsid w:val="00AD557B"/>
    <w:rsid w:val="00AD5D51"/>
    <w:rsid w:val="00AD6198"/>
    <w:rsid w:val="00AD61AD"/>
    <w:rsid w:val="00AD620B"/>
    <w:rsid w:val="00AD63CB"/>
    <w:rsid w:val="00AD70C5"/>
    <w:rsid w:val="00AD7252"/>
    <w:rsid w:val="00AE3229"/>
    <w:rsid w:val="00AE4694"/>
    <w:rsid w:val="00AE4BDA"/>
    <w:rsid w:val="00AE4D9E"/>
    <w:rsid w:val="00AE4FE6"/>
    <w:rsid w:val="00AE5D53"/>
    <w:rsid w:val="00AE60A4"/>
    <w:rsid w:val="00AE716B"/>
    <w:rsid w:val="00AF032A"/>
    <w:rsid w:val="00AF0D89"/>
    <w:rsid w:val="00AF1266"/>
    <w:rsid w:val="00AF148D"/>
    <w:rsid w:val="00AF16BA"/>
    <w:rsid w:val="00AF1803"/>
    <w:rsid w:val="00AF1D18"/>
    <w:rsid w:val="00AF2313"/>
    <w:rsid w:val="00AF2C32"/>
    <w:rsid w:val="00AF3139"/>
    <w:rsid w:val="00AF3404"/>
    <w:rsid w:val="00AF375B"/>
    <w:rsid w:val="00AF3A2C"/>
    <w:rsid w:val="00AF3F65"/>
    <w:rsid w:val="00AF41F7"/>
    <w:rsid w:val="00AF4847"/>
    <w:rsid w:val="00AF49E4"/>
    <w:rsid w:val="00AF54D5"/>
    <w:rsid w:val="00AF5BA1"/>
    <w:rsid w:val="00AF64E0"/>
    <w:rsid w:val="00AF6556"/>
    <w:rsid w:val="00AF67C5"/>
    <w:rsid w:val="00AF715E"/>
    <w:rsid w:val="00AF7287"/>
    <w:rsid w:val="00AF7611"/>
    <w:rsid w:val="00B00118"/>
    <w:rsid w:val="00B00428"/>
    <w:rsid w:val="00B009B4"/>
    <w:rsid w:val="00B015B5"/>
    <w:rsid w:val="00B02092"/>
    <w:rsid w:val="00B0279A"/>
    <w:rsid w:val="00B035A4"/>
    <w:rsid w:val="00B03AFD"/>
    <w:rsid w:val="00B03DB3"/>
    <w:rsid w:val="00B04100"/>
    <w:rsid w:val="00B04954"/>
    <w:rsid w:val="00B04CD5"/>
    <w:rsid w:val="00B0527F"/>
    <w:rsid w:val="00B05325"/>
    <w:rsid w:val="00B06955"/>
    <w:rsid w:val="00B0726D"/>
    <w:rsid w:val="00B07521"/>
    <w:rsid w:val="00B07EA5"/>
    <w:rsid w:val="00B100BD"/>
    <w:rsid w:val="00B101C9"/>
    <w:rsid w:val="00B1245D"/>
    <w:rsid w:val="00B12500"/>
    <w:rsid w:val="00B12E1C"/>
    <w:rsid w:val="00B1341C"/>
    <w:rsid w:val="00B13A9C"/>
    <w:rsid w:val="00B15127"/>
    <w:rsid w:val="00B152EF"/>
    <w:rsid w:val="00B155BE"/>
    <w:rsid w:val="00B157F8"/>
    <w:rsid w:val="00B15DF8"/>
    <w:rsid w:val="00B16188"/>
    <w:rsid w:val="00B1633D"/>
    <w:rsid w:val="00B16841"/>
    <w:rsid w:val="00B1714D"/>
    <w:rsid w:val="00B1786D"/>
    <w:rsid w:val="00B201F1"/>
    <w:rsid w:val="00B20669"/>
    <w:rsid w:val="00B209CA"/>
    <w:rsid w:val="00B20C86"/>
    <w:rsid w:val="00B21349"/>
    <w:rsid w:val="00B21C52"/>
    <w:rsid w:val="00B21DF0"/>
    <w:rsid w:val="00B2260C"/>
    <w:rsid w:val="00B237F7"/>
    <w:rsid w:val="00B269C0"/>
    <w:rsid w:val="00B27018"/>
    <w:rsid w:val="00B27FC4"/>
    <w:rsid w:val="00B320DA"/>
    <w:rsid w:val="00B328DB"/>
    <w:rsid w:val="00B32A59"/>
    <w:rsid w:val="00B345DB"/>
    <w:rsid w:val="00B349DA"/>
    <w:rsid w:val="00B34AA2"/>
    <w:rsid w:val="00B354CE"/>
    <w:rsid w:val="00B410B6"/>
    <w:rsid w:val="00B410BD"/>
    <w:rsid w:val="00B412DA"/>
    <w:rsid w:val="00B41A4D"/>
    <w:rsid w:val="00B41A7E"/>
    <w:rsid w:val="00B41B16"/>
    <w:rsid w:val="00B41B79"/>
    <w:rsid w:val="00B4211F"/>
    <w:rsid w:val="00B4246E"/>
    <w:rsid w:val="00B4306E"/>
    <w:rsid w:val="00B435C3"/>
    <w:rsid w:val="00B44299"/>
    <w:rsid w:val="00B44684"/>
    <w:rsid w:val="00B44894"/>
    <w:rsid w:val="00B44C35"/>
    <w:rsid w:val="00B45033"/>
    <w:rsid w:val="00B45868"/>
    <w:rsid w:val="00B4650B"/>
    <w:rsid w:val="00B47880"/>
    <w:rsid w:val="00B50345"/>
    <w:rsid w:val="00B507EC"/>
    <w:rsid w:val="00B513B9"/>
    <w:rsid w:val="00B516A0"/>
    <w:rsid w:val="00B530AE"/>
    <w:rsid w:val="00B5385B"/>
    <w:rsid w:val="00B53C97"/>
    <w:rsid w:val="00B54DCB"/>
    <w:rsid w:val="00B55B20"/>
    <w:rsid w:val="00B562D2"/>
    <w:rsid w:val="00B56419"/>
    <w:rsid w:val="00B567BF"/>
    <w:rsid w:val="00B56B08"/>
    <w:rsid w:val="00B571E3"/>
    <w:rsid w:val="00B5733D"/>
    <w:rsid w:val="00B57F39"/>
    <w:rsid w:val="00B604DF"/>
    <w:rsid w:val="00B60C22"/>
    <w:rsid w:val="00B61012"/>
    <w:rsid w:val="00B611A8"/>
    <w:rsid w:val="00B615C3"/>
    <w:rsid w:val="00B618BC"/>
    <w:rsid w:val="00B629CD"/>
    <w:rsid w:val="00B62EF1"/>
    <w:rsid w:val="00B62FAF"/>
    <w:rsid w:val="00B640C3"/>
    <w:rsid w:val="00B6435E"/>
    <w:rsid w:val="00B643DD"/>
    <w:rsid w:val="00B648E6"/>
    <w:rsid w:val="00B649E8"/>
    <w:rsid w:val="00B64D21"/>
    <w:rsid w:val="00B64DBE"/>
    <w:rsid w:val="00B65465"/>
    <w:rsid w:val="00B656BA"/>
    <w:rsid w:val="00B65EF1"/>
    <w:rsid w:val="00B6600E"/>
    <w:rsid w:val="00B66061"/>
    <w:rsid w:val="00B66579"/>
    <w:rsid w:val="00B66C07"/>
    <w:rsid w:val="00B66F4C"/>
    <w:rsid w:val="00B673D8"/>
    <w:rsid w:val="00B67D1C"/>
    <w:rsid w:val="00B67D9E"/>
    <w:rsid w:val="00B67ED4"/>
    <w:rsid w:val="00B70CF8"/>
    <w:rsid w:val="00B70FEB"/>
    <w:rsid w:val="00B71471"/>
    <w:rsid w:val="00B716A2"/>
    <w:rsid w:val="00B71D9E"/>
    <w:rsid w:val="00B72AC7"/>
    <w:rsid w:val="00B7367E"/>
    <w:rsid w:val="00B74692"/>
    <w:rsid w:val="00B751D5"/>
    <w:rsid w:val="00B752DE"/>
    <w:rsid w:val="00B75BF7"/>
    <w:rsid w:val="00B76980"/>
    <w:rsid w:val="00B77362"/>
    <w:rsid w:val="00B7779A"/>
    <w:rsid w:val="00B80FB5"/>
    <w:rsid w:val="00B8148C"/>
    <w:rsid w:val="00B81741"/>
    <w:rsid w:val="00B8236D"/>
    <w:rsid w:val="00B82847"/>
    <w:rsid w:val="00B82BB8"/>
    <w:rsid w:val="00B834E5"/>
    <w:rsid w:val="00B84D46"/>
    <w:rsid w:val="00B8507C"/>
    <w:rsid w:val="00B85F0C"/>
    <w:rsid w:val="00B873D0"/>
    <w:rsid w:val="00B87A0E"/>
    <w:rsid w:val="00B90518"/>
    <w:rsid w:val="00B90E29"/>
    <w:rsid w:val="00B90FF5"/>
    <w:rsid w:val="00B91D93"/>
    <w:rsid w:val="00B92AA9"/>
    <w:rsid w:val="00B92E4B"/>
    <w:rsid w:val="00B937D1"/>
    <w:rsid w:val="00B93827"/>
    <w:rsid w:val="00B9382A"/>
    <w:rsid w:val="00B93979"/>
    <w:rsid w:val="00B94077"/>
    <w:rsid w:val="00B940D7"/>
    <w:rsid w:val="00B940F6"/>
    <w:rsid w:val="00B9419D"/>
    <w:rsid w:val="00B950F9"/>
    <w:rsid w:val="00B95496"/>
    <w:rsid w:val="00B95B14"/>
    <w:rsid w:val="00B964E4"/>
    <w:rsid w:val="00B96B53"/>
    <w:rsid w:val="00B96DFA"/>
    <w:rsid w:val="00B971B0"/>
    <w:rsid w:val="00BA0013"/>
    <w:rsid w:val="00BA0323"/>
    <w:rsid w:val="00BA0A7C"/>
    <w:rsid w:val="00BA0AEC"/>
    <w:rsid w:val="00BA2069"/>
    <w:rsid w:val="00BA38B3"/>
    <w:rsid w:val="00BA4091"/>
    <w:rsid w:val="00BA4CE4"/>
    <w:rsid w:val="00BA5C8A"/>
    <w:rsid w:val="00BA698C"/>
    <w:rsid w:val="00BA70BF"/>
    <w:rsid w:val="00BA738C"/>
    <w:rsid w:val="00BA7A7F"/>
    <w:rsid w:val="00BB1172"/>
    <w:rsid w:val="00BB1B69"/>
    <w:rsid w:val="00BB1C17"/>
    <w:rsid w:val="00BB1CCF"/>
    <w:rsid w:val="00BB1FCF"/>
    <w:rsid w:val="00BB2FAE"/>
    <w:rsid w:val="00BB2FBB"/>
    <w:rsid w:val="00BB3A16"/>
    <w:rsid w:val="00BB4C5D"/>
    <w:rsid w:val="00BB4D50"/>
    <w:rsid w:val="00BB622E"/>
    <w:rsid w:val="00BB6358"/>
    <w:rsid w:val="00BB6426"/>
    <w:rsid w:val="00BB79D2"/>
    <w:rsid w:val="00BB7ACE"/>
    <w:rsid w:val="00BB7ED4"/>
    <w:rsid w:val="00BC0266"/>
    <w:rsid w:val="00BC037D"/>
    <w:rsid w:val="00BC0D63"/>
    <w:rsid w:val="00BC1526"/>
    <w:rsid w:val="00BC1A57"/>
    <w:rsid w:val="00BC25C3"/>
    <w:rsid w:val="00BC3CE3"/>
    <w:rsid w:val="00BC42BA"/>
    <w:rsid w:val="00BC469F"/>
    <w:rsid w:val="00BC477C"/>
    <w:rsid w:val="00BC5B79"/>
    <w:rsid w:val="00BC682D"/>
    <w:rsid w:val="00BC696C"/>
    <w:rsid w:val="00BC6A97"/>
    <w:rsid w:val="00BD0542"/>
    <w:rsid w:val="00BD0CBA"/>
    <w:rsid w:val="00BD0D22"/>
    <w:rsid w:val="00BD1465"/>
    <w:rsid w:val="00BD1774"/>
    <w:rsid w:val="00BD1951"/>
    <w:rsid w:val="00BD20AE"/>
    <w:rsid w:val="00BD26A3"/>
    <w:rsid w:val="00BD2A57"/>
    <w:rsid w:val="00BD328E"/>
    <w:rsid w:val="00BD3CA4"/>
    <w:rsid w:val="00BD407F"/>
    <w:rsid w:val="00BD547C"/>
    <w:rsid w:val="00BD5B92"/>
    <w:rsid w:val="00BD5F7C"/>
    <w:rsid w:val="00BD6628"/>
    <w:rsid w:val="00BD6A81"/>
    <w:rsid w:val="00BD6D13"/>
    <w:rsid w:val="00BD7773"/>
    <w:rsid w:val="00BE02E9"/>
    <w:rsid w:val="00BE04F4"/>
    <w:rsid w:val="00BE0823"/>
    <w:rsid w:val="00BE091E"/>
    <w:rsid w:val="00BE11AA"/>
    <w:rsid w:val="00BE20B8"/>
    <w:rsid w:val="00BE2438"/>
    <w:rsid w:val="00BE27ED"/>
    <w:rsid w:val="00BE4592"/>
    <w:rsid w:val="00BE4AA1"/>
    <w:rsid w:val="00BE4F0F"/>
    <w:rsid w:val="00BE64F9"/>
    <w:rsid w:val="00BE6A58"/>
    <w:rsid w:val="00BE7057"/>
    <w:rsid w:val="00BE7DBA"/>
    <w:rsid w:val="00BE7EF5"/>
    <w:rsid w:val="00BF1204"/>
    <w:rsid w:val="00BF150D"/>
    <w:rsid w:val="00BF1AD4"/>
    <w:rsid w:val="00BF1B5A"/>
    <w:rsid w:val="00BF1DA4"/>
    <w:rsid w:val="00BF3343"/>
    <w:rsid w:val="00BF375B"/>
    <w:rsid w:val="00BF3A6B"/>
    <w:rsid w:val="00BF4956"/>
    <w:rsid w:val="00BF5A90"/>
    <w:rsid w:val="00BF67D0"/>
    <w:rsid w:val="00BF7A72"/>
    <w:rsid w:val="00BF7BAE"/>
    <w:rsid w:val="00C000EC"/>
    <w:rsid w:val="00C005A3"/>
    <w:rsid w:val="00C00C43"/>
    <w:rsid w:val="00C01617"/>
    <w:rsid w:val="00C01C63"/>
    <w:rsid w:val="00C02B51"/>
    <w:rsid w:val="00C02E1B"/>
    <w:rsid w:val="00C04236"/>
    <w:rsid w:val="00C04366"/>
    <w:rsid w:val="00C05D6E"/>
    <w:rsid w:val="00C0615D"/>
    <w:rsid w:val="00C0694E"/>
    <w:rsid w:val="00C06BB4"/>
    <w:rsid w:val="00C10AB5"/>
    <w:rsid w:val="00C11083"/>
    <w:rsid w:val="00C112FF"/>
    <w:rsid w:val="00C1158F"/>
    <w:rsid w:val="00C11A79"/>
    <w:rsid w:val="00C1277D"/>
    <w:rsid w:val="00C13A8B"/>
    <w:rsid w:val="00C13AA5"/>
    <w:rsid w:val="00C1556E"/>
    <w:rsid w:val="00C1583B"/>
    <w:rsid w:val="00C15AE4"/>
    <w:rsid w:val="00C15E95"/>
    <w:rsid w:val="00C1605C"/>
    <w:rsid w:val="00C163B0"/>
    <w:rsid w:val="00C16406"/>
    <w:rsid w:val="00C16E3A"/>
    <w:rsid w:val="00C16ECB"/>
    <w:rsid w:val="00C17530"/>
    <w:rsid w:val="00C17AAE"/>
    <w:rsid w:val="00C17AD0"/>
    <w:rsid w:val="00C17AFE"/>
    <w:rsid w:val="00C17BD7"/>
    <w:rsid w:val="00C2095C"/>
    <w:rsid w:val="00C209EC"/>
    <w:rsid w:val="00C20AD2"/>
    <w:rsid w:val="00C2255D"/>
    <w:rsid w:val="00C22B3E"/>
    <w:rsid w:val="00C22FAF"/>
    <w:rsid w:val="00C23BC2"/>
    <w:rsid w:val="00C23EE8"/>
    <w:rsid w:val="00C242EB"/>
    <w:rsid w:val="00C246E8"/>
    <w:rsid w:val="00C2484D"/>
    <w:rsid w:val="00C24BDD"/>
    <w:rsid w:val="00C24DC9"/>
    <w:rsid w:val="00C24E6E"/>
    <w:rsid w:val="00C259C2"/>
    <w:rsid w:val="00C261E2"/>
    <w:rsid w:val="00C267EF"/>
    <w:rsid w:val="00C2700A"/>
    <w:rsid w:val="00C27888"/>
    <w:rsid w:val="00C27BAE"/>
    <w:rsid w:val="00C308CD"/>
    <w:rsid w:val="00C31220"/>
    <w:rsid w:val="00C318F1"/>
    <w:rsid w:val="00C31F00"/>
    <w:rsid w:val="00C32042"/>
    <w:rsid w:val="00C32848"/>
    <w:rsid w:val="00C32B7A"/>
    <w:rsid w:val="00C32D50"/>
    <w:rsid w:val="00C32EA6"/>
    <w:rsid w:val="00C3379E"/>
    <w:rsid w:val="00C344EB"/>
    <w:rsid w:val="00C347C8"/>
    <w:rsid w:val="00C3562D"/>
    <w:rsid w:val="00C35845"/>
    <w:rsid w:val="00C35C4D"/>
    <w:rsid w:val="00C35F6C"/>
    <w:rsid w:val="00C367F1"/>
    <w:rsid w:val="00C36908"/>
    <w:rsid w:val="00C36C42"/>
    <w:rsid w:val="00C37D49"/>
    <w:rsid w:val="00C404FE"/>
    <w:rsid w:val="00C408F9"/>
    <w:rsid w:val="00C409C9"/>
    <w:rsid w:val="00C40C13"/>
    <w:rsid w:val="00C410A8"/>
    <w:rsid w:val="00C41103"/>
    <w:rsid w:val="00C4117F"/>
    <w:rsid w:val="00C412F4"/>
    <w:rsid w:val="00C4137D"/>
    <w:rsid w:val="00C414A2"/>
    <w:rsid w:val="00C415C2"/>
    <w:rsid w:val="00C4192E"/>
    <w:rsid w:val="00C42387"/>
    <w:rsid w:val="00C4309C"/>
    <w:rsid w:val="00C43115"/>
    <w:rsid w:val="00C44AD5"/>
    <w:rsid w:val="00C44E8E"/>
    <w:rsid w:val="00C45014"/>
    <w:rsid w:val="00C45325"/>
    <w:rsid w:val="00C45885"/>
    <w:rsid w:val="00C46241"/>
    <w:rsid w:val="00C46326"/>
    <w:rsid w:val="00C4692D"/>
    <w:rsid w:val="00C469B6"/>
    <w:rsid w:val="00C47F99"/>
    <w:rsid w:val="00C50776"/>
    <w:rsid w:val="00C507DD"/>
    <w:rsid w:val="00C51AA2"/>
    <w:rsid w:val="00C51F7F"/>
    <w:rsid w:val="00C53D68"/>
    <w:rsid w:val="00C54237"/>
    <w:rsid w:val="00C562E5"/>
    <w:rsid w:val="00C57419"/>
    <w:rsid w:val="00C57F44"/>
    <w:rsid w:val="00C619B7"/>
    <w:rsid w:val="00C62070"/>
    <w:rsid w:val="00C62D21"/>
    <w:rsid w:val="00C62F45"/>
    <w:rsid w:val="00C63F6B"/>
    <w:rsid w:val="00C64A74"/>
    <w:rsid w:val="00C64CA0"/>
    <w:rsid w:val="00C65020"/>
    <w:rsid w:val="00C6547C"/>
    <w:rsid w:val="00C65E62"/>
    <w:rsid w:val="00C66D22"/>
    <w:rsid w:val="00C70C05"/>
    <w:rsid w:val="00C70E23"/>
    <w:rsid w:val="00C714E4"/>
    <w:rsid w:val="00C71BD0"/>
    <w:rsid w:val="00C71F35"/>
    <w:rsid w:val="00C72F91"/>
    <w:rsid w:val="00C73074"/>
    <w:rsid w:val="00C73D10"/>
    <w:rsid w:val="00C73DB3"/>
    <w:rsid w:val="00C742E5"/>
    <w:rsid w:val="00C7448A"/>
    <w:rsid w:val="00C75CC9"/>
    <w:rsid w:val="00C7694C"/>
    <w:rsid w:val="00C76AAB"/>
    <w:rsid w:val="00C8080C"/>
    <w:rsid w:val="00C810F6"/>
    <w:rsid w:val="00C8151D"/>
    <w:rsid w:val="00C816C3"/>
    <w:rsid w:val="00C819B1"/>
    <w:rsid w:val="00C82296"/>
    <w:rsid w:val="00C82CAB"/>
    <w:rsid w:val="00C83E4F"/>
    <w:rsid w:val="00C851BF"/>
    <w:rsid w:val="00C855FE"/>
    <w:rsid w:val="00C86187"/>
    <w:rsid w:val="00C866C7"/>
    <w:rsid w:val="00C869C8"/>
    <w:rsid w:val="00C86C4C"/>
    <w:rsid w:val="00C87250"/>
    <w:rsid w:val="00C87C57"/>
    <w:rsid w:val="00C901E2"/>
    <w:rsid w:val="00C90FC7"/>
    <w:rsid w:val="00C919A1"/>
    <w:rsid w:val="00C926CC"/>
    <w:rsid w:val="00C928E5"/>
    <w:rsid w:val="00C93693"/>
    <w:rsid w:val="00C9399A"/>
    <w:rsid w:val="00C94461"/>
    <w:rsid w:val="00C946DA"/>
    <w:rsid w:val="00C94975"/>
    <w:rsid w:val="00C94B61"/>
    <w:rsid w:val="00C95085"/>
    <w:rsid w:val="00C952BB"/>
    <w:rsid w:val="00C95A6B"/>
    <w:rsid w:val="00C95E14"/>
    <w:rsid w:val="00C95F1F"/>
    <w:rsid w:val="00C9604B"/>
    <w:rsid w:val="00C96907"/>
    <w:rsid w:val="00C96A63"/>
    <w:rsid w:val="00C9787A"/>
    <w:rsid w:val="00C979BE"/>
    <w:rsid w:val="00C979DF"/>
    <w:rsid w:val="00C97A09"/>
    <w:rsid w:val="00CA07E1"/>
    <w:rsid w:val="00CA1B52"/>
    <w:rsid w:val="00CA1FF1"/>
    <w:rsid w:val="00CA21A9"/>
    <w:rsid w:val="00CA267E"/>
    <w:rsid w:val="00CA27E9"/>
    <w:rsid w:val="00CA30E5"/>
    <w:rsid w:val="00CA3105"/>
    <w:rsid w:val="00CA4498"/>
    <w:rsid w:val="00CA45B9"/>
    <w:rsid w:val="00CA48F7"/>
    <w:rsid w:val="00CA5072"/>
    <w:rsid w:val="00CA5084"/>
    <w:rsid w:val="00CA5214"/>
    <w:rsid w:val="00CA5767"/>
    <w:rsid w:val="00CA70BA"/>
    <w:rsid w:val="00CA718D"/>
    <w:rsid w:val="00CB0760"/>
    <w:rsid w:val="00CB0CB4"/>
    <w:rsid w:val="00CB0E67"/>
    <w:rsid w:val="00CB1071"/>
    <w:rsid w:val="00CB116E"/>
    <w:rsid w:val="00CB14E3"/>
    <w:rsid w:val="00CB27E8"/>
    <w:rsid w:val="00CB4849"/>
    <w:rsid w:val="00CB5721"/>
    <w:rsid w:val="00CB6346"/>
    <w:rsid w:val="00CB63E6"/>
    <w:rsid w:val="00CB6A0A"/>
    <w:rsid w:val="00CB6F66"/>
    <w:rsid w:val="00CB7CED"/>
    <w:rsid w:val="00CC0283"/>
    <w:rsid w:val="00CC055F"/>
    <w:rsid w:val="00CC0F4F"/>
    <w:rsid w:val="00CC1104"/>
    <w:rsid w:val="00CC1750"/>
    <w:rsid w:val="00CC1D28"/>
    <w:rsid w:val="00CC1EBB"/>
    <w:rsid w:val="00CC2577"/>
    <w:rsid w:val="00CC35D1"/>
    <w:rsid w:val="00CC4C38"/>
    <w:rsid w:val="00CC5172"/>
    <w:rsid w:val="00CC59B3"/>
    <w:rsid w:val="00CC62C1"/>
    <w:rsid w:val="00CC6550"/>
    <w:rsid w:val="00CC6880"/>
    <w:rsid w:val="00CD2459"/>
    <w:rsid w:val="00CD2A2F"/>
    <w:rsid w:val="00CD2CEE"/>
    <w:rsid w:val="00CD43A6"/>
    <w:rsid w:val="00CD4643"/>
    <w:rsid w:val="00CD4AA2"/>
    <w:rsid w:val="00CD4DBE"/>
    <w:rsid w:val="00CD552E"/>
    <w:rsid w:val="00CD5DCE"/>
    <w:rsid w:val="00CD68F2"/>
    <w:rsid w:val="00CD6F13"/>
    <w:rsid w:val="00CD7069"/>
    <w:rsid w:val="00CD7D53"/>
    <w:rsid w:val="00CD7F24"/>
    <w:rsid w:val="00CE077D"/>
    <w:rsid w:val="00CE1059"/>
    <w:rsid w:val="00CE1D48"/>
    <w:rsid w:val="00CE2E4F"/>
    <w:rsid w:val="00CE2E5E"/>
    <w:rsid w:val="00CE2F4C"/>
    <w:rsid w:val="00CE416B"/>
    <w:rsid w:val="00CE4765"/>
    <w:rsid w:val="00CE4810"/>
    <w:rsid w:val="00CE60F4"/>
    <w:rsid w:val="00CE61E5"/>
    <w:rsid w:val="00CE61FA"/>
    <w:rsid w:val="00CE62C1"/>
    <w:rsid w:val="00CE6490"/>
    <w:rsid w:val="00CE65D6"/>
    <w:rsid w:val="00CE67B6"/>
    <w:rsid w:val="00CE6C82"/>
    <w:rsid w:val="00CE764B"/>
    <w:rsid w:val="00CF05F3"/>
    <w:rsid w:val="00CF0830"/>
    <w:rsid w:val="00CF0A19"/>
    <w:rsid w:val="00CF0FCB"/>
    <w:rsid w:val="00CF1DA9"/>
    <w:rsid w:val="00CF2CA0"/>
    <w:rsid w:val="00CF2F13"/>
    <w:rsid w:val="00CF3735"/>
    <w:rsid w:val="00CF4439"/>
    <w:rsid w:val="00CF4DA0"/>
    <w:rsid w:val="00CF575D"/>
    <w:rsid w:val="00CF5F18"/>
    <w:rsid w:val="00CF6592"/>
    <w:rsid w:val="00CF7032"/>
    <w:rsid w:val="00CF70EC"/>
    <w:rsid w:val="00CF7332"/>
    <w:rsid w:val="00CF74AE"/>
    <w:rsid w:val="00CF77BE"/>
    <w:rsid w:val="00CF7BB7"/>
    <w:rsid w:val="00D007BB"/>
    <w:rsid w:val="00D01074"/>
    <w:rsid w:val="00D010A8"/>
    <w:rsid w:val="00D01CDD"/>
    <w:rsid w:val="00D0293A"/>
    <w:rsid w:val="00D030E7"/>
    <w:rsid w:val="00D03650"/>
    <w:rsid w:val="00D03AA4"/>
    <w:rsid w:val="00D03AD7"/>
    <w:rsid w:val="00D0526C"/>
    <w:rsid w:val="00D05EC4"/>
    <w:rsid w:val="00D065D0"/>
    <w:rsid w:val="00D1019A"/>
    <w:rsid w:val="00D106A7"/>
    <w:rsid w:val="00D10FD3"/>
    <w:rsid w:val="00D1138C"/>
    <w:rsid w:val="00D117BA"/>
    <w:rsid w:val="00D12243"/>
    <w:rsid w:val="00D13744"/>
    <w:rsid w:val="00D13AB2"/>
    <w:rsid w:val="00D141F3"/>
    <w:rsid w:val="00D14882"/>
    <w:rsid w:val="00D1573A"/>
    <w:rsid w:val="00D16DD0"/>
    <w:rsid w:val="00D1717D"/>
    <w:rsid w:val="00D173DF"/>
    <w:rsid w:val="00D17D15"/>
    <w:rsid w:val="00D2075F"/>
    <w:rsid w:val="00D21279"/>
    <w:rsid w:val="00D21C6F"/>
    <w:rsid w:val="00D21D93"/>
    <w:rsid w:val="00D22503"/>
    <w:rsid w:val="00D225CF"/>
    <w:rsid w:val="00D23755"/>
    <w:rsid w:val="00D2407F"/>
    <w:rsid w:val="00D243D5"/>
    <w:rsid w:val="00D25434"/>
    <w:rsid w:val="00D263A2"/>
    <w:rsid w:val="00D26D02"/>
    <w:rsid w:val="00D27564"/>
    <w:rsid w:val="00D27F24"/>
    <w:rsid w:val="00D27F2D"/>
    <w:rsid w:val="00D30992"/>
    <w:rsid w:val="00D30ADB"/>
    <w:rsid w:val="00D30B52"/>
    <w:rsid w:val="00D314B4"/>
    <w:rsid w:val="00D31AFA"/>
    <w:rsid w:val="00D31DFD"/>
    <w:rsid w:val="00D32D0F"/>
    <w:rsid w:val="00D338C1"/>
    <w:rsid w:val="00D33D2D"/>
    <w:rsid w:val="00D33F7C"/>
    <w:rsid w:val="00D34737"/>
    <w:rsid w:val="00D34910"/>
    <w:rsid w:val="00D34B3A"/>
    <w:rsid w:val="00D35577"/>
    <w:rsid w:val="00D35BBB"/>
    <w:rsid w:val="00D365A0"/>
    <w:rsid w:val="00D369A9"/>
    <w:rsid w:val="00D36B37"/>
    <w:rsid w:val="00D3726E"/>
    <w:rsid w:val="00D40143"/>
    <w:rsid w:val="00D40232"/>
    <w:rsid w:val="00D4027D"/>
    <w:rsid w:val="00D40EC6"/>
    <w:rsid w:val="00D4115B"/>
    <w:rsid w:val="00D4186D"/>
    <w:rsid w:val="00D41EA6"/>
    <w:rsid w:val="00D42D2D"/>
    <w:rsid w:val="00D42D5B"/>
    <w:rsid w:val="00D42EBF"/>
    <w:rsid w:val="00D42EF6"/>
    <w:rsid w:val="00D43480"/>
    <w:rsid w:val="00D43672"/>
    <w:rsid w:val="00D446DB"/>
    <w:rsid w:val="00D44DA3"/>
    <w:rsid w:val="00D45667"/>
    <w:rsid w:val="00D4588A"/>
    <w:rsid w:val="00D45D56"/>
    <w:rsid w:val="00D46E8D"/>
    <w:rsid w:val="00D46EB3"/>
    <w:rsid w:val="00D47479"/>
    <w:rsid w:val="00D501CA"/>
    <w:rsid w:val="00D502A1"/>
    <w:rsid w:val="00D504B9"/>
    <w:rsid w:val="00D508F4"/>
    <w:rsid w:val="00D5127B"/>
    <w:rsid w:val="00D51AA8"/>
    <w:rsid w:val="00D51C30"/>
    <w:rsid w:val="00D5303D"/>
    <w:rsid w:val="00D53647"/>
    <w:rsid w:val="00D53F40"/>
    <w:rsid w:val="00D54078"/>
    <w:rsid w:val="00D546EC"/>
    <w:rsid w:val="00D54A48"/>
    <w:rsid w:val="00D55233"/>
    <w:rsid w:val="00D5531F"/>
    <w:rsid w:val="00D564E0"/>
    <w:rsid w:val="00D5655D"/>
    <w:rsid w:val="00D56B99"/>
    <w:rsid w:val="00D56C64"/>
    <w:rsid w:val="00D57791"/>
    <w:rsid w:val="00D578B5"/>
    <w:rsid w:val="00D60005"/>
    <w:rsid w:val="00D60C23"/>
    <w:rsid w:val="00D612E8"/>
    <w:rsid w:val="00D6135A"/>
    <w:rsid w:val="00D618E0"/>
    <w:rsid w:val="00D61C98"/>
    <w:rsid w:val="00D62B29"/>
    <w:rsid w:val="00D63476"/>
    <w:rsid w:val="00D636A5"/>
    <w:rsid w:val="00D63B59"/>
    <w:rsid w:val="00D64015"/>
    <w:rsid w:val="00D649CF"/>
    <w:rsid w:val="00D64C84"/>
    <w:rsid w:val="00D64CF4"/>
    <w:rsid w:val="00D65A9A"/>
    <w:rsid w:val="00D65B77"/>
    <w:rsid w:val="00D65FCF"/>
    <w:rsid w:val="00D66067"/>
    <w:rsid w:val="00D664C9"/>
    <w:rsid w:val="00D6663E"/>
    <w:rsid w:val="00D66953"/>
    <w:rsid w:val="00D70CB4"/>
    <w:rsid w:val="00D718AE"/>
    <w:rsid w:val="00D729FA"/>
    <w:rsid w:val="00D73AB5"/>
    <w:rsid w:val="00D740CB"/>
    <w:rsid w:val="00D74904"/>
    <w:rsid w:val="00D749EE"/>
    <w:rsid w:val="00D74DD7"/>
    <w:rsid w:val="00D7550A"/>
    <w:rsid w:val="00D75B50"/>
    <w:rsid w:val="00D75C9B"/>
    <w:rsid w:val="00D76442"/>
    <w:rsid w:val="00D764C8"/>
    <w:rsid w:val="00D7715A"/>
    <w:rsid w:val="00D7796F"/>
    <w:rsid w:val="00D77FD7"/>
    <w:rsid w:val="00D800A1"/>
    <w:rsid w:val="00D802BB"/>
    <w:rsid w:val="00D80497"/>
    <w:rsid w:val="00D80EF0"/>
    <w:rsid w:val="00D817C7"/>
    <w:rsid w:val="00D81970"/>
    <w:rsid w:val="00D81D39"/>
    <w:rsid w:val="00D81FDA"/>
    <w:rsid w:val="00D82430"/>
    <w:rsid w:val="00D824F2"/>
    <w:rsid w:val="00D8267B"/>
    <w:rsid w:val="00D82AD1"/>
    <w:rsid w:val="00D8312E"/>
    <w:rsid w:val="00D83B46"/>
    <w:rsid w:val="00D85E6D"/>
    <w:rsid w:val="00D8666F"/>
    <w:rsid w:val="00D86F06"/>
    <w:rsid w:val="00D878F7"/>
    <w:rsid w:val="00D919E6"/>
    <w:rsid w:val="00D9257D"/>
    <w:rsid w:val="00D92675"/>
    <w:rsid w:val="00D93B19"/>
    <w:rsid w:val="00D93F0E"/>
    <w:rsid w:val="00D941AF"/>
    <w:rsid w:val="00D942A6"/>
    <w:rsid w:val="00D94A6D"/>
    <w:rsid w:val="00D96E23"/>
    <w:rsid w:val="00D9763B"/>
    <w:rsid w:val="00DA04BA"/>
    <w:rsid w:val="00DA0E68"/>
    <w:rsid w:val="00DA223C"/>
    <w:rsid w:val="00DA3102"/>
    <w:rsid w:val="00DA357F"/>
    <w:rsid w:val="00DA4032"/>
    <w:rsid w:val="00DA4917"/>
    <w:rsid w:val="00DA4B82"/>
    <w:rsid w:val="00DA4F36"/>
    <w:rsid w:val="00DA569D"/>
    <w:rsid w:val="00DA59B3"/>
    <w:rsid w:val="00DA67CE"/>
    <w:rsid w:val="00DA6C11"/>
    <w:rsid w:val="00DA6EBC"/>
    <w:rsid w:val="00DA6EC3"/>
    <w:rsid w:val="00DA7694"/>
    <w:rsid w:val="00DA7F1C"/>
    <w:rsid w:val="00DB0631"/>
    <w:rsid w:val="00DB0FA7"/>
    <w:rsid w:val="00DB1715"/>
    <w:rsid w:val="00DB2C4A"/>
    <w:rsid w:val="00DB3449"/>
    <w:rsid w:val="00DB3504"/>
    <w:rsid w:val="00DB375C"/>
    <w:rsid w:val="00DB3B70"/>
    <w:rsid w:val="00DB3D5E"/>
    <w:rsid w:val="00DB3E52"/>
    <w:rsid w:val="00DB3E89"/>
    <w:rsid w:val="00DB4480"/>
    <w:rsid w:val="00DB45B0"/>
    <w:rsid w:val="00DB45B4"/>
    <w:rsid w:val="00DB4650"/>
    <w:rsid w:val="00DB46CF"/>
    <w:rsid w:val="00DB46F1"/>
    <w:rsid w:val="00DB489D"/>
    <w:rsid w:val="00DB5BE9"/>
    <w:rsid w:val="00DB5E02"/>
    <w:rsid w:val="00DB6743"/>
    <w:rsid w:val="00DB6ECD"/>
    <w:rsid w:val="00DC0548"/>
    <w:rsid w:val="00DC0A82"/>
    <w:rsid w:val="00DC1718"/>
    <w:rsid w:val="00DC2C76"/>
    <w:rsid w:val="00DC30E8"/>
    <w:rsid w:val="00DC41CE"/>
    <w:rsid w:val="00DC4701"/>
    <w:rsid w:val="00DC49D2"/>
    <w:rsid w:val="00DC68A5"/>
    <w:rsid w:val="00DC6D66"/>
    <w:rsid w:val="00DC7035"/>
    <w:rsid w:val="00DC744C"/>
    <w:rsid w:val="00DC7648"/>
    <w:rsid w:val="00DD0167"/>
    <w:rsid w:val="00DD045A"/>
    <w:rsid w:val="00DD3138"/>
    <w:rsid w:val="00DD3C2B"/>
    <w:rsid w:val="00DD451D"/>
    <w:rsid w:val="00DD67E6"/>
    <w:rsid w:val="00DD69BC"/>
    <w:rsid w:val="00DD7548"/>
    <w:rsid w:val="00DE02E5"/>
    <w:rsid w:val="00DE05F2"/>
    <w:rsid w:val="00DE096F"/>
    <w:rsid w:val="00DE234D"/>
    <w:rsid w:val="00DE2D62"/>
    <w:rsid w:val="00DE35C0"/>
    <w:rsid w:val="00DE3AD4"/>
    <w:rsid w:val="00DE3BFA"/>
    <w:rsid w:val="00DE4717"/>
    <w:rsid w:val="00DE4D28"/>
    <w:rsid w:val="00DE51AC"/>
    <w:rsid w:val="00DE53A0"/>
    <w:rsid w:val="00DE5B55"/>
    <w:rsid w:val="00DE6524"/>
    <w:rsid w:val="00DE6646"/>
    <w:rsid w:val="00DE716D"/>
    <w:rsid w:val="00DE73EA"/>
    <w:rsid w:val="00DF1338"/>
    <w:rsid w:val="00DF1432"/>
    <w:rsid w:val="00DF1CB8"/>
    <w:rsid w:val="00DF1DDB"/>
    <w:rsid w:val="00DF2123"/>
    <w:rsid w:val="00DF22C1"/>
    <w:rsid w:val="00DF2462"/>
    <w:rsid w:val="00DF26A3"/>
    <w:rsid w:val="00DF3700"/>
    <w:rsid w:val="00DF3774"/>
    <w:rsid w:val="00DF3C10"/>
    <w:rsid w:val="00DF4097"/>
    <w:rsid w:val="00DF43B7"/>
    <w:rsid w:val="00DF47E3"/>
    <w:rsid w:val="00DF4C87"/>
    <w:rsid w:val="00DF581B"/>
    <w:rsid w:val="00DF5F06"/>
    <w:rsid w:val="00DF62C1"/>
    <w:rsid w:val="00DF64F6"/>
    <w:rsid w:val="00DF6B6C"/>
    <w:rsid w:val="00DF70A6"/>
    <w:rsid w:val="00E000DB"/>
    <w:rsid w:val="00E01517"/>
    <w:rsid w:val="00E01860"/>
    <w:rsid w:val="00E01FB8"/>
    <w:rsid w:val="00E0269A"/>
    <w:rsid w:val="00E0316D"/>
    <w:rsid w:val="00E033B5"/>
    <w:rsid w:val="00E03E2F"/>
    <w:rsid w:val="00E03FDB"/>
    <w:rsid w:val="00E05508"/>
    <w:rsid w:val="00E05AA3"/>
    <w:rsid w:val="00E05F21"/>
    <w:rsid w:val="00E066C2"/>
    <w:rsid w:val="00E06C2D"/>
    <w:rsid w:val="00E06D7C"/>
    <w:rsid w:val="00E0709C"/>
    <w:rsid w:val="00E07E18"/>
    <w:rsid w:val="00E1034F"/>
    <w:rsid w:val="00E105FA"/>
    <w:rsid w:val="00E10FDA"/>
    <w:rsid w:val="00E11931"/>
    <w:rsid w:val="00E12E04"/>
    <w:rsid w:val="00E131D8"/>
    <w:rsid w:val="00E135D4"/>
    <w:rsid w:val="00E1416A"/>
    <w:rsid w:val="00E14B50"/>
    <w:rsid w:val="00E14DEA"/>
    <w:rsid w:val="00E151A1"/>
    <w:rsid w:val="00E15DA3"/>
    <w:rsid w:val="00E16269"/>
    <w:rsid w:val="00E17252"/>
    <w:rsid w:val="00E17500"/>
    <w:rsid w:val="00E179BB"/>
    <w:rsid w:val="00E17F67"/>
    <w:rsid w:val="00E20242"/>
    <w:rsid w:val="00E20905"/>
    <w:rsid w:val="00E20986"/>
    <w:rsid w:val="00E21117"/>
    <w:rsid w:val="00E21BBE"/>
    <w:rsid w:val="00E21D74"/>
    <w:rsid w:val="00E21EA0"/>
    <w:rsid w:val="00E22843"/>
    <w:rsid w:val="00E22EFF"/>
    <w:rsid w:val="00E231AB"/>
    <w:rsid w:val="00E235FE"/>
    <w:rsid w:val="00E24B13"/>
    <w:rsid w:val="00E2556F"/>
    <w:rsid w:val="00E25700"/>
    <w:rsid w:val="00E26F81"/>
    <w:rsid w:val="00E26FA9"/>
    <w:rsid w:val="00E2725F"/>
    <w:rsid w:val="00E304F6"/>
    <w:rsid w:val="00E31657"/>
    <w:rsid w:val="00E317CB"/>
    <w:rsid w:val="00E32148"/>
    <w:rsid w:val="00E3302B"/>
    <w:rsid w:val="00E3385B"/>
    <w:rsid w:val="00E33BB7"/>
    <w:rsid w:val="00E34F68"/>
    <w:rsid w:val="00E35229"/>
    <w:rsid w:val="00E36B24"/>
    <w:rsid w:val="00E3783A"/>
    <w:rsid w:val="00E40500"/>
    <w:rsid w:val="00E40D97"/>
    <w:rsid w:val="00E41136"/>
    <w:rsid w:val="00E411D7"/>
    <w:rsid w:val="00E425A0"/>
    <w:rsid w:val="00E43137"/>
    <w:rsid w:val="00E435C0"/>
    <w:rsid w:val="00E43B03"/>
    <w:rsid w:val="00E45355"/>
    <w:rsid w:val="00E46716"/>
    <w:rsid w:val="00E467CA"/>
    <w:rsid w:val="00E47386"/>
    <w:rsid w:val="00E47871"/>
    <w:rsid w:val="00E47A7E"/>
    <w:rsid w:val="00E47F23"/>
    <w:rsid w:val="00E47F7E"/>
    <w:rsid w:val="00E50525"/>
    <w:rsid w:val="00E505F0"/>
    <w:rsid w:val="00E50FB5"/>
    <w:rsid w:val="00E518C2"/>
    <w:rsid w:val="00E5234B"/>
    <w:rsid w:val="00E523BF"/>
    <w:rsid w:val="00E52B54"/>
    <w:rsid w:val="00E52F71"/>
    <w:rsid w:val="00E531F8"/>
    <w:rsid w:val="00E53967"/>
    <w:rsid w:val="00E539B5"/>
    <w:rsid w:val="00E53DB9"/>
    <w:rsid w:val="00E54FC1"/>
    <w:rsid w:val="00E557D6"/>
    <w:rsid w:val="00E5703B"/>
    <w:rsid w:val="00E57134"/>
    <w:rsid w:val="00E60AFB"/>
    <w:rsid w:val="00E613A3"/>
    <w:rsid w:val="00E61A38"/>
    <w:rsid w:val="00E61D45"/>
    <w:rsid w:val="00E6217B"/>
    <w:rsid w:val="00E63159"/>
    <w:rsid w:val="00E63645"/>
    <w:rsid w:val="00E63EA4"/>
    <w:rsid w:val="00E6490D"/>
    <w:rsid w:val="00E65E1C"/>
    <w:rsid w:val="00E673B5"/>
    <w:rsid w:val="00E673C3"/>
    <w:rsid w:val="00E67BEB"/>
    <w:rsid w:val="00E705A7"/>
    <w:rsid w:val="00E708A2"/>
    <w:rsid w:val="00E70A66"/>
    <w:rsid w:val="00E71419"/>
    <w:rsid w:val="00E7266C"/>
    <w:rsid w:val="00E7299E"/>
    <w:rsid w:val="00E72DD6"/>
    <w:rsid w:val="00E731B9"/>
    <w:rsid w:val="00E73BD1"/>
    <w:rsid w:val="00E74B9B"/>
    <w:rsid w:val="00E74CF0"/>
    <w:rsid w:val="00E75201"/>
    <w:rsid w:val="00E76EC6"/>
    <w:rsid w:val="00E773BC"/>
    <w:rsid w:val="00E77527"/>
    <w:rsid w:val="00E77EFB"/>
    <w:rsid w:val="00E82A5B"/>
    <w:rsid w:val="00E82E78"/>
    <w:rsid w:val="00E83C3D"/>
    <w:rsid w:val="00E846D5"/>
    <w:rsid w:val="00E846FD"/>
    <w:rsid w:val="00E85830"/>
    <w:rsid w:val="00E85B93"/>
    <w:rsid w:val="00E85D63"/>
    <w:rsid w:val="00E85F4B"/>
    <w:rsid w:val="00E862DE"/>
    <w:rsid w:val="00E8630D"/>
    <w:rsid w:val="00E8673E"/>
    <w:rsid w:val="00E86999"/>
    <w:rsid w:val="00E86A2E"/>
    <w:rsid w:val="00E86A5D"/>
    <w:rsid w:val="00E86B7D"/>
    <w:rsid w:val="00E86FBC"/>
    <w:rsid w:val="00E87180"/>
    <w:rsid w:val="00E87DE0"/>
    <w:rsid w:val="00E87E2D"/>
    <w:rsid w:val="00E91252"/>
    <w:rsid w:val="00E9160F"/>
    <w:rsid w:val="00E92BE7"/>
    <w:rsid w:val="00E93D8D"/>
    <w:rsid w:val="00E94985"/>
    <w:rsid w:val="00E94D97"/>
    <w:rsid w:val="00E9523E"/>
    <w:rsid w:val="00E96182"/>
    <w:rsid w:val="00E9645D"/>
    <w:rsid w:val="00E964AD"/>
    <w:rsid w:val="00E96619"/>
    <w:rsid w:val="00E96ED5"/>
    <w:rsid w:val="00E97459"/>
    <w:rsid w:val="00E976F9"/>
    <w:rsid w:val="00E97AA4"/>
    <w:rsid w:val="00EA09FB"/>
    <w:rsid w:val="00EA1BBB"/>
    <w:rsid w:val="00EA1FE8"/>
    <w:rsid w:val="00EA3313"/>
    <w:rsid w:val="00EA3D5D"/>
    <w:rsid w:val="00EA42A8"/>
    <w:rsid w:val="00EA487D"/>
    <w:rsid w:val="00EA5411"/>
    <w:rsid w:val="00EA6141"/>
    <w:rsid w:val="00EA6D37"/>
    <w:rsid w:val="00EA6E87"/>
    <w:rsid w:val="00EA722F"/>
    <w:rsid w:val="00EA79FA"/>
    <w:rsid w:val="00EB0352"/>
    <w:rsid w:val="00EB1BC6"/>
    <w:rsid w:val="00EB1D47"/>
    <w:rsid w:val="00EB2576"/>
    <w:rsid w:val="00EB27B2"/>
    <w:rsid w:val="00EB30E9"/>
    <w:rsid w:val="00EB3430"/>
    <w:rsid w:val="00EB37BE"/>
    <w:rsid w:val="00EB3D8F"/>
    <w:rsid w:val="00EB3DCF"/>
    <w:rsid w:val="00EB47BC"/>
    <w:rsid w:val="00EB4A1E"/>
    <w:rsid w:val="00EB4D9F"/>
    <w:rsid w:val="00EB52E6"/>
    <w:rsid w:val="00EB5738"/>
    <w:rsid w:val="00EB5EAC"/>
    <w:rsid w:val="00EB608A"/>
    <w:rsid w:val="00EB62F3"/>
    <w:rsid w:val="00EB6B07"/>
    <w:rsid w:val="00EB70B1"/>
    <w:rsid w:val="00EB761E"/>
    <w:rsid w:val="00EC2063"/>
    <w:rsid w:val="00EC2873"/>
    <w:rsid w:val="00EC2A0F"/>
    <w:rsid w:val="00EC2AB1"/>
    <w:rsid w:val="00EC3B8A"/>
    <w:rsid w:val="00EC5018"/>
    <w:rsid w:val="00EC53DE"/>
    <w:rsid w:val="00EC6A94"/>
    <w:rsid w:val="00ED0162"/>
    <w:rsid w:val="00ED0253"/>
    <w:rsid w:val="00ED0838"/>
    <w:rsid w:val="00ED088B"/>
    <w:rsid w:val="00ED311A"/>
    <w:rsid w:val="00ED44F7"/>
    <w:rsid w:val="00ED486D"/>
    <w:rsid w:val="00ED4F7C"/>
    <w:rsid w:val="00ED6323"/>
    <w:rsid w:val="00ED6CE0"/>
    <w:rsid w:val="00ED71B2"/>
    <w:rsid w:val="00ED7355"/>
    <w:rsid w:val="00EE0C5A"/>
    <w:rsid w:val="00EE134F"/>
    <w:rsid w:val="00EE194A"/>
    <w:rsid w:val="00EE1FB2"/>
    <w:rsid w:val="00EE24D0"/>
    <w:rsid w:val="00EE35BB"/>
    <w:rsid w:val="00EE36E4"/>
    <w:rsid w:val="00EE3967"/>
    <w:rsid w:val="00EE47FD"/>
    <w:rsid w:val="00EE484C"/>
    <w:rsid w:val="00EE5346"/>
    <w:rsid w:val="00EE5CB9"/>
    <w:rsid w:val="00EE5F3E"/>
    <w:rsid w:val="00EE605A"/>
    <w:rsid w:val="00EE6691"/>
    <w:rsid w:val="00EE6EFE"/>
    <w:rsid w:val="00EE75DB"/>
    <w:rsid w:val="00EF091A"/>
    <w:rsid w:val="00EF0CAE"/>
    <w:rsid w:val="00EF0D88"/>
    <w:rsid w:val="00EF10E8"/>
    <w:rsid w:val="00EF1134"/>
    <w:rsid w:val="00EF1818"/>
    <w:rsid w:val="00EF355E"/>
    <w:rsid w:val="00EF3E67"/>
    <w:rsid w:val="00EF55BD"/>
    <w:rsid w:val="00EF5883"/>
    <w:rsid w:val="00EF58C3"/>
    <w:rsid w:val="00EF7007"/>
    <w:rsid w:val="00EF7103"/>
    <w:rsid w:val="00EF7575"/>
    <w:rsid w:val="00F00AF9"/>
    <w:rsid w:val="00F01531"/>
    <w:rsid w:val="00F01895"/>
    <w:rsid w:val="00F0196A"/>
    <w:rsid w:val="00F0295D"/>
    <w:rsid w:val="00F03B7B"/>
    <w:rsid w:val="00F044CE"/>
    <w:rsid w:val="00F05612"/>
    <w:rsid w:val="00F05747"/>
    <w:rsid w:val="00F05868"/>
    <w:rsid w:val="00F060C2"/>
    <w:rsid w:val="00F062F8"/>
    <w:rsid w:val="00F10684"/>
    <w:rsid w:val="00F1118E"/>
    <w:rsid w:val="00F11ADB"/>
    <w:rsid w:val="00F12D72"/>
    <w:rsid w:val="00F131D1"/>
    <w:rsid w:val="00F140F4"/>
    <w:rsid w:val="00F14A65"/>
    <w:rsid w:val="00F14E6E"/>
    <w:rsid w:val="00F150E3"/>
    <w:rsid w:val="00F15947"/>
    <w:rsid w:val="00F15DA1"/>
    <w:rsid w:val="00F15E3B"/>
    <w:rsid w:val="00F1609A"/>
    <w:rsid w:val="00F16C01"/>
    <w:rsid w:val="00F16CA5"/>
    <w:rsid w:val="00F177EC"/>
    <w:rsid w:val="00F179D5"/>
    <w:rsid w:val="00F20026"/>
    <w:rsid w:val="00F21250"/>
    <w:rsid w:val="00F214C5"/>
    <w:rsid w:val="00F215F2"/>
    <w:rsid w:val="00F2161E"/>
    <w:rsid w:val="00F2227A"/>
    <w:rsid w:val="00F22975"/>
    <w:rsid w:val="00F22B86"/>
    <w:rsid w:val="00F231F3"/>
    <w:rsid w:val="00F236A5"/>
    <w:rsid w:val="00F23B89"/>
    <w:rsid w:val="00F23C15"/>
    <w:rsid w:val="00F24E67"/>
    <w:rsid w:val="00F256A9"/>
    <w:rsid w:val="00F2593F"/>
    <w:rsid w:val="00F25E35"/>
    <w:rsid w:val="00F25F31"/>
    <w:rsid w:val="00F266AB"/>
    <w:rsid w:val="00F3138B"/>
    <w:rsid w:val="00F31718"/>
    <w:rsid w:val="00F31830"/>
    <w:rsid w:val="00F32199"/>
    <w:rsid w:val="00F326A7"/>
    <w:rsid w:val="00F3294B"/>
    <w:rsid w:val="00F329F9"/>
    <w:rsid w:val="00F343F6"/>
    <w:rsid w:val="00F34C7B"/>
    <w:rsid w:val="00F35B43"/>
    <w:rsid w:val="00F400D5"/>
    <w:rsid w:val="00F4030B"/>
    <w:rsid w:val="00F40C6C"/>
    <w:rsid w:val="00F40D6C"/>
    <w:rsid w:val="00F420E6"/>
    <w:rsid w:val="00F4330A"/>
    <w:rsid w:val="00F43EDC"/>
    <w:rsid w:val="00F4447F"/>
    <w:rsid w:val="00F44D5D"/>
    <w:rsid w:val="00F456E8"/>
    <w:rsid w:val="00F46994"/>
    <w:rsid w:val="00F47691"/>
    <w:rsid w:val="00F47F04"/>
    <w:rsid w:val="00F511FB"/>
    <w:rsid w:val="00F512A0"/>
    <w:rsid w:val="00F514AE"/>
    <w:rsid w:val="00F518AB"/>
    <w:rsid w:val="00F51D0B"/>
    <w:rsid w:val="00F524C3"/>
    <w:rsid w:val="00F52DA0"/>
    <w:rsid w:val="00F52E5E"/>
    <w:rsid w:val="00F54D83"/>
    <w:rsid w:val="00F54D99"/>
    <w:rsid w:val="00F55582"/>
    <w:rsid w:val="00F55D5B"/>
    <w:rsid w:val="00F56713"/>
    <w:rsid w:val="00F56A8A"/>
    <w:rsid w:val="00F575D3"/>
    <w:rsid w:val="00F576AD"/>
    <w:rsid w:val="00F601E3"/>
    <w:rsid w:val="00F60494"/>
    <w:rsid w:val="00F62A4B"/>
    <w:rsid w:val="00F62CC3"/>
    <w:rsid w:val="00F63968"/>
    <w:rsid w:val="00F63ACF"/>
    <w:rsid w:val="00F643B6"/>
    <w:rsid w:val="00F65989"/>
    <w:rsid w:val="00F65E29"/>
    <w:rsid w:val="00F660B7"/>
    <w:rsid w:val="00F66643"/>
    <w:rsid w:val="00F6721F"/>
    <w:rsid w:val="00F672B9"/>
    <w:rsid w:val="00F67CD2"/>
    <w:rsid w:val="00F70DE2"/>
    <w:rsid w:val="00F71292"/>
    <w:rsid w:val="00F71A45"/>
    <w:rsid w:val="00F71A7F"/>
    <w:rsid w:val="00F72474"/>
    <w:rsid w:val="00F72671"/>
    <w:rsid w:val="00F72D12"/>
    <w:rsid w:val="00F72EFE"/>
    <w:rsid w:val="00F7466F"/>
    <w:rsid w:val="00F74F0C"/>
    <w:rsid w:val="00F75EDC"/>
    <w:rsid w:val="00F76145"/>
    <w:rsid w:val="00F77590"/>
    <w:rsid w:val="00F77885"/>
    <w:rsid w:val="00F779B3"/>
    <w:rsid w:val="00F80321"/>
    <w:rsid w:val="00F80F1E"/>
    <w:rsid w:val="00F81A62"/>
    <w:rsid w:val="00F823AE"/>
    <w:rsid w:val="00F82B53"/>
    <w:rsid w:val="00F82F92"/>
    <w:rsid w:val="00F833F2"/>
    <w:rsid w:val="00F83E53"/>
    <w:rsid w:val="00F84172"/>
    <w:rsid w:val="00F848AE"/>
    <w:rsid w:val="00F853BC"/>
    <w:rsid w:val="00F85486"/>
    <w:rsid w:val="00F85AE1"/>
    <w:rsid w:val="00F860D8"/>
    <w:rsid w:val="00F866E9"/>
    <w:rsid w:val="00F869CD"/>
    <w:rsid w:val="00F90011"/>
    <w:rsid w:val="00F91704"/>
    <w:rsid w:val="00F92259"/>
    <w:rsid w:val="00F93245"/>
    <w:rsid w:val="00F9417C"/>
    <w:rsid w:val="00F94627"/>
    <w:rsid w:val="00F94713"/>
    <w:rsid w:val="00F94F9A"/>
    <w:rsid w:val="00F952AA"/>
    <w:rsid w:val="00F95A15"/>
    <w:rsid w:val="00F96362"/>
    <w:rsid w:val="00F96764"/>
    <w:rsid w:val="00F96999"/>
    <w:rsid w:val="00F97582"/>
    <w:rsid w:val="00F979E3"/>
    <w:rsid w:val="00FA0025"/>
    <w:rsid w:val="00FA002A"/>
    <w:rsid w:val="00FA2226"/>
    <w:rsid w:val="00FA2CA5"/>
    <w:rsid w:val="00FA2D7C"/>
    <w:rsid w:val="00FA2EFA"/>
    <w:rsid w:val="00FA3300"/>
    <w:rsid w:val="00FA3444"/>
    <w:rsid w:val="00FA39BE"/>
    <w:rsid w:val="00FA4989"/>
    <w:rsid w:val="00FA5E53"/>
    <w:rsid w:val="00FA6CB9"/>
    <w:rsid w:val="00FA6FB3"/>
    <w:rsid w:val="00FA75A0"/>
    <w:rsid w:val="00FA77E0"/>
    <w:rsid w:val="00FB0AD9"/>
    <w:rsid w:val="00FB1021"/>
    <w:rsid w:val="00FB150D"/>
    <w:rsid w:val="00FB153C"/>
    <w:rsid w:val="00FB19D9"/>
    <w:rsid w:val="00FB213D"/>
    <w:rsid w:val="00FB2626"/>
    <w:rsid w:val="00FB4AD5"/>
    <w:rsid w:val="00FB53EB"/>
    <w:rsid w:val="00FB57C5"/>
    <w:rsid w:val="00FB5F95"/>
    <w:rsid w:val="00FB6F53"/>
    <w:rsid w:val="00FC0362"/>
    <w:rsid w:val="00FC0365"/>
    <w:rsid w:val="00FC0B75"/>
    <w:rsid w:val="00FC0F65"/>
    <w:rsid w:val="00FC1377"/>
    <w:rsid w:val="00FC14A6"/>
    <w:rsid w:val="00FC1B1F"/>
    <w:rsid w:val="00FC1B51"/>
    <w:rsid w:val="00FC237C"/>
    <w:rsid w:val="00FC377E"/>
    <w:rsid w:val="00FC3A9A"/>
    <w:rsid w:val="00FC4ABB"/>
    <w:rsid w:val="00FC5492"/>
    <w:rsid w:val="00FC5E4A"/>
    <w:rsid w:val="00FC61E0"/>
    <w:rsid w:val="00FC6798"/>
    <w:rsid w:val="00FC69D9"/>
    <w:rsid w:val="00FC6CC6"/>
    <w:rsid w:val="00FC6F2C"/>
    <w:rsid w:val="00FC70C4"/>
    <w:rsid w:val="00FC71B5"/>
    <w:rsid w:val="00FC74BB"/>
    <w:rsid w:val="00FC76F8"/>
    <w:rsid w:val="00FC7BCC"/>
    <w:rsid w:val="00FC7DAD"/>
    <w:rsid w:val="00FD02DA"/>
    <w:rsid w:val="00FD0AEB"/>
    <w:rsid w:val="00FD0DE5"/>
    <w:rsid w:val="00FD1281"/>
    <w:rsid w:val="00FD1668"/>
    <w:rsid w:val="00FD18B2"/>
    <w:rsid w:val="00FD268B"/>
    <w:rsid w:val="00FD2A75"/>
    <w:rsid w:val="00FD38D6"/>
    <w:rsid w:val="00FD38EA"/>
    <w:rsid w:val="00FD3A73"/>
    <w:rsid w:val="00FD4887"/>
    <w:rsid w:val="00FD582E"/>
    <w:rsid w:val="00FD749E"/>
    <w:rsid w:val="00FE0994"/>
    <w:rsid w:val="00FE09F7"/>
    <w:rsid w:val="00FE0ECC"/>
    <w:rsid w:val="00FE22F9"/>
    <w:rsid w:val="00FE26D2"/>
    <w:rsid w:val="00FE2D48"/>
    <w:rsid w:val="00FE3DDE"/>
    <w:rsid w:val="00FE4993"/>
    <w:rsid w:val="00FE4AC0"/>
    <w:rsid w:val="00FE5601"/>
    <w:rsid w:val="00FE6FA9"/>
    <w:rsid w:val="00FE7E0E"/>
    <w:rsid w:val="00FE7FD5"/>
    <w:rsid w:val="00FF0360"/>
    <w:rsid w:val="00FF0A7C"/>
    <w:rsid w:val="00FF0DC9"/>
    <w:rsid w:val="00FF0EA5"/>
    <w:rsid w:val="00FF16C2"/>
    <w:rsid w:val="00FF248A"/>
    <w:rsid w:val="00FF2F90"/>
    <w:rsid w:val="00FF34FD"/>
    <w:rsid w:val="00FF415E"/>
    <w:rsid w:val="00FF600D"/>
    <w:rsid w:val="00FF644D"/>
    <w:rsid w:val="00FF6C18"/>
    <w:rsid w:val="00FF6C60"/>
    <w:rsid w:val="00FF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D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D73AB5"/>
    <w:pPr>
      <w:suppressAutoHyphens/>
      <w:spacing w:before="40" w:after="40"/>
    </w:pPr>
    <w:rPr>
      <w:rFonts w:ascii="Calibri" w:hAnsi="Calibri"/>
      <w:sz w:val="22"/>
      <w:szCs w:val="24"/>
      <w:lang w:eastAsia="ar-SA"/>
    </w:rPr>
  </w:style>
  <w:style w:type="paragraph" w:styleId="1">
    <w:name w:val="heading 1"/>
    <w:basedOn w:val="a5"/>
    <w:next w:val="a5"/>
    <w:link w:val="12"/>
    <w:qFormat/>
    <w:rsid w:val="003C3957"/>
    <w:pPr>
      <w:keepNext/>
      <w:numPr>
        <w:numId w:val="3"/>
      </w:numPr>
      <w:spacing w:before="480" w:after="240"/>
      <w:outlineLvl w:val="0"/>
    </w:pPr>
    <w:rPr>
      <w:rFonts w:ascii="Cambria" w:hAnsi="Cambria"/>
      <w:b/>
      <w:caps/>
      <w:sz w:val="28"/>
    </w:rPr>
  </w:style>
  <w:style w:type="paragraph" w:styleId="2">
    <w:name w:val="heading 2"/>
    <w:basedOn w:val="a5"/>
    <w:link w:val="20"/>
    <w:qFormat/>
    <w:rsid w:val="00000B0D"/>
    <w:pPr>
      <w:numPr>
        <w:ilvl w:val="1"/>
        <w:numId w:val="3"/>
      </w:numPr>
      <w:spacing w:line="360" w:lineRule="auto"/>
      <w:jc w:val="both"/>
      <w:outlineLvl w:val="1"/>
    </w:pPr>
    <w:rPr>
      <w:rFonts w:ascii="Times New Roman" w:hAnsi="Times New Roman"/>
      <w:bCs/>
      <w:sz w:val="24"/>
    </w:rPr>
  </w:style>
  <w:style w:type="paragraph" w:styleId="3">
    <w:name w:val="heading 3"/>
    <w:basedOn w:val="a5"/>
    <w:link w:val="30"/>
    <w:qFormat/>
    <w:rsid w:val="008F4440"/>
    <w:pPr>
      <w:numPr>
        <w:ilvl w:val="2"/>
        <w:numId w:val="3"/>
      </w:numPr>
      <w:jc w:val="both"/>
      <w:outlineLvl w:val="2"/>
    </w:pPr>
    <w:rPr>
      <w:rFonts w:cs="Arial"/>
      <w:bCs/>
    </w:rPr>
  </w:style>
  <w:style w:type="paragraph" w:styleId="4">
    <w:name w:val="heading 4"/>
    <w:basedOn w:val="a5"/>
    <w:next w:val="a5"/>
    <w:link w:val="40"/>
    <w:qFormat/>
    <w:rsid w:val="008F4440"/>
    <w:pPr>
      <w:keepNext/>
      <w:tabs>
        <w:tab w:val="num" w:pos="-396"/>
      </w:tabs>
      <w:spacing w:before="240" w:after="60"/>
      <w:ind w:left="396" w:hanging="864"/>
      <w:outlineLvl w:val="3"/>
    </w:pPr>
    <w:rPr>
      <w:b/>
      <w:bCs/>
      <w:sz w:val="28"/>
      <w:szCs w:val="28"/>
    </w:rPr>
  </w:style>
  <w:style w:type="paragraph" w:styleId="5">
    <w:name w:val="heading 5"/>
    <w:basedOn w:val="a5"/>
    <w:next w:val="a5"/>
    <w:link w:val="50"/>
    <w:qFormat/>
    <w:rsid w:val="008F4440"/>
    <w:pPr>
      <w:tabs>
        <w:tab w:val="num" w:pos="-252"/>
      </w:tabs>
      <w:spacing w:before="240" w:after="60"/>
      <w:ind w:left="252" w:hanging="1008"/>
      <w:outlineLvl w:val="4"/>
    </w:pPr>
    <w:rPr>
      <w:b/>
      <w:bCs/>
      <w:i/>
      <w:iCs/>
      <w:sz w:val="26"/>
      <w:szCs w:val="26"/>
    </w:rPr>
  </w:style>
  <w:style w:type="paragraph" w:styleId="6">
    <w:name w:val="heading 6"/>
    <w:basedOn w:val="a5"/>
    <w:next w:val="a5"/>
    <w:link w:val="60"/>
    <w:qFormat/>
    <w:rsid w:val="008F4440"/>
    <w:pPr>
      <w:tabs>
        <w:tab w:val="num" w:pos="-108"/>
      </w:tabs>
      <w:spacing w:before="240" w:after="60"/>
      <w:ind w:left="108" w:hanging="1152"/>
      <w:outlineLvl w:val="5"/>
    </w:pPr>
    <w:rPr>
      <w:b/>
      <w:bCs/>
      <w:szCs w:val="22"/>
    </w:rPr>
  </w:style>
  <w:style w:type="paragraph" w:styleId="7">
    <w:name w:val="heading 7"/>
    <w:basedOn w:val="a5"/>
    <w:next w:val="a5"/>
    <w:link w:val="70"/>
    <w:qFormat/>
    <w:rsid w:val="008F4440"/>
    <w:pPr>
      <w:tabs>
        <w:tab w:val="num" w:pos="36"/>
      </w:tabs>
      <w:spacing w:before="240" w:after="60"/>
      <w:ind w:left="36" w:hanging="1296"/>
      <w:outlineLvl w:val="6"/>
    </w:pPr>
  </w:style>
  <w:style w:type="paragraph" w:styleId="8">
    <w:name w:val="heading 8"/>
    <w:basedOn w:val="a5"/>
    <w:next w:val="a5"/>
    <w:link w:val="80"/>
    <w:qFormat/>
    <w:rsid w:val="008F4440"/>
    <w:pPr>
      <w:tabs>
        <w:tab w:val="num" w:pos="180"/>
      </w:tabs>
      <w:spacing w:before="240" w:after="60"/>
      <w:ind w:left="180" w:hanging="1440"/>
      <w:outlineLvl w:val="7"/>
    </w:pPr>
    <w:rPr>
      <w:i/>
      <w:iCs/>
    </w:rPr>
  </w:style>
  <w:style w:type="paragraph" w:styleId="9">
    <w:name w:val="heading 9"/>
    <w:basedOn w:val="a5"/>
    <w:next w:val="a5"/>
    <w:link w:val="90"/>
    <w:qFormat/>
    <w:rsid w:val="008F4440"/>
    <w:pPr>
      <w:tabs>
        <w:tab w:val="num" w:pos="324"/>
      </w:tabs>
      <w:spacing w:before="240" w:after="60"/>
      <w:ind w:left="324" w:hanging="1584"/>
      <w:outlineLvl w:val="8"/>
    </w:pPr>
    <w:rPr>
      <w:rFonts w:ascii="Arial" w:hAnsi="Arial" w:cs="Arial"/>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WW8Num3z0">
    <w:name w:val="WW8Num3z0"/>
    <w:rsid w:val="008F4440"/>
    <w:rPr>
      <w:rFonts w:ascii="Baltica" w:hAnsi="Baltica"/>
      <w:b/>
      <w:i w:val="0"/>
      <w:sz w:val="24"/>
      <w:u w:val="none"/>
    </w:rPr>
  </w:style>
  <w:style w:type="character" w:customStyle="1" w:styleId="WW8Num5z0">
    <w:name w:val="WW8Num5z0"/>
    <w:rsid w:val="008F4440"/>
    <w:rPr>
      <w:rFonts w:ascii="Symbol" w:hAnsi="Symbol"/>
    </w:rPr>
  </w:style>
  <w:style w:type="character" w:customStyle="1" w:styleId="WW8Num5z1">
    <w:name w:val="WW8Num5z1"/>
    <w:rsid w:val="008F4440"/>
    <w:rPr>
      <w:rFonts w:ascii="Courier New" w:hAnsi="Courier New" w:cs="Courier New"/>
    </w:rPr>
  </w:style>
  <w:style w:type="character" w:customStyle="1" w:styleId="WW8Num5z2">
    <w:name w:val="WW8Num5z2"/>
    <w:rsid w:val="008F4440"/>
    <w:rPr>
      <w:rFonts w:ascii="Wingdings" w:hAnsi="Wingdings"/>
    </w:rPr>
  </w:style>
  <w:style w:type="character" w:customStyle="1" w:styleId="WW8Num6z0">
    <w:name w:val="WW8Num6z0"/>
    <w:rsid w:val="008F4440"/>
    <w:rPr>
      <w:rFonts w:ascii="Baltica" w:hAnsi="Baltica"/>
      <w:b w:val="0"/>
      <w:i w:val="0"/>
      <w:sz w:val="20"/>
      <w:u w:val="none"/>
    </w:rPr>
  </w:style>
  <w:style w:type="character" w:customStyle="1" w:styleId="WW8Num8z0">
    <w:name w:val="WW8Num8z0"/>
    <w:rsid w:val="008F4440"/>
    <w:rPr>
      <w:rFonts w:ascii="Symbol" w:hAnsi="Symbol"/>
    </w:rPr>
  </w:style>
  <w:style w:type="character" w:customStyle="1" w:styleId="13">
    <w:name w:val="Основной шрифт абзаца1"/>
    <w:rsid w:val="008F4440"/>
  </w:style>
  <w:style w:type="character" w:styleId="a9">
    <w:name w:val="page number"/>
    <w:basedOn w:val="13"/>
    <w:rsid w:val="008F4440"/>
  </w:style>
  <w:style w:type="character" w:styleId="aa">
    <w:name w:val="Hyperlink"/>
    <w:uiPriority w:val="99"/>
    <w:rsid w:val="008F4440"/>
    <w:rPr>
      <w:color w:val="000080"/>
      <w:u w:val="single"/>
    </w:rPr>
  </w:style>
  <w:style w:type="paragraph" w:customStyle="1" w:styleId="14">
    <w:name w:val="Заголовок1"/>
    <w:basedOn w:val="a5"/>
    <w:next w:val="ab"/>
    <w:rsid w:val="008F4440"/>
    <w:pPr>
      <w:keepNext/>
      <w:spacing w:before="240" w:after="120"/>
    </w:pPr>
    <w:rPr>
      <w:rFonts w:ascii="Times New Roman" w:eastAsia="MS Mincho" w:hAnsi="Times New Roman" w:cs="Tahoma"/>
      <w:sz w:val="28"/>
      <w:szCs w:val="28"/>
    </w:rPr>
  </w:style>
  <w:style w:type="paragraph" w:styleId="ab">
    <w:name w:val="Body Text"/>
    <w:basedOn w:val="a5"/>
    <w:link w:val="ac"/>
    <w:rsid w:val="008F4440"/>
    <w:pPr>
      <w:spacing w:before="0" w:after="120"/>
    </w:pPr>
  </w:style>
  <w:style w:type="paragraph" w:styleId="ad">
    <w:name w:val="List"/>
    <w:basedOn w:val="ab"/>
    <w:rsid w:val="008F4440"/>
    <w:rPr>
      <w:rFonts w:cs="Tahoma"/>
    </w:rPr>
  </w:style>
  <w:style w:type="paragraph" w:customStyle="1" w:styleId="15">
    <w:name w:val="Название1"/>
    <w:basedOn w:val="a5"/>
    <w:rsid w:val="008F4440"/>
    <w:pPr>
      <w:suppressLineNumbers/>
      <w:spacing w:before="120" w:after="120"/>
    </w:pPr>
    <w:rPr>
      <w:rFonts w:cs="Tahoma"/>
      <w:i/>
      <w:iCs/>
      <w:sz w:val="24"/>
    </w:rPr>
  </w:style>
  <w:style w:type="paragraph" w:customStyle="1" w:styleId="16">
    <w:name w:val="Указатель1"/>
    <w:basedOn w:val="a5"/>
    <w:rsid w:val="008F4440"/>
    <w:pPr>
      <w:suppressLineNumbers/>
    </w:pPr>
    <w:rPr>
      <w:rFonts w:cs="Tahoma"/>
    </w:rPr>
  </w:style>
  <w:style w:type="paragraph" w:styleId="ae">
    <w:name w:val="footer"/>
    <w:basedOn w:val="a5"/>
    <w:link w:val="af"/>
    <w:uiPriority w:val="99"/>
    <w:rsid w:val="008F4440"/>
    <w:pPr>
      <w:tabs>
        <w:tab w:val="center" w:pos="4677"/>
        <w:tab w:val="right" w:pos="9355"/>
      </w:tabs>
    </w:pPr>
  </w:style>
  <w:style w:type="paragraph" w:styleId="af0">
    <w:name w:val="Body Text Indent"/>
    <w:basedOn w:val="a5"/>
    <w:rsid w:val="008F4440"/>
    <w:pPr>
      <w:ind w:left="900" w:hanging="540"/>
      <w:jc w:val="both"/>
    </w:pPr>
    <w:rPr>
      <w:bCs/>
    </w:rPr>
  </w:style>
  <w:style w:type="paragraph" w:customStyle="1" w:styleId="21">
    <w:name w:val="Основной текст с отступом 21"/>
    <w:basedOn w:val="a5"/>
    <w:rsid w:val="008F4440"/>
    <w:pPr>
      <w:numPr>
        <w:numId w:val="1"/>
      </w:numPr>
      <w:jc w:val="both"/>
    </w:pPr>
    <w:rPr>
      <w:sz w:val="28"/>
    </w:rPr>
  </w:style>
  <w:style w:type="paragraph" w:customStyle="1" w:styleId="31">
    <w:name w:val="Основной текст с отступом 31"/>
    <w:basedOn w:val="a5"/>
    <w:rsid w:val="008F4440"/>
    <w:pPr>
      <w:ind w:left="720" w:hanging="360"/>
      <w:jc w:val="both"/>
    </w:pPr>
    <w:rPr>
      <w:sz w:val="28"/>
    </w:rPr>
  </w:style>
  <w:style w:type="paragraph" w:customStyle="1" w:styleId="310">
    <w:name w:val="Основной текст 31"/>
    <w:basedOn w:val="a5"/>
    <w:rsid w:val="008F4440"/>
    <w:pPr>
      <w:jc w:val="center"/>
    </w:pPr>
    <w:rPr>
      <w:sz w:val="20"/>
      <w:szCs w:val="20"/>
    </w:rPr>
  </w:style>
  <w:style w:type="paragraph" w:customStyle="1" w:styleId="210">
    <w:name w:val="Основной текст 21"/>
    <w:basedOn w:val="a5"/>
    <w:rsid w:val="008F4440"/>
    <w:pPr>
      <w:jc w:val="both"/>
    </w:pPr>
    <w:rPr>
      <w:szCs w:val="20"/>
    </w:rPr>
  </w:style>
  <w:style w:type="paragraph" w:styleId="af1">
    <w:name w:val="Balloon Text"/>
    <w:basedOn w:val="a5"/>
    <w:link w:val="af2"/>
    <w:uiPriority w:val="99"/>
    <w:rsid w:val="008F4440"/>
    <w:rPr>
      <w:rFonts w:ascii="Tahoma" w:hAnsi="Tahoma" w:cs="Tahoma"/>
      <w:sz w:val="16"/>
      <w:szCs w:val="16"/>
    </w:rPr>
  </w:style>
  <w:style w:type="paragraph" w:styleId="af3">
    <w:name w:val="header"/>
    <w:basedOn w:val="a5"/>
    <w:link w:val="af4"/>
    <w:uiPriority w:val="99"/>
    <w:rsid w:val="008F4440"/>
    <w:pPr>
      <w:tabs>
        <w:tab w:val="center" w:pos="4677"/>
        <w:tab w:val="right" w:pos="9355"/>
      </w:tabs>
    </w:pPr>
  </w:style>
  <w:style w:type="paragraph" w:customStyle="1" w:styleId="af5">
    <w:name w:val="Таблицы (моноширинный)"/>
    <w:basedOn w:val="a5"/>
    <w:next w:val="a5"/>
    <w:rsid w:val="008F4440"/>
    <w:pPr>
      <w:widowControl w:val="0"/>
      <w:autoSpaceDE w:val="0"/>
      <w:jc w:val="both"/>
    </w:pPr>
    <w:rPr>
      <w:rFonts w:ascii="Courier New" w:hAnsi="Courier New" w:cs="Courier New"/>
      <w:sz w:val="20"/>
      <w:szCs w:val="20"/>
    </w:rPr>
  </w:style>
  <w:style w:type="paragraph" w:customStyle="1" w:styleId="17">
    <w:name w:val="Текст1"/>
    <w:basedOn w:val="a5"/>
    <w:rsid w:val="008F4440"/>
    <w:pPr>
      <w:autoSpaceDE w:val="0"/>
    </w:pPr>
    <w:rPr>
      <w:rFonts w:ascii="Courier New" w:hAnsi="Courier New" w:cs="Courier New"/>
      <w:sz w:val="20"/>
      <w:szCs w:val="20"/>
    </w:rPr>
  </w:style>
  <w:style w:type="paragraph" w:customStyle="1" w:styleId="18">
    <w:name w:val="Обычный1"/>
    <w:rsid w:val="008F4440"/>
    <w:pPr>
      <w:widowControl w:val="0"/>
      <w:suppressAutoHyphens/>
      <w:spacing w:line="300" w:lineRule="auto"/>
      <w:ind w:firstLine="760"/>
    </w:pPr>
    <w:rPr>
      <w:rFonts w:eastAsia="Arial"/>
      <w:sz w:val="22"/>
      <w:lang w:eastAsia="ar-SA"/>
    </w:rPr>
  </w:style>
  <w:style w:type="paragraph" w:styleId="af6">
    <w:name w:val="Normal (Web)"/>
    <w:basedOn w:val="a5"/>
    <w:uiPriority w:val="99"/>
    <w:rsid w:val="008F4440"/>
    <w:pPr>
      <w:ind w:firstLine="567"/>
      <w:jc w:val="both"/>
    </w:pPr>
    <w:rPr>
      <w:rFonts w:eastAsia="MS Mincho"/>
    </w:rPr>
  </w:style>
  <w:style w:type="paragraph" w:customStyle="1" w:styleId="22">
    <w:name w:val="Основной текст 22"/>
    <w:basedOn w:val="a5"/>
    <w:rsid w:val="008F4440"/>
    <w:pPr>
      <w:spacing w:line="240" w:lineRule="exact"/>
      <w:jc w:val="both"/>
    </w:pPr>
    <w:rPr>
      <w:szCs w:val="20"/>
    </w:rPr>
  </w:style>
  <w:style w:type="paragraph" w:customStyle="1" w:styleId="23">
    <w:name w:val="Текст2"/>
    <w:basedOn w:val="a5"/>
    <w:rsid w:val="008F4440"/>
    <w:pPr>
      <w:jc w:val="both"/>
    </w:pPr>
    <w:rPr>
      <w:rFonts w:ascii="Courier New" w:hAnsi="Courier New"/>
      <w:szCs w:val="20"/>
    </w:rPr>
  </w:style>
  <w:style w:type="paragraph" w:customStyle="1" w:styleId="af7">
    <w:name w:val="Содержимое таблицы"/>
    <w:basedOn w:val="a5"/>
    <w:rsid w:val="008F4440"/>
    <w:pPr>
      <w:suppressLineNumbers/>
    </w:pPr>
  </w:style>
  <w:style w:type="paragraph" w:customStyle="1" w:styleId="af8">
    <w:name w:val="Заголовок таблицы"/>
    <w:basedOn w:val="af7"/>
    <w:rsid w:val="008F4440"/>
    <w:pPr>
      <w:jc w:val="center"/>
    </w:pPr>
    <w:rPr>
      <w:b/>
      <w:bCs/>
    </w:rPr>
  </w:style>
  <w:style w:type="paragraph" w:styleId="af9">
    <w:name w:val="Plain Text"/>
    <w:basedOn w:val="a5"/>
    <w:link w:val="afa"/>
    <w:rsid w:val="0041695F"/>
    <w:pPr>
      <w:suppressAutoHyphens w:val="0"/>
      <w:autoSpaceDE w:val="0"/>
      <w:autoSpaceDN w:val="0"/>
    </w:pPr>
    <w:rPr>
      <w:rFonts w:ascii="Courier New" w:hAnsi="Courier New" w:cs="Courier New"/>
      <w:sz w:val="20"/>
      <w:szCs w:val="20"/>
      <w:lang w:eastAsia="ru-RU"/>
    </w:rPr>
  </w:style>
  <w:style w:type="character" w:customStyle="1" w:styleId="afa">
    <w:name w:val="Текст Знак"/>
    <w:basedOn w:val="a6"/>
    <w:link w:val="af9"/>
    <w:rsid w:val="0041695F"/>
    <w:rPr>
      <w:rFonts w:ascii="Courier New" w:hAnsi="Courier New" w:cs="Courier New"/>
    </w:rPr>
  </w:style>
  <w:style w:type="character" w:customStyle="1" w:styleId="af4">
    <w:name w:val="Верхний колонтитул Знак"/>
    <w:basedOn w:val="a6"/>
    <w:link w:val="af3"/>
    <w:uiPriority w:val="99"/>
    <w:rsid w:val="004C2CDC"/>
    <w:rPr>
      <w:sz w:val="24"/>
      <w:szCs w:val="24"/>
      <w:lang w:eastAsia="ar-SA"/>
    </w:rPr>
  </w:style>
  <w:style w:type="character" w:customStyle="1" w:styleId="af">
    <w:name w:val="Нижний колонтитул Знак"/>
    <w:basedOn w:val="a6"/>
    <w:link w:val="ae"/>
    <w:uiPriority w:val="99"/>
    <w:rsid w:val="00D73AB5"/>
    <w:rPr>
      <w:rFonts w:ascii="Calibri" w:hAnsi="Calibri"/>
      <w:sz w:val="22"/>
      <w:szCs w:val="24"/>
      <w:lang w:eastAsia="ar-SA"/>
    </w:rPr>
  </w:style>
  <w:style w:type="character" w:customStyle="1" w:styleId="af2">
    <w:name w:val="Текст выноски Знак"/>
    <w:basedOn w:val="a6"/>
    <w:link w:val="af1"/>
    <w:uiPriority w:val="99"/>
    <w:rsid w:val="00D73AB5"/>
    <w:rPr>
      <w:rFonts w:ascii="Tahoma" w:hAnsi="Tahoma" w:cs="Tahoma"/>
      <w:sz w:val="16"/>
      <w:szCs w:val="16"/>
      <w:lang w:eastAsia="ar-SA"/>
    </w:rPr>
  </w:style>
  <w:style w:type="paragraph" w:styleId="afb">
    <w:name w:val="Title"/>
    <w:basedOn w:val="a5"/>
    <w:next w:val="a5"/>
    <w:link w:val="afc"/>
    <w:uiPriority w:val="10"/>
    <w:qFormat/>
    <w:rsid w:val="00D73AB5"/>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afc">
    <w:name w:val="Заголовок Знак"/>
    <w:basedOn w:val="a6"/>
    <w:link w:val="afb"/>
    <w:uiPriority w:val="10"/>
    <w:rsid w:val="00D73AB5"/>
    <w:rPr>
      <w:rFonts w:ascii="Cambria" w:eastAsia="Times New Roman" w:hAnsi="Cambria" w:cs="Times New Roman"/>
      <w:color w:val="17365D"/>
      <w:spacing w:val="5"/>
      <w:kern w:val="28"/>
      <w:sz w:val="52"/>
      <w:szCs w:val="52"/>
      <w:lang w:eastAsia="en-US"/>
    </w:rPr>
  </w:style>
  <w:style w:type="character" w:customStyle="1" w:styleId="12">
    <w:name w:val="Заголовок 1 Знак"/>
    <w:basedOn w:val="a6"/>
    <w:link w:val="1"/>
    <w:rsid w:val="003C3957"/>
    <w:rPr>
      <w:rFonts w:ascii="Cambria" w:hAnsi="Cambria"/>
      <w:b/>
      <w:caps/>
      <w:sz w:val="28"/>
      <w:szCs w:val="24"/>
      <w:lang w:eastAsia="ar-SA"/>
    </w:rPr>
  </w:style>
  <w:style w:type="character" w:customStyle="1" w:styleId="20">
    <w:name w:val="Заголовок 2 Знак"/>
    <w:basedOn w:val="a6"/>
    <w:link w:val="2"/>
    <w:rsid w:val="00000B0D"/>
    <w:rPr>
      <w:bCs/>
      <w:sz w:val="24"/>
      <w:szCs w:val="24"/>
      <w:lang w:eastAsia="ar-SA"/>
    </w:rPr>
  </w:style>
  <w:style w:type="paragraph" w:styleId="afd">
    <w:name w:val="List Paragraph"/>
    <w:aliases w:val="Содержание. 2 уровень"/>
    <w:basedOn w:val="a5"/>
    <w:link w:val="afe"/>
    <w:uiPriority w:val="34"/>
    <w:qFormat/>
    <w:rsid w:val="00D73AB5"/>
    <w:pPr>
      <w:suppressAutoHyphens w:val="0"/>
      <w:spacing w:after="120"/>
      <w:ind w:left="720"/>
      <w:contextualSpacing/>
    </w:pPr>
    <w:rPr>
      <w:rFonts w:eastAsia="Calibri"/>
      <w:szCs w:val="22"/>
      <w:lang w:eastAsia="en-US"/>
    </w:rPr>
  </w:style>
  <w:style w:type="character" w:customStyle="1" w:styleId="30">
    <w:name w:val="Заголовок 3 Знак"/>
    <w:basedOn w:val="a6"/>
    <w:link w:val="3"/>
    <w:rsid w:val="00D73AB5"/>
    <w:rPr>
      <w:rFonts w:ascii="Calibri" w:hAnsi="Calibri" w:cs="Arial"/>
      <w:bCs/>
      <w:sz w:val="22"/>
      <w:szCs w:val="24"/>
      <w:lang w:eastAsia="ar-SA"/>
    </w:rPr>
  </w:style>
  <w:style w:type="character" w:styleId="aff">
    <w:name w:val="FollowedHyperlink"/>
    <w:basedOn w:val="a6"/>
    <w:uiPriority w:val="99"/>
    <w:unhideWhenUsed/>
    <w:rsid w:val="00D73AB5"/>
    <w:rPr>
      <w:color w:val="800080"/>
      <w:u w:val="single"/>
    </w:rPr>
  </w:style>
  <w:style w:type="table" w:styleId="aff0">
    <w:name w:val="Table Grid"/>
    <w:basedOn w:val="a7"/>
    <w:uiPriority w:val="39"/>
    <w:rsid w:val="00D73A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TOC Heading"/>
    <w:basedOn w:val="1"/>
    <w:next w:val="a5"/>
    <w:uiPriority w:val="39"/>
    <w:semiHidden/>
    <w:unhideWhenUsed/>
    <w:qFormat/>
    <w:rsid w:val="00D73AB5"/>
    <w:pPr>
      <w:keepLines/>
      <w:numPr>
        <w:numId w:val="0"/>
      </w:numPr>
      <w:suppressAutoHyphens w:val="0"/>
      <w:spacing w:line="276" w:lineRule="auto"/>
      <w:outlineLvl w:val="9"/>
    </w:pPr>
    <w:rPr>
      <w:bCs/>
      <w:caps w:val="0"/>
      <w:color w:val="365F91"/>
      <w:szCs w:val="28"/>
      <w:lang w:eastAsia="en-US"/>
    </w:rPr>
  </w:style>
  <w:style w:type="paragraph" w:styleId="19">
    <w:name w:val="toc 1"/>
    <w:basedOn w:val="a5"/>
    <w:next w:val="a5"/>
    <w:autoRedefine/>
    <w:uiPriority w:val="39"/>
    <w:unhideWhenUsed/>
    <w:rsid w:val="002E3E85"/>
    <w:pPr>
      <w:tabs>
        <w:tab w:val="left" w:pos="440"/>
        <w:tab w:val="right" w:leader="dot" w:pos="9639"/>
      </w:tabs>
      <w:suppressAutoHyphens w:val="0"/>
      <w:spacing w:after="100"/>
      <w:ind w:right="848"/>
    </w:pPr>
    <w:rPr>
      <w:rFonts w:eastAsia="Calibri"/>
      <w:noProof/>
      <w:szCs w:val="22"/>
      <w:lang w:eastAsia="en-US"/>
    </w:rPr>
  </w:style>
  <w:style w:type="paragraph" w:styleId="24">
    <w:name w:val="toc 2"/>
    <w:basedOn w:val="a5"/>
    <w:next w:val="a5"/>
    <w:autoRedefine/>
    <w:uiPriority w:val="39"/>
    <w:unhideWhenUsed/>
    <w:rsid w:val="00D73AB5"/>
    <w:pPr>
      <w:suppressAutoHyphens w:val="0"/>
      <w:spacing w:after="100"/>
      <w:ind w:left="220"/>
    </w:pPr>
    <w:rPr>
      <w:rFonts w:eastAsia="Calibri"/>
      <w:szCs w:val="22"/>
      <w:lang w:eastAsia="en-US"/>
    </w:rPr>
  </w:style>
  <w:style w:type="paragraph" w:styleId="32">
    <w:name w:val="toc 3"/>
    <w:basedOn w:val="a5"/>
    <w:next w:val="a5"/>
    <w:autoRedefine/>
    <w:uiPriority w:val="39"/>
    <w:unhideWhenUsed/>
    <w:rsid w:val="00D73AB5"/>
    <w:pPr>
      <w:suppressAutoHyphens w:val="0"/>
      <w:spacing w:after="100"/>
      <w:ind w:left="440"/>
    </w:pPr>
    <w:rPr>
      <w:rFonts w:eastAsia="Calibri"/>
      <w:szCs w:val="22"/>
      <w:lang w:eastAsia="en-US"/>
    </w:rPr>
  </w:style>
  <w:style w:type="character" w:styleId="aff2">
    <w:name w:val="annotation reference"/>
    <w:basedOn w:val="a6"/>
    <w:unhideWhenUsed/>
    <w:rsid w:val="00D73AB5"/>
    <w:rPr>
      <w:sz w:val="16"/>
      <w:szCs w:val="16"/>
    </w:rPr>
  </w:style>
  <w:style w:type="paragraph" w:styleId="aff3">
    <w:name w:val="annotation text"/>
    <w:basedOn w:val="a5"/>
    <w:link w:val="aff4"/>
    <w:unhideWhenUsed/>
    <w:rsid w:val="00D73AB5"/>
    <w:pPr>
      <w:suppressAutoHyphens w:val="0"/>
      <w:spacing w:after="120"/>
    </w:pPr>
    <w:rPr>
      <w:rFonts w:eastAsia="Calibri"/>
      <w:sz w:val="20"/>
      <w:szCs w:val="20"/>
      <w:lang w:eastAsia="en-US"/>
    </w:rPr>
  </w:style>
  <w:style w:type="character" w:customStyle="1" w:styleId="aff4">
    <w:name w:val="Текст примечания Знак"/>
    <w:basedOn w:val="a6"/>
    <w:link w:val="aff3"/>
    <w:rsid w:val="00D73AB5"/>
    <w:rPr>
      <w:rFonts w:ascii="Calibri" w:eastAsia="Calibri" w:hAnsi="Calibri" w:cs="Times New Roman"/>
      <w:lang w:eastAsia="en-US"/>
    </w:rPr>
  </w:style>
  <w:style w:type="paragraph" w:styleId="aff5">
    <w:name w:val="annotation subject"/>
    <w:basedOn w:val="aff3"/>
    <w:next w:val="aff3"/>
    <w:link w:val="aff6"/>
    <w:unhideWhenUsed/>
    <w:rsid w:val="00D73AB5"/>
    <w:rPr>
      <w:b/>
      <w:bCs/>
    </w:rPr>
  </w:style>
  <w:style w:type="character" w:customStyle="1" w:styleId="aff6">
    <w:name w:val="Тема примечания Знак"/>
    <w:basedOn w:val="aff4"/>
    <w:link w:val="aff5"/>
    <w:rsid w:val="00D73AB5"/>
    <w:rPr>
      <w:rFonts w:ascii="Calibri" w:eastAsia="Calibri" w:hAnsi="Calibri" w:cs="Times New Roman"/>
      <w:b/>
      <w:bCs/>
      <w:lang w:eastAsia="en-US"/>
    </w:rPr>
  </w:style>
  <w:style w:type="paragraph" w:customStyle="1" w:styleId="aff7">
    <w:name w:val="Текст положения"/>
    <w:basedOn w:val="a5"/>
    <w:qFormat/>
    <w:rsid w:val="00D73AB5"/>
    <w:pPr>
      <w:keepLines/>
      <w:autoSpaceDE w:val="0"/>
      <w:autoSpaceDN w:val="0"/>
      <w:adjustRightInd w:val="0"/>
      <w:spacing w:before="120" w:after="120" w:line="276" w:lineRule="auto"/>
      <w:ind w:firstLine="567"/>
      <w:jc w:val="both"/>
    </w:pPr>
    <w:rPr>
      <w:sz w:val="28"/>
      <w:szCs w:val="32"/>
      <w:lang w:eastAsia="en-US" w:bidi="en-US"/>
    </w:rPr>
  </w:style>
  <w:style w:type="paragraph" w:customStyle="1" w:styleId="10">
    <w:name w:val="Заголовок 1 Положение"/>
    <w:basedOn w:val="2"/>
    <w:qFormat/>
    <w:rsid w:val="00D73AB5"/>
    <w:pPr>
      <w:numPr>
        <w:ilvl w:val="0"/>
        <w:numId w:val="2"/>
      </w:numPr>
      <w:pBdr>
        <w:top w:val="single" w:sz="24" w:space="0" w:color="DBE5F1"/>
        <w:left w:val="single" w:sz="24" w:space="0" w:color="DBE5F1"/>
        <w:bottom w:val="single" w:sz="24" w:space="0" w:color="DBE5F1"/>
        <w:right w:val="single" w:sz="24" w:space="0" w:color="DBE5F1"/>
      </w:pBdr>
      <w:shd w:val="clear" w:color="auto" w:fill="DBE5F1"/>
      <w:tabs>
        <w:tab w:val="left" w:pos="851"/>
      </w:tabs>
      <w:suppressAutoHyphens w:val="0"/>
      <w:spacing w:before="360" w:after="240" w:line="276" w:lineRule="auto"/>
      <w:ind w:left="714" w:hanging="357"/>
      <w:jc w:val="left"/>
    </w:pPr>
    <w:rPr>
      <w:b/>
      <w:caps/>
      <w:spacing w:val="15"/>
      <w:sz w:val="28"/>
      <w:szCs w:val="28"/>
      <w:lang w:eastAsia="en-US" w:bidi="en-US"/>
    </w:rPr>
  </w:style>
  <w:style w:type="character" w:customStyle="1" w:styleId="40">
    <w:name w:val="Заголовок 4 Знак"/>
    <w:basedOn w:val="a6"/>
    <w:link w:val="4"/>
    <w:rsid w:val="00D73AB5"/>
    <w:rPr>
      <w:rFonts w:ascii="Calibri" w:hAnsi="Calibri"/>
      <w:b/>
      <w:bCs/>
      <w:sz w:val="28"/>
      <w:szCs w:val="28"/>
      <w:lang w:eastAsia="ar-SA"/>
    </w:rPr>
  </w:style>
  <w:style w:type="character" w:customStyle="1" w:styleId="50">
    <w:name w:val="Заголовок 5 Знак"/>
    <w:basedOn w:val="a6"/>
    <w:link w:val="5"/>
    <w:rsid w:val="00D73AB5"/>
    <w:rPr>
      <w:rFonts w:ascii="Calibri" w:hAnsi="Calibri"/>
      <w:b/>
      <w:bCs/>
      <w:i/>
      <w:iCs/>
      <w:sz w:val="26"/>
      <w:szCs w:val="26"/>
      <w:lang w:eastAsia="ar-SA"/>
    </w:rPr>
  </w:style>
  <w:style w:type="character" w:customStyle="1" w:styleId="60">
    <w:name w:val="Заголовок 6 Знак"/>
    <w:basedOn w:val="a6"/>
    <w:link w:val="6"/>
    <w:rsid w:val="00D73AB5"/>
    <w:rPr>
      <w:rFonts w:ascii="Calibri" w:hAnsi="Calibri"/>
      <w:b/>
      <w:bCs/>
      <w:sz w:val="22"/>
      <w:szCs w:val="22"/>
      <w:lang w:eastAsia="ar-SA"/>
    </w:rPr>
  </w:style>
  <w:style w:type="character" w:customStyle="1" w:styleId="70">
    <w:name w:val="Заголовок 7 Знак"/>
    <w:basedOn w:val="a6"/>
    <w:link w:val="7"/>
    <w:rsid w:val="00D73AB5"/>
    <w:rPr>
      <w:rFonts w:ascii="Calibri" w:hAnsi="Calibri"/>
      <w:sz w:val="22"/>
      <w:szCs w:val="24"/>
      <w:lang w:eastAsia="ar-SA"/>
    </w:rPr>
  </w:style>
  <w:style w:type="character" w:customStyle="1" w:styleId="80">
    <w:name w:val="Заголовок 8 Знак"/>
    <w:basedOn w:val="a6"/>
    <w:link w:val="8"/>
    <w:rsid w:val="00D73AB5"/>
    <w:rPr>
      <w:rFonts w:ascii="Calibri" w:hAnsi="Calibri"/>
      <w:i/>
      <w:iCs/>
      <w:sz w:val="22"/>
      <w:szCs w:val="24"/>
      <w:lang w:eastAsia="ar-SA"/>
    </w:rPr>
  </w:style>
  <w:style w:type="character" w:customStyle="1" w:styleId="90">
    <w:name w:val="Заголовок 9 Знак"/>
    <w:basedOn w:val="a6"/>
    <w:link w:val="9"/>
    <w:rsid w:val="00D73AB5"/>
    <w:rPr>
      <w:rFonts w:ascii="Arial" w:hAnsi="Arial" w:cs="Arial"/>
      <w:sz w:val="22"/>
      <w:szCs w:val="22"/>
      <w:lang w:eastAsia="ar-SA"/>
    </w:rPr>
  </w:style>
  <w:style w:type="numbering" w:customStyle="1" w:styleId="1a">
    <w:name w:val="Нет списка1"/>
    <w:next w:val="a8"/>
    <w:semiHidden/>
    <w:unhideWhenUsed/>
    <w:rsid w:val="00D73AB5"/>
  </w:style>
  <w:style w:type="character" w:customStyle="1" w:styleId="ac">
    <w:name w:val="Основной текст Знак"/>
    <w:basedOn w:val="a6"/>
    <w:link w:val="ab"/>
    <w:rsid w:val="00D73AB5"/>
    <w:rPr>
      <w:rFonts w:ascii="Calibri" w:hAnsi="Calibri"/>
      <w:sz w:val="22"/>
      <w:szCs w:val="24"/>
      <w:lang w:eastAsia="ar-SA"/>
    </w:rPr>
  </w:style>
  <w:style w:type="paragraph" w:styleId="25">
    <w:name w:val="Body Text 2"/>
    <w:basedOn w:val="a5"/>
    <w:link w:val="26"/>
    <w:rsid w:val="00D73AB5"/>
    <w:pPr>
      <w:tabs>
        <w:tab w:val="left" w:pos="3690"/>
      </w:tabs>
      <w:suppressAutoHyphens w:val="0"/>
      <w:jc w:val="both"/>
    </w:pPr>
    <w:rPr>
      <w:rFonts w:ascii="Times New Roman" w:hAnsi="Times New Roman"/>
      <w:sz w:val="24"/>
      <w:lang w:eastAsia="ru-RU"/>
    </w:rPr>
  </w:style>
  <w:style w:type="character" w:customStyle="1" w:styleId="26">
    <w:name w:val="Основной текст 2 Знак"/>
    <w:basedOn w:val="a6"/>
    <w:link w:val="25"/>
    <w:rsid w:val="00D73AB5"/>
    <w:rPr>
      <w:sz w:val="24"/>
      <w:szCs w:val="24"/>
    </w:rPr>
  </w:style>
  <w:style w:type="paragraph" w:styleId="33">
    <w:name w:val="Body Text 3"/>
    <w:basedOn w:val="a5"/>
    <w:link w:val="34"/>
    <w:rsid w:val="00D73AB5"/>
    <w:pPr>
      <w:suppressAutoHyphens w:val="0"/>
      <w:jc w:val="center"/>
    </w:pPr>
    <w:rPr>
      <w:rFonts w:ascii="Times New Roman" w:hAnsi="Times New Roman"/>
      <w:sz w:val="28"/>
      <w:lang w:eastAsia="ru-RU"/>
    </w:rPr>
  </w:style>
  <w:style w:type="character" w:customStyle="1" w:styleId="34">
    <w:name w:val="Основной текст 3 Знак"/>
    <w:basedOn w:val="a6"/>
    <w:link w:val="33"/>
    <w:rsid w:val="00D73AB5"/>
    <w:rPr>
      <w:sz w:val="28"/>
      <w:szCs w:val="24"/>
    </w:rPr>
  </w:style>
  <w:style w:type="paragraph" w:styleId="aff8">
    <w:name w:val="Revision"/>
    <w:hidden/>
    <w:uiPriority w:val="99"/>
    <w:semiHidden/>
    <w:rsid w:val="00D73AB5"/>
  </w:style>
  <w:style w:type="paragraph" w:styleId="aff9">
    <w:name w:val="Document Map"/>
    <w:basedOn w:val="a5"/>
    <w:link w:val="affa"/>
    <w:uiPriority w:val="99"/>
    <w:unhideWhenUsed/>
    <w:rsid w:val="00D73AB5"/>
    <w:pPr>
      <w:widowControl w:val="0"/>
      <w:suppressAutoHyphens w:val="0"/>
      <w:autoSpaceDE w:val="0"/>
      <w:autoSpaceDN w:val="0"/>
      <w:adjustRightInd w:val="0"/>
    </w:pPr>
    <w:rPr>
      <w:rFonts w:ascii="Tahoma" w:hAnsi="Tahoma" w:cs="Tahoma"/>
      <w:sz w:val="16"/>
      <w:szCs w:val="16"/>
      <w:lang w:eastAsia="ru-RU"/>
    </w:rPr>
  </w:style>
  <w:style w:type="character" w:customStyle="1" w:styleId="affa">
    <w:name w:val="Схема документа Знак"/>
    <w:basedOn w:val="a6"/>
    <w:link w:val="aff9"/>
    <w:uiPriority w:val="99"/>
    <w:rsid w:val="00D73AB5"/>
    <w:rPr>
      <w:rFonts w:ascii="Tahoma" w:hAnsi="Tahoma" w:cs="Tahoma"/>
      <w:sz w:val="16"/>
      <w:szCs w:val="16"/>
    </w:rPr>
  </w:style>
  <w:style w:type="table" w:customStyle="1" w:styleId="1b">
    <w:name w:val="Сетка таблицы1"/>
    <w:basedOn w:val="a7"/>
    <w:next w:val="aff0"/>
    <w:uiPriority w:val="59"/>
    <w:rsid w:val="00D73AB5"/>
    <w:pPr>
      <w:widowControl w:val="0"/>
      <w:autoSpaceDE w:val="0"/>
      <w:autoSpaceDN w:val="0"/>
      <w:adjustRightInd w:val="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Subtitle"/>
    <w:basedOn w:val="a5"/>
    <w:next w:val="a5"/>
    <w:link w:val="affc"/>
    <w:uiPriority w:val="11"/>
    <w:qFormat/>
    <w:rsid w:val="00D73AB5"/>
    <w:pPr>
      <w:numPr>
        <w:ilvl w:val="1"/>
      </w:numPr>
      <w:suppressAutoHyphens w:val="0"/>
      <w:spacing w:after="120"/>
    </w:pPr>
    <w:rPr>
      <w:rFonts w:ascii="Cambria" w:hAnsi="Cambria"/>
      <w:i/>
      <w:iCs/>
      <w:color w:val="4F81BD"/>
      <w:spacing w:val="15"/>
      <w:sz w:val="24"/>
      <w:lang w:eastAsia="en-US"/>
    </w:rPr>
  </w:style>
  <w:style w:type="character" w:customStyle="1" w:styleId="affc">
    <w:name w:val="Подзаголовок Знак"/>
    <w:basedOn w:val="a6"/>
    <w:link w:val="affb"/>
    <w:uiPriority w:val="11"/>
    <w:rsid w:val="00D73AB5"/>
    <w:rPr>
      <w:rFonts w:ascii="Cambria" w:eastAsia="Times New Roman" w:hAnsi="Cambria" w:cs="Times New Roman"/>
      <w:i/>
      <w:iCs/>
      <w:color w:val="4F81BD"/>
      <w:spacing w:val="15"/>
      <w:sz w:val="24"/>
      <w:szCs w:val="24"/>
      <w:lang w:eastAsia="en-US"/>
    </w:rPr>
  </w:style>
  <w:style w:type="character" w:styleId="affd">
    <w:name w:val="Strong"/>
    <w:basedOn w:val="a6"/>
    <w:uiPriority w:val="22"/>
    <w:qFormat/>
    <w:rsid w:val="00D73AB5"/>
    <w:rPr>
      <w:b/>
      <w:bCs/>
    </w:rPr>
  </w:style>
  <w:style w:type="paragraph" w:styleId="41">
    <w:name w:val="toc 4"/>
    <w:basedOn w:val="a5"/>
    <w:next w:val="a5"/>
    <w:autoRedefine/>
    <w:uiPriority w:val="39"/>
    <w:unhideWhenUsed/>
    <w:rsid w:val="00D4588A"/>
    <w:pPr>
      <w:suppressAutoHyphens w:val="0"/>
      <w:spacing w:before="0" w:after="100" w:line="276" w:lineRule="auto"/>
      <w:ind w:left="660"/>
    </w:pPr>
    <w:rPr>
      <w:szCs w:val="22"/>
      <w:lang w:eastAsia="ru-RU"/>
    </w:rPr>
  </w:style>
  <w:style w:type="paragraph" w:styleId="51">
    <w:name w:val="toc 5"/>
    <w:basedOn w:val="a5"/>
    <w:next w:val="a5"/>
    <w:autoRedefine/>
    <w:uiPriority w:val="39"/>
    <w:unhideWhenUsed/>
    <w:rsid w:val="00D4588A"/>
    <w:pPr>
      <w:suppressAutoHyphens w:val="0"/>
      <w:spacing w:before="0" w:after="100" w:line="276" w:lineRule="auto"/>
      <w:ind w:left="880"/>
    </w:pPr>
    <w:rPr>
      <w:szCs w:val="22"/>
      <w:lang w:eastAsia="ru-RU"/>
    </w:rPr>
  </w:style>
  <w:style w:type="paragraph" w:styleId="61">
    <w:name w:val="toc 6"/>
    <w:basedOn w:val="a5"/>
    <w:next w:val="a5"/>
    <w:autoRedefine/>
    <w:uiPriority w:val="39"/>
    <w:unhideWhenUsed/>
    <w:rsid w:val="00D4588A"/>
    <w:pPr>
      <w:suppressAutoHyphens w:val="0"/>
      <w:spacing w:before="0" w:after="100" w:line="276" w:lineRule="auto"/>
      <w:ind w:left="1100"/>
    </w:pPr>
    <w:rPr>
      <w:szCs w:val="22"/>
      <w:lang w:eastAsia="ru-RU"/>
    </w:rPr>
  </w:style>
  <w:style w:type="paragraph" w:styleId="71">
    <w:name w:val="toc 7"/>
    <w:basedOn w:val="a5"/>
    <w:next w:val="a5"/>
    <w:autoRedefine/>
    <w:uiPriority w:val="39"/>
    <w:unhideWhenUsed/>
    <w:rsid w:val="00D4588A"/>
    <w:pPr>
      <w:suppressAutoHyphens w:val="0"/>
      <w:spacing w:before="0" w:after="100" w:line="276" w:lineRule="auto"/>
      <w:ind w:left="1320"/>
    </w:pPr>
    <w:rPr>
      <w:szCs w:val="22"/>
      <w:lang w:eastAsia="ru-RU"/>
    </w:rPr>
  </w:style>
  <w:style w:type="paragraph" w:styleId="81">
    <w:name w:val="toc 8"/>
    <w:basedOn w:val="a5"/>
    <w:next w:val="a5"/>
    <w:autoRedefine/>
    <w:uiPriority w:val="39"/>
    <w:unhideWhenUsed/>
    <w:rsid w:val="00D4588A"/>
    <w:pPr>
      <w:suppressAutoHyphens w:val="0"/>
      <w:spacing w:before="0" w:after="100" w:line="276" w:lineRule="auto"/>
      <w:ind w:left="1540"/>
    </w:pPr>
    <w:rPr>
      <w:szCs w:val="22"/>
      <w:lang w:eastAsia="ru-RU"/>
    </w:rPr>
  </w:style>
  <w:style w:type="paragraph" w:styleId="91">
    <w:name w:val="toc 9"/>
    <w:basedOn w:val="a5"/>
    <w:next w:val="a5"/>
    <w:autoRedefine/>
    <w:uiPriority w:val="39"/>
    <w:unhideWhenUsed/>
    <w:rsid w:val="00D4588A"/>
    <w:pPr>
      <w:suppressAutoHyphens w:val="0"/>
      <w:spacing w:before="0" w:after="100" w:line="276" w:lineRule="auto"/>
      <w:ind w:left="1760"/>
    </w:pPr>
    <w:rPr>
      <w:szCs w:val="22"/>
      <w:lang w:eastAsia="ru-RU"/>
    </w:rPr>
  </w:style>
  <w:style w:type="character" w:styleId="affe">
    <w:name w:val="footnote reference"/>
    <w:basedOn w:val="a6"/>
    <w:rsid w:val="002250D5"/>
    <w:rPr>
      <w:rFonts w:cs="Times New Roman"/>
      <w:vertAlign w:val="superscript"/>
    </w:rPr>
  </w:style>
  <w:style w:type="paragraph" w:customStyle="1" w:styleId="a1">
    <w:name w:val="Пункт Знак"/>
    <w:basedOn w:val="a5"/>
    <w:uiPriority w:val="99"/>
    <w:rsid w:val="005932A1"/>
    <w:pPr>
      <w:numPr>
        <w:ilvl w:val="1"/>
        <w:numId w:val="4"/>
      </w:numPr>
      <w:tabs>
        <w:tab w:val="left" w:pos="851"/>
        <w:tab w:val="left" w:pos="1134"/>
      </w:tabs>
      <w:suppressAutoHyphens w:val="0"/>
      <w:spacing w:before="0" w:after="0" w:line="360" w:lineRule="auto"/>
      <w:jc w:val="both"/>
    </w:pPr>
    <w:rPr>
      <w:rFonts w:ascii="Times New Roman" w:hAnsi="Times New Roman"/>
      <w:snapToGrid w:val="0"/>
      <w:sz w:val="28"/>
      <w:szCs w:val="20"/>
      <w:lang w:eastAsia="ru-RU"/>
    </w:rPr>
  </w:style>
  <w:style w:type="paragraph" w:customStyle="1" w:styleId="a2">
    <w:name w:val="Подпункт"/>
    <w:basedOn w:val="a1"/>
    <w:rsid w:val="005932A1"/>
    <w:pPr>
      <w:numPr>
        <w:ilvl w:val="2"/>
      </w:numPr>
      <w:tabs>
        <w:tab w:val="clear" w:pos="1134"/>
      </w:tabs>
    </w:pPr>
  </w:style>
  <w:style w:type="paragraph" w:customStyle="1" w:styleId="a3">
    <w:name w:val="Подподпункт"/>
    <w:basedOn w:val="a2"/>
    <w:uiPriority w:val="99"/>
    <w:rsid w:val="005932A1"/>
    <w:pPr>
      <w:numPr>
        <w:ilvl w:val="3"/>
      </w:numPr>
      <w:tabs>
        <w:tab w:val="left" w:pos="1134"/>
        <w:tab w:val="left" w:pos="1418"/>
      </w:tabs>
    </w:pPr>
    <w:rPr>
      <w:snapToGrid/>
    </w:rPr>
  </w:style>
  <w:style w:type="paragraph" w:customStyle="1" w:styleId="a4">
    <w:name w:val="Подподподпункт"/>
    <w:basedOn w:val="a5"/>
    <w:uiPriority w:val="99"/>
    <w:rsid w:val="005932A1"/>
    <w:pPr>
      <w:numPr>
        <w:ilvl w:val="4"/>
        <w:numId w:val="4"/>
      </w:numPr>
      <w:tabs>
        <w:tab w:val="left" w:pos="1134"/>
        <w:tab w:val="left" w:pos="1701"/>
      </w:tabs>
      <w:suppressAutoHyphens w:val="0"/>
      <w:spacing w:before="0" w:after="0" w:line="360" w:lineRule="auto"/>
      <w:jc w:val="both"/>
    </w:pPr>
    <w:rPr>
      <w:rFonts w:ascii="Times New Roman" w:hAnsi="Times New Roman"/>
      <w:snapToGrid w:val="0"/>
      <w:sz w:val="28"/>
      <w:szCs w:val="20"/>
      <w:lang w:eastAsia="ru-RU"/>
    </w:rPr>
  </w:style>
  <w:style w:type="paragraph" w:customStyle="1" w:styleId="11">
    <w:name w:val="Пункт1"/>
    <w:basedOn w:val="a5"/>
    <w:uiPriority w:val="99"/>
    <w:rsid w:val="005932A1"/>
    <w:pPr>
      <w:numPr>
        <w:numId w:val="4"/>
      </w:numPr>
      <w:suppressAutoHyphens w:val="0"/>
      <w:spacing w:before="240" w:after="0" w:line="360" w:lineRule="auto"/>
      <w:jc w:val="center"/>
    </w:pPr>
    <w:rPr>
      <w:rFonts w:ascii="Arial" w:hAnsi="Arial"/>
      <w:b/>
      <w:snapToGrid w:val="0"/>
      <w:sz w:val="28"/>
      <w:szCs w:val="28"/>
      <w:lang w:eastAsia="ru-RU"/>
    </w:rPr>
  </w:style>
  <w:style w:type="paragraph" w:styleId="afff">
    <w:name w:val="No Spacing"/>
    <w:uiPriority w:val="1"/>
    <w:qFormat/>
    <w:rsid w:val="00CB7CED"/>
    <w:rPr>
      <w:sz w:val="24"/>
      <w:szCs w:val="24"/>
    </w:rPr>
  </w:style>
  <w:style w:type="character" w:customStyle="1" w:styleId="apple-converted-space">
    <w:name w:val="apple-converted-space"/>
    <w:basedOn w:val="a6"/>
    <w:rsid w:val="00B50345"/>
  </w:style>
  <w:style w:type="paragraph" w:customStyle="1" w:styleId="Times12">
    <w:name w:val="Times 12"/>
    <w:basedOn w:val="a5"/>
    <w:uiPriority w:val="99"/>
    <w:rsid w:val="00244D31"/>
    <w:pPr>
      <w:suppressAutoHyphens w:val="0"/>
      <w:overflowPunct w:val="0"/>
      <w:autoSpaceDE w:val="0"/>
      <w:autoSpaceDN w:val="0"/>
      <w:adjustRightInd w:val="0"/>
      <w:spacing w:before="0" w:after="0"/>
      <w:ind w:firstLine="567"/>
      <w:jc w:val="both"/>
    </w:pPr>
    <w:rPr>
      <w:rFonts w:ascii="Arial" w:hAnsi="Arial" w:cs="Arial"/>
      <w:sz w:val="24"/>
      <w:lang w:eastAsia="ru-RU"/>
    </w:rPr>
  </w:style>
  <w:style w:type="paragraph" w:customStyle="1" w:styleId="-3">
    <w:name w:val="Пункт-3"/>
    <w:basedOn w:val="a5"/>
    <w:rsid w:val="001F652F"/>
    <w:pPr>
      <w:tabs>
        <w:tab w:val="num" w:pos="6238"/>
      </w:tabs>
      <w:suppressAutoHyphens w:val="0"/>
      <w:spacing w:before="0" w:after="0"/>
      <w:ind w:left="4253" w:firstLine="709"/>
      <w:jc w:val="both"/>
    </w:pPr>
    <w:rPr>
      <w:rFonts w:ascii="Times New Roman" w:hAnsi="Times New Roman"/>
      <w:sz w:val="28"/>
      <w:lang w:eastAsia="ru-RU"/>
    </w:rPr>
  </w:style>
  <w:style w:type="paragraph" w:customStyle="1" w:styleId="-4">
    <w:name w:val="Пункт-4"/>
    <w:basedOn w:val="a5"/>
    <w:rsid w:val="001F652F"/>
    <w:pPr>
      <w:tabs>
        <w:tab w:val="num" w:pos="2553"/>
      </w:tabs>
      <w:suppressAutoHyphens w:val="0"/>
      <w:spacing w:before="0" w:after="0"/>
      <w:ind w:left="568" w:firstLine="709"/>
      <w:jc w:val="both"/>
    </w:pPr>
    <w:rPr>
      <w:rFonts w:ascii="Times New Roman" w:hAnsi="Times New Roman"/>
      <w:sz w:val="28"/>
      <w:lang w:eastAsia="ru-RU"/>
    </w:rPr>
  </w:style>
  <w:style w:type="paragraph" w:customStyle="1" w:styleId="-5">
    <w:name w:val="Пункт-5"/>
    <w:basedOn w:val="a5"/>
    <w:rsid w:val="001F652F"/>
    <w:pPr>
      <w:tabs>
        <w:tab w:val="num" w:pos="1985"/>
      </w:tabs>
      <w:suppressAutoHyphens w:val="0"/>
      <w:spacing w:before="0" w:after="0"/>
      <w:ind w:firstLine="709"/>
      <w:jc w:val="both"/>
    </w:pPr>
    <w:rPr>
      <w:rFonts w:ascii="Times New Roman" w:hAnsi="Times New Roman"/>
      <w:sz w:val="28"/>
      <w:lang w:eastAsia="ru-RU"/>
    </w:rPr>
  </w:style>
  <w:style w:type="paragraph" w:customStyle="1" w:styleId="-6">
    <w:name w:val="Пункт-6"/>
    <w:basedOn w:val="a5"/>
    <w:rsid w:val="001F652F"/>
    <w:pPr>
      <w:tabs>
        <w:tab w:val="num" w:pos="1986"/>
      </w:tabs>
      <w:suppressAutoHyphens w:val="0"/>
      <w:spacing w:before="0" w:after="0"/>
      <w:ind w:left="1" w:firstLine="709"/>
      <w:jc w:val="both"/>
    </w:pPr>
    <w:rPr>
      <w:rFonts w:ascii="Times New Roman" w:hAnsi="Times New Roman"/>
      <w:sz w:val="28"/>
      <w:lang w:eastAsia="ru-RU"/>
    </w:rPr>
  </w:style>
  <w:style w:type="paragraph" w:customStyle="1" w:styleId="-7">
    <w:name w:val="Пункт-7"/>
    <w:basedOn w:val="a5"/>
    <w:rsid w:val="001F652F"/>
    <w:pPr>
      <w:tabs>
        <w:tab w:val="num" w:pos="360"/>
      </w:tabs>
      <w:suppressAutoHyphens w:val="0"/>
      <w:spacing w:before="0" w:after="0"/>
      <w:jc w:val="both"/>
    </w:pPr>
    <w:rPr>
      <w:rFonts w:ascii="Times New Roman" w:hAnsi="Times New Roman"/>
      <w:sz w:val="28"/>
      <w:lang w:eastAsia="ru-RU"/>
    </w:rPr>
  </w:style>
  <w:style w:type="character" w:styleId="afff0">
    <w:name w:val="line number"/>
    <w:basedOn w:val="a6"/>
    <w:rsid w:val="00A61EFD"/>
  </w:style>
  <w:style w:type="table" w:styleId="3-1">
    <w:name w:val="Medium Grid 3 Accent 1"/>
    <w:basedOn w:val="a7"/>
    <w:uiPriority w:val="69"/>
    <w:rsid w:val="00785ADD"/>
    <w:rPr>
      <w:rFonts w:asciiTheme="minorHAnsi" w:eastAsia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834A3D"/>
    <w:pPr>
      <w:autoSpaceDE w:val="0"/>
      <w:autoSpaceDN w:val="0"/>
      <w:adjustRightInd w:val="0"/>
    </w:pPr>
    <w:rPr>
      <w:rFonts w:eastAsiaTheme="minorHAnsi"/>
      <w:color w:val="000000"/>
      <w:sz w:val="24"/>
      <w:szCs w:val="24"/>
      <w:lang w:eastAsia="en-US"/>
    </w:rPr>
  </w:style>
  <w:style w:type="character" w:customStyle="1" w:styleId="afff1">
    <w:name w:val="Основной текст_"/>
    <w:basedOn w:val="a6"/>
    <w:link w:val="52"/>
    <w:locked/>
    <w:rsid w:val="005B2485"/>
    <w:rPr>
      <w:sz w:val="21"/>
      <w:szCs w:val="21"/>
      <w:shd w:val="clear" w:color="auto" w:fill="FFFFFF"/>
    </w:rPr>
  </w:style>
  <w:style w:type="character" w:customStyle="1" w:styleId="afff2">
    <w:name w:val="Основной текст + Курсив"/>
    <w:basedOn w:val="afff1"/>
    <w:rsid w:val="005B2485"/>
    <w:rPr>
      <w:i/>
      <w:iCs/>
      <w:color w:val="000000"/>
      <w:spacing w:val="0"/>
      <w:w w:val="100"/>
      <w:position w:val="0"/>
      <w:sz w:val="21"/>
      <w:szCs w:val="21"/>
      <w:shd w:val="clear" w:color="auto" w:fill="FFFFFF"/>
      <w:lang w:val="ru-RU" w:eastAsia="x-none"/>
    </w:rPr>
  </w:style>
  <w:style w:type="paragraph" w:customStyle="1" w:styleId="52">
    <w:name w:val="Основной текст5"/>
    <w:basedOn w:val="a5"/>
    <w:link w:val="afff1"/>
    <w:rsid w:val="005B2485"/>
    <w:pPr>
      <w:widowControl w:val="0"/>
      <w:shd w:val="clear" w:color="auto" w:fill="FFFFFF"/>
      <w:suppressAutoHyphens w:val="0"/>
      <w:spacing w:before="0" w:after="0" w:line="269" w:lineRule="exact"/>
      <w:ind w:hanging="360"/>
      <w:jc w:val="both"/>
    </w:pPr>
    <w:rPr>
      <w:rFonts w:ascii="Times New Roman" w:hAnsi="Times New Roman"/>
      <w:sz w:val="21"/>
      <w:szCs w:val="21"/>
      <w:lang w:eastAsia="ru-RU"/>
    </w:rPr>
  </w:style>
  <w:style w:type="character" w:styleId="afff3">
    <w:name w:val="Emphasis"/>
    <w:basedOn w:val="a6"/>
    <w:qFormat/>
    <w:rsid w:val="00891E8C"/>
    <w:rPr>
      <w:i/>
      <w:iCs/>
    </w:rPr>
  </w:style>
  <w:style w:type="paragraph" w:styleId="a">
    <w:name w:val="List Bullet"/>
    <w:basedOn w:val="a5"/>
    <w:unhideWhenUsed/>
    <w:rsid w:val="005A54D3"/>
    <w:pPr>
      <w:numPr>
        <w:numId w:val="5"/>
      </w:numPr>
      <w:contextualSpacing/>
    </w:pPr>
  </w:style>
  <w:style w:type="paragraph" w:customStyle="1" w:styleId="afff4">
    <w:name w:val="КомуКуда"/>
    <w:basedOn w:val="afff5"/>
    <w:rsid w:val="00D81FDA"/>
    <w:pPr>
      <w:spacing w:before="20"/>
      <w:ind w:right="108"/>
    </w:pPr>
    <w:rPr>
      <w:rFonts w:ascii="Times New Roman CYR" w:hAnsi="Times New Roman CYR"/>
      <w:b w:val="0"/>
      <w:sz w:val="22"/>
    </w:rPr>
  </w:style>
  <w:style w:type="paragraph" w:customStyle="1" w:styleId="afff5">
    <w:name w:val="Адресаты"/>
    <w:basedOn w:val="a5"/>
    <w:rsid w:val="00D81FDA"/>
    <w:pPr>
      <w:suppressAutoHyphens w:val="0"/>
      <w:spacing w:before="0" w:after="0"/>
      <w:ind w:right="107"/>
      <w:jc w:val="right"/>
    </w:pPr>
    <w:rPr>
      <w:rFonts w:ascii="Tahoma" w:hAnsi="Tahoma"/>
      <w:b/>
      <w:sz w:val="18"/>
      <w:szCs w:val="20"/>
      <w:lang w:eastAsia="ru-RU"/>
    </w:rPr>
  </w:style>
  <w:style w:type="character" w:customStyle="1" w:styleId="a20">
    <w:name w:val="a2"/>
    <w:basedOn w:val="a6"/>
    <w:rsid w:val="00D81FDA"/>
  </w:style>
  <w:style w:type="paragraph" w:styleId="afff6">
    <w:name w:val="caption"/>
    <w:basedOn w:val="a5"/>
    <w:next w:val="a5"/>
    <w:unhideWhenUsed/>
    <w:qFormat/>
    <w:rsid w:val="00E0709C"/>
    <w:pPr>
      <w:spacing w:before="0" w:after="200"/>
    </w:pPr>
    <w:rPr>
      <w:i/>
      <w:iCs/>
      <w:color w:val="1F497D" w:themeColor="text2"/>
      <w:sz w:val="18"/>
      <w:szCs w:val="18"/>
    </w:rPr>
  </w:style>
  <w:style w:type="paragraph" w:styleId="afff7">
    <w:name w:val="footnote text"/>
    <w:basedOn w:val="a5"/>
    <w:link w:val="afff8"/>
    <w:semiHidden/>
    <w:rsid w:val="00C17AAE"/>
    <w:pPr>
      <w:suppressAutoHyphens w:val="0"/>
      <w:spacing w:before="0" w:after="0"/>
    </w:pPr>
    <w:rPr>
      <w:rFonts w:ascii="Times New Roman" w:hAnsi="Times New Roman"/>
      <w:sz w:val="20"/>
      <w:szCs w:val="20"/>
      <w:lang w:val="en-US" w:eastAsia="en-US"/>
    </w:rPr>
  </w:style>
  <w:style w:type="character" w:customStyle="1" w:styleId="afff8">
    <w:name w:val="Текст сноски Знак"/>
    <w:basedOn w:val="a6"/>
    <w:link w:val="afff7"/>
    <w:semiHidden/>
    <w:rsid w:val="00C17AAE"/>
    <w:rPr>
      <w:lang w:val="en-US" w:eastAsia="en-US"/>
    </w:rPr>
  </w:style>
  <w:style w:type="paragraph" w:styleId="afff9">
    <w:name w:val="endnote text"/>
    <w:basedOn w:val="a5"/>
    <w:link w:val="afffa"/>
    <w:semiHidden/>
    <w:unhideWhenUsed/>
    <w:rsid w:val="006B235E"/>
    <w:pPr>
      <w:spacing w:before="0" w:after="0"/>
    </w:pPr>
    <w:rPr>
      <w:sz w:val="20"/>
      <w:szCs w:val="20"/>
    </w:rPr>
  </w:style>
  <w:style w:type="character" w:customStyle="1" w:styleId="afffa">
    <w:name w:val="Текст концевой сноски Знак"/>
    <w:basedOn w:val="a6"/>
    <w:link w:val="afff9"/>
    <w:semiHidden/>
    <w:rsid w:val="006B235E"/>
    <w:rPr>
      <w:rFonts w:ascii="Calibri" w:hAnsi="Calibri"/>
      <w:lang w:eastAsia="ar-SA"/>
    </w:rPr>
  </w:style>
  <w:style w:type="character" w:styleId="afffb">
    <w:name w:val="endnote reference"/>
    <w:basedOn w:val="a6"/>
    <w:semiHidden/>
    <w:unhideWhenUsed/>
    <w:rsid w:val="006B235E"/>
    <w:rPr>
      <w:vertAlign w:val="superscript"/>
    </w:rPr>
  </w:style>
  <w:style w:type="character" w:customStyle="1" w:styleId="afe">
    <w:name w:val="Абзац списка Знак"/>
    <w:aliases w:val="Содержание. 2 уровень Знак"/>
    <w:link w:val="afd"/>
    <w:uiPriority w:val="34"/>
    <w:rsid w:val="002E0466"/>
    <w:rPr>
      <w:rFonts w:ascii="Calibri" w:eastAsia="Calibri" w:hAnsi="Calibri"/>
      <w:sz w:val="22"/>
      <w:szCs w:val="22"/>
      <w:lang w:eastAsia="en-US"/>
    </w:rPr>
  </w:style>
  <w:style w:type="paragraph" w:customStyle="1" w:styleId="afffc">
    <w:name w:val="Нумерованный список в таблице"/>
    <w:basedOn w:val="a0"/>
    <w:rsid w:val="00040DA7"/>
    <w:pPr>
      <w:numPr>
        <w:numId w:val="0"/>
      </w:numPr>
      <w:suppressLineNumbers/>
      <w:tabs>
        <w:tab w:val="left" w:pos="1247"/>
      </w:tabs>
      <w:spacing w:before="0" w:after="0"/>
      <w:contextualSpacing w:val="0"/>
    </w:pPr>
    <w:rPr>
      <w:rFonts w:ascii="Times New Roman" w:hAnsi="Times New Roman"/>
      <w:kern w:val="32"/>
      <w:sz w:val="24"/>
      <w:szCs w:val="20"/>
      <w:lang w:eastAsia="ru-RU"/>
    </w:rPr>
  </w:style>
  <w:style w:type="paragraph" w:styleId="a0">
    <w:name w:val="List Number"/>
    <w:basedOn w:val="a5"/>
    <w:rsid w:val="00040DA7"/>
    <w:pPr>
      <w:numPr>
        <w:numId w:val="22"/>
      </w:numPr>
      <w:contextualSpacing/>
    </w:pPr>
  </w:style>
  <w:style w:type="paragraph" w:customStyle="1" w:styleId="ConsPlusNormal">
    <w:name w:val="ConsPlusNormal"/>
    <w:rsid w:val="0055453F"/>
    <w:pPr>
      <w:widowControl w:val="0"/>
      <w:autoSpaceDE w:val="0"/>
      <w:autoSpaceDN w:val="0"/>
      <w:adjustRightInd w:val="0"/>
      <w:ind w:firstLine="720"/>
    </w:pPr>
    <w:rPr>
      <w:rFonts w:ascii="Arial" w:hAnsi="Arial" w:cs="Arial"/>
    </w:rPr>
  </w:style>
  <w:style w:type="paragraph" w:customStyle="1" w:styleId="1c">
    <w:name w:val="Абзац списка1"/>
    <w:basedOn w:val="a5"/>
    <w:rsid w:val="0055453F"/>
    <w:pPr>
      <w:suppressAutoHyphens w:val="0"/>
      <w:autoSpaceDE w:val="0"/>
      <w:autoSpaceDN w:val="0"/>
      <w:spacing w:before="0" w:after="0"/>
      <w:ind w:left="720"/>
      <w:contextualSpacing/>
    </w:pPr>
    <w:rPr>
      <w:rFonts w:ascii="Times New Roman" w:eastAsia="Calibri"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3986">
      <w:bodyDiv w:val="1"/>
      <w:marLeft w:val="0"/>
      <w:marRight w:val="0"/>
      <w:marTop w:val="0"/>
      <w:marBottom w:val="0"/>
      <w:divBdr>
        <w:top w:val="none" w:sz="0" w:space="0" w:color="auto"/>
        <w:left w:val="none" w:sz="0" w:space="0" w:color="auto"/>
        <w:bottom w:val="none" w:sz="0" w:space="0" w:color="auto"/>
        <w:right w:val="none" w:sz="0" w:space="0" w:color="auto"/>
      </w:divBdr>
    </w:div>
    <w:div w:id="151454853">
      <w:bodyDiv w:val="1"/>
      <w:marLeft w:val="0"/>
      <w:marRight w:val="0"/>
      <w:marTop w:val="0"/>
      <w:marBottom w:val="0"/>
      <w:divBdr>
        <w:top w:val="none" w:sz="0" w:space="0" w:color="auto"/>
        <w:left w:val="none" w:sz="0" w:space="0" w:color="auto"/>
        <w:bottom w:val="none" w:sz="0" w:space="0" w:color="auto"/>
        <w:right w:val="none" w:sz="0" w:space="0" w:color="auto"/>
      </w:divBdr>
    </w:div>
    <w:div w:id="213932915">
      <w:bodyDiv w:val="1"/>
      <w:marLeft w:val="0"/>
      <w:marRight w:val="0"/>
      <w:marTop w:val="0"/>
      <w:marBottom w:val="0"/>
      <w:divBdr>
        <w:top w:val="none" w:sz="0" w:space="0" w:color="auto"/>
        <w:left w:val="none" w:sz="0" w:space="0" w:color="auto"/>
        <w:bottom w:val="none" w:sz="0" w:space="0" w:color="auto"/>
        <w:right w:val="none" w:sz="0" w:space="0" w:color="auto"/>
      </w:divBdr>
      <w:divsChild>
        <w:div w:id="361631103">
          <w:marLeft w:val="1210"/>
          <w:marRight w:val="0"/>
          <w:marTop w:val="86"/>
          <w:marBottom w:val="0"/>
          <w:divBdr>
            <w:top w:val="none" w:sz="0" w:space="0" w:color="auto"/>
            <w:left w:val="none" w:sz="0" w:space="0" w:color="auto"/>
            <w:bottom w:val="none" w:sz="0" w:space="0" w:color="auto"/>
            <w:right w:val="none" w:sz="0" w:space="0" w:color="auto"/>
          </w:divBdr>
        </w:div>
        <w:div w:id="409665890">
          <w:marLeft w:val="461"/>
          <w:marRight w:val="0"/>
          <w:marTop w:val="86"/>
          <w:marBottom w:val="0"/>
          <w:divBdr>
            <w:top w:val="none" w:sz="0" w:space="0" w:color="auto"/>
            <w:left w:val="none" w:sz="0" w:space="0" w:color="auto"/>
            <w:bottom w:val="none" w:sz="0" w:space="0" w:color="auto"/>
            <w:right w:val="none" w:sz="0" w:space="0" w:color="auto"/>
          </w:divBdr>
        </w:div>
        <w:div w:id="1046370177">
          <w:marLeft w:val="1210"/>
          <w:marRight w:val="0"/>
          <w:marTop w:val="86"/>
          <w:marBottom w:val="0"/>
          <w:divBdr>
            <w:top w:val="none" w:sz="0" w:space="0" w:color="auto"/>
            <w:left w:val="none" w:sz="0" w:space="0" w:color="auto"/>
            <w:bottom w:val="none" w:sz="0" w:space="0" w:color="auto"/>
            <w:right w:val="none" w:sz="0" w:space="0" w:color="auto"/>
          </w:divBdr>
        </w:div>
        <w:div w:id="1518037418">
          <w:marLeft w:val="1210"/>
          <w:marRight w:val="0"/>
          <w:marTop w:val="86"/>
          <w:marBottom w:val="0"/>
          <w:divBdr>
            <w:top w:val="none" w:sz="0" w:space="0" w:color="auto"/>
            <w:left w:val="none" w:sz="0" w:space="0" w:color="auto"/>
            <w:bottom w:val="none" w:sz="0" w:space="0" w:color="auto"/>
            <w:right w:val="none" w:sz="0" w:space="0" w:color="auto"/>
          </w:divBdr>
        </w:div>
      </w:divsChild>
    </w:div>
    <w:div w:id="452290955">
      <w:bodyDiv w:val="1"/>
      <w:marLeft w:val="0"/>
      <w:marRight w:val="0"/>
      <w:marTop w:val="0"/>
      <w:marBottom w:val="0"/>
      <w:divBdr>
        <w:top w:val="none" w:sz="0" w:space="0" w:color="auto"/>
        <w:left w:val="none" w:sz="0" w:space="0" w:color="auto"/>
        <w:bottom w:val="none" w:sz="0" w:space="0" w:color="auto"/>
        <w:right w:val="none" w:sz="0" w:space="0" w:color="auto"/>
      </w:divBdr>
    </w:div>
    <w:div w:id="633828649">
      <w:bodyDiv w:val="1"/>
      <w:marLeft w:val="0"/>
      <w:marRight w:val="0"/>
      <w:marTop w:val="0"/>
      <w:marBottom w:val="0"/>
      <w:divBdr>
        <w:top w:val="none" w:sz="0" w:space="0" w:color="auto"/>
        <w:left w:val="none" w:sz="0" w:space="0" w:color="auto"/>
        <w:bottom w:val="none" w:sz="0" w:space="0" w:color="auto"/>
        <w:right w:val="none" w:sz="0" w:space="0" w:color="auto"/>
      </w:divBdr>
    </w:div>
    <w:div w:id="668796247">
      <w:bodyDiv w:val="1"/>
      <w:marLeft w:val="0"/>
      <w:marRight w:val="0"/>
      <w:marTop w:val="0"/>
      <w:marBottom w:val="0"/>
      <w:divBdr>
        <w:top w:val="none" w:sz="0" w:space="0" w:color="auto"/>
        <w:left w:val="none" w:sz="0" w:space="0" w:color="auto"/>
        <w:bottom w:val="none" w:sz="0" w:space="0" w:color="auto"/>
        <w:right w:val="none" w:sz="0" w:space="0" w:color="auto"/>
      </w:divBdr>
    </w:div>
    <w:div w:id="1086684179">
      <w:bodyDiv w:val="1"/>
      <w:marLeft w:val="0"/>
      <w:marRight w:val="0"/>
      <w:marTop w:val="0"/>
      <w:marBottom w:val="0"/>
      <w:divBdr>
        <w:top w:val="none" w:sz="0" w:space="0" w:color="auto"/>
        <w:left w:val="none" w:sz="0" w:space="0" w:color="auto"/>
        <w:bottom w:val="none" w:sz="0" w:space="0" w:color="auto"/>
        <w:right w:val="none" w:sz="0" w:space="0" w:color="auto"/>
      </w:divBdr>
    </w:div>
    <w:div w:id="1100680513">
      <w:bodyDiv w:val="1"/>
      <w:marLeft w:val="0"/>
      <w:marRight w:val="0"/>
      <w:marTop w:val="0"/>
      <w:marBottom w:val="0"/>
      <w:divBdr>
        <w:top w:val="none" w:sz="0" w:space="0" w:color="auto"/>
        <w:left w:val="none" w:sz="0" w:space="0" w:color="auto"/>
        <w:bottom w:val="none" w:sz="0" w:space="0" w:color="auto"/>
        <w:right w:val="none" w:sz="0" w:space="0" w:color="auto"/>
      </w:divBdr>
    </w:div>
    <w:div w:id="1155410076">
      <w:bodyDiv w:val="1"/>
      <w:marLeft w:val="0"/>
      <w:marRight w:val="0"/>
      <w:marTop w:val="0"/>
      <w:marBottom w:val="0"/>
      <w:divBdr>
        <w:top w:val="none" w:sz="0" w:space="0" w:color="auto"/>
        <w:left w:val="none" w:sz="0" w:space="0" w:color="auto"/>
        <w:bottom w:val="none" w:sz="0" w:space="0" w:color="auto"/>
        <w:right w:val="none" w:sz="0" w:space="0" w:color="auto"/>
      </w:divBdr>
    </w:div>
    <w:div w:id="1420634223">
      <w:bodyDiv w:val="1"/>
      <w:marLeft w:val="0"/>
      <w:marRight w:val="0"/>
      <w:marTop w:val="0"/>
      <w:marBottom w:val="0"/>
      <w:divBdr>
        <w:top w:val="none" w:sz="0" w:space="0" w:color="auto"/>
        <w:left w:val="none" w:sz="0" w:space="0" w:color="auto"/>
        <w:bottom w:val="none" w:sz="0" w:space="0" w:color="auto"/>
        <w:right w:val="none" w:sz="0" w:space="0" w:color="auto"/>
      </w:divBdr>
    </w:div>
    <w:div w:id="1549679919">
      <w:bodyDiv w:val="1"/>
      <w:marLeft w:val="0"/>
      <w:marRight w:val="0"/>
      <w:marTop w:val="0"/>
      <w:marBottom w:val="0"/>
      <w:divBdr>
        <w:top w:val="none" w:sz="0" w:space="0" w:color="auto"/>
        <w:left w:val="none" w:sz="0" w:space="0" w:color="auto"/>
        <w:bottom w:val="none" w:sz="0" w:space="0" w:color="auto"/>
        <w:right w:val="none" w:sz="0" w:space="0" w:color="auto"/>
      </w:divBdr>
    </w:div>
    <w:div w:id="1551720748">
      <w:bodyDiv w:val="1"/>
      <w:marLeft w:val="0"/>
      <w:marRight w:val="0"/>
      <w:marTop w:val="0"/>
      <w:marBottom w:val="0"/>
      <w:divBdr>
        <w:top w:val="none" w:sz="0" w:space="0" w:color="auto"/>
        <w:left w:val="none" w:sz="0" w:space="0" w:color="auto"/>
        <w:bottom w:val="none" w:sz="0" w:space="0" w:color="auto"/>
        <w:right w:val="none" w:sz="0" w:space="0" w:color="auto"/>
      </w:divBdr>
    </w:div>
    <w:div w:id="1562791672">
      <w:bodyDiv w:val="1"/>
      <w:marLeft w:val="0"/>
      <w:marRight w:val="0"/>
      <w:marTop w:val="0"/>
      <w:marBottom w:val="0"/>
      <w:divBdr>
        <w:top w:val="none" w:sz="0" w:space="0" w:color="auto"/>
        <w:left w:val="none" w:sz="0" w:space="0" w:color="auto"/>
        <w:bottom w:val="none" w:sz="0" w:space="0" w:color="auto"/>
        <w:right w:val="none" w:sz="0" w:space="0" w:color="auto"/>
      </w:divBdr>
    </w:div>
    <w:div w:id="1609779083">
      <w:bodyDiv w:val="1"/>
      <w:marLeft w:val="0"/>
      <w:marRight w:val="0"/>
      <w:marTop w:val="0"/>
      <w:marBottom w:val="0"/>
      <w:divBdr>
        <w:top w:val="none" w:sz="0" w:space="0" w:color="auto"/>
        <w:left w:val="none" w:sz="0" w:space="0" w:color="auto"/>
        <w:bottom w:val="none" w:sz="0" w:space="0" w:color="auto"/>
        <w:right w:val="none" w:sz="0" w:space="0" w:color="auto"/>
      </w:divBdr>
    </w:div>
    <w:div w:id="1620795186">
      <w:bodyDiv w:val="1"/>
      <w:marLeft w:val="0"/>
      <w:marRight w:val="0"/>
      <w:marTop w:val="0"/>
      <w:marBottom w:val="0"/>
      <w:divBdr>
        <w:top w:val="none" w:sz="0" w:space="0" w:color="auto"/>
        <w:left w:val="none" w:sz="0" w:space="0" w:color="auto"/>
        <w:bottom w:val="none" w:sz="0" w:space="0" w:color="auto"/>
        <w:right w:val="none" w:sz="0" w:space="0" w:color="auto"/>
      </w:divBdr>
      <w:divsChild>
        <w:div w:id="96952734">
          <w:marLeft w:val="360"/>
          <w:marRight w:val="0"/>
          <w:marTop w:val="0"/>
          <w:marBottom w:val="0"/>
          <w:divBdr>
            <w:top w:val="none" w:sz="0" w:space="0" w:color="auto"/>
            <w:left w:val="none" w:sz="0" w:space="0" w:color="auto"/>
            <w:bottom w:val="none" w:sz="0" w:space="0" w:color="auto"/>
            <w:right w:val="none" w:sz="0" w:space="0" w:color="auto"/>
          </w:divBdr>
        </w:div>
        <w:div w:id="420218904">
          <w:marLeft w:val="360"/>
          <w:marRight w:val="0"/>
          <w:marTop w:val="0"/>
          <w:marBottom w:val="0"/>
          <w:divBdr>
            <w:top w:val="none" w:sz="0" w:space="0" w:color="auto"/>
            <w:left w:val="none" w:sz="0" w:space="0" w:color="auto"/>
            <w:bottom w:val="none" w:sz="0" w:space="0" w:color="auto"/>
            <w:right w:val="none" w:sz="0" w:space="0" w:color="auto"/>
          </w:divBdr>
        </w:div>
        <w:div w:id="598608268">
          <w:marLeft w:val="360"/>
          <w:marRight w:val="0"/>
          <w:marTop w:val="0"/>
          <w:marBottom w:val="0"/>
          <w:divBdr>
            <w:top w:val="none" w:sz="0" w:space="0" w:color="auto"/>
            <w:left w:val="none" w:sz="0" w:space="0" w:color="auto"/>
            <w:bottom w:val="none" w:sz="0" w:space="0" w:color="auto"/>
            <w:right w:val="none" w:sz="0" w:space="0" w:color="auto"/>
          </w:divBdr>
        </w:div>
        <w:div w:id="937635071">
          <w:marLeft w:val="360"/>
          <w:marRight w:val="0"/>
          <w:marTop w:val="0"/>
          <w:marBottom w:val="0"/>
          <w:divBdr>
            <w:top w:val="none" w:sz="0" w:space="0" w:color="auto"/>
            <w:left w:val="none" w:sz="0" w:space="0" w:color="auto"/>
            <w:bottom w:val="none" w:sz="0" w:space="0" w:color="auto"/>
            <w:right w:val="none" w:sz="0" w:space="0" w:color="auto"/>
          </w:divBdr>
        </w:div>
        <w:div w:id="1385442971">
          <w:marLeft w:val="360"/>
          <w:marRight w:val="0"/>
          <w:marTop w:val="0"/>
          <w:marBottom w:val="0"/>
          <w:divBdr>
            <w:top w:val="none" w:sz="0" w:space="0" w:color="auto"/>
            <w:left w:val="none" w:sz="0" w:space="0" w:color="auto"/>
            <w:bottom w:val="none" w:sz="0" w:space="0" w:color="auto"/>
            <w:right w:val="none" w:sz="0" w:space="0" w:color="auto"/>
          </w:divBdr>
        </w:div>
        <w:div w:id="1876966703">
          <w:marLeft w:val="360"/>
          <w:marRight w:val="0"/>
          <w:marTop w:val="0"/>
          <w:marBottom w:val="0"/>
          <w:divBdr>
            <w:top w:val="none" w:sz="0" w:space="0" w:color="auto"/>
            <w:left w:val="none" w:sz="0" w:space="0" w:color="auto"/>
            <w:bottom w:val="none" w:sz="0" w:space="0" w:color="auto"/>
            <w:right w:val="none" w:sz="0" w:space="0" w:color="auto"/>
          </w:divBdr>
        </w:div>
      </w:divsChild>
    </w:div>
    <w:div w:id="1666856868">
      <w:bodyDiv w:val="1"/>
      <w:marLeft w:val="0"/>
      <w:marRight w:val="0"/>
      <w:marTop w:val="0"/>
      <w:marBottom w:val="0"/>
      <w:divBdr>
        <w:top w:val="none" w:sz="0" w:space="0" w:color="auto"/>
        <w:left w:val="none" w:sz="0" w:space="0" w:color="auto"/>
        <w:bottom w:val="none" w:sz="0" w:space="0" w:color="auto"/>
        <w:right w:val="none" w:sz="0" w:space="0" w:color="auto"/>
      </w:divBdr>
    </w:div>
    <w:div w:id="1702167891">
      <w:bodyDiv w:val="1"/>
      <w:marLeft w:val="0"/>
      <w:marRight w:val="0"/>
      <w:marTop w:val="0"/>
      <w:marBottom w:val="0"/>
      <w:divBdr>
        <w:top w:val="none" w:sz="0" w:space="0" w:color="auto"/>
        <w:left w:val="none" w:sz="0" w:space="0" w:color="auto"/>
        <w:bottom w:val="none" w:sz="0" w:space="0" w:color="auto"/>
        <w:right w:val="none" w:sz="0" w:space="0" w:color="auto"/>
      </w:divBdr>
    </w:div>
    <w:div w:id="1737363353">
      <w:bodyDiv w:val="1"/>
      <w:marLeft w:val="0"/>
      <w:marRight w:val="0"/>
      <w:marTop w:val="0"/>
      <w:marBottom w:val="0"/>
      <w:divBdr>
        <w:top w:val="none" w:sz="0" w:space="0" w:color="auto"/>
        <w:left w:val="none" w:sz="0" w:space="0" w:color="auto"/>
        <w:bottom w:val="none" w:sz="0" w:space="0" w:color="auto"/>
        <w:right w:val="none" w:sz="0" w:space="0" w:color="auto"/>
      </w:divBdr>
    </w:div>
    <w:div w:id="1942299187">
      <w:bodyDiv w:val="1"/>
      <w:marLeft w:val="0"/>
      <w:marRight w:val="0"/>
      <w:marTop w:val="0"/>
      <w:marBottom w:val="0"/>
      <w:divBdr>
        <w:top w:val="none" w:sz="0" w:space="0" w:color="auto"/>
        <w:left w:val="none" w:sz="0" w:space="0" w:color="auto"/>
        <w:bottom w:val="none" w:sz="0" w:space="0" w:color="auto"/>
        <w:right w:val="none" w:sz="0" w:space="0" w:color="auto"/>
      </w:divBdr>
    </w:div>
    <w:div w:id="1945071450">
      <w:bodyDiv w:val="1"/>
      <w:marLeft w:val="0"/>
      <w:marRight w:val="0"/>
      <w:marTop w:val="0"/>
      <w:marBottom w:val="0"/>
      <w:divBdr>
        <w:top w:val="none" w:sz="0" w:space="0" w:color="auto"/>
        <w:left w:val="none" w:sz="0" w:space="0" w:color="auto"/>
        <w:bottom w:val="none" w:sz="0" w:space="0" w:color="auto"/>
        <w:right w:val="none" w:sz="0" w:space="0" w:color="auto"/>
      </w:divBdr>
    </w:div>
    <w:div w:id="1948341869">
      <w:bodyDiv w:val="1"/>
      <w:marLeft w:val="0"/>
      <w:marRight w:val="0"/>
      <w:marTop w:val="0"/>
      <w:marBottom w:val="0"/>
      <w:divBdr>
        <w:top w:val="none" w:sz="0" w:space="0" w:color="auto"/>
        <w:left w:val="none" w:sz="0" w:space="0" w:color="auto"/>
        <w:bottom w:val="none" w:sz="0" w:space="0" w:color="auto"/>
        <w:right w:val="none" w:sz="0" w:space="0" w:color="auto"/>
      </w:divBdr>
    </w:div>
    <w:div w:id="195875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ex.com/departments/dep_guard/norm_docs/&#1055;&#1077;&#1088;&#1077;&#1095;&#1077;&#1085;&#1100;%20&#1089;&#1074;&#1077;&#1076;&#1077;&#1085;&#1080;&#1081;,%20&#1089;&#1086;&#1089;&#1090;&#1072;&#1074;&#1083;&#1103;&#1102;&#1097;&#1080;&#1093;%20&#1082;&#1086;&#1084;&#1084;&#1077;&#1088;&#1095;&#1077;&#1089;&#1082;&#1091;&#1102;%20&#1090;&#1072;&#1081;&#1085;&#1091;%20&#1054;&#1040;&#1054;%20&#1052;&#1086;&#1089;&#1082;&#1086;&#1074;&#1089;&#1082;&#1072;&#1103;%20&#1041;&#1080;&#1088;&#1078;&#107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0489-2799-2A40-ABF8-CD33700F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11650</CharactersWithSpaces>
  <SharedDoc>false</SharedDoc>
  <HLinks>
    <vt:vector size="78" baseType="variant">
      <vt:variant>
        <vt:i4>1048626</vt:i4>
      </vt:variant>
      <vt:variant>
        <vt:i4>74</vt:i4>
      </vt:variant>
      <vt:variant>
        <vt:i4>0</vt:i4>
      </vt:variant>
      <vt:variant>
        <vt:i4>5</vt:i4>
      </vt:variant>
      <vt:variant>
        <vt:lpwstr/>
      </vt:variant>
      <vt:variant>
        <vt:lpwstr>_Toc241556409</vt:lpwstr>
      </vt:variant>
      <vt:variant>
        <vt:i4>1048626</vt:i4>
      </vt:variant>
      <vt:variant>
        <vt:i4>68</vt:i4>
      </vt:variant>
      <vt:variant>
        <vt:i4>0</vt:i4>
      </vt:variant>
      <vt:variant>
        <vt:i4>5</vt:i4>
      </vt:variant>
      <vt:variant>
        <vt:lpwstr/>
      </vt:variant>
      <vt:variant>
        <vt:lpwstr>_Toc241556408</vt:lpwstr>
      </vt:variant>
      <vt:variant>
        <vt:i4>1048626</vt:i4>
      </vt:variant>
      <vt:variant>
        <vt:i4>62</vt:i4>
      </vt:variant>
      <vt:variant>
        <vt:i4>0</vt:i4>
      </vt:variant>
      <vt:variant>
        <vt:i4>5</vt:i4>
      </vt:variant>
      <vt:variant>
        <vt:lpwstr/>
      </vt:variant>
      <vt:variant>
        <vt:lpwstr>_Toc241556407</vt:lpwstr>
      </vt:variant>
      <vt:variant>
        <vt:i4>1048626</vt:i4>
      </vt:variant>
      <vt:variant>
        <vt:i4>56</vt:i4>
      </vt:variant>
      <vt:variant>
        <vt:i4>0</vt:i4>
      </vt:variant>
      <vt:variant>
        <vt:i4>5</vt:i4>
      </vt:variant>
      <vt:variant>
        <vt:lpwstr/>
      </vt:variant>
      <vt:variant>
        <vt:lpwstr>_Toc241556406</vt:lpwstr>
      </vt:variant>
      <vt:variant>
        <vt:i4>1048626</vt:i4>
      </vt:variant>
      <vt:variant>
        <vt:i4>50</vt:i4>
      </vt:variant>
      <vt:variant>
        <vt:i4>0</vt:i4>
      </vt:variant>
      <vt:variant>
        <vt:i4>5</vt:i4>
      </vt:variant>
      <vt:variant>
        <vt:lpwstr/>
      </vt:variant>
      <vt:variant>
        <vt:lpwstr>_Toc241556405</vt:lpwstr>
      </vt:variant>
      <vt:variant>
        <vt:i4>1048626</vt:i4>
      </vt:variant>
      <vt:variant>
        <vt:i4>44</vt:i4>
      </vt:variant>
      <vt:variant>
        <vt:i4>0</vt:i4>
      </vt:variant>
      <vt:variant>
        <vt:i4>5</vt:i4>
      </vt:variant>
      <vt:variant>
        <vt:lpwstr/>
      </vt:variant>
      <vt:variant>
        <vt:lpwstr>_Toc241556404</vt:lpwstr>
      </vt:variant>
      <vt:variant>
        <vt:i4>1048626</vt:i4>
      </vt:variant>
      <vt:variant>
        <vt:i4>38</vt:i4>
      </vt:variant>
      <vt:variant>
        <vt:i4>0</vt:i4>
      </vt:variant>
      <vt:variant>
        <vt:i4>5</vt:i4>
      </vt:variant>
      <vt:variant>
        <vt:lpwstr/>
      </vt:variant>
      <vt:variant>
        <vt:lpwstr>_Toc241556403</vt:lpwstr>
      </vt:variant>
      <vt:variant>
        <vt:i4>1048626</vt:i4>
      </vt:variant>
      <vt:variant>
        <vt:i4>32</vt:i4>
      </vt:variant>
      <vt:variant>
        <vt:i4>0</vt:i4>
      </vt:variant>
      <vt:variant>
        <vt:i4>5</vt:i4>
      </vt:variant>
      <vt:variant>
        <vt:lpwstr/>
      </vt:variant>
      <vt:variant>
        <vt:lpwstr>_Toc241556402</vt:lpwstr>
      </vt:variant>
      <vt:variant>
        <vt:i4>1048626</vt:i4>
      </vt:variant>
      <vt:variant>
        <vt:i4>26</vt:i4>
      </vt:variant>
      <vt:variant>
        <vt:i4>0</vt:i4>
      </vt:variant>
      <vt:variant>
        <vt:i4>5</vt:i4>
      </vt:variant>
      <vt:variant>
        <vt:lpwstr/>
      </vt:variant>
      <vt:variant>
        <vt:lpwstr>_Toc241556401</vt:lpwstr>
      </vt:variant>
      <vt:variant>
        <vt:i4>1048626</vt:i4>
      </vt:variant>
      <vt:variant>
        <vt:i4>20</vt:i4>
      </vt:variant>
      <vt:variant>
        <vt:i4>0</vt:i4>
      </vt:variant>
      <vt:variant>
        <vt:i4>5</vt:i4>
      </vt:variant>
      <vt:variant>
        <vt:lpwstr/>
      </vt:variant>
      <vt:variant>
        <vt:lpwstr>_Toc241556400</vt:lpwstr>
      </vt:variant>
      <vt:variant>
        <vt:i4>1638453</vt:i4>
      </vt:variant>
      <vt:variant>
        <vt:i4>14</vt:i4>
      </vt:variant>
      <vt:variant>
        <vt:i4>0</vt:i4>
      </vt:variant>
      <vt:variant>
        <vt:i4>5</vt:i4>
      </vt:variant>
      <vt:variant>
        <vt:lpwstr/>
      </vt:variant>
      <vt:variant>
        <vt:lpwstr>_Toc241556399</vt:lpwstr>
      </vt:variant>
      <vt:variant>
        <vt:i4>1638453</vt:i4>
      </vt:variant>
      <vt:variant>
        <vt:i4>8</vt:i4>
      </vt:variant>
      <vt:variant>
        <vt:i4>0</vt:i4>
      </vt:variant>
      <vt:variant>
        <vt:i4>5</vt:i4>
      </vt:variant>
      <vt:variant>
        <vt:lpwstr/>
      </vt:variant>
      <vt:variant>
        <vt:lpwstr>_Toc241556398</vt:lpwstr>
      </vt:variant>
      <vt:variant>
        <vt:i4>1638453</vt:i4>
      </vt:variant>
      <vt:variant>
        <vt:i4>2</vt:i4>
      </vt:variant>
      <vt:variant>
        <vt:i4>0</vt:i4>
      </vt:variant>
      <vt:variant>
        <vt:i4>5</vt:i4>
      </vt:variant>
      <vt:variant>
        <vt:lpwstr/>
      </vt:variant>
      <vt:variant>
        <vt:lpwstr>_Toc241556397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2020-05-07T08:30:00Z</dcterms:created>
  <dcterms:modified xsi:type="dcterms:W3CDTF">2020-05-13T12:07:00Z</dcterms:modified>
</cp:coreProperties>
</file>