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bookmarkStart w:id="0" w:name="_GoBack"/>
      <w:bookmarkEnd w:id="0"/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436218249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436218249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89471753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89471753"/>
      <w:r w:rsidRPr="00ED2736">
        <w:rPr>
          <w:iCs/>
          <w:sz w:val="16"/>
          <w:szCs w:val="16"/>
        </w:rPr>
        <w:t xml:space="preserve"> номер: </w:t>
      </w:r>
      <w:permStart w:id="1773227022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1773227022"/>
      <w:r w:rsidRPr="00ED2736">
        <w:rPr>
          <w:iCs/>
          <w:sz w:val="16"/>
          <w:szCs w:val="16"/>
        </w:rPr>
        <w:t xml:space="preserve">, выдан </w:t>
      </w:r>
      <w:permStart w:id="2144565432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2144565432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792221365" w:edGrp="everyone"/>
      <w:r w:rsidRPr="00ED2736">
        <w:rPr>
          <w:iCs/>
          <w:sz w:val="16"/>
          <w:szCs w:val="16"/>
        </w:rPr>
        <w:t>___________</w:t>
      </w:r>
      <w:permEnd w:id="1792221365"/>
      <w:r w:rsidRPr="00ED2736">
        <w:rPr>
          <w:iCs/>
          <w:sz w:val="16"/>
          <w:szCs w:val="16"/>
        </w:rPr>
        <w:t xml:space="preserve">, адрес: </w:t>
      </w:r>
      <w:permStart w:id="394229444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394229444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1013844833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1013844833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088225671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088225671"/>
      <w:r w:rsidRPr="00ED2736">
        <w:rPr>
          <w:iCs/>
          <w:sz w:val="16"/>
          <w:szCs w:val="16"/>
        </w:rPr>
        <w:t xml:space="preserve"> номер: </w:t>
      </w:r>
      <w:permStart w:id="1135815160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1135815160"/>
      <w:r w:rsidRPr="00ED2736">
        <w:rPr>
          <w:iCs/>
          <w:sz w:val="16"/>
          <w:szCs w:val="16"/>
        </w:rPr>
        <w:t xml:space="preserve">, выдан </w:t>
      </w:r>
      <w:permStart w:id="489650554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489650554"/>
      <w:r w:rsidRPr="00ED2736">
        <w:rPr>
          <w:iCs/>
          <w:sz w:val="16"/>
          <w:szCs w:val="16"/>
        </w:rPr>
        <w:t xml:space="preserve">, дата выдачи </w:t>
      </w:r>
      <w:permStart w:id="1680885683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1680885683"/>
      <w:r w:rsidRPr="00ED2736">
        <w:rPr>
          <w:iCs/>
          <w:sz w:val="16"/>
          <w:szCs w:val="16"/>
        </w:rPr>
        <w:t xml:space="preserve">, адрес: </w:t>
      </w:r>
      <w:permStart w:id="476209455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476209455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647241967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647241967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оператор</w:t>
      </w:r>
      <w:r w:rsidR="005E20F7" w:rsidRPr="00ED2736">
        <w:rPr>
          <w:iCs/>
          <w:sz w:val="16"/>
          <w:szCs w:val="16"/>
        </w:rPr>
        <w:t>ам</w:t>
      </w:r>
      <w:r w:rsidR="008C3072" w:rsidRPr="00ED2736">
        <w:rPr>
          <w:iCs/>
          <w:sz w:val="16"/>
          <w:szCs w:val="16"/>
        </w:rPr>
        <w:t>)</w:t>
      </w:r>
      <w:r w:rsidR="00E65A61" w:rsidRPr="00ED2736">
        <w:rPr>
          <w:rStyle w:val="ae"/>
          <w:iCs/>
          <w:sz w:val="16"/>
          <w:szCs w:val="16"/>
        </w:rPr>
        <w:footnoteReference w:id="1"/>
      </w:r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="00C5015F" w:rsidRPr="00ED2736">
        <w:rPr>
          <w:iCs/>
          <w:sz w:val="16"/>
          <w:szCs w:val="16"/>
        </w:rPr>
        <w:t>);</w:t>
      </w:r>
    </w:p>
    <w:p w:rsidR="00D301A8" w:rsidRDefault="00D301A8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301A8">
        <w:rPr>
          <w:b/>
          <w:sz w:val="16"/>
          <w:szCs w:val="16"/>
        </w:rPr>
        <w:t>Небанковская кредитная организация-центральный контрагент «Национальный Клиринговый Центр» (Акционерное общество)</w:t>
      </w:r>
    </w:p>
    <w:p w:rsidR="00C5015F" w:rsidRPr="00ED2736" w:rsidRDefault="00197BDD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>(место нахождения: г. Москва, Большой Кисловский пер., д. 13);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Небанковская кредитная организация акционерное общество «Национальный расчетный депозитарий»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(место нахождения: г. Москва, </w:t>
      </w:r>
      <w:r w:rsidR="0075195F" w:rsidRPr="00ED2736">
        <w:rPr>
          <w:iCs/>
          <w:sz w:val="16"/>
          <w:szCs w:val="16"/>
        </w:rPr>
        <w:t>ул. Спартаковская, д. 12</w:t>
      </w:r>
      <w:r w:rsidRPr="00ED2736">
        <w:rPr>
          <w:iCs/>
          <w:sz w:val="16"/>
          <w:szCs w:val="16"/>
        </w:rPr>
        <w:t>);</w:t>
      </w:r>
    </w:p>
    <w:p w:rsidR="00610A9C" w:rsidRPr="00ED2736" w:rsidRDefault="00ED2736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А</w:t>
      </w:r>
      <w:r w:rsidR="00610A9C" w:rsidRPr="00ED2736">
        <w:rPr>
          <w:b/>
          <w:iCs/>
          <w:sz w:val="16"/>
          <w:szCs w:val="16"/>
        </w:rPr>
        <w:t>кционерное общество «Национальная товарная биржа»</w:t>
      </w:r>
    </w:p>
    <w:p w:rsidR="00FF2EF5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(место нахождения: г. Москва, Средний Кисловский переулок, д. 1/13, строение 4, офис 516)</w:t>
      </w:r>
      <w:r w:rsidR="00262BAD">
        <w:rPr>
          <w:iCs/>
          <w:sz w:val="16"/>
          <w:szCs w:val="16"/>
        </w:rPr>
        <w:t>;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262BAD">
        <w:rPr>
          <w:b/>
          <w:iCs/>
          <w:sz w:val="16"/>
          <w:szCs w:val="16"/>
        </w:rPr>
        <w:t>Общество с ограниченной ответственностью «МБ Защита информации»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262BAD">
        <w:rPr>
          <w:iCs/>
          <w:sz w:val="16"/>
          <w:szCs w:val="16"/>
        </w:rPr>
        <w:t xml:space="preserve"> (место нахождения: г.  Москва, Средний Кисловский пер., дом 1/13, строение 4, этаж 3 пом 1</w:t>
      </w:r>
      <w:r>
        <w:rPr>
          <w:iCs/>
          <w:sz w:val="16"/>
          <w:szCs w:val="16"/>
        </w:rPr>
        <w:t>)</w:t>
      </w: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70"/>
        <w:gridCol w:w="5802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>е операторами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операторы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ED2736">
        <w:rPr>
          <w:sz w:val="16"/>
          <w:szCs w:val="16"/>
        </w:rPr>
        <w:t xml:space="preserve"> и внутренними документами Операторов.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операторами</w:t>
      </w:r>
      <w:r w:rsidR="009F0F75" w:rsidRPr="00ED2736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ED2736">
        <w:rPr>
          <w:sz w:val="16"/>
          <w:szCs w:val="16"/>
        </w:rPr>
        <w:t>о</w:t>
      </w:r>
      <w:r w:rsidR="009F0F75" w:rsidRPr="00ED2736">
        <w:rPr>
          <w:sz w:val="16"/>
          <w:szCs w:val="16"/>
        </w:rPr>
        <w:t>ператоров.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ED2736">
        <w:rPr>
          <w:sz w:val="16"/>
          <w:szCs w:val="16"/>
        </w:rPr>
        <w:t>операторов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8C3072" w:rsidRPr="00ED2736">
        <w:rPr>
          <w:sz w:val="16"/>
          <w:szCs w:val="16"/>
        </w:rPr>
        <w:t xml:space="preserve">операторов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8C3072" w:rsidRPr="00ED2736">
        <w:rPr>
          <w:sz w:val="16"/>
          <w:szCs w:val="16"/>
        </w:rPr>
        <w:t>операторов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>, контрагентов операторов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>твий или бездействий операторов;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2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40" w:rsidRDefault="00B70640" w:rsidP="000976E0">
      <w:r>
        <w:separator/>
      </w:r>
    </w:p>
  </w:endnote>
  <w:endnote w:type="continuationSeparator" w:id="0">
    <w:p w:rsidR="00B70640" w:rsidRDefault="00B70640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40" w:rsidRDefault="00B70640" w:rsidP="000976E0">
      <w:r>
        <w:separator/>
      </w:r>
    </w:p>
  </w:footnote>
  <w:footnote w:type="continuationSeparator" w:id="0">
    <w:p w:rsidR="00B70640" w:rsidRDefault="00B70640" w:rsidP="000976E0">
      <w:r>
        <w:continuationSeparator/>
      </w:r>
    </w:p>
  </w:footnote>
  <w:footnote w:id="1">
    <w:p w:rsidR="00E44ADE" w:rsidRPr="00ED2736" w:rsidRDefault="00E44ADE" w:rsidP="00E65A61">
      <w:pPr>
        <w:pStyle w:val="ac"/>
        <w:jc w:val="both"/>
        <w:rPr>
          <w:rStyle w:val="ae"/>
          <w:sz w:val="16"/>
          <w:szCs w:val="16"/>
          <w:vertAlign w:val="baseline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rStyle w:val="ae"/>
          <w:sz w:val="16"/>
          <w:szCs w:val="16"/>
        </w:rPr>
        <w:t xml:space="preserve"> </w:t>
      </w:r>
      <w:r w:rsidR="00ED2736">
        <w:rPr>
          <w:sz w:val="16"/>
          <w:szCs w:val="16"/>
        </w:rPr>
        <w:t xml:space="preserve"> </w:t>
      </w:r>
      <w:r w:rsidRPr="00ED2736">
        <w:rPr>
          <w:rStyle w:val="ae"/>
          <w:sz w:val="16"/>
          <w:szCs w:val="16"/>
          <w:vertAlign w:val="baseline"/>
        </w:rPr>
        <w:t>Операторы, указанные в настоящем документе, входят в Группу «</w:t>
      </w:r>
      <w:r w:rsidRPr="00ED2736">
        <w:rPr>
          <w:sz w:val="16"/>
          <w:szCs w:val="16"/>
        </w:rPr>
        <w:t>Московская Биржа»</w:t>
      </w:r>
      <w:r w:rsidRPr="00ED2736">
        <w:rPr>
          <w:rStyle w:val="ae"/>
          <w:sz w:val="16"/>
          <w:szCs w:val="16"/>
          <w:vertAlign w:val="baseline"/>
        </w:rPr>
        <w:t>. Перечень операторов может быть изменен.</w:t>
      </w:r>
    </w:p>
  </w:footnote>
  <w:footnote w:id="2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4LGa4sjOfL7XJz0cO7CQ2c8KEwsA8eHAXsmOP7DZZxpnrAkJTG7aS3HX8c4NGDP7LsaAzIz9ex91wGqp+m1GQ==" w:salt="tvVzOVvdnyFXv4cy54CZqg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922"/>
    <w:rsid w:val="001868FD"/>
    <w:rsid w:val="00197BDD"/>
    <w:rsid w:val="001A4F8B"/>
    <w:rsid w:val="001A7E6D"/>
    <w:rsid w:val="001E4BC3"/>
    <w:rsid w:val="001F3966"/>
    <w:rsid w:val="00210C07"/>
    <w:rsid w:val="002261EC"/>
    <w:rsid w:val="00226E49"/>
    <w:rsid w:val="00262BAD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12EE2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0640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4703</Characters>
  <Application>Microsoft Office Word</Application>
  <DocSecurity>12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Розмарина Карина Евгеньевна</cp:lastModifiedBy>
  <cp:revision>2</cp:revision>
  <cp:lastPrinted>2012-12-13T13:22:00Z</cp:lastPrinted>
  <dcterms:created xsi:type="dcterms:W3CDTF">2020-07-14T10:18:00Z</dcterms:created>
  <dcterms:modified xsi:type="dcterms:W3CDTF">2020-07-14T10:18:00Z</dcterms:modified>
</cp:coreProperties>
</file>