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3D3" w:rsidRPr="0011566A" w:rsidRDefault="00C263D3" w:rsidP="00D85823">
      <w:pPr>
        <w:ind w:left="4536"/>
        <w:jc w:val="right"/>
        <w:rPr>
          <w:rFonts w:ascii="Arial" w:hAnsi="Arial" w:cs="Arial"/>
          <w:sz w:val="24"/>
          <w:szCs w:val="24"/>
          <w:lang w:eastAsia="en-US"/>
        </w:rPr>
      </w:pPr>
      <w:r w:rsidRPr="0057754C">
        <w:rPr>
          <w:sz w:val="24"/>
          <w:szCs w:val="24"/>
        </w:rPr>
        <w:t xml:space="preserve">                                               </w:t>
      </w:r>
      <w:r>
        <w:rPr>
          <w:sz w:val="24"/>
          <w:szCs w:val="24"/>
        </w:rPr>
        <w:tab/>
      </w:r>
      <w:r>
        <w:rPr>
          <w:sz w:val="24"/>
          <w:szCs w:val="24"/>
        </w:rPr>
        <w:tab/>
      </w:r>
      <w:r w:rsidRPr="001059AF">
        <w:rPr>
          <w:rFonts w:ascii="Arial" w:hAnsi="Arial" w:cs="Arial"/>
          <w:sz w:val="24"/>
          <w:szCs w:val="24"/>
        </w:rPr>
        <w:t xml:space="preserve">          </w:t>
      </w:r>
    </w:p>
    <w:p w:rsidR="00C263D3" w:rsidRPr="00834274" w:rsidRDefault="00C263D3" w:rsidP="00C263D3">
      <w:pPr>
        <w:pStyle w:val="Iauiue"/>
        <w:widowControl w:val="0"/>
        <w:tabs>
          <w:tab w:val="num" w:pos="360"/>
        </w:tabs>
        <w:spacing w:after="360"/>
        <w:ind w:right="3958"/>
        <w:jc w:val="right"/>
        <w:rPr>
          <w:sz w:val="24"/>
          <w:szCs w:val="24"/>
        </w:rPr>
      </w:pPr>
    </w:p>
    <w:p w:rsidR="00C263D3" w:rsidRPr="00834274" w:rsidRDefault="00C263D3" w:rsidP="005876D1">
      <w:pPr>
        <w:pStyle w:val="Iauiue"/>
        <w:widowControl w:val="0"/>
        <w:tabs>
          <w:tab w:val="num" w:pos="360"/>
        </w:tabs>
        <w:spacing w:after="360"/>
        <w:ind w:right="3958"/>
        <w:rPr>
          <w:sz w:val="24"/>
          <w:szCs w:val="24"/>
        </w:rPr>
      </w:pPr>
    </w:p>
    <w:p w:rsidR="00C263D3" w:rsidRPr="00834274" w:rsidRDefault="00C263D3" w:rsidP="00C263D3">
      <w:pPr>
        <w:pStyle w:val="Iauiue"/>
        <w:widowControl w:val="0"/>
        <w:tabs>
          <w:tab w:val="num" w:pos="360"/>
        </w:tabs>
        <w:ind w:left="357" w:right="3958" w:firstLine="6"/>
        <w:rPr>
          <w:sz w:val="22"/>
          <w:szCs w:val="22"/>
        </w:rPr>
      </w:pPr>
    </w:p>
    <w:p w:rsidR="00C263D3" w:rsidRPr="00834274" w:rsidRDefault="00C263D3" w:rsidP="00C263D3">
      <w:pPr>
        <w:pStyle w:val="Iauiue"/>
        <w:widowControl w:val="0"/>
        <w:ind w:left="2127" w:right="1819" w:firstLine="6"/>
        <w:jc w:val="center"/>
        <w:rPr>
          <w:rFonts w:ascii="Tahoma" w:hAnsi="Tahoma" w:cs="Tahoma"/>
          <w:caps/>
          <w:sz w:val="22"/>
          <w:szCs w:val="22"/>
        </w:rPr>
      </w:pPr>
      <w:r w:rsidRPr="00834274">
        <w:rPr>
          <w:rFonts w:ascii="Tahoma" w:hAnsi="Tahoma" w:cs="Tahoma"/>
          <w:caps/>
          <w:sz w:val="22"/>
          <w:szCs w:val="22"/>
        </w:rPr>
        <w:t xml:space="preserve">Дополнительные условия проведения торгов на фондовом рынке </w:t>
      </w:r>
      <w:r>
        <w:rPr>
          <w:rFonts w:ascii="Tahoma" w:hAnsi="Tahoma" w:cs="Tahoma"/>
          <w:caps/>
          <w:sz w:val="22"/>
          <w:szCs w:val="22"/>
        </w:rPr>
        <w:t xml:space="preserve">и РЫНКЕ ДЕПОЗИТОВ </w:t>
      </w:r>
      <w:r w:rsidRPr="00834274">
        <w:rPr>
          <w:rFonts w:ascii="Tahoma" w:hAnsi="Tahoma" w:cs="Tahoma"/>
          <w:caps/>
          <w:sz w:val="22"/>
          <w:szCs w:val="22"/>
        </w:rPr>
        <w:t>ПАО Московская Биржа</w:t>
      </w:r>
    </w:p>
    <w:p w:rsidR="00C263D3" w:rsidRPr="00834274" w:rsidRDefault="00C263D3" w:rsidP="00C263D3">
      <w:pPr>
        <w:pStyle w:val="Iauiue"/>
        <w:widowControl w:val="0"/>
        <w:tabs>
          <w:tab w:val="num" w:pos="360"/>
        </w:tabs>
        <w:ind w:right="3958"/>
        <w:rPr>
          <w:rFonts w:ascii="Tahoma" w:hAnsi="Tahoma" w:cs="Tahoma"/>
          <w:sz w:val="22"/>
          <w:szCs w:val="22"/>
        </w:rPr>
      </w:pPr>
    </w:p>
    <w:p w:rsidR="00C263D3" w:rsidRPr="00834274" w:rsidRDefault="00C263D3" w:rsidP="00C263D3">
      <w:pPr>
        <w:pStyle w:val="Iauiue"/>
        <w:widowControl w:val="0"/>
        <w:tabs>
          <w:tab w:val="num" w:pos="360"/>
        </w:tabs>
        <w:ind w:right="3958"/>
        <w:rPr>
          <w:rFonts w:ascii="Tahoma" w:hAnsi="Tahoma" w:cs="Tahoma"/>
          <w:sz w:val="22"/>
          <w:szCs w:val="22"/>
        </w:rPr>
      </w:pPr>
    </w:p>
    <w:p w:rsidR="00C263D3" w:rsidRPr="00D677E1" w:rsidRDefault="00C263D3" w:rsidP="00C263D3">
      <w:pPr>
        <w:pStyle w:val="Iauiue"/>
        <w:widowControl w:val="0"/>
        <w:tabs>
          <w:tab w:val="num" w:pos="360"/>
        </w:tabs>
        <w:ind w:right="3958"/>
        <w:rPr>
          <w:rFonts w:ascii="Tahoma" w:hAnsi="Tahoma" w:cs="Tahoma"/>
          <w:sz w:val="24"/>
          <w:szCs w:val="24"/>
        </w:rPr>
      </w:pPr>
    </w:p>
    <w:p w:rsidR="00C263D3" w:rsidRPr="00834274" w:rsidRDefault="00C263D3" w:rsidP="00870818">
      <w:pPr>
        <w:pStyle w:val="Iauiue"/>
        <w:spacing w:after="120"/>
        <w:ind w:right="284" w:firstLine="540"/>
        <w:jc w:val="both"/>
        <w:rPr>
          <w:rFonts w:ascii="Tahoma" w:hAnsi="Tahoma" w:cs="Tahoma"/>
          <w:sz w:val="24"/>
          <w:szCs w:val="24"/>
        </w:rPr>
      </w:pPr>
      <w:r w:rsidRPr="00834274">
        <w:rPr>
          <w:rFonts w:ascii="Tahoma" w:hAnsi="Tahoma" w:cs="Tahoma"/>
          <w:sz w:val="24"/>
          <w:szCs w:val="24"/>
        </w:rPr>
        <w:t xml:space="preserve">В соответствии с Частью I. Общая часть </w:t>
      </w:r>
      <w:r w:rsidR="00067205" w:rsidRPr="008071A0">
        <w:rPr>
          <w:rFonts w:ascii="Tahoma" w:hAnsi="Tahoma" w:cs="Tahoma"/>
          <w:sz w:val="24"/>
          <w:szCs w:val="24"/>
        </w:rPr>
        <w:t>Правил проведения торгов на фондовом рынке и рынке депозитов ПАО Московская Биржа</w:t>
      </w:r>
      <w:r w:rsidR="00067205" w:rsidRPr="00C945D0">
        <w:rPr>
          <w:rFonts w:ascii="Tahoma" w:hAnsi="Tahoma" w:cs="Tahoma"/>
          <w:sz w:val="24"/>
          <w:szCs w:val="24"/>
        </w:rPr>
        <w:t xml:space="preserve">, утвержденных Наблюдательным советом </w:t>
      </w:r>
      <w:r w:rsidR="00067205">
        <w:rPr>
          <w:rFonts w:ascii="Tahoma" w:hAnsi="Tahoma" w:cs="Tahoma"/>
          <w:sz w:val="24"/>
          <w:szCs w:val="24"/>
        </w:rPr>
        <w:t>31 мая</w:t>
      </w:r>
      <w:r w:rsidR="00067205" w:rsidRPr="00C945D0">
        <w:rPr>
          <w:rFonts w:ascii="Tahoma" w:hAnsi="Tahoma" w:cs="Tahoma"/>
          <w:sz w:val="24"/>
          <w:szCs w:val="24"/>
        </w:rPr>
        <w:t xml:space="preserve"> 201</w:t>
      </w:r>
      <w:r w:rsidR="00067205">
        <w:rPr>
          <w:rFonts w:ascii="Tahoma" w:hAnsi="Tahoma" w:cs="Tahoma"/>
          <w:sz w:val="24"/>
          <w:szCs w:val="24"/>
        </w:rPr>
        <w:t>9</w:t>
      </w:r>
      <w:r w:rsidR="00067205" w:rsidRPr="00C945D0">
        <w:rPr>
          <w:rFonts w:ascii="Tahoma" w:hAnsi="Tahoma" w:cs="Tahoma"/>
          <w:sz w:val="24"/>
          <w:szCs w:val="24"/>
        </w:rPr>
        <w:t xml:space="preserve"> г. Протокол № </w:t>
      </w:r>
      <w:r w:rsidR="00067205">
        <w:rPr>
          <w:rFonts w:ascii="Tahoma" w:hAnsi="Tahoma" w:cs="Tahoma"/>
          <w:sz w:val="24"/>
          <w:szCs w:val="24"/>
        </w:rPr>
        <w:t xml:space="preserve">3, </w:t>
      </w:r>
      <w:r w:rsidRPr="00834274">
        <w:rPr>
          <w:rFonts w:ascii="Tahoma" w:hAnsi="Tahoma" w:cs="Tahoma"/>
          <w:sz w:val="24"/>
          <w:szCs w:val="24"/>
        </w:rPr>
        <w:t xml:space="preserve">Частью II. Секция фондового рынка </w:t>
      </w:r>
      <w:r w:rsidRPr="005E0EBD">
        <w:rPr>
          <w:rFonts w:ascii="Tahoma" w:hAnsi="Tahoma" w:cs="Tahoma"/>
          <w:sz w:val="24"/>
          <w:szCs w:val="24"/>
        </w:rPr>
        <w:t xml:space="preserve">Частью III.  Секция рынка РЕПО </w:t>
      </w:r>
      <w:r w:rsidR="00394B5E">
        <w:rPr>
          <w:rFonts w:ascii="Arial" w:hAnsi="Arial" w:cs="Arial"/>
          <w:sz w:val="24"/>
          <w:szCs w:val="24"/>
        </w:rPr>
        <w:t xml:space="preserve">и </w:t>
      </w:r>
      <w:r w:rsidR="00394B5E" w:rsidRPr="005E0EBD">
        <w:rPr>
          <w:rFonts w:ascii="Tahoma" w:hAnsi="Tahoma" w:cs="Tahoma"/>
          <w:sz w:val="24"/>
          <w:szCs w:val="24"/>
        </w:rPr>
        <w:t xml:space="preserve">Частью </w:t>
      </w:r>
      <w:r w:rsidR="00394B5E" w:rsidRPr="005E0EBD">
        <w:rPr>
          <w:rFonts w:ascii="Tahoma" w:hAnsi="Tahoma" w:cs="Tahoma"/>
          <w:sz w:val="24"/>
          <w:szCs w:val="24"/>
          <w:lang w:val="en-US"/>
        </w:rPr>
        <w:t>IV</w:t>
      </w:r>
      <w:r w:rsidR="00394B5E" w:rsidRPr="005E0EBD">
        <w:rPr>
          <w:rFonts w:ascii="Tahoma" w:hAnsi="Tahoma" w:cs="Tahoma"/>
          <w:sz w:val="24"/>
          <w:szCs w:val="24"/>
        </w:rPr>
        <w:t>. Секция рынка депозитов</w:t>
      </w:r>
      <w:r w:rsidR="009913D1">
        <w:rPr>
          <w:rFonts w:ascii="Tahoma" w:hAnsi="Tahoma" w:cs="Tahoma"/>
          <w:sz w:val="24"/>
          <w:szCs w:val="24"/>
        </w:rPr>
        <w:t xml:space="preserve"> </w:t>
      </w:r>
      <w:r w:rsidR="00911760" w:rsidRPr="008071A0">
        <w:rPr>
          <w:rFonts w:ascii="Tahoma" w:hAnsi="Tahoma" w:cs="Tahoma"/>
          <w:sz w:val="24"/>
          <w:szCs w:val="24"/>
        </w:rPr>
        <w:t>Правил проведения торгов на фондовом рынке и рынке депозитов ПАО Московская Биржа</w:t>
      </w:r>
      <w:r w:rsidR="00911760" w:rsidRPr="00C945D0">
        <w:rPr>
          <w:rFonts w:ascii="Tahoma" w:hAnsi="Tahoma" w:cs="Tahoma"/>
          <w:sz w:val="24"/>
          <w:szCs w:val="24"/>
        </w:rPr>
        <w:t xml:space="preserve">, утвержденных Наблюдательным советом ПАО Московская Биржа </w:t>
      </w:r>
      <w:r w:rsidR="00394B5E" w:rsidRPr="00D85823">
        <w:rPr>
          <w:rFonts w:ascii="Tahoma" w:hAnsi="Tahoma" w:cs="Tahoma"/>
          <w:sz w:val="24"/>
          <w:szCs w:val="24"/>
        </w:rPr>
        <w:t>31 июля 2019 г. (Протокол №7)</w:t>
      </w:r>
      <w:r w:rsidR="00911760">
        <w:rPr>
          <w:rFonts w:ascii="Tahoma" w:hAnsi="Tahoma" w:cs="Tahoma"/>
          <w:sz w:val="24"/>
          <w:szCs w:val="24"/>
        </w:rPr>
        <w:t>,</w:t>
      </w:r>
      <w:r w:rsidR="00911760" w:rsidRPr="00834274">
        <w:rPr>
          <w:rFonts w:ascii="Tahoma" w:hAnsi="Tahoma" w:cs="Tahoma"/>
          <w:sz w:val="24"/>
          <w:szCs w:val="24"/>
        </w:rPr>
        <w:t xml:space="preserve"> </w:t>
      </w:r>
      <w:r w:rsidRPr="005E0EBD">
        <w:rPr>
          <w:rFonts w:ascii="Tahoma" w:hAnsi="Tahoma" w:cs="Tahoma"/>
          <w:sz w:val="24"/>
          <w:szCs w:val="24"/>
        </w:rPr>
        <w:t xml:space="preserve">и </w:t>
      </w:r>
      <w:r w:rsidR="00911760" w:rsidRPr="008071A0">
        <w:rPr>
          <w:rFonts w:ascii="Tahoma" w:hAnsi="Tahoma" w:cs="Tahoma"/>
          <w:sz w:val="24"/>
          <w:szCs w:val="24"/>
        </w:rPr>
        <w:t>,</w:t>
      </w:r>
      <w:r w:rsidR="00911760" w:rsidRPr="00A0084A">
        <w:rPr>
          <w:rFonts w:ascii="Tahoma" w:hAnsi="Tahoma" w:cs="Tahoma"/>
          <w:sz w:val="24"/>
          <w:szCs w:val="24"/>
        </w:rPr>
        <w:t xml:space="preserve"> </w:t>
      </w:r>
      <w:r w:rsidRPr="00834274">
        <w:rPr>
          <w:rFonts w:ascii="Tahoma" w:hAnsi="Tahoma" w:cs="Tahoma"/>
          <w:sz w:val="24"/>
          <w:szCs w:val="24"/>
        </w:rPr>
        <w:t xml:space="preserve">(далее совместно – Правила торгов, по отдельности  –  Часть </w:t>
      </w:r>
      <w:r w:rsidRPr="00834274">
        <w:rPr>
          <w:rFonts w:ascii="Tahoma" w:hAnsi="Tahoma" w:cs="Tahoma"/>
          <w:sz w:val="24"/>
          <w:szCs w:val="24"/>
          <w:lang w:val="en-US"/>
        </w:rPr>
        <w:t>I</w:t>
      </w:r>
      <w:r w:rsidRPr="00834274">
        <w:rPr>
          <w:rFonts w:ascii="Tahoma" w:hAnsi="Tahoma" w:cs="Tahoma"/>
          <w:sz w:val="24"/>
          <w:szCs w:val="24"/>
        </w:rPr>
        <w:t xml:space="preserve">, Часть </w:t>
      </w:r>
      <w:r w:rsidRPr="00834274">
        <w:rPr>
          <w:rFonts w:ascii="Tahoma" w:hAnsi="Tahoma" w:cs="Tahoma"/>
          <w:sz w:val="24"/>
          <w:szCs w:val="24"/>
          <w:lang w:val="en-US"/>
        </w:rPr>
        <w:t>II</w:t>
      </w:r>
      <w:r w:rsidRPr="00834274">
        <w:rPr>
          <w:rFonts w:ascii="Tahoma" w:hAnsi="Tahoma" w:cs="Tahoma"/>
          <w:sz w:val="24"/>
          <w:szCs w:val="24"/>
        </w:rPr>
        <w:t xml:space="preserve">, Часть </w:t>
      </w:r>
      <w:r w:rsidRPr="00834274">
        <w:rPr>
          <w:rFonts w:ascii="Tahoma" w:hAnsi="Tahoma" w:cs="Tahoma"/>
          <w:sz w:val="24"/>
          <w:szCs w:val="24"/>
          <w:lang w:val="en-US"/>
        </w:rPr>
        <w:t>III</w:t>
      </w:r>
      <w:r>
        <w:rPr>
          <w:rFonts w:ascii="Tahoma" w:hAnsi="Tahoma" w:cs="Tahoma"/>
          <w:sz w:val="24"/>
          <w:szCs w:val="24"/>
        </w:rPr>
        <w:t xml:space="preserve">, Часть </w:t>
      </w:r>
      <w:r>
        <w:rPr>
          <w:rFonts w:ascii="Tahoma" w:hAnsi="Tahoma" w:cs="Tahoma"/>
          <w:sz w:val="24"/>
          <w:szCs w:val="24"/>
          <w:lang w:val="en-US"/>
        </w:rPr>
        <w:t>IV</w:t>
      </w:r>
      <w:r w:rsidRPr="00834274">
        <w:rPr>
          <w:rFonts w:ascii="Tahoma" w:hAnsi="Tahoma" w:cs="Tahoma"/>
          <w:sz w:val="24"/>
          <w:szCs w:val="24"/>
        </w:rPr>
        <w:t xml:space="preserve"> соответственно), с </w:t>
      </w:r>
      <w:r w:rsidR="00CB61AC" w:rsidRPr="00D85823">
        <w:rPr>
          <w:rFonts w:ascii="Tahoma" w:hAnsi="Tahoma" w:cs="Tahoma"/>
          <w:sz w:val="24"/>
          <w:szCs w:val="24"/>
        </w:rPr>
        <w:t>01 октября</w:t>
      </w:r>
      <w:r w:rsidR="00D7054C">
        <w:rPr>
          <w:rFonts w:ascii="Tahoma" w:hAnsi="Tahoma" w:cs="Tahoma"/>
          <w:sz w:val="24"/>
          <w:szCs w:val="24"/>
        </w:rPr>
        <w:t xml:space="preserve"> </w:t>
      </w:r>
      <w:r w:rsidR="00AA53BC">
        <w:rPr>
          <w:rFonts w:ascii="Tahoma" w:hAnsi="Tahoma" w:cs="Tahoma"/>
          <w:sz w:val="24"/>
          <w:szCs w:val="24"/>
        </w:rPr>
        <w:t>2019 года</w:t>
      </w:r>
      <w:r w:rsidRPr="00834274">
        <w:rPr>
          <w:rFonts w:ascii="Tahoma" w:hAnsi="Tahoma" w:cs="Tahoma"/>
          <w:sz w:val="24"/>
          <w:szCs w:val="24"/>
        </w:rPr>
        <w:t xml:space="preserve"> </w:t>
      </w:r>
      <w:r w:rsidR="00D85823" w:rsidRPr="00834274">
        <w:rPr>
          <w:rFonts w:ascii="Tahoma" w:hAnsi="Tahoma" w:cs="Tahoma"/>
          <w:sz w:val="24"/>
          <w:szCs w:val="24"/>
        </w:rPr>
        <w:t>установ</w:t>
      </w:r>
      <w:r w:rsidR="00D85823">
        <w:rPr>
          <w:rFonts w:ascii="Tahoma" w:hAnsi="Tahoma" w:cs="Tahoma"/>
          <w:sz w:val="24"/>
          <w:szCs w:val="24"/>
        </w:rPr>
        <w:t>лены</w:t>
      </w:r>
      <w:r w:rsidR="00D85823" w:rsidRPr="00834274">
        <w:rPr>
          <w:rFonts w:ascii="Tahoma" w:hAnsi="Tahoma" w:cs="Tahoma"/>
          <w:sz w:val="24"/>
          <w:szCs w:val="24"/>
        </w:rPr>
        <w:t xml:space="preserve"> </w:t>
      </w:r>
      <w:r w:rsidRPr="00834274">
        <w:rPr>
          <w:rFonts w:ascii="Tahoma" w:hAnsi="Tahoma" w:cs="Tahoma"/>
          <w:sz w:val="24"/>
          <w:szCs w:val="24"/>
        </w:rPr>
        <w:t xml:space="preserve">следующие дополнительные условия проведения торгов ценными бумагами на фондовом рынке </w:t>
      </w:r>
      <w:r w:rsidR="00D85823">
        <w:rPr>
          <w:rFonts w:ascii="Tahoma" w:hAnsi="Tahoma" w:cs="Tahoma"/>
          <w:sz w:val="24"/>
          <w:szCs w:val="24"/>
        </w:rPr>
        <w:t>и рынке депозитов</w:t>
      </w:r>
      <w:r w:rsidRPr="00834274">
        <w:rPr>
          <w:rFonts w:ascii="Tahoma" w:hAnsi="Tahoma" w:cs="Tahoma"/>
          <w:sz w:val="24"/>
          <w:szCs w:val="24"/>
        </w:rPr>
        <w:t xml:space="preserve"> (далее – Условия):</w:t>
      </w:r>
    </w:p>
    <w:p w:rsidR="00572BF7" w:rsidRPr="002B0694" w:rsidRDefault="00AA53BC" w:rsidP="00572BF7">
      <w:pPr>
        <w:pStyle w:val="Iauiue"/>
        <w:spacing w:after="120"/>
        <w:ind w:right="284" w:firstLine="360"/>
        <w:jc w:val="both"/>
        <w:rPr>
          <w:rFonts w:ascii="Tahoma" w:hAnsi="Tahoma" w:cs="Tahoma"/>
          <w:sz w:val="24"/>
          <w:szCs w:val="24"/>
        </w:rPr>
      </w:pPr>
      <w:r>
        <w:rPr>
          <w:rFonts w:ascii="Tahoma" w:hAnsi="Tahoma" w:cs="Tahoma"/>
          <w:sz w:val="24"/>
          <w:szCs w:val="24"/>
        </w:rPr>
        <w:t xml:space="preserve">1. </w:t>
      </w:r>
      <w:r w:rsidR="00572BF7" w:rsidRPr="002B0694">
        <w:rPr>
          <w:rFonts w:ascii="Tahoma" w:hAnsi="Tahoma" w:cs="Tahoma"/>
          <w:sz w:val="24"/>
          <w:szCs w:val="24"/>
        </w:rPr>
        <w:t>Для адресных заявок РЕПО устанавливаются следующие возможные предельные значения (включая точность указания):</w:t>
      </w:r>
    </w:p>
    <w:p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 может принимать отрицательное, нулевое или положительное значения (при этом значение Ставки РЕПО не может превышать величины   100%);</w:t>
      </w:r>
    </w:p>
    <w:p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Срок сделки РЕПО может принимать одно из целых значений от 0 до 180, 182 и от 360 до 365;</w:t>
      </w:r>
    </w:p>
    <w:p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rsidR="00AA53BC" w:rsidRPr="002B0694" w:rsidRDefault="00AA53BC" w:rsidP="00EF51C3">
      <w:pPr>
        <w:pStyle w:val="Iauiue"/>
        <w:ind w:right="284" w:firstLine="360"/>
        <w:jc w:val="both"/>
        <w:rPr>
          <w:rFonts w:ascii="Tahoma" w:hAnsi="Tahoma" w:cs="Tahoma"/>
          <w:sz w:val="24"/>
          <w:szCs w:val="24"/>
        </w:rPr>
      </w:pPr>
      <w:r w:rsidRPr="002B0694">
        <w:rPr>
          <w:rFonts w:ascii="Tahoma" w:hAnsi="Tahoma" w:cs="Tahoma"/>
          <w:sz w:val="24"/>
          <w:szCs w:val="24"/>
        </w:rPr>
        <w:t xml:space="preserve"> </w:t>
      </w:r>
    </w:p>
    <w:p w:rsidR="00572BF7" w:rsidRPr="002B0694" w:rsidRDefault="002065C6" w:rsidP="002065C6">
      <w:pPr>
        <w:pStyle w:val="Iauiue"/>
        <w:ind w:right="284"/>
        <w:jc w:val="both"/>
        <w:rPr>
          <w:rFonts w:ascii="Tahoma" w:hAnsi="Tahoma" w:cs="Tahoma"/>
          <w:sz w:val="24"/>
          <w:szCs w:val="24"/>
        </w:rPr>
      </w:pPr>
      <w:r>
        <w:rPr>
          <w:rFonts w:ascii="Tahoma" w:hAnsi="Tahoma" w:cs="Tahoma"/>
          <w:sz w:val="24"/>
          <w:szCs w:val="24"/>
        </w:rPr>
        <w:t xml:space="preserve">      2. </w:t>
      </w:r>
      <w:r w:rsidR="00572BF7" w:rsidRPr="002B0694">
        <w:rPr>
          <w:rFonts w:ascii="Tahoma" w:hAnsi="Tahoma" w:cs="Tahoma"/>
          <w:sz w:val="24"/>
          <w:szCs w:val="24"/>
        </w:rPr>
        <w:t>В случае, если эмиссионными документами предусмотрено начисление и выплата купонного (процентного) дохода и/или погашение части основного долга (амортизационные выплаты), в следующих Режимах торгов:</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7A0D87">
        <w:rPr>
          <w:rFonts w:ascii="Tahoma" w:hAnsi="Tahoma" w:cs="Tahoma"/>
        </w:rPr>
        <w:t xml:space="preserve"> </w:t>
      </w:r>
      <w:r w:rsidRPr="002B0694">
        <w:rPr>
          <w:rFonts w:ascii="Tahoma" w:hAnsi="Tahoma" w:cs="Tahoma"/>
        </w:rPr>
        <w:t>«</w:t>
      </w:r>
      <w:proofErr w:type="spellStart"/>
      <w:r w:rsidR="008A78D6">
        <w:rPr>
          <w:rFonts w:ascii="Tahoma" w:hAnsi="Tahoma" w:cs="Tahoma"/>
        </w:rPr>
        <w:t>Междилерское</w:t>
      </w:r>
      <w:proofErr w:type="spellEnd"/>
      <w:r w:rsidR="008A78D6">
        <w:rPr>
          <w:rFonts w:ascii="Tahoma" w:hAnsi="Tahoma" w:cs="Tahoma"/>
        </w:rPr>
        <w:t xml:space="preserve"> </w:t>
      </w:r>
      <w:r w:rsidRPr="002B0694">
        <w:rPr>
          <w:rFonts w:ascii="Tahoma" w:hAnsi="Tahoma" w:cs="Tahoma"/>
        </w:rPr>
        <w:t xml:space="preserve">РЕПО», </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BD0BEB">
        <w:rPr>
          <w:rFonts w:ascii="Tahoma" w:hAnsi="Tahoma" w:cs="Tahoma"/>
        </w:rPr>
        <w:t xml:space="preserve"> </w:t>
      </w:r>
      <w:r w:rsidRPr="002B0694">
        <w:rPr>
          <w:rFonts w:ascii="Tahoma" w:hAnsi="Tahoma" w:cs="Tahoma"/>
        </w:rPr>
        <w:t>«РЕПО с Банком России: Аукцион РЕПО»,</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167907">
        <w:rPr>
          <w:rFonts w:ascii="Tahoma" w:hAnsi="Tahoma" w:cs="Tahoma"/>
        </w:rPr>
        <w:t xml:space="preserve"> </w:t>
      </w:r>
      <w:r w:rsidRPr="002B0694">
        <w:rPr>
          <w:rFonts w:ascii="Tahoma" w:hAnsi="Tahoma" w:cs="Tahoma"/>
        </w:rPr>
        <w:t xml:space="preserve">«РЕПО с Банком России: </w:t>
      </w:r>
      <w:proofErr w:type="spellStart"/>
      <w:proofErr w:type="gramStart"/>
      <w:r w:rsidRPr="002B0694">
        <w:rPr>
          <w:rFonts w:ascii="Tahoma" w:hAnsi="Tahoma" w:cs="Tahoma"/>
        </w:rPr>
        <w:t>фикс.ставка</w:t>
      </w:r>
      <w:proofErr w:type="spellEnd"/>
      <w:proofErr w:type="gramEnd"/>
      <w:r w:rsidRPr="002B0694">
        <w:rPr>
          <w:rFonts w:ascii="Tahoma" w:hAnsi="Tahoma" w:cs="Tahoma"/>
        </w:rPr>
        <w:t>»,</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Pr>
          <w:rFonts w:ascii="Tahoma" w:hAnsi="Tahoma" w:cs="Tahoma"/>
        </w:rPr>
        <w:t xml:space="preserve"> «</w:t>
      </w:r>
      <w:proofErr w:type="spellStart"/>
      <w:r w:rsidRPr="002B0694">
        <w:rPr>
          <w:rFonts w:ascii="Tahoma" w:hAnsi="Tahoma" w:cs="Tahoma"/>
        </w:rPr>
        <w:t>Квал.Инвесторы</w:t>
      </w:r>
      <w:proofErr w:type="spellEnd"/>
      <w:r w:rsidRPr="002B0694">
        <w:rPr>
          <w:rFonts w:ascii="Tahoma" w:hAnsi="Tahoma" w:cs="Tahoma"/>
        </w:rPr>
        <w:t xml:space="preserve"> - РЕПО»,</w:t>
      </w:r>
    </w:p>
    <w:p w:rsidR="00572BF7" w:rsidRPr="00871F55" w:rsidRDefault="00572BF7" w:rsidP="00572BF7"/>
    <w:p w:rsidR="00572BF7" w:rsidRPr="002B0694" w:rsidRDefault="00572BF7" w:rsidP="00572BF7">
      <w:pPr>
        <w:pStyle w:val="Iauiue"/>
        <w:tabs>
          <w:tab w:val="num" w:pos="1152"/>
        </w:tabs>
        <w:ind w:right="284"/>
        <w:jc w:val="both"/>
        <w:rPr>
          <w:rFonts w:ascii="Tahoma" w:hAnsi="Tahoma" w:cs="Tahoma"/>
          <w:sz w:val="24"/>
          <w:szCs w:val="24"/>
        </w:rPr>
      </w:pPr>
      <w:r w:rsidRPr="002B0694">
        <w:rPr>
          <w:rFonts w:ascii="Tahoma" w:hAnsi="Tahoma" w:cs="Tahoma"/>
          <w:sz w:val="24"/>
          <w:szCs w:val="24"/>
        </w:rPr>
        <w:t>устанавливается следующий порядок и срок изменения суммы РЕПО по сделкам РЕПО с облигациями:</w:t>
      </w:r>
    </w:p>
    <w:p w:rsidR="00572BF7" w:rsidRPr="002B0694" w:rsidRDefault="00572BF7" w:rsidP="00572BF7">
      <w:pPr>
        <w:pStyle w:val="Iauiue"/>
        <w:numPr>
          <w:ilvl w:val="2"/>
          <w:numId w:val="2"/>
        </w:numPr>
        <w:tabs>
          <w:tab w:val="clear" w:pos="2421"/>
          <w:tab w:val="num" w:pos="1276"/>
        </w:tabs>
        <w:ind w:left="0" w:right="284" w:firstLine="993"/>
        <w:jc w:val="both"/>
        <w:rPr>
          <w:rFonts w:ascii="Tahoma" w:hAnsi="Tahoma" w:cs="Tahoma"/>
          <w:sz w:val="24"/>
          <w:szCs w:val="24"/>
        </w:rPr>
      </w:pPr>
      <w:r w:rsidRPr="002B0694">
        <w:rPr>
          <w:rFonts w:ascii="Tahoma" w:hAnsi="Tahoma" w:cs="Tahoma"/>
          <w:sz w:val="24"/>
          <w:szCs w:val="24"/>
        </w:rPr>
        <w:t>По облигациям Эмитентов, с которыми у НКО АО НРД заключены договоры об оказании услуг платежного агента, сумма РЕПО в сделках РЕПО с облигациями уменьшается на величину начисленного купонного (процентного) дохода и/или на величину погашенной части основного долга (амортизационной выплаты) соответственно в дату получения Биржей  от  НКО АО НРД в соответствии с соглашением с Платежным агентом электронного документа «Информация о выплатах», содержащего  сведения  о  выплатах</w:t>
      </w:r>
      <w:r w:rsidRPr="002B0694" w:rsidDel="00BC10AE">
        <w:rPr>
          <w:rFonts w:ascii="Tahoma" w:hAnsi="Tahoma" w:cs="Tahoma"/>
          <w:sz w:val="24"/>
          <w:szCs w:val="24"/>
        </w:rPr>
        <w:t xml:space="preserve"> </w:t>
      </w:r>
      <w:r w:rsidRPr="002B0694">
        <w:rPr>
          <w:rFonts w:ascii="Tahoma" w:hAnsi="Tahoma" w:cs="Tahoma"/>
          <w:sz w:val="24"/>
          <w:szCs w:val="24"/>
        </w:rPr>
        <w:t xml:space="preserve"> текущего дня начисленного купонного (процентного) дохода и/или о погашении части основного долга (амортизационная выплата) по облигациям.</w:t>
      </w:r>
    </w:p>
    <w:p w:rsidR="00572BF7" w:rsidRPr="002B0694" w:rsidRDefault="00572BF7" w:rsidP="00572BF7">
      <w:pPr>
        <w:pStyle w:val="Iauiue"/>
        <w:ind w:right="284" w:firstLine="567"/>
        <w:jc w:val="both"/>
        <w:rPr>
          <w:rFonts w:ascii="Tahoma" w:hAnsi="Tahoma" w:cs="Tahoma"/>
          <w:sz w:val="24"/>
          <w:szCs w:val="24"/>
        </w:rPr>
      </w:pPr>
      <w:r w:rsidRPr="002B0694">
        <w:rPr>
          <w:rFonts w:ascii="Tahoma" w:hAnsi="Tahoma" w:cs="Tahoma"/>
          <w:sz w:val="24"/>
          <w:szCs w:val="24"/>
        </w:rPr>
        <w:t>В случае, если в течение 7 дней с даты, в которую должна производиться выплата купонного (процентного) дохода и/или амортизационная выплата в соответствии с эмиссионными документами, информация о выплате доходов по облигациям не поступила, пересчет суммы РЕПО, связанный с выплатой такого дохода, не осуществляется.</w:t>
      </w:r>
    </w:p>
    <w:p w:rsidR="00572BF7" w:rsidRPr="002B0694" w:rsidRDefault="00572BF7" w:rsidP="00572BF7">
      <w:pPr>
        <w:pStyle w:val="Iauiue"/>
        <w:numPr>
          <w:ilvl w:val="2"/>
          <w:numId w:val="2"/>
        </w:numPr>
        <w:tabs>
          <w:tab w:val="clear" w:pos="2421"/>
          <w:tab w:val="num" w:pos="1276"/>
        </w:tabs>
        <w:ind w:left="0" w:right="284" w:firstLine="993"/>
        <w:jc w:val="both"/>
        <w:rPr>
          <w:rFonts w:ascii="Tahoma" w:hAnsi="Tahoma" w:cs="Tahoma"/>
          <w:sz w:val="24"/>
          <w:szCs w:val="24"/>
        </w:rPr>
      </w:pPr>
      <w:r w:rsidRPr="002B0694">
        <w:rPr>
          <w:rFonts w:ascii="Tahoma" w:hAnsi="Tahoma" w:cs="Tahoma"/>
          <w:sz w:val="24"/>
          <w:szCs w:val="24"/>
        </w:rPr>
        <w:t xml:space="preserve">По облигациям, по которым Биржа не осуществляет взаимодействие с НКО АО НРД и другими платежными агентами, сумма РЕПО уменьшается на величину начисленного купонного (процентного) дохода и/или на величину погашенной части основного долга (амортизационной выплаты) с даты начала следующего купонного периода по облигациям, определенной эмиссионными документами, но до начала торгов в указанную дату. Если дата выплаты купонного (процентного) дохода по облигациям и/или погашения части основного долга (проведения амортизационной выплаты) по облигациям, определенная эмиссионными документами, приходится на нерабочий день, то сумма РЕПО уменьшается на величину начисленного купонного (процентного) дохода и/или на величину погашенной части основного долга (амортизационной выплаты) со следующего рабочего дня. </w:t>
      </w:r>
    </w:p>
    <w:p w:rsidR="00572BF7" w:rsidRPr="002B0694" w:rsidRDefault="00572BF7" w:rsidP="00572BF7">
      <w:pPr>
        <w:pStyle w:val="Iauiue"/>
        <w:tabs>
          <w:tab w:val="num" w:pos="1152"/>
        </w:tabs>
        <w:ind w:right="284"/>
        <w:jc w:val="both"/>
        <w:rPr>
          <w:rFonts w:ascii="Tahoma" w:hAnsi="Tahoma" w:cs="Tahoma"/>
          <w:sz w:val="24"/>
          <w:szCs w:val="24"/>
        </w:rPr>
      </w:pPr>
      <w:r w:rsidRPr="002B0694">
        <w:rPr>
          <w:rFonts w:ascii="Tahoma" w:hAnsi="Tahoma" w:cs="Tahoma"/>
          <w:sz w:val="24"/>
          <w:szCs w:val="24"/>
        </w:rPr>
        <w:t>Сумма РЕПО в сделках РЕПО</w:t>
      </w:r>
      <w:r w:rsidR="008A78D6">
        <w:rPr>
          <w:rFonts w:ascii="Tahoma" w:hAnsi="Tahoma" w:cs="Tahoma"/>
          <w:sz w:val="24"/>
          <w:szCs w:val="24"/>
        </w:rPr>
        <w:t xml:space="preserve"> в иностранной валюте</w:t>
      </w:r>
      <w:r w:rsidRPr="002B0694">
        <w:rPr>
          <w:rFonts w:ascii="Tahoma" w:hAnsi="Tahoma" w:cs="Tahoma"/>
          <w:sz w:val="24"/>
          <w:szCs w:val="24"/>
        </w:rPr>
        <w:t>, заключенных с облигациями в Режимах торгов «</w:t>
      </w:r>
      <w:proofErr w:type="spellStart"/>
      <w:r w:rsidR="008A78D6">
        <w:rPr>
          <w:rFonts w:ascii="Tahoma" w:hAnsi="Tahoma" w:cs="Tahoma"/>
          <w:sz w:val="24"/>
          <w:szCs w:val="24"/>
        </w:rPr>
        <w:t>Междилерское</w:t>
      </w:r>
      <w:proofErr w:type="spellEnd"/>
      <w:r w:rsidR="008A78D6">
        <w:rPr>
          <w:rFonts w:ascii="Tahoma" w:hAnsi="Tahoma" w:cs="Tahoma"/>
          <w:sz w:val="24"/>
          <w:szCs w:val="24"/>
        </w:rPr>
        <w:t xml:space="preserve"> </w:t>
      </w:r>
      <w:r w:rsidRPr="002B0694">
        <w:rPr>
          <w:rFonts w:ascii="Tahoma" w:hAnsi="Tahoma" w:cs="Tahoma"/>
          <w:sz w:val="24"/>
          <w:szCs w:val="24"/>
        </w:rPr>
        <w:t>РЕПО»,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уменьшается на величину начисленного купонного (процентного) дохода и/или на величину погашенной части основного долга (амортизационной выплаты) исходя из официального курса </w:t>
      </w:r>
      <w:r w:rsidR="008A78D6">
        <w:rPr>
          <w:rFonts w:ascii="Tahoma" w:hAnsi="Tahoma" w:cs="Tahoma"/>
          <w:sz w:val="24"/>
          <w:szCs w:val="24"/>
        </w:rPr>
        <w:t>иностранной валюты</w:t>
      </w:r>
      <w:r w:rsidRPr="002B0694">
        <w:rPr>
          <w:rFonts w:ascii="Tahoma" w:hAnsi="Tahoma" w:cs="Tahoma"/>
          <w:sz w:val="24"/>
          <w:szCs w:val="24"/>
        </w:rPr>
        <w:t xml:space="preserve"> по отношению к рублю, установленного Центральным банком  Российской Федерации на дату начала следующего купонного периода по облигациям, определенной эмиссионными документами (на дату получения от НКО АО НРД информации о выплате такого дохода в случае, если с эмитентом облигаций у НКО АО НРД заключены договоры об оказании услуг платежного агента).</w:t>
      </w:r>
    </w:p>
    <w:p w:rsidR="00AA53BC" w:rsidRPr="002B0694" w:rsidRDefault="00AA53BC" w:rsidP="0096779A">
      <w:pPr>
        <w:pStyle w:val="Iauiue"/>
        <w:spacing w:after="120"/>
        <w:ind w:left="420" w:right="284"/>
        <w:jc w:val="both"/>
        <w:rPr>
          <w:rFonts w:ascii="Tahoma" w:hAnsi="Tahoma" w:cs="Tahoma"/>
          <w:sz w:val="24"/>
          <w:szCs w:val="24"/>
        </w:rPr>
      </w:pPr>
      <w:r>
        <w:rPr>
          <w:rFonts w:ascii="Tahoma" w:hAnsi="Tahoma" w:cs="Tahoma"/>
          <w:sz w:val="24"/>
          <w:szCs w:val="24"/>
        </w:rPr>
        <w:t xml:space="preserve">3. </w:t>
      </w:r>
      <w:r w:rsidRPr="002B0694">
        <w:rPr>
          <w:rFonts w:ascii="Tahoma" w:hAnsi="Tahoma" w:cs="Tahoma"/>
          <w:sz w:val="24"/>
          <w:szCs w:val="24"/>
        </w:rPr>
        <w:t xml:space="preserve">Расчетная цена ценной бумаги в Режимах торгов «РЕПО с Банком России: Аукцион РЕПО» и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 устанавливается следующим образом:</w:t>
      </w:r>
    </w:p>
    <w:p w:rsidR="00572BF7"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3.1. </w:t>
      </w:r>
      <w:r w:rsidR="00572BF7" w:rsidRPr="002B0694">
        <w:rPr>
          <w:rFonts w:ascii="Tahoma" w:hAnsi="Tahoma" w:cs="Tahoma"/>
          <w:sz w:val="24"/>
          <w:szCs w:val="24"/>
        </w:rPr>
        <w:t>Для облигаций внутренних облигационных займов Российской Федерации (далее – ОФЗ),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-н (далее – Порядок). В случае отсутствия цены Банка России и цены, рассчитанной в соответствии с Порядком в предшествующий торговый день, расчетной ценой ценной бумаги является индикативная цена MIRP. В случае отсутствия цены Банка России, цены, рассчитанной в соответствии с Порядком, а также цены MIRP</w:t>
      </w:r>
      <w:r w:rsidR="00572BF7" w:rsidRPr="002B0694" w:rsidDel="00F31C82">
        <w:rPr>
          <w:rFonts w:ascii="Tahoma" w:hAnsi="Tahoma" w:cs="Tahoma"/>
          <w:sz w:val="24"/>
          <w:szCs w:val="24"/>
        </w:rPr>
        <w:t xml:space="preserve"> </w:t>
      </w:r>
      <w:r w:rsidR="00572BF7" w:rsidRPr="002B0694">
        <w:rPr>
          <w:rFonts w:ascii="Tahoma" w:hAnsi="Tahoma" w:cs="Tahoma"/>
          <w:sz w:val="24"/>
          <w:szCs w:val="24"/>
        </w:rPr>
        <w:t>расчетной ценой ОФЗ является последняя использовавшаяся расчетная цена.</w:t>
      </w:r>
    </w:p>
    <w:p w:rsidR="00572BF7"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3.2. </w:t>
      </w:r>
      <w:r w:rsidR="00572BF7" w:rsidRPr="002B0694">
        <w:rPr>
          <w:rFonts w:ascii="Tahoma" w:hAnsi="Tahoma" w:cs="Tahoma"/>
          <w:sz w:val="24"/>
          <w:szCs w:val="24"/>
        </w:rPr>
        <w:t>Для облигаций внешних облигационных займов Российской Федерации (далее – ГОВОЗ)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индикативная цена MIRP. В случае отсутствия цены Банка России и цены MIRP расчетной ценой ценной бумаги является цена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-н (далее – Порядок). В случае отсутствия цены Банка России, цены MIRP и цены, рассчитанной в соответствии с Порядком в предшествующий торговый день, расчетной ценой ГОВОЗ является последняя использовавшаяся расчетная цена.</w:t>
      </w:r>
    </w:p>
    <w:p w:rsidR="00572BF7"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3.3. </w:t>
      </w:r>
      <w:r w:rsidR="00572BF7" w:rsidRPr="002B0694">
        <w:rPr>
          <w:rFonts w:ascii="Tahoma" w:hAnsi="Tahoma" w:cs="Tahoma"/>
          <w:sz w:val="24"/>
          <w:szCs w:val="24"/>
        </w:rPr>
        <w:t>Для облигаций, ISIN которых начинается с символов, отличных от символов RU (далее – еврооблигации), за исключением ГОВОЗ,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индикативная цена MIRP. В случае отсутствия цены MIRP расчетной ценой ценной бумаги является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 xml:space="preserve">-н (далее – Порядок). В случае отсутствия указанной цены Банка России, цены MIRP и цены, рассчитанной в соответствии с Порядком, расчетная цена ценной бумаги не определяется.  </w:t>
      </w:r>
    </w:p>
    <w:p w:rsidR="00AA53BC"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3.4. </w:t>
      </w:r>
      <w:r w:rsidR="00572BF7" w:rsidRPr="002B0694">
        <w:rPr>
          <w:rFonts w:ascii="Tahoma" w:hAnsi="Tahoma" w:cs="Tahoma"/>
          <w:sz w:val="24"/>
          <w:szCs w:val="24"/>
        </w:rPr>
        <w:t xml:space="preserve">Для ценных бумаг, не указанных выше, расчетной ценой ценной бумаги является цена Банка России. В случае отсутствия цены Банка России расчетной ценой является рыночная цена, рассчитанная в предшествующий торговый день в соответствии с Порядком. В случае отсутствия цены Банка России и рыночной цены, рассчитанной в соответствии с Порядком в предшествующий торговый день, расчетной ценой ценной бумаги является индикативная цена MIRP. В случае отсутствия указанной цены Банка России, цены, рассчитанной в соответствии с Порядком, и цены MIRP, расчетная цена ценной бумаги не определяется.  </w:t>
      </w:r>
    </w:p>
    <w:p w:rsidR="00AA53BC" w:rsidRPr="002B0694" w:rsidRDefault="00AA53BC" w:rsidP="00AA53BC">
      <w:pPr>
        <w:pStyle w:val="Iauiue"/>
        <w:tabs>
          <w:tab w:val="num" w:pos="1152"/>
        </w:tabs>
        <w:ind w:right="284"/>
        <w:jc w:val="both"/>
        <w:rPr>
          <w:rFonts w:ascii="Tahoma" w:hAnsi="Tahoma" w:cs="Tahoma"/>
          <w:sz w:val="24"/>
          <w:szCs w:val="24"/>
        </w:rPr>
      </w:pP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4. </w:t>
      </w:r>
      <w:r w:rsidR="00AA53BC" w:rsidRPr="002B0694">
        <w:rPr>
          <w:rFonts w:ascii="Tahoma" w:hAnsi="Tahoma" w:cs="Tahoma"/>
          <w:sz w:val="24"/>
          <w:szCs w:val="24"/>
        </w:rPr>
        <w:t>Расчетная цена ценной бумаги в Режимах торгов «</w:t>
      </w:r>
      <w:proofErr w:type="spellStart"/>
      <w:r w:rsidR="008A78D6">
        <w:rPr>
          <w:rFonts w:ascii="Tahoma" w:hAnsi="Tahoma" w:cs="Tahoma"/>
          <w:sz w:val="24"/>
          <w:szCs w:val="24"/>
        </w:rPr>
        <w:t>Междилерское</w:t>
      </w:r>
      <w:proofErr w:type="spellEnd"/>
      <w:r w:rsidR="008A78D6">
        <w:rPr>
          <w:rFonts w:ascii="Tahoma" w:hAnsi="Tahoma" w:cs="Tahoma"/>
          <w:sz w:val="24"/>
          <w:szCs w:val="24"/>
        </w:rPr>
        <w:t xml:space="preserve"> </w:t>
      </w:r>
      <w:r w:rsidR="00AA53BC" w:rsidRPr="002B0694">
        <w:rPr>
          <w:rFonts w:ascii="Tahoma" w:hAnsi="Tahoma" w:cs="Tahoma"/>
          <w:sz w:val="24"/>
          <w:szCs w:val="24"/>
        </w:rPr>
        <w:t>РЕПО»,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РЕПО» устанавливается следующим образом:</w:t>
      </w:r>
    </w:p>
    <w:p w:rsidR="00AA53BC"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4.1. </w:t>
      </w:r>
      <w:r w:rsidR="00AA53BC" w:rsidRPr="002B0694">
        <w:rPr>
          <w:rFonts w:ascii="Tahoma" w:hAnsi="Tahoma" w:cs="Tahoma"/>
          <w:sz w:val="24"/>
          <w:szCs w:val="24"/>
        </w:rPr>
        <w:t xml:space="preserve">Для ценных бумаг, указанных в Приложении 3 «Список ценных бумаг, с которыми на торгах могут заключаться только сделки РЕПО» и Приложении В к настоящим Условиям, за исключением еврооблигаций и следующего списка облигаций: </w:t>
      </w:r>
    </w:p>
    <w:tbl>
      <w:tblPr>
        <w:tblW w:w="9020" w:type="dxa"/>
        <w:tblLook w:val="04A0" w:firstRow="1" w:lastRow="0" w:firstColumn="1" w:lastColumn="0" w:noHBand="0" w:noVBand="1"/>
      </w:tblPr>
      <w:tblGrid>
        <w:gridCol w:w="4400"/>
        <w:gridCol w:w="2600"/>
        <w:gridCol w:w="2020"/>
      </w:tblGrid>
      <w:tr w:rsidR="00AA53BC" w:rsidRPr="002B0694" w:rsidTr="00572BF7">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Наименование (ENG)</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Торговый код / ISIN</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Валюта номинала</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VNESHECONOMBANK</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RU000A0JULN3</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VNESHECONOMBANK</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RU000A0JWNE4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RU000A0JTYG2</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RU000A0JUFE4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RU000A0JUFF1</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RU000A0JUFG9</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RU000A0JUFH7</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RU000A0JSAV3</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RU000A0JSAZ4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RU000A0JSB06</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RU000A0JSB14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RU000A0JT7N5</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RU000A0JT7P0</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RU000A0JTYD9</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RU000A0JTYE7</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RU000A0JTYF4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center"/>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RU000A0JVNL1</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LIMITED LIABILITY COMPANY "AVENIR"</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RU000A0JWA92</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PUBLIC JOINT STOCK COMPANY URALKALI</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RU000A0JWU15</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PUBLIC JOINT STOCK COMPANY URALKALI</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RU000A0JWUA7</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bl>
    <w:p w:rsidR="00AA53BC" w:rsidRPr="002B0694" w:rsidRDefault="00AA53BC" w:rsidP="00AA53BC">
      <w:pPr>
        <w:pStyle w:val="Iauiue"/>
        <w:spacing w:after="120" w:line="276" w:lineRule="auto"/>
        <w:ind w:right="284"/>
        <w:jc w:val="both"/>
        <w:rPr>
          <w:rFonts w:ascii="Tahoma" w:hAnsi="Tahoma" w:cs="Tahoma"/>
          <w:sz w:val="24"/>
          <w:szCs w:val="24"/>
        </w:rPr>
      </w:pPr>
    </w:p>
    <w:p w:rsidR="00AA53BC" w:rsidRPr="002B0694" w:rsidRDefault="00AA53BC" w:rsidP="00EF51C3">
      <w:pPr>
        <w:pStyle w:val="Iauiue"/>
        <w:ind w:right="284"/>
        <w:jc w:val="both"/>
        <w:rPr>
          <w:rFonts w:ascii="Tahoma" w:hAnsi="Tahoma" w:cs="Tahoma"/>
          <w:sz w:val="24"/>
          <w:szCs w:val="24"/>
        </w:rPr>
      </w:pPr>
      <w:r w:rsidRPr="002B0694">
        <w:rPr>
          <w:rFonts w:ascii="Tahoma" w:hAnsi="Tahoma" w:cs="Tahoma"/>
          <w:sz w:val="24"/>
          <w:szCs w:val="24"/>
        </w:rPr>
        <w:t xml:space="preserve">расчетной ценой ценной бумаги является цена MIRP. В случае отсутствия цены </w:t>
      </w:r>
      <w:r w:rsidRPr="002B0694">
        <w:rPr>
          <w:rFonts w:ascii="Tahoma" w:hAnsi="Tahoma" w:cs="Tahoma"/>
          <w:sz w:val="24"/>
          <w:szCs w:val="24"/>
          <w:lang w:val="en-US"/>
        </w:rPr>
        <w:t>MIRP</w:t>
      </w:r>
      <w:r w:rsidRPr="002B0694">
        <w:rPr>
          <w:rFonts w:ascii="Tahoma" w:hAnsi="Tahoma" w:cs="Tahoma"/>
          <w:sz w:val="24"/>
          <w:szCs w:val="24"/>
        </w:rPr>
        <w:t xml:space="preserve"> в качестве цены принимается значение, рассчитанное в соответствии с методикой определения справедливых рыночных цен Саморегулируемой организации «Национальная фондовая ассоциация» (далее – справедливая рыночная цена СРО НФА).  В случае отсутствия справедливой рыночной цены СРО НФА в качестве расчетной цены ценной бумаги принимается рыночная цена, рассчитанная в предшествующий торговый день в соответствии с Порядком, а в случае ее отсутствия </w:t>
      </w:r>
      <w:proofErr w:type="gramStart"/>
      <w:r w:rsidRPr="002B0694">
        <w:rPr>
          <w:rFonts w:ascii="Tahoma" w:hAnsi="Tahoma" w:cs="Tahoma"/>
          <w:sz w:val="24"/>
          <w:szCs w:val="24"/>
        </w:rPr>
        <w:t>-  последняя</w:t>
      </w:r>
      <w:proofErr w:type="gramEnd"/>
      <w:r w:rsidRPr="002B0694">
        <w:rPr>
          <w:rFonts w:ascii="Tahoma" w:hAnsi="Tahoma" w:cs="Tahoma"/>
          <w:sz w:val="24"/>
          <w:szCs w:val="24"/>
        </w:rPr>
        <w:t xml:space="preserve"> известная расчетная цена. </w:t>
      </w:r>
    </w:p>
    <w:p w:rsidR="00AA53BC" w:rsidRPr="002B0694" w:rsidRDefault="00AA53BC" w:rsidP="00EF51C3">
      <w:pPr>
        <w:pStyle w:val="Iauiue"/>
        <w:ind w:left="765" w:right="284"/>
        <w:jc w:val="both"/>
        <w:rPr>
          <w:rFonts w:ascii="Tahoma" w:hAnsi="Tahoma" w:cs="Tahoma"/>
          <w:sz w:val="24"/>
          <w:szCs w:val="24"/>
        </w:rPr>
      </w:pPr>
      <w:r w:rsidRPr="002B0694">
        <w:rPr>
          <w:rFonts w:ascii="Tahoma" w:hAnsi="Tahoma" w:cs="Tahoma"/>
          <w:sz w:val="24"/>
          <w:szCs w:val="24"/>
        </w:rPr>
        <w:t xml:space="preserve"> </w:t>
      </w:r>
    </w:p>
    <w:p w:rsidR="00AA53BC"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4.2. </w:t>
      </w:r>
      <w:r w:rsidR="00AA53BC" w:rsidRPr="002B0694">
        <w:rPr>
          <w:rFonts w:ascii="Tahoma" w:hAnsi="Tahoma" w:cs="Tahoma"/>
          <w:sz w:val="24"/>
          <w:szCs w:val="24"/>
        </w:rPr>
        <w:t>Для ОФЗ расчетной ценой ценной бумаги является рыночная цена, рассчитанная в соответствии с Порядком. В случае отсутствия указанной цены в качестве цены принимается цена MIRP. В случае отсутствия указанной цены MIRP в качестве цены принимается последняя использовавшаяся расчетная цена.</w:t>
      </w:r>
    </w:p>
    <w:p w:rsidR="00AA53BC"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4.3. </w:t>
      </w:r>
      <w:r w:rsidR="00AA53BC" w:rsidRPr="002B0694">
        <w:rPr>
          <w:rFonts w:ascii="Tahoma" w:hAnsi="Tahoma" w:cs="Tahoma"/>
          <w:sz w:val="24"/>
          <w:szCs w:val="24"/>
        </w:rPr>
        <w:t>Для еврооблигаций расчетной ценой ценной бумаги является рыночная цена MIRP. В случае отсутствия указанной цены MIRP в качестве цены принимается цена, рассчитанная в соответствии с Порядком. В случае отсутствия указанной цены в качестве цены принимается последняя использовавшаяся расчетная цена.</w:t>
      </w:r>
    </w:p>
    <w:p w:rsidR="00AA53BC"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4.4. </w:t>
      </w:r>
      <w:r w:rsidR="00AA53BC" w:rsidRPr="002B0694">
        <w:rPr>
          <w:rFonts w:ascii="Tahoma" w:hAnsi="Tahoma" w:cs="Tahoma"/>
          <w:sz w:val="24"/>
          <w:szCs w:val="24"/>
        </w:rPr>
        <w:t xml:space="preserve">Для ценных бумаг (в т.ч. для ценных бумаг, указанных в таблице в п. 4.1), за исключением ценных бумаг, указанных в </w:t>
      </w:r>
      <w:proofErr w:type="spellStart"/>
      <w:r w:rsidR="00AA53BC" w:rsidRPr="002B0694">
        <w:rPr>
          <w:rFonts w:ascii="Tahoma" w:hAnsi="Tahoma" w:cs="Tahoma"/>
          <w:sz w:val="24"/>
          <w:szCs w:val="24"/>
        </w:rPr>
        <w:t>пп</w:t>
      </w:r>
      <w:proofErr w:type="spellEnd"/>
      <w:r w:rsidR="00AA53BC" w:rsidRPr="002B0694">
        <w:rPr>
          <w:rFonts w:ascii="Tahoma" w:hAnsi="Tahoma" w:cs="Tahoma"/>
          <w:sz w:val="24"/>
          <w:szCs w:val="24"/>
        </w:rPr>
        <w:t>. 4.1., 4.2. и 4.3. настоящих Условий, расчетной ценой ценной бумаги является рыночная цена, рассчитанная в предшествующий торговый день в соответствии с Порядком. В случае отсутствия указанной цены в качестве цены принимается цена MIRP. В случае отсутствия указанной цены MIRP в качестве цены принимается справедливая рыночная цена СРО НФА. В случае отсутствия указанной справедливой рыночной цены СРО НФА расчетной ценой является последняя известная расчетная цена.</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5. </w:t>
      </w:r>
      <w:r w:rsidR="00AA53BC" w:rsidRPr="002B0694">
        <w:rPr>
          <w:rFonts w:ascii="Tahoma" w:hAnsi="Tahoma" w:cs="Tahoma"/>
          <w:sz w:val="24"/>
          <w:szCs w:val="24"/>
        </w:rPr>
        <w:t xml:space="preserve">Доходность по ОФЗ рассчитывается в соответствии с Приложением А к настоящим Условиям. </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6. </w:t>
      </w:r>
      <w:r w:rsidR="00AA53BC" w:rsidRPr="002B0694">
        <w:rPr>
          <w:rFonts w:ascii="Tahoma" w:hAnsi="Tahoma" w:cs="Tahoma"/>
          <w:sz w:val="24"/>
          <w:szCs w:val="24"/>
        </w:rPr>
        <w:t xml:space="preserve">Цена </w:t>
      </w:r>
      <w:proofErr w:type="spellStart"/>
      <w:r w:rsidR="00AA53BC" w:rsidRPr="002B0694">
        <w:rPr>
          <w:rFonts w:ascii="Tahoma" w:hAnsi="Tahoma" w:cs="Tahoma"/>
          <w:sz w:val="24"/>
          <w:szCs w:val="24"/>
        </w:rPr>
        <w:t>послеторгового</w:t>
      </w:r>
      <w:proofErr w:type="spellEnd"/>
      <w:r w:rsidR="00AA53BC" w:rsidRPr="002B0694">
        <w:rPr>
          <w:rFonts w:ascii="Tahoma" w:hAnsi="Tahoma" w:cs="Tahoma"/>
          <w:sz w:val="24"/>
          <w:szCs w:val="24"/>
        </w:rPr>
        <w:t xml:space="preserve"> периода рассчитывается как результат от деления суммарного объема сделок, заключенных с ценной бумагой в течение последних 30 минут торгового периода Режима основных торгов, на суммарное количество ценных бумаг в таких сделках. </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7. </w:t>
      </w:r>
      <w:r w:rsidR="00AA53BC" w:rsidRPr="002B0694">
        <w:rPr>
          <w:rFonts w:ascii="Tahoma" w:hAnsi="Tahoma" w:cs="Tahoma"/>
          <w:sz w:val="24"/>
          <w:szCs w:val="24"/>
        </w:rPr>
        <w:t xml:space="preserve">Заявки на совершение сделок с облигациями, не удовлетворенные в ходе торгового периода Режима основных торгов, не принимают участие в </w:t>
      </w:r>
      <w:proofErr w:type="spellStart"/>
      <w:r w:rsidR="00AA53BC" w:rsidRPr="002B0694">
        <w:rPr>
          <w:rFonts w:ascii="Tahoma" w:hAnsi="Tahoma" w:cs="Tahoma"/>
          <w:sz w:val="24"/>
          <w:szCs w:val="24"/>
        </w:rPr>
        <w:t>послеторговом</w:t>
      </w:r>
      <w:proofErr w:type="spellEnd"/>
      <w:r w:rsidR="00AA53BC" w:rsidRPr="002B0694">
        <w:rPr>
          <w:rFonts w:ascii="Tahoma" w:hAnsi="Tahoma" w:cs="Tahoma"/>
          <w:sz w:val="24"/>
          <w:szCs w:val="24"/>
        </w:rPr>
        <w:t xml:space="preserve"> периоде Режима основных торгов. Лимитные заявки с указанием дополнительного реквизита «видимое количество ценных бумаг, выраженное в лотах» (далее – айсберг-заявка), не удовлетворенные в ходе торгового периода Режима основных торгов, не принимают участия в аукционе закрытия Режима основных торгов (за исключением заявок, в которых «скрытое количество ценных бумаг» равно нулю на момент начала аукциона закрытия).</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8. </w:t>
      </w:r>
      <w:r w:rsidR="00AA53BC"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вид заявки;</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наименование ценной бумаги;</w:t>
      </w:r>
    </w:p>
    <w:p w:rsidR="00AA53BC" w:rsidRPr="002B0694" w:rsidRDefault="00AA53BC" w:rsidP="00AA53BC">
      <w:pPr>
        <w:pStyle w:val="Iauiue3"/>
        <w:keepLines w:val="0"/>
        <w:numPr>
          <w:ilvl w:val="0"/>
          <w:numId w:val="4"/>
        </w:numPr>
        <w:rPr>
          <w:rFonts w:ascii="Tahoma" w:hAnsi="Tahoma" w:cs="Tahoma"/>
          <w:b/>
          <w:szCs w:val="24"/>
        </w:rPr>
      </w:pPr>
      <w:r w:rsidRPr="002B0694">
        <w:rPr>
          <w:rFonts w:ascii="Tahoma" w:hAnsi="Tahoma" w:cs="Tahoma"/>
          <w:szCs w:val="24"/>
        </w:rPr>
        <w:t>цена за одну ценную бумагу;</w:t>
      </w:r>
    </w:p>
    <w:p w:rsidR="00AA53BC" w:rsidRPr="002B0694" w:rsidRDefault="00AA53BC" w:rsidP="00AA53BC">
      <w:pPr>
        <w:pStyle w:val="Iauiue3"/>
        <w:keepLines w:val="0"/>
        <w:numPr>
          <w:ilvl w:val="0"/>
          <w:numId w:val="4"/>
        </w:numPr>
        <w:rPr>
          <w:rFonts w:ascii="Tahoma" w:hAnsi="Tahoma" w:cs="Tahoma"/>
          <w:b/>
          <w:szCs w:val="24"/>
        </w:rPr>
      </w:pPr>
      <w:r w:rsidRPr="002B0694">
        <w:rPr>
          <w:rFonts w:ascii="Tahoma" w:hAnsi="Tahoma" w:cs="Tahoma"/>
          <w:szCs w:val="24"/>
        </w:rPr>
        <w:t>код расчетов;</w:t>
      </w:r>
    </w:p>
    <w:p w:rsidR="00AA53BC" w:rsidRPr="002B0694" w:rsidRDefault="00AA53BC" w:rsidP="00AA53BC">
      <w:pPr>
        <w:pStyle w:val="Iauiue"/>
        <w:numPr>
          <w:ilvl w:val="1"/>
          <w:numId w:val="3"/>
        </w:numPr>
        <w:tabs>
          <w:tab w:val="clear" w:pos="720"/>
          <w:tab w:val="num" w:pos="0"/>
        </w:tabs>
        <w:spacing w:after="120"/>
        <w:ind w:left="1080" w:right="284"/>
        <w:jc w:val="both"/>
        <w:rPr>
          <w:rFonts w:ascii="Tahoma" w:hAnsi="Tahoma" w:cs="Tahoma"/>
          <w:sz w:val="24"/>
          <w:szCs w:val="24"/>
        </w:rPr>
      </w:pPr>
      <w:r w:rsidRPr="002B0694">
        <w:rPr>
          <w:rFonts w:ascii="Tahoma" w:hAnsi="Tahoma" w:cs="Tahoma"/>
          <w:sz w:val="24"/>
          <w:szCs w:val="24"/>
        </w:rPr>
        <w:t xml:space="preserve">ссылка. </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9. </w:t>
      </w:r>
      <w:r w:rsidR="00AA53BC" w:rsidRPr="002B0694">
        <w:rPr>
          <w:rFonts w:ascii="Tahoma" w:hAnsi="Tahoma" w:cs="Tahoma"/>
          <w:sz w:val="24"/>
          <w:szCs w:val="24"/>
        </w:rPr>
        <w:t xml:space="preserve">При подаче адресных заявок с указанием кодов расчетов </w:t>
      </w:r>
      <w:proofErr w:type="spellStart"/>
      <w:r w:rsidR="00AA53BC" w:rsidRPr="002B0694">
        <w:rPr>
          <w:rFonts w:ascii="Tahoma" w:hAnsi="Tahoma" w:cs="Tahoma"/>
          <w:sz w:val="24"/>
          <w:szCs w:val="24"/>
        </w:rPr>
        <w:t>Rb</w:t>
      </w:r>
      <w:proofErr w:type="spellEnd"/>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Sn</w:t>
      </w:r>
      <w:proofErr w:type="spellEnd"/>
      <w:r w:rsidR="00AA53BC" w:rsidRPr="002B0694">
        <w:rPr>
          <w:rFonts w:ascii="Tahoma" w:hAnsi="Tahoma" w:cs="Tahoma"/>
          <w:sz w:val="24"/>
          <w:szCs w:val="24"/>
        </w:rPr>
        <w:t>, Z0 для заключения сделок с ценными бумагами в Системе торгов Биржи 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00AA53BC" w:rsidRPr="002B0694">
        <w:rPr>
          <w:rFonts w:ascii="Tahoma" w:hAnsi="Tahoma" w:cs="Tahoma"/>
          <w:sz w:val="24"/>
          <w:szCs w:val="24"/>
        </w:rPr>
        <w:t xml:space="preserve">РЕПО» </w:t>
      </w:r>
      <w:r w:rsidR="004B7D9C">
        <w:rPr>
          <w:rFonts w:ascii="Tahoma" w:hAnsi="Tahoma" w:cs="Tahoma"/>
          <w:sz w:val="24"/>
          <w:szCs w:val="24"/>
        </w:rPr>
        <w:t>и</w:t>
      </w:r>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РЕПО» устан</w:t>
      </w:r>
      <w:r w:rsidR="00AA53BC">
        <w:rPr>
          <w:rFonts w:ascii="Tahoma" w:hAnsi="Tahoma" w:cs="Tahoma"/>
          <w:sz w:val="24"/>
          <w:szCs w:val="24"/>
        </w:rPr>
        <w:t>авливаются</w:t>
      </w:r>
      <w:r w:rsidR="00AA53BC" w:rsidRPr="002B0694">
        <w:rPr>
          <w:rFonts w:ascii="Tahoma" w:hAnsi="Tahoma" w:cs="Tahoma"/>
          <w:sz w:val="24"/>
          <w:szCs w:val="24"/>
        </w:rPr>
        <w:t xml:space="preserve"> возможные предельные значение следующ</w:t>
      </w:r>
      <w:r w:rsidR="00AA53BC">
        <w:rPr>
          <w:rFonts w:ascii="Tahoma" w:hAnsi="Tahoma" w:cs="Tahoma"/>
          <w:sz w:val="24"/>
          <w:szCs w:val="24"/>
        </w:rPr>
        <w:t>их</w:t>
      </w:r>
      <w:r w:rsidR="00AA53BC" w:rsidRPr="002B0694">
        <w:rPr>
          <w:rFonts w:ascii="Tahoma" w:hAnsi="Tahoma" w:cs="Tahoma"/>
          <w:sz w:val="24"/>
          <w:szCs w:val="24"/>
        </w:rPr>
        <w:t xml:space="preserve"> реквизит</w:t>
      </w:r>
      <w:r w:rsidR="00AA53BC">
        <w:rPr>
          <w:rFonts w:ascii="Tahoma" w:hAnsi="Tahoma" w:cs="Tahoma"/>
          <w:sz w:val="24"/>
          <w:szCs w:val="24"/>
        </w:rPr>
        <w:t>ов</w:t>
      </w:r>
      <w:r w:rsidR="00AA53BC" w:rsidRPr="002B0694">
        <w:rPr>
          <w:rFonts w:ascii="Tahoma" w:hAnsi="Tahoma" w:cs="Tahoma"/>
          <w:sz w:val="24"/>
          <w:szCs w:val="24"/>
        </w:rPr>
        <w:t xml:space="preserve"> заявок:</w:t>
      </w:r>
    </w:p>
    <w:p w:rsidR="00AA53BC"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минимальное значение суммы РЕПО: 1 рубль;</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rsidR="00AA53BC"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минимальное значение суммы РЕПО: 1 доллар США.</w:t>
      </w:r>
    </w:p>
    <w:p w:rsidR="00AA53BC" w:rsidRDefault="00AA53BC" w:rsidP="00AA53BC">
      <w:pPr>
        <w:pStyle w:val="Iauiue3"/>
        <w:ind w:left="1080"/>
        <w:rPr>
          <w:rFonts w:ascii="Tahoma" w:hAnsi="Tahoma" w:cs="Tahoma"/>
          <w:szCs w:val="24"/>
        </w:rPr>
      </w:pPr>
    </w:p>
    <w:p w:rsidR="00AA53BC" w:rsidRPr="002B0694" w:rsidRDefault="00AA53BC" w:rsidP="00EF51C3">
      <w:pPr>
        <w:ind w:firstLine="708"/>
        <w:jc w:val="both"/>
      </w:pPr>
      <w:r w:rsidRPr="008D4150">
        <w:rPr>
          <w:rFonts w:ascii="Tahoma" w:hAnsi="Tahoma" w:cs="Tahoma"/>
          <w:sz w:val="24"/>
          <w:szCs w:val="24"/>
        </w:rPr>
        <w:t xml:space="preserve">При подаче адресных заявок в Режимах торгов «РЕПО с Банком России: Аукцион РЕПО»,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rsidR="00AA53BC" w:rsidRPr="002B0694" w:rsidRDefault="00AA53BC" w:rsidP="00AA53BC">
      <w:pPr>
        <w:pStyle w:val="Iauiue3"/>
        <w:keepLines w:val="0"/>
        <w:ind w:left="1080" w:firstLine="0"/>
        <w:rPr>
          <w:rFonts w:ascii="Tahoma" w:hAnsi="Tahoma" w:cs="Tahoma"/>
          <w:szCs w:val="24"/>
        </w:rPr>
      </w:pP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10. </w:t>
      </w:r>
      <w:r w:rsidR="00AA53BC"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sidR="00AA53BC">
        <w:rPr>
          <w:rFonts w:ascii="Tahoma" w:hAnsi="Tahoma" w:cs="Tahoma"/>
          <w:sz w:val="24"/>
          <w:szCs w:val="24"/>
        </w:rPr>
        <w:t>авливаются</w:t>
      </w:r>
      <w:r w:rsidR="00AA53BC" w:rsidRPr="002B0694">
        <w:rPr>
          <w:rFonts w:ascii="Tahoma" w:hAnsi="Tahoma" w:cs="Tahoma"/>
          <w:sz w:val="24"/>
          <w:szCs w:val="24"/>
        </w:rPr>
        <w:t xml:space="preserve"> следующие возможные предельные значения максимального объема заявки:</w:t>
      </w:r>
    </w:p>
    <w:p w:rsidR="00AA53BC" w:rsidRPr="003B1DBA" w:rsidRDefault="00B36E69" w:rsidP="00EF51C3">
      <w:pPr>
        <w:pStyle w:val="Iauiue"/>
        <w:ind w:left="765" w:right="284"/>
        <w:jc w:val="both"/>
        <w:rPr>
          <w:rFonts w:ascii="Tahoma" w:hAnsi="Tahoma" w:cs="Tahoma"/>
          <w:sz w:val="24"/>
          <w:szCs w:val="24"/>
        </w:rPr>
      </w:pPr>
      <w:r>
        <w:rPr>
          <w:rFonts w:ascii="Tahoma" w:hAnsi="Tahoma" w:cs="Tahoma"/>
          <w:sz w:val="24"/>
          <w:szCs w:val="24"/>
        </w:rPr>
        <w:t>1.</w:t>
      </w:r>
      <w:r w:rsidR="00AA53BC" w:rsidRPr="003B1DBA">
        <w:rPr>
          <w:rFonts w:ascii="Tahoma" w:hAnsi="Tahoma" w:cs="Tahoma"/>
          <w:sz w:val="24"/>
          <w:szCs w:val="24"/>
        </w:rPr>
        <w:t>10.1. 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00AA53BC" w:rsidRPr="003B1DBA">
        <w:rPr>
          <w:rFonts w:ascii="Tahoma" w:hAnsi="Tahoma" w:cs="Tahoma"/>
          <w:sz w:val="24"/>
          <w:szCs w:val="24"/>
        </w:rPr>
        <w:t>РЕПО», «РЕПО с Банком России: Аукцион РЕПО» (с расчетами в рублях РФ), «РПС с ЦК», «Облигации Д - РПС»,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РЕПО»,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РПС»,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РПС с ЦК», «Акции Д – РПС» (только при заключении сделок с кодами расчетов T0, B0-B30, Z0), </w:t>
      </w:r>
      <w:r w:rsidR="00AA53BC" w:rsidRPr="00352DC5">
        <w:rPr>
          <w:rFonts w:ascii="Tahoma" w:hAnsi="Tahoma" w:cs="Tahoma"/>
          <w:sz w:val="24"/>
          <w:szCs w:val="24"/>
        </w:rPr>
        <w:t>«Анонимный РПС»</w:t>
      </w:r>
      <w:r w:rsidR="00AA53BC" w:rsidRPr="003B1DBA">
        <w:rPr>
          <w:rFonts w:ascii="Tahoma" w:hAnsi="Tahoma" w:cs="Tahoma"/>
          <w:sz w:val="24"/>
          <w:szCs w:val="24"/>
        </w:rPr>
        <w:t xml:space="preserve"> и Режиме переговорных сделок (РПС) </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xml:space="preserve">- 10 000 000 000 рублей; </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долларов США;</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евро;</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швейцарских франков;</w:t>
      </w:r>
    </w:p>
    <w:p w:rsidR="00AA53BC"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- 1 000 000 000 юаней.</w:t>
      </w:r>
    </w:p>
    <w:p w:rsidR="00AA53BC" w:rsidRPr="002B0694" w:rsidRDefault="00AA53BC" w:rsidP="00AA53BC">
      <w:pPr>
        <w:pStyle w:val="Iauiue"/>
        <w:ind w:left="765" w:right="284"/>
        <w:jc w:val="both"/>
        <w:rPr>
          <w:rFonts w:ascii="Tahoma" w:hAnsi="Tahoma" w:cs="Tahoma"/>
          <w:sz w:val="24"/>
          <w:szCs w:val="24"/>
        </w:rPr>
      </w:pPr>
    </w:p>
    <w:p w:rsidR="00AA53BC" w:rsidRPr="002B0694" w:rsidRDefault="00B36E69" w:rsidP="00EF51C3">
      <w:pPr>
        <w:pStyle w:val="Iauiue"/>
        <w:ind w:left="765" w:right="284"/>
        <w:jc w:val="both"/>
        <w:rPr>
          <w:rFonts w:ascii="Tahoma" w:hAnsi="Tahoma" w:cs="Tahoma"/>
          <w:sz w:val="24"/>
          <w:szCs w:val="24"/>
        </w:rPr>
      </w:pPr>
      <w:r>
        <w:rPr>
          <w:rFonts w:ascii="Tahoma" w:hAnsi="Tahoma" w:cs="Tahoma"/>
          <w:sz w:val="24"/>
          <w:szCs w:val="24"/>
        </w:rPr>
        <w:t>1.</w:t>
      </w:r>
      <w:r w:rsidR="00AA53BC" w:rsidRPr="002B0694">
        <w:rPr>
          <w:rFonts w:ascii="Tahoma" w:hAnsi="Tahoma" w:cs="Tahoma"/>
          <w:sz w:val="24"/>
          <w:szCs w:val="24"/>
        </w:rPr>
        <w:t>10.2. в Режимах торгов «РЕПО с ЦК – Адресные заявки»</w:t>
      </w:r>
      <w:r w:rsidR="004B7D9C">
        <w:rPr>
          <w:rFonts w:ascii="Tahoma" w:hAnsi="Tahoma" w:cs="Tahoma"/>
          <w:sz w:val="24"/>
          <w:szCs w:val="24"/>
        </w:rPr>
        <w:t>, «РЕПО с ЦК – Аукцион</w:t>
      </w:r>
      <w:r w:rsidR="004B7D9C" w:rsidRPr="002B0694">
        <w:rPr>
          <w:rFonts w:ascii="Tahoma" w:hAnsi="Tahoma" w:cs="Tahoma"/>
          <w:sz w:val="24"/>
          <w:szCs w:val="24"/>
        </w:rPr>
        <w:t>»</w:t>
      </w:r>
      <w:r w:rsidR="00AA53BC" w:rsidRPr="002B0694">
        <w:rPr>
          <w:rFonts w:ascii="Tahoma" w:hAnsi="Tahoma" w:cs="Tahoma"/>
          <w:sz w:val="24"/>
          <w:szCs w:val="24"/>
        </w:rPr>
        <w:t xml:space="preserve"> и «РЕПО с ЦК – Безадресные заявки»:</w:t>
      </w:r>
    </w:p>
    <w:p w:rsidR="00AA53BC" w:rsidRPr="002B0694"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xml:space="preserve">- 5 000 000 000 рублей; </w:t>
      </w:r>
    </w:p>
    <w:p w:rsidR="00AA53BC" w:rsidRPr="002B0694"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- 100 000 000 долларов США;</w:t>
      </w:r>
    </w:p>
    <w:p w:rsidR="00AA53BC"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- 100 000 000 евро</w:t>
      </w:r>
      <w:r>
        <w:rPr>
          <w:rFonts w:ascii="Tahoma" w:hAnsi="Tahoma" w:cs="Tahoma"/>
          <w:sz w:val="24"/>
          <w:szCs w:val="24"/>
        </w:rPr>
        <w:t>;</w:t>
      </w:r>
    </w:p>
    <w:p w:rsidR="00AA53BC" w:rsidRPr="002B0694" w:rsidRDefault="00AA53BC" w:rsidP="00AA53BC">
      <w:pPr>
        <w:pStyle w:val="Iauiue"/>
        <w:ind w:left="765" w:right="284"/>
        <w:jc w:val="both"/>
        <w:rPr>
          <w:rFonts w:ascii="Tahoma" w:hAnsi="Tahoma" w:cs="Tahoma"/>
          <w:sz w:val="24"/>
          <w:szCs w:val="24"/>
        </w:rPr>
      </w:pPr>
      <w:r>
        <w:rPr>
          <w:rFonts w:ascii="Tahoma" w:hAnsi="Tahoma" w:cs="Tahoma"/>
          <w:sz w:val="24"/>
          <w:szCs w:val="24"/>
        </w:rPr>
        <w:t>- 100 000 000 юаней.</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11. </w:t>
      </w:r>
      <w:r w:rsidR="00AA53BC"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sidR="00AA53BC">
        <w:rPr>
          <w:rFonts w:ascii="Tahoma" w:hAnsi="Tahoma" w:cs="Tahoma"/>
          <w:sz w:val="24"/>
          <w:szCs w:val="24"/>
        </w:rPr>
        <w:t>Б</w:t>
      </w:r>
      <w:r w:rsidR="00AA53BC" w:rsidRPr="002B0694">
        <w:rPr>
          <w:rFonts w:ascii="Tahoma" w:hAnsi="Tahoma" w:cs="Tahoma"/>
          <w:sz w:val="24"/>
          <w:szCs w:val="24"/>
        </w:rPr>
        <w:t>иржа,</w:t>
      </w:r>
      <w:r w:rsidR="00AA53BC">
        <w:rPr>
          <w:rFonts w:ascii="Tahoma" w:hAnsi="Tahoma" w:cs="Tahoma"/>
          <w:sz w:val="24"/>
          <w:szCs w:val="24"/>
        </w:rPr>
        <w:t xml:space="preserve"> </w:t>
      </w:r>
      <w:r w:rsidR="00AA53BC" w:rsidRPr="002B0694">
        <w:rPr>
          <w:rFonts w:ascii="Tahoma" w:hAnsi="Tahoma" w:cs="Tahoma"/>
          <w:sz w:val="24"/>
          <w:szCs w:val="24"/>
        </w:rPr>
        <w:t>(Таблицы 1, 2, 3, 4, Приложения к настоящим Условиям)</w:t>
      </w:r>
      <w:r w:rsidR="00AA53BC">
        <w:rPr>
          <w:rFonts w:ascii="Tahoma" w:hAnsi="Tahoma" w:cs="Tahoma"/>
          <w:sz w:val="24"/>
          <w:szCs w:val="24"/>
        </w:rPr>
        <w:t xml:space="preserve">, </w:t>
      </w:r>
      <w:r w:rsidR="00AA53BC" w:rsidRPr="002B0694">
        <w:rPr>
          <w:rFonts w:ascii="Tahoma" w:hAnsi="Tahoma" w:cs="Tahoma"/>
          <w:sz w:val="24"/>
          <w:szCs w:val="24"/>
        </w:rPr>
        <w:t xml:space="preserve"> для которых допустимыми кодами расчетов установлены возможные коды расчетов Т0, Y0, Yn (где n принимает значения от 1 до 7),  T0/</w:t>
      </w:r>
      <w:proofErr w:type="spellStart"/>
      <w:r w:rsidR="00AA53BC" w:rsidRPr="002B0694">
        <w:rPr>
          <w:rFonts w:ascii="Tahoma" w:hAnsi="Tahoma" w:cs="Tahoma"/>
          <w:sz w:val="24"/>
          <w:szCs w:val="24"/>
        </w:rPr>
        <w:t>Yn</w:t>
      </w:r>
      <w:proofErr w:type="spellEnd"/>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Ym</w:t>
      </w:r>
      <w:proofErr w:type="spellEnd"/>
      <w:r w:rsidR="00AA53BC" w:rsidRPr="002B0694">
        <w:rPr>
          <w:rFonts w:ascii="Tahoma" w:hAnsi="Tahoma" w:cs="Tahoma"/>
          <w:sz w:val="24"/>
          <w:szCs w:val="24"/>
        </w:rPr>
        <w:t>/</w:t>
      </w:r>
      <w:proofErr w:type="spellStart"/>
      <w:r w:rsidR="00AA53BC" w:rsidRPr="002B0694">
        <w:rPr>
          <w:rFonts w:ascii="Tahoma" w:hAnsi="Tahoma" w:cs="Tahoma"/>
          <w:sz w:val="24"/>
          <w:szCs w:val="24"/>
        </w:rPr>
        <w:t>Yn</w:t>
      </w:r>
      <w:proofErr w:type="spellEnd"/>
      <w:r w:rsidR="00AA53BC" w:rsidRPr="002B0694">
        <w:rPr>
          <w:rFonts w:ascii="Tahoma" w:hAnsi="Tahoma" w:cs="Tahoma"/>
          <w:sz w:val="24"/>
          <w:szCs w:val="24"/>
        </w:rPr>
        <w:t xml:space="preserve"> (m = 0;1), означающий, что Датой исполнения первой части сделки РЕПО является дата, определяемая как </w:t>
      </w:r>
      <w:proofErr w:type="spellStart"/>
      <w:r w:rsidR="00AA53BC" w:rsidRPr="002B0694">
        <w:rPr>
          <w:rFonts w:ascii="Tahoma" w:hAnsi="Tahoma" w:cs="Tahoma"/>
          <w:sz w:val="24"/>
          <w:szCs w:val="24"/>
        </w:rPr>
        <w:t>Т+m</w:t>
      </w:r>
      <w:proofErr w:type="spellEnd"/>
      <w:r w:rsidR="00AA53BC"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00AA53BC" w:rsidRPr="002B0694">
        <w:rPr>
          <w:rFonts w:ascii="Tahoma" w:hAnsi="Tahoma" w:cs="Tahoma"/>
          <w:sz w:val="24"/>
          <w:szCs w:val="24"/>
        </w:rPr>
        <w:t>Т+n</w:t>
      </w:r>
      <w:proofErr w:type="spellEnd"/>
      <w:r w:rsidR="00AA53BC" w:rsidRPr="002B0694">
        <w:rPr>
          <w:rFonts w:ascii="Tahoma" w:hAnsi="Tahoma" w:cs="Tahoma"/>
          <w:sz w:val="24"/>
          <w:szCs w:val="24"/>
        </w:rPr>
        <w:t xml:space="preserve">,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 1W, 2W, 1M, 2M, 3M, 6M, 12M – 7, 14  календарных дней, 1, 2, 3, 6, 12 месяцев с даты заключения сделки РЕПО, соответственно. </w:t>
      </w:r>
    </w:p>
    <w:p w:rsidR="00AA53BC" w:rsidRPr="002B0694" w:rsidRDefault="00AA53BC" w:rsidP="00AA53BC">
      <w:pPr>
        <w:pStyle w:val="Iauiue"/>
        <w:spacing w:after="120"/>
        <w:ind w:right="284" w:firstLine="709"/>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 то Датой исполнения является ближайший следующий расчетный день. </w:t>
      </w:r>
    </w:p>
    <w:p w:rsidR="00AA53BC" w:rsidRPr="002B0694" w:rsidRDefault="00AA53BC" w:rsidP="00AA53BC">
      <w:pPr>
        <w:pStyle w:val="Iauiue"/>
        <w:spacing w:after="120"/>
        <w:ind w:right="284" w:firstLine="709"/>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 то Датой исполнения является ближайший следующий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 </w:t>
      </w: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следующих Режимах торгов: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rsidR="00AA53BC"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rsidR="00042127" w:rsidRPr="002B0694" w:rsidRDefault="00042127"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«Неполные лоты»;</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крупными пакетами ценных бумаг;</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с ЦК»;</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«Акции Д - Режим основных торгов»;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«Акции Д –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«Исполнение обязательств по срочным контрактам»;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Т+».</w:t>
      </w:r>
    </w:p>
    <w:p w:rsidR="00AA53BC" w:rsidRPr="002B0694" w:rsidRDefault="00AA53BC" w:rsidP="00AA53BC">
      <w:pPr>
        <w:pStyle w:val="Iauiue"/>
        <w:spacing w:after="120" w:line="120" w:lineRule="auto"/>
        <w:ind w:right="284"/>
        <w:jc w:val="both"/>
        <w:rPr>
          <w:rFonts w:ascii="Tahoma" w:hAnsi="Tahoma" w:cs="Tahoma"/>
          <w:sz w:val="24"/>
          <w:szCs w:val="24"/>
        </w:rPr>
      </w:pPr>
    </w:p>
    <w:p w:rsidR="00AA53BC" w:rsidRDefault="00AA53BC" w:rsidP="00110F3A">
      <w:pPr>
        <w:ind w:firstLine="708"/>
        <w:jc w:val="both"/>
        <w:rPr>
          <w:rFonts w:ascii="Tahoma" w:hAnsi="Tahoma" w:cs="Tahoma"/>
          <w:sz w:val="24"/>
          <w:szCs w:val="24"/>
        </w:rPr>
      </w:pPr>
      <w:r w:rsidRPr="002B0694">
        <w:rPr>
          <w:rFonts w:ascii="Tahoma" w:hAnsi="Tahoma" w:cs="Tahoma"/>
          <w:sz w:val="24"/>
          <w:szCs w:val="24"/>
        </w:rPr>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rsidR="00AA53BC" w:rsidRDefault="00AA53BC" w:rsidP="00110F3A">
      <w:pPr>
        <w:ind w:firstLine="708"/>
        <w:jc w:val="both"/>
        <w:rPr>
          <w:rFonts w:ascii="Tahoma" w:hAnsi="Tahoma" w:cs="Tahoma"/>
          <w:sz w:val="24"/>
          <w:szCs w:val="24"/>
        </w:rPr>
      </w:pPr>
      <w:r w:rsidRPr="008530DF">
        <w:rPr>
          <w:rFonts w:ascii="Tahoma" w:hAnsi="Tahoma" w:cs="Tahoma"/>
          <w:sz w:val="24"/>
          <w:szCs w:val="24"/>
        </w:rPr>
        <w:t xml:space="preserve">В Режимах торгов «РЕПО с Банком России: Аукцион РЕПО», «РЕПО с Банком России: </w:t>
      </w:r>
      <w:proofErr w:type="spellStart"/>
      <w:r w:rsidRPr="008530DF">
        <w:rPr>
          <w:rFonts w:ascii="Tahoma" w:hAnsi="Tahoma" w:cs="Tahoma"/>
          <w:sz w:val="24"/>
          <w:szCs w:val="24"/>
        </w:rPr>
        <w:t>фикс.ставка</w:t>
      </w:r>
      <w:proofErr w:type="spellEnd"/>
      <w:r w:rsidRPr="008530DF">
        <w:rPr>
          <w:rFonts w:ascii="Tahoma" w:hAnsi="Tahoma" w:cs="Tahoma"/>
          <w:sz w:val="24"/>
          <w:szCs w:val="24"/>
        </w:rPr>
        <w:t>» в реквизитах заявки может быть указан только код расчетов и срок РЕПО, предусматривающие исполнение второй части сделки РЕПО в период, не выходящий за пределы даты, предшествующей дате окончания купонного периода, и/или за пределы даты фиксации реестра владельцев (включая дату фиксации реестра владельцев, если фиксация реестра владельцев осуществляются на конец операционного дня, и не включая дату фиксации реестра владельцев, если фиксация реестра владельцев осуществляется до начала торгов) купонного периода, на который приходилось исполнений первой части сделки РЕПО. Данное ограничение не распространяется на случаи, когда фиксация списка владельцев бумаги осуществляется на конец операционного дня, предшествующего дат</w:t>
      </w:r>
      <w:r>
        <w:rPr>
          <w:rFonts w:ascii="Tahoma" w:hAnsi="Tahoma" w:cs="Tahoma"/>
          <w:sz w:val="24"/>
          <w:szCs w:val="24"/>
        </w:rPr>
        <w:t>е окончания купонного периода. В Режимах 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 xml:space="preserve">РЕПО», </w:t>
      </w:r>
      <w:r w:rsidRPr="00932CCD">
        <w:rPr>
          <w:rFonts w:ascii="Tahoma" w:hAnsi="Tahoma" w:cs="Tahoma"/>
          <w:sz w:val="24"/>
          <w:szCs w:val="24"/>
        </w:rPr>
        <w:t>«</w:t>
      </w:r>
      <w:proofErr w:type="spellStart"/>
      <w:r w:rsidRPr="00932CCD">
        <w:rPr>
          <w:rFonts w:ascii="Tahoma" w:hAnsi="Tahoma" w:cs="Tahoma"/>
          <w:sz w:val="24"/>
          <w:szCs w:val="24"/>
        </w:rPr>
        <w:t>Квал.Инвесторы</w:t>
      </w:r>
      <w:proofErr w:type="spellEnd"/>
      <w:r w:rsidRPr="00932CCD">
        <w:rPr>
          <w:rFonts w:ascii="Tahoma" w:hAnsi="Tahoma" w:cs="Tahoma"/>
          <w:sz w:val="24"/>
          <w:szCs w:val="24"/>
        </w:rPr>
        <w:t xml:space="preserve"> – 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rsidR="00AA53BC" w:rsidRPr="002B0694" w:rsidRDefault="00AA53BC" w:rsidP="00AA53BC">
      <w:pPr>
        <w:rPr>
          <w:rFonts w:ascii="Tahoma" w:hAnsi="Tahoma" w:cs="Tahoma"/>
          <w:sz w:val="24"/>
          <w:szCs w:val="24"/>
        </w:rPr>
      </w:pPr>
    </w:p>
    <w:p w:rsidR="00AA53BC" w:rsidRPr="0096779A"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12. </w:t>
      </w:r>
      <w:r w:rsidR="00AA53BC" w:rsidRPr="0096779A">
        <w:rPr>
          <w:rFonts w:ascii="Tahoma" w:hAnsi="Tahoma" w:cs="Tahoma"/>
          <w:sz w:val="24"/>
          <w:szCs w:val="24"/>
        </w:rPr>
        <w:t>Для следующих ценных бумаг</w:t>
      </w:r>
    </w:p>
    <w:tbl>
      <w:tblPr>
        <w:tblW w:w="77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859"/>
        <w:gridCol w:w="3938"/>
      </w:tblGrid>
      <w:tr w:rsidR="00AA53BC" w:rsidRPr="002B0694" w:rsidTr="00572BF7">
        <w:trPr>
          <w:trHeight w:val="300"/>
        </w:trPr>
        <w:tc>
          <w:tcPr>
            <w:tcW w:w="3859" w:type="dxa"/>
            <w:shd w:val="clear" w:color="auto" w:fill="auto"/>
            <w:noWrap/>
            <w:hideMark/>
          </w:tcPr>
          <w:p w:rsidR="00AA53BC" w:rsidRPr="002B0694" w:rsidRDefault="00AA53BC" w:rsidP="00572BF7">
            <w:pPr>
              <w:rPr>
                <w:rFonts w:ascii="Tahoma" w:hAnsi="Tahoma" w:cs="Tahoma"/>
                <w:b/>
                <w:bCs/>
                <w:caps/>
                <w:color w:val="000000"/>
                <w:sz w:val="22"/>
                <w:szCs w:val="22"/>
              </w:rPr>
            </w:pPr>
            <w:r w:rsidRPr="002B0694">
              <w:rPr>
                <w:rFonts w:ascii="Tahoma" w:hAnsi="Tahoma" w:cs="Tahoma"/>
                <w:b/>
                <w:bCs/>
                <w:caps/>
                <w:color w:val="000000"/>
                <w:sz w:val="22"/>
                <w:szCs w:val="22"/>
              </w:rPr>
              <w:t>Торговый код</w:t>
            </w:r>
          </w:p>
        </w:tc>
        <w:tc>
          <w:tcPr>
            <w:tcW w:w="3938" w:type="dxa"/>
            <w:shd w:val="clear" w:color="auto" w:fill="auto"/>
            <w:noWrap/>
            <w:hideMark/>
          </w:tcPr>
          <w:p w:rsidR="00AA53BC" w:rsidRPr="002B0694" w:rsidRDefault="00AA53BC" w:rsidP="00572BF7">
            <w:pPr>
              <w:rPr>
                <w:rFonts w:ascii="Tahoma" w:hAnsi="Tahoma" w:cs="Tahoma"/>
                <w:b/>
                <w:bCs/>
                <w:caps/>
                <w:color w:val="000000"/>
                <w:sz w:val="22"/>
                <w:szCs w:val="22"/>
              </w:rPr>
            </w:pPr>
            <w:r w:rsidRPr="002B0694">
              <w:rPr>
                <w:rFonts w:ascii="Tahoma" w:hAnsi="Tahoma" w:cs="Tahoma"/>
                <w:b/>
                <w:bCs/>
                <w:caps/>
                <w:color w:val="000000"/>
                <w:sz w:val="22"/>
                <w:szCs w:val="22"/>
              </w:rPr>
              <w:t>Краткое наименование</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RU000A0JX132</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RU000A0JV227</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RU000A0JV235</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RU000A0JV219</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RU000A0JUCR3</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RU000A0JUCS1</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RU000A0JXXD3</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RU000A0JXXE1</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RU000A0JV763</w:t>
            </w:r>
          </w:p>
        </w:tc>
        <w:tc>
          <w:tcPr>
            <w:tcW w:w="3938"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RU000A0JV7A8</w:t>
            </w:r>
          </w:p>
        </w:tc>
        <w:tc>
          <w:tcPr>
            <w:tcW w:w="3938"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Роснефть (ПАО)</w:t>
            </w:r>
          </w:p>
        </w:tc>
      </w:tr>
    </w:tbl>
    <w:p w:rsidR="00110F3A" w:rsidRDefault="00110F3A" w:rsidP="00110F3A">
      <w:pPr>
        <w:pStyle w:val="Iniiaiieoaeno"/>
        <w:ind w:right="40"/>
        <w:textAlignment w:val="baseline"/>
        <w:rPr>
          <w:rFonts w:ascii="Tahoma" w:hAnsi="Tahoma" w:cs="Tahoma"/>
          <w:szCs w:val="24"/>
        </w:rPr>
      </w:pPr>
    </w:p>
    <w:p w:rsidR="00AA53BC" w:rsidRPr="002B0694" w:rsidRDefault="00AA53BC" w:rsidP="00110F3A">
      <w:pPr>
        <w:pStyle w:val="Iniiaiieoaeno"/>
        <w:ind w:right="40"/>
        <w:textAlignment w:val="baseline"/>
        <w:rPr>
          <w:rFonts w:ascii="Tahoma" w:hAnsi="Tahoma" w:cs="Tahoma"/>
          <w:szCs w:val="24"/>
        </w:rPr>
      </w:pPr>
      <w:r w:rsidRPr="002B0694">
        <w:rPr>
          <w:rFonts w:ascii="Tahoma" w:hAnsi="Tahoma" w:cs="Tahoma"/>
          <w:szCs w:val="24"/>
        </w:rPr>
        <w:t xml:space="preserve">при проведении торгов в Режиме торгов  «РЕПО с ЦК: Адресные заявки» с расчетами в рублях РФ установить, что допустимым кодом расчетов является  </w:t>
      </w:r>
      <w:proofErr w:type="spellStart"/>
      <w:r w:rsidRPr="002B0694">
        <w:rPr>
          <w:rFonts w:ascii="Tahoma" w:hAnsi="Tahoma" w:cs="Tahoma"/>
          <w:szCs w:val="24"/>
        </w:rPr>
        <w:t>Ym</w:t>
      </w:r>
      <w:proofErr w:type="spellEnd"/>
      <w:r w:rsidRPr="002B0694">
        <w:rPr>
          <w:rFonts w:ascii="Tahoma" w:hAnsi="Tahoma" w:cs="Tahoma"/>
          <w:szCs w:val="24"/>
        </w:rPr>
        <w:t>/</w:t>
      </w:r>
      <w:proofErr w:type="spellStart"/>
      <w:r w:rsidRPr="002B0694">
        <w:rPr>
          <w:rFonts w:ascii="Tahoma" w:hAnsi="Tahoma" w:cs="Tahoma"/>
          <w:szCs w:val="24"/>
        </w:rPr>
        <w:t>Yn</w:t>
      </w:r>
      <w:proofErr w:type="spellEnd"/>
      <w:r w:rsidRPr="002B0694">
        <w:rPr>
          <w:rFonts w:ascii="Tahoma" w:hAnsi="Tahoma" w:cs="Tahoma"/>
          <w:szCs w:val="24"/>
        </w:rPr>
        <w:t xml:space="preserve"> (m = 0;1), означающий, что Датой исполнения первой части сделки РЕПО является дата, определяемая как </w:t>
      </w:r>
      <w:proofErr w:type="spellStart"/>
      <w:r w:rsidRPr="002B0694">
        <w:rPr>
          <w:rFonts w:ascii="Tahoma" w:hAnsi="Tahoma" w:cs="Tahoma"/>
          <w:szCs w:val="24"/>
        </w:rPr>
        <w:t>Т+m</w:t>
      </w:r>
      <w:proofErr w:type="spellEnd"/>
      <w:r w:rsidRPr="002B0694">
        <w:rPr>
          <w:rFonts w:ascii="Tahoma" w:hAnsi="Tahoma" w:cs="Tahoma"/>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Cs w:val="24"/>
        </w:rPr>
        <w:t>Т+n</w:t>
      </w:r>
      <w:proofErr w:type="spellEnd"/>
      <w:r w:rsidRPr="002B0694">
        <w:rPr>
          <w:rFonts w:ascii="Tahoma" w:hAnsi="Tahoma" w:cs="Tahoma"/>
          <w:szCs w:val="24"/>
        </w:rPr>
        <w:t xml:space="preserve">,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значение, равное количеству расчетных дней в течение 12 месяцев с даты заключения сделки РЕПО. </w:t>
      </w:r>
    </w:p>
    <w:p w:rsidR="00AA53BC" w:rsidRPr="002B0694" w:rsidRDefault="00AA53BC" w:rsidP="00110F3A">
      <w:pPr>
        <w:pStyle w:val="Iauiue"/>
        <w:spacing w:after="120"/>
        <w:ind w:left="284" w:right="284"/>
        <w:jc w:val="both"/>
        <w:rPr>
          <w:rFonts w:ascii="Tahoma" w:hAnsi="Tahoma" w:cs="Tahoma"/>
          <w:sz w:val="24"/>
          <w:szCs w:val="24"/>
        </w:rPr>
      </w:pPr>
      <w:r w:rsidRPr="002B0694">
        <w:rPr>
          <w:rFonts w:ascii="Tahoma" w:hAnsi="Tahoma" w:cs="Tahoma"/>
          <w:sz w:val="24"/>
          <w:szCs w:val="24"/>
        </w:rPr>
        <w:t xml:space="preserve">Если n имеет значение до 1M (не включая), и дата исполнения попадает на нерасчетный день, то Датой исполнения является ближайший следующий расчетный день. </w:t>
      </w:r>
    </w:p>
    <w:p w:rsidR="00AA53BC" w:rsidRPr="002B0694" w:rsidRDefault="00AA53BC" w:rsidP="00110F3A">
      <w:pPr>
        <w:pStyle w:val="Iauiue"/>
        <w:ind w:left="284"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 то Датой исполнения является ближайший следующий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rsidR="00AA53BC" w:rsidRPr="002B0694" w:rsidRDefault="00AA53BC" w:rsidP="00AA53BC">
      <w:pPr>
        <w:rPr>
          <w:rFonts w:ascii="Tahoma" w:hAnsi="Tahoma" w:cs="Tahoma"/>
          <w:color w:val="000000"/>
          <w:sz w:val="24"/>
          <w:szCs w:val="24"/>
        </w:rPr>
      </w:pP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13. </w:t>
      </w:r>
      <w:r w:rsidR="00AA53BC" w:rsidRPr="002B0694">
        <w:rPr>
          <w:rFonts w:ascii="Tahoma" w:hAnsi="Tahoma" w:cs="Tahoma"/>
          <w:sz w:val="24"/>
          <w:szCs w:val="24"/>
        </w:rPr>
        <w:t xml:space="preserve">Список ценных бумаг, с которыми на торгах могут заключаться только сделки РЕПО, составляют ценные бумаги, указанные в Таблице 3 Приложения к настоящим Условиям.  </w:t>
      </w:r>
    </w:p>
    <w:p w:rsidR="001F5184"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14. </w:t>
      </w:r>
      <w:r w:rsidR="001F5184" w:rsidRPr="002B0694">
        <w:rPr>
          <w:rFonts w:ascii="Tahoma" w:hAnsi="Tahoma" w:cs="Tahoma"/>
          <w:sz w:val="24"/>
          <w:szCs w:val="24"/>
        </w:rPr>
        <w:t>Торги в Режим</w:t>
      </w:r>
      <w:r w:rsidR="005B17FE">
        <w:rPr>
          <w:rFonts w:ascii="Tahoma" w:hAnsi="Tahoma" w:cs="Tahoma"/>
          <w:sz w:val="24"/>
          <w:szCs w:val="24"/>
        </w:rPr>
        <w:t>ах</w:t>
      </w:r>
      <w:r w:rsidR="001F5184" w:rsidRPr="002B0694">
        <w:rPr>
          <w:rFonts w:ascii="Tahoma" w:hAnsi="Tahoma" w:cs="Tahoma"/>
          <w:sz w:val="24"/>
          <w:szCs w:val="24"/>
        </w:rPr>
        <w:t xml:space="preserve"> торгов «РЕПО с ЦК – Безадресные заявки»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001F5184" w:rsidRPr="002B0694">
        <w:rPr>
          <w:rFonts w:ascii="Tahoma" w:hAnsi="Tahoma" w:cs="Tahoma"/>
          <w:sz w:val="24"/>
          <w:szCs w:val="24"/>
        </w:rPr>
        <w:t>проводятся с учетом следующих особенностей:</w:t>
      </w:r>
    </w:p>
    <w:p w:rsidR="001F5184" w:rsidRPr="002B0694" w:rsidRDefault="001F5184" w:rsidP="001F5184">
      <w:pPr>
        <w:pStyle w:val="Iauiue"/>
        <w:spacing w:after="120"/>
        <w:ind w:left="1134" w:right="284" w:hanging="567"/>
        <w:jc w:val="both"/>
        <w:rPr>
          <w:rFonts w:ascii="Tahoma" w:hAnsi="Tahoma" w:cs="Tahoma"/>
          <w:sz w:val="24"/>
          <w:szCs w:val="24"/>
        </w:rPr>
      </w:pPr>
      <w:r w:rsidRPr="002B0694">
        <w:rPr>
          <w:rFonts w:ascii="Tahoma" w:hAnsi="Tahoma" w:cs="Tahoma"/>
          <w:sz w:val="24"/>
          <w:szCs w:val="24"/>
        </w:rPr>
        <w:t>14.1</w:t>
      </w:r>
      <w:r>
        <w:rPr>
          <w:rFonts w:ascii="Tahoma" w:hAnsi="Tahoma" w:cs="Tahoma"/>
          <w:sz w:val="24"/>
          <w:szCs w:val="24"/>
        </w:rPr>
        <w:t>.</w:t>
      </w:r>
      <w:r w:rsidRPr="002B0694">
        <w:rPr>
          <w:rFonts w:ascii="Tahoma" w:hAnsi="Tahoma" w:cs="Tahoma"/>
          <w:sz w:val="24"/>
          <w:szCs w:val="24"/>
        </w:rPr>
        <w:t xml:space="preserve"> Перечень ценных бумаг, с которыми допускается заключение сделок в Режиме торгов «РЕПО с ЦК – Безадресные заявки», предусмотрен в Таблице 1 Приложения к настоящим Условиям. </w:t>
      </w:r>
    </w:p>
    <w:p w:rsidR="001F5184" w:rsidRPr="002B0694" w:rsidRDefault="001F5184" w:rsidP="001F5184">
      <w:pPr>
        <w:pStyle w:val="Iauiue"/>
        <w:spacing w:after="120"/>
        <w:ind w:left="1134" w:right="284" w:hanging="567"/>
        <w:jc w:val="both"/>
        <w:rPr>
          <w:rFonts w:ascii="Tahoma" w:hAnsi="Tahoma" w:cs="Tahoma"/>
          <w:sz w:val="24"/>
          <w:szCs w:val="24"/>
        </w:rPr>
      </w:pPr>
      <w:r w:rsidRPr="002B0694">
        <w:rPr>
          <w:rFonts w:ascii="Tahoma" w:hAnsi="Tahoma" w:cs="Tahoma"/>
          <w:sz w:val="24"/>
          <w:szCs w:val="24"/>
        </w:rPr>
        <w:t>14.2. Допустимыми кодами расчетов при заключении сделок</w:t>
      </w:r>
      <w:r w:rsidR="005B17FE">
        <w:rPr>
          <w:rFonts w:ascii="Tahoma" w:hAnsi="Tahoma" w:cs="Tahoma"/>
          <w:sz w:val="24"/>
          <w:szCs w:val="24"/>
        </w:rPr>
        <w:t xml:space="preserve"> в Режиме торгов</w:t>
      </w:r>
      <w:r w:rsidRPr="002B0694">
        <w:rPr>
          <w:rFonts w:ascii="Tahoma" w:hAnsi="Tahoma" w:cs="Tahoma"/>
          <w:sz w:val="24"/>
          <w:szCs w:val="24"/>
        </w:rPr>
        <w:t xml:space="preserve"> </w:t>
      </w:r>
      <w:r w:rsidR="005B17FE">
        <w:rPr>
          <w:rFonts w:ascii="Tahoma" w:hAnsi="Tahoma" w:cs="Tahoma"/>
          <w:sz w:val="24"/>
          <w:szCs w:val="24"/>
        </w:rPr>
        <w:t>«</w:t>
      </w:r>
      <w:r w:rsidRPr="002B0694">
        <w:rPr>
          <w:rFonts w:ascii="Tahoma" w:hAnsi="Tahoma" w:cs="Tahoma"/>
          <w:sz w:val="24"/>
          <w:szCs w:val="24"/>
        </w:rPr>
        <w:t>РЕПО с ЦК</w:t>
      </w:r>
      <w:r w:rsidR="005B17FE">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и евро</w:t>
      </w:r>
      <w:r w:rsidRPr="002B0694">
        <w:rPr>
          <w:rFonts w:ascii="Tahoma" w:hAnsi="Tahoma" w:cs="Tahoma"/>
          <w:sz w:val="24"/>
          <w:szCs w:val="24"/>
        </w:rPr>
        <w:t xml:space="preserve"> являются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sidRPr="002B0694">
        <w:rPr>
          <w:rFonts w:ascii="Tahoma" w:hAnsi="Tahoma" w:cs="Tahoma"/>
          <w:sz w:val="24"/>
          <w:szCs w:val="24"/>
        </w:rPr>
        <w:t xml:space="preserve">1,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sidRPr="002B0694">
        <w:rPr>
          <w:rFonts w:ascii="Tahoma" w:hAnsi="Tahoma" w:cs="Tahoma"/>
          <w:sz w:val="24"/>
          <w:szCs w:val="24"/>
        </w:rPr>
        <w:t>1</w:t>
      </w:r>
      <w:r w:rsidRPr="002B0694">
        <w:rPr>
          <w:rFonts w:ascii="Tahoma" w:hAnsi="Tahoma" w:cs="Tahoma"/>
          <w:sz w:val="24"/>
          <w:szCs w:val="24"/>
          <w:lang w:val="en-US"/>
        </w:rPr>
        <w:t>W</w:t>
      </w:r>
      <w:r>
        <w:rPr>
          <w:rFonts w:ascii="Tahoma" w:hAnsi="Tahoma" w:cs="Tahoma"/>
          <w:sz w:val="24"/>
          <w:szCs w:val="24"/>
        </w:rPr>
        <w:t xml:space="preserve">, а для сделок, заключаемых с ОФЗ, дополнительно –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r w:rsidRPr="00E060E0">
        <w:rPr>
          <w:rFonts w:ascii="Tahoma" w:hAnsi="Tahoma" w:cs="Tahoma"/>
          <w:sz w:val="24"/>
          <w:szCs w:val="24"/>
        </w:rPr>
        <w:t xml:space="preserve"> </w:t>
      </w:r>
      <w:r>
        <w:rPr>
          <w:rFonts w:ascii="Tahoma" w:hAnsi="Tahoma" w:cs="Tahoma"/>
          <w:sz w:val="24"/>
          <w:szCs w:val="24"/>
        </w:rPr>
        <w:t xml:space="preserve">Допустимым </w:t>
      </w:r>
      <w:r w:rsidRPr="002B0694">
        <w:rPr>
          <w:rFonts w:ascii="Tahoma" w:hAnsi="Tahoma" w:cs="Tahoma"/>
          <w:sz w:val="24"/>
          <w:szCs w:val="24"/>
        </w:rPr>
        <w:t>код</w:t>
      </w:r>
      <w:r>
        <w:rPr>
          <w:rFonts w:ascii="Tahoma" w:hAnsi="Tahoma" w:cs="Tahoma"/>
          <w:sz w:val="24"/>
          <w:szCs w:val="24"/>
        </w:rPr>
        <w:t>ом</w:t>
      </w:r>
      <w:r w:rsidRPr="002B0694">
        <w:rPr>
          <w:rFonts w:ascii="Tahoma" w:hAnsi="Tahoma" w:cs="Tahoma"/>
          <w:sz w:val="24"/>
          <w:szCs w:val="24"/>
        </w:rPr>
        <w:t xml:space="preserve"> расчетов п</w:t>
      </w:r>
      <w:r>
        <w:rPr>
          <w:rFonts w:ascii="Tahoma" w:hAnsi="Tahoma" w:cs="Tahoma"/>
          <w:sz w:val="24"/>
          <w:szCs w:val="24"/>
        </w:rPr>
        <w:t>ри заключении сделок РЕПО с ЦК с расчетами в юанях</w:t>
      </w:r>
      <w:r w:rsidRPr="002B0694">
        <w:rPr>
          <w:rFonts w:ascii="Tahoma" w:hAnsi="Tahoma" w:cs="Tahoma"/>
          <w:sz w:val="24"/>
          <w:szCs w:val="24"/>
        </w:rPr>
        <w:t xml:space="preserve"> явля</w:t>
      </w:r>
      <w:r>
        <w:rPr>
          <w:rFonts w:ascii="Tahoma" w:hAnsi="Tahoma" w:cs="Tahoma"/>
          <w:sz w:val="24"/>
          <w:szCs w:val="24"/>
        </w:rPr>
        <w:t>е</w:t>
      </w:r>
      <w:r w:rsidRPr="002B0694">
        <w:rPr>
          <w:rFonts w:ascii="Tahoma" w:hAnsi="Tahoma" w:cs="Tahoma"/>
          <w:sz w:val="24"/>
          <w:szCs w:val="24"/>
        </w:rPr>
        <w:t xml:space="preserve">тся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Pr>
          <w:rFonts w:ascii="Tahoma" w:hAnsi="Tahoma" w:cs="Tahoma"/>
          <w:sz w:val="24"/>
          <w:szCs w:val="24"/>
        </w:rPr>
        <w:t>1</w:t>
      </w:r>
      <w:r w:rsidRPr="002B0694">
        <w:rPr>
          <w:rFonts w:ascii="Tahoma" w:hAnsi="Tahoma" w:cs="Tahoma"/>
          <w:sz w:val="24"/>
          <w:szCs w:val="24"/>
        </w:rPr>
        <w:t>. При заключении сделок РЕПО с ЦК с КСУ с расчетами в рублях РФ</w:t>
      </w:r>
      <w:r>
        <w:rPr>
          <w:rFonts w:ascii="Tahoma" w:hAnsi="Tahoma" w:cs="Tahoma"/>
          <w:sz w:val="24"/>
          <w:szCs w:val="24"/>
        </w:rPr>
        <w:t>, долларах США и евро</w:t>
      </w:r>
      <w:r w:rsidRPr="002B0694">
        <w:rPr>
          <w:rFonts w:ascii="Tahoma" w:hAnsi="Tahoma" w:cs="Tahoma"/>
          <w:sz w:val="24"/>
          <w:szCs w:val="24"/>
        </w:rPr>
        <w:t xml:space="preserve"> допустимыми кодами расчетов являются Y0/Y1; Y0/Y1W; Y0/Y2W; Y0/Y1M; Y0/Y2M; Y0/Y3M; Y0/Y6M; Y0/Y12M.</w:t>
      </w:r>
    </w:p>
    <w:p w:rsidR="001F5184" w:rsidRDefault="001F5184" w:rsidP="001F5184">
      <w:pPr>
        <w:pStyle w:val="Iauiue"/>
        <w:spacing w:after="120"/>
        <w:ind w:left="1134" w:right="284" w:hanging="567"/>
        <w:jc w:val="both"/>
        <w:rPr>
          <w:rFonts w:ascii="Tahoma" w:hAnsi="Tahoma" w:cs="Tahoma"/>
          <w:sz w:val="24"/>
          <w:szCs w:val="24"/>
        </w:rPr>
      </w:pPr>
      <w:r w:rsidRPr="003638B6">
        <w:rPr>
          <w:rFonts w:ascii="Tahoma" w:hAnsi="Tahoma" w:cs="Tahoma"/>
          <w:sz w:val="24"/>
          <w:szCs w:val="24"/>
        </w:rPr>
        <w:t>14.3.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p>
    <w:p w:rsidR="005B17FE" w:rsidRPr="002B0694" w:rsidRDefault="005B17FE" w:rsidP="005B17FE">
      <w:pPr>
        <w:pStyle w:val="Iauiue"/>
        <w:spacing w:after="120"/>
        <w:ind w:left="1134" w:right="284" w:hanging="567"/>
        <w:jc w:val="both"/>
        <w:rPr>
          <w:rFonts w:ascii="Tahoma" w:hAnsi="Tahoma" w:cs="Tahoma"/>
          <w:sz w:val="24"/>
          <w:szCs w:val="24"/>
        </w:rPr>
      </w:pPr>
      <w:r w:rsidRPr="002B0694">
        <w:rPr>
          <w:rFonts w:ascii="Tahoma" w:hAnsi="Tahoma" w:cs="Tahoma"/>
          <w:sz w:val="24"/>
          <w:szCs w:val="24"/>
        </w:rPr>
        <w:t>14.</w:t>
      </w:r>
      <w:r>
        <w:rPr>
          <w:rFonts w:ascii="Tahoma" w:hAnsi="Tahoma" w:cs="Tahoma"/>
          <w:sz w:val="24"/>
          <w:szCs w:val="24"/>
        </w:rPr>
        <w:t>4.</w:t>
      </w:r>
      <w:r w:rsidRPr="002B0694">
        <w:rPr>
          <w:rFonts w:ascii="Tahoma" w:hAnsi="Tahoma" w:cs="Tahoma"/>
          <w:sz w:val="24"/>
          <w:szCs w:val="24"/>
        </w:rPr>
        <w:t xml:space="preserve"> </w:t>
      </w:r>
      <w:r w:rsidR="00394B5E">
        <w:rPr>
          <w:rFonts w:ascii="Tahoma" w:hAnsi="Tahoma" w:cs="Tahoma"/>
          <w:sz w:val="24"/>
          <w:szCs w:val="24"/>
        </w:rPr>
        <w:t xml:space="preserve">В </w:t>
      </w:r>
      <w:r w:rsidR="00AF1F3B">
        <w:rPr>
          <w:rFonts w:ascii="Tahoma" w:hAnsi="Tahoma" w:cs="Tahoma"/>
          <w:sz w:val="24"/>
          <w:szCs w:val="24"/>
        </w:rPr>
        <w:t>Режиме торгов «РЕПО с ЦК – Аукцион» в состав Корзины включены только клиринговые сертификаты участия</w:t>
      </w:r>
      <w:r w:rsidRPr="002B0694">
        <w:rPr>
          <w:rFonts w:ascii="Tahoma" w:hAnsi="Tahoma" w:cs="Tahoma"/>
          <w:sz w:val="24"/>
          <w:szCs w:val="24"/>
        </w:rPr>
        <w:t xml:space="preserve">. </w:t>
      </w:r>
    </w:p>
    <w:p w:rsidR="005B17FE" w:rsidRPr="002B0694" w:rsidRDefault="005B17FE" w:rsidP="005B17FE">
      <w:pPr>
        <w:pStyle w:val="Iauiue"/>
        <w:spacing w:after="120"/>
        <w:ind w:left="1134" w:right="284" w:hanging="567"/>
        <w:jc w:val="both"/>
        <w:rPr>
          <w:rFonts w:ascii="Tahoma" w:hAnsi="Tahoma" w:cs="Tahoma"/>
          <w:sz w:val="24"/>
          <w:szCs w:val="24"/>
        </w:rPr>
      </w:pPr>
      <w:r w:rsidRPr="002B0694">
        <w:rPr>
          <w:rFonts w:ascii="Tahoma" w:hAnsi="Tahoma" w:cs="Tahoma"/>
          <w:sz w:val="24"/>
          <w:szCs w:val="24"/>
        </w:rPr>
        <w:t>14.</w:t>
      </w:r>
      <w:r>
        <w:rPr>
          <w:rFonts w:ascii="Tahoma" w:hAnsi="Tahoma" w:cs="Tahoma"/>
          <w:sz w:val="24"/>
          <w:szCs w:val="24"/>
        </w:rPr>
        <w:t>5</w:t>
      </w:r>
      <w:r w:rsidRPr="002B0694">
        <w:rPr>
          <w:rFonts w:ascii="Tahoma" w:hAnsi="Tahoma" w:cs="Tahoma"/>
          <w:sz w:val="24"/>
          <w:szCs w:val="24"/>
        </w:rPr>
        <w:t>. 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 Y0</w:t>
      </w:r>
      <w:r w:rsidR="009E5921">
        <w:rPr>
          <w:rFonts w:ascii="Tahoma" w:hAnsi="Tahoma" w:cs="Tahoma"/>
          <w:sz w:val="24"/>
          <w:szCs w:val="24"/>
        </w:rPr>
        <w:t>/Y1W; Y0/Y2W; Y0/Y1M; Y0/Y2M; Y1/Y3M; Y1</w:t>
      </w:r>
      <w:r w:rsidRPr="002B0694">
        <w:rPr>
          <w:rFonts w:ascii="Tahoma" w:hAnsi="Tahoma" w:cs="Tahoma"/>
          <w:sz w:val="24"/>
          <w:szCs w:val="24"/>
        </w:rPr>
        <w:t>/Y6M; Y0/Y12M.</w:t>
      </w:r>
    </w:p>
    <w:p w:rsidR="005B17FE" w:rsidRDefault="005B17FE" w:rsidP="005B17FE">
      <w:pPr>
        <w:pStyle w:val="Iauiue"/>
        <w:spacing w:after="120"/>
        <w:ind w:left="1134" w:right="284" w:hanging="567"/>
        <w:jc w:val="both"/>
        <w:rPr>
          <w:rFonts w:ascii="Tahoma" w:hAnsi="Tahoma" w:cs="Tahoma"/>
          <w:sz w:val="24"/>
          <w:szCs w:val="24"/>
        </w:rPr>
      </w:pPr>
      <w:r w:rsidRPr="003638B6">
        <w:rPr>
          <w:rFonts w:ascii="Tahoma" w:hAnsi="Tahoma" w:cs="Tahoma"/>
          <w:sz w:val="24"/>
          <w:szCs w:val="24"/>
        </w:rPr>
        <w:t>14.</w:t>
      </w:r>
      <w:r>
        <w:rPr>
          <w:rFonts w:ascii="Tahoma" w:hAnsi="Tahoma" w:cs="Tahoma"/>
          <w:sz w:val="24"/>
          <w:szCs w:val="24"/>
        </w:rPr>
        <w:t>6</w:t>
      </w:r>
      <w:r w:rsidRPr="003638B6">
        <w:rPr>
          <w:rFonts w:ascii="Tahoma" w:hAnsi="Tahoma" w:cs="Tahoma"/>
          <w:sz w:val="24"/>
          <w:szCs w:val="24"/>
        </w:rPr>
        <w:t>. При подаче безадресных заявок на заключение сделок в Режиме торгов</w:t>
      </w:r>
      <w:r w:rsidR="009E5921">
        <w:rPr>
          <w:rFonts w:ascii="Tahoma" w:hAnsi="Tahoma" w:cs="Tahoma"/>
          <w:sz w:val="24"/>
          <w:szCs w:val="24"/>
        </w:rPr>
        <w:t xml:space="preserve"> «РЕПО с ЦК – Аукцион» установить возможным минимальным предельным значением</w:t>
      </w:r>
      <w:r w:rsidR="005651C0">
        <w:rPr>
          <w:rFonts w:ascii="Tahoma" w:hAnsi="Tahoma" w:cs="Tahoma"/>
          <w:sz w:val="24"/>
          <w:szCs w:val="24"/>
        </w:rPr>
        <w:t xml:space="preserve"> суммы РЕПО в заявках</w:t>
      </w:r>
      <w:r w:rsidRPr="003638B6">
        <w:rPr>
          <w:rFonts w:ascii="Tahoma" w:hAnsi="Tahoma" w:cs="Tahoma"/>
          <w:sz w:val="24"/>
          <w:szCs w:val="24"/>
        </w:rPr>
        <w:t xml:space="preserve"> 1</w:t>
      </w:r>
      <w:r w:rsidR="005651C0">
        <w:rPr>
          <w:rFonts w:ascii="Tahoma" w:hAnsi="Tahoma" w:cs="Tahoma"/>
          <w:sz w:val="24"/>
          <w:szCs w:val="24"/>
        </w:rPr>
        <w:t>00 0</w:t>
      </w:r>
      <w:r w:rsidRPr="003638B6">
        <w:rPr>
          <w:rFonts w:ascii="Tahoma" w:hAnsi="Tahoma" w:cs="Tahoma"/>
          <w:sz w:val="24"/>
          <w:szCs w:val="24"/>
        </w:rPr>
        <w:t>00 000 рублей РФ.</w:t>
      </w:r>
    </w:p>
    <w:p w:rsidR="005B17FE" w:rsidRPr="002B0694" w:rsidRDefault="005B17FE" w:rsidP="001F5184">
      <w:pPr>
        <w:pStyle w:val="Iauiue"/>
        <w:spacing w:after="120"/>
        <w:ind w:left="1134" w:right="284" w:hanging="567"/>
        <w:jc w:val="both"/>
        <w:rPr>
          <w:rFonts w:ascii="Tahoma" w:hAnsi="Tahoma" w:cs="Tahoma"/>
          <w:sz w:val="24"/>
          <w:szCs w:val="24"/>
        </w:rPr>
      </w:pPr>
    </w:p>
    <w:p w:rsidR="00110F3A" w:rsidRDefault="00110F3A" w:rsidP="00AA53BC">
      <w:pPr>
        <w:pStyle w:val="Iauiue"/>
        <w:spacing w:after="120"/>
        <w:ind w:left="765" w:right="284"/>
        <w:jc w:val="both"/>
        <w:rPr>
          <w:rFonts w:ascii="Tahoma" w:hAnsi="Tahoma" w:cs="Tahoma"/>
          <w:sz w:val="24"/>
          <w:szCs w:val="24"/>
        </w:rPr>
      </w:pP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14.</w:t>
      </w:r>
      <w:r w:rsidR="00221830">
        <w:rPr>
          <w:rFonts w:ascii="Tahoma" w:hAnsi="Tahoma" w:cs="Tahoma"/>
          <w:sz w:val="24"/>
          <w:szCs w:val="24"/>
        </w:rPr>
        <w:t>7</w:t>
      </w:r>
      <w:r w:rsidRPr="002B0694">
        <w:rPr>
          <w:rFonts w:ascii="Tahoma" w:hAnsi="Tahoma" w:cs="Tahoma"/>
          <w:sz w:val="24"/>
          <w:szCs w:val="24"/>
        </w:rPr>
        <w:t>. 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proofErr w:type="gramStart"/>
      <w:r w:rsidR="00394B5E">
        <w:rPr>
          <w:rFonts w:ascii="Tahoma" w:hAnsi="Tahoma" w:cs="Tahoma"/>
          <w:sz w:val="24"/>
          <w:szCs w:val="24"/>
        </w:rPr>
        <w:t xml:space="preserve">В </w:t>
      </w:r>
      <w:r w:rsidR="001174C2">
        <w:rPr>
          <w:rFonts w:ascii="Tahoma" w:hAnsi="Tahoma" w:cs="Tahoma"/>
          <w:sz w:val="24"/>
          <w:szCs w:val="24"/>
        </w:rPr>
        <w:t xml:space="preserve"> Режиме</w:t>
      </w:r>
      <w:proofErr w:type="gramEnd"/>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 xml:space="preserve">ов по наступлению времени активации встречной заявки, поданной в Режиме торгов «Депозиты с ЦК – Аукцион» </w:t>
      </w: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14.</w:t>
      </w:r>
      <w:r w:rsidR="00D85823">
        <w:rPr>
          <w:rFonts w:ascii="Tahoma" w:hAnsi="Tahoma" w:cs="Tahoma"/>
          <w:sz w:val="24"/>
          <w:szCs w:val="24"/>
        </w:rPr>
        <w:t>8</w:t>
      </w:r>
      <w:r w:rsidRPr="002B0694">
        <w:rPr>
          <w:rFonts w:ascii="Tahoma" w:hAnsi="Tahoma" w:cs="Tahoma"/>
          <w:sz w:val="24"/>
          <w:szCs w:val="24"/>
        </w:rPr>
        <w:t xml:space="preserve">. </w:t>
      </w:r>
      <w:r>
        <w:rPr>
          <w:rFonts w:ascii="Tahoma" w:hAnsi="Tahoma" w:cs="Tahoma"/>
          <w:sz w:val="24"/>
          <w:szCs w:val="24"/>
        </w:rPr>
        <w:t>Не допускается подача л</w:t>
      </w:r>
      <w:r w:rsidRPr="006C6BA7">
        <w:rPr>
          <w:rFonts w:ascii="Tahoma" w:hAnsi="Tahoma" w:cs="Tahoma"/>
          <w:sz w:val="24"/>
          <w:szCs w:val="24"/>
        </w:rPr>
        <w:t>имитн</w:t>
      </w:r>
      <w:r>
        <w:rPr>
          <w:rFonts w:ascii="Tahoma" w:hAnsi="Tahoma" w:cs="Tahoma"/>
          <w:sz w:val="24"/>
          <w:szCs w:val="24"/>
        </w:rPr>
        <w:t>ых</w:t>
      </w:r>
      <w:r w:rsidRPr="006C6BA7">
        <w:rPr>
          <w:rFonts w:ascii="Tahoma" w:hAnsi="Tahoma" w:cs="Tahoma"/>
          <w:sz w:val="24"/>
          <w:szCs w:val="24"/>
        </w:rPr>
        <w:t xml:space="preserve"> заяв</w:t>
      </w:r>
      <w:r>
        <w:rPr>
          <w:rFonts w:ascii="Tahoma" w:hAnsi="Tahoma" w:cs="Tahoma"/>
          <w:sz w:val="24"/>
          <w:szCs w:val="24"/>
        </w:rPr>
        <w:t>ок</w:t>
      </w:r>
      <w:r w:rsidRPr="006C6BA7">
        <w:rPr>
          <w:rFonts w:ascii="Tahoma" w:hAnsi="Tahoma" w:cs="Tahoma"/>
          <w:sz w:val="24"/>
          <w:szCs w:val="24"/>
        </w:rPr>
        <w:t xml:space="preserve"> РЕПО (ЦК) </w:t>
      </w:r>
      <w:r>
        <w:rPr>
          <w:rFonts w:ascii="Tahoma" w:hAnsi="Tahoma" w:cs="Tahoma"/>
          <w:sz w:val="24"/>
          <w:szCs w:val="24"/>
        </w:rPr>
        <w:t>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 </w:t>
      </w:r>
    </w:p>
    <w:p w:rsidR="001174C2" w:rsidRPr="002B0694" w:rsidRDefault="001174C2" w:rsidP="00AA53BC">
      <w:pPr>
        <w:pStyle w:val="Iauiue"/>
        <w:spacing w:after="120"/>
        <w:ind w:left="765" w:right="284"/>
        <w:jc w:val="both"/>
        <w:rPr>
          <w:rFonts w:ascii="Tahoma" w:hAnsi="Tahoma" w:cs="Tahoma"/>
          <w:sz w:val="24"/>
          <w:szCs w:val="24"/>
        </w:rPr>
      </w:pPr>
      <w:r>
        <w:rPr>
          <w:rFonts w:ascii="Tahoma" w:hAnsi="Tahoma" w:cs="Tahoma"/>
          <w:sz w:val="24"/>
          <w:szCs w:val="24"/>
        </w:rPr>
        <w:t>114.</w:t>
      </w:r>
      <w:r w:rsidR="00221830">
        <w:rPr>
          <w:rFonts w:ascii="Tahoma" w:hAnsi="Tahoma" w:cs="Tahoma"/>
          <w:sz w:val="24"/>
          <w:szCs w:val="24"/>
        </w:rPr>
        <w:t>9</w:t>
      </w:r>
      <w:r>
        <w:rPr>
          <w:rFonts w:ascii="Tahoma" w:hAnsi="Tahoma" w:cs="Tahoma"/>
          <w:sz w:val="24"/>
          <w:szCs w:val="24"/>
        </w:rPr>
        <w:t>. 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rsidR="00AA53BC" w:rsidRPr="00B36E69"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15. </w:t>
      </w:r>
      <w:r w:rsidR="00AA53BC" w:rsidRPr="00B36E69">
        <w:rPr>
          <w:rFonts w:ascii="Tahoma" w:hAnsi="Tahoma" w:cs="Tahoma"/>
          <w:sz w:val="24"/>
          <w:szCs w:val="24"/>
        </w:rPr>
        <w:t>Торги в Режимах торгов «Режим основных торгов Т+» (далее – Режим основных торгов Т+), «РЕПО с ЦК – Адресные заявки», «РПС с ЦК», «Исполнение обязательств по Сделкам Т+: РПС» и «Исполнение обязательств по Сделкам Т+: РЕПО»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15.1. Перечень ценных бумаг, с которыми допускается заключение сделок в Режимах торгов «Режим основных торгов Т+», «РЕПО с ЦК – Адресные заявки», «РПС с ЦК» предусмотрен в Таблице 1 Приложения к настоящим Условиям.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15.2. </w:t>
      </w:r>
      <w:r w:rsidRPr="00036F91">
        <w:rPr>
          <w:rFonts w:ascii="Tahoma" w:hAnsi="Tahoma" w:cs="Tahoma"/>
          <w:sz w:val="24"/>
          <w:szCs w:val="24"/>
        </w:rPr>
        <w:t xml:space="preserve">Для облигаций объем сделки и НКД </w:t>
      </w:r>
      <w:r w:rsidRPr="00036F91">
        <w:rPr>
          <w:rFonts w:ascii="Tahoma" w:hAnsi="Tahoma" w:cs="Tahoma"/>
          <w:color w:val="7030A0"/>
          <w:sz w:val="24"/>
          <w:szCs w:val="24"/>
        </w:rPr>
        <w:t>р</w:t>
      </w:r>
      <w:r w:rsidRPr="00036F91">
        <w:rPr>
          <w:rFonts w:ascii="Tahoma" w:hAnsi="Tahoma" w:cs="Tahoma"/>
          <w:sz w:val="24"/>
          <w:szCs w:val="24"/>
        </w:rPr>
        <w:t>ассчитываются на дату исполнения сделки, исходя из номинальной стоимости облигации</w:t>
      </w:r>
      <w:r w:rsidRPr="003A62B9">
        <w:rPr>
          <w:rFonts w:ascii="Tahoma" w:hAnsi="Tahoma" w:cs="Tahoma"/>
          <w:sz w:val="24"/>
          <w:szCs w:val="24"/>
        </w:rPr>
        <w:t xml:space="preserve"> на дату исполнения сделки, известной ПАО Московская биржа на начало торгового дня даты заключения сделки</w:t>
      </w:r>
      <w:r w:rsidRPr="00036F91">
        <w:rPr>
          <w:rFonts w:ascii="Tahoma" w:hAnsi="Tahoma" w:cs="Tahoma"/>
          <w:sz w:val="24"/>
          <w:szCs w:val="24"/>
        </w:rPr>
        <w:t>.</w:t>
      </w:r>
      <w:r w:rsidRPr="002B0694">
        <w:rPr>
          <w:rFonts w:ascii="Tahoma" w:hAnsi="Tahoma" w:cs="Tahoma"/>
          <w:sz w:val="24"/>
          <w:szCs w:val="24"/>
        </w:rPr>
        <w:t xml:space="preserve">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15.3. Допустимые коды расчетов при заключении сделок с ценными бумагами с расчетами в рублях и иностранной валюте указаны в Таблице 1 Приложения к настоящим Условиям.</w:t>
      </w:r>
      <w:r>
        <w:rPr>
          <w:rFonts w:ascii="Tahoma" w:hAnsi="Tahoma" w:cs="Tahoma"/>
          <w:sz w:val="24"/>
          <w:szCs w:val="24"/>
        </w:rPr>
        <w:t xml:space="preserve"> Для сделок в Режиме торгов </w:t>
      </w:r>
      <w:r w:rsidRPr="002B0694">
        <w:rPr>
          <w:rFonts w:ascii="Tahoma" w:hAnsi="Tahoma" w:cs="Tahoma"/>
          <w:sz w:val="24"/>
          <w:szCs w:val="24"/>
        </w:rPr>
        <w:t>«РЕПО с ЦК – Адресные заявки»</w:t>
      </w:r>
      <w:r>
        <w:rPr>
          <w:rFonts w:ascii="Tahoma" w:hAnsi="Tahoma" w:cs="Tahoma"/>
          <w:sz w:val="24"/>
          <w:szCs w:val="24"/>
        </w:rPr>
        <w:t xml:space="preserve"> с расчетами в юанях допустимым кодом расчетов является только </w:t>
      </w:r>
      <w:r>
        <w:rPr>
          <w:rFonts w:ascii="Tahoma" w:hAnsi="Tahoma" w:cs="Tahoma"/>
          <w:sz w:val="24"/>
          <w:szCs w:val="24"/>
          <w:lang w:val="en-US"/>
        </w:rPr>
        <w:t>Y</w:t>
      </w:r>
      <w:r w:rsidRPr="001707E8">
        <w:rPr>
          <w:rFonts w:ascii="Tahoma" w:hAnsi="Tahoma" w:cs="Tahoma"/>
          <w:sz w:val="24"/>
          <w:szCs w:val="24"/>
        </w:rPr>
        <w:t>0/</w:t>
      </w:r>
      <w:r>
        <w:rPr>
          <w:rFonts w:ascii="Tahoma" w:hAnsi="Tahoma" w:cs="Tahoma"/>
          <w:sz w:val="24"/>
          <w:szCs w:val="24"/>
          <w:lang w:val="en-US"/>
        </w:rPr>
        <w:t>Y</w:t>
      </w:r>
      <w:r w:rsidRPr="001707E8">
        <w:rPr>
          <w:rFonts w:ascii="Tahoma" w:hAnsi="Tahoma" w:cs="Tahoma"/>
          <w:sz w:val="24"/>
          <w:szCs w:val="24"/>
        </w:rPr>
        <w:t>1.</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15.4. В Режиме торгов «Режим основных торгов Т+»:</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Заявки на покупку/продажу облигаций, поданные в ходе торгового периода, не удовлетворенные при проведении торгового периода, снимаются с торгов по окончании торгового периода, в случае если по облигации по окончании торгового периода торги не проводится в форме аукциона закрытия.</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Если заявка на покупку/продажу облигаций, поданная в ходе торгового периода удовлетворяется не полностью, то ее неисполненная часть снимается с торгов по окончании торгового периода, в случае если по облигации по окончании торгового периода торги не проводится в форме аукциона закрытия.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15.5. Торги в Режиме торгов «Исполнение обязательств по Сделкам Т+:РПС» могут проводиться по  ценным бумагам, допущенным  к торгам в Режимах торгов «Режим основных торгов Т+» и/или «РПС с ЦК» и/или «РЕПО с ЦК – Адресные заявки» и/или «РЕПО с ЦК – Безадресные заявки» (за исключением клиринговых сертификатов участия).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15.6. Торги в Режиме торгов «Исполнение обязательств по Сделкам Т+:РЕПО» могут проводиться по  ценным бумагам, допущенным  к торгам в Режимах торгов «Режим основных торгов Т+» и/или «РПС с ЦК» и/или «РЕПО с ЦК – Адресные заявки» и/или «РЕПО с ЦК – Безадресные заявки».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15.7.  Заявка Участника торгов в Режимах торгов «РЕПО с ЦК – Адресные заявки» и «РЕПО с ЦК – Безадресные заявки» регистрируется в Системе торгов в том числе и при указании в ней кода расчетов,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15.8. В Режиме торгов «Исполнение обязательств по сделкам Т+: РПС» не допускается заключение Сделок Т+ в соответствии с порядком, изложенным в Подразделе 1.16. Порядок проведения торгов в Режиме торгов «РПС с ЦК» Части II Правил торгов.</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15.9. 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Подразделе 1.8. Заключение сделок РЕПО с Центральным контрагентом Части III Правил торгов.</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16. </w:t>
      </w:r>
      <w:r w:rsidR="00AA53BC" w:rsidRPr="002B0694">
        <w:rPr>
          <w:rFonts w:ascii="Tahoma" w:hAnsi="Tahoma" w:cs="Tahoma"/>
          <w:sz w:val="24"/>
          <w:szCs w:val="24"/>
        </w:rPr>
        <w:t>Торги инвестиционными паями проводятся с учетом следующих особенностей:</w:t>
      </w:r>
    </w:p>
    <w:p w:rsidR="00AA53BC" w:rsidRPr="002B0694" w:rsidRDefault="00AA53BC" w:rsidP="00110F3A">
      <w:pPr>
        <w:pStyle w:val="Iauiue"/>
        <w:spacing w:after="120"/>
        <w:ind w:left="765" w:right="-24"/>
        <w:jc w:val="both"/>
        <w:rPr>
          <w:rFonts w:ascii="Tahoma" w:hAnsi="Tahoma" w:cs="Tahoma"/>
          <w:sz w:val="24"/>
          <w:szCs w:val="24"/>
        </w:rPr>
      </w:pPr>
      <w:r w:rsidRPr="002B0694">
        <w:rPr>
          <w:rFonts w:ascii="Tahoma" w:hAnsi="Tahoma" w:cs="Tahoma"/>
          <w:sz w:val="24"/>
          <w:szCs w:val="24"/>
        </w:rPr>
        <w:t xml:space="preserve">16.1. При проведении торгов инвестиционными паями, предусмотренными в Таблице 1 Приложения к настоящим Условиям, в </w:t>
      </w:r>
      <w:r w:rsidR="00110F3A">
        <w:rPr>
          <w:rFonts w:ascii="Tahoma" w:hAnsi="Tahoma" w:cs="Tahoma"/>
          <w:sz w:val="24"/>
          <w:szCs w:val="24"/>
        </w:rPr>
        <w:t>Режимах торгов  «Неполные лоты»</w:t>
      </w:r>
      <w:r w:rsidRPr="002B0694">
        <w:rPr>
          <w:rFonts w:ascii="Tahoma" w:hAnsi="Tahoma" w:cs="Tahoma"/>
          <w:sz w:val="24"/>
          <w:szCs w:val="24"/>
        </w:rPr>
        <w:t>,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РПС с ЦК», «Режим основных торгов Т+»,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Режим основных торгов Т+», «РПС с ЦК», в Режиме торгов «Исполнение обязательств по Сделкам Т+: РПС» и Режиме переговорных сделок (РПС) в реквизитах заявки может быть указан только код расчетов, не предусматривающий исполнение сделки в период приостановки (прекращения) торгов инвестиционными паями в связи с осуществлением выдачи, погашения, обмена инвестиционных паев в соответствии с зарегистрированными в установленном порядке правилами доверительного управления каждого из паевых инвестиционных фондов или в период, находящийся за пределами периода приостановки торгов.</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16.2. При подаче в Систему торгов Биржи заявок на заключение сделок с инвестиционными паями установить следующие допустимые коды расчетов: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переговорных сделок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«РПС с ЦК» - Y0, Yn, где n принимает значение от 1 до 7;</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«Режим основных торгов Т+» - Y2;</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«Неполные лоты» - Y2;</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с ЦК» - Y0, Yn, где n принимает значение от 1 до 7;</w:t>
      </w:r>
    </w:p>
    <w:p w:rsidR="00AA53BC" w:rsidRPr="002B0694" w:rsidRDefault="00AA53BC" w:rsidP="00AA53BC">
      <w:pPr>
        <w:pStyle w:val="Iauiue3"/>
        <w:keepLines w:val="0"/>
        <w:numPr>
          <w:ilvl w:val="1"/>
          <w:numId w:val="6"/>
        </w:numPr>
        <w:tabs>
          <w:tab w:val="num" w:pos="1440"/>
          <w:tab w:val="num" w:pos="1620"/>
        </w:tabs>
        <w:adjustRightInd w:val="0"/>
        <w:spacing w:after="24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Т+» - Y2.</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17. </w:t>
      </w:r>
      <w:r w:rsidR="00AA53BC" w:rsidRPr="002B0694">
        <w:rPr>
          <w:rFonts w:ascii="Tahoma" w:hAnsi="Tahoma" w:cs="Tahoma"/>
          <w:sz w:val="24"/>
          <w:szCs w:val="24"/>
        </w:rPr>
        <w:t>Торги облигациями, номинированными в рублях РФ,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17.1. В Перечень ценных бумаг, с которыми допускается совершение сделок</w:t>
      </w:r>
      <w:r w:rsidR="00740FA2">
        <w:rPr>
          <w:rFonts w:ascii="Tahoma" w:hAnsi="Tahoma" w:cs="Tahoma"/>
          <w:sz w:val="24"/>
          <w:szCs w:val="24"/>
        </w:rPr>
        <w:t xml:space="preserve"> с расчетами в рублях РФ</w:t>
      </w:r>
      <w:r w:rsidRPr="002B0694">
        <w:rPr>
          <w:rFonts w:ascii="Tahoma" w:hAnsi="Tahoma" w:cs="Tahoma"/>
          <w:sz w:val="24"/>
          <w:szCs w:val="24"/>
        </w:rPr>
        <w:t xml:space="preserve"> в Режимах торгов «</w:t>
      </w:r>
      <w:proofErr w:type="spellStart"/>
      <w:r w:rsidR="00740FA2">
        <w:rPr>
          <w:rFonts w:ascii="Tahoma" w:hAnsi="Tahoma" w:cs="Tahoma"/>
          <w:sz w:val="24"/>
          <w:szCs w:val="24"/>
        </w:rPr>
        <w:t>Междилерское</w:t>
      </w:r>
      <w:proofErr w:type="spellEnd"/>
      <w:r w:rsidR="00740FA2">
        <w:rPr>
          <w:rFonts w:ascii="Tahoma" w:hAnsi="Tahoma" w:cs="Tahoma"/>
          <w:sz w:val="24"/>
          <w:szCs w:val="24"/>
        </w:rPr>
        <w:t xml:space="preserve"> </w:t>
      </w:r>
      <w:r w:rsidRPr="002B0694">
        <w:rPr>
          <w:rFonts w:ascii="Tahoma" w:hAnsi="Tahoma" w:cs="Tahoma"/>
          <w:sz w:val="24"/>
          <w:szCs w:val="24"/>
        </w:rPr>
        <w:t>РЕПО</w:t>
      </w:r>
      <w:r w:rsidR="00740FA2" w:rsidRPr="002B0694">
        <w:rPr>
          <w:rFonts w:ascii="Tahoma" w:hAnsi="Tahoma" w:cs="Tahoma"/>
          <w:sz w:val="24"/>
          <w:szCs w:val="24"/>
        </w:rPr>
        <w:t>»</w:t>
      </w:r>
      <w:r w:rsidR="00740FA2">
        <w:rPr>
          <w:rFonts w:ascii="Tahoma" w:hAnsi="Tahoma" w:cs="Tahoma"/>
          <w:sz w:val="24"/>
          <w:szCs w:val="24"/>
        </w:rPr>
        <w:t xml:space="preserve"> и</w:t>
      </w:r>
      <w:r w:rsidR="00740FA2" w:rsidRPr="002B0694">
        <w:rPr>
          <w:rFonts w:ascii="Tahoma" w:hAnsi="Tahoma" w:cs="Tahoma"/>
          <w:sz w:val="24"/>
          <w:szCs w:val="24"/>
        </w:rPr>
        <w:t xml:space="preserve"> </w:t>
      </w:r>
      <w:r w:rsidRPr="002B0694">
        <w:rPr>
          <w:rFonts w:ascii="Tahoma" w:hAnsi="Tahoma" w:cs="Tahoma"/>
          <w:sz w:val="24"/>
          <w:szCs w:val="24"/>
        </w:rPr>
        <w:t>«</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входят облигации, включенные в Список ценных бумаг, допущенных к торгам на Бирже, для которых допустимыми кодами расчетов установлены любые из следующих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Z0 (Таблица 1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17.2. Перечень ценных бумаг, с которыми допускается совершение сделок</w:t>
      </w:r>
      <w:r w:rsidR="005E0010">
        <w:rPr>
          <w:rFonts w:ascii="Tahoma" w:hAnsi="Tahoma" w:cs="Tahoma"/>
          <w:sz w:val="24"/>
          <w:szCs w:val="24"/>
        </w:rPr>
        <w:t xml:space="preserve"> с расчетами в иностранной валюте</w:t>
      </w:r>
      <w:r w:rsidRPr="002B0694">
        <w:rPr>
          <w:rFonts w:ascii="Tahoma" w:hAnsi="Tahoma" w:cs="Tahoma"/>
          <w:sz w:val="24"/>
          <w:szCs w:val="24"/>
        </w:rPr>
        <w:t xml:space="preserve"> в Режимах торгов «</w:t>
      </w:r>
      <w:proofErr w:type="spellStart"/>
      <w:r w:rsidR="005E0010">
        <w:rPr>
          <w:rFonts w:ascii="Tahoma" w:hAnsi="Tahoma" w:cs="Tahoma"/>
          <w:sz w:val="24"/>
          <w:szCs w:val="24"/>
        </w:rPr>
        <w:t>Междилерское</w:t>
      </w:r>
      <w:proofErr w:type="spellEnd"/>
      <w:r w:rsidR="005E0010">
        <w:rPr>
          <w:rFonts w:ascii="Tahoma" w:hAnsi="Tahoma" w:cs="Tahoma"/>
          <w:sz w:val="24"/>
          <w:szCs w:val="24"/>
        </w:rPr>
        <w:t xml:space="preserve"> </w:t>
      </w:r>
      <w:r w:rsidRPr="002B0694">
        <w:rPr>
          <w:rFonts w:ascii="Tahoma" w:hAnsi="Tahoma" w:cs="Tahoma"/>
          <w:sz w:val="24"/>
          <w:szCs w:val="24"/>
        </w:rPr>
        <w:t>РЕПО»</w:t>
      </w:r>
      <w:r w:rsidR="005E0010">
        <w:rPr>
          <w:rFonts w:ascii="Tahoma" w:hAnsi="Tahoma" w:cs="Tahoma"/>
          <w:sz w:val="24"/>
          <w:szCs w:val="24"/>
        </w:rPr>
        <w:t xml:space="preserve"> и</w:t>
      </w:r>
      <w:r w:rsidRPr="002B0694">
        <w:rPr>
          <w:rFonts w:ascii="Tahoma" w:hAnsi="Tahoma" w:cs="Tahoma"/>
          <w:sz w:val="24"/>
          <w:szCs w:val="24"/>
        </w:rPr>
        <w:t xml:space="preserve">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входят облигации, включенные в Список ценных бумаг, допущенных к торгам на Бирже, предусмотрен в Таблице 2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17.3. При проведении торгов облигациями в Режиме основных торгов Т+,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5E0010">
        <w:rPr>
          <w:rFonts w:ascii="Tahoma" w:hAnsi="Tahoma" w:cs="Tahoma"/>
          <w:sz w:val="24"/>
          <w:szCs w:val="24"/>
        </w:rPr>
        <w:t>Междилерское</w:t>
      </w:r>
      <w:proofErr w:type="spellEnd"/>
      <w:r w:rsidR="005E0010">
        <w:rPr>
          <w:rFonts w:ascii="Tahoma" w:hAnsi="Tahoma" w:cs="Tahoma"/>
          <w:sz w:val="24"/>
          <w:szCs w:val="24"/>
        </w:rPr>
        <w:t xml:space="preserve"> </w:t>
      </w:r>
      <w:r w:rsidRPr="002B0694">
        <w:rPr>
          <w:rFonts w:ascii="Tahoma" w:hAnsi="Tahoma" w:cs="Tahoma"/>
          <w:sz w:val="24"/>
          <w:szCs w:val="24"/>
        </w:rPr>
        <w:t>РЕПО», «РЕПО с ЦК</w:t>
      </w:r>
      <w:r w:rsidR="005E0010">
        <w:rPr>
          <w:rFonts w:ascii="Tahoma" w:hAnsi="Tahoma" w:cs="Tahoma"/>
          <w:sz w:val="24"/>
          <w:szCs w:val="24"/>
        </w:rPr>
        <w:t xml:space="preserve"> - </w:t>
      </w:r>
      <w:r w:rsidRPr="002B0694">
        <w:rPr>
          <w:rFonts w:ascii="Tahoma" w:hAnsi="Tahoma" w:cs="Tahoma"/>
          <w:sz w:val="24"/>
          <w:szCs w:val="24"/>
        </w:rPr>
        <w:t>Адресные заявки», «РЕПО с ЦК</w:t>
      </w:r>
      <w:r w:rsidR="005E0010">
        <w:rPr>
          <w:rFonts w:ascii="Tahoma" w:hAnsi="Tahoma" w:cs="Tahoma"/>
          <w:sz w:val="24"/>
          <w:szCs w:val="24"/>
        </w:rPr>
        <w:t xml:space="preserve"> - </w:t>
      </w:r>
      <w:r w:rsidRPr="002B0694">
        <w:rPr>
          <w:rFonts w:ascii="Tahoma" w:hAnsi="Tahoma" w:cs="Tahoma"/>
          <w:sz w:val="24"/>
          <w:szCs w:val="24"/>
        </w:rPr>
        <w:t xml:space="preserve">Безадресные заявки», «РЕПО с Банком России: Аукцион РЕПО»,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xml:space="preserve">», «РПС с ЦК», «Исполнение обязательств по Сделкам Т+: РПС», «Исполнение обязательств по Сделкам Т+: РЕПО» в реквизитах заявки может быть указан только код расчетов и/или Срок сделки РЕПО, не предусматривающий исполнение сделки в период приостановки (прекращения) торгов облигациями в связи с выплатой купонного дохода и/или ее погашением  или в период, находящийся за пределами последнего купонного периода с известной ставкой купона. </w:t>
      </w:r>
    </w:p>
    <w:p w:rsidR="00AA53BC" w:rsidRPr="002B0694" w:rsidRDefault="00B36E69" w:rsidP="00AA53BC">
      <w:pPr>
        <w:pStyle w:val="Iauiue"/>
        <w:spacing w:after="120"/>
        <w:ind w:right="284"/>
        <w:jc w:val="both"/>
        <w:rPr>
          <w:rFonts w:ascii="Tahoma" w:hAnsi="Tahoma" w:cs="Tahoma"/>
          <w:sz w:val="24"/>
          <w:szCs w:val="24"/>
        </w:rPr>
      </w:pPr>
      <w:r>
        <w:rPr>
          <w:rFonts w:ascii="Tahoma" w:hAnsi="Tahoma" w:cs="Tahoma"/>
          <w:sz w:val="24"/>
          <w:szCs w:val="24"/>
        </w:rPr>
        <w:t xml:space="preserve">          </w:t>
      </w:r>
      <w:r w:rsidR="00AA53BC" w:rsidRPr="002B0694">
        <w:rPr>
          <w:rFonts w:ascii="Tahoma" w:hAnsi="Tahoma" w:cs="Tahoma"/>
          <w:sz w:val="24"/>
          <w:szCs w:val="24"/>
        </w:rPr>
        <w:t>17.4. При проведении торгов для следующих ценных бумаг:</w:t>
      </w:r>
    </w:p>
    <w:tbl>
      <w:tblPr>
        <w:tblW w:w="7797" w:type="dxa"/>
        <w:tblInd w:w="1242" w:type="dxa"/>
        <w:tblCellMar>
          <w:left w:w="0" w:type="dxa"/>
          <w:right w:w="0" w:type="dxa"/>
        </w:tblCellMar>
        <w:tblLook w:val="04A0" w:firstRow="1" w:lastRow="0" w:firstColumn="1" w:lastColumn="0" w:noHBand="0" w:noVBand="1"/>
      </w:tblPr>
      <w:tblGrid>
        <w:gridCol w:w="3859"/>
        <w:gridCol w:w="3938"/>
      </w:tblGrid>
      <w:tr w:rsidR="00AA53BC" w:rsidRPr="002B0694" w:rsidTr="00572BF7">
        <w:trPr>
          <w:trHeight w:val="300"/>
        </w:trPr>
        <w:tc>
          <w:tcPr>
            <w:tcW w:w="38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9A79B9">
            <w:pPr>
              <w:jc w:val="center"/>
              <w:rPr>
                <w:rFonts w:ascii="Tahoma" w:hAnsi="Tahoma" w:cs="Tahoma"/>
                <w:b/>
                <w:bCs/>
                <w:color w:val="000000"/>
                <w:sz w:val="22"/>
                <w:szCs w:val="22"/>
              </w:rPr>
            </w:pPr>
            <w:r w:rsidRPr="002B0694">
              <w:rPr>
                <w:rFonts w:ascii="Tahoma" w:hAnsi="Tahoma" w:cs="Tahoma"/>
                <w:b/>
                <w:bCs/>
                <w:color w:val="000000"/>
                <w:sz w:val="22"/>
                <w:szCs w:val="22"/>
              </w:rPr>
              <w:t>Торговый код</w:t>
            </w:r>
          </w:p>
        </w:tc>
        <w:tc>
          <w:tcPr>
            <w:tcW w:w="39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9A79B9">
            <w:pPr>
              <w:jc w:val="center"/>
              <w:rPr>
                <w:rFonts w:ascii="Tahoma" w:hAnsi="Tahoma" w:cs="Tahoma"/>
                <w:b/>
                <w:bCs/>
                <w:color w:val="000000"/>
                <w:sz w:val="22"/>
                <w:szCs w:val="22"/>
              </w:rPr>
            </w:pPr>
            <w:r w:rsidRPr="002B0694">
              <w:rPr>
                <w:rFonts w:ascii="Tahoma" w:hAnsi="Tahoma" w:cs="Tahoma"/>
                <w:b/>
                <w:bCs/>
                <w:color w:val="000000"/>
                <w:sz w:val="22"/>
                <w:szCs w:val="22"/>
              </w:rPr>
              <w:t>Краткое наименование</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RU000A0JV276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RU000A0JV284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RU000A0JV292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RU000A0JV2A9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RU000A0JV763</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RU000A0JV771</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RU000A0JV789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RU000A0JV797</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RU000A0JV7A8</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RU000A0JV7B6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RU000A0JV7C4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RU000A0JV7D2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RU000A0JX132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RU000A0JV227</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RU000A0JV235</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RU000A0JV219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RU000A0JUCR3</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RU000A0JUCS1</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SU29006RMFS2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SU29007RMFS0</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SU29008RMFS8</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SU29009RMFS6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SU29010RMFS4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SU29011RMFS2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SU29012RMFS0</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SU24019RMFS0</w:t>
            </w:r>
          </w:p>
        </w:tc>
        <w:tc>
          <w:tcPr>
            <w:tcW w:w="3938"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bl>
    <w:p w:rsidR="00AA53BC" w:rsidRPr="002B0694" w:rsidRDefault="00AA53BC" w:rsidP="00AA53BC">
      <w:pPr>
        <w:pStyle w:val="Iauiue"/>
        <w:ind w:right="284" w:firstLine="708"/>
        <w:jc w:val="both"/>
        <w:rPr>
          <w:rFonts w:ascii="Tahoma" w:hAnsi="Tahoma" w:cs="Tahoma"/>
          <w:sz w:val="24"/>
          <w:szCs w:val="24"/>
        </w:rPr>
      </w:pPr>
    </w:p>
    <w:p w:rsidR="00AA53BC" w:rsidRPr="002B0694" w:rsidRDefault="00AA53BC" w:rsidP="00AA53BC">
      <w:pPr>
        <w:pStyle w:val="Iauiue"/>
        <w:spacing w:after="120"/>
        <w:ind w:right="284"/>
        <w:jc w:val="both"/>
        <w:rPr>
          <w:rFonts w:ascii="Tahoma" w:hAnsi="Tahoma" w:cs="Tahoma"/>
          <w:sz w:val="24"/>
          <w:szCs w:val="24"/>
        </w:rPr>
      </w:pPr>
      <w:r w:rsidRPr="002B0694">
        <w:rPr>
          <w:rFonts w:ascii="Tahoma" w:hAnsi="Tahoma" w:cs="Tahoma"/>
          <w:sz w:val="24"/>
          <w:szCs w:val="24"/>
        </w:rPr>
        <w:t>в Режиме основных торгов  Т+,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B556DA">
        <w:rPr>
          <w:rFonts w:ascii="Tahoma" w:hAnsi="Tahoma" w:cs="Tahoma"/>
          <w:sz w:val="24"/>
          <w:szCs w:val="24"/>
        </w:rPr>
        <w:t>Междилерское</w:t>
      </w:r>
      <w:proofErr w:type="spellEnd"/>
      <w:r w:rsidR="00B556DA">
        <w:rPr>
          <w:rFonts w:ascii="Tahoma" w:hAnsi="Tahoma" w:cs="Tahoma"/>
          <w:sz w:val="24"/>
          <w:szCs w:val="24"/>
        </w:rPr>
        <w:t xml:space="preserve"> </w:t>
      </w:r>
      <w:r w:rsidRPr="002B0694">
        <w:rPr>
          <w:rFonts w:ascii="Tahoma" w:hAnsi="Tahoma" w:cs="Tahoma"/>
          <w:sz w:val="24"/>
          <w:szCs w:val="24"/>
        </w:rPr>
        <w:t>РЕПО», «РЕПО с ЦК</w:t>
      </w:r>
      <w:r w:rsidR="00F20E66">
        <w:rPr>
          <w:rFonts w:ascii="Tahoma" w:hAnsi="Tahoma" w:cs="Tahoma"/>
          <w:sz w:val="24"/>
          <w:szCs w:val="24"/>
        </w:rPr>
        <w:t xml:space="preserve"> - </w:t>
      </w:r>
      <w:r w:rsidRPr="002B0694">
        <w:rPr>
          <w:rFonts w:ascii="Tahoma" w:hAnsi="Tahoma" w:cs="Tahoma"/>
          <w:sz w:val="24"/>
          <w:szCs w:val="24"/>
        </w:rPr>
        <w:t>Адресные заявки», «РЕПО с ЦК</w:t>
      </w:r>
      <w:r w:rsidR="00F20E66">
        <w:rPr>
          <w:rFonts w:ascii="Tahoma" w:hAnsi="Tahoma" w:cs="Tahoma"/>
          <w:sz w:val="24"/>
          <w:szCs w:val="24"/>
        </w:rPr>
        <w:t xml:space="preserve"> - </w:t>
      </w:r>
      <w:r w:rsidRPr="002B0694">
        <w:rPr>
          <w:rFonts w:ascii="Tahoma" w:hAnsi="Tahoma" w:cs="Tahoma"/>
          <w:sz w:val="24"/>
          <w:szCs w:val="24"/>
        </w:rPr>
        <w:t xml:space="preserve">Безадресные заявки», «РЕПО с Банком России: Аукцион РЕПО»,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«РПС с ЦК», «Исполнение обязательств по Сделкам Т+: РПС», «Исполнение обязательств по Сделкам Т+: РЕПО», в реквизитах заявки может быть указан код расчетов и/или Срок сделки РЕПО, предусматривающий исполнение сделки в период, находящийся за пределами последнего купонного периода с известной ставкой купона. При этом в Режимах торгов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F20E66">
        <w:rPr>
          <w:rFonts w:ascii="Tahoma" w:hAnsi="Tahoma" w:cs="Tahoma"/>
          <w:sz w:val="24"/>
          <w:szCs w:val="24"/>
        </w:rPr>
        <w:t>Междилерское</w:t>
      </w:r>
      <w:proofErr w:type="spellEnd"/>
      <w:r w:rsidR="00F20E66">
        <w:rPr>
          <w:rFonts w:ascii="Tahoma" w:hAnsi="Tahoma" w:cs="Tahoma"/>
          <w:sz w:val="24"/>
          <w:szCs w:val="24"/>
        </w:rPr>
        <w:t xml:space="preserve"> </w:t>
      </w:r>
      <w:r w:rsidRPr="002B0694">
        <w:rPr>
          <w:rFonts w:ascii="Tahoma" w:hAnsi="Tahoma" w:cs="Tahoma"/>
          <w:sz w:val="24"/>
          <w:szCs w:val="24"/>
        </w:rPr>
        <w:t>РЕПО» параметры сделки пересчитываются ежедневно до наступления даты исполнения сделки, исходя из значений, актуальных на начало торгового дня даты расчета.</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 17.5. При подаче в Систему торгов Биржи заявок на заключение сделок с облигациями установить следующие допустимые коды расчетов: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основных торгов, Режимах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«Облигации Д – Режим основных торгов» - Т0;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переговорных сделок (РПС), Режимах торгов «Облигации Д - РПС»,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«РИИ2 –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Режимах торгов «</w:t>
      </w:r>
      <w:proofErr w:type="spellStart"/>
      <w:r w:rsidR="00F20E66">
        <w:rPr>
          <w:rFonts w:ascii="Tahoma" w:hAnsi="Tahoma" w:cs="Tahoma"/>
          <w:szCs w:val="24"/>
        </w:rPr>
        <w:t>Междилерское</w:t>
      </w:r>
      <w:proofErr w:type="spellEnd"/>
      <w:r w:rsidR="00F20E66">
        <w:rPr>
          <w:rFonts w:ascii="Tahoma" w:hAnsi="Tahoma" w:cs="Tahoma"/>
          <w:szCs w:val="24"/>
        </w:rPr>
        <w:t xml:space="preserve"> </w:t>
      </w:r>
      <w:r w:rsidRPr="002B0694">
        <w:rPr>
          <w:rFonts w:ascii="Tahoma" w:hAnsi="Tahoma" w:cs="Tahoma"/>
          <w:szCs w:val="24"/>
        </w:rPr>
        <w:t>РЕПО»,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РЕПО», «РЕПО с Банком России: Аукцион РЕПО», «РЕПО с Банком России: </w:t>
      </w:r>
      <w:proofErr w:type="spellStart"/>
      <w:proofErr w:type="gramStart"/>
      <w:r w:rsidRPr="002B0694">
        <w:rPr>
          <w:rFonts w:ascii="Tahoma" w:hAnsi="Tahoma" w:cs="Tahoma"/>
          <w:szCs w:val="24"/>
        </w:rPr>
        <w:t>фикс.ставка</w:t>
      </w:r>
      <w:proofErr w:type="spellEnd"/>
      <w:proofErr w:type="gramEnd"/>
      <w:r w:rsidRPr="002B0694">
        <w:rPr>
          <w:rFonts w:ascii="Tahoma" w:hAnsi="Tahoma" w:cs="Tahoma"/>
          <w:szCs w:val="24"/>
        </w:rPr>
        <w:t xml:space="preserve">» - </w:t>
      </w:r>
      <w:proofErr w:type="spellStart"/>
      <w:r w:rsidRPr="002B0694">
        <w:rPr>
          <w:rFonts w:ascii="Tahoma" w:hAnsi="Tahoma" w:cs="Tahoma"/>
          <w:szCs w:val="24"/>
        </w:rPr>
        <w:t>Rb</w:t>
      </w:r>
      <w:proofErr w:type="spellEnd"/>
      <w:r w:rsidRPr="002B0694">
        <w:rPr>
          <w:rFonts w:ascii="Tahoma" w:hAnsi="Tahoma" w:cs="Tahoma"/>
          <w:szCs w:val="24"/>
        </w:rPr>
        <w:t xml:space="preserve">, </w:t>
      </w:r>
      <w:proofErr w:type="spellStart"/>
      <w:r w:rsidRPr="002B0694">
        <w:rPr>
          <w:rFonts w:ascii="Tahoma" w:hAnsi="Tahoma" w:cs="Tahoma"/>
          <w:szCs w:val="24"/>
        </w:rPr>
        <w:t>Sn</w:t>
      </w:r>
      <w:proofErr w:type="spellEnd"/>
      <w:r w:rsidRPr="002B0694">
        <w:rPr>
          <w:rFonts w:ascii="Tahoma" w:hAnsi="Tahoma" w:cs="Tahoma"/>
          <w:szCs w:val="24"/>
        </w:rPr>
        <w:t>, Z0 (кроме внутридневных сроков сделок РЕПО).</w:t>
      </w:r>
    </w:p>
    <w:p w:rsidR="00AA53BC" w:rsidRPr="002B0694" w:rsidRDefault="00AA53BC" w:rsidP="00AA53BC">
      <w:pPr>
        <w:pStyle w:val="Iauiue3"/>
        <w:keepLines w:val="0"/>
        <w:tabs>
          <w:tab w:val="left" w:pos="1080"/>
        </w:tabs>
        <w:ind w:left="360" w:firstLine="0"/>
        <w:rPr>
          <w:rFonts w:ascii="Tahoma" w:hAnsi="Tahoma" w:cs="Tahoma"/>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17.6. При подаче адресной заявки РЕПО в Режимах</w:t>
      </w:r>
      <w:r w:rsidR="00666F98">
        <w:rPr>
          <w:rFonts w:ascii="Tahoma" w:hAnsi="Tahoma" w:cs="Tahoma"/>
          <w:sz w:val="24"/>
          <w:szCs w:val="24"/>
        </w:rPr>
        <w:t xml:space="preserve"> торгов</w:t>
      </w:r>
      <w:r w:rsidRPr="002B0694">
        <w:rPr>
          <w:rFonts w:ascii="Tahoma" w:hAnsi="Tahoma" w:cs="Tahoma"/>
          <w:sz w:val="24"/>
          <w:szCs w:val="24"/>
        </w:rPr>
        <w:t xml:space="preserve">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РЕПО» и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может быть указана ставка фиксированного возмещения. </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18. </w:t>
      </w:r>
      <w:r w:rsidR="00AA53BC" w:rsidRPr="002B0694">
        <w:rPr>
          <w:rFonts w:ascii="Tahoma" w:hAnsi="Tahoma" w:cs="Tahoma"/>
          <w:sz w:val="24"/>
          <w:szCs w:val="24"/>
        </w:rPr>
        <w:t>Торги по государственным облигациям внешних облигационных займов Российской Федерации, а также по иным облигациям, номинированным в иностранной валюте, указанным в Таблице 4 и 3 Приложения к настоящим Условиям,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18.1. В Перечень ценных бумаг, с которыми допускается совершение сделок в Режим</w:t>
      </w:r>
      <w:r w:rsidR="00666F98">
        <w:rPr>
          <w:rFonts w:ascii="Tahoma" w:hAnsi="Tahoma" w:cs="Tahoma"/>
          <w:sz w:val="24"/>
          <w:szCs w:val="24"/>
        </w:rPr>
        <w:t>е</w:t>
      </w:r>
      <w:r w:rsidRPr="002B0694">
        <w:rPr>
          <w:rFonts w:ascii="Tahoma" w:hAnsi="Tahoma" w:cs="Tahoma"/>
          <w:sz w:val="24"/>
          <w:szCs w:val="24"/>
        </w:rPr>
        <w:t xml:space="preserve">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 xml:space="preserve">РЕПО», входят облигации, номинированные в иностранной валюте, включенные в Список ценных бумаг, допущенных к торгам на Бирже, для которых допустимыми кодами расчетов установлены любые из следующих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(Таблица 2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18.2. Для сделок в Режиме переговорных сделок (РПС) с кодами расчетов В0-В30, заключенных в российских рублях с государственными облигациями внешних облигационных займов Российской Федерации, до начала торгов в день исполнения сделки в Системе торгов автоматически пересчитываются объем сделки и накопленный купонный доход, исходя из официального курса иностранной валюты, в которой выражена номинальная стоимость ценной бумаги, по отношению к рублю, установленного Банком России на дату исполнения.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Для сделок в Режиме основных торгов и Режиме переговорных сделок (РПС) с кодом расчетов Т0, заключенных в российских рублях с государственными облигациями внешних облигационных займов Российской Федерации, цена сделки и накопленный купонный доход в Системе торгов автоматически пересчитываются, исходя из официального курса иностранной валюты, в которой выражена номинальная стоимость ценной бумаги, по отношению к рублю, установленного Банком России на дату заключения сделки.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w:t>
      </w:r>
      <w:r>
        <w:rPr>
          <w:rFonts w:ascii="Tahoma" w:hAnsi="Tahoma" w:cs="Tahoma"/>
          <w:sz w:val="24"/>
          <w:szCs w:val="24"/>
        </w:rPr>
        <w:t>3</w:t>
      </w:r>
      <w:r w:rsidRPr="002B0694">
        <w:rPr>
          <w:rFonts w:ascii="Tahoma" w:hAnsi="Tahoma" w:cs="Tahoma"/>
          <w:sz w:val="24"/>
          <w:szCs w:val="24"/>
        </w:rPr>
        <w:t>. При проведении торгов в Режиме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РЕПО» облигациями, включенными в Таблицу 3 Приложения к настоящим Условиям и Приложение В к настоящим Условиям, допускается заключение сделок с  исполнением  первой  части до периода приостановки (прекращения) торгов облигациями в связи с выплатой купонного дохода и/или их погашением, а вторая часть – по истечении периода приостановки (прекращения) торгов облигациями в связи с выплатой купонного дохода и/или их погашением в случае, когда подобные приостановки предусмотрены эмиссионными документами, или в дни, приходящиеся на период после выплаты текущего купонного периода, включая эту дату в случае, если дата выплаты совпадает с датой выплаты текущего купона. При этом сумма РЕПО не изменяется на величину начисленного купонного (процентного) дохода и/или на величину погашенной части основного долга (амортизационной выплаты).</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w:t>
      </w:r>
      <w:r>
        <w:rPr>
          <w:rFonts w:ascii="Tahoma" w:hAnsi="Tahoma" w:cs="Tahoma"/>
          <w:sz w:val="24"/>
          <w:szCs w:val="24"/>
        </w:rPr>
        <w:t>4</w:t>
      </w:r>
      <w:r w:rsidRPr="002B0694">
        <w:rPr>
          <w:rFonts w:ascii="Tahoma" w:hAnsi="Tahoma" w:cs="Tahoma"/>
          <w:sz w:val="24"/>
          <w:szCs w:val="24"/>
        </w:rPr>
        <w:t xml:space="preserve">. При подаче в Систему торгов Биржи заявок на заключение сделок с облигациями, номинированными в иностранной валюте, установить следующие допустимые коды расчетов: </w:t>
      </w:r>
    </w:p>
    <w:p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в Режиме основных торгов - Т0;</w:t>
      </w:r>
    </w:p>
    <w:p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 xml:space="preserve">в Режиме переговорных сделок (РПС) – T0, B0-B-30, </w:t>
      </w:r>
      <w:r w:rsidRPr="002B0694">
        <w:rPr>
          <w:rFonts w:ascii="Tahoma" w:hAnsi="Tahoma" w:cs="Tahoma"/>
          <w:sz w:val="24"/>
          <w:szCs w:val="24"/>
          <w:lang w:val="en-US"/>
        </w:rPr>
        <w:t>Z</w:t>
      </w:r>
      <w:r w:rsidRPr="002B0694">
        <w:rPr>
          <w:rFonts w:ascii="Tahoma" w:hAnsi="Tahoma" w:cs="Tahoma"/>
          <w:sz w:val="24"/>
          <w:szCs w:val="24"/>
        </w:rPr>
        <w:t>0;</w:t>
      </w:r>
    </w:p>
    <w:p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в Режиме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 xml:space="preserve">РЕПО» -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S0, S1, S2, </w:t>
      </w:r>
      <w:r w:rsidRPr="002B0694">
        <w:rPr>
          <w:rFonts w:ascii="Tahoma" w:hAnsi="Tahoma" w:cs="Tahoma"/>
          <w:sz w:val="24"/>
          <w:szCs w:val="24"/>
          <w:lang w:val="en-US"/>
        </w:rPr>
        <w:t>Z</w:t>
      </w:r>
      <w:r w:rsidRPr="002B0694">
        <w:rPr>
          <w:rFonts w:ascii="Tahoma" w:hAnsi="Tahoma" w:cs="Tahoma"/>
          <w:sz w:val="24"/>
          <w:szCs w:val="24"/>
        </w:rPr>
        <w:t>0;</w:t>
      </w:r>
    </w:p>
    <w:p w:rsidR="00AA53BC" w:rsidRPr="002B0694" w:rsidRDefault="00AA53BC" w:rsidP="00AA53BC">
      <w:pPr>
        <w:pStyle w:val="Iauiue"/>
        <w:numPr>
          <w:ilvl w:val="2"/>
          <w:numId w:val="5"/>
        </w:numPr>
        <w:spacing w:after="240"/>
        <w:ind w:left="1077" w:right="284" w:hanging="357"/>
        <w:jc w:val="both"/>
        <w:rPr>
          <w:rFonts w:ascii="Tahoma" w:hAnsi="Tahoma" w:cs="Tahoma"/>
          <w:sz w:val="24"/>
          <w:szCs w:val="24"/>
        </w:rPr>
      </w:pPr>
      <w:r w:rsidRPr="002B0694">
        <w:rPr>
          <w:rFonts w:ascii="Tahoma" w:hAnsi="Tahoma" w:cs="Tahoma"/>
          <w:sz w:val="24"/>
          <w:szCs w:val="24"/>
        </w:rPr>
        <w:t xml:space="preserve">в Режимах торгов «РЕПО с Банком России: Аукцион РЕПО»,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 xml:space="preserve">» - </w:t>
      </w:r>
      <w:proofErr w:type="spellStart"/>
      <w:r w:rsidRPr="002B0694">
        <w:rPr>
          <w:rFonts w:ascii="Tahoma" w:hAnsi="Tahoma" w:cs="Tahoma"/>
          <w:sz w:val="24"/>
          <w:szCs w:val="24"/>
        </w:rPr>
        <w:t>Rb</w:t>
      </w:r>
      <w:proofErr w:type="spellEnd"/>
      <w:r w:rsidRPr="002B0694">
        <w:rPr>
          <w:rFonts w:ascii="Tahoma" w:hAnsi="Tahoma" w:cs="Tahoma"/>
          <w:sz w:val="24"/>
          <w:szCs w:val="24"/>
        </w:rPr>
        <w:t>, S</w:t>
      </w:r>
      <w:r w:rsidRPr="002B0694">
        <w:rPr>
          <w:rFonts w:ascii="Tahoma" w:hAnsi="Tahoma" w:cs="Tahoma"/>
          <w:sz w:val="24"/>
          <w:szCs w:val="24"/>
          <w:lang w:val="en-US"/>
        </w:rPr>
        <w:t>n</w:t>
      </w:r>
      <w:r w:rsidRPr="002B0694">
        <w:rPr>
          <w:rFonts w:ascii="Tahoma" w:hAnsi="Tahoma" w:cs="Tahoma"/>
          <w:sz w:val="24"/>
          <w:szCs w:val="24"/>
        </w:rPr>
        <w:t>, Z0 (кроме внутридневных сроков сделок РЕПО).</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19. </w:t>
      </w:r>
      <w:r w:rsidR="00AA53BC" w:rsidRPr="002B0694">
        <w:rPr>
          <w:rFonts w:ascii="Tahoma" w:hAnsi="Tahoma" w:cs="Tahoma"/>
          <w:sz w:val="24"/>
          <w:szCs w:val="24"/>
        </w:rPr>
        <w:t>Торги акциями и депозитарными расписками на акции проводятся с учетом следующих особенностей:</w:t>
      </w:r>
    </w:p>
    <w:p w:rsidR="00AA53BC" w:rsidRPr="008071A0" w:rsidRDefault="00AA53BC" w:rsidP="00AA53BC">
      <w:pPr>
        <w:pStyle w:val="Iauiue"/>
        <w:spacing w:after="120"/>
        <w:ind w:left="765" w:right="284"/>
        <w:jc w:val="both"/>
        <w:rPr>
          <w:rFonts w:ascii="Tahoma" w:hAnsi="Tahoma" w:cs="Tahoma"/>
          <w:sz w:val="24"/>
          <w:szCs w:val="24"/>
        </w:rPr>
      </w:pPr>
      <w:r w:rsidRPr="008071A0">
        <w:rPr>
          <w:rFonts w:ascii="Tahoma" w:hAnsi="Tahoma" w:cs="Tahoma"/>
          <w:sz w:val="24"/>
          <w:szCs w:val="24"/>
        </w:rPr>
        <w:t>19.1. В Перечень ценных бумаг, с которыми допускается совершение сделок  в Режиме торгов «</w:t>
      </w:r>
      <w:proofErr w:type="spellStart"/>
      <w:r w:rsidR="00990E08">
        <w:rPr>
          <w:rFonts w:ascii="Tahoma" w:hAnsi="Tahoma" w:cs="Tahoma"/>
          <w:sz w:val="24"/>
          <w:szCs w:val="24"/>
        </w:rPr>
        <w:t>Междилерское</w:t>
      </w:r>
      <w:proofErr w:type="spellEnd"/>
      <w:r w:rsidR="00990E08">
        <w:rPr>
          <w:rFonts w:ascii="Tahoma" w:hAnsi="Tahoma" w:cs="Tahoma"/>
          <w:sz w:val="24"/>
          <w:szCs w:val="24"/>
        </w:rPr>
        <w:t xml:space="preserve"> </w:t>
      </w:r>
      <w:r w:rsidRPr="008071A0">
        <w:rPr>
          <w:rFonts w:ascii="Tahoma" w:hAnsi="Tahoma" w:cs="Tahoma"/>
          <w:sz w:val="24"/>
          <w:szCs w:val="24"/>
        </w:rPr>
        <w:t xml:space="preserve">РЕПО»,  входят все акции и депозитарные расписки на акции, включенные в Таблицу  1 «Режимы торгов, доступные для ценных бумаг, сделки с которыми заключаются в Секции фондового рынка и Секции рынка РЕПО, за исключением акций и депозитарных расписок на акции, по которым список допустимых Режимов торгов ограничен Режимами торгов «Акции Д – Режим основных торгов» и/или «Акции Д - РПС» и/или «Неполные лоты» и/или «Выкуп: Аукцион» и/или «Выкуп: Адресные заявки». </w:t>
      </w:r>
    </w:p>
    <w:p w:rsidR="00AA53BC" w:rsidRPr="008071A0" w:rsidRDefault="00AA53BC" w:rsidP="00AA53BC">
      <w:pPr>
        <w:pStyle w:val="Iauiue"/>
        <w:spacing w:after="120"/>
        <w:ind w:left="765" w:right="284"/>
        <w:jc w:val="both"/>
        <w:rPr>
          <w:rFonts w:ascii="Tahoma" w:hAnsi="Tahoma" w:cs="Tahoma"/>
          <w:sz w:val="24"/>
          <w:szCs w:val="24"/>
        </w:rPr>
      </w:pPr>
      <w:r w:rsidRPr="008071A0">
        <w:rPr>
          <w:rFonts w:ascii="Tahoma" w:hAnsi="Tahoma" w:cs="Tahoma"/>
          <w:sz w:val="24"/>
          <w:szCs w:val="24"/>
        </w:rPr>
        <w:t>19.2. Перечень ценных бумаг, с которыми допускается совершение сделок</w:t>
      </w:r>
      <w:r w:rsidR="00990E08">
        <w:rPr>
          <w:rFonts w:ascii="Tahoma" w:hAnsi="Tahoma" w:cs="Tahoma"/>
          <w:sz w:val="24"/>
          <w:szCs w:val="24"/>
        </w:rPr>
        <w:t xml:space="preserve"> в иностранной валюте</w:t>
      </w:r>
      <w:r w:rsidRPr="008071A0">
        <w:rPr>
          <w:rFonts w:ascii="Tahoma" w:hAnsi="Tahoma" w:cs="Tahoma"/>
          <w:sz w:val="24"/>
          <w:szCs w:val="24"/>
        </w:rPr>
        <w:t xml:space="preserve"> в Режиме торгов «</w:t>
      </w:r>
      <w:proofErr w:type="spellStart"/>
      <w:r w:rsidR="00394CCF">
        <w:rPr>
          <w:rFonts w:ascii="Tahoma" w:hAnsi="Tahoma" w:cs="Tahoma"/>
          <w:sz w:val="24"/>
          <w:szCs w:val="24"/>
        </w:rPr>
        <w:t>Междилерское</w:t>
      </w:r>
      <w:proofErr w:type="spellEnd"/>
      <w:r w:rsidR="00394CCF">
        <w:rPr>
          <w:rFonts w:ascii="Tahoma" w:hAnsi="Tahoma" w:cs="Tahoma"/>
          <w:sz w:val="24"/>
          <w:szCs w:val="24"/>
        </w:rPr>
        <w:t xml:space="preserve"> </w:t>
      </w:r>
      <w:r w:rsidRPr="008071A0">
        <w:rPr>
          <w:rFonts w:ascii="Tahoma" w:hAnsi="Tahoma" w:cs="Tahoma"/>
          <w:sz w:val="24"/>
          <w:szCs w:val="24"/>
        </w:rPr>
        <w:t>РЕПО с акциями», предусмотрен в Таблице 2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19.3. При подаче адресной заявки РЕПО в Режиме торгов «</w:t>
      </w:r>
      <w:proofErr w:type="spellStart"/>
      <w:r w:rsidR="00394CCF">
        <w:rPr>
          <w:rFonts w:ascii="Tahoma" w:hAnsi="Tahoma" w:cs="Tahoma"/>
          <w:sz w:val="24"/>
          <w:szCs w:val="24"/>
        </w:rPr>
        <w:t>Междилерское</w:t>
      </w:r>
      <w:proofErr w:type="spellEnd"/>
      <w:r w:rsidR="00394CCF">
        <w:rPr>
          <w:rFonts w:ascii="Tahoma" w:hAnsi="Tahoma" w:cs="Tahoma"/>
          <w:sz w:val="24"/>
          <w:szCs w:val="24"/>
        </w:rPr>
        <w:t xml:space="preserve"> </w:t>
      </w:r>
      <w:r w:rsidRPr="002B0694">
        <w:rPr>
          <w:rFonts w:ascii="Tahoma" w:hAnsi="Tahoma" w:cs="Tahoma"/>
          <w:sz w:val="24"/>
          <w:szCs w:val="24"/>
        </w:rPr>
        <w:t xml:space="preserve">РЕПО» может быть указана ставка фиксированного возмещения.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19.</w:t>
      </w:r>
      <w:r>
        <w:rPr>
          <w:rFonts w:ascii="Tahoma" w:hAnsi="Tahoma" w:cs="Tahoma"/>
          <w:sz w:val="24"/>
          <w:szCs w:val="24"/>
        </w:rPr>
        <w:t>4</w:t>
      </w:r>
      <w:r w:rsidRPr="002B0694">
        <w:rPr>
          <w:rFonts w:ascii="Tahoma" w:hAnsi="Tahoma" w:cs="Tahoma"/>
          <w:sz w:val="24"/>
          <w:szCs w:val="24"/>
        </w:rPr>
        <w:t xml:space="preserve">. При подаче в Систему торгов Биржи заявок на заключение сделок с акциями и депозитарными расписками на акции установить следующие допустимые коды расчетов: </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торгов «Неполные лоты» и в Режиме торгов «Акции Д – Режим основных торгов» - Y2;</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переговорных сделок (РПС) - T0, B0-B30, Z0;</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торгов «Акции Д – РПС» – T0, B0-B30, Z0, Y0, Y</w:t>
      </w:r>
      <w:r w:rsidRPr="002B0694">
        <w:rPr>
          <w:rFonts w:ascii="Tahoma" w:hAnsi="Tahoma" w:cs="Tahoma"/>
          <w:sz w:val="24"/>
          <w:szCs w:val="24"/>
          <w:lang w:val="en-US"/>
        </w:rPr>
        <w:t>n</w:t>
      </w:r>
      <w:r w:rsidRPr="002B0694">
        <w:rPr>
          <w:rFonts w:ascii="Tahoma" w:hAnsi="Tahoma" w:cs="Tahoma"/>
          <w:sz w:val="24"/>
          <w:szCs w:val="24"/>
        </w:rPr>
        <w:t xml:space="preserve">, где </w:t>
      </w:r>
      <w:r w:rsidRPr="002B0694">
        <w:rPr>
          <w:rFonts w:ascii="Tahoma" w:hAnsi="Tahoma" w:cs="Tahoma"/>
          <w:sz w:val="24"/>
          <w:szCs w:val="24"/>
          <w:lang w:val="en-US"/>
        </w:rPr>
        <w:t>n</w:t>
      </w:r>
      <w:r w:rsidRPr="002B0694">
        <w:rPr>
          <w:rFonts w:ascii="Tahoma" w:hAnsi="Tahoma" w:cs="Tahoma"/>
          <w:sz w:val="24"/>
          <w:szCs w:val="24"/>
        </w:rPr>
        <w:t xml:space="preserve"> принимает значение от 1 до 7;</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 xml:space="preserve">в Режиме торгов крупными пакетами ценных бумаг – </w:t>
      </w:r>
      <w:r w:rsidR="00572BF7">
        <w:rPr>
          <w:rFonts w:ascii="Tahoma" w:hAnsi="Tahoma" w:cs="Tahoma"/>
          <w:sz w:val="24"/>
          <w:szCs w:val="24"/>
          <w:lang w:val="en-US"/>
        </w:rPr>
        <w:t>Y</w:t>
      </w:r>
      <w:r w:rsidR="00572BF7" w:rsidRPr="00451C88">
        <w:rPr>
          <w:rFonts w:ascii="Tahoma" w:hAnsi="Tahoma" w:cs="Tahoma"/>
          <w:sz w:val="24"/>
          <w:szCs w:val="24"/>
        </w:rPr>
        <w:t>2</w:t>
      </w:r>
      <w:r w:rsidRPr="008071A0">
        <w:rPr>
          <w:rFonts w:ascii="Tahoma" w:hAnsi="Tahoma" w:cs="Tahoma"/>
          <w:sz w:val="24"/>
          <w:szCs w:val="24"/>
        </w:rPr>
        <w:t>;</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Режимах торгов «</w:t>
      </w:r>
      <w:proofErr w:type="spellStart"/>
      <w:r w:rsidR="00B13366">
        <w:rPr>
          <w:rFonts w:ascii="Tahoma" w:hAnsi="Tahoma" w:cs="Tahoma"/>
          <w:sz w:val="24"/>
          <w:szCs w:val="24"/>
        </w:rPr>
        <w:t>Междилерское</w:t>
      </w:r>
      <w:proofErr w:type="spellEnd"/>
      <w:r w:rsidR="00B13366">
        <w:rPr>
          <w:rFonts w:ascii="Tahoma" w:hAnsi="Tahoma" w:cs="Tahoma"/>
          <w:sz w:val="24"/>
          <w:szCs w:val="24"/>
        </w:rPr>
        <w:t xml:space="preserve"> </w:t>
      </w:r>
      <w:r w:rsidRPr="002B0694">
        <w:rPr>
          <w:rFonts w:ascii="Tahoma" w:hAnsi="Tahoma" w:cs="Tahoma"/>
          <w:sz w:val="24"/>
          <w:szCs w:val="24"/>
        </w:rPr>
        <w:t xml:space="preserve">РЕПО», «РЕПО с Банком России: Аукцион РЕПО»,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 xml:space="preserve">» -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Z0 (кроме внутридневных сроков сделок РЕПО).</w:t>
      </w:r>
    </w:p>
    <w:p w:rsidR="00AA53BC" w:rsidRPr="002B0694" w:rsidRDefault="00AA53BC" w:rsidP="00AA53BC">
      <w:pPr>
        <w:pStyle w:val="Iauiue"/>
        <w:ind w:left="1077" w:right="284"/>
        <w:jc w:val="both"/>
        <w:rPr>
          <w:rFonts w:ascii="Tahoma" w:hAnsi="Tahoma" w:cs="Tahoma"/>
          <w:sz w:val="24"/>
          <w:szCs w:val="24"/>
        </w:rPr>
      </w:pPr>
    </w:p>
    <w:p w:rsidR="001F5184" w:rsidRPr="008071A0"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20. </w:t>
      </w:r>
      <w:r w:rsidR="001F5184"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001F5184" w:rsidRPr="002B0694">
        <w:rPr>
          <w:rFonts w:ascii="Tahoma" w:hAnsi="Tahoma" w:cs="Tahoma"/>
          <w:sz w:val="24"/>
          <w:szCs w:val="24"/>
        </w:rPr>
        <w:t xml:space="preserve"> и «Депозиты с ЦК – Адресные заявки» проводятся с учетом следующих особенностей:</w:t>
      </w:r>
    </w:p>
    <w:p w:rsidR="001F5184" w:rsidRPr="002B0694" w:rsidRDefault="001F5184" w:rsidP="001F5184">
      <w:pPr>
        <w:pStyle w:val="Iniiaiieoaeno"/>
        <w:ind w:left="360" w:right="40"/>
        <w:textAlignment w:val="baseline"/>
        <w:rPr>
          <w:rFonts w:ascii="Tahoma" w:hAnsi="Tahoma" w:cs="Tahoma"/>
          <w:szCs w:val="24"/>
        </w:rPr>
      </w:pPr>
    </w:p>
    <w:p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20.1. </w:t>
      </w:r>
      <w:r w:rsidR="001F5184" w:rsidRPr="002B0694">
        <w:rPr>
          <w:rFonts w:ascii="Tahoma" w:hAnsi="Tahoma" w:cs="Tahoma"/>
          <w:sz w:val="24"/>
          <w:szCs w:val="24"/>
        </w:rPr>
        <w:t>Сделки в Режимах торгов «Депозиты с ЦК – Безадресные заявки» и «Депозиты с ЦК – Адресные заявки» заключаются в рублях РФ</w:t>
      </w:r>
      <w:r w:rsidR="001F5184">
        <w:rPr>
          <w:rFonts w:ascii="Tahoma" w:hAnsi="Tahoma" w:cs="Tahoma"/>
          <w:sz w:val="24"/>
          <w:szCs w:val="24"/>
        </w:rPr>
        <w:t>,</w:t>
      </w:r>
      <w:r w:rsidR="001F5184" w:rsidRPr="002B0694">
        <w:rPr>
          <w:rFonts w:ascii="Tahoma" w:hAnsi="Tahoma" w:cs="Tahoma"/>
          <w:sz w:val="24"/>
          <w:szCs w:val="24"/>
        </w:rPr>
        <w:t xml:space="preserve"> долларах США</w:t>
      </w:r>
      <w:r w:rsidR="001F5184">
        <w:rPr>
          <w:rFonts w:ascii="Tahoma" w:hAnsi="Tahoma" w:cs="Tahoma"/>
          <w:sz w:val="24"/>
          <w:szCs w:val="24"/>
        </w:rPr>
        <w:t xml:space="preserve"> и евро</w:t>
      </w:r>
      <w:r w:rsidR="00164613">
        <w:rPr>
          <w:rFonts w:ascii="Tahoma" w:hAnsi="Tahoma" w:cs="Tahoma"/>
          <w:sz w:val="24"/>
          <w:szCs w:val="24"/>
        </w:rPr>
        <w:t xml:space="preserve">. Сделки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64613">
        <w:rPr>
          <w:rFonts w:ascii="Tahoma" w:hAnsi="Tahoma" w:cs="Tahoma"/>
          <w:sz w:val="24"/>
          <w:szCs w:val="24"/>
        </w:rPr>
        <w:t xml:space="preserve"> заключаются</w:t>
      </w:r>
      <w:r w:rsidR="00CE4A04">
        <w:rPr>
          <w:rFonts w:ascii="Tahoma" w:hAnsi="Tahoma" w:cs="Tahoma"/>
          <w:sz w:val="24"/>
          <w:szCs w:val="24"/>
        </w:rPr>
        <w:t xml:space="preserve"> только</w:t>
      </w:r>
      <w:r w:rsidR="00164613">
        <w:rPr>
          <w:rFonts w:ascii="Tahoma" w:hAnsi="Tahoma" w:cs="Tahoma"/>
          <w:sz w:val="24"/>
          <w:szCs w:val="24"/>
        </w:rPr>
        <w:t xml:space="preserve"> в рублях РФ</w:t>
      </w:r>
      <w:r w:rsidR="001F5184" w:rsidRPr="002B0694">
        <w:rPr>
          <w:rFonts w:ascii="Tahoma" w:hAnsi="Tahoma" w:cs="Tahoma"/>
          <w:sz w:val="24"/>
          <w:szCs w:val="24"/>
        </w:rPr>
        <w:t>;</w:t>
      </w:r>
    </w:p>
    <w:p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20.2. </w:t>
      </w:r>
      <w:r w:rsidR="001F5184"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F5184"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001F5184" w:rsidRPr="002B0694">
        <w:rPr>
          <w:rFonts w:ascii="Tahoma" w:hAnsi="Tahoma" w:cs="Tahoma"/>
          <w:sz w:val="24"/>
          <w:szCs w:val="24"/>
        </w:rPr>
        <w:t xml:space="preserve"> и «РЕПО с ЦК – Адресные заявки» соответственно;</w:t>
      </w:r>
    </w:p>
    <w:p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20.3. </w:t>
      </w:r>
      <w:r w:rsidR="001F5184" w:rsidRPr="002B0694">
        <w:rPr>
          <w:rFonts w:ascii="Tahoma" w:hAnsi="Tahoma" w:cs="Tahoma"/>
          <w:sz w:val="24"/>
          <w:szCs w:val="24"/>
        </w:rPr>
        <w:t>Процентная ставка в заявке Депозиты (ЦК) может принимать только положительное значения, при этом ставка указывается с точностью до 2-х знаков после запятой для депозитов в рублях РФ и до 5 знаков после запятой для депозитов в долларах США</w:t>
      </w:r>
      <w:r w:rsidR="001F5184">
        <w:rPr>
          <w:rFonts w:ascii="Tahoma" w:hAnsi="Tahoma" w:cs="Tahoma"/>
          <w:sz w:val="24"/>
          <w:szCs w:val="24"/>
        </w:rPr>
        <w:t xml:space="preserve"> и евро</w:t>
      </w:r>
      <w:r w:rsidR="001F5184" w:rsidRPr="002B0694">
        <w:rPr>
          <w:rFonts w:ascii="Tahoma" w:hAnsi="Tahoma" w:cs="Tahoma"/>
          <w:sz w:val="24"/>
          <w:szCs w:val="24"/>
        </w:rPr>
        <w:t xml:space="preserve">; </w:t>
      </w:r>
    </w:p>
    <w:p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20.4.</w:t>
      </w:r>
      <w:r w:rsidR="001F5184" w:rsidRPr="002B0694">
        <w:rPr>
          <w:rFonts w:ascii="Tahoma" w:hAnsi="Tahoma" w:cs="Tahoma"/>
          <w:sz w:val="24"/>
          <w:szCs w:val="24"/>
        </w:rPr>
        <w:t>Максимальная сумма депозита (объем денежных средств, указанных в заявке Депозиты (ЦК)</w:t>
      </w:r>
      <w:r w:rsidR="001F5184">
        <w:rPr>
          <w:rFonts w:ascii="Tahoma" w:hAnsi="Tahoma" w:cs="Tahoma"/>
          <w:sz w:val="24"/>
          <w:szCs w:val="24"/>
        </w:rPr>
        <w:t>)</w:t>
      </w:r>
      <w:r w:rsidR="001F5184"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001F5184" w:rsidRPr="002B0694">
        <w:rPr>
          <w:rFonts w:ascii="Tahoma" w:hAnsi="Tahoma" w:cs="Tahoma"/>
          <w:sz w:val="24"/>
          <w:szCs w:val="24"/>
        </w:rPr>
        <w:t xml:space="preserve"> составляет 5 000 000 000 рублей (для депозитов в рублях РФ) и 100 000 000 долларов США </w:t>
      </w:r>
      <w:r w:rsidR="001F5184">
        <w:rPr>
          <w:rFonts w:ascii="Tahoma" w:hAnsi="Tahoma" w:cs="Tahoma"/>
          <w:sz w:val="24"/>
          <w:szCs w:val="24"/>
        </w:rPr>
        <w:t xml:space="preserve">и евро </w:t>
      </w:r>
      <w:r w:rsidR="001F5184" w:rsidRPr="002B0694">
        <w:rPr>
          <w:rFonts w:ascii="Tahoma" w:hAnsi="Tahoma" w:cs="Tahoma"/>
          <w:sz w:val="24"/>
          <w:szCs w:val="24"/>
        </w:rPr>
        <w:t>(для депозитов в долларах США</w:t>
      </w:r>
      <w:r w:rsidR="001F5184">
        <w:rPr>
          <w:rFonts w:ascii="Tahoma" w:hAnsi="Tahoma" w:cs="Tahoma"/>
          <w:sz w:val="24"/>
          <w:szCs w:val="24"/>
        </w:rPr>
        <w:t xml:space="preserve"> и евро</w:t>
      </w:r>
      <w:r w:rsidR="001F5184" w:rsidRPr="002B0694">
        <w:rPr>
          <w:rFonts w:ascii="Tahoma" w:hAnsi="Tahoma" w:cs="Tahoma"/>
          <w:sz w:val="24"/>
          <w:szCs w:val="24"/>
        </w:rPr>
        <w:t>);</w:t>
      </w:r>
    </w:p>
    <w:p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20.5. </w:t>
      </w:r>
      <w:r w:rsidR="001F5184">
        <w:rPr>
          <w:rFonts w:ascii="Tahoma" w:hAnsi="Tahoma" w:cs="Tahoma"/>
          <w:sz w:val="24"/>
          <w:szCs w:val="24"/>
        </w:rPr>
        <w:t>Допустимым кодом расчетов для сделок в долларах США и евро</w:t>
      </w:r>
      <w:r w:rsidR="001708AD">
        <w:rPr>
          <w:rFonts w:ascii="Tahoma" w:hAnsi="Tahoma" w:cs="Tahoma"/>
          <w:sz w:val="24"/>
          <w:szCs w:val="24"/>
        </w:rPr>
        <w:t xml:space="preserve"> в Режимах торгов </w:t>
      </w:r>
      <w:r w:rsidR="001708AD" w:rsidRPr="002B0694">
        <w:rPr>
          <w:rFonts w:ascii="Tahoma" w:hAnsi="Tahoma" w:cs="Tahoma"/>
          <w:sz w:val="24"/>
          <w:szCs w:val="24"/>
        </w:rPr>
        <w:t>«Депозиты с ЦК – Безадресные заявки»</w:t>
      </w:r>
      <w:r w:rsidR="001708AD">
        <w:rPr>
          <w:rFonts w:ascii="Tahoma" w:hAnsi="Tahoma" w:cs="Tahoma"/>
          <w:sz w:val="24"/>
          <w:szCs w:val="24"/>
        </w:rPr>
        <w:t xml:space="preserve"> и </w:t>
      </w:r>
      <w:r w:rsidR="001708AD" w:rsidRPr="002B0694">
        <w:rPr>
          <w:rFonts w:ascii="Tahoma" w:hAnsi="Tahoma" w:cs="Tahoma"/>
          <w:sz w:val="24"/>
          <w:szCs w:val="24"/>
        </w:rPr>
        <w:t xml:space="preserve">«Депозиты с ЦК – </w:t>
      </w:r>
      <w:r w:rsidR="001708AD">
        <w:rPr>
          <w:rFonts w:ascii="Tahoma" w:hAnsi="Tahoma" w:cs="Tahoma"/>
          <w:sz w:val="24"/>
          <w:szCs w:val="24"/>
        </w:rPr>
        <w:t>А</w:t>
      </w:r>
      <w:r w:rsidR="001708AD" w:rsidRPr="002B0694">
        <w:rPr>
          <w:rFonts w:ascii="Tahoma" w:hAnsi="Tahoma" w:cs="Tahoma"/>
          <w:sz w:val="24"/>
          <w:szCs w:val="24"/>
        </w:rPr>
        <w:t>дресные заявки»</w:t>
      </w:r>
      <w:r w:rsidR="001F5184">
        <w:rPr>
          <w:rFonts w:ascii="Tahoma" w:hAnsi="Tahoma" w:cs="Tahoma"/>
          <w:sz w:val="24"/>
          <w:szCs w:val="24"/>
        </w:rPr>
        <w:t xml:space="preserve"> может быть только </w:t>
      </w:r>
      <w:r w:rsidR="001F5184" w:rsidRPr="002B0694">
        <w:rPr>
          <w:rFonts w:ascii="Tahoma" w:hAnsi="Tahoma" w:cs="Tahoma"/>
          <w:sz w:val="24"/>
          <w:szCs w:val="24"/>
        </w:rPr>
        <w:t>Y0/Y1</w:t>
      </w:r>
      <w:r w:rsidR="001F5184">
        <w:rPr>
          <w:rFonts w:ascii="Tahoma" w:hAnsi="Tahoma" w:cs="Tahoma"/>
          <w:sz w:val="24"/>
          <w:szCs w:val="24"/>
        </w:rPr>
        <w:t>;</w:t>
      </w:r>
    </w:p>
    <w:p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20.6. </w:t>
      </w:r>
      <w:r w:rsidR="001F5184" w:rsidRPr="002B0694">
        <w:rPr>
          <w:rFonts w:ascii="Tahoma" w:hAnsi="Tahoma" w:cs="Tahoma"/>
          <w:sz w:val="24"/>
          <w:szCs w:val="24"/>
        </w:rPr>
        <w:t>Участникам торгов категории «</w:t>
      </w:r>
      <w:r w:rsidR="001F5184">
        <w:rPr>
          <w:rFonts w:ascii="Tahoma" w:hAnsi="Tahoma" w:cs="Tahoma"/>
          <w:sz w:val="24"/>
          <w:szCs w:val="24"/>
        </w:rPr>
        <w:t>И</w:t>
      </w:r>
      <w:r w:rsidR="001F5184" w:rsidRPr="002B0694">
        <w:rPr>
          <w:rFonts w:ascii="Tahoma" w:hAnsi="Tahoma" w:cs="Tahoma"/>
          <w:sz w:val="24"/>
          <w:szCs w:val="24"/>
        </w:rPr>
        <w:t>» (как они определены в Правилах допуска к участию в организованных торгах на фондовом рынке и рынке депозитов ПАО Московская биржа) разрешается заключать сделки в</w:t>
      </w:r>
      <w:r w:rsidR="001F5184">
        <w:rPr>
          <w:rFonts w:ascii="Tahoma" w:hAnsi="Tahoma" w:cs="Tahoma"/>
          <w:sz w:val="24"/>
          <w:szCs w:val="24"/>
        </w:rPr>
        <w:t xml:space="preserve"> рублях РФ только </w:t>
      </w:r>
      <w:r w:rsidR="001F5184" w:rsidRPr="002B0694">
        <w:rPr>
          <w:rFonts w:ascii="Tahoma" w:hAnsi="Tahoma" w:cs="Tahoma"/>
          <w:sz w:val="24"/>
          <w:szCs w:val="24"/>
        </w:rPr>
        <w:t>с код</w:t>
      </w:r>
      <w:r w:rsidR="001F5184">
        <w:rPr>
          <w:rFonts w:ascii="Tahoma" w:hAnsi="Tahoma" w:cs="Tahoma"/>
          <w:sz w:val="24"/>
          <w:szCs w:val="24"/>
        </w:rPr>
        <w:t>ом</w:t>
      </w:r>
      <w:r w:rsidR="001F5184" w:rsidRPr="002B0694">
        <w:rPr>
          <w:rFonts w:ascii="Tahoma" w:hAnsi="Tahoma" w:cs="Tahoma"/>
          <w:sz w:val="24"/>
          <w:szCs w:val="24"/>
        </w:rPr>
        <w:t xml:space="preserve"> расчетов Y0/Y1.</w:t>
      </w:r>
      <w:r w:rsidR="00164613">
        <w:rPr>
          <w:rFonts w:ascii="Tahoma" w:hAnsi="Tahoma" w:cs="Tahoma"/>
          <w:sz w:val="24"/>
          <w:szCs w:val="24"/>
        </w:rPr>
        <w:t xml:space="preserve"> Участникам торгов категории «К» (как </w:t>
      </w:r>
      <w:r w:rsidR="00164613" w:rsidRPr="002B0694">
        <w:rPr>
          <w:rFonts w:ascii="Tahoma" w:hAnsi="Tahoma" w:cs="Tahoma"/>
          <w:sz w:val="24"/>
          <w:szCs w:val="24"/>
        </w:rPr>
        <w:t>они определены в Правилах допуска к участию в организованных торгах на фондовом рынке и рынке депозитов ПАО Московская биржа) разрешается заключать сделки в</w:t>
      </w:r>
      <w:r w:rsidR="00164613">
        <w:rPr>
          <w:rFonts w:ascii="Tahoma" w:hAnsi="Tahoma" w:cs="Tahoma"/>
          <w:sz w:val="24"/>
          <w:szCs w:val="24"/>
        </w:rPr>
        <w:t xml:space="preserve"> рублях РФ 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 Y0</w:t>
      </w:r>
      <w:r w:rsidR="001708AD">
        <w:rPr>
          <w:rFonts w:ascii="Tahoma" w:hAnsi="Tahoma" w:cs="Tahoma"/>
          <w:sz w:val="24"/>
          <w:szCs w:val="24"/>
        </w:rPr>
        <w:t>/Y1W; Y0/Y2W; Y0/Y1M; Y0/Y2M; Y1/Y3M; Y1</w:t>
      </w:r>
      <w:r w:rsidR="001708AD" w:rsidRPr="002B0694">
        <w:rPr>
          <w:rFonts w:ascii="Tahoma" w:hAnsi="Tahoma" w:cs="Tahoma"/>
          <w:sz w:val="24"/>
          <w:szCs w:val="24"/>
        </w:rPr>
        <w:t>/Y6M; Y0/Y12M</w:t>
      </w:r>
      <w:r w:rsidR="00164613">
        <w:rPr>
          <w:rFonts w:ascii="Tahoma" w:hAnsi="Tahoma" w:cs="Tahoma"/>
          <w:sz w:val="24"/>
          <w:szCs w:val="24"/>
        </w:rPr>
        <w:t>;</w:t>
      </w:r>
    </w:p>
    <w:p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20.7. </w:t>
      </w:r>
      <w:r w:rsidR="001F5184">
        <w:rPr>
          <w:rFonts w:ascii="Tahoma" w:hAnsi="Tahoma" w:cs="Tahoma"/>
          <w:sz w:val="24"/>
          <w:szCs w:val="24"/>
        </w:rPr>
        <w:t>Не допускается подача л</w:t>
      </w:r>
      <w:r w:rsidR="001F5184" w:rsidRPr="00363036">
        <w:rPr>
          <w:rFonts w:ascii="Tahoma" w:hAnsi="Tahoma" w:cs="Tahoma"/>
          <w:sz w:val="24"/>
          <w:szCs w:val="24"/>
        </w:rPr>
        <w:t>имитны</w:t>
      </w:r>
      <w:r w:rsidR="001F5184">
        <w:rPr>
          <w:rFonts w:ascii="Tahoma" w:hAnsi="Tahoma" w:cs="Tahoma"/>
          <w:sz w:val="24"/>
          <w:szCs w:val="24"/>
        </w:rPr>
        <w:t>х</w:t>
      </w:r>
      <w:r w:rsidR="001F5184" w:rsidRPr="00363036">
        <w:rPr>
          <w:rFonts w:ascii="Tahoma" w:hAnsi="Tahoma" w:cs="Tahoma"/>
          <w:sz w:val="24"/>
          <w:szCs w:val="24"/>
        </w:rPr>
        <w:t xml:space="preserve"> заяв</w:t>
      </w:r>
      <w:r w:rsidR="001F5184">
        <w:rPr>
          <w:rFonts w:ascii="Tahoma" w:hAnsi="Tahoma" w:cs="Tahoma"/>
          <w:sz w:val="24"/>
          <w:szCs w:val="24"/>
        </w:rPr>
        <w:t>ок</w:t>
      </w:r>
      <w:r w:rsidR="001F5184" w:rsidRPr="00363036">
        <w:rPr>
          <w:rFonts w:ascii="Tahoma" w:hAnsi="Tahoma" w:cs="Tahoma"/>
          <w:sz w:val="24"/>
          <w:szCs w:val="24"/>
        </w:rPr>
        <w:t xml:space="preserve"> Депозиты (ЦК) с указанием дополнительного реквизита «</w:t>
      </w:r>
      <w:r w:rsidR="001F5184">
        <w:rPr>
          <w:rFonts w:ascii="Tahoma" w:hAnsi="Tahoma" w:cs="Tahoma"/>
          <w:sz w:val="24"/>
          <w:szCs w:val="24"/>
        </w:rPr>
        <w:t>видимая часть заявки</w:t>
      </w:r>
      <w:r w:rsidR="001F5184" w:rsidRPr="00363036">
        <w:rPr>
          <w:rFonts w:ascii="Tahoma" w:hAnsi="Tahoma" w:cs="Tahoma"/>
          <w:sz w:val="24"/>
          <w:szCs w:val="24"/>
        </w:rPr>
        <w:t>» (айсберг-заяв</w:t>
      </w:r>
      <w:r w:rsidR="001F5184">
        <w:rPr>
          <w:rFonts w:ascii="Tahoma" w:hAnsi="Tahoma" w:cs="Tahoma"/>
          <w:sz w:val="24"/>
          <w:szCs w:val="24"/>
        </w:rPr>
        <w:t>ок</w:t>
      </w:r>
      <w:r w:rsidR="001F5184" w:rsidRPr="00363036">
        <w:rPr>
          <w:rFonts w:ascii="Tahoma" w:hAnsi="Tahoma" w:cs="Tahoma"/>
          <w:sz w:val="24"/>
          <w:szCs w:val="24"/>
        </w:rPr>
        <w:t>)</w:t>
      </w:r>
      <w:r w:rsidR="000F3D38">
        <w:rPr>
          <w:rFonts w:ascii="Tahoma" w:hAnsi="Tahoma" w:cs="Tahoma"/>
          <w:sz w:val="24"/>
          <w:szCs w:val="24"/>
        </w:rPr>
        <w:t>;</w:t>
      </w:r>
    </w:p>
    <w:p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20.8. </w:t>
      </w:r>
      <w:r w:rsidR="001F5184" w:rsidRPr="003638B6">
        <w:rPr>
          <w:rFonts w:ascii="Tahoma" w:hAnsi="Tahoma" w:cs="Tahoma"/>
          <w:sz w:val="24"/>
          <w:szCs w:val="24"/>
        </w:rPr>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1 000 долларов США и евро (для депозитов в долларах США и евро)</w:t>
      </w:r>
      <w:r w:rsidR="000F3D38">
        <w:rPr>
          <w:rFonts w:ascii="Tahoma" w:hAnsi="Tahoma" w:cs="Tahoma"/>
          <w:sz w:val="24"/>
          <w:szCs w:val="24"/>
        </w:rPr>
        <w:t>;</w:t>
      </w:r>
    </w:p>
    <w:p w:rsidR="000F3D38"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20.9. </w:t>
      </w:r>
      <w:r w:rsidR="000F3D38">
        <w:rPr>
          <w:rFonts w:ascii="Tahoma" w:hAnsi="Tahoma" w:cs="Tahoma"/>
          <w:sz w:val="24"/>
          <w:szCs w:val="24"/>
        </w:rPr>
        <w:t xml:space="preserve">В Режиме торгов </w:t>
      </w:r>
      <w:r w:rsidR="000F3D38" w:rsidRPr="003638B6">
        <w:rPr>
          <w:rFonts w:ascii="Tahoma" w:hAnsi="Tahoma" w:cs="Tahoma"/>
          <w:sz w:val="24"/>
          <w:szCs w:val="24"/>
        </w:rPr>
        <w:t xml:space="preserve">«Депозиты с ЦК – </w:t>
      </w:r>
      <w:r w:rsidR="00DC2AAC">
        <w:rPr>
          <w:rFonts w:ascii="Tahoma" w:hAnsi="Tahoma" w:cs="Tahoma"/>
          <w:sz w:val="24"/>
          <w:szCs w:val="24"/>
        </w:rPr>
        <w:t>Аукцион</w:t>
      </w:r>
      <w:r w:rsidR="000F3D38" w:rsidRPr="003638B6">
        <w:rPr>
          <w:rFonts w:ascii="Tahoma" w:hAnsi="Tahoma" w:cs="Tahoma"/>
          <w:sz w:val="24"/>
          <w:szCs w:val="24"/>
        </w:rPr>
        <w:t>» минимальная сумма депозита (объем денежных средств, указанный в заявке Депозиты (ЦК)) составляет 100</w:t>
      </w:r>
      <w:r w:rsidR="000F3D38">
        <w:rPr>
          <w:rFonts w:ascii="Tahoma" w:hAnsi="Tahoma" w:cs="Tahoma"/>
          <w:sz w:val="24"/>
          <w:szCs w:val="24"/>
        </w:rPr>
        <w:t xml:space="preserve"> 000 </w:t>
      </w:r>
      <w:r w:rsidR="000F3D38" w:rsidRPr="003638B6">
        <w:rPr>
          <w:rFonts w:ascii="Tahoma" w:hAnsi="Tahoma" w:cs="Tahoma"/>
          <w:sz w:val="24"/>
          <w:szCs w:val="24"/>
        </w:rPr>
        <w:t>000 рублей</w:t>
      </w:r>
      <w:r w:rsidR="000F3D38">
        <w:rPr>
          <w:rFonts w:ascii="Tahoma" w:hAnsi="Tahoma" w:cs="Tahoma"/>
          <w:sz w:val="24"/>
          <w:szCs w:val="24"/>
        </w:rPr>
        <w:t>;</w:t>
      </w:r>
    </w:p>
    <w:p w:rsidR="00CE4A0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20.10. </w:t>
      </w:r>
      <w:r w:rsidR="00CE4A04">
        <w:rPr>
          <w:rFonts w:ascii="Tahoma" w:hAnsi="Tahoma" w:cs="Tahoma"/>
          <w:sz w:val="24"/>
          <w:szCs w:val="24"/>
        </w:rPr>
        <w:t xml:space="preserve">В Режиме торгов </w:t>
      </w:r>
      <w:r w:rsidR="00CE4A04" w:rsidRPr="003638B6">
        <w:rPr>
          <w:rFonts w:ascii="Tahoma" w:hAnsi="Tahoma" w:cs="Tahoma"/>
          <w:sz w:val="24"/>
          <w:szCs w:val="24"/>
        </w:rPr>
        <w:t xml:space="preserve">«Депозиты с ЦК – </w:t>
      </w:r>
      <w:r w:rsidR="00CE4A04">
        <w:rPr>
          <w:rFonts w:ascii="Tahoma" w:hAnsi="Tahoma" w:cs="Tahoma"/>
          <w:sz w:val="24"/>
          <w:szCs w:val="24"/>
        </w:rPr>
        <w:t>Аукцион</w:t>
      </w:r>
      <w:r w:rsidR="00CE4A04" w:rsidRPr="003638B6">
        <w:rPr>
          <w:rFonts w:ascii="Tahoma" w:hAnsi="Tahoma" w:cs="Tahoma"/>
          <w:sz w:val="24"/>
          <w:szCs w:val="24"/>
        </w:rPr>
        <w:t xml:space="preserve">» </w:t>
      </w:r>
      <w:r w:rsidR="00CE4A04">
        <w:rPr>
          <w:rFonts w:ascii="Tahoma" w:hAnsi="Tahoma" w:cs="Tahoma"/>
          <w:sz w:val="24"/>
          <w:szCs w:val="24"/>
        </w:rPr>
        <w:t>допускается подача только лимитных заявок с обязательным указанием времени их активации.</w:t>
      </w:r>
    </w:p>
    <w:p w:rsidR="00272362" w:rsidRPr="003638B6" w:rsidRDefault="00272362" w:rsidP="00272362">
      <w:pPr>
        <w:pStyle w:val="12"/>
        <w:ind w:left="851" w:right="284"/>
        <w:jc w:val="both"/>
        <w:rPr>
          <w:rFonts w:ascii="Tahoma" w:hAnsi="Tahoma" w:cs="Tahoma"/>
          <w:szCs w:val="24"/>
        </w:rPr>
      </w:pPr>
      <w:r>
        <w:rPr>
          <w:rFonts w:ascii="Tahoma" w:hAnsi="Tahoma" w:cs="Tahoma"/>
          <w:snapToGrid/>
          <w:szCs w:val="24"/>
        </w:rPr>
        <w:t xml:space="preserve">20.11. </w:t>
      </w:r>
      <w:r w:rsidRPr="001433C4">
        <w:rPr>
          <w:rFonts w:ascii="Tahoma" w:hAnsi="Tahoma" w:cs="Tahoma"/>
          <w:snapToGrid/>
          <w:szCs w:val="24"/>
        </w:rPr>
        <w:t xml:space="preserve">Подача заявок за счет средств, находящихся в доверительном управлении (осуществление деятельности по управлению ценными бумагами и/или в качестве управляющей компании </w:t>
      </w:r>
      <w:r w:rsidRPr="001433C4">
        <w:rPr>
          <w:rFonts w:ascii="Tahoma" w:hAnsi="Tahoma" w:cs="Tahoma"/>
          <w:szCs w:val="24"/>
        </w:rPr>
        <w:t>при управлении средствами инвестиционного фонда, паевого инвестиционного фонда</w:t>
      </w:r>
      <w:r w:rsidRPr="00955337">
        <w:rPr>
          <w:rFonts w:ascii="Tahoma" w:hAnsi="Tahoma" w:cs="Tahoma"/>
          <w:szCs w:val="24"/>
        </w:rPr>
        <w:t>)</w:t>
      </w:r>
      <w:r>
        <w:rPr>
          <w:rFonts w:ascii="Tahoma" w:hAnsi="Tahoma" w:cs="Tahoma"/>
          <w:szCs w:val="24"/>
        </w:rPr>
        <w:t xml:space="preserve"> с указанием кода клиента типа «8</w:t>
      </w:r>
      <w:r>
        <w:rPr>
          <w:rFonts w:ascii="Tahoma" w:hAnsi="Tahoma" w:cs="Tahoma"/>
          <w:szCs w:val="24"/>
          <w:lang w:val="en-US"/>
        </w:rPr>
        <w:t>P</w:t>
      </w:r>
      <w:r>
        <w:rPr>
          <w:rFonts w:ascii="Tahoma" w:hAnsi="Tahoma" w:cs="Tahoma"/>
          <w:szCs w:val="24"/>
        </w:rPr>
        <w:t>»</w:t>
      </w:r>
      <w:r w:rsidRPr="001433C4">
        <w:rPr>
          <w:rFonts w:ascii="Tahoma" w:hAnsi="Tahoma" w:cs="Tahoma"/>
          <w:szCs w:val="24"/>
        </w:rPr>
        <w:t xml:space="preserve">, </w:t>
      </w:r>
      <w:r>
        <w:rPr>
          <w:rFonts w:ascii="Tahoma" w:hAnsi="Tahoma" w:cs="Tahoma"/>
          <w:szCs w:val="24"/>
        </w:rPr>
        <w:t xml:space="preserve">допускается только в Режимах торгов </w:t>
      </w:r>
      <w:r w:rsidRPr="002B0694">
        <w:rPr>
          <w:rFonts w:ascii="Tahoma" w:hAnsi="Tahoma" w:cs="Tahoma"/>
          <w:szCs w:val="24"/>
        </w:rPr>
        <w:t>«Депозиты с ЦК – Безадресные заявки»</w:t>
      </w:r>
      <w:r>
        <w:rPr>
          <w:rFonts w:ascii="Tahoma" w:hAnsi="Tahoma" w:cs="Tahoma"/>
          <w:szCs w:val="24"/>
        </w:rPr>
        <w:t xml:space="preserve"> и </w:t>
      </w:r>
      <w:r w:rsidRPr="002B0694">
        <w:rPr>
          <w:rFonts w:ascii="Tahoma" w:hAnsi="Tahoma" w:cs="Tahoma"/>
          <w:szCs w:val="24"/>
        </w:rPr>
        <w:t>«Депозиты с ЦК – Адресные заявки»</w:t>
      </w:r>
      <w:r>
        <w:rPr>
          <w:rFonts w:ascii="Tahoma" w:hAnsi="Tahoma" w:cs="Tahoma"/>
          <w:szCs w:val="24"/>
        </w:rPr>
        <w:t xml:space="preserve"> с кодами расчетов, при которых срок</w:t>
      </w:r>
      <w:r w:rsidRPr="004C1681">
        <w:rPr>
          <w:rFonts w:ascii="Tahoma" w:hAnsi="Tahoma" w:cs="Tahoma"/>
          <w:szCs w:val="24"/>
        </w:rPr>
        <w:t xml:space="preserve"> </w:t>
      </w:r>
      <w:r>
        <w:rPr>
          <w:rFonts w:ascii="Tahoma" w:hAnsi="Tahoma" w:cs="Tahoma"/>
          <w:szCs w:val="24"/>
        </w:rPr>
        <w:t>депозита не более 7 рабочих дней</w:t>
      </w:r>
      <w:r w:rsidRPr="00BE5588">
        <w:rPr>
          <w:rFonts w:ascii="Tahoma" w:hAnsi="Tahoma" w:cs="Tahoma"/>
          <w:szCs w:val="24"/>
        </w:rPr>
        <w:t>.</w:t>
      </w:r>
    </w:p>
    <w:p w:rsidR="00AA53BC" w:rsidRPr="007B6DB0" w:rsidRDefault="00AA53BC" w:rsidP="00AA53BC">
      <w:pPr>
        <w:pStyle w:val="Iauiue"/>
        <w:ind w:left="1077" w:right="284"/>
        <w:jc w:val="both"/>
        <w:rPr>
          <w:rFonts w:ascii="Tahoma" w:hAnsi="Tahoma" w:cs="Tahoma"/>
          <w:sz w:val="24"/>
          <w:szCs w:val="24"/>
        </w:rPr>
      </w:pPr>
    </w:p>
    <w:p w:rsidR="00AA53BC"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21. </w:t>
      </w:r>
      <w:r w:rsidR="00AA53BC" w:rsidRPr="002B0694">
        <w:rPr>
          <w:rFonts w:ascii="Tahoma" w:hAnsi="Tahoma" w:cs="Tahoma"/>
          <w:sz w:val="24"/>
          <w:szCs w:val="24"/>
        </w:rPr>
        <w:t>Торги в Режиме основных торгов Т+ для акций, инвестиционных паев, ИСУ, депозитарных расписок на акции, облигаций и ОФЗ проводятся в форме аукциона открытия с учетом следующих особенностей:</w:t>
      </w:r>
    </w:p>
    <w:p w:rsidR="00CF791E" w:rsidRPr="002B0694" w:rsidRDefault="00CF791E" w:rsidP="00CF791E">
      <w:pPr>
        <w:pStyle w:val="Iauiue"/>
        <w:ind w:left="1145" w:right="284"/>
        <w:jc w:val="both"/>
        <w:rPr>
          <w:rFonts w:ascii="Tahoma" w:hAnsi="Tahoma" w:cs="Tahoma"/>
          <w:sz w:val="24"/>
          <w:szCs w:val="24"/>
        </w:rPr>
      </w:pP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21.1.  При проведении торгов по ценным бумагам в ходе аукциона открытия устанавливаются следующие периоды времени проведения фаз аукциона открытия:</w:t>
      </w:r>
    </w:p>
    <w:p w:rsidR="00CF791E" w:rsidRDefault="00CF791E" w:rsidP="00AA53BC">
      <w:pPr>
        <w:pStyle w:val="Iauiue"/>
        <w:spacing w:after="120"/>
        <w:ind w:left="765" w:right="284"/>
        <w:jc w:val="both"/>
        <w:rPr>
          <w:rFonts w:ascii="Tahoma" w:hAnsi="Tahoma" w:cs="Tahoma"/>
          <w:sz w:val="24"/>
          <w:szCs w:val="24"/>
        </w:rPr>
      </w:pPr>
    </w:p>
    <w:p w:rsidR="00CF791E" w:rsidRPr="002B0694" w:rsidRDefault="00CF791E" w:rsidP="00AA53BC">
      <w:pPr>
        <w:pStyle w:val="Iauiue"/>
        <w:spacing w:after="120"/>
        <w:ind w:left="765" w:right="284"/>
        <w:jc w:val="both"/>
        <w:rPr>
          <w:rFonts w:ascii="Tahoma" w:hAnsi="Tahoma" w:cs="Tahoma"/>
          <w:sz w:val="24"/>
          <w:szCs w:val="24"/>
        </w:rPr>
      </w:pPr>
    </w:p>
    <w:tbl>
      <w:tblPr>
        <w:tblW w:w="9606" w:type="dxa"/>
        <w:tblCellMar>
          <w:left w:w="0" w:type="dxa"/>
          <w:right w:w="0" w:type="dxa"/>
        </w:tblCellMar>
        <w:tblLook w:val="04A0" w:firstRow="1" w:lastRow="0" w:firstColumn="1" w:lastColumn="0" w:noHBand="0" w:noVBand="1"/>
      </w:tblPr>
      <w:tblGrid>
        <w:gridCol w:w="3190"/>
        <w:gridCol w:w="3190"/>
        <w:gridCol w:w="3226"/>
      </w:tblGrid>
      <w:tr w:rsidR="00AA53BC" w:rsidRPr="002B0694" w:rsidTr="00572BF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53BC" w:rsidRPr="002B0694" w:rsidRDefault="00AA53BC" w:rsidP="00572BF7">
            <w:pPr>
              <w:pStyle w:val="Iauiue"/>
              <w:spacing w:after="120"/>
              <w:ind w:right="284"/>
              <w:jc w:val="center"/>
              <w:rPr>
                <w:rFonts w:ascii="Tahoma" w:hAnsi="Tahoma" w:cs="Tahoma"/>
                <w:sz w:val="22"/>
                <w:szCs w:val="22"/>
              </w:rPr>
            </w:pP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начала</w:t>
            </w:r>
          </w:p>
        </w:tc>
        <w:tc>
          <w:tcPr>
            <w:tcW w:w="3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окончания</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09:50:00</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09:59:30</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случайного завершения аукциона</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09:59:31</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9:59:59</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Определение Цены аукциона открытия и заключение сделок</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 xml:space="preserve">       09:59:31- 9:59:59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w:t>
            </w:r>
          </w:p>
        </w:tc>
      </w:tr>
    </w:tbl>
    <w:p w:rsidR="00CF791E" w:rsidRDefault="00CF791E" w:rsidP="00AA53BC">
      <w:pPr>
        <w:pStyle w:val="Iauiue"/>
        <w:spacing w:after="120"/>
        <w:ind w:left="765" w:right="284"/>
        <w:jc w:val="both"/>
        <w:rPr>
          <w:rFonts w:ascii="Tahoma" w:hAnsi="Tahoma" w:cs="Tahoma"/>
          <w:sz w:val="24"/>
          <w:szCs w:val="24"/>
        </w:rPr>
      </w:pPr>
    </w:p>
    <w:p w:rsidR="00AA53BC" w:rsidRPr="00CD32F3" w:rsidRDefault="00AA53BC" w:rsidP="00AA53BC">
      <w:pPr>
        <w:pStyle w:val="Iauiue"/>
        <w:spacing w:after="120"/>
        <w:ind w:left="765" w:right="284"/>
        <w:jc w:val="both"/>
        <w:rPr>
          <w:rFonts w:ascii="Tahoma" w:eastAsia="Calibri" w:hAnsi="Tahoma" w:cs="Tahoma"/>
          <w:sz w:val="24"/>
          <w:szCs w:val="24"/>
        </w:rPr>
      </w:pPr>
      <w:r w:rsidRPr="002B0694">
        <w:rPr>
          <w:rFonts w:ascii="Tahoma" w:hAnsi="Tahoma" w:cs="Tahoma"/>
          <w:sz w:val="24"/>
          <w:szCs w:val="24"/>
        </w:rPr>
        <w:t>21.2. В заявке, поданной в ходе аукциона открытия (за исключением лимитных заявок (АЗ) и рыночных заявок (АЗ)), предельные границы колебания цены ценной бумаги составляют 10% от официальной цены закрытия предыдущего торгового дня по ценной бумаге, указанной в заявке.</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21.3. Лимитные заявки с указанием дополнительного реквизита «видимое количество ценных бумаг, выраженное в лотах» (айсберг-заявка), не принимают участия в АО.</w:t>
      </w:r>
    </w:p>
    <w:p w:rsidR="00AA53BC"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22. </w:t>
      </w:r>
      <w:r w:rsidR="00AA53BC" w:rsidRPr="002B0694">
        <w:rPr>
          <w:rFonts w:ascii="Tahoma" w:hAnsi="Tahoma" w:cs="Tahoma"/>
          <w:sz w:val="24"/>
          <w:szCs w:val="24"/>
        </w:rPr>
        <w:t>Торги в Режиме основных торгов Т+ после окончания торгового периода для акций, депозитарных расписок на акции, облигаций и ОФЗ проводятся в форме аукциона закрытия с</w:t>
      </w:r>
      <w:r w:rsidR="00CF791E">
        <w:rPr>
          <w:rFonts w:ascii="Tahoma" w:hAnsi="Tahoma" w:cs="Tahoma"/>
          <w:sz w:val="24"/>
          <w:szCs w:val="24"/>
        </w:rPr>
        <w:t xml:space="preserve"> учетом следующих особенностей:</w:t>
      </w:r>
    </w:p>
    <w:p w:rsidR="00CF791E" w:rsidRPr="002B0694" w:rsidRDefault="00CF791E" w:rsidP="00CF791E">
      <w:pPr>
        <w:pStyle w:val="Iauiue"/>
        <w:ind w:left="1145" w:right="284"/>
        <w:jc w:val="both"/>
        <w:rPr>
          <w:rFonts w:ascii="Tahoma" w:hAnsi="Tahoma" w:cs="Tahoma"/>
          <w:sz w:val="24"/>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22.1. При проведении торгов по ценным бумагам в ходе аукциона закрытия устанавливаются следующие периоды времени проведения фаз аукциона закрытия:</w:t>
      </w:r>
    </w:p>
    <w:tbl>
      <w:tblPr>
        <w:tblW w:w="9606" w:type="dxa"/>
        <w:tblCellMar>
          <w:left w:w="0" w:type="dxa"/>
          <w:right w:w="0" w:type="dxa"/>
        </w:tblCellMar>
        <w:tblLook w:val="04A0" w:firstRow="1" w:lastRow="0" w:firstColumn="1" w:lastColumn="0" w:noHBand="0" w:noVBand="1"/>
      </w:tblPr>
      <w:tblGrid>
        <w:gridCol w:w="3190"/>
        <w:gridCol w:w="3190"/>
        <w:gridCol w:w="3226"/>
      </w:tblGrid>
      <w:tr w:rsidR="00AA53BC" w:rsidRPr="002B0694" w:rsidTr="00572BF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53BC" w:rsidRPr="002B0694" w:rsidRDefault="00AA53BC" w:rsidP="00572BF7">
            <w:pPr>
              <w:pStyle w:val="Iauiue"/>
              <w:spacing w:after="120"/>
              <w:ind w:right="284"/>
              <w:jc w:val="center"/>
              <w:rPr>
                <w:rFonts w:ascii="Tahoma" w:hAnsi="Tahoma" w:cs="Tahoma"/>
                <w:sz w:val="22"/>
                <w:szCs w:val="22"/>
              </w:rPr>
            </w:pP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начала</w:t>
            </w:r>
          </w:p>
        </w:tc>
        <w:tc>
          <w:tcPr>
            <w:tcW w:w="3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окончания</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18:40:0</w:t>
            </w:r>
            <w:r w:rsidRPr="002B0694">
              <w:rPr>
                <w:rFonts w:ascii="Tahoma" w:hAnsi="Tahoma" w:cs="Tahoma"/>
                <w:lang w:val="en-US"/>
              </w:rPr>
              <w:t>1</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18:45:00 -18:45:29</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Дополнительная 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18:45:00 -18:45:</w:t>
            </w:r>
            <w:r w:rsidRPr="002B0694">
              <w:rPr>
                <w:rFonts w:ascii="Tahoma" w:hAnsi="Tahoma" w:cs="Tahoma"/>
                <w:lang w:val="en-US"/>
              </w:rPr>
              <w:t>29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18:48:00 -18:4</w:t>
            </w:r>
            <w:r w:rsidRPr="002B0694">
              <w:rPr>
                <w:rFonts w:ascii="Tahoma" w:hAnsi="Tahoma" w:cs="Tahoma"/>
                <w:lang w:val="en-US"/>
              </w:rPr>
              <w:t>8</w:t>
            </w:r>
            <w:r w:rsidRPr="002B0694">
              <w:rPr>
                <w:rFonts w:ascii="Tahoma" w:hAnsi="Tahoma" w:cs="Tahoma"/>
              </w:rPr>
              <w:t>:</w:t>
            </w:r>
            <w:r w:rsidRPr="002B0694">
              <w:rPr>
                <w:rFonts w:ascii="Tahoma" w:hAnsi="Tahoma" w:cs="Tahoma"/>
                <w:lang w:val="en-US"/>
              </w:rPr>
              <w:t>59</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Определение Цены аукциона закрытия и заключение сделок</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jc w:val="center"/>
              <w:rPr>
                <w:rFonts w:ascii="Tahoma" w:hAnsi="Tahoma" w:cs="Tahoma"/>
                <w:lang w:val="en-US"/>
              </w:rPr>
            </w:pPr>
            <w:r w:rsidRPr="002B0694">
              <w:rPr>
                <w:rFonts w:ascii="Tahoma" w:hAnsi="Tahoma" w:cs="Tahoma"/>
              </w:rPr>
              <w:t>18:45:00 -18:45:</w:t>
            </w:r>
            <w:r w:rsidRPr="002B0694">
              <w:rPr>
                <w:rFonts w:ascii="Tahoma" w:hAnsi="Tahoma" w:cs="Tahoma"/>
                <w:lang w:val="en-US"/>
              </w:rPr>
              <w:t>29</w:t>
            </w:r>
          </w:p>
          <w:p w:rsidR="00AA53BC" w:rsidRPr="002B0694" w:rsidRDefault="00AA53BC" w:rsidP="00572BF7">
            <w:pPr>
              <w:ind w:firstLine="567"/>
              <w:jc w:val="center"/>
              <w:rPr>
                <w:rFonts w:ascii="Tahoma" w:hAnsi="Tahoma" w:cs="Tahoma"/>
              </w:rPr>
            </w:pPr>
            <w:r w:rsidRPr="002B0694">
              <w:rPr>
                <w:rFonts w:ascii="Tahoma" w:hAnsi="Tahoma" w:cs="Tahoma"/>
              </w:rPr>
              <w:t>либо</w:t>
            </w:r>
          </w:p>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18:48:00 -18:4</w:t>
            </w:r>
            <w:r w:rsidRPr="002B0694">
              <w:rPr>
                <w:rFonts w:ascii="Tahoma" w:hAnsi="Tahoma" w:cs="Tahoma"/>
                <w:lang w:val="en-US"/>
              </w:rPr>
              <w:t>8</w:t>
            </w:r>
            <w:r w:rsidRPr="002B0694">
              <w:rPr>
                <w:rFonts w:ascii="Tahoma" w:hAnsi="Tahoma" w:cs="Tahoma"/>
              </w:rPr>
              <w:t>:</w:t>
            </w:r>
            <w:r w:rsidRPr="002B0694">
              <w:rPr>
                <w:rFonts w:ascii="Tahoma" w:hAnsi="Tahoma" w:cs="Tahoma"/>
                <w:lang w:val="en-US"/>
              </w:rPr>
              <w:t>59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заключения сделок по цене аукциона закрытия</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18:45:00 - 18:49:00</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18:50:00</w:t>
            </w:r>
          </w:p>
        </w:tc>
      </w:tr>
    </w:tbl>
    <w:p w:rsidR="00AA53BC" w:rsidRPr="00CD32F3" w:rsidRDefault="00AA53BC" w:rsidP="00AA53BC">
      <w:pPr>
        <w:pStyle w:val="Iauiue"/>
        <w:spacing w:after="120"/>
        <w:ind w:right="284"/>
        <w:jc w:val="both"/>
        <w:rPr>
          <w:rFonts w:ascii="Tahoma" w:eastAsia="Calibri" w:hAnsi="Tahoma" w:cs="Tahoma"/>
          <w:sz w:val="24"/>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22.2. В ходе проведения аукциона закрытия в Систему торгов подаются лимитные заявки, рыночные заявки (в ходе фаз сбора заявок) и заявки по цене аукциона закрытия (в ходе фазы торгов по цене аукциона закрытия). В фазах сбора заявок также принимают участие лимитные заявки, не исполненные или частично исполненные в торговом периоде, а также лимитные заявки (АЗ), рыночные заявки (АЗ), поданные в ходе торгового периода. Заявки, полностью или частично неудовлетворенные в ходе аукциона закрытия, снимаются с торгов по окончании аукциона закрытия. Лимитные заявки с указанием дополнительного реквизита «видимое количество ценных бумаг, выраженное в лотах» (айсберг-заявка), не принимают участия в АЗ, кроме случая, когда на момент начала АЗ размер «скрытого количества ценных бумаг» в айсберг-заявке равно нулю.</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22.3. В заявке аукциона закрытия предельные границы колебания цены ценной бумаги составляют: </w:t>
      </w:r>
    </w:p>
    <w:p w:rsidR="00AA53BC" w:rsidRPr="002B0694" w:rsidRDefault="00AA53BC" w:rsidP="00AA53BC">
      <w:pPr>
        <w:pStyle w:val="Iauiue"/>
        <w:numPr>
          <w:ilvl w:val="0"/>
          <w:numId w:val="16"/>
        </w:numPr>
        <w:spacing w:after="120"/>
        <w:ind w:right="284"/>
        <w:jc w:val="both"/>
        <w:rPr>
          <w:rFonts w:ascii="Tahoma" w:hAnsi="Tahoma" w:cs="Tahoma"/>
          <w:sz w:val="24"/>
          <w:szCs w:val="24"/>
        </w:rPr>
      </w:pPr>
      <w:r w:rsidRPr="002B0694">
        <w:rPr>
          <w:rFonts w:ascii="Tahoma" w:hAnsi="Tahoma" w:cs="Tahoma"/>
          <w:sz w:val="24"/>
          <w:szCs w:val="24"/>
        </w:rPr>
        <w:t>3,5% от цены последней сделки, предшествующей аукциону закрытия для акций, депозитарных расписок на акции.</w:t>
      </w:r>
    </w:p>
    <w:p w:rsidR="00AA53BC" w:rsidRPr="002B0694" w:rsidRDefault="00AA53BC" w:rsidP="00AA53BC">
      <w:pPr>
        <w:pStyle w:val="Iauiue"/>
        <w:numPr>
          <w:ilvl w:val="0"/>
          <w:numId w:val="16"/>
        </w:numPr>
        <w:spacing w:after="120"/>
        <w:ind w:right="284"/>
        <w:jc w:val="both"/>
        <w:rPr>
          <w:rFonts w:ascii="Tahoma" w:hAnsi="Tahoma" w:cs="Tahoma"/>
          <w:sz w:val="24"/>
          <w:szCs w:val="24"/>
        </w:rPr>
      </w:pPr>
      <w:r w:rsidRPr="002B0694">
        <w:rPr>
          <w:rFonts w:ascii="Tahoma" w:hAnsi="Tahoma" w:cs="Tahoma"/>
          <w:sz w:val="24"/>
          <w:szCs w:val="24"/>
        </w:rPr>
        <w:t>2,5% от цены последней сделки, предшествующей аукциону закрытия для ОФЗ и облигаций.»</w:t>
      </w:r>
    </w:p>
    <w:p w:rsidR="00AA53BC" w:rsidRPr="002B0694" w:rsidRDefault="00AA53BC" w:rsidP="00AA53BC">
      <w:pPr>
        <w:pStyle w:val="Iauiue"/>
        <w:ind w:left="1077" w:right="284"/>
        <w:jc w:val="both"/>
        <w:rPr>
          <w:rFonts w:ascii="Tahoma" w:hAnsi="Tahoma" w:cs="Tahoma"/>
          <w:sz w:val="24"/>
          <w:szCs w:val="24"/>
        </w:rPr>
      </w:pP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23. </w:t>
      </w:r>
      <w:r w:rsidR="00AA53BC" w:rsidRPr="002B0694">
        <w:rPr>
          <w:rFonts w:ascii="Tahoma" w:hAnsi="Tahoma" w:cs="Tahoma"/>
          <w:sz w:val="24"/>
          <w:szCs w:val="24"/>
        </w:rPr>
        <w:t xml:space="preserve">Торги в Режиме торгов крупными пакетами ценных бумаг (кроме </w:t>
      </w:r>
      <w:r w:rsidR="00AA53BC">
        <w:rPr>
          <w:rFonts w:ascii="Tahoma" w:hAnsi="Tahoma" w:cs="Tahoma"/>
          <w:sz w:val="24"/>
          <w:szCs w:val="24"/>
        </w:rPr>
        <w:t>облигаций</w:t>
      </w:r>
      <w:r w:rsidR="00AA53BC" w:rsidRPr="002B0694">
        <w:rPr>
          <w:rFonts w:ascii="Tahoma" w:hAnsi="Tahoma" w:cs="Tahoma"/>
          <w:sz w:val="24"/>
          <w:szCs w:val="24"/>
        </w:rPr>
        <w:t>) проводятся с учетом следующих особенностей:</w:t>
      </w: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23.1. </w:t>
      </w:r>
      <w:r w:rsidRPr="00834274">
        <w:rPr>
          <w:rFonts w:ascii="Tahoma" w:hAnsi="Tahoma" w:cs="Tahoma"/>
          <w:sz w:val="24"/>
          <w:szCs w:val="24"/>
        </w:rPr>
        <w:t xml:space="preserve">Перечень ценных бумаг, с которыми допускается заключение сделок в Режиме торгов крупными пакетами ценных бумаг, предусмотрен в </w:t>
      </w:r>
      <w:r>
        <w:rPr>
          <w:rFonts w:ascii="Tahoma" w:hAnsi="Tahoma" w:cs="Tahoma"/>
          <w:sz w:val="24"/>
          <w:szCs w:val="24"/>
        </w:rPr>
        <w:t xml:space="preserve">Таблице А-8 Приложения к </w:t>
      </w:r>
      <w:r w:rsidRPr="00A362EE">
        <w:rPr>
          <w:rFonts w:ascii="Tahoma" w:hAnsi="Tahoma" w:cs="Tahoma"/>
          <w:sz w:val="24"/>
          <w:szCs w:val="24"/>
        </w:rPr>
        <w:t>Дополнительным парамет</w:t>
      </w:r>
      <w:r>
        <w:rPr>
          <w:rFonts w:ascii="Tahoma" w:hAnsi="Tahoma" w:cs="Tahoma"/>
          <w:sz w:val="24"/>
          <w:szCs w:val="24"/>
        </w:rPr>
        <w:t>р</w:t>
      </w:r>
      <w:r w:rsidRPr="00A362EE">
        <w:rPr>
          <w:rFonts w:ascii="Tahoma" w:hAnsi="Tahoma" w:cs="Tahoma"/>
          <w:sz w:val="24"/>
          <w:szCs w:val="24"/>
        </w:rPr>
        <w:t xml:space="preserve">ам заявок на совершение сделок с ценными бумагами, утвержденным </w:t>
      </w:r>
      <w:r w:rsidRPr="00C3188E">
        <w:rPr>
          <w:rFonts w:ascii="Tahoma" w:hAnsi="Tahoma" w:cs="Tahoma"/>
          <w:sz w:val="24"/>
          <w:szCs w:val="24"/>
        </w:rPr>
        <w:t>приказом</w:t>
      </w:r>
      <w:r w:rsidR="002155DA" w:rsidRPr="002155DA">
        <w:rPr>
          <w:rFonts w:ascii="Tahoma" w:hAnsi="Tahoma" w:cs="Tahoma"/>
          <w:sz w:val="24"/>
          <w:szCs w:val="24"/>
        </w:rPr>
        <w:t xml:space="preserve"> №МБ-П-2019-2006 от 11.09.2019</w:t>
      </w:r>
      <w:r w:rsidRPr="00A362EE">
        <w:rPr>
          <w:rFonts w:ascii="Tahoma" w:hAnsi="Tahoma" w:cs="Tahoma"/>
          <w:sz w:val="24"/>
          <w:szCs w:val="24"/>
        </w:rPr>
        <w:t xml:space="preserve"> (далее – Таблица </w:t>
      </w:r>
      <w:r w:rsidRPr="00E359A5">
        <w:rPr>
          <w:rFonts w:ascii="Tahoma" w:hAnsi="Tahoma" w:cs="Tahoma"/>
          <w:sz w:val="24"/>
          <w:szCs w:val="24"/>
        </w:rPr>
        <w:t>А-8)</w:t>
      </w:r>
      <w:r w:rsidRPr="00A362EE">
        <w:rPr>
          <w:rFonts w:ascii="Tahoma" w:hAnsi="Tahoma" w:cs="Tahoma"/>
          <w:sz w:val="24"/>
          <w:szCs w:val="24"/>
        </w:rPr>
        <w:t>.</w:t>
      </w:r>
      <w:r>
        <w:rPr>
          <w:rFonts w:ascii="Tahoma" w:hAnsi="Tahoma" w:cs="Tahoma"/>
          <w:sz w:val="24"/>
          <w:szCs w:val="24"/>
        </w:rPr>
        <w:t xml:space="preserve">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23.2. В течение торгового дня в Режиме торгов крупными пакетами ценных бумаг проводится 8 Аукционов со следующим временем начала и окончания периодов сбора заявок в каждом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tblGrid>
      <w:tr w:rsidR="00AA53BC" w:rsidRPr="002B0694" w:rsidTr="00572BF7">
        <w:tc>
          <w:tcPr>
            <w:tcW w:w="1914" w:type="dxa"/>
          </w:tcPr>
          <w:p w:rsidR="00AA53BC" w:rsidRPr="002B0694" w:rsidRDefault="00AA53BC" w:rsidP="00572BF7">
            <w:pPr>
              <w:rPr>
                <w:rFonts w:ascii="Tahoma" w:hAnsi="Tahoma" w:cs="Tahoma"/>
              </w:rPr>
            </w:pPr>
          </w:p>
        </w:tc>
        <w:tc>
          <w:tcPr>
            <w:tcW w:w="1914" w:type="dxa"/>
          </w:tcPr>
          <w:p w:rsidR="00AA53BC" w:rsidRPr="002B0694" w:rsidRDefault="00AA53BC" w:rsidP="00572BF7">
            <w:pPr>
              <w:rPr>
                <w:rFonts w:ascii="Tahoma" w:hAnsi="Tahoma" w:cs="Tahoma"/>
              </w:rPr>
            </w:pPr>
            <w:r w:rsidRPr="002B0694">
              <w:rPr>
                <w:rFonts w:ascii="Tahoma" w:hAnsi="Tahoma" w:cs="Tahoma"/>
              </w:rPr>
              <w:t>Время начала</w:t>
            </w:r>
          </w:p>
        </w:tc>
        <w:tc>
          <w:tcPr>
            <w:tcW w:w="1914" w:type="dxa"/>
            <w:shd w:val="clear" w:color="auto" w:fill="auto"/>
          </w:tcPr>
          <w:p w:rsidR="00AA53BC" w:rsidRPr="002B0694" w:rsidRDefault="00AA53BC" w:rsidP="00572BF7">
            <w:pPr>
              <w:rPr>
                <w:rFonts w:ascii="Tahoma" w:hAnsi="Tahoma" w:cs="Tahoma"/>
              </w:rPr>
            </w:pPr>
            <w:r w:rsidRPr="002B0694">
              <w:rPr>
                <w:rFonts w:ascii="Tahoma" w:hAnsi="Tahoma" w:cs="Tahoma"/>
              </w:rPr>
              <w:t>Время окончания</w:t>
            </w:r>
          </w:p>
        </w:tc>
      </w:tr>
      <w:tr w:rsidR="00AA53BC" w:rsidRPr="002B0694" w:rsidTr="00572BF7">
        <w:trPr>
          <w:trHeight w:val="267"/>
        </w:trPr>
        <w:tc>
          <w:tcPr>
            <w:tcW w:w="1914" w:type="dxa"/>
          </w:tcPr>
          <w:p w:rsidR="00AA53BC" w:rsidRPr="002B0694" w:rsidRDefault="00AA53BC" w:rsidP="00572BF7">
            <w:pPr>
              <w:rPr>
                <w:rFonts w:ascii="Tahoma" w:hAnsi="Tahoma" w:cs="Tahoma"/>
              </w:rPr>
            </w:pPr>
            <w:r w:rsidRPr="002B0694">
              <w:rPr>
                <w:rFonts w:ascii="Tahoma" w:hAnsi="Tahoma" w:cs="Tahoma"/>
              </w:rPr>
              <w:t>Аукцион 1</w:t>
            </w:r>
          </w:p>
        </w:tc>
        <w:tc>
          <w:tcPr>
            <w:tcW w:w="1914" w:type="dxa"/>
          </w:tcPr>
          <w:p w:rsidR="00AA53BC" w:rsidRPr="002B0694" w:rsidRDefault="00AA53BC" w:rsidP="00572BF7">
            <w:pPr>
              <w:jc w:val="center"/>
              <w:rPr>
                <w:rFonts w:ascii="Tahoma" w:hAnsi="Tahoma" w:cs="Tahoma"/>
              </w:rPr>
            </w:pPr>
            <w:r w:rsidRPr="002B0694">
              <w:rPr>
                <w:rFonts w:ascii="Tahoma" w:hAnsi="Tahoma" w:cs="Tahoma"/>
              </w:rPr>
              <w:t>10:00</w:t>
            </w:r>
          </w:p>
          <w:p w:rsidR="00AA53BC" w:rsidRPr="002B0694" w:rsidRDefault="00AA53BC" w:rsidP="00572BF7">
            <w:pPr>
              <w:jc w:val="center"/>
              <w:rPr>
                <w:rFonts w:ascii="Tahoma" w:hAnsi="Tahoma" w:cs="Tahoma"/>
              </w:rPr>
            </w:pP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11:00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2</w:t>
            </w:r>
          </w:p>
        </w:tc>
        <w:tc>
          <w:tcPr>
            <w:tcW w:w="1914" w:type="dxa"/>
          </w:tcPr>
          <w:p w:rsidR="00AA53BC" w:rsidRPr="002B0694" w:rsidRDefault="00AA53BC" w:rsidP="00572BF7">
            <w:pPr>
              <w:jc w:val="center"/>
              <w:rPr>
                <w:rFonts w:ascii="Tahoma" w:hAnsi="Tahoma" w:cs="Tahoma"/>
              </w:rPr>
            </w:pPr>
            <w:r w:rsidRPr="002B0694">
              <w:rPr>
                <w:rFonts w:ascii="Tahoma" w:hAnsi="Tahoma" w:cs="Tahoma"/>
              </w:rPr>
              <w:t>11:00</w:t>
            </w:r>
          </w:p>
          <w:p w:rsidR="00AA53BC" w:rsidRPr="002B0694" w:rsidRDefault="00AA53BC" w:rsidP="00572BF7">
            <w:pPr>
              <w:jc w:val="center"/>
              <w:rPr>
                <w:rFonts w:ascii="Tahoma" w:hAnsi="Tahoma" w:cs="Tahoma"/>
              </w:rPr>
            </w:pP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12:00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3</w:t>
            </w:r>
          </w:p>
        </w:tc>
        <w:tc>
          <w:tcPr>
            <w:tcW w:w="1914" w:type="dxa"/>
          </w:tcPr>
          <w:p w:rsidR="00AA53BC" w:rsidRPr="002B0694" w:rsidRDefault="00AA53BC" w:rsidP="00572BF7">
            <w:pPr>
              <w:jc w:val="center"/>
              <w:rPr>
                <w:rFonts w:ascii="Tahoma" w:hAnsi="Tahoma" w:cs="Tahoma"/>
              </w:rPr>
            </w:pPr>
            <w:r w:rsidRPr="002B0694">
              <w:rPr>
                <w:rFonts w:ascii="Tahoma" w:hAnsi="Tahoma" w:cs="Tahoma"/>
              </w:rPr>
              <w:t>12:00</w:t>
            </w:r>
          </w:p>
          <w:p w:rsidR="00AA53BC" w:rsidRPr="002B0694" w:rsidRDefault="00AA53BC" w:rsidP="00572BF7">
            <w:pPr>
              <w:jc w:val="center"/>
              <w:rPr>
                <w:rFonts w:ascii="Tahoma" w:hAnsi="Tahoma" w:cs="Tahoma"/>
              </w:rPr>
            </w:pP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13:00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4</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13:00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14:00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5</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14:00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15:00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6</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15:00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16:00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7</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16:00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17:00</w:t>
            </w:r>
          </w:p>
        </w:tc>
      </w:tr>
      <w:tr w:rsidR="00AA53BC" w:rsidRPr="002B0694" w:rsidTr="00572BF7">
        <w:trPr>
          <w:trHeight w:val="347"/>
        </w:trPr>
        <w:tc>
          <w:tcPr>
            <w:tcW w:w="1914" w:type="dxa"/>
          </w:tcPr>
          <w:p w:rsidR="00AA53BC" w:rsidRPr="002B0694" w:rsidRDefault="00AA53BC" w:rsidP="00572BF7">
            <w:pPr>
              <w:rPr>
                <w:rFonts w:ascii="Tahoma" w:hAnsi="Tahoma" w:cs="Tahoma"/>
              </w:rPr>
            </w:pPr>
            <w:r w:rsidRPr="002B0694">
              <w:rPr>
                <w:rFonts w:ascii="Tahoma" w:hAnsi="Tahoma" w:cs="Tahoma"/>
              </w:rPr>
              <w:t>Аукцион 8</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17:00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18:00</w:t>
            </w:r>
          </w:p>
        </w:tc>
      </w:tr>
    </w:tbl>
    <w:p w:rsidR="00AA53BC" w:rsidRPr="002B0694" w:rsidRDefault="00AA53BC" w:rsidP="00AA53BC">
      <w:pPr>
        <w:pStyle w:val="Iauiue3"/>
        <w:adjustRightInd w:val="0"/>
        <w:ind w:left="360" w:firstLine="0"/>
        <w:textAlignment w:val="baseline"/>
        <w:rPr>
          <w:rFonts w:ascii="Tahoma" w:hAnsi="Tahoma" w:cs="Tahoma"/>
          <w:sz w:val="22"/>
          <w:szCs w:val="22"/>
        </w:rPr>
      </w:pPr>
    </w:p>
    <w:p w:rsidR="00AA53BC" w:rsidRPr="002B0694" w:rsidRDefault="00AA53BC" w:rsidP="00AA53BC">
      <w:pPr>
        <w:pStyle w:val="Iauiue"/>
        <w:spacing w:after="120"/>
        <w:ind w:left="765" w:right="284"/>
        <w:jc w:val="both"/>
        <w:rPr>
          <w:rFonts w:ascii="Tahoma" w:hAnsi="Tahoma" w:cs="Tahoma"/>
        </w:rPr>
      </w:pPr>
      <w:r w:rsidRPr="002B0694">
        <w:rPr>
          <w:rFonts w:ascii="Tahoma" w:hAnsi="Tahoma" w:cs="Tahoma"/>
          <w:sz w:val="24"/>
          <w:szCs w:val="24"/>
        </w:rPr>
        <w:t>23.3. При проведении торгов по ценным бумагам в Режиме торгов крупными пакетами ценных бумаг устанавливаются следующие периоды определения цены Аукциона в каждом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tblGrid>
      <w:tr w:rsidR="00AA53BC" w:rsidRPr="002B0694" w:rsidTr="00572BF7">
        <w:tc>
          <w:tcPr>
            <w:tcW w:w="1914" w:type="dxa"/>
          </w:tcPr>
          <w:p w:rsidR="00AA53BC" w:rsidRPr="002B0694" w:rsidRDefault="00AA53BC" w:rsidP="00572BF7">
            <w:pPr>
              <w:rPr>
                <w:rFonts w:ascii="Tahoma" w:hAnsi="Tahoma" w:cs="Tahoma"/>
              </w:rPr>
            </w:pPr>
          </w:p>
        </w:tc>
        <w:tc>
          <w:tcPr>
            <w:tcW w:w="1914" w:type="dxa"/>
          </w:tcPr>
          <w:p w:rsidR="00AA53BC" w:rsidRPr="002B0694" w:rsidRDefault="00AA53BC" w:rsidP="00572BF7">
            <w:pPr>
              <w:rPr>
                <w:rFonts w:ascii="Tahoma" w:hAnsi="Tahoma" w:cs="Tahoma"/>
              </w:rPr>
            </w:pPr>
            <w:r w:rsidRPr="002B0694">
              <w:rPr>
                <w:rFonts w:ascii="Tahoma" w:hAnsi="Tahoma" w:cs="Tahoma"/>
              </w:rPr>
              <w:t>Время начала</w:t>
            </w:r>
          </w:p>
        </w:tc>
        <w:tc>
          <w:tcPr>
            <w:tcW w:w="1914" w:type="dxa"/>
          </w:tcPr>
          <w:p w:rsidR="00AA53BC" w:rsidRPr="002B0694" w:rsidRDefault="00AA53BC" w:rsidP="00572BF7">
            <w:pPr>
              <w:rPr>
                <w:rFonts w:ascii="Tahoma" w:hAnsi="Tahoma" w:cs="Tahoma"/>
              </w:rPr>
            </w:pPr>
            <w:r w:rsidRPr="002B0694">
              <w:rPr>
                <w:rFonts w:ascii="Tahoma" w:hAnsi="Tahoma" w:cs="Tahoma"/>
              </w:rPr>
              <w:t>Время окончания</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1</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10:55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11:00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2</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11:55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12:00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3</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12:55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13:00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4</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13:55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14:00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5</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14:55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15:00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6</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15:55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16:00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7</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16:55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17:00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8</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17:55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18:00</w:t>
            </w:r>
          </w:p>
        </w:tc>
      </w:tr>
    </w:tbl>
    <w:p w:rsidR="00AA53BC" w:rsidRPr="002B0694" w:rsidRDefault="00AA53BC" w:rsidP="00AA53BC">
      <w:pPr>
        <w:pStyle w:val="Iauiue"/>
        <w:spacing w:after="120"/>
        <w:ind w:right="284"/>
        <w:jc w:val="both"/>
        <w:rPr>
          <w:rFonts w:ascii="Tahoma" w:hAnsi="Tahoma" w:cs="Tahoma"/>
          <w:sz w:val="24"/>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23.4. При проведении торгов по ценным бумагам в Режиме торгов крупными пакетами ценных бумаг период удовлетворения заявок в каждом Аукционе совпадает со временем окончания соответствующего Аукциона.</w:t>
      </w:r>
    </w:p>
    <w:p w:rsidR="00AA53BC" w:rsidRPr="00C3188E"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23.5. </w:t>
      </w:r>
      <w:r w:rsidRPr="00C3188E">
        <w:rPr>
          <w:rFonts w:ascii="Tahoma" w:hAnsi="Tahoma" w:cs="Tahoma"/>
          <w:sz w:val="24"/>
          <w:szCs w:val="24"/>
        </w:rPr>
        <w:t xml:space="preserve">Для заявок, подаваемых в Режиме торгов крупными пакетами ценных бумаг с кодом расчетов </w:t>
      </w:r>
      <w:r w:rsidR="000C04B0">
        <w:rPr>
          <w:rFonts w:ascii="Tahoma" w:hAnsi="Tahoma" w:cs="Tahoma"/>
          <w:sz w:val="24"/>
          <w:szCs w:val="24"/>
          <w:lang w:val="en-US"/>
        </w:rPr>
        <w:t>Y</w:t>
      </w:r>
      <w:r w:rsidR="000C04B0" w:rsidRPr="00CD2534">
        <w:rPr>
          <w:rFonts w:ascii="Tahoma" w:hAnsi="Tahoma" w:cs="Tahoma"/>
          <w:sz w:val="24"/>
          <w:szCs w:val="24"/>
        </w:rPr>
        <w:t>2</w:t>
      </w:r>
      <w:r w:rsidRPr="00C3188E">
        <w:rPr>
          <w:rFonts w:ascii="Tahoma" w:hAnsi="Tahoma" w:cs="Tahoma"/>
          <w:sz w:val="24"/>
          <w:szCs w:val="24"/>
        </w:rPr>
        <w:t>, устанавливаются предусмотренные в Таблице А-8:</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 xml:space="preserve">-количество ценных бумаг в лоте; </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 xml:space="preserve">-точность расчета цены-ограничителя и цены за одну ценную бумагу, рассчитываемой по итогам Аукциона, при этом возможным значением цены-ограничителя является любое значение цены (с учетом ограничений, установленных в </w:t>
      </w:r>
      <w:proofErr w:type="spellStart"/>
      <w:r w:rsidRPr="00C3188E">
        <w:rPr>
          <w:rFonts w:ascii="Tahoma" w:hAnsi="Tahoma" w:cs="Tahoma"/>
          <w:sz w:val="24"/>
          <w:szCs w:val="24"/>
        </w:rPr>
        <w:t>пп</w:t>
      </w:r>
      <w:proofErr w:type="spellEnd"/>
      <w:r w:rsidRPr="00C3188E">
        <w:rPr>
          <w:rFonts w:ascii="Tahoma" w:hAnsi="Tahoma" w:cs="Tahoma"/>
          <w:sz w:val="24"/>
          <w:szCs w:val="24"/>
        </w:rPr>
        <w:t>. 3.1 п. 1.3. Дополнительных параметров заявок на совершение сделок с ценными бумагами для акций в Режиме основных торгов Т+), рассчитанное с точностью, указанной в Таблице А-8;</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-предельное изменение цены в течение установленного в п. 22.3 настоящих Условий периода времени для установления цены Аукциона;</w:t>
      </w:r>
    </w:p>
    <w:p w:rsidR="00AA53BC" w:rsidRPr="002B0694"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-минимальные предельные значения объема заявки, рассчитываемого как произведение количества ценных бумаг на значение указанной в заявке цены, используемой в качестве цены-ограничителя, а в отсутствие установленной в заявке цены-ограничителя - как произведение количества ценных бумаг на значение текущей цены соответствующей ценной бумаги, действующей на момент подачи заявки.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23.6. Заявки с условием «Снять остаток» или «Полностью или отклонить» по истечении времени окончания каждого Аукциона, предусмотренного в п. 21.2 настоящих Условий, остаются в очереди заявок для участия в следующем Аукционе данного торгового дня, если в течение установленного в п. 21.3 настоящих Условий периода времени для установления цены такого Аукциона:</w:t>
      </w:r>
    </w:p>
    <w:p w:rsidR="00AA53BC" w:rsidRPr="002B0694" w:rsidRDefault="00AA53BC" w:rsidP="00AA53BC">
      <w:pPr>
        <w:pStyle w:val="Iauiue3"/>
        <w:spacing w:after="120"/>
        <w:ind w:right="284" w:firstLine="567"/>
        <w:rPr>
          <w:rFonts w:ascii="Tahoma" w:hAnsi="Tahoma" w:cs="Tahoma"/>
          <w:szCs w:val="24"/>
        </w:rPr>
      </w:pPr>
      <w:r w:rsidRPr="002B0694">
        <w:rPr>
          <w:rFonts w:ascii="Tahoma" w:hAnsi="Tahoma" w:cs="Tahoma"/>
          <w:szCs w:val="24"/>
        </w:rPr>
        <w:t xml:space="preserve">-невозможно определить цену Аукциона (в связи с невозможностью определения средней цены между лучшей текущей ценой покупки и лучшей текущей ценой продажи ценной бумаги); </w:t>
      </w:r>
      <w:r w:rsidRPr="002B0694">
        <w:rPr>
          <w:rFonts w:ascii="Tahoma" w:hAnsi="Tahoma" w:cs="Tahoma"/>
          <w:szCs w:val="24"/>
        </w:rPr>
        <w:tab/>
      </w:r>
      <w:r w:rsidRPr="002B0694">
        <w:rPr>
          <w:rFonts w:ascii="Tahoma" w:hAnsi="Tahoma" w:cs="Tahoma"/>
          <w:szCs w:val="24"/>
        </w:rPr>
        <w:tab/>
      </w:r>
      <w:r w:rsidRPr="002B0694">
        <w:rPr>
          <w:rFonts w:ascii="Tahoma" w:hAnsi="Tahoma" w:cs="Tahoma"/>
          <w:szCs w:val="24"/>
        </w:rPr>
        <w:tab/>
        <w:t>и/или</w:t>
      </w:r>
    </w:p>
    <w:p w:rsidR="00AA53BC" w:rsidRPr="002B0694" w:rsidRDefault="00AA53BC" w:rsidP="00AA53BC">
      <w:pPr>
        <w:pStyle w:val="Iauiue"/>
        <w:spacing w:after="120"/>
        <w:ind w:right="284" w:firstLine="567"/>
        <w:jc w:val="both"/>
        <w:rPr>
          <w:rFonts w:ascii="Tahoma" w:hAnsi="Tahoma" w:cs="Tahoma"/>
          <w:sz w:val="24"/>
          <w:szCs w:val="24"/>
        </w:rPr>
      </w:pPr>
      <w:r w:rsidRPr="002B0694">
        <w:rPr>
          <w:rFonts w:ascii="Tahoma" w:hAnsi="Tahoma" w:cs="Tahoma"/>
          <w:sz w:val="24"/>
          <w:szCs w:val="24"/>
        </w:rPr>
        <w:t>-торги ценной бумагой не проводились (были приостановлены).</w:t>
      </w:r>
    </w:p>
    <w:p w:rsidR="00AA53BC" w:rsidRPr="002B0694" w:rsidRDefault="00AA53BC" w:rsidP="00AA53BC">
      <w:pPr>
        <w:pStyle w:val="Iauiue"/>
        <w:spacing w:after="120"/>
        <w:ind w:right="284" w:firstLine="567"/>
        <w:jc w:val="both"/>
        <w:rPr>
          <w:rFonts w:ascii="Tahoma" w:hAnsi="Tahoma" w:cs="Tahoma"/>
          <w:sz w:val="24"/>
          <w:szCs w:val="24"/>
        </w:rPr>
      </w:pPr>
      <w:r w:rsidRPr="002B0694">
        <w:rPr>
          <w:rFonts w:ascii="Tahoma" w:hAnsi="Tahoma" w:cs="Tahoma"/>
          <w:sz w:val="24"/>
          <w:szCs w:val="24"/>
        </w:rPr>
        <w:t xml:space="preserve">23.7. Подача заявок с условием «Заявка </w:t>
      </w:r>
      <w:proofErr w:type="spellStart"/>
      <w:r w:rsidRPr="002B0694">
        <w:rPr>
          <w:rFonts w:ascii="Tahoma" w:hAnsi="Tahoma" w:cs="Tahoma"/>
          <w:sz w:val="24"/>
          <w:szCs w:val="24"/>
        </w:rPr>
        <w:t>маркет-мейкера</w:t>
      </w:r>
      <w:proofErr w:type="spellEnd"/>
      <w:r w:rsidRPr="002B0694">
        <w:rPr>
          <w:rFonts w:ascii="Tahoma" w:hAnsi="Tahoma" w:cs="Tahoma"/>
          <w:sz w:val="24"/>
          <w:szCs w:val="24"/>
        </w:rPr>
        <w:t xml:space="preserve">» в Режиме торгов крупными пакетами ценных бумаг не допускается. </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24. </w:t>
      </w:r>
      <w:r w:rsidR="00AA53BC" w:rsidRPr="00C3188E">
        <w:rPr>
          <w:rFonts w:ascii="Tahoma" w:hAnsi="Tahoma" w:cs="Tahoma"/>
          <w:sz w:val="24"/>
          <w:szCs w:val="24"/>
        </w:rPr>
        <w:t>Торги в Режиме торгов крупными пакетами по облигаци</w:t>
      </w:r>
      <w:r w:rsidR="00AA53BC">
        <w:rPr>
          <w:rFonts w:ascii="Tahoma" w:hAnsi="Tahoma" w:cs="Tahoma"/>
          <w:sz w:val="24"/>
          <w:szCs w:val="24"/>
        </w:rPr>
        <w:t>ям</w:t>
      </w:r>
      <w:r w:rsidR="00AA53BC" w:rsidRPr="00C3188E">
        <w:rPr>
          <w:rFonts w:ascii="Tahoma" w:hAnsi="Tahoma" w:cs="Tahoma"/>
          <w:sz w:val="24"/>
          <w:szCs w:val="24"/>
        </w:rPr>
        <w:t xml:space="preserve">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24.1. </w:t>
      </w:r>
      <w:r w:rsidRPr="00C3188E">
        <w:rPr>
          <w:rFonts w:ascii="Tahoma" w:hAnsi="Tahoma" w:cs="Tahoma"/>
          <w:sz w:val="24"/>
          <w:szCs w:val="24"/>
        </w:rPr>
        <w:t>Перечень ценных бумаг, с которыми допускается заключение сделок в Режиме торгов крупными пакетами ценных бумаг, предусмотрен в Таблиц</w:t>
      </w:r>
      <w:r>
        <w:rPr>
          <w:rFonts w:ascii="Tahoma" w:hAnsi="Tahoma" w:cs="Tahoma"/>
          <w:sz w:val="24"/>
          <w:szCs w:val="24"/>
        </w:rPr>
        <w:t>ах</w:t>
      </w:r>
      <w:r w:rsidRPr="00C3188E">
        <w:rPr>
          <w:rFonts w:ascii="Tahoma" w:hAnsi="Tahoma" w:cs="Tahoma"/>
          <w:sz w:val="24"/>
          <w:szCs w:val="24"/>
        </w:rPr>
        <w:t xml:space="preserve"> А-81</w:t>
      </w:r>
      <w:r>
        <w:rPr>
          <w:rFonts w:ascii="Tahoma" w:hAnsi="Tahoma" w:cs="Tahoma"/>
          <w:sz w:val="24"/>
          <w:szCs w:val="24"/>
        </w:rPr>
        <w:t xml:space="preserve"> и А-82</w:t>
      </w:r>
      <w:r w:rsidRPr="00C3188E">
        <w:rPr>
          <w:rFonts w:ascii="Tahoma" w:hAnsi="Tahoma" w:cs="Tahoma"/>
          <w:sz w:val="24"/>
          <w:szCs w:val="24"/>
        </w:rPr>
        <w:t xml:space="preserve"> Приложения к Дополнительным парамет</w:t>
      </w:r>
      <w:r w:rsidR="0042070A">
        <w:rPr>
          <w:rFonts w:ascii="Tahoma" w:hAnsi="Tahoma" w:cs="Tahoma"/>
          <w:sz w:val="24"/>
          <w:szCs w:val="24"/>
        </w:rPr>
        <w:t>р</w:t>
      </w:r>
      <w:r w:rsidRPr="00C3188E">
        <w:rPr>
          <w:rFonts w:ascii="Tahoma" w:hAnsi="Tahoma" w:cs="Tahoma"/>
          <w:sz w:val="24"/>
          <w:szCs w:val="24"/>
        </w:rPr>
        <w:t xml:space="preserve">ам заявок на совершение сделок с ценными бумагами, утвержденным приказом </w:t>
      </w:r>
      <w:r w:rsidR="002155DA" w:rsidRPr="002155DA">
        <w:rPr>
          <w:rFonts w:ascii="Tahoma" w:hAnsi="Tahoma" w:cs="Tahoma"/>
          <w:sz w:val="24"/>
          <w:szCs w:val="24"/>
        </w:rPr>
        <w:t xml:space="preserve"> №МБ-П-2019-2006 от 11.09.2019</w:t>
      </w:r>
      <w:r w:rsidR="002155DA" w:rsidRPr="00236143" w:rsidDel="002155DA">
        <w:rPr>
          <w:rFonts w:ascii="Tahoma" w:hAnsi="Tahoma" w:cs="Tahoma"/>
          <w:sz w:val="24"/>
          <w:szCs w:val="24"/>
        </w:rPr>
        <w:t xml:space="preserve"> </w:t>
      </w:r>
      <w:r w:rsidRPr="00C3188E">
        <w:rPr>
          <w:rFonts w:ascii="Tahoma" w:hAnsi="Tahoma" w:cs="Tahoma"/>
          <w:sz w:val="24"/>
          <w:szCs w:val="24"/>
        </w:rPr>
        <w:t>(далее – Таблица А-81</w:t>
      </w:r>
      <w:r>
        <w:rPr>
          <w:rFonts w:ascii="Tahoma" w:hAnsi="Tahoma" w:cs="Tahoma"/>
          <w:sz w:val="24"/>
          <w:szCs w:val="24"/>
        </w:rPr>
        <w:t xml:space="preserve"> и А-82</w:t>
      </w:r>
      <w:r w:rsidRPr="00C3188E">
        <w:rPr>
          <w:rFonts w:ascii="Tahoma" w:hAnsi="Tahoma" w:cs="Tahoma"/>
          <w:sz w:val="24"/>
          <w:szCs w:val="24"/>
        </w:rPr>
        <w:t>).</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24.2. 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020"/>
        <w:gridCol w:w="1914"/>
        <w:gridCol w:w="1914"/>
      </w:tblGrid>
      <w:tr w:rsidR="00F176B9" w:rsidRPr="002B0694" w:rsidTr="00572BF7">
        <w:tc>
          <w:tcPr>
            <w:tcW w:w="1914" w:type="dxa"/>
          </w:tcPr>
          <w:p w:rsidR="00F176B9" w:rsidRPr="002B0694" w:rsidRDefault="00F176B9" w:rsidP="00F176B9">
            <w:pPr>
              <w:rPr>
                <w:rFonts w:ascii="Tahoma" w:hAnsi="Tahoma" w:cs="Tahoma"/>
              </w:rPr>
            </w:pPr>
          </w:p>
        </w:tc>
        <w:tc>
          <w:tcPr>
            <w:tcW w:w="2020" w:type="dxa"/>
          </w:tcPr>
          <w:p w:rsidR="00F176B9" w:rsidRPr="002B0694" w:rsidRDefault="00F176B9" w:rsidP="00F176B9">
            <w:pPr>
              <w:jc w:val="center"/>
              <w:rPr>
                <w:rFonts w:ascii="Tahoma" w:hAnsi="Tahoma" w:cs="Tahoma"/>
              </w:rPr>
            </w:pPr>
            <w:r>
              <w:rPr>
                <w:rFonts w:ascii="Tahoma" w:hAnsi="Tahoma" w:cs="Tahoma"/>
              </w:rPr>
              <w:t>Период</w:t>
            </w:r>
          </w:p>
        </w:tc>
        <w:tc>
          <w:tcPr>
            <w:tcW w:w="1914" w:type="dxa"/>
          </w:tcPr>
          <w:p w:rsidR="00F176B9" w:rsidRPr="002B0694" w:rsidRDefault="00F176B9" w:rsidP="00F176B9">
            <w:pPr>
              <w:jc w:val="center"/>
              <w:rPr>
                <w:rFonts w:ascii="Tahoma" w:hAnsi="Tahoma" w:cs="Tahoma"/>
              </w:rPr>
            </w:pPr>
            <w:r>
              <w:rPr>
                <w:rFonts w:ascii="Tahoma" w:hAnsi="Tahoma" w:cs="Tahoma"/>
              </w:rPr>
              <w:t>Время начала</w:t>
            </w:r>
          </w:p>
        </w:tc>
        <w:tc>
          <w:tcPr>
            <w:tcW w:w="1914" w:type="dxa"/>
            <w:shd w:val="clear" w:color="auto" w:fill="auto"/>
          </w:tcPr>
          <w:p w:rsidR="00F176B9" w:rsidRPr="002B0694" w:rsidRDefault="00F176B9" w:rsidP="00F176B9">
            <w:pPr>
              <w:jc w:val="center"/>
              <w:rPr>
                <w:rFonts w:ascii="Tahoma" w:hAnsi="Tahoma" w:cs="Tahoma"/>
              </w:rPr>
            </w:pPr>
            <w:r>
              <w:rPr>
                <w:rFonts w:ascii="Tahoma" w:hAnsi="Tahoma" w:cs="Tahoma"/>
              </w:rPr>
              <w:t>Время окончания</w:t>
            </w:r>
          </w:p>
        </w:tc>
      </w:tr>
      <w:tr w:rsidR="00F176B9" w:rsidRPr="002B0694" w:rsidTr="00572BF7">
        <w:tc>
          <w:tcPr>
            <w:tcW w:w="1914" w:type="dxa"/>
            <w:vMerge w:val="restart"/>
          </w:tcPr>
          <w:p w:rsidR="00F176B9" w:rsidRPr="002B0694" w:rsidRDefault="00F176B9" w:rsidP="00F176B9">
            <w:pPr>
              <w:rPr>
                <w:rFonts w:ascii="Tahoma" w:hAnsi="Tahoma" w:cs="Tahoma"/>
              </w:rPr>
            </w:pPr>
            <w:r>
              <w:rPr>
                <w:rFonts w:ascii="Tahoma" w:hAnsi="Tahoma" w:cs="Tahoma"/>
              </w:rPr>
              <w:t>Аукцион 1</w:t>
            </w:r>
          </w:p>
        </w:tc>
        <w:tc>
          <w:tcPr>
            <w:tcW w:w="2020" w:type="dxa"/>
          </w:tcPr>
          <w:p w:rsidR="00F176B9" w:rsidRPr="002B0694" w:rsidRDefault="00F176B9" w:rsidP="00F176B9">
            <w:pPr>
              <w:rPr>
                <w:rFonts w:ascii="Tahoma" w:hAnsi="Tahoma" w:cs="Tahoma"/>
              </w:rPr>
            </w:pPr>
            <w:r>
              <w:rPr>
                <w:rFonts w:ascii="Tahoma" w:hAnsi="Tahoma" w:cs="Tahoma"/>
              </w:rPr>
              <w:t>Период определения цены аукциона</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11:29:59</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11:29:59</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сбора заявок</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11:30:00</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11:45:00</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удовлетворения заявок</w:t>
            </w:r>
          </w:p>
        </w:tc>
        <w:tc>
          <w:tcPr>
            <w:tcW w:w="1914" w:type="dxa"/>
          </w:tcPr>
          <w:p w:rsidR="00F176B9" w:rsidRPr="00074671" w:rsidRDefault="00F176B9" w:rsidP="00F176B9">
            <w:pPr>
              <w:spacing w:line="252" w:lineRule="auto"/>
              <w:jc w:val="center"/>
              <w:rPr>
                <w:rFonts w:ascii="Tahoma" w:hAnsi="Tahoma" w:cs="Tahoma"/>
                <w:lang w:eastAsia="en-US"/>
              </w:rPr>
            </w:pPr>
            <w:r w:rsidRPr="00074671">
              <w:rPr>
                <w:rFonts w:ascii="Tahoma" w:hAnsi="Tahoma" w:cs="Tahoma"/>
                <w:lang w:eastAsia="en-US"/>
              </w:rPr>
              <w:t>11:45:01</w:t>
            </w:r>
          </w:p>
          <w:p w:rsidR="00F176B9" w:rsidRPr="00074671" w:rsidRDefault="00F176B9" w:rsidP="00F176B9">
            <w:pPr>
              <w:jc w:val="center"/>
              <w:rPr>
                <w:rFonts w:ascii="Tahoma" w:hAnsi="Tahoma" w:cs="Tahoma"/>
              </w:rPr>
            </w:pPr>
          </w:p>
        </w:tc>
        <w:tc>
          <w:tcPr>
            <w:tcW w:w="1914" w:type="dxa"/>
            <w:shd w:val="clear" w:color="auto" w:fill="auto"/>
          </w:tcPr>
          <w:p w:rsidR="00F176B9" w:rsidRPr="00074671" w:rsidRDefault="00F176B9" w:rsidP="00F176B9">
            <w:pPr>
              <w:spacing w:line="252" w:lineRule="auto"/>
              <w:jc w:val="center"/>
              <w:rPr>
                <w:rFonts w:ascii="Tahoma" w:hAnsi="Tahoma" w:cs="Tahoma"/>
                <w:lang w:eastAsia="en-US"/>
              </w:rPr>
            </w:pPr>
            <w:r w:rsidRPr="00074671">
              <w:rPr>
                <w:rFonts w:ascii="Tahoma" w:hAnsi="Tahoma" w:cs="Tahoma"/>
                <w:lang w:eastAsia="en-US"/>
              </w:rPr>
              <w:t>11:45:01</w:t>
            </w:r>
          </w:p>
          <w:p w:rsidR="00F176B9" w:rsidRPr="00074671" w:rsidRDefault="00F176B9" w:rsidP="00F176B9">
            <w:pPr>
              <w:jc w:val="center"/>
              <w:rPr>
                <w:rFonts w:ascii="Tahoma" w:hAnsi="Tahoma" w:cs="Tahoma"/>
              </w:rPr>
            </w:pPr>
          </w:p>
        </w:tc>
      </w:tr>
      <w:tr w:rsidR="00F176B9" w:rsidRPr="002B0694" w:rsidTr="00572BF7">
        <w:tc>
          <w:tcPr>
            <w:tcW w:w="1914" w:type="dxa"/>
            <w:vMerge w:val="restart"/>
          </w:tcPr>
          <w:p w:rsidR="00F176B9" w:rsidRPr="002B0694" w:rsidRDefault="00F176B9" w:rsidP="00F176B9">
            <w:pPr>
              <w:rPr>
                <w:rFonts w:ascii="Tahoma" w:hAnsi="Tahoma" w:cs="Tahoma"/>
              </w:rPr>
            </w:pPr>
            <w:r>
              <w:rPr>
                <w:rFonts w:ascii="Tahoma" w:hAnsi="Tahoma" w:cs="Tahoma"/>
              </w:rPr>
              <w:t>Аукцион 2</w:t>
            </w:r>
          </w:p>
        </w:tc>
        <w:tc>
          <w:tcPr>
            <w:tcW w:w="2020" w:type="dxa"/>
          </w:tcPr>
          <w:p w:rsidR="00F176B9" w:rsidRPr="002B0694" w:rsidRDefault="00F176B9" w:rsidP="00F176B9">
            <w:pPr>
              <w:rPr>
                <w:rFonts w:ascii="Tahoma" w:hAnsi="Tahoma" w:cs="Tahoma"/>
              </w:rPr>
            </w:pPr>
            <w:r>
              <w:rPr>
                <w:rFonts w:ascii="Tahoma" w:hAnsi="Tahoma" w:cs="Tahoma"/>
              </w:rPr>
              <w:t>Период определения цены аукциона</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16:29:59</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16:29:59</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сбора заявок</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16:30:00</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16:45:00</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удовлетворения заявок</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16:45:01</w:t>
            </w:r>
          </w:p>
        </w:tc>
        <w:tc>
          <w:tcPr>
            <w:tcW w:w="1914" w:type="dxa"/>
            <w:shd w:val="clear" w:color="auto" w:fill="auto"/>
          </w:tcPr>
          <w:p w:rsidR="00F176B9" w:rsidRPr="00253D3F" w:rsidRDefault="00F176B9" w:rsidP="00F176B9">
            <w:pPr>
              <w:jc w:val="center"/>
              <w:rPr>
                <w:rFonts w:ascii="Tahoma" w:hAnsi="Tahoma" w:cs="Tahoma"/>
              </w:rPr>
            </w:pPr>
            <w:r w:rsidRPr="00074671">
              <w:rPr>
                <w:rFonts w:ascii="Tahoma" w:hAnsi="Tahoma" w:cs="Tahoma"/>
                <w:lang w:eastAsia="en-US"/>
              </w:rPr>
              <w:t>16:45:01</w:t>
            </w:r>
          </w:p>
        </w:tc>
      </w:tr>
    </w:tbl>
    <w:p w:rsidR="00AA53BC" w:rsidRPr="002B0694" w:rsidRDefault="00AA53BC" w:rsidP="00AA53BC">
      <w:pPr>
        <w:pStyle w:val="Iauiue3"/>
        <w:adjustRightInd w:val="0"/>
        <w:ind w:firstLine="0"/>
        <w:textAlignment w:val="baseline"/>
        <w:rPr>
          <w:rFonts w:ascii="Tahoma" w:hAnsi="Tahoma" w:cs="Tahoma"/>
          <w:sz w:val="22"/>
          <w:szCs w:val="22"/>
        </w:rPr>
      </w:pPr>
    </w:p>
    <w:p w:rsidR="00AA53BC" w:rsidRPr="00C3188E"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24.3. </w:t>
      </w:r>
      <w:r w:rsidRPr="00C3188E">
        <w:rPr>
          <w:rFonts w:ascii="Tahoma" w:hAnsi="Tahoma" w:cs="Tahoma"/>
          <w:sz w:val="24"/>
          <w:szCs w:val="24"/>
        </w:rPr>
        <w:t xml:space="preserve">В Режиме торгов крупными пакетами по </w:t>
      </w:r>
      <w:r>
        <w:rPr>
          <w:rFonts w:ascii="Tahoma" w:hAnsi="Tahoma" w:cs="Tahoma"/>
          <w:sz w:val="24"/>
          <w:szCs w:val="24"/>
        </w:rPr>
        <w:t xml:space="preserve">облигациям </w:t>
      </w:r>
      <w:r w:rsidRPr="00C3188E">
        <w:rPr>
          <w:rFonts w:ascii="Tahoma" w:hAnsi="Tahoma" w:cs="Tahoma"/>
          <w:sz w:val="24"/>
          <w:szCs w:val="24"/>
        </w:rPr>
        <w:t>допускается подача заявок со следующими кодами расчетов:</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Для ОФЗ -  кодом расчетов Y1;</w:t>
      </w:r>
    </w:p>
    <w:p w:rsidR="00AA53BC" w:rsidRPr="001F5184"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Для ГОВОЗ – Y2.</w:t>
      </w:r>
    </w:p>
    <w:p w:rsidR="00AA53BC" w:rsidRPr="002B0694" w:rsidRDefault="00AA53BC" w:rsidP="00AA53BC">
      <w:pPr>
        <w:pStyle w:val="Iauiue"/>
        <w:spacing w:after="120"/>
        <w:ind w:left="765" w:right="284"/>
        <w:jc w:val="both"/>
        <w:rPr>
          <w:rFonts w:ascii="Tahoma" w:hAnsi="Tahoma" w:cs="Tahoma"/>
          <w:sz w:val="24"/>
          <w:szCs w:val="24"/>
        </w:rPr>
      </w:pPr>
      <w:r>
        <w:rPr>
          <w:rFonts w:ascii="Tahoma" w:hAnsi="Tahoma" w:cs="Tahoma"/>
          <w:sz w:val="24"/>
          <w:szCs w:val="24"/>
        </w:rPr>
        <w:t xml:space="preserve">24.4. </w:t>
      </w:r>
      <w:r w:rsidRPr="0071044F">
        <w:rPr>
          <w:rFonts w:ascii="Tahoma" w:hAnsi="Tahoma" w:cs="Tahoma"/>
          <w:sz w:val="24"/>
          <w:szCs w:val="24"/>
        </w:rPr>
        <w:t>Для заявок, подаваемых в Режиме торгов крупными пакетами установить количество бумаг в лоте</w:t>
      </w:r>
      <w:r>
        <w:rPr>
          <w:rFonts w:ascii="Tahoma" w:hAnsi="Tahoma" w:cs="Tahoma"/>
          <w:sz w:val="24"/>
          <w:szCs w:val="24"/>
        </w:rPr>
        <w:t>, равное 1 шт.</w:t>
      </w: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24.</w:t>
      </w:r>
      <w:r>
        <w:rPr>
          <w:rFonts w:ascii="Tahoma" w:hAnsi="Tahoma" w:cs="Tahoma"/>
          <w:sz w:val="24"/>
          <w:szCs w:val="24"/>
        </w:rPr>
        <w:t>5</w:t>
      </w:r>
      <w:r w:rsidRPr="002B0694">
        <w:rPr>
          <w:rFonts w:ascii="Tahoma" w:hAnsi="Tahoma" w:cs="Tahoma"/>
          <w:sz w:val="24"/>
          <w:szCs w:val="24"/>
        </w:rPr>
        <w:t xml:space="preserve">. Подача заявок с условием «Заявка </w:t>
      </w:r>
      <w:proofErr w:type="spellStart"/>
      <w:r w:rsidRPr="002B0694">
        <w:rPr>
          <w:rFonts w:ascii="Tahoma" w:hAnsi="Tahoma" w:cs="Tahoma"/>
          <w:sz w:val="24"/>
          <w:szCs w:val="24"/>
        </w:rPr>
        <w:t>маркет-мейкера</w:t>
      </w:r>
      <w:proofErr w:type="spellEnd"/>
      <w:r w:rsidRPr="002B0694">
        <w:rPr>
          <w:rFonts w:ascii="Tahoma" w:hAnsi="Tahoma" w:cs="Tahoma"/>
          <w:sz w:val="24"/>
          <w:szCs w:val="24"/>
        </w:rPr>
        <w:t xml:space="preserve">» в Режиме торгов крупными пакетами ценных бумаг не допускается. </w:t>
      </w:r>
    </w:p>
    <w:p w:rsidR="000C04B0" w:rsidRPr="0071044F" w:rsidRDefault="00AA53BC" w:rsidP="000C04B0">
      <w:pPr>
        <w:pStyle w:val="Iauiue"/>
        <w:spacing w:after="120"/>
        <w:ind w:left="765" w:right="284"/>
        <w:jc w:val="both"/>
        <w:rPr>
          <w:rFonts w:ascii="Tahoma" w:hAnsi="Tahoma" w:cs="Tahoma"/>
          <w:sz w:val="24"/>
          <w:szCs w:val="24"/>
        </w:rPr>
      </w:pPr>
      <w:r>
        <w:rPr>
          <w:rFonts w:ascii="Tahoma" w:hAnsi="Tahoma" w:cs="Tahoma"/>
          <w:sz w:val="24"/>
          <w:szCs w:val="24"/>
        </w:rPr>
        <w:t>24.6</w:t>
      </w:r>
      <w:r w:rsidR="00DC7C0B">
        <w:rPr>
          <w:rFonts w:ascii="Tahoma" w:hAnsi="Tahoma" w:cs="Tahoma"/>
          <w:sz w:val="24"/>
          <w:szCs w:val="24"/>
        </w:rPr>
        <w:t>.</w:t>
      </w:r>
      <w:r>
        <w:rPr>
          <w:rFonts w:ascii="Tahoma" w:hAnsi="Tahoma" w:cs="Tahoma"/>
          <w:sz w:val="24"/>
          <w:szCs w:val="24"/>
        </w:rPr>
        <w:t xml:space="preserve"> </w:t>
      </w:r>
      <w:bookmarkStart w:id="0" w:name="_Hlk15571597"/>
      <w:r w:rsidR="000C04B0" w:rsidRPr="0071044F">
        <w:rPr>
          <w:rFonts w:ascii="Tahoma" w:hAnsi="Tahoma" w:cs="Tahoma"/>
          <w:sz w:val="24"/>
          <w:szCs w:val="24"/>
        </w:rPr>
        <w:t>Цена аукциона округляется по правилам математического округления до ближайшей цены, кратной минимальному изменению цены</w:t>
      </w:r>
      <w:r w:rsidR="000C04B0">
        <w:rPr>
          <w:rFonts w:ascii="Tahoma" w:hAnsi="Tahoma" w:cs="Tahoma"/>
          <w:sz w:val="24"/>
          <w:szCs w:val="24"/>
        </w:rPr>
        <w:t xml:space="preserve"> и определяется следующим способом:</w:t>
      </w:r>
    </w:p>
    <w:p w:rsidR="000C04B0" w:rsidRPr="0057304C" w:rsidRDefault="000C04B0" w:rsidP="000C04B0">
      <w:pPr>
        <w:pStyle w:val="Iauiue"/>
        <w:spacing w:after="120"/>
        <w:ind w:left="1134" w:right="284"/>
        <w:jc w:val="both"/>
        <w:rPr>
          <w:rFonts w:ascii="Tahoma" w:hAnsi="Tahoma" w:cs="Tahoma"/>
          <w:sz w:val="24"/>
          <w:szCs w:val="24"/>
        </w:rPr>
      </w:pPr>
      <w:r>
        <w:rPr>
          <w:rFonts w:ascii="Tahoma" w:hAnsi="Tahoma" w:cs="Tahoma"/>
          <w:sz w:val="24"/>
          <w:szCs w:val="24"/>
        </w:rPr>
        <w:t>24</w:t>
      </w:r>
      <w:r w:rsidRPr="0071044F">
        <w:rPr>
          <w:rFonts w:ascii="Tahoma" w:hAnsi="Tahoma" w:cs="Tahoma"/>
          <w:sz w:val="24"/>
          <w:szCs w:val="24"/>
        </w:rPr>
        <w:t>.</w:t>
      </w:r>
      <w:r>
        <w:rPr>
          <w:rFonts w:ascii="Tahoma" w:hAnsi="Tahoma" w:cs="Tahoma"/>
          <w:sz w:val="24"/>
          <w:szCs w:val="24"/>
        </w:rPr>
        <w:t>6</w:t>
      </w:r>
      <w:r w:rsidRPr="0071044F">
        <w:rPr>
          <w:rFonts w:ascii="Tahoma" w:hAnsi="Tahoma" w:cs="Tahoma"/>
          <w:sz w:val="24"/>
          <w:szCs w:val="24"/>
        </w:rPr>
        <w:t>.</w:t>
      </w:r>
      <w:r>
        <w:rPr>
          <w:rFonts w:ascii="Tahoma" w:hAnsi="Tahoma" w:cs="Tahoma"/>
          <w:sz w:val="24"/>
          <w:szCs w:val="24"/>
        </w:rPr>
        <w:t>1.</w:t>
      </w:r>
      <w:r w:rsidRPr="0071044F">
        <w:rPr>
          <w:rFonts w:ascii="Tahoma" w:hAnsi="Tahoma" w:cs="Tahoma"/>
          <w:sz w:val="24"/>
          <w:szCs w:val="24"/>
        </w:rPr>
        <w:t xml:space="preserve"> В установленный момент времени (период определения цены Аукциона) из Системы торгов (</w:t>
      </w:r>
      <w:r w:rsidRPr="003C62C3">
        <w:rPr>
          <w:rFonts w:ascii="Tahoma" w:hAnsi="Tahoma" w:cs="Tahoma"/>
          <w:sz w:val="24"/>
          <w:szCs w:val="24"/>
        </w:rPr>
        <w:t xml:space="preserve">Режима основных торгов Т+), получаются сведения о значениях цен, начиная с лучших, по текущему спросу и текущему предложению, в </w:t>
      </w:r>
      <w:r w:rsidRPr="0057304C">
        <w:rPr>
          <w:rFonts w:ascii="Tahoma" w:hAnsi="Tahoma" w:cs="Tahoma"/>
          <w:sz w:val="24"/>
          <w:szCs w:val="24"/>
        </w:rPr>
        <w:t>пределах величин спроса и предложения, установленных в Таблиц</w:t>
      </w:r>
      <w:r>
        <w:rPr>
          <w:rFonts w:ascii="Tahoma" w:hAnsi="Tahoma" w:cs="Tahoma"/>
          <w:sz w:val="24"/>
          <w:szCs w:val="24"/>
        </w:rPr>
        <w:t>ах</w:t>
      </w:r>
      <w:r w:rsidRPr="0057304C">
        <w:rPr>
          <w:rFonts w:ascii="Tahoma" w:hAnsi="Tahoma" w:cs="Tahoma"/>
          <w:sz w:val="24"/>
          <w:szCs w:val="24"/>
        </w:rPr>
        <w:t xml:space="preserve"> </w:t>
      </w:r>
      <w:r w:rsidRPr="003C62C3">
        <w:rPr>
          <w:rFonts w:ascii="Tahoma" w:hAnsi="Tahoma" w:cs="Tahoma"/>
          <w:sz w:val="24"/>
          <w:szCs w:val="24"/>
        </w:rPr>
        <w:t>А-81</w:t>
      </w:r>
      <w:r>
        <w:rPr>
          <w:rFonts w:ascii="Tahoma" w:hAnsi="Tahoma" w:cs="Tahoma"/>
          <w:sz w:val="24"/>
          <w:szCs w:val="24"/>
        </w:rPr>
        <w:t xml:space="preserve"> и А-82</w:t>
      </w:r>
      <w:r w:rsidRPr="0057304C">
        <w:rPr>
          <w:rFonts w:ascii="Tahoma" w:hAnsi="Tahoma" w:cs="Tahoma"/>
          <w:sz w:val="24"/>
          <w:szCs w:val="24"/>
        </w:rPr>
        <w:t>.</w:t>
      </w:r>
      <w:r w:rsidRPr="003C62C3">
        <w:rPr>
          <w:rFonts w:ascii="Tahoma" w:hAnsi="Tahoma" w:cs="Tahoma"/>
          <w:sz w:val="24"/>
          <w:szCs w:val="24"/>
        </w:rPr>
        <w:t xml:space="preserve"> В случае недостаточности и/или отсутствия спроса и/или предложения получаются сведения</w:t>
      </w:r>
      <w:r w:rsidRPr="0057304C">
        <w:rPr>
          <w:rFonts w:ascii="Tahoma" w:hAnsi="Tahoma" w:cs="Tahoma"/>
          <w:sz w:val="24"/>
          <w:szCs w:val="24"/>
        </w:rPr>
        <w:t xml:space="preserve"> о текущей цене ценной бумаги на момент определения цены. </w:t>
      </w:r>
    </w:p>
    <w:p w:rsidR="000C04B0" w:rsidRPr="00A86C6A" w:rsidRDefault="000C04B0" w:rsidP="000C04B0">
      <w:pPr>
        <w:pStyle w:val="Iauiue"/>
        <w:spacing w:after="120"/>
        <w:ind w:left="1134" w:right="284"/>
        <w:jc w:val="both"/>
        <w:rPr>
          <w:rFonts w:ascii="Tahoma" w:hAnsi="Tahoma" w:cs="Tahoma"/>
          <w:sz w:val="24"/>
          <w:szCs w:val="24"/>
        </w:rPr>
      </w:pPr>
      <w:r w:rsidRPr="0057304C">
        <w:rPr>
          <w:rFonts w:ascii="Tahoma" w:hAnsi="Tahoma" w:cs="Tahoma"/>
          <w:sz w:val="24"/>
          <w:szCs w:val="24"/>
        </w:rPr>
        <w:t xml:space="preserve">24.6.2. В момент определения цены Аукциона в Системе торгов производится расчет средневзвешенных цен спроса и предложения, исходя из значений цен, полученных из Системы торгов в соответствии с п. </w:t>
      </w:r>
      <w:r w:rsidRPr="00565342">
        <w:rPr>
          <w:rFonts w:ascii="Tahoma" w:hAnsi="Tahoma" w:cs="Tahoma"/>
          <w:sz w:val="24"/>
          <w:szCs w:val="24"/>
        </w:rPr>
        <w:t>24.6.1. настоящих Условий. Цена Аукциона рассчитывается как среднее значение средневзвешенных цен спроса и предложения. В случае отсутствия необходимых данных для расчета цены Аукциона в конкретн</w:t>
      </w:r>
      <w:r w:rsidRPr="00A86C6A">
        <w:rPr>
          <w:rFonts w:ascii="Tahoma" w:hAnsi="Tahoma" w:cs="Tahoma"/>
          <w:sz w:val="24"/>
          <w:szCs w:val="24"/>
        </w:rPr>
        <w:t>ый момент времени, такая цена не рассчитывается и не фиксируется. На основе значений, полученных в соответствии с п. 24.6.1. настоящих Условий, определяется цена Аукциона по следующей формуле:</w:t>
      </w:r>
    </w:p>
    <w:p w:rsidR="000C04B0" w:rsidRPr="00565342" w:rsidRDefault="006F49A3" w:rsidP="000C04B0">
      <w:pPr>
        <w:ind w:left="1134" w:firstLine="11"/>
        <w:contextualSpacing/>
        <w:jc w:val="center"/>
        <w:rPr>
          <w:rFonts w:ascii="Tahoma" w:hAnsi="Tahoma" w:cs="Tahoma"/>
          <w:sz w:val="24"/>
          <w:szCs w:val="24"/>
        </w:rPr>
      </w:pPr>
      <m:oMath>
        <m:sSub>
          <m:sSubPr>
            <m:ctrlPr>
              <w:rPr>
                <w:rFonts w:ascii="Cambria Math" w:hAnsi="Cambria Math" w:cs="Tahoma"/>
                <w:sz w:val="24"/>
                <w:szCs w:val="24"/>
              </w:rPr>
            </m:ctrlPr>
          </m:sSubPr>
          <m:e>
            <m:r>
              <w:rPr>
                <w:rFonts w:ascii="Cambria Math" w:hAnsi="Cambria Math" w:cs="Tahoma"/>
                <w:sz w:val="24"/>
                <w:szCs w:val="24"/>
              </w:rPr>
              <m:t>P</m:t>
            </m:r>
          </m:e>
          <m:sub>
            <m:r>
              <m:rPr>
                <m:sty m:val="p"/>
              </m:rPr>
              <w:rPr>
                <w:rFonts w:ascii="Cambria Math" w:hAnsi="Cambria Math" w:cs="Tahoma"/>
                <w:sz w:val="24"/>
                <w:szCs w:val="24"/>
              </w:rPr>
              <m:t xml:space="preserve"> </m:t>
            </m:r>
          </m:sub>
        </m:sSub>
        <m:r>
          <m:rPr>
            <m:sty m:val="p"/>
          </m:rPr>
          <w:rPr>
            <w:rFonts w:ascii="Cambria Math" w:hAnsi="Cambria Math" w:cs="Tahoma"/>
            <w:sz w:val="24"/>
            <w:szCs w:val="24"/>
          </w:rPr>
          <m:t>=</m:t>
        </m:r>
        <m:f>
          <m:fPr>
            <m:ctrlPr>
              <w:rPr>
                <w:rFonts w:ascii="Cambria Math" w:hAnsi="Cambria Math" w:cs="Tahoma"/>
                <w:sz w:val="24"/>
                <w:szCs w:val="24"/>
              </w:rPr>
            </m:ctrlPr>
          </m:fPr>
          <m:num>
            <m:r>
              <w:rPr>
                <w:rFonts w:ascii="Cambria Math" w:hAnsi="Cambria Math" w:cs="Tahoma"/>
                <w:sz w:val="24"/>
                <w:szCs w:val="24"/>
              </w:rPr>
              <m:t>P</m:t>
            </m:r>
            <m:r>
              <m:rPr>
                <m:sty m:val="p"/>
              </m:rPr>
              <w:rPr>
                <w:rFonts w:ascii="Cambria Math" w:hAnsi="Cambria Math" w:cs="Tahoma"/>
                <w:sz w:val="24"/>
                <w:szCs w:val="24"/>
              </w:rPr>
              <m:t xml:space="preserve">спрос + </m:t>
            </m:r>
            <m:r>
              <w:rPr>
                <w:rFonts w:ascii="Cambria Math" w:hAnsi="Cambria Math" w:cs="Tahoma"/>
                <w:sz w:val="24"/>
                <w:szCs w:val="24"/>
              </w:rPr>
              <m:t>P</m:t>
            </m:r>
            <m:r>
              <m:rPr>
                <m:sty m:val="p"/>
              </m:rPr>
              <w:rPr>
                <w:rFonts w:ascii="Cambria Math" w:hAnsi="Cambria Math" w:cs="Tahoma"/>
                <w:sz w:val="24"/>
                <w:szCs w:val="24"/>
              </w:rPr>
              <m:t>предложение</m:t>
            </m:r>
          </m:num>
          <m:den>
            <m:r>
              <m:rPr>
                <m:sty m:val="p"/>
              </m:rPr>
              <w:rPr>
                <w:rFonts w:ascii="Cambria Math" w:hAnsi="Cambria Math" w:cs="Tahoma"/>
                <w:sz w:val="24"/>
                <w:szCs w:val="24"/>
              </w:rPr>
              <m:t>2</m:t>
            </m:r>
          </m:den>
        </m:f>
      </m:oMath>
      <w:r w:rsidR="000C04B0" w:rsidRPr="00565342">
        <w:rPr>
          <w:rFonts w:ascii="Tahoma" w:hAnsi="Tahoma" w:cs="Tahoma"/>
          <w:sz w:val="24"/>
          <w:szCs w:val="24"/>
        </w:rPr>
        <w:t xml:space="preserve">  </w:t>
      </w:r>
      <w:r w:rsidR="000C04B0">
        <w:rPr>
          <w:rFonts w:ascii="Tahoma" w:hAnsi="Tahoma" w:cs="Tahoma"/>
          <w:sz w:val="24"/>
          <w:szCs w:val="24"/>
        </w:rPr>
        <w:t xml:space="preserve">, </w:t>
      </w:r>
      <w:r w:rsidR="000C04B0" w:rsidRPr="00565342">
        <w:rPr>
          <w:rFonts w:ascii="Tahoma" w:hAnsi="Tahoma" w:cs="Tahoma"/>
          <w:sz w:val="24"/>
          <w:szCs w:val="24"/>
        </w:rPr>
        <w:t>где</w:t>
      </w:r>
    </w:p>
    <w:p w:rsidR="000C04B0" w:rsidRPr="00565342" w:rsidRDefault="006F49A3" w:rsidP="000C04B0">
      <w:pPr>
        <w:pStyle w:val="Iauiue3"/>
        <w:keepLines w:val="0"/>
        <w:ind w:left="1134" w:firstLine="11"/>
        <w:jc w:val="center"/>
        <w:rPr>
          <w:rFonts w:ascii="Tahoma" w:hAnsi="Tahoma" w:cs="Tahoma"/>
          <w:szCs w:val="24"/>
        </w:rPr>
      </w:pPr>
      <m:oMath>
        <m:sSub>
          <m:sSubPr>
            <m:ctrlPr>
              <w:rPr>
                <w:rFonts w:ascii="Cambria Math" w:hAnsi="Cambria Math" w:cs="Tahoma"/>
                <w:szCs w:val="24"/>
              </w:rPr>
            </m:ctrlPr>
          </m:sSubPr>
          <m:e>
            <m:r>
              <w:rPr>
                <w:rFonts w:ascii="Cambria Math" w:hAnsi="Cambria Math" w:cs="Tahoma"/>
                <w:szCs w:val="24"/>
              </w:rPr>
              <m:t>P</m:t>
            </m:r>
          </m:e>
          <m:sub>
            <m:r>
              <m:rPr>
                <m:sty m:val="p"/>
              </m:rPr>
              <w:rPr>
                <w:rFonts w:ascii="Cambria Math" w:hAnsi="Cambria Math" w:cs="Tahoma"/>
                <w:szCs w:val="24"/>
              </w:rPr>
              <m:t>спрос</m:t>
            </m:r>
          </m:sub>
        </m:sSub>
      </m:oMath>
      <w:r w:rsidR="000C04B0" w:rsidRPr="00A86C6A">
        <w:rPr>
          <w:rFonts w:ascii="Tahoma" w:hAnsi="Tahoma" w:cs="Tahoma"/>
          <w:szCs w:val="24"/>
        </w:rPr>
        <w:t xml:space="preserve"> =  </w:t>
      </w:r>
      <m:oMath>
        <m:f>
          <m:fPr>
            <m:ctrlPr>
              <w:rPr>
                <w:rFonts w:ascii="Cambria Math" w:hAnsi="Cambria Math" w:cs="Tahoma"/>
                <w:szCs w:val="24"/>
              </w:rPr>
            </m:ctrlPr>
          </m:fPr>
          <m:num>
            <m:nary>
              <m:naryPr>
                <m:chr m:val="∑"/>
                <m:limLoc m:val="undOvr"/>
                <m:ctrlPr>
                  <w:rPr>
                    <w:rFonts w:ascii="Cambria Math" w:hAnsi="Cambria Math" w:cs="Tahoma"/>
                    <w:szCs w:val="24"/>
                  </w:rPr>
                </m:ctrlPr>
              </m:naryPr>
              <m:sub>
                <m:r>
                  <m:rPr>
                    <m:sty m:val="bi"/>
                  </m:rPr>
                  <w:rPr>
                    <w:rFonts w:ascii="Cambria Math" w:hAnsi="Cambria Math" w:cs="Tahoma"/>
                    <w:szCs w:val="24"/>
                  </w:rPr>
                  <m:t>i</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i</m:t>
                    </m:r>
                  </m:sub>
                </m:sSub>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p</m:t>
                    </m:r>
                  </m:e>
                  <m:sub>
                    <m:r>
                      <m:rPr>
                        <m:sty m:val="bi"/>
                      </m:rPr>
                      <w:rPr>
                        <w:rFonts w:ascii="Cambria Math" w:hAnsi="Cambria Math" w:cs="Tahoma"/>
                        <w:szCs w:val="24"/>
                      </w:rPr>
                      <m:t>i</m:t>
                    </m:r>
                    <m:r>
                      <m:rPr>
                        <m:sty m:val="p"/>
                      </m:rPr>
                      <w:rPr>
                        <w:rFonts w:ascii="Cambria Math" w:hAnsi="Cambria Math" w:cs="Tahoma"/>
                        <w:szCs w:val="24"/>
                      </w:rPr>
                      <m:t>)</m:t>
                    </m:r>
                  </m:sub>
                </m:sSub>
              </m:e>
            </m:nary>
          </m:num>
          <m:den>
            <m:nary>
              <m:naryPr>
                <m:chr m:val="∑"/>
                <m:limLoc m:val="undOvr"/>
                <m:ctrlPr>
                  <w:rPr>
                    <w:rFonts w:ascii="Cambria Math" w:hAnsi="Cambria Math" w:cs="Tahoma"/>
                    <w:szCs w:val="24"/>
                  </w:rPr>
                </m:ctrlPr>
              </m:naryPr>
              <m:sub>
                <m:r>
                  <m:rPr>
                    <m:sty m:val="bi"/>
                  </m:rPr>
                  <w:rPr>
                    <w:rFonts w:ascii="Cambria Math" w:hAnsi="Cambria Math" w:cs="Tahoma"/>
                    <w:szCs w:val="24"/>
                  </w:rPr>
                  <m:t>i</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i</m:t>
                    </m:r>
                  </m:sub>
                </m:sSub>
                <m:r>
                  <m:rPr>
                    <m:sty m:val="p"/>
                  </m:rPr>
                  <w:rPr>
                    <w:rFonts w:ascii="Cambria Math" w:hAnsi="Cambria Math" w:cs="Tahoma"/>
                    <w:szCs w:val="24"/>
                  </w:rPr>
                  <m:t>)</m:t>
                </m:r>
              </m:e>
            </m:nary>
          </m:den>
        </m:f>
      </m:oMath>
      <w:r w:rsidR="000C04B0" w:rsidRPr="00A86C6A">
        <w:rPr>
          <w:rFonts w:ascii="Tahoma" w:hAnsi="Tahoma" w:cs="Tahoma"/>
          <w:szCs w:val="24"/>
        </w:rPr>
        <w:t xml:space="preserve"> </w:t>
      </w:r>
      <w:r w:rsidR="000C04B0">
        <w:rPr>
          <w:rFonts w:ascii="Tahoma" w:hAnsi="Tahoma" w:cs="Tahoma"/>
          <w:szCs w:val="24"/>
        </w:rPr>
        <w:t xml:space="preserve">, </w:t>
      </w:r>
      <w:r w:rsidR="000C04B0" w:rsidRPr="00565342">
        <w:rPr>
          <w:rFonts w:ascii="Tahoma" w:hAnsi="Tahoma" w:cs="Tahoma"/>
          <w:szCs w:val="24"/>
        </w:rPr>
        <w:t>где</w:t>
      </w:r>
    </w:p>
    <w:p w:rsidR="000C04B0" w:rsidRPr="0071044F" w:rsidRDefault="000C04B0" w:rsidP="000C04B0">
      <w:pPr>
        <w:pStyle w:val="Iauiue3"/>
        <w:ind w:left="426"/>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спрос</w:t>
      </w:r>
      <w:proofErr w:type="spellEnd"/>
      <w:r w:rsidRPr="0071044F">
        <w:rPr>
          <w:rFonts w:ascii="Tahoma" w:hAnsi="Tahoma" w:cs="Tahoma"/>
          <w:szCs w:val="24"/>
        </w:rPr>
        <w:t xml:space="preserve"> – средневзвешенная цена спроса</w:t>
      </w:r>
    </w:p>
    <w:p w:rsidR="000C04B0" w:rsidRPr="001627AB" w:rsidRDefault="000C04B0" w:rsidP="000C04B0">
      <w:pPr>
        <w:pStyle w:val="Iauiue3"/>
        <w:keepLines w:val="0"/>
        <w:ind w:left="1134" w:firstLine="11"/>
        <w:rPr>
          <w:rFonts w:ascii="Tahoma" w:hAnsi="Tahoma" w:cs="Tahoma"/>
          <w:szCs w:val="24"/>
        </w:rPr>
      </w:pPr>
      <w:r w:rsidRPr="004A0313">
        <w:rPr>
          <w:rFonts w:ascii="Tahoma" w:hAnsi="Tahoma" w:cs="Tahoma"/>
          <w:i/>
          <w:szCs w:val="24"/>
        </w:rPr>
        <w:t>n</w:t>
      </w:r>
      <w:r w:rsidRPr="0071044F">
        <w:rPr>
          <w:rFonts w:ascii="Tahoma" w:hAnsi="Tahoma" w:cs="Tahoma"/>
          <w:szCs w:val="24"/>
        </w:rPr>
        <w:t xml:space="preserve"> – количество заявок, необходимых для расчета средневзвешенной цены спроса </w:t>
      </w:r>
      <w:r w:rsidRPr="001627AB">
        <w:rPr>
          <w:rFonts w:ascii="Tahoma" w:hAnsi="Tahoma" w:cs="Tahoma"/>
          <w:szCs w:val="24"/>
        </w:rPr>
        <w:t>(минимальный совокупный объем спроса в Режиме основных торгов Т+, в пределах величин</w:t>
      </w:r>
      <w:r>
        <w:rPr>
          <w:rFonts w:ascii="Tahoma" w:hAnsi="Tahoma" w:cs="Tahoma"/>
          <w:szCs w:val="24"/>
        </w:rPr>
        <w:t>ы</w:t>
      </w:r>
      <w:r w:rsidRPr="001627AB">
        <w:rPr>
          <w:rFonts w:ascii="Tahoma" w:hAnsi="Tahoma" w:cs="Tahoma"/>
          <w:szCs w:val="24"/>
        </w:rPr>
        <w:t xml:space="preserve"> </w:t>
      </w:r>
      <w:r>
        <w:rPr>
          <w:rFonts w:ascii="Tahoma" w:hAnsi="Tahoma" w:cs="Tahoma"/>
          <w:szCs w:val="24"/>
        </w:rPr>
        <w:t>спроса</w:t>
      </w:r>
      <w:r w:rsidRPr="001627AB">
        <w:rPr>
          <w:rFonts w:ascii="Tahoma" w:hAnsi="Tahoma" w:cs="Tahoma"/>
          <w:szCs w:val="24"/>
        </w:rPr>
        <w:t>, установленн</w:t>
      </w:r>
      <w:r>
        <w:rPr>
          <w:rFonts w:ascii="Tahoma" w:hAnsi="Tahoma" w:cs="Tahoma"/>
          <w:szCs w:val="24"/>
        </w:rPr>
        <w:t>ой</w:t>
      </w:r>
      <w:r w:rsidRPr="001627AB">
        <w:rPr>
          <w:rFonts w:ascii="Tahoma" w:hAnsi="Tahoma" w:cs="Tahoma"/>
          <w:szCs w:val="24"/>
        </w:rPr>
        <w:t xml:space="preserve">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rsidR="000C04B0" w:rsidRPr="001627AB" w:rsidRDefault="000C04B0" w:rsidP="000C04B0">
      <w:pPr>
        <w:pStyle w:val="Iauiue3"/>
        <w:keepLines w:val="0"/>
        <w:ind w:left="1134" w:firstLine="11"/>
        <w:rPr>
          <w:rFonts w:ascii="Tahoma" w:hAnsi="Tahoma" w:cs="Tahoma"/>
          <w:szCs w:val="24"/>
        </w:rPr>
      </w:pPr>
      <w:proofErr w:type="spellStart"/>
      <w:r w:rsidRPr="004A0313">
        <w:rPr>
          <w:rFonts w:ascii="Tahoma" w:hAnsi="Tahoma" w:cs="Tahoma"/>
          <w:i/>
          <w:szCs w:val="24"/>
        </w:rPr>
        <w:t>q</w:t>
      </w:r>
      <w:r w:rsidRPr="004A0313">
        <w:rPr>
          <w:rFonts w:ascii="Tahoma" w:hAnsi="Tahoma" w:cs="Tahoma"/>
          <w:i/>
          <w:szCs w:val="24"/>
          <w:vertAlign w:val="subscript"/>
        </w:rPr>
        <w:t>i</w:t>
      </w:r>
      <w:proofErr w:type="spellEnd"/>
      <w:r w:rsidRPr="001627AB">
        <w:rPr>
          <w:rFonts w:ascii="Tahoma" w:hAnsi="Tahoma" w:cs="Tahoma"/>
          <w:szCs w:val="24"/>
        </w:rPr>
        <w:t xml:space="preserve"> – объем отдельной заявки на покупку</w:t>
      </w:r>
      <w:r>
        <w:rPr>
          <w:rFonts w:ascii="Tahoma" w:hAnsi="Tahoma" w:cs="Tahoma"/>
          <w:szCs w:val="24"/>
        </w:rPr>
        <w:t>, шт.</w:t>
      </w:r>
    </w:p>
    <w:p w:rsidR="000C04B0" w:rsidRPr="001627AB" w:rsidRDefault="000C04B0" w:rsidP="000C04B0">
      <w:pPr>
        <w:pStyle w:val="Iauiue3"/>
        <w:keepLines w:val="0"/>
        <w:ind w:left="1134" w:firstLine="11"/>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i</w:t>
      </w:r>
      <w:proofErr w:type="spellEnd"/>
      <w:r w:rsidRPr="001627AB">
        <w:rPr>
          <w:rFonts w:ascii="Tahoma" w:hAnsi="Tahoma" w:cs="Tahoma"/>
          <w:szCs w:val="24"/>
        </w:rPr>
        <w:t xml:space="preserve"> – цена отдельной заявки на покупку в валюте расчетов</w:t>
      </w:r>
    </w:p>
    <w:p w:rsidR="000C04B0" w:rsidRPr="0071044F" w:rsidRDefault="006F49A3" w:rsidP="000C04B0">
      <w:pPr>
        <w:pStyle w:val="Iauiue3"/>
        <w:keepLines w:val="0"/>
        <w:ind w:left="1134" w:firstLine="11"/>
        <w:jc w:val="center"/>
        <w:rPr>
          <w:rFonts w:ascii="Tahoma" w:hAnsi="Tahoma" w:cs="Tahoma"/>
          <w:szCs w:val="24"/>
        </w:rPr>
      </w:pPr>
      <m:oMath>
        <m:sSub>
          <m:sSubPr>
            <m:ctrlPr>
              <w:rPr>
                <w:rFonts w:ascii="Cambria Math" w:hAnsi="Cambria Math" w:cs="Tahoma"/>
                <w:szCs w:val="24"/>
              </w:rPr>
            </m:ctrlPr>
          </m:sSubPr>
          <m:e>
            <m:r>
              <w:rPr>
                <w:rFonts w:ascii="Cambria Math" w:hAnsi="Cambria Math" w:cs="Tahoma"/>
                <w:szCs w:val="24"/>
              </w:rPr>
              <m:t>P</m:t>
            </m:r>
          </m:e>
          <m:sub>
            <m:r>
              <m:rPr>
                <m:sty m:val="p"/>
              </m:rPr>
              <w:rPr>
                <w:rFonts w:ascii="Cambria Math" w:hAnsi="Cambria Math" w:cs="Tahoma"/>
                <w:szCs w:val="24"/>
              </w:rPr>
              <m:t>предложение</m:t>
            </m:r>
          </m:sub>
        </m:sSub>
      </m:oMath>
      <w:r w:rsidR="000C04B0" w:rsidRPr="0071044F">
        <w:rPr>
          <w:rFonts w:ascii="Tahoma" w:hAnsi="Tahoma" w:cs="Tahoma"/>
          <w:szCs w:val="24"/>
        </w:rPr>
        <w:t xml:space="preserve"> =  </w:t>
      </w:r>
      <m:oMath>
        <m:f>
          <m:fPr>
            <m:ctrlPr>
              <w:rPr>
                <w:rFonts w:ascii="Cambria Math" w:hAnsi="Cambria Math" w:cs="Tahoma"/>
                <w:szCs w:val="24"/>
              </w:rPr>
            </m:ctrlPr>
          </m:fPr>
          <m:num>
            <m:nary>
              <m:naryPr>
                <m:chr m:val="∑"/>
                <m:limLoc m:val="undOvr"/>
                <m:ctrlPr>
                  <w:rPr>
                    <w:rFonts w:ascii="Cambria Math" w:hAnsi="Cambria Math" w:cs="Tahoma"/>
                    <w:szCs w:val="24"/>
                  </w:rPr>
                </m:ctrlPr>
              </m:naryPr>
              <m:sub>
                <m:r>
                  <m:rPr>
                    <m:sty m:val="bi"/>
                  </m:rPr>
                  <w:rPr>
                    <w:rFonts w:ascii="Cambria Math" w:hAnsi="Cambria Math" w:cs="Tahoma"/>
                    <w:szCs w:val="24"/>
                  </w:rPr>
                  <m:t>j</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j</m:t>
                    </m:r>
                  </m:sub>
                </m:sSub>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p</m:t>
                    </m:r>
                  </m:e>
                  <m:sub>
                    <m:r>
                      <m:rPr>
                        <m:sty m:val="bi"/>
                      </m:rPr>
                      <w:rPr>
                        <w:rFonts w:ascii="Cambria Math" w:hAnsi="Cambria Math" w:cs="Tahoma"/>
                        <w:szCs w:val="24"/>
                      </w:rPr>
                      <m:t>j</m:t>
                    </m:r>
                    <m:r>
                      <m:rPr>
                        <m:sty m:val="p"/>
                      </m:rPr>
                      <w:rPr>
                        <w:rFonts w:ascii="Cambria Math" w:hAnsi="Cambria Math" w:cs="Tahoma"/>
                        <w:szCs w:val="24"/>
                      </w:rPr>
                      <m:t>)</m:t>
                    </m:r>
                  </m:sub>
                </m:sSub>
              </m:e>
            </m:nary>
          </m:num>
          <m:den>
            <m:nary>
              <m:naryPr>
                <m:chr m:val="∑"/>
                <m:limLoc m:val="undOvr"/>
                <m:ctrlPr>
                  <w:rPr>
                    <w:rFonts w:ascii="Cambria Math" w:hAnsi="Cambria Math" w:cs="Tahoma"/>
                    <w:szCs w:val="24"/>
                  </w:rPr>
                </m:ctrlPr>
              </m:naryPr>
              <m:sub>
                <m:r>
                  <m:rPr>
                    <m:sty m:val="bi"/>
                  </m:rPr>
                  <w:rPr>
                    <w:rFonts w:ascii="Cambria Math" w:hAnsi="Cambria Math" w:cs="Tahoma"/>
                    <w:szCs w:val="24"/>
                  </w:rPr>
                  <m:t>j</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j</m:t>
                    </m:r>
                  </m:sub>
                </m:sSub>
                <m:r>
                  <m:rPr>
                    <m:sty m:val="p"/>
                  </m:rPr>
                  <w:rPr>
                    <w:rFonts w:ascii="Cambria Math" w:hAnsi="Cambria Math" w:cs="Tahoma"/>
                    <w:szCs w:val="24"/>
                  </w:rPr>
                  <m:t>)</m:t>
                </m:r>
              </m:e>
            </m:nary>
          </m:den>
        </m:f>
      </m:oMath>
      <w:r w:rsidR="000C04B0" w:rsidRPr="0071044F">
        <w:rPr>
          <w:rFonts w:ascii="Tahoma" w:hAnsi="Tahoma" w:cs="Tahoma"/>
          <w:szCs w:val="24"/>
        </w:rPr>
        <w:t xml:space="preserve"> </w:t>
      </w:r>
      <w:r w:rsidR="000C04B0">
        <w:rPr>
          <w:rFonts w:ascii="Tahoma" w:hAnsi="Tahoma" w:cs="Tahoma"/>
          <w:szCs w:val="24"/>
        </w:rPr>
        <w:t xml:space="preserve">, </w:t>
      </w:r>
      <w:r w:rsidR="000C04B0" w:rsidRPr="0071044F">
        <w:rPr>
          <w:rFonts w:ascii="Tahoma" w:hAnsi="Tahoma" w:cs="Tahoma"/>
          <w:szCs w:val="24"/>
        </w:rPr>
        <w:t>где</w:t>
      </w:r>
    </w:p>
    <w:p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предложение</w:t>
      </w:r>
      <w:proofErr w:type="spellEnd"/>
      <w:r w:rsidRPr="004A0313">
        <w:rPr>
          <w:rFonts w:ascii="Tahoma" w:hAnsi="Tahoma" w:cs="Tahoma"/>
          <w:i/>
          <w:szCs w:val="24"/>
        </w:rPr>
        <w:t xml:space="preserve"> </w:t>
      </w:r>
      <w:r w:rsidRPr="001627AB">
        <w:rPr>
          <w:rFonts w:ascii="Tahoma" w:hAnsi="Tahoma" w:cs="Tahoma"/>
          <w:szCs w:val="24"/>
        </w:rPr>
        <w:t>– средневзвешенная цена предложения</w:t>
      </w:r>
    </w:p>
    <w:p w:rsidR="000C04B0" w:rsidRPr="001627AB" w:rsidRDefault="000C04B0" w:rsidP="000C04B0">
      <w:pPr>
        <w:pStyle w:val="Iauiue3"/>
        <w:keepLines w:val="0"/>
        <w:ind w:left="1134" w:firstLine="11"/>
        <w:jc w:val="left"/>
        <w:rPr>
          <w:rFonts w:ascii="Tahoma" w:hAnsi="Tahoma" w:cs="Tahoma"/>
          <w:szCs w:val="24"/>
        </w:rPr>
      </w:pPr>
      <w:r w:rsidRPr="004A0313">
        <w:rPr>
          <w:rFonts w:ascii="Tahoma" w:hAnsi="Tahoma" w:cs="Tahoma"/>
          <w:i/>
          <w:szCs w:val="24"/>
        </w:rPr>
        <w:t xml:space="preserve">n </w:t>
      </w:r>
      <w:r w:rsidRPr="001627AB">
        <w:rPr>
          <w:rFonts w:ascii="Tahoma" w:hAnsi="Tahoma" w:cs="Tahoma"/>
          <w:szCs w:val="24"/>
        </w:rPr>
        <w:t>– количество заявок, необходимых для расчета средневзвешенной цены предложения (минимальный совокупный объем предложения в Режиме основных торгов Т+, в пределах величин</w:t>
      </w:r>
      <w:r>
        <w:rPr>
          <w:rFonts w:ascii="Tahoma" w:hAnsi="Tahoma" w:cs="Tahoma"/>
          <w:szCs w:val="24"/>
        </w:rPr>
        <w:t>ы</w:t>
      </w:r>
      <w:r w:rsidRPr="001627AB">
        <w:rPr>
          <w:rFonts w:ascii="Tahoma" w:hAnsi="Tahoma" w:cs="Tahoma"/>
          <w:szCs w:val="24"/>
        </w:rPr>
        <w:t xml:space="preserve"> предложения, установленн</w:t>
      </w:r>
      <w:r>
        <w:rPr>
          <w:rFonts w:ascii="Tahoma" w:hAnsi="Tahoma" w:cs="Tahoma"/>
          <w:szCs w:val="24"/>
        </w:rPr>
        <w:t>ой</w:t>
      </w:r>
      <w:r w:rsidRPr="001627AB">
        <w:rPr>
          <w:rFonts w:ascii="Tahoma" w:hAnsi="Tahoma" w:cs="Tahoma"/>
          <w:szCs w:val="24"/>
        </w:rPr>
        <w:t xml:space="preserve">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q</w:t>
      </w:r>
      <w:r w:rsidRPr="004A0313">
        <w:rPr>
          <w:rFonts w:ascii="Tahoma" w:hAnsi="Tahoma" w:cs="Tahoma"/>
          <w:i/>
          <w:szCs w:val="24"/>
          <w:vertAlign w:val="subscript"/>
        </w:rPr>
        <w:t>j</w:t>
      </w:r>
      <w:proofErr w:type="spellEnd"/>
      <w:r w:rsidRPr="001627AB">
        <w:rPr>
          <w:rFonts w:ascii="Tahoma" w:hAnsi="Tahoma" w:cs="Tahoma"/>
          <w:szCs w:val="24"/>
        </w:rPr>
        <w:t xml:space="preserve"> – объем отдельной заявки на продажу</w:t>
      </w:r>
      <w:r>
        <w:rPr>
          <w:rFonts w:ascii="Tahoma" w:hAnsi="Tahoma" w:cs="Tahoma"/>
          <w:szCs w:val="24"/>
        </w:rPr>
        <w:t>, шт.</w:t>
      </w:r>
    </w:p>
    <w:p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j</w:t>
      </w:r>
      <w:proofErr w:type="spellEnd"/>
      <w:r w:rsidRPr="001627AB">
        <w:rPr>
          <w:rFonts w:ascii="Tahoma" w:hAnsi="Tahoma" w:cs="Tahoma"/>
          <w:szCs w:val="24"/>
        </w:rPr>
        <w:t xml:space="preserve"> – цена отдельной заявки на продажу в валюте расчетов</w:t>
      </w:r>
    </w:p>
    <w:p w:rsidR="00DC7C0B" w:rsidRDefault="00DC7C0B" w:rsidP="000C04B0">
      <w:pPr>
        <w:pStyle w:val="Iauiue3"/>
        <w:keepLines w:val="0"/>
        <w:adjustRightInd w:val="0"/>
        <w:ind w:left="1134" w:firstLine="11"/>
        <w:rPr>
          <w:rFonts w:ascii="Tahoma" w:hAnsi="Tahoma" w:cs="Tahoma"/>
          <w:szCs w:val="24"/>
        </w:rPr>
      </w:pPr>
    </w:p>
    <w:p w:rsidR="000C04B0" w:rsidRPr="0057304C" w:rsidRDefault="000C04B0" w:rsidP="000C04B0">
      <w:pPr>
        <w:pStyle w:val="Iauiue3"/>
        <w:keepLines w:val="0"/>
        <w:adjustRightInd w:val="0"/>
        <w:ind w:left="1134" w:firstLine="11"/>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3.</w:t>
      </w:r>
      <w:r w:rsidRPr="0071044F">
        <w:rPr>
          <w:rFonts w:ascii="Tahoma" w:hAnsi="Tahoma" w:cs="Tahoma"/>
          <w:szCs w:val="24"/>
        </w:rPr>
        <w:t xml:space="preserve">  В качестве цены Аукциона по ценной бумаге берется текущая цена ценной бумаги, если в момент </w:t>
      </w:r>
      <w:r w:rsidRPr="003C62C3">
        <w:rPr>
          <w:rFonts w:ascii="Tahoma" w:hAnsi="Tahoma" w:cs="Tahoma"/>
          <w:szCs w:val="24"/>
        </w:rPr>
        <w:t xml:space="preserve">времени, указанный в п. </w:t>
      </w:r>
      <w:r w:rsidRPr="0057304C">
        <w:rPr>
          <w:rFonts w:ascii="Tahoma" w:hAnsi="Tahoma" w:cs="Tahoma"/>
          <w:szCs w:val="24"/>
        </w:rPr>
        <w:t>24.6.1. настоящих Условий:</w:t>
      </w:r>
    </w:p>
    <w:p w:rsidR="000C04B0" w:rsidRPr="001627AB" w:rsidRDefault="000C04B0" w:rsidP="000C04B0">
      <w:pPr>
        <w:pStyle w:val="Iauiue3"/>
        <w:keepLines w:val="0"/>
        <w:numPr>
          <w:ilvl w:val="0"/>
          <w:numId w:val="21"/>
        </w:numPr>
        <w:adjustRightInd w:val="0"/>
        <w:ind w:left="1843" w:firstLine="11"/>
        <w:rPr>
          <w:rFonts w:ascii="Tahoma" w:hAnsi="Tahoma" w:cs="Tahoma"/>
          <w:szCs w:val="24"/>
        </w:rPr>
      </w:pPr>
      <w:r w:rsidRPr="001627AB">
        <w:rPr>
          <w:rFonts w:ascii="Tahoma" w:hAnsi="Tahoma" w:cs="Tahoma"/>
          <w:szCs w:val="24"/>
        </w:rPr>
        <w:t xml:space="preserve">совокупный объем спроса/предложения в стакане меньше минимальных значений, необходимых для расчета средневзвешенных цен и установленных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rsidR="000C04B0" w:rsidRPr="001627AB" w:rsidRDefault="000C04B0" w:rsidP="000C04B0">
      <w:pPr>
        <w:pStyle w:val="Iauiue3"/>
        <w:keepLines w:val="0"/>
        <w:numPr>
          <w:ilvl w:val="0"/>
          <w:numId w:val="21"/>
        </w:numPr>
        <w:adjustRightInd w:val="0"/>
        <w:ind w:left="1843" w:firstLine="11"/>
        <w:rPr>
          <w:rFonts w:ascii="Tahoma" w:hAnsi="Tahoma" w:cs="Tahoma"/>
          <w:szCs w:val="24"/>
        </w:rPr>
      </w:pPr>
      <w:r w:rsidRPr="001627AB">
        <w:rPr>
          <w:rFonts w:ascii="Tahoma" w:hAnsi="Tahoma" w:cs="Tahoma"/>
          <w:szCs w:val="24"/>
        </w:rPr>
        <w:t>заявки на покупку и/или продажу в стакане Режима основных торгов Т+ отсутствуют.</w:t>
      </w:r>
    </w:p>
    <w:p w:rsidR="00DC7C0B" w:rsidRDefault="00DC7C0B" w:rsidP="000C04B0">
      <w:pPr>
        <w:pStyle w:val="Iauiue3"/>
        <w:keepLines w:val="0"/>
        <w:adjustRightInd w:val="0"/>
        <w:ind w:left="1134" w:firstLine="0"/>
        <w:rPr>
          <w:rFonts w:ascii="Tahoma" w:hAnsi="Tahoma" w:cs="Tahoma"/>
          <w:szCs w:val="24"/>
        </w:rPr>
      </w:pPr>
    </w:p>
    <w:p w:rsidR="000C04B0" w:rsidRPr="0071044F" w:rsidRDefault="000C04B0" w:rsidP="000C04B0">
      <w:pPr>
        <w:pStyle w:val="Iauiue3"/>
        <w:keepLines w:val="0"/>
        <w:adjustRightInd w:val="0"/>
        <w:ind w:left="1134" w:firstLine="0"/>
        <w:rPr>
          <w:rFonts w:ascii="Tahoma" w:hAnsi="Tahoma" w:cs="Tahoma"/>
          <w:szCs w:val="24"/>
        </w:rPr>
      </w:pPr>
      <w:r w:rsidRPr="0057304C">
        <w:rPr>
          <w:rFonts w:ascii="Tahoma" w:hAnsi="Tahoma" w:cs="Tahoma"/>
          <w:szCs w:val="24"/>
        </w:rPr>
        <w:t>24.6.4. Цена Аукциона по ценной бумаге не</w:t>
      </w:r>
      <w:r w:rsidRPr="0071044F">
        <w:rPr>
          <w:rFonts w:ascii="Tahoma" w:hAnsi="Tahoma" w:cs="Tahoma"/>
          <w:szCs w:val="24"/>
        </w:rPr>
        <w:t xml:space="preserve"> определяется, Аукцион не проводится и сделки не заключаются, если в течение периода времени, указанного в п. </w:t>
      </w: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1.</w:t>
      </w:r>
      <w:r w:rsidRPr="0071044F">
        <w:rPr>
          <w:rFonts w:ascii="Tahoma" w:hAnsi="Tahoma" w:cs="Tahoma"/>
          <w:szCs w:val="24"/>
        </w:rPr>
        <w:t xml:space="preserve"> настоящ</w:t>
      </w:r>
      <w:r>
        <w:rPr>
          <w:rFonts w:ascii="Tahoma" w:hAnsi="Tahoma" w:cs="Tahoma"/>
          <w:szCs w:val="24"/>
        </w:rPr>
        <w:t>их</w:t>
      </w:r>
      <w:r w:rsidRPr="0071044F">
        <w:rPr>
          <w:rFonts w:ascii="Tahoma" w:hAnsi="Tahoma" w:cs="Tahoma"/>
          <w:szCs w:val="24"/>
        </w:rPr>
        <w:t xml:space="preserve"> </w:t>
      </w:r>
      <w:r>
        <w:rPr>
          <w:rFonts w:ascii="Tahoma" w:hAnsi="Tahoma" w:cs="Tahoma"/>
          <w:szCs w:val="24"/>
        </w:rPr>
        <w:t>Условий</w:t>
      </w:r>
      <w:r w:rsidRPr="0071044F">
        <w:rPr>
          <w:rFonts w:ascii="Tahoma" w:hAnsi="Tahoma" w:cs="Tahoma"/>
          <w:szCs w:val="24"/>
        </w:rPr>
        <w:t>:</w:t>
      </w:r>
    </w:p>
    <w:p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по конкретной ценной бумаге отсутствует текущая цена;</w:t>
      </w:r>
      <w:r>
        <w:rPr>
          <w:rFonts w:ascii="Tahoma" w:hAnsi="Tahoma" w:cs="Tahoma"/>
          <w:szCs w:val="24"/>
        </w:rPr>
        <w:t xml:space="preserve"> </w:t>
      </w:r>
      <w:r w:rsidRPr="0071044F">
        <w:rPr>
          <w:rFonts w:ascii="Tahoma" w:hAnsi="Tahoma" w:cs="Tahoma"/>
          <w:szCs w:val="24"/>
        </w:rPr>
        <w:tab/>
        <w:t>и/или</w:t>
      </w:r>
    </w:p>
    <w:p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торги данной ценной бумагой не проводились (были приостановлены).</w:t>
      </w:r>
    </w:p>
    <w:p w:rsidR="00DC7C0B" w:rsidRDefault="00DC7C0B" w:rsidP="000C04B0">
      <w:pPr>
        <w:pStyle w:val="Iauiue3"/>
        <w:keepLines w:val="0"/>
        <w:adjustRightInd w:val="0"/>
        <w:ind w:left="1134" w:firstLine="0"/>
        <w:rPr>
          <w:rFonts w:ascii="Tahoma" w:hAnsi="Tahoma" w:cs="Tahoma"/>
          <w:szCs w:val="24"/>
        </w:rPr>
      </w:pPr>
    </w:p>
    <w:p w:rsidR="000C04B0" w:rsidRPr="0071044F" w:rsidRDefault="000C04B0" w:rsidP="000C04B0">
      <w:pPr>
        <w:pStyle w:val="Iauiue3"/>
        <w:keepLines w:val="0"/>
        <w:adjustRightInd w:val="0"/>
        <w:ind w:left="1134" w:firstLine="0"/>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5.</w:t>
      </w:r>
      <w:r w:rsidRPr="0071044F">
        <w:rPr>
          <w:rFonts w:ascii="Tahoma" w:hAnsi="Tahoma" w:cs="Tahoma"/>
          <w:szCs w:val="24"/>
        </w:rPr>
        <w:t xml:space="preserve"> После определения цены Аукциона начинается период сбора заявок. </w:t>
      </w:r>
    </w:p>
    <w:p w:rsidR="00DC7C0B" w:rsidRDefault="00DC7C0B" w:rsidP="000C04B0">
      <w:pPr>
        <w:pStyle w:val="Iauiue3"/>
        <w:keepLines w:val="0"/>
        <w:adjustRightInd w:val="0"/>
        <w:ind w:left="1134" w:firstLine="0"/>
        <w:rPr>
          <w:rFonts w:ascii="Tahoma" w:hAnsi="Tahoma" w:cs="Tahoma"/>
          <w:szCs w:val="24"/>
        </w:rPr>
      </w:pPr>
    </w:p>
    <w:p w:rsidR="000C04B0" w:rsidRPr="0071044F" w:rsidRDefault="000C04B0" w:rsidP="000C04B0">
      <w:pPr>
        <w:pStyle w:val="Iauiue3"/>
        <w:keepLines w:val="0"/>
        <w:adjustRightInd w:val="0"/>
        <w:ind w:left="1134" w:firstLine="0"/>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6.</w:t>
      </w:r>
      <w:r w:rsidRPr="0071044F">
        <w:rPr>
          <w:rFonts w:ascii="Tahoma" w:hAnsi="Tahoma" w:cs="Tahoma"/>
          <w:szCs w:val="24"/>
        </w:rPr>
        <w:t xml:space="preserve"> По окончании периода сбора заявок осуществляется заключение Сделок</w:t>
      </w:r>
      <w:r>
        <w:rPr>
          <w:rFonts w:ascii="Tahoma" w:hAnsi="Tahoma" w:cs="Tahoma"/>
          <w:szCs w:val="24"/>
        </w:rPr>
        <w:t xml:space="preserve"> </w:t>
      </w:r>
      <w:r w:rsidRPr="0071044F">
        <w:rPr>
          <w:rFonts w:ascii="Tahoma" w:hAnsi="Tahoma" w:cs="Tahoma"/>
          <w:szCs w:val="24"/>
        </w:rPr>
        <w:t>по цене Аукциона в следующем порядке:</w:t>
      </w:r>
    </w:p>
    <w:p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 xml:space="preserve">Для заявок КП цена за одну ценную бумагу признается равной цене Аукциона, определенной в соответствии с п. </w:t>
      </w: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2.</w:t>
      </w:r>
      <w:r w:rsidRPr="0071044F">
        <w:rPr>
          <w:rFonts w:ascii="Tahoma" w:hAnsi="Tahoma" w:cs="Tahoma"/>
          <w:szCs w:val="24"/>
        </w:rPr>
        <w:t xml:space="preserve"> настоящ</w:t>
      </w:r>
      <w:r>
        <w:rPr>
          <w:rFonts w:ascii="Tahoma" w:hAnsi="Tahoma" w:cs="Tahoma"/>
          <w:szCs w:val="24"/>
        </w:rPr>
        <w:t>их Условий</w:t>
      </w:r>
      <w:r w:rsidRPr="0071044F">
        <w:rPr>
          <w:rFonts w:ascii="Tahoma" w:hAnsi="Tahoma" w:cs="Tahoma"/>
          <w:szCs w:val="24"/>
        </w:rPr>
        <w:t>;</w:t>
      </w:r>
    </w:p>
    <w:p w:rsidR="000C04B0" w:rsidRDefault="000C04B0" w:rsidP="000C04B0">
      <w:pPr>
        <w:pStyle w:val="Iauiue3"/>
        <w:keepLines w:val="0"/>
        <w:numPr>
          <w:ilvl w:val="0"/>
          <w:numId w:val="22"/>
        </w:numPr>
        <w:adjustRightInd w:val="0"/>
        <w:ind w:left="1843" w:firstLine="11"/>
        <w:rPr>
          <w:rFonts w:ascii="Tahoma" w:hAnsi="Tahoma" w:cs="Tahoma"/>
          <w:szCs w:val="24"/>
        </w:rPr>
      </w:pPr>
      <w:r w:rsidRPr="00C8733F">
        <w:rPr>
          <w:rFonts w:ascii="Tahoma" w:hAnsi="Tahoma" w:cs="Tahoma"/>
          <w:szCs w:val="24"/>
        </w:rPr>
        <w:t>Осуществляется проверка заявок КП, оставшихся активными к моменту окончания периода сбора заявок на Аукционе, на наличие допустимых встречных заявок. Проверка з</w:t>
      </w:r>
      <w:r w:rsidRPr="0057304C">
        <w:rPr>
          <w:rFonts w:ascii="Tahoma" w:hAnsi="Tahoma" w:cs="Tahoma"/>
          <w:szCs w:val="24"/>
        </w:rPr>
        <w:t xml:space="preserve">аявок осуществляется в порядке времени их подачи, начиная с заявки, зарегистрированной ранее остальных. </w:t>
      </w:r>
    </w:p>
    <w:p w:rsidR="00EE6A5E" w:rsidRDefault="000C04B0" w:rsidP="00EF51C3">
      <w:pPr>
        <w:pStyle w:val="Iauiue3"/>
        <w:keepLines w:val="0"/>
        <w:numPr>
          <w:ilvl w:val="0"/>
          <w:numId w:val="22"/>
        </w:numPr>
        <w:adjustRightInd w:val="0"/>
        <w:ind w:left="1843" w:firstLine="11"/>
        <w:rPr>
          <w:rFonts w:ascii="Tahoma" w:hAnsi="Tahoma" w:cs="Tahoma"/>
          <w:szCs w:val="24"/>
        </w:rPr>
      </w:pPr>
      <w:r w:rsidRPr="0057304C">
        <w:rPr>
          <w:rFonts w:ascii="Tahoma" w:hAnsi="Tahoma" w:cs="Tahoma"/>
          <w:szCs w:val="24"/>
        </w:rPr>
        <w:t>Происходит заключение сделок по цене, рассчитанной в соответствии с п. 23.6.2 настоящих Условий, по заявкам КП, признанным допустимыми встречными.</w:t>
      </w:r>
      <w:bookmarkEnd w:id="0"/>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25. </w:t>
      </w:r>
      <w:r w:rsidR="00AA53BC" w:rsidRPr="002B0694">
        <w:rPr>
          <w:rFonts w:ascii="Tahoma" w:hAnsi="Tahoma" w:cs="Tahoma"/>
          <w:sz w:val="24"/>
          <w:szCs w:val="24"/>
        </w:rPr>
        <w:t xml:space="preserve">При проведении торгов в Режиме торгов «Исполнение обязательств по срочным контрактам» заключаются сделки Т+ в порядке, определенном п. 1.19.1. Части </w:t>
      </w:r>
      <w:r w:rsidR="00AA53BC" w:rsidRPr="002B0694">
        <w:rPr>
          <w:rFonts w:ascii="Tahoma" w:hAnsi="Tahoma" w:cs="Tahoma"/>
          <w:sz w:val="24"/>
          <w:szCs w:val="24"/>
          <w:lang w:val="en-US"/>
        </w:rPr>
        <w:t>II</w:t>
      </w:r>
      <w:r w:rsidR="00AA53BC" w:rsidRPr="002B0694">
        <w:rPr>
          <w:rFonts w:ascii="Tahoma" w:hAnsi="Tahoma" w:cs="Tahoma"/>
          <w:sz w:val="24"/>
          <w:szCs w:val="24"/>
        </w:rPr>
        <w:t xml:space="preserve"> Правил торгов:</w:t>
      </w:r>
    </w:p>
    <w:p w:rsidR="00AA53BC" w:rsidRPr="002B0694" w:rsidRDefault="00AA53BC" w:rsidP="00AA53BC">
      <w:pPr>
        <w:pStyle w:val="Iauiue"/>
        <w:numPr>
          <w:ilvl w:val="0"/>
          <w:numId w:val="17"/>
        </w:numPr>
        <w:spacing w:after="120"/>
        <w:ind w:right="284"/>
        <w:jc w:val="both"/>
        <w:rPr>
          <w:rFonts w:ascii="Tahoma" w:hAnsi="Tahoma" w:cs="Tahoma"/>
          <w:sz w:val="24"/>
          <w:szCs w:val="24"/>
        </w:rPr>
      </w:pPr>
      <w:r w:rsidRPr="002B0694">
        <w:rPr>
          <w:rFonts w:ascii="Tahoma" w:hAnsi="Tahoma" w:cs="Tahoma"/>
          <w:sz w:val="24"/>
          <w:szCs w:val="24"/>
        </w:rPr>
        <w:t>для ОФЗ - с кодом расчетов Y1;</w:t>
      </w:r>
    </w:p>
    <w:p w:rsidR="00AA53BC" w:rsidRPr="002B0694" w:rsidRDefault="00AA53BC" w:rsidP="00AA53BC">
      <w:pPr>
        <w:pStyle w:val="Iauiue"/>
        <w:numPr>
          <w:ilvl w:val="0"/>
          <w:numId w:val="17"/>
        </w:numPr>
        <w:spacing w:after="120"/>
        <w:ind w:right="284"/>
        <w:jc w:val="both"/>
        <w:rPr>
          <w:rFonts w:ascii="Tahoma" w:hAnsi="Tahoma" w:cs="Tahoma"/>
          <w:szCs w:val="24"/>
        </w:rPr>
      </w:pPr>
      <w:r w:rsidRPr="002B0694">
        <w:rPr>
          <w:rFonts w:ascii="Tahoma" w:hAnsi="Tahoma" w:cs="Tahoma"/>
          <w:sz w:val="24"/>
          <w:szCs w:val="24"/>
        </w:rPr>
        <w:t xml:space="preserve">для акций и Государственных облигаций внешнего облигационного займа Российской Федерации с окончательной датой погашения в 2030 году (торговый код XS0114288789) - с кодом расчетов </w:t>
      </w:r>
      <w:r w:rsidRPr="002B0694">
        <w:rPr>
          <w:rFonts w:ascii="Tahoma" w:hAnsi="Tahoma" w:cs="Tahoma"/>
          <w:sz w:val="24"/>
          <w:szCs w:val="24"/>
          <w:lang w:val="en-US"/>
        </w:rPr>
        <w:t>Y</w:t>
      </w:r>
      <w:r w:rsidRPr="002B0694">
        <w:rPr>
          <w:rFonts w:ascii="Tahoma" w:hAnsi="Tahoma" w:cs="Tahoma"/>
          <w:sz w:val="24"/>
          <w:szCs w:val="24"/>
        </w:rPr>
        <w:t>2.</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26. </w:t>
      </w:r>
      <w:r w:rsidR="00DC7C0B">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27. </w:t>
      </w:r>
      <w:r w:rsidR="00AA53BC" w:rsidRPr="002B0694">
        <w:rPr>
          <w:rFonts w:ascii="Tahoma" w:hAnsi="Tahoma" w:cs="Tahoma"/>
          <w:sz w:val="24"/>
          <w:szCs w:val="24"/>
        </w:rPr>
        <w:t>При проведении торгов клиринговыми сертификатами участия (КСУ) устанавливаются следующие особенности:</w:t>
      </w:r>
    </w:p>
    <w:p w:rsidR="00AA53BC" w:rsidRPr="002B0694" w:rsidRDefault="00AA53BC" w:rsidP="00AA53BC">
      <w:pPr>
        <w:pStyle w:val="Iauiue"/>
        <w:numPr>
          <w:ilvl w:val="0"/>
          <w:numId w:val="18"/>
        </w:numPr>
        <w:ind w:left="1281" w:right="284" w:hanging="357"/>
        <w:jc w:val="both"/>
        <w:rPr>
          <w:rFonts w:ascii="Tahoma" w:hAnsi="Tahoma" w:cs="Tahoma"/>
          <w:sz w:val="24"/>
          <w:szCs w:val="24"/>
        </w:rPr>
      </w:pPr>
      <w:r w:rsidRPr="002B0694">
        <w:rPr>
          <w:rFonts w:ascii="Tahoma" w:hAnsi="Tahoma" w:cs="Tahoma"/>
          <w:sz w:val="24"/>
          <w:szCs w:val="24"/>
        </w:rPr>
        <w:t xml:space="preserve">расчетная цена КСУ принимается равной 1 руб. </w:t>
      </w:r>
    </w:p>
    <w:p w:rsidR="00AA53BC" w:rsidRPr="002B0694" w:rsidRDefault="00AA53BC" w:rsidP="00AA53BC">
      <w:pPr>
        <w:pStyle w:val="Iauiue"/>
        <w:numPr>
          <w:ilvl w:val="0"/>
          <w:numId w:val="18"/>
        </w:numPr>
        <w:ind w:left="1281" w:right="284" w:hanging="357"/>
        <w:jc w:val="both"/>
        <w:rPr>
          <w:rFonts w:ascii="Tahoma" w:hAnsi="Tahoma" w:cs="Tahoma"/>
          <w:sz w:val="24"/>
          <w:szCs w:val="24"/>
        </w:rPr>
      </w:pPr>
      <w:r w:rsidRPr="002B0694">
        <w:rPr>
          <w:rFonts w:ascii="Tahoma" w:hAnsi="Tahoma" w:cs="Tahoma"/>
          <w:sz w:val="24"/>
          <w:szCs w:val="24"/>
        </w:rPr>
        <w:t>ставка РЕПО указывается с точностью до 2-х знаков после запятой для сделок с расчетами в рублях и до 5-и знаков после запятой для сделок с расчетами в иностранной валюте.</w:t>
      </w:r>
    </w:p>
    <w:p w:rsidR="00AA53BC" w:rsidRPr="002B0694" w:rsidRDefault="00AA53BC" w:rsidP="00AA53BC">
      <w:pPr>
        <w:pStyle w:val="Iauiue"/>
        <w:ind w:left="1281" w:right="284"/>
        <w:jc w:val="both"/>
        <w:rPr>
          <w:rFonts w:ascii="Tahoma" w:hAnsi="Tahoma" w:cs="Tahoma"/>
          <w:sz w:val="24"/>
          <w:szCs w:val="24"/>
        </w:rPr>
      </w:pP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28. </w:t>
      </w:r>
      <w:r w:rsidR="00AA53BC" w:rsidRPr="002B0694">
        <w:rPr>
          <w:rFonts w:ascii="Tahoma" w:hAnsi="Tahoma" w:cs="Tahoma"/>
          <w:sz w:val="24"/>
          <w:szCs w:val="24"/>
        </w:rPr>
        <w:t>При подаче айсберг-заявки устанавливаются следующие дополнительные условия: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28.1. Подача айсберг-заявок запрещена в ходе проведения торгов во всех Режимах торгов, за исключением торгов по акциям и депозитарным распискам на акции в течение торгового периода в Режиме основных торгов Т+, Режиме торгов «Акции Д - Режим основных торгов» и Режиме торгов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Режим основных торгов».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28.2. При подаче заявки осуществляется отклонение заявки, в которой нарушено установленное минимальное допустимое отношение значения «видимого количества ценных бумаг» к «скрытому количеству ценных бумаг» равное 1:100.</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29. </w:t>
      </w:r>
      <w:r w:rsidR="00AA53BC" w:rsidRPr="002B0694">
        <w:rPr>
          <w:rFonts w:ascii="Tahoma" w:hAnsi="Tahoma" w:cs="Tahoma"/>
          <w:sz w:val="24"/>
          <w:szCs w:val="24"/>
        </w:rPr>
        <w:t>В Режимах торгов «Неполные лоты», в торговом периоде и аукционе закрытия Режима основных торгов Т+, «Акции Д - Режим основных торгов», «Облигации Д – Режим основных торгов»,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Режим основных торгов» и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Режим основных торгов Т+», Участник торгов имеет доступ к информации только о находящихся в очереди в Системе торгов заявках данного Участника торгов (собственных заявках) и о заявках с двадцатью лучшими ценами (десять заявок на покупку и десять заявок на продажу), находящихся в очереди в Системе торгов, а также о заявках данного Участника торгов (собственных заявках), по  которым были заключены сделки.</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3</w:t>
      </w:r>
      <w:r w:rsidR="009913D1">
        <w:rPr>
          <w:rFonts w:ascii="Tahoma" w:hAnsi="Tahoma" w:cs="Tahoma"/>
          <w:sz w:val="24"/>
          <w:szCs w:val="24"/>
        </w:rPr>
        <w:t xml:space="preserve">0. </w:t>
      </w:r>
      <w:r w:rsidR="00AA53BC" w:rsidRPr="002B0694">
        <w:rPr>
          <w:rFonts w:ascii="Tahoma" w:hAnsi="Tahoma" w:cs="Tahoma"/>
          <w:sz w:val="24"/>
          <w:szCs w:val="24"/>
        </w:rPr>
        <w:t xml:space="preserve">Участник торгов, использующий программный компонент </w:t>
      </w:r>
      <w:proofErr w:type="spellStart"/>
      <w:r w:rsidR="00AA53BC" w:rsidRPr="002B0694">
        <w:rPr>
          <w:rFonts w:ascii="Tahoma" w:hAnsi="Tahoma" w:cs="Tahoma"/>
          <w:sz w:val="24"/>
          <w:szCs w:val="24"/>
        </w:rPr>
        <w:t>Gateway</w:t>
      </w:r>
      <w:proofErr w:type="spellEnd"/>
      <w:r w:rsidR="00AA53BC" w:rsidRPr="002B0694">
        <w:rPr>
          <w:rFonts w:ascii="Tahoma" w:hAnsi="Tahoma" w:cs="Tahoma"/>
          <w:sz w:val="24"/>
          <w:szCs w:val="24"/>
        </w:rPr>
        <w:t>,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«Облигации Д - Режим основных торгов»;</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«Акции Д - Режим основных торгов»;</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«Неполные лоты».</w:t>
      </w:r>
    </w:p>
    <w:p w:rsidR="00AA53BC" w:rsidRPr="002B0694" w:rsidRDefault="00AA53BC" w:rsidP="00AA53BC">
      <w:pPr>
        <w:pStyle w:val="Iauiue3"/>
        <w:ind w:firstLine="0"/>
        <w:rPr>
          <w:rFonts w:ascii="Tahoma" w:hAnsi="Tahoma" w:cs="Tahoma"/>
          <w:szCs w:val="24"/>
        </w:rPr>
      </w:pPr>
    </w:p>
    <w:p w:rsidR="00AA53BC" w:rsidRPr="00801FEB"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31. </w:t>
      </w:r>
      <w:r w:rsidR="00AA53BC" w:rsidRPr="008071A0">
        <w:rPr>
          <w:rFonts w:ascii="Tahoma" w:hAnsi="Tahoma" w:cs="Tahoma"/>
          <w:sz w:val="24"/>
          <w:szCs w:val="24"/>
        </w:rPr>
        <w:t>При подаче адресной заявки РПС в Режиме торгов «РПС с ЦК», Режиме торгов «Облигации Д - РПС», Режиме торгов «</w:t>
      </w:r>
      <w:proofErr w:type="spellStart"/>
      <w:r w:rsidR="00AA53BC" w:rsidRPr="008071A0">
        <w:rPr>
          <w:rFonts w:ascii="Tahoma" w:hAnsi="Tahoma" w:cs="Tahoma"/>
          <w:sz w:val="24"/>
          <w:szCs w:val="24"/>
        </w:rPr>
        <w:t>Квал.Инвесторы</w:t>
      </w:r>
      <w:proofErr w:type="spellEnd"/>
      <w:r w:rsidR="00AA53BC" w:rsidRPr="008071A0">
        <w:rPr>
          <w:rFonts w:ascii="Tahoma" w:hAnsi="Tahoma" w:cs="Tahoma"/>
          <w:sz w:val="24"/>
          <w:szCs w:val="24"/>
        </w:rPr>
        <w:t xml:space="preserve"> - РПС», Режиме торгов «</w:t>
      </w:r>
      <w:proofErr w:type="spellStart"/>
      <w:r w:rsidR="00AA53BC" w:rsidRPr="008071A0">
        <w:rPr>
          <w:rFonts w:ascii="Tahoma" w:hAnsi="Tahoma" w:cs="Tahoma"/>
          <w:sz w:val="24"/>
          <w:szCs w:val="24"/>
        </w:rPr>
        <w:t>Квал.Инвесторы</w:t>
      </w:r>
      <w:proofErr w:type="spellEnd"/>
      <w:r w:rsidR="00AA53BC" w:rsidRPr="008071A0">
        <w:rPr>
          <w:rFonts w:ascii="Tahoma" w:hAnsi="Tahoma" w:cs="Tahoma"/>
          <w:sz w:val="24"/>
          <w:szCs w:val="24"/>
        </w:rPr>
        <w:t xml:space="preserve"> – РПС с ЦК», Режиме переговорных сделок (РПС), Режиме торгов «Акции Д – РПС» может быть указана ставка фиксированного возмещения.</w:t>
      </w:r>
      <w:r w:rsidR="00AA53BC" w:rsidRPr="00801FEB">
        <w:rPr>
          <w:rFonts w:ascii="Tahoma" w:hAnsi="Tahoma" w:cs="Tahoma"/>
          <w:sz w:val="24"/>
          <w:szCs w:val="24"/>
        </w:rPr>
        <w:t xml:space="preserve"> </w:t>
      </w:r>
    </w:p>
    <w:p w:rsidR="000C04B0"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32. </w:t>
      </w:r>
      <w:r w:rsidR="000C04B0">
        <w:rPr>
          <w:rFonts w:ascii="Tahoma" w:hAnsi="Tahoma" w:cs="Tahoma"/>
          <w:sz w:val="24"/>
          <w:szCs w:val="24"/>
        </w:rPr>
        <w:t>При подаче адресной заявки РПС в Режиме переговорных сделок (РПС), Режиме торгов «Облигации Д - РПС», Режиме торгов «</w:t>
      </w:r>
      <w:proofErr w:type="spellStart"/>
      <w:r w:rsidR="000C04B0">
        <w:rPr>
          <w:rFonts w:ascii="Tahoma" w:hAnsi="Tahoma" w:cs="Tahoma"/>
          <w:sz w:val="24"/>
          <w:szCs w:val="24"/>
        </w:rPr>
        <w:t>Квал.Инвесторы</w:t>
      </w:r>
      <w:proofErr w:type="spellEnd"/>
      <w:r w:rsidR="000C04B0">
        <w:rPr>
          <w:rFonts w:ascii="Tahoma" w:hAnsi="Tahoma" w:cs="Tahoma"/>
          <w:sz w:val="24"/>
          <w:szCs w:val="24"/>
        </w:rPr>
        <w:t xml:space="preserve"> - РПС», Режиме торгов «Акции Д – РПС» не допускается подача заявок со сроком исполнения, в соответствии с которым дата расчетов приходится на нерасчетный день.</w:t>
      </w:r>
    </w:p>
    <w:p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33. </w:t>
      </w:r>
      <w:r w:rsidR="000C04B0"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34. </w:t>
      </w:r>
      <w:r w:rsidR="000C04B0" w:rsidRPr="00AF701E">
        <w:rPr>
          <w:rFonts w:ascii="Tahoma" w:hAnsi="Tahoma" w:cs="Tahoma"/>
          <w:sz w:val="24"/>
          <w:szCs w:val="24"/>
        </w:rPr>
        <w:t>В</w:t>
      </w:r>
      <w:r w:rsidR="000C04B0" w:rsidRPr="002B0694">
        <w:rPr>
          <w:rFonts w:ascii="Tahoma" w:hAnsi="Tahoma" w:cs="Tahoma"/>
          <w:sz w:val="24"/>
          <w:szCs w:val="24"/>
        </w:rPr>
        <w:t xml:space="preserve"> целях обеспечения бесперебойного функционирования Системы торгов ПАО Московская биржа вправе приостановить возможность подачи, изменения и снятия заявок с использованием отдельного </w:t>
      </w:r>
      <w:r w:rsidR="000C04B0">
        <w:rPr>
          <w:rFonts w:ascii="Tahoma" w:hAnsi="Tahoma" w:cs="Tahoma"/>
          <w:sz w:val="24"/>
          <w:szCs w:val="24"/>
        </w:rPr>
        <w:t xml:space="preserve">Торгового </w:t>
      </w:r>
      <w:r w:rsidR="000C04B0"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rsidR="000C04B0" w:rsidRPr="002B0694" w:rsidRDefault="000C04B0" w:rsidP="00DC7C0B">
      <w:pPr>
        <w:pStyle w:val="Iauiue"/>
        <w:ind w:right="284" w:firstLine="567"/>
        <w:jc w:val="both"/>
        <w:rPr>
          <w:rFonts w:ascii="Tahoma" w:hAnsi="Tahoma" w:cs="Tahoma"/>
          <w:sz w:val="24"/>
          <w:szCs w:val="24"/>
        </w:rPr>
      </w:pPr>
      <w:r w:rsidRPr="002B0694">
        <w:rPr>
          <w:rFonts w:ascii="Tahoma" w:hAnsi="Tahoma" w:cs="Tahoma"/>
          <w:sz w:val="24"/>
          <w:szCs w:val="24"/>
        </w:rPr>
        <w:t xml:space="preserve"> 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rsidR="000C04B0" w:rsidRPr="002B0694" w:rsidRDefault="000C04B0" w:rsidP="000C04B0">
      <w:pPr>
        <w:pStyle w:val="Iauiue"/>
        <w:spacing w:after="120"/>
        <w:ind w:right="284" w:firstLine="567"/>
        <w:jc w:val="both"/>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35. </w:t>
      </w:r>
      <w:r w:rsidR="000C04B0" w:rsidRPr="002B0694">
        <w:rPr>
          <w:rFonts w:ascii="Tahoma" w:hAnsi="Tahoma" w:cs="Tahoma"/>
          <w:sz w:val="24"/>
          <w:szCs w:val="24"/>
        </w:rPr>
        <w:t xml:space="preserve">Подача заявок на заключение сделок с кодом расчета Z0 не допускается с </w:t>
      </w:r>
      <w:r w:rsidR="000C04B0" w:rsidRPr="00571929">
        <w:rPr>
          <w:rFonts w:ascii="Tahoma" w:hAnsi="Tahoma" w:cs="Tahoma"/>
          <w:sz w:val="24"/>
          <w:szCs w:val="24"/>
        </w:rPr>
        <w:t>17</w:t>
      </w:r>
      <w:r w:rsidR="000C04B0" w:rsidRPr="002B0694">
        <w:rPr>
          <w:rFonts w:ascii="Tahoma" w:hAnsi="Tahoma" w:cs="Tahoma"/>
          <w:sz w:val="24"/>
          <w:szCs w:val="24"/>
        </w:rPr>
        <w:t>:29 до получения информации от Банка «Национальный Клиринговый Центр» (Акционерное общество), об окончании обработки отчета о сводном поручении ДЕПО.</w:t>
      </w:r>
    </w:p>
    <w:p w:rsidR="000C04B0"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36. </w:t>
      </w:r>
      <w:r w:rsidR="000C04B0" w:rsidRPr="002B0694">
        <w:rPr>
          <w:rFonts w:ascii="Tahoma" w:hAnsi="Tahoma" w:cs="Tahoma"/>
          <w:sz w:val="24"/>
          <w:szCs w:val="24"/>
        </w:rPr>
        <w:t xml:space="preserve">В соответствии с пунктами 1.5.7.3. и 1.5.7.4. Части </w:t>
      </w:r>
      <w:r w:rsidR="000C04B0" w:rsidRPr="002B0694">
        <w:rPr>
          <w:rFonts w:ascii="Tahoma" w:hAnsi="Tahoma" w:cs="Tahoma"/>
          <w:sz w:val="24"/>
          <w:szCs w:val="24"/>
          <w:lang w:val="en-US"/>
        </w:rPr>
        <w:t>III</w:t>
      </w:r>
      <w:r w:rsidR="000C04B0" w:rsidRPr="002B0694">
        <w:rPr>
          <w:rFonts w:ascii="Tahoma" w:hAnsi="Tahoma" w:cs="Tahoma"/>
          <w:sz w:val="24"/>
          <w:szCs w:val="24"/>
        </w:rPr>
        <w:t xml:space="preserve"> Правил торгов в Режимах торгов «РЕПО с Банком России: Аукцион РЕПО» и «РЕПО с Банком России: </w:t>
      </w:r>
      <w:proofErr w:type="spellStart"/>
      <w:r w:rsidR="000C04B0" w:rsidRPr="002B0694">
        <w:rPr>
          <w:rFonts w:ascii="Tahoma" w:hAnsi="Tahoma" w:cs="Tahoma"/>
          <w:sz w:val="24"/>
          <w:szCs w:val="24"/>
        </w:rPr>
        <w:t>фикс.ставка</w:t>
      </w:r>
      <w:proofErr w:type="spellEnd"/>
      <w:r w:rsidR="000C04B0" w:rsidRPr="002B0694">
        <w:rPr>
          <w:rFonts w:ascii="Tahoma" w:hAnsi="Tahoma" w:cs="Tahoma"/>
          <w:sz w:val="24"/>
          <w:szCs w:val="24"/>
        </w:rPr>
        <w:t xml:space="preserve">»  после пересчета реквизитов сделки РЕПО в порядке, предусмотренном пунктом 1.5.7.3. Части </w:t>
      </w:r>
      <w:r w:rsidR="000C04B0" w:rsidRPr="002B0694">
        <w:rPr>
          <w:rFonts w:ascii="Tahoma" w:hAnsi="Tahoma" w:cs="Tahoma"/>
          <w:sz w:val="24"/>
          <w:szCs w:val="24"/>
          <w:lang w:val="en-US"/>
        </w:rPr>
        <w:t>III</w:t>
      </w:r>
      <w:r w:rsidR="000C04B0"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дисконта, установленного Биржей с учетом предложений Банка России, в соответствии с п. 1.6.4.1.6. и 1.6.4.2.6. Части III Правил торгов.</w:t>
      </w:r>
    </w:p>
    <w:p w:rsidR="000C04B0" w:rsidRPr="00352DC5"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37. </w:t>
      </w:r>
      <w:r w:rsidR="000C04B0" w:rsidRPr="00352DC5">
        <w:rPr>
          <w:rFonts w:ascii="Tahoma" w:hAnsi="Tahoma" w:cs="Tahoma"/>
          <w:sz w:val="24"/>
          <w:szCs w:val="24"/>
        </w:rPr>
        <w:t>Торги в Режиме торгов «Анонимный РПС» проводятся с учетом следующих особенностей:</w:t>
      </w:r>
    </w:p>
    <w:p w:rsidR="000C04B0" w:rsidRPr="00352DC5" w:rsidRDefault="000C04B0" w:rsidP="000C04B0">
      <w:pPr>
        <w:pStyle w:val="Iauiue"/>
        <w:numPr>
          <w:ilvl w:val="0"/>
          <w:numId w:val="24"/>
        </w:numPr>
        <w:ind w:right="284"/>
        <w:jc w:val="both"/>
        <w:rPr>
          <w:rFonts w:ascii="Tahoma" w:hAnsi="Tahoma" w:cs="Tahoma"/>
          <w:sz w:val="24"/>
          <w:szCs w:val="24"/>
        </w:rPr>
      </w:pPr>
      <w:r w:rsidRPr="00352DC5">
        <w:rPr>
          <w:rFonts w:ascii="Tahoma" w:hAnsi="Tahoma" w:cs="Tahoma"/>
          <w:sz w:val="24"/>
          <w:szCs w:val="24"/>
        </w:rPr>
        <w:t>Сделки в Режиме торгов «Анонимный РПС» заключаются в рублях РФ</w:t>
      </w:r>
      <w:r>
        <w:rPr>
          <w:rFonts w:ascii="Tahoma" w:hAnsi="Tahoma" w:cs="Tahoma"/>
          <w:sz w:val="24"/>
          <w:szCs w:val="24"/>
        </w:rPr>
        <w:t xml:space="preserve">, </w:t>
      </w:r>
      <w:r w:rsidRPr="008071A0">
        <w:rPr>
          <w:rFonts w:ascii="Tahoma" w:hAnsi="Tahoma" w:cs="Tahoma"/>
          <w:sz w:val="24"/>
          <w:szCs w:val="24"/>
        </w:rPr>
        <w:t>долларах США и евро;</w:t>
      </w:r>
    </w:p>
    <w:p w:rsidR="000C04B0" w:rsidRDefault="000C04B0" w:rsidP="000C04B0">
      <w:pPr>
        <w:pStyle w:val="Iauiue"/>
        <w:numPr>
          <w:ilvl w:val="0"/>
          <w:numId w:val="24"/>
        </w:numPr>
        <w:ind w:right="284"/>
        <w:jc w:val="both"/>
        <w:rPr>
          <w:rFonts w:ascii="Tahoma" w:hAnsi="Tahoma" w:cs="Tahoma"/>
          <w:sz w:val="24"/>
          <w:szCs w:val="24"/>
        </w:rPr>
      </w:pPr>
      <w:r w:rsidRPr="00352DC5">
        <w:rPr>
          <w:rFonts w:ascii="Tahoma" w:hAnsi="Tahoma" w:cs="Tahoma"/>
          <w:sz w:val="24"/>
          <w:szCs w:val="24"/>
        </w:rPr>
        <w:t>В Режиме торгов «Анонимный РПС» допускается подача заявок с кодом расчетов T0.</w:t>
      </w:r>
    </w:p>
    <w:p w:rsidR="000C04B0" w:rsidRDefault="000C04B0" w:rsidP="000C04B0">
      <w:pPr>
        <w:pStyle w:val="a"/>
        <w:numPr>
          <w:ilvl w:val="0"/>
          <w:numId w:val="24"/>
        </w:numPr>
        <w:spacing w:line="240" w:lineRule="auto"/>
        <w:contextualSpacing w:val="0"/>
        <w:jc w:val="left"/>
        <w:rPr>
          <w:rFonts w:ascii="Tahoma" w:hAnsi="Tahoma" w:cs="Tahoma"/>
          <w:sz w:val="24"/>
          <w:szCs w:val="24"/>
        </w:rPr>
      </w:pPr>
      <w:r>
        <w:rPr>
          <w:rFonts w:ascii="Tahoma" w:hAnsi="Tahoma" w:cs="Tahoma"/>
          <w:sz w:val="24"/>
          <w:szCs w:val="24"/>
        </w:rPr>
        <w:t>Подача заявок и заключение сделок в Режиме торгов «Анонимный РПС» допускается со всеми бумагами, допущенными к Режиму переговорных сделок (РПС), в соответствующей валюте.</w:t>
      </w:r>
    </w:p>
    <w:p w:rsidR="000C04B0" w:rsidRPr="00352DC5" w:rsidRDefault="000C04B0" w:rsidP="000C04B0">
      <w:pPr>
        <w:pStyle w:val="Iauiue"/>
        <w:ind w:left="1287" w:right="284"/>
        <w:jc w:val="both"/>
        <w:rPr>
          <w:rFonts w:ascii="Tahoma" w:hAnsi="Tahoma" w:cs="Tahoma"/>
          <w:sz w:val="24"/>
          <w:szCs w:val="24"/>
        </w:rPr>
      </w:pPr>
    </w:p>
    <w:p w:rsidR="000C04B0" w:rsidRDefault="009913D1" w:rsidP="009913D1">
      <w:pPr>
        <w:pStyle w:val="Iauiue"/>
        <w:ind w:left="425" w:right="284"/>
        <w:jc w:val="both"/>
        <w:rPr>
          <w:rFonts w:ascii="Tahoma" w:eastAsia="Calibri" w:hAnsi="Tahoma" w:cs="Tahoma"/>
          <w:sz w:val="24"/>
          <w:szCs w:val="24"/>
          <w:lang w:eastAsia="en-US"/>
        </w:rPr>
      </w:pPr>
      <w:r>
        <w:rPr>
          <w:rFonts w:ascii="Tahoma" w:eastAsia="Calibri" w:hAnsi="Tahoma" w:cs="Tahoma"/>
          <w:sz w:val="24"/>
          <w:szCs w:val="24"/>
          <w:lang w:eastAsia="en-US"/>
        </w:rPr>
        <w:t xml:space="preserve">38. </w:t>
      </w:r>
      <w:r w:rsidR="000C04B0"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p>
    <w:p w:rsidR="00DC7C0B" w:rsidRPr="00DC7C0B" w:rsidRDefault="00DC7C0B" w:rsidP="00DC7C0B">
      <w:pPr>
        <w:pStyle w:val="Iauiue"/>
        <w:ind w:left="1145" w:right="284"/>
        <w:jc w:val="both"/>
        <w:rPr>
          <w:rFonts w:ascii="Tahoma" w:eastAsia="Calibri" w:hAnsi="Tahoma" w:cs="Tahoma"/>
          <w:sz w:val="24"/>
          <w:szCs w:val="24"/>
          <w:lang w:eastAsia="en-US"/>
        </w:rPr>
      </w:pPr>
    </w:p>
    <w:p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39. </w:t>
      </w:r>
      <w:r w:rsidR="000C04B0" w:rsidRPr="002B0694">
        <w:rPr>
          <w:rFonts w:ascii="Tahoma" w:hAnsi="Tahoma" w:cs="Tahoma"/>
          <w:sz w:val="24"/>
          <w:szCs w:val="24"/>
        </w:rPr>
        <w:t>В случае:</w:t>
      </w:r>
    </w:p>
    <w:p w:rsidR="000C04B0" w:rsidRPr="002B0694"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Приложения к настоящим Условиям, содержащие соответствующие сведения об Эмитенте/ценных бумагах. Данные изменения вносятся с даты, следующей за датой получения уведомления от Небанковской кредитной организации акционерного общества «Национальный расчетный депозитарий»;</w:t>
      </w:r>
    </w:p>
    <w:p w:rsidR="000C04B0" w:rsidRPr="002B0694"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прекращения торгов ценными бумагами соответствующие ценные бумаги исключаются из Приложений к настоящим Условиям с даты прекращения торгов.</w:t>
      </w:r>
    </w:p>
    <w:p w:rsidR="000C04B0" w:rsidRPr="00437D15"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7" w:history="1">
        <w:r w:rsidRPr="002B0694">
          <w:rPr>
            <w:rFonts w:ascii="Tahoma" w:hAnsi="Tahoma" w:cs="Tahoma"/>
            <w:sz w:val="24"/>
            <w:szCs w:val="24"/>
          </w:rPr>
          <w:t>статьей 84.8</w:t>
        </w:r>
      </w:hyperlink>
      <w:r w:rsidRPr="002B0694">
        <w:rPr>
          <w:rFonts w:ascii="Tahoma" w:hAnsi="Tahoma" w:cs="Tahoma"/>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rsidR="00116DC3" w:rsidRDefault="00116DC3"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5876D1" w:rsidRPr="005876D1" w:rsidRDefault="005876D1" w:rsidP="005876D1">
      <w:pPr>
        <w:jc w:val="center"/>
        <w:rPr>
          <w:rFonts w:ascii="Tahoma" w:hAnsi="Tahoma" w:cs="Tahoma"/>
          <w:b/>
          <w:bCs/>
          <w:color w:val="26282F"/>
          <w:sz w:val="24"/>
          <w:szCs w:val="24"/>
        </w:rPr>
      </w:pPr>
      <w:r w:rsidRPr="005876D1">
        <w:rPr>
          <w:rFonts w:ascii="Tahoma" w:hAnsi="Tahoma" w:cs="Tahoma"/>
          <w:b/>
          <w:bCs/>
          <w:color w:val="26282F"/>
          <w:sz w:val="24"/>
          <w:szCs w:val="24"/>
        </w:rPr>
        <w:t>Приложение А</w:t>
      </w:r>
    </w:p>
    <w:p w:rsidR="005876D1" w:rsidRPr="005876D1" w:rsidRDefault="005876D1" w:rsidP="005876D1">
      <w:pPr>
        <w:spacing w:before="108" w:after="108"/>
        <w:jc w:val="center"/>
        <w:outlineLvl w:val="0"/>
        <w:rPr>
          <w:rFonts w:ascii="Tahoma" w:hAnsi="Tahoma" w:cs="Tahoma"/>
          <w:b/>
          <w:bCs/>
          <w:color w:val="26282F"/>
          <w:sz w:val="24"/>
          <w:szCs w:val="24"/>
        </w:rPr>
      </w:pPr>
    </w:p>
    <w:p w:rsidR="000C04B0" w:rsidRPr="005876D1" w:rsidRDefault="000C04B0" w:rsidP="000C04B0">
      <w:pPr>
        <w:spacing w:before="108" w:after="108"/>
        <w:jc w:val="center"/>
        <w:outlineLvl w:val="0"/>
        <w:rPr>
          <w:rFonts w:ascii="Tahoma" w:hAnsi="Tahoma" w:cs="Tahoma"/>
          <w:b/>
          <w:bCs/>
          <w:color w:val="26282F"/>
          <w:sz w:val="24"/>
          <w:szCs w:val="24"/>
        </w:rPr>
      </w:pPr>
      <w:r w:rsidRPr="005876D1">
        <w:rPr>
          <w:rFonts w:ascii="Tahoma" w:hAnsi="Tahoma" w:cs="Tahoma"/>
          <w:b/>
          <w:bCs/>
          <w:color w:val="26282F"/>
          <w:sz w:val="24"/>
          <w:szCs w:val="24"/>
        </w:rPr>
        <w:t>Порядок расчета доходности по государственным ценным бумагам</w:t>
      </w:r>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Официальная доходность по каждому выпуску государственных ценных бумаг определяется на дату расчетов по следующим формулам.</w:t>
      </w: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Годовая доходность к погашению по выпускам государственных краткосрочных бескупонных облигаций:</w:t>
      </w:r>
    </w:p>
    <w:p w:rsidR="000C04B0" w:rsidRPr="005876D1" w:rsidRDefault="000C04B0" w:rsidP="000C04B0">
      <w:pPr>
        <w:ind w:firstLine="720"/>
        <w:jc w:val="both"/>
        <w:rPr>
          <w:rFonts w:ascii="Tahoma" w:hAnsi="Tahoma" w:cs="Tahoma"/>
          <w:sz w:val="24"/>
          <w:szCs w:val="24"/>
        </w:rPr>
      </w:pPr>
    </w:p>
    <w:p w:rsidR="000C04B0" w:rsidRPr="000C04B0" w:rsidRDefault="000C04B0" w:rsidP="000C04B0">
      <w:pPr>
        <w:rPr>
          <w:rFonts w:ascii="Tahoma" w:hAnsi="Tahoma" w:cs="Tahoma"/>
          <w:sz w:val="24"/>
          <w:szCs w:val="24"/>
        </w:rPr>
      </w:pPr>
      <m:oMathPara>
        <m:oMath>
          <m:r>
            <w:rPr>
              <w:rFonts w:ascii="Cambria Math" w:hAnsi="Cambria Math" w:cs="Tahoma"/>
              <w:sz w:val="24"/>
              <w:szCs w:val="24"/>
            </w:rPr>
            <m:t>Y=</m:t>
          </m:r>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N</m:t>
                  </m:r>
                </m:num>
                <m:den>
                  <m:r>
                    <w:rPr>
                      <w:rFonts w:ascii="Cambria Math" w:hAnsi="Cambria Math" w:cs="Tahoma"/>
                      <w:sz w:val="24"/>
                      <w:szCs w:val="24"/>
                    </w:rPr>
                    <m:t>P</m:t>
                  </m:r>
                </m:den>
              </m:f>
              <m:r>
                <w:rPr>
                  <w:rFonts w:ascii="Cambria Math" w:hAnsi="Cambria Math" w:cs="Tahoma"/>
                  <w:sz w:val="24"/>
                  <w:szCs w:val="24"/>
                </w:rPr>
                <m:t>-1</m:t>
              </m:r>
            </m:e>
          </m:d>
          <m:r>
            <w:rPr>
              <w:rFonts w:ascii="Cambria Math" w:hAnsi="Cambria Math" w:cs="Tahoma"/>
              <w:sz w:val="24"/>
              <w:szCs w:val="24"/>
            </w:rPr>
            <m:t>×</m:t>
          </m:r>
          <m:f>
            <m:fPr>
              <m:ctrlPr>
                <w:rPr>
                  <w:rFonts w:ascii="Cambria Math" w:hAnsi="Cambria Math" w:cs="Tahoma"/>
                  <w:i/>
                  <w:sz w:val="24"/>
                  <w:szCs w:val="24"/>
                </w:rPr>
              </m:ctrlPr>
            </m:fPr>
            <m:num>
              <m:r>
                <w:rPr>
                  <w:rFonts w:ascii="Cambria Math" w:hAnsi="Cambria Math" w:cs="Tahoma"/>
                  <w:sz w:val="24"/>
                  <w:szCs w:val="24"/>
                </w:rPr>
                <m:t>365</m:t>
              </m:r>
            </m:num>
            <m:den>
              <m:r>
                <w:rPr>
                  <w:rFonts w:ascii="Cambria Math" w:hAnsi="Cambria Math" w:cs="Tahoma"/>
                  <w:sz w:val="24"/>
                  <w:szCs w:val="24"/>
                </w:rPr>
                <m:t>T</m:t>
              </m:r>
            </m:den>
          </m:f>
          <m:r>
            <w:rPr>
              <w:rFonts w:ascii="Cambria Math" w:hAnsi="Cambria Math" w:cs="Tahoma"/>
              <w:sz w:val="24"/>
              <w:szCs w:val="24"/>
            </w:rPr>
            <m:t>×100%,</m:t>
          </m:r>
        </m:oMath>
      </m:oMathPara>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N</m:t>
        </m:r>
      </m:oMath>
      <w:r w:rsidRPr="005876D1">
        <w:rPr>
          <w:rFonts w:ascii="Tahoma" w:hAnsi="Tahoma" w:cs="Tahoma"/>
          <w:sz w:val="24"/>
          <w:szCs w:val="24"/>
        </w:rPr>
        <w:t xml:space="preserve"> - номинальная стоимость облигации;</w:t>
      </w:r>
    </w:p>
    <w:p w:rsidR="000C04B0" w:rsidRPr="005876D1" w:rsidRDefault="000C04B0" w:rsidP="000C04B0">
      <w:pPr>
        <w:ind w:left="1843" w:hanging="427"/>
        <w:rPr>
          <w:rFonts w:ascii="Tahoma" w:hAnsi="Tahoma" w:cs="Tahoma"/>
          <w:sz w:val="24"/>
          <w:szCs w:val="24"/>
        </w:rPr>
      </w:pPr>
      <m:oMath>
        <m:r>
          <w:rPr>
            <w:rFonts w:ascii="Cambria Math" w:hAnsi="Cambria Math" w:cs="Tahoma"/>
            <w:sz w:val="24"/>
            <w:szCs w:val="24"/>
          </w:rPr>
          <m:t>P</m:t>
        </m:r>
      </m:oMath>
      <w:r w:rsidRPr="005876D1">
        <w:rPr>
          <w:rFonts w:ascii="Tahoma" w:hAnsi="Tahoma" w:cs="Tahoma"/>
          <w:sz w:val="24"/>
          <w:szCs w:val="24"/>
        </w:rPr>
        <w:t xml:space="preserve"> - цена на аукционе или на вторичных торгах по облигации (в % от номинальной стоимости);</w:t>
      </w:r>
    </w:p>
    <w:p w:rsidR="000C04B0" w:rsidRPr="005876D1" w:rsidRDefault="000C04B0" w:rsidP="000C04B0">
      <w:pPr>
        <w:rPr>
          <w:rFonts w:ascii="Tahoma" w:hAnsi="Tahoma" w:cs="Tahoma"/>
          <w:sz w:val="24"/>
          <w:szCs w:val="24"/>
        </w:rPr>
      </w:pPr>
      <w:r w:rsidRPr="005876D1">
        <w:rPr>
          <w:rFonts w:ascii="Tahoma" w:hAnsi="Tahoma" w:cs="Tahoma"/>
          <w:sz w:val="24"/>
          <w:szCs w:val="24"/>
        </w:rPr>
        <w:t xml:space="preserve">     </w:t>
      </w:r>
      <w:r w:rsidRPr="005876D1">
        <w:rPr>
          <w:rFonts w:ascii="Tahoma" w:hAnsi="Tahoma" w:cs="Tahoma"/>
          <w:sz w:val="24"/>
          <w:szCs w:val="24"/>
        </w:rPr>
        <w:tab/>
      </w:r>
      <w:r w:rsidRPr="005876D1">
        <w:rPr>
          <w:rFonts w:ascii="Tahoma" w:hAnsi="Tahoma" w:cs="Tahoma"/>
          <w:sz w:val="24"/>
          <w:szCs w:val="24"/>
        </w:rPr>
        <w:tab/>
      </w:r>
      <m:oMath>
        <m:r>
          <w:rPr>
            <w:rFonts w:ascii="Cambria Math" w:hAnsi="Cambria Math" w:cs="Tahoma"/>
            <w:sz w:val="24"/>
            <w:szCs w:val="24"/>
          </w:rPr>
          <m:t>T</m:t>
        </m:r>
      </m:oMath>
      <w:r w:rsidRPr="005876D1">
        <w:rPr>
          <w:rFonts w:ascii="Tahoma" w:hAnsi="Tahoma" w:cs="Tahoma"/>
          <w:sz w:val="24"/>
          <w:szCs w:val="24"/>
        </w:rPr>
        <w:t xml:space="preserve"> - число дней до погашения облигации.</w:t>
      </w:r>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Эффективная годовая доходность к погашению по выпускам облигаций федеральных займов:</w:t>
      </w:r>
    </w:p>
    <w:p w:rsidR="000C04B0" w:rsidRPr="005876D1" w:rsidRDefault="000C04B0" w:rsidP="000C04B0">
      <w:pPr>
        <w:ind w:firstLine="720"/>
        <w:jc w:val="both"/>
        <w:rPr>
          <w:rFonts w:ascii="Tahoma" w:hAnsi="Tahoma" w:cs="Tahoma"/>
          <w:sz w:val="24"/>
          <w:szCs w:val="24"/>
        </w:rPr>
      </w:pPr>
    </w:p>
    <w:p w:rsidR="000C04B0" w:rsidRPr="000C04B0" w:rsidRDefault="000C04B0" w:rsidP="000C04B0">
      <w:pPr>
        <w:rPr>
          <w:rFonts w:ascii="Arial" w:hAnsi="Arial" w:cs="Arial"/>
        </w:rPr>
      </w:pPr>
      <m:oMathPara>
        <m:oMathParaPr>
          <m:jc m:val="center"/>
        </m:oMathParaPr>
        <m:oMath>
          <m:r>
            <w:rPr>
              <w:rFonts w:ascii="Cambria Math" w:hAnsi="Cambria Math" w:cs="Arial"/>
              <w:sz w:val="28"/>
            </w:rPr>
            <m:t>P+A=</m:t>
          </m:r>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r>
                <w:rPr>
                  <w:rFonts w:ascii="Cambria Math" w:hAnsi="Cambria Math" w:cs="Arial"/>
                  <w:sz w:val="28"/>
                </w:rPr>
                <m:t>,</m:t>
              </m:r>
            </m:e>
          </m:nary>
        </m:oMath>
      </m:oMathPara>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P</m:t>
        </m:r>
      </m:oMath>
      <w:r w:rsidRPr="005876D1">
        <w:rPr>
          <w:rFonts w:ascii="Tahoma" w:hAnsi="Tahoma" w:cs="Tahoma"/>
          <w:sz w:val="24"/>
          <w:szCs w:val="24"/>
        </w:rPr>
        <w:t xml:space="preserve">  - цена облигации;</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A</m:t>
        </m:r>
      </m:oMath>
      <w:r w:rsidRPr="005876D1">
        <w:rPr>
          <w:rFonts w:ascii="Tahoma" w:hAnsi="Tahoma" w:cs="Tahoma"/>
          <w:sz w:val="24"/>
          <w:szCs w:val="24"/>
        </w:rPr>
        <w:t xml:space="preserve"> - накопленный купонный доход;</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Y</m:t>
        </m:r>
      </m:oMath>
      <w:r w:rsidRPr="005876D1">
        <w:rPr>
          <w:rFonts w:ascii="Tahoma" w:hAnsi="Tahoma" w:cs="Tahoma"/>
          <w:sz w:val="24"/>
          <w:szCs w:val="24"/>
        </w:rPr>
        <w:t xml:space="preserve"> - эффективная доходность к погашению;</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lang w:val="en-US"/>
              </w:rPr>
              <m:t>i</m:t>
            </m:r>
          </m:sub>
        </m:sSub>
      </m:oMath>
      <w:r w:rsidR="000C04B0" w:rsidRPr="005876D1">
        <w:rPr>
          <w:rFonts w:ascii="Tahoma" w:hAnsi="Tahoma" w:cs="Tahoma"/>
          <w:sz w:val="24"/>
          <w:szCs w:val="24"/>
        </w:rPr>
        <w:t xml:space="preserve"> - число дней до выплаты i-oгo купона;</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С</m:t>
            </m:r>
          </m:e>
          <m:sub>
            <m:r>
              <w:rPr>
                <w:rFonts w:ascii="Cambria Math" w:hAnsi="Cambria Math" w:cs="Tahoma"/>
                <w:sz w:val="24"/>
                <w:szCs w:val="24"/>
              </w:rPr>
              <m:t>i</m:t>
            </m:r>
          </m:sub>
        </m:sSub>
      </m:oMath>
      <w:r w:rsidR="000C04B0" w:rsidRPr="005876D1">
        <w:rPr>
          <w:rFonts w:ascii="Tahoma" w:hAnsi="Tahoma" w:cs="Tahoma"/>
          <w:sz w:val="24"/>
          <w:szCs w:val="24"/>
        </w:rPr>
        <w:t xml:space="preserve"> - величина i-гo купона;</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n</m:t>
        </m:r>
      </m:oMath>
      <w:r w:rsidRPr="005876D1">
        <w:rPr>
          <w:rFonts w:ascii="Tahoma" w:hAnsi="Tahoma" w:cs="Tahoma"/>
          <w:sz w:val="24"/>
          <w:szCs w:val="24"/>
        </w:rPr>
        <w:t xml:space="preserve"> - количество купонов;</w:t>
      </w: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 xml:space="preserve">      </w:t>
      </w:r>
      <w:r w:rsidRPr="005876D1">
        <w:rPr>
          <w:rFonts w:ascii="Tahoma" w:hAnsi="Tahoma" w:cs="Tahoma"/>
          <w:sz w:val="24"/>
          <w:szCs w:val="24"/>
        </w:rPr>
        <w:tab/>
      </w:r>
      <m:oMath>
        <m:sSub>
          <m:sSubPr>
            <m:ctrlPr>
              <w:rPr>
                <w:rFonts w:ascii="Cambria Math" w:hAnsi="Cambria Math" w:cs="Tahoma"/>
                <w:i/>
                <w:sz w:val="24"/>
                <w:szCs w:val="24"/>
              </w:rPr>
            </m:ctrlPr>
          </m:sSubPr>
          <m:e>
            <m:r>
              <w:rPr>
                <w:rFonts w:ascii="Cambria Math" w:hAnsi="Cambria Math" w:cs="Tahoma"/>
                <w:sz w:val="24"/>
                <w:szCs w:val="24"/>
              </w:rPr>
              <m:t xml:space="preserve">t </m:t>
            </m:r>
          </m:e>
          <m:sub>
            <m:r>
              <w:rPr>
                <w:rFonts w:ascii="Cambria Math" w:hAnsi="Cambria Math" w:cs="Tahoma"/>
                <w:sz w:val="24"/>
                <w:szCs w:val="24"/>
              </w:rPr>
              <m:t>j</m:t>
            </m:r>
          </m:sub>
        </m:sSub>
      </m:oMath>
      <w:r w:rsidRPr="005876D1">
        <w:rPr>
          <w:rFonts w:ascii="Tahoma" w:hAnsi="Tahoma" w:cs="Tahoma"/>
          <w:sz w:val="24"/>
          <w:szCs w:val="24"/>
        </w:rPr>
        <w:t xml:space="preserve"> - срок до j-ой выплаты номинальной стоимости;</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N</m:t>
            </m:r>
          </m:e>
          <m:sub>
            <m:r>
              <w:rPr>
                <w:rFonts w:ascii="Cambria Math" w:hAnsi="Cambria Math" w:cs="Tahoma"/>
                <w:sz w:val="24"/>
                <w:szCs w:val="24"/>
              </w:rPr>
              <m:t>j</m:t>
            </m:r>
          </m:sub>
        </m:sSub>
      </m:oMath>
      <w:r w:rsidR="000C04B0" w:rsidRPr="005876D1">
        <w:rPr>
          <w:rFonts w:ascii="Tahoma" w:hAnsi="Tahoma" w:cs="Tahoma"/>
          <w:sz w:val="24"/>
          <w:szCs w:val="24"/>
        </w:rPr>
        <w:t xml:space="preserve"> - размер j-ой выплаты номинальной стоимости облигации;</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m</m:t>
        </m:r>
      </m:oMath>
      <w:r w:rsidRPr="005876D1">
        <w:rPr>
          <w:rFonts w:ascii="Tahoma" w:hAnsi="Tahoma" w:cs="Tahoma"/>
          <w:sz w:val="24"/>
          <w:szCs w:val="24"/>
        </w:rPr>
        <w:t xml:space="preserve"> - количество платежей по основной сумме долга.</w:t>
      </w:r>
    </w:p>
    <w:p w:rsidR="000C04B0" w:rsidRPr="00103C91" w:rsidRDefault="000C04B0" w:rsidP="000C04B0">
      <w:pPr>
        <w:ind w:firstLine="720"/>
        <w:jc w:val="both"/>
        <w:rPr>
          <w:rFonts w:ascii="Arial" w:hAnsi="Arial" w:cs="Arial"/>
        </w:rPr>
      </w:pPr>
    </w:p>
    <w:p w:rsidR="000C04B0" w:rsidRPr="000C04B0" w:rsidRDefault="000C04B0" w:rsidP="000C04B0">
      <w:pPr>
        <w:ind w:firstLine="720"/>
        <w:jc w:val="both"/>
        <w:rPr>
          <w:rFonts w:ascii="Arial" w:hAnsi="Arial" w:cs="Arial"/>
        </w:rPr>
      </w:pPr>
      <m:oMathPara>
        <m:oMath>
          <m:r>
            <w:rPr>
              <w:rFonts w:ascii="Cambria Math" w:hAnsi="Cambria Math" w:cs="Arial"/>
              <w:sz w:val="28"/>
            </w:rPr>
            <m:t>A=</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1</m:t>
                  </m:r>
                </m:sub>
              </m:sSub>
            </m:num>
            <m:den>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den>
          </m:f>
          <m:r>
            <w:rPr>
              <w:rFonts w:ascii="Cambria Math" w:hAnsi="Cambria Math" w:cs="Arial"/>
              <w:sz w:val="28"/>
            </w:rPr>
            <m:t>×</m:t>
          </m:r>
          <m:d>
            <m:dPr>
              <m:ctrlPr>
                <w:rPr>
                  <w:rFonts w:ascii="Cambria Math" w:hAnsi="Cambria Math" w:cs="Arial"/>
                  <w:i/>
                  <w:sz w:val="28"/>
                </w:rPr>
              </m:ctrlPr>
            </m:dPr>
            <m:e>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e>
          </m:d>
          <m:r>
            <w:rPr>
              <w:rFonts w:ascii="Cambria Math" w:hAnsi="Cambria Math" w:cs="Arial"/>
              <w:sz w:val="28"/>
            </w:rPr>
            <m:t>,</m:t>
          </m:r>
        </m:oMath>
      </m:oMathPara>
    </w:p>
    <w:p w:rsidR="000C04B0" w:rsidRPr="00103C91" w:rsidRDefault="000C04B0" w:rsidP="000C04B0">
      <w:pPr>
        <w:rPr>
          <w:rFonts w:ascii="Arial" w:hAnsi="Arial" w:cs="Arial"/>
        </w:rPr>
      </w:pP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sSub>
          <m:sSubPr>
            <m:ctrlPr>
              <w:rPr>
                <w:rFonts w:ascii="Cambria Math" w:hAnsi="Cambria Math" w:cs="Tahoma"/>
                <w:i/>
                <w:sz w:val="24"/>
                <w:szCs w:val="24"/>
              </w:rPr>
            </m:ctrlPr>
          </m:sSubPr>
          <m:e>
            <m:r>
              <w:rPr>
                <w:rFonts w:ascii="Cambria Math" w:hAnsi="Cambria Math" w:cs="Tahoma"/>
                <w:sz w:val="24"/>
                <w:szCs w:val="24"/>
              </w:rPr>
              <m:t>C</m:t>
            </m:r>
          </m:e>
          <m:sub>
            <m:r>
              <w:rPr>
                <w:rFonts w:ascii="Cambria Math" w:hAnsi="Cambria Math" w:cs="Tahoma"/>
                <w:sz w:val="24"/>
                <w:szCs w:val="24"/>
              </w:rPr>
              <m:t>1</m:t>
            </m:r>
          </m:sub>
        </m:sSub>
      </m:oMath>
      <w:r w:rsidRPr="005876D1">
        <w:rPr>
          <w:rFonts w:ascii="Tahoma" w:hAnsi="Tahoma" w:cs="Tahoma"/>
          <w:sz w:val="24"/>
          <w:szCs w:val="24"/>
        </w:rPr>
        <w:t xml:space="preserve"> - величина текущего купона;</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1</m:t>
            </m:r>
          </m:sub>
        </m:sSub>
      </m:oMath>
      <w:r w:rsidR="000C04B0" w:rsidRPr="005876D1">
        <w:rPr>
          <w:rFonts w:ascii="Tahoma" w:hAnsi="Tahoma" w:cs="Tahoma"/>
          <w:sz w:val="24"/>
          <w:szCs w:val="24"/>
        </w:rPr>
        <w:t xml:space="preserve"> - длительность купонного периода в днях;</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1</m:t>
            </m:r>
          </m:sub>
        </m:sSub>
      </m:oMath>
      <w:r w:rsidR="000C04B0" w:rsidRPr="005876D1">
        <w:rPr>
          <w:rFonts w:ascii="Tahoma" w:hAnsi="Tahoma" w:cs="Tahoma"/>
          <w:sz w:val="24"/>
          <w:szCs w:val="24"/>
        </w:rPr>
        <w:t xml:space="preserve"> - число дней до выплаты ближайшего купона.</w:t>
      </w:r>
    </w:p>
    <w:p w:rsidR="000C04B0" w:rsidRPr="005876D1" w:rsidRDefault="000C04B0" w:rsidP="000C04B0">
      <w:pPr>
        <w:ind w:firstLine="720"/>
        <w:jc w:val="both"/>
        <w:rPr>
          <w:rFonts w:ascii="Tahoma" w:hAnsi="Tahoma" w:cs="Tahoma"/>
          <w:sz w:val="24"/>
          <w:szCs w:val="24"/>
        </w:rPr>
      </w:pPr>
    </w:p>
    <w:p w:rsidR="000C04B0" w:rsidRPr="00103C91" w:rsidRDefault="000C04B0" w:rsidP="000C04B0">
      <w:pPr>
        <w:ind w:firstLine="720"/>
        <w:jc w:val="both"/>
        <w:rPr>
          <w:rFonts w:ascii="Arial" w:hAnsi="Arial" w:cs="Arial"/>
        </w:rPr>
      </w:pPr>
    </w:p>
    <w:p w:rsidR="000C04B0" w:rsidRPr="000C04B0" w:rsidRDefault="006F49A3" w:rsidP="000C04B0">
      <w:pPr>
        <w:ind w:firstLine="720"/>
        <w:jc w:val="both"/>
        <w:rPr>
          <w:rFonts w:ascii="Arial" w:hAnsi="Arial" w:cs="Arial"/>
          <w:sz w:val="28"/>
        </w:rPr>
      </w:pPr>
      <m:oMathPara>
        <m:oMath>
          <m:sSub>
            <m:sSubPr>
              <m:ctrlPr>
                <w:rPr>
                  <w:rFonts w:ascii="Cambria Math" w:hAnsi="Cambria Math" w:cs="Arial"/>
                  <w:i/>
                  <w:sz w:val="28"/>
                </w:rPr>
              </m:ctrlPr>
            </m:sSubPr>
            <m:e>
              <m:r>
                <w:rPr>
                  <w:rFonts w:ascii="Cambria Math" w:hAnsi="Cambria Math" w:cs="Arial"/>
                  <w:sz w:val="28"/>
                  <w:lang w:val="en-US"/>
                </w:rPr>
                <m:t>C</m:t>
              </m:r>
            </m:e>
            <m:sub>
              <m:r>
                <w:rPr>
                  <w:rFonts w:ascii="Cambria Math" w:hAnsi="Cambria Math" w:cs="Arial"/>
                  <w:sz w:val="28"/>
                </w:rPr>
                <m:t>i</m:t>
              </m:r>
            </m:sub>
          </m:sSub>
          <m:r>
            <w:rPr>
              <w:rFonts w:ascii="Cambria Math" w:hAnsi="Cambria Math" w:cs="Arial"/>
              <w:sz w:val="28"/>
            </w:rPr>
            <m:t>=</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r</m:t>
                  </m:r>
                </m:e>
                <m:sub>
                  <m:r>
                    <w:rPr>
                      <w:rFonts w:ascii="Cambria Math" w:hAnsi="Cambria Math" w:cs="Arial"/>
                      <w:sz w:val="28"/>
                    </w:rPr>
                    <m:t>i</m:t>
                  </m:r>
                </m:sub>
              </m:sSub>
            </m:num>
            <m:den>
              <m:r>
                <w:rPr>
                  <w:rFonts w:ascii="Cambria Math" w:hAnsi="Cambria Math" w:cs="Arial"/>
                  <w:sz w:val="28"/>
                </w:rPr>
                <m:t>100</m:t>
              </m:r>
            </m:den>
          </m:f>
          <m:r>
            <w:rPr>
              <w:rFonts w:ascii="Cambria Math" w:hAnsi="Cambria Math" w:cs="Arial"/>
              <w:sz w:val="28"/>
            </w:rPr>
            <m:t>×</m:t>
          </m:r>
          <m:f>
            <m:fPr>
              <m:ctrlPr>
                <w:rPr>
                  <w:rFonts w:ascii="Cambria Math" w:hAnsi="Cambria Math" w:cs="Arial"/>
                  <w:i/>
                  <w:sz w:val="28"/>
                </w:rPr>
              </m:ctrlPr>
            </m:fPr>
            <m:num>
              <m:r>
                <w:rPr>
                  <w:rFonts w:ascii="Cambria Math" w:hAnsi="Cambria Math" w:cs="Arial"/>
                  <w:sz w:val="28"/>
                </w:rPr>
                <m:t>N</m:t>
              </m:r>
            </m:num>
            <m:den>
              <m:r>
                <w:rPr>
                  <w:rFonts w:ascii="Cambria Math" w:hAnsi="Cambria Math" w:cs="Arial"/>
                  <w:sz w:val="28"/>
                </w:rPr>
                <m:t>365</m:t>
              </m:r>
            </m:den>
          </m:f>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r>
            <w:rPr>
              <w:rFonts w:ascii="Cambria Math" w:hAnsi="Cambria Math" w:cs="Arial"/>
              <w:sz w:val="28"/>
            </w:rPr>
            <m:t>,</m:t>
          </m:r>
        </m:oMath>
      </m:oMathPara>
    </w:p>
    <w:p w:rsidR="000C04B0" w:rsidRPr="00103C91" w:rsidRDefault="000C04B0" w:rsidP="000C04B0">
      <w:pPr>
        <w:ind w:firstLine="720"/>
        <w:jc w:val="both"/>
        <w:rPr>
          <w:rFonts w:ascii="Arial" w:hAnsi="Arial" w:cs="Arial"/>
        </w:rPr>
      </w:pPr>
    </w:p>
    <w:p w:rsidR="000C04B0" w:rsidRPr="005876D1" w:rsidRDefault="000C04B0" w:rsidP="000C04B0">
      <w:pPr>
        <w:ind w:left="709"/>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N</m:t>
        </m:r>
      </m:oMath>
      <w:r w:rsidRPr="005876D1">
        <w:rPr>
          <w:rFonts w:ascii="Tahoma" w:hAnsi="Tahoma" w:cs="Tahoma"/>
          <w:sz w:val="24"/>
          <w:szCs w:val="24"/>
        </w:rPr>
        <w:t xml:space="preserve"> - </w:t>
      </w:r>
      <w:proofErr w:type="gramStart"/>
      <w:r w:rsidRPr="005876D1">
        <w:rPr>
          <w:rFonts w:ascii="Tahoma" w:hAnsi="Tahoma" w:cs="Tahoma"/>
          <w:sz w:val="24"/>
          <w:szCs w:val="24"/>
        </w:rPr>
        <w:t>номинальная  стоимость</w:t>
      </w:r>
      <w:proofErr w:type="gramEnd"/>
      <w:r w:rsidRPr="005876D1">
        <w:rPr>
          <w:rFonts w:ascii="Tahoma" w:hAnsi="Tahoma" w:cs="Tahoma"/>
          <w:sz w:val="24"/>
          <w:szCs w:val="24"/>
        </w:rPr>
        <w:t xml:space="preserve">  облигации/непогашенная часть номинальной </w:t>
      </w:r>
    </w:p>
    <w:p w:rsidR="000C04B0" w:rsidRPr="005876D1" w:rsidRDefault="000C04B0" w:rsidP="000C04B0">
      <w:pPr>
        <w:ind w:left="709"/>
        <w:rPr>
          <w:rFonts w:ascii="Tahoma" w:hAnsi="Tahoma" w:cs="Tahoma"/>
          <w:sz w:val="24"/>
          <w:szCs w:val="24"/>
        </w:rPr>
      </w:pPr>
      <w:r w:rsidRPr="005876D1">
        <w:rPr>
          <w:rFonts w:ascii="Tahoma" w:hAnsi="Tahoma" w:cs="Tahoma"/>
          <w:sz w:val="24"/>
          <w:szCs w:val="24"/>
        </w:rPr>
        <w:t xml:space="preserve">                стоимости облигации;</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r</m:t>
            </m:r>
          </m:e>
          <m:sub>
            <m:r>
              <w:rPr>
                <w:rFonts w:ascii="Cambria Math" w:hAnsi="Cambria Math" w:cs="Tahoma"/>
                <w:sz w:val="24"/>
                <w:szCs w:val="24"/>
                <w:lang w:val="en-US"/>
              </w:rPr>
              <m:t>i</m:t>
            </m:r>
          </m:sub>
        </m:sSub>
      </m:oMath>
      <w:r w:rsidR="000C04B0" w:rsidRPr="005876D1">
        <w:rPr>
          <w:rFonts w:ascii="Tahoma" w:hAnsi="Tahoma" w:cs="Tahoma"/>
          <w:sz w:val="24"/>
          <w:szCs w:val="24"/>
        </w:rPr>
        <w:t xml:space="preserve"> - размер купонной ставки;</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i</m:t>
            </m:r>
          </m:sub>
        </m:sSub>
      </m:oMath>
      <w:r w:rsidR="000C04B0" w:rsidRPr="005876D1">
        <w:rPr>
          <w:rFonts w:ascii="Tahoma" w:hAnsi="Tahoma" w:cs="Tahoma"/>
          <w:sz w:val="24"/>
          <w:szCs w:val="24"/>
        </w:rPr>
        <w:t xml:space="preserve"> - длительность купонного периода в днях.</w:t>
      </w:r>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w:t>
      </w: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По выпускам облигаций федерального займа с индексируемым номиналом расчет доходности осуществляется без учета инфляции.</w:t>
      </w:r>
    </w:p>
    <w:p w:rsidR="000C04B0" w:rsidRPr="005876D1" w:rsidRDefault="000C04B0" w:rsidP="000C04B0">
      <w:pPr>
        <w:ind w:firstLine="720"/>
        <w:jc w:val="both"/>
        <w:rPr>
          <w:rFonts w:ascii="Tahoma" w:hAnsi="Tahoma" w:cs="Tahoma"/>
          <w:sz w:val="24"/>
          <w:szCs w:val="24"/>
        </w:rPr>
      </w:pPr>
    </w:p>
    <w:p w:rsidR="000C04B0" w:rsidRPr="0057304C" w:rsidRDefault="000C04B0" w:rsidP="000C04B0">
      <w:pPr>
        <w:ind w:firstLine="720"/>
        <w:jc w:val="both"/>
        <w:rPr>
          <w:rFonts w:ascii="Tahoma" w:hAnsi="Tahoma" w:cs="Tahoma"/>
          <w:sz w:val="24"/>
          <w:szCs w:val="24"/>
        </w:rPr>
      </w:pPr>
      <w:r w:rsidRPr="0057304C">
        <w:rPr>
          <w:rFonts w:ascii="Tahoma" w:hAnsi="Tahoma" w:cs="Tahoma"/>
          <w:sz w:val="24"/>
          <w:szCs w:val="24"/>
        </w:rPr>
        <w:t>Простая доходность по выпускам купонных облигаций Банка России рассчитывается к дате ближайшего купона:</w:t>
      </w:r>
    </w:p>
    <w:p w:rsidR="000C04B0" w:rsidRPr="0057304C" w:rsidRDefault="000C04B0" w:rsidP="000C04B0">
      <w:pPr>
        <w:ind w:firstLine="720"/>
        <w:jc w:val="both"/>
        <w:rPr>
          <w:rFonts w:ascii="Tahoma" w:hAnsi="Tahoma" w:cs="Tahoma"/>
          <w:color w:val="FFFF00"/>
          <w:sz w:val="24"/>
          <w:szCs w:val="24"/>
        </w:rPr>
      </w:pPr>
    </w:p>
    <w:p w:rsidR="000C04B0" w:rsidRPr="0057304C" w:rsidRDefault="000C04B0" w:rsidP="000C04B0">
      <w:pPr>
        <w:ind w:left="720" w:firstLine="720"/>
        <w:jc w:val="both"/>
        <w:rPr>
          <w:rFonts w:ascii="Arial" w:hAnsi="Arial" w:cs="Arial"/>
          <w:color w:val="FFFF00"/>
        </w:rPr>
      </w:pPr>
      <w:r>
        <w:rPr>
          <w:noProof/>
        </w:rPr>
        <w:drawing>
          <wp:anchor distT="0" distB="0" distL="114300" distR="114300" simplePos="0" relativeHeight="251661312" behindDoc="0" locked="0" layoutInCell="1" allowOverlap="1" wp14:anchorId="25CF1D3E" wp14:editId="1F0012D1">
            <wp:simplePos x="0" y="0"/>
            <wp:positionH relativeFrom="column">
              <wp:posOffset>1703070</wp:posOffset>
            </wp:positionH>
            <wp:positionV relativeFrom="paragraph">
              <wp:posOffset>23495</wp:posOffset>
            </wp:positionV>
            <wp:extent cx="3059430" cy="558165"/>
            <wp:effectExtent l="0" t="0" r="0" b="0"/>
            <wp:wrapNone/>
            <wp:docPr id="1" name="Рисунок 1" descr="Y=((N+C)/(P+A)-1)×Year Basis/t×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Y=((N+C)/(P+A)-1)×Year Basis/t×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943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4B0" w:rsidRPr="0057304C" w:rsidRDefault="000C04B0" w:rsidP="000C04B0">
      <w:pPr>
        <w:ind w:firstLine="720"/>
        <w:jc w:val="both"/>
        <w:rPr>
          <w:rFonts w:ascii="Arial" w:hAnsi="Arial" w:cs="Arial"/>
          <w:color w:val="FFFF00"/>
        </w:rPr>
      </w:pPr>
    </w:p>
    <w:p w:rsidR="000C04B0" w:rsidRPr="0057304C" w:rsidRDefault="000C04B0" w:rsidP="000C04B0">
      <w:pPr>
        <w:tabs>
          <w:tab w:val="left" w:pos="7683"/>
        </w:tabs>
        <w:ind w:firstLine="720"/>
        <w:jc w:val="both"/>
        <w:rPr>
          <w:rFonts w:ascii="Arial" w:hAnsi="Arial" w:cs="Arial"/>
          <w:color w:val="FFFF00"/>
        </w:rPr>
      </w:pPr>
      <w:r w:rsidRPr="0057304C">
        <w:rPr>
          <w:rFonts w:ascii="Arial" w:hAnsi="Arial" w:cs="Arial"/>
          <w:color w:val="FFFF00"/>
        </w:rPr>
        <w:t>,</w:t>
      </w:r>
      <w:r w:rsidRPr="0057304C">
        <w:rPr>
          <w:rFonts w:ascii="Arial" w:hAnsi="Arial" w:cs="Arial"/>
          <w:color w:val="FFFF00"/>
        </w:rPr>
        <w:tab/>
      </w:r>
      <w:r w:rsidRPr="0057304C">
        <w:rPr>
          <w:rFonts w:ascii="Arial" w:hAnsi="Arial" w:cs="Arial"/>
        </w:rPr>
        <w:t>,</w:t>
      </w:r>
    </w:p>
    <w:p w:rsidR="000C04B0" w:rsidRPr="0057304C" w:rsidRDefault="000C04B0" w:rsidP="000C04B0">
      <w:pPr>
        <w:ind w:firstLine="720"/>
        <w:jc w:val="both"/>
        <w:rPr>
          <w:rFonts w:ascii="Arial" w:hAnsi="Arial" w:cs="Arial"/>
          <w:color w:val="FFFF00"/>
        </w:rPr>
      </w:pP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где            </w:t>
      </w:r>
      <w:r w:rsidRPr="0057304C">
        <w:rPr>
          <w:rFonts w:ascii="Tahoma" w:hAnsi="Tahoma" w:cs="Tahoma"/>
          <w:sz w:val="24"/>
          <w:szCs w:val="24"/>
          <w:lang w:val="en-US"/>
        </w:rPr>
        <w:t>Y</w:t>
      </w:r>
      <w:r w:rsidRPr="0057304C">
        <w:rPr>
          <w:rFonts w:ascii="Tahoma" w:hAnsi="Tahoma" w:cs="Tahoma"/>
          <w:sz w:val="24"/>
          <w:szCs w:val="24"/>
        </w:rPr>
        <w:t xml:space="preserve"> –простая доходность к дате ближайшего купона;</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P</w:t>
      </w:r>
      <w:r w:rsidRPr="0057304C">
        <w:rPr>
          <w:rFonts w:ascii="Tahoma" w:hAnsi="Tahoma" w:cs="Tahoma"/>
          <w:sz w:val="24"/>
          <w:szCs w:val="24"/>
        </w:rPr>
        <w:t xml:space="preserve"> - цена облигации в валюте расчетов;</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A</w:t>
      </w:r>
      <w:r w:rsidRPr="0057304C">
        <w:rPr>
          <w:rFonts w:ascii="Tahoma" w:hAnsi="Tahoma" w:cs="Tahoma"/>
          <w:sz w:val="24"/>
          <w:szCs w:val="24"/>
        </w:rPr>
        <w:t xml:space="preserve"> - накопленный купонный доход в валюте расчетов:</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 xml:space="preserve">на дату расчетов для кода </w:t>
      </w:r>
      <w:r w:rsidRPr="0057304C">
        <w:rPr>
          <w:rFonts w:ascii="Tahoma" w:hAnsi="Tahoma" w:cs="Tahoma"/>
          <w:sz w:val="24"/>
          <w:szCs w:val="24"/>
          <w:lang w:val="en-US"/>
        </w:rPr>
        <w:t>Y</w:t>
      </w:r>
      <w:r w:rsidRPr="0057304C">
        <w:rPr>
          <w:rFonts w:ascii="Tahoma" w:hAnsi="Tahoma" w:cs="Tahoma"/>
          <w:sz w:val="24"/>
          <w:szCs w:val="24"/>
        </w:rPr>
        <w:t xml:space="preserve">1 для сделок в Режиме основных торгов Т+ и РПС с ЦК, </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на дату расчетов для кода Т0 в Режиме переговорных сделок;</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N</w:t>
      </w:r>
      <w:r w:rsidRPr="0057304C">
        <w:rPr>
          <w:rFonts w:ascii="Tahoma" w:hAnsi="Tahoma" w:cs="Tahoma"/>
          <w:sz w:val="24"/>
          <w:szCs w:val="24"/>
        </w:rPr>
        <w:t xml:space="preserve"> – номинал облигации в валюте расчетов;</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C</w:t>
      </w:r>
      <w:r w:rsidRPr="0057304C">
        <w:rPr>
          <w:rFonts w:ascii="Tahoma" w:hAnsi="Tahoma" w:cs="Tahoma"/>
          <w:sz w:val="24"/>
          <w:szCs w:val="24"/>
        </w:rPr>
        <w:t xml:space="preserve"> – ближайшая купонная выплата в валюте расчетов;</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t</w:t>
      </w:r>
      <w:r w:rsidRPr="0057304C">
        <w:rPr>
          <w:rFonts w:ascii="Tahoma" w:hAnsi="Tahoma" w:cs="Tahoma"/>
          <w:sz w:val="24"/>
          <w:szCs w:val="24"/>
        </w:rPr>
        <w:t xml:space="preserve"> - число дней до ближайшей купонной выплаты: </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 xml:space="preserve">с даты расчетов для кода </w:t>
      </w:r>
      <w:r w:rsidRPr="0057304C">
        <w:rPr>
          <w:rFonts w:ascii="Tahoma" w:hAnsi="Tahoma" w:cs="Tahoma"/>
          <w:sz w:val="24"/>
          <w:szCs w:val="24"/>
          <w:lang w:val="en-US"/>
        </w:rPr>
        <w:t>Y</w:t>
      </w:r>
      <w:r w:rsidRPr="0057304C">
        <w:rPr>
          <w:rFonts w:ascii="Tahoma" w:hAnsi="Tahoma" w:cs="Tahoma"/>
          <w:sz w:val="24"/>
          <w:szCs w:val="24"/>
        </w:rPr>
        <w:t xml:space="preserve">1 для сделок в Режиме основных торгов Т+ и РПС с ЦК, </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с даты расчетов для кода Т0 в Режиме переговорных сделок;</w:t>
      </w:r>
    </w:p>
    <w:p w:rsidR="000C04B0" w:rsidRPr="005876D1" w:rsidRDefault="000C04B0" w:rsidP="000C04B0">
      <w:pPr>
        <w:jc w:val="both"/>
        <w:rPr>
          <w:rFonts w:ascii="Tahoma" w:hAnsi="Tahoma" w:cs="Tahoma"/>
          <w:sz w:val="24"/>
          <w:szCs w:val="24"/>
        </w:rPr>
      </w:pPr>
      <w:r w:rsidRPr="0057304C">
        <w:rPr>
          <w:rFonts w:ascii="Tahoma" w:hAnsi="Tahoma" w:cs="Tahoma"/>
          <w:sz w:val="24"/>
          <w:szCs w:val="24"/>
        </w:rPr>
        <w:t xml:space="preserve">                          </w:t>
      </w:r>
      <w:proofErr w:type="spellStart"/>
      <w:r w:rsidRPr="0057304C">
        <w:rPr>
          <w:rFonts w:ascii="Tahoma" w:hAnsi="Tahoma" w:cs="Tahoma"/>
          <w:sz w:val="24"/>
          <w:szCs w:val="24"/>
          <w:lang w:val="en-US"/>
        </w:rPr>
        <w:t>YearBasis</w:t>
      </w:r>
      <w:proofErr w:type="spellEnd"/>
      <w:r w:rsidRPr="0057304C">
        <w:rPr>
          <w:rFonts w:ascii="Tahoma" w:hAnsi="Tahoma" w:cs="Tahoma"/>
          <w:sz w:val="24"/>
          <w:szCs w:val="24"/>
        </w:rPr>
        <w:t xml:space="preserve"> – базис года (число дней в году).</w:t>
      </w:r>
    </w:p>
    <w:p w:rsidR="000C04B0" w:rsidRPr="005876D1" w:rsidRDefault="000C04B0" w:rsidP="000C04B0">
      <w:pPr>
        <w:jc w:val="both"/>
        <w:rPr>
          <w:rFonts w:ascii="Tahoma" w:hAnsi="Tahoma" w:cs="Tahoma"/>
          <w:sz w:val="24"/>
          <w:szCs w:val="24"/>
        </w:rPr>
      </w:pPr>
    </w:p>
    <w:p w:rsidR="000C04B0" w:rsidRPr="00103C91" w:rsidRDefault="000C04B0" w:rsidP="000C04B0">
      <w:pPr>
        <w:ind w:firstLine="720"/>
        <w:jc w:val="both"/>
        <w:rPr>
          <w:rFonts w:ascii="Arial" w:hAnsi="Arial" w:cs="Arial"/>
        </w:rPr>
      </w:pPr>
      <w:r w:rsidRPr="005876D1">
        <w:rPr>
          <w:rFonts w:ascii="Tahoma" w:hAnsi="Tahoma" w:cs="Tahoma"/>
          <w:sz w:val="24"/>
          <w:szCs w:val="24"/>
        </w:rPr>
        <w:t>Средневзвешенный срок выплат по облигации федерального займа и купонным облигациям Банка России (</w:t>
      </w:r>
      <w:proofErr w:type="spellStart"/>
      <w:r w:rsidRPr="005876D1">
        <w:rPr>
          <w:rFonts w:ascii="Tahoma" w:hAnsi="Tahoma" w:cs="Tahoma"/>
          <w:sz w:val="24"/>
          <w:szCs w:val="24"/>
        </w:rPr>
        <w:t>дюрация</w:t>
      </w:r>
      <w:proofErr w:type="spellEnd"/>
      <w:r w:rsidRPr="005876D1">
        <w:rPr>
          <w:rFonts w:ascii="Tahoma" w:hAnsi="Tahoma" w:cs="Tahoma"/>
          <w:sz w:val="24"/>
          <w:szCs w:val="24"/>
        </w:rPr>
        <w:t>) рассчитывается по следующей формуле:</w:t>
      </w:r>
    </w:p>
    <w:p w:rsidR="000C04B0" w:rsidRPr="00103C91" w:rsidRDefault="000C04B0" w:rsidP="000C04B0">
      <w:pPr>
        <w:ind w:firstLine="720"/>
        <w:jc w:val="both"/>
        <w:rPr>
          <w:rFonts w:ascii="Arial" w:hAnsi="Arial" w:cs="Arial"/>
        </w:rPr>
      </w:pPr>
    </w:p>
    <w:p w:rsidR="000C04B0" w:rsidRPr="000C04B0" w:rsidRDefault="000C04B0" w:rsidP="000C04B0">
      <w:pPr>
        <w:ind w:firstLine="720"/>
        <w:jc w:val="both"/>
        <w:rPr>
          <w:rFonts w:ascii="Arial" w:hAnsi="Arial" w:cs="Arial"/>
        </w:rPr>
      </w:pPr>
      <m:oMathPara>
        <m:oMath>
          <m:r>
            <w:rPr>
              <w:rFonts w:ascii="Cambria Math" w:hAnsi="Cambria Math" w:cs="Arial"/>
              <w:sz w:val="28"/>
            </w:rPr>
            <m:t>D=</m:t>
          </m:r>
          <m:f>
            <m:fPr>
              <m:ctrlPr>
                <w:rPr>
                  <w:rFonts w:ascii="Cambria Math" w:hAnsi="Cambria Math" w:cs="Arial"/>
                  <w:i/>
                  <w:sz w:val="28"/>
                </w:rPr>
              </m:ctrlPr>
            </m:fPr>
            <m:num>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e>
              </m:nary>
            </m:num>
            <m:den>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e>
              </m:nary>
            </m:den>
          </m:f>
          <m:r>
            <w:rPr>
              <w:rFonts w:ascii="Cambria Math" w:hAnsi="Cambria Math" w:cs="Arial"/>
              <w:sz w:val="28"/>
            </w:rPr>
            <m:t>,</m:t>
          </m:r>
        </m:oMath>
      </m:oMathPara>
    </w:p>
    <w:p w:rsidR="000C04B0" w:rsidRPr="00103C91" w:rsidRDefault="000C04B0" w:rsidP="000C04B0">
      <w:pPr>
        <w:ind w:firstLine="720"/>
        <w:jc w:val="both"/>
        <w:rPr>
          <w:rFonts w:ascii="Arial" w:hAnsi="Arial" w:cs="Arial"/>
        </w:rPr>
      </w:pP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Y</m:t>
        </m:r>
      </m:oMath>
      <w:r w:rsidRPr="005876D1">
        <w:rPr>
          <w:rFonts w:ascii="Tahoma" w:hAnsi="Tahoma" w:cs="Tahoma"/>
          <w:sz w:val="24"/>
          <w:szCs w:val="24"/>
        </w:rPr>
        <w:t xml:space="preserve"> - эффективная доходность к погашению;</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lang w:val="en-US"/>
              </w:rPr>
              <m:t>i</m:t>
            </m:r>
          </m:sub>
        </m:sSub>
        <m:r>
          <w:rPr>
            <w:rFonts w:ascii="Cambria Math" w:hAnsi="Cambria Math" w:cs="Tahoma"/>
            <w:sz w:val="24"/>
            <w:szCs w:val="24"/>
          </w:rPr>
          <m:t xml:space="preserve"> </m:t>
        </m:r>
      </m:oMath>
      <w:r w:rsidR="000C04B0" w:rsidRPr="005876D1">
        <w:rPr>
          <w:rFonts w:ascii="Tahoma" w:hAnsi="Tahoma" w:cs="Tahoma"/>
          <w:sz w:val="24"/>
          <w:szCs w:val="24"/>
        </w:rPr>
        <w:t>- число дней до выплаты i-ого купона;</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C</m:t>
            </m:r>
          </m:e>
          <m:sub>
            <m:r>
              <w:rPr>
                <w:rFonts w:ascii="Cambria Math" w:hAnsi="Cambria Math" w:cs="Tahoma"/>
                <w:sz w:val="24"/>
                <w:szCs w:val="24"/>
              </w:rPr>
              <m:t>i</m:t>
            </m:r>
          </m:sub>
        </m:sSub>
      </m:oMath>
      <w:r w:rsidR="000C04B0" w:rsidRPr="005876D1">
        <w:rPr>
          <w:rFonts w:ascii="Tahoma" w:hAnsi="Tahoma" w:cs="Tahoma"/>
          <w:sz w:val="24"/>
          <w:szCs w:val="24"/>
        </w:rPr>
        <w:t xml:space="preserve"> - величина i-го купона;</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n</m:t>
        </m:r>
      </m:oMath>
      <w:r w:rsidRPr="005876D1">
        <w:rPr>
          <w:rFonts w:ascii="Tahoma" w:hAnsi="Tahoma" w:cs="Tahoma"/>
          <w:sz w:val="24"/>
          <w:szCs w:val="24"/>
        </w:rPr>
        <w:t xml:space="preserve"> - количество купонов;</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j</m:t>
            </m:r>
          </m:sub>
        </m:sSub>
      </m:oMath>
      <w:r w:rsidR="000C04B0" w:rsidRPr="005876D1">
        <w:rPr>
          <w:rFonts w:ascii="Tahoma" w:hAnsi="Tahoma" w:cs="Tahoma"/>
          <w:sz w:val="24"/>
          <w:szCs w:val="24"/>
        </w:rPr>
        <w:t xml:space="preserve"> - срок до j-ой выплаты номинальной стоимости;</w:t>
      </w:r>
    </w:p>
    <w:p w:rsidR="000C04B0" w:rsidRPr="005876D1" w:rsidRDefault="006F49A3"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N</m:t>
            </m:r>
          </m:e>
          <m:sub>
            <m:r>
              <w:rPr>
                <w:rFonts w:ascii="Cambria Math" w:hAnsi="Cambria Math" w:cs="Tahoma"/>
                <w:sz w:val="24"/>
                <w:szCs w:val="24"/>
              </w:rPr>
              <m:t>j</m:t>
            </m:r>
          </m:sub>
        </m:sSub>
      </m:oMath>
      <w:r w:rsidR="000C04B0" w:rsidRPr="005876D1">
        <w:rPr>
          <w:rFonts w:ascii="Tahoma" w:hAnsi="Tahoma" w:cs="Tahoma"/>
          <w:sz w:val="24"/>
          <w:szCs w:val="24"/>
        </w:rPr>
        <w:t xml:space="preserve"> - размер j-ой выплаты номинальной стоимости облигации;</w:t>
      </w:r>
    </w:p>
    <w:p w:rsidR="000C04B0" w:rsidRPr="005876D1" w:rsidRDefault="000C04B0" w:rsidP="000C04B0">
      <w:pPr>
        <w:ind w:left="680" w:firstLine="680"/>
        <w:rPr>
          <w:rFonts w:ascii="Tahoma" w:hAnsi="Tahoma" w:cs="Tahoma"/>
          <w:sz w:val="24"/>
          <w:szCs w:val="24"/>
        </w:rPr>
      </w:pPr>
      <m:oMath>
        <m:r>
          <w:rPr>
            <w:rFonts w:ascii="Cambria Math" w:hAnsi="Cambria Math" w:cs="Tahoma"/>
            <w:sz w:val="24"/>
            <w:szCs w:val="24"/>
          </w:rPr>
          <m:t>m</m:t>
        </m:r>
      </m:oMath>
      <w:r w:rsidRPr="005876D1">
        <w:rPr>
          <w:rFonts w:ascii="Tahoma" w:hAnsi="Tahoma" w:cs="Tahoma"/>
          <w:sz w:val="24"/>
          <w:szCs w:val="24"/>
        </w:rPr>
        <w:t xml:space="preserve"> - количество платежей по основной сумме долга.</w:t>
      </w:r>
    </w:p>
    <w:p w:rsidR="000C04B0" w:rsidRPr="005876D1" w:rsidRDefault="000C04B0" w:rsidP="000C04B0">
      <w:pPr>
        <w:ind w:firstLine="720"/>
        <w:jc w:val="both"/>
        <w:rPr>
          <w:rFonts w:ascii="Tahoma" w:hAnsi="Tahoma" w:cs="Tahoma"/>
          <w:sz w:val="24"/>
          <w:szCs w:val="24"/>
        </w:rPr>
      </w:pPr>
    </w:p>
    <w:p w:rsidR="000C04B0" w:rsidRPr="002B0694" w:rsidRDefault="000C04B0" w:rsidP="000C04B0">
      <w:pPr>
        <w:ind w:firstLine="720"/>
        <w:jc w:val="both"/>
        <w:rPr>
          <w:rFonts w:ascii="Tahoma" w:hAnsi="Tahoma" w:cs="Tahoma"/>
          <w:sz w:val="24"/>
          <w:szCs w:val="24"/>
        </w:rPr>
      </w:pPr>
      <w:proofErr w:type="spellStart"/>
      <w:r w:rsidRPr="005876D1">
        <w:rPr>
          <w:rFonts w:ascii="Tahoma" w:hAnsi="Tahoma" w:cs="Tahoma"/>
          <w:sz w:val="24"/>
          <w:szCs w:val="24"/>
        </w:rPr>
        <w:t>Дюрация</w:t>
      </w:r>
      <w:proofErr w:type="spellEnd"/>
      <w:r w:rsidRPr="005876D1">
        <w:rPr>
          <w:rFonts w:ascii="Tahoma" w:hAnsi="Tahoma" w:cs="Tahoma"/>
          <w:sz w:val="24"/>
          <w:szCs w:val="24"/>
        </w:rPr>
        <w:t xml:space="preserve"> выпуска государственных краткосрочных бескупонных облигаций соответствует сроку до погашения выпуска.</w:t>
      </w:r>
    </w:p>
    <w:p w:rsidR="00C263D3" w:rsidRPr="00834274" w:rsidRDefault="00C263D3" w:rsidP="00C263D3"/>
    <w:p w:rsidR="00C263D3" w:rsidRPr="00FC3A83" w:rsidRDefault="00C263D3" w:rsidP="00FC3A83">
      <w:pPr>
        <w:jc w:val="center"/>
        <w:rPr>
          <w:rFonts w:ascii="Tahoma" w:hAnsi="Tahoma" w:cs="Tahoma"/>
          <w:sz w:val="24"/>
          <w:szCs w:val="24"/>
        </w:rPr>
      </w:pPr>
      <w:r w:rsidRPr="00FC3A83">
        <w:rPr>
          <w:rFonts w:ascii="Tahoma" w:hAnsi="Tahoma" w:cs="Tahoma"/>
          <w:b/>
          <w:bCs/>
          <w:color w:val="000000"/>
          <w:sz w:val="24"/>
          <w:szCs w:val="24"/>
        </w:rPr>
        <w:t>Приложение Б</w:t>
      </w:r>
    </w:p>
    <w:tbl>
      <w:tblPr>
        <w:tblW w:w="5152" w:type="pct"/>
        <w:tblLayout w:type="fixed"/>
        <w:tblLook w:val="04A0" w:firstRow="1" w:lastRow="0" w:firstColumn="1" w:lastColumn="0" w:noHBand="0" w:noVBand="1"/>
      </w:tblPr>
      <w:tblGrid>
        <w:gridCol w:w="1029"/>
        <w:gridCol w:w="1982"/>
        <w:gridCol w:w="2372"/>
        <w:gridCol w:w="3179"/>
        <w:gridCol w:w="2222"/>
      </w:tblGrid>
      <w:tr w:rsidR="00C263D3" w:rsidRPr="00834274" w:rsidTr="00727188">
        <w:trPr>
          <w:gridAfter w:val="2"/>
          <w:wAfter w:w="2504" w:type="pct"/>
          <w:trHeight w:val="315"/>
        </w:trPr>
        <w:tc>
          <w:tcPr>
            <w:tcW w:w="2496" w:type="pct"/>
            <w:gridSpan w:val="3"/>
            <w:tcBorders>
              <w:top w:val="nil"/>
              <w:left w:val="nil"/>
              <w:bottom w:val="nil"/>
              <w:right w:val="nil"/>
            </w:tcBorders>
            <w:shd w:val="clear" w:color="auto" w:fill="auto"/>
            <w:noWrap/>
            <w:vAlign w:val="bottom"/>
            <w:hideMark/>
          </w:tcPr>
          <w:p w:rsidR="00C263D3" w:rsidRPr="00834274" w:rsidRDefault="00C263D3" w:rsidP="00727188">
            <w:pPr>
              <w:rPr>
                <w:rFonts w:ascii="Tahoma" w:hAnsi="Tahoma" w:cs="Tahoma"/>
                <w:b/>
                <w:bCs/>
                <w:color w:val="000000"/>
              </w:rPr>
            </w:pPr>
          </w:p>
        </w:tc>
      </w:tr>
      <w:tr w:rsidR="00C263D3" w:rsidRPr="00834274" w:rsidTr="00727188">
        <w:trPr>
          <w:trHeight w:val="435"/>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 п/п</w:t>
            </w:r>
          </w:p>
        </w:tc>
        <w:tc>
          <w:tcPr>
            <w:tcW w:w="919" w:type="pct"/>
            <w:tcBorders>
              <w:top w:val="single" w:sz="8" w:space="0" w:color="auto"/>
              <w:left w:val="nil"/>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Торговый код ц/б</w:t>
            </w:r>
          </w:p>
        </w:tc>
        <w:tc>
          <w:tcPr>
            <w:tcW w:w="2574" w:type="pct"/>
            <w:gridSpan w:val="2"/>
            <w:tcBorders>
              <w:top w:val="single" w:sz="8" w:space="0" w:color="auto"/>
              <w:left w:val="nil"/>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Наименование Эмитента</w:t>
            </w:r>
          </w:p>
        </w:tc>
        <w:tc>
          <w:tcPr>
            <w:tcW w:w="1030" w:type="pct"/>
            <w:tcBorders>
              <w:top w:val="single" w:sz="8" w:space="0" w:color="auto"/>
              <w:left w:val="nil"/>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Государственный регистрационный номер</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AFKS</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АФК "Система"</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1-05-01669-A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AFLT</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"Аэрофлот"</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1-01-00010-A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3</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AKRN</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"Акрон"</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1-03-00207-A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4</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ALRS</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АК "АЛРОСА" (ПАО)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1-03-40046-N</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5</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BANE</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АНК "</w:t>
            </w:r>
            <w:proofErr w:type="spellStart"/>
            <w:r w:rsidRPr="002B0694">
              <w:rPr>
                <w:rFonts w:ascii="Tahoma" w:hAnsi="Tahoma" w:cs="Tahoma"/>
                <w:color w:val="000000"/>
              </w:rPr>
              <w:t>Башнефть</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1-01-00013-A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6</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BANEP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АНК "</w:t>
            </w:r>
            <w:proofErr w:type="spellStart"/>
            <w:r w:rsidRPr="002B0694">
              <w:rPr>
                <w:rFonts w:ascii="Tahoma" w:hAnsi="Tahoma" w:cs="Tahoma"/>
                <w:color w:val="000000"/>
              </w:rPr>
              <w:t>Башнефть</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2-01-00013-A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7</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DIXY</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"ДИКСИ Групп"</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1-02-40420-H</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8</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lang w:val="en-US"/>
              </w:rPr>
              <w:t>UPRO</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"Э.ОН Россия"</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1-02-65104-D</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9</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IRAO</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«Интер РАО»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1-03-33498-E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LSRG</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"Группа ЛСР"</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1-01-55234-E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11</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MAGN</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"ММК"</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1-03-00078-A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12</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MSNG</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"Мосэнерго"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1-01-00085-A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13</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MSRS</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«МОЭСК»</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1-01-65116-D</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14</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MSTT</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"МОСТОТРЕСТ"</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1-03-02472-A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15</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MTLR</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"Мечел"</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1-01-55005-E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16</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MTLRP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"Мечел"</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2-01-55005-E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17</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MVID</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"Компания "</w:t>
            </w:r>
            <w:proofErr w:type="spellStart"/>
            <w:r w:rsidRPr="002B0694">
              <w:rPr>
                <w:rFonts w:ascii="Tahoma" w:hAnsi="Tahoma" w:cs="Tahoma"/>
                <w:color w:val="000000"/>
              </w:rPr>
              <w:t>М.видео</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1-02-11700-A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18</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NMTP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"НМТП"</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1-01-30251-E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19</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PHOR</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«ФосАгро»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1-02-06556-A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PHST</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"Фармстандарт"</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1-01-03675-E</w:t>
            </w:r>
          </w:p>
        </w:tc>
      </w:tr>
      <w:tr w:rsidR="00EE6A5E" w:rsidRPr="00834274" w:rsidTr="00727188">
        <w:trPr>
          <w:trHeight w:val="46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21</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PIKK</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"Группа Компаний ПИК"</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1-02-01556-A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22</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RASP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"Распадская"</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1-04-21725-N</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23</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RTKMP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"Ростелеком"</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2-01-00124-A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24</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SVAV</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ОАО "СОЛЛЕРС"</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1-01-02461-D</w:t>
            </w:r>
          </w:p>
        </w:tc>
      </w:tr>
      <w:tr w:rsidR="00EE6A5E" w:rsidRPr="00834274" w:rsidTr="00727188">
        <w:trPr>
          <w:trHeight w:val="46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25</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TATNP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 xml:space="preserve">ПАО "Татнефть" им. В.Д. </w:t>
            </w:r>
            <w:proofErr w:type="spellStart"/>
            <w:r w:rsidRPr="002B0694">
              <w:rPr>
                <w:rFonts w:ascii="Tahoma" w:hAnsi="Tahoma" w:cs="Tahoma"/>
                <w:color w:val="000000"/>
              </w:rPr>
              <w:t>Шашина</w:t>
            </w:r>
            <w:proofErr w:type="spellEnd"/>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2-03-00161-A</w:t>
            </w:r>
          </w:p>
        </w:tc>
      </w:tr>
      <w:tr w:rsidR="00EE6A5E" w:rsidRPr="00834274" w:rsidTr="00727188">
        <w:trPr>
          <w:trHeight w:val="363"/>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26</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TRMK</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w:t>
            </w:r>
            <w:r w:rsidRPr="002B0694" w:rsidDel="0067739F">
              <w:rPr>
                <w:rFonts w:ascii="Tahoma" w:hAnsi="Tahoma" w:cs="Tahoma"/>
                <w:color w:val="000000"/>
              </w:rPr>
              <w:t xml:space="preserve"> </w:t>
            </w:r>
            <w:r w:rsidRPr="002B0694">
              <w:rPr>
                <w:rFonts w:ascii="Tahoma" w:hAnsi="Tahoma" w:cs="Tahoma"/>
                <w:color w:val="000000"/>
              </w:rPr>
              <w:t>"Трубная Металлургическая Компания"</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1-01-29031-H</w:t>
            </w:r>
          </w:p>
        </w:tc>
      </w:tr>
      <w:tr w:rsidR="00EE6A5E" w:rsidRPr="00834274" w:rsidTr="00727188">
        <w:trPr>
          <w:trHeight w:val="411"/>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27</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VSMO</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"Корпорация ВСМПО-АВИСМА"</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1-01-30202-D</w:t>
            </w:r>
          </w:p>
        </w:tc>
      </w:tr>
    </w:tbl>
    <w:p w:rsidR="00C263D3" w:rsidRPr="00834274" w:rsidRDefault="00C263D3" w:rsidP="00C263D3">
      <w:pPr>
        <w:rPr>
          <w:rFonts w:ascii="Tahoma" w:hAnsi="Tahoma" w:cs="Tahoma"/>
        </w:rPr>
      </w:pPr>
    </w:p>
    <w:p w:rsidR="00C263D3" w:rsidRPr="00834274" w:rsidRDefault="00C263D3" w:rsidP="00C263D3">
      <w:pPr>
        <w:rPr>
          <w:sz w:val="24"/>
          <w:szCs w:val="24"/>
        </w:rPr>
      </w:pPr>
      <w:r w:rsidRPr="00834274">
        <w:rPr>
          <w:sz w:val="24"/>
          <w:szCs w:val="24"/>
        </w:rPr>
        <w:br w:type="page"/>
      </w:r>
    </w:p>
    <w:p w:rsidR="00C263D3" w:rsidRDefault="00C263D3" w:rsidP="00FC3A83">
      <w:pPr>
        <w:jc w:val="center"/>
        <w:rPr>
          <w:rFonts w:ascii="Tahoma" w:hAnsi="Tahoma" w:cs="Tahoma"/>
          <w:b/>
          <w:bCs/>
          <w:color w:val="000000"/>
          <w:sz w:val="24"/>
          <w:szCs w:val="24"/>
        </w:rPr>
      </w:pPr>
      <w:r w:rsidRPr="00FC3A83">
        <w:rPr>
          <w:rFonts w:ascii="Tahoma" w:hAnsi="Tahoma" w:cs="Tahoma"/>
          <w:b/>
          <w:bCs/>
          <w:color w:val="000000"/>
          <w:sz w:val="24"/>
          <w:szCs w:val="24"/>
        </w:rPr>
        <w:t>Приложение В</w:t>
      </w:r>
    </w:p>
    <w:p w:rsidR="00FC3A83" w:rsidRPr="00FC3A83" w:rsidRDefault="00FC3A83" w:rsidP="00FC3A83">
      <w:pPr>
        <w:jc w:val="center"/>
        <w:rPr>
          <w:rFonts w:ascii="Tahoma" w:hAnsi="Tahoma" w:cs="Tahoma"/>
        </w:rPr>
      </w:pPr>
    </w:p>
    <w:tbl>
      <w:tblPr>
        <w:tblW w:w="517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222"/>
        <w:gridCol w:w="4800"/>
        <w:gridCol w:w="1815"/>
        <w:gridCol w:w="1358"/>
      </w:tblGrid>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b/>
                <w:bCs/>
                <w:color w:val="000000"/>
              </w:rPr>
            </w:pPr>
            <w:r w:rsidRPr="00834274">
              <w:rPr>
                <w:rFonts w:ascii="Tahoma" w:hAnsi="Tahoma" w:cs="Tahoma"/>
                <w:b/>
                <w:bCs/>
                <w:color w:val="000000"/>
              </w:rPr>
              <w:t>№</w:t>
            </w:r>
          </w:p>
        </w:tc>
        <w:tc>
          <w:tcPr>
            <w:tcW w:w="1026"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Наименование</w:t>
            </w:r>
          </w:p>
        </w:tc>
        <w:tc>
          <w:tcPr>
            <w:tcW w:w="2216"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Наименование (ENG)</w:t>
            </w:r>
          </w:p>
        </w:tc>
        <w:tc>
          <w:tcPr>
            <w:tcW w:w="838"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Торговый код / ISIN</w:t>
            </w:r>
          </w:p>
        </w:tc>
        <w:tc>
          <w:tcPr>
            <w:tcW w:w="627"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Валюта номинала</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ВЭБ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VEB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XS0993162683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ВТБ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VTB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XS0772509484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Альфа Бонд </w:t>
            </w:r>
            <w:proofErr w:type="spellStart"/>
            <w:r w:rsidRPr="00834274">
              <w:rPr>
                <w:rFonts w:ascii="Tahoma" w:hAnsi="Tahoma" w:cs="Tahoma"/>
                <w:color w:val="000000"/>
              </w:rPr>
              <w:t>Ишьюанс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Alfa</w:t>
            </w:r>
            <w:proofErr w:type="spellEnd"/>
            <w:r w:rsidRPr="00834274">
              <w:rPr>
                <w:rFonts w:ascii="Tahoma" w:hAnsi="Tahoma" w:cs="Tahoma"/>
                <w:color w:val="000000"/>
              </w:rPr>
              <w:t xml:space="preserve"> </w:t>
            </w:r>
            <w:proofErr w:type="spellStart"/>
            <w:r w:rsidRPr="00834274">
              <w:rPr>
                <w:rFonts w:ascii="Tahoma" w:hAnsi="Tahoma" w:cs="Tahoma"/>
                <w:color w:val="000000"/>
              </w:rPr>
              <w:t>Bond</w:t>
            </w:r>
            <w:proofErr w:type="spellEnd"/>
            <w:r w:rsidRPr="00834274">
              <w:rPr>
                <w:rFonts w:ascii="Tahoma" w:hAnsi="Tahoma" w:cs="Tahoma"/>
                <w:color w:val="000000"/>
              </w:rPr>
              <w:t xml:space="preserve"> </w:t>
            </w:r>
            <w:proofErr w:type="spellStart"/>
            <w:r w:rsidRPr="00834274">
              <w:rPr>
                <w:rFonts w:ascii="Tahoma" w:hAnsi="Tahoma" w:cs="Tahoma"/>
                <w:color w:val="000000"/>
              </w:rPr>
              <w:t>Issuance</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XS0544362972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Роснефть </w:t>
            </w:r>
            <w:proofErr w:type="spellStart"/>
            <w:r w:rsidRPr="00834274">
              <w:rPr>
                <w:rFonts w:ascii="Tahoma" w:hAnsi="Tahoma" w:cs="Tahoma"/>
                <w:color w:val="000000"/>
              </w:rPr>
              <w:t>Интернэйшинал</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Rosneft</w:t>
            </w:r>
            <w:proofErr w:type="spellEnd"/>
            <w:r w:rsidRPr="00834274">
              <w:rPr>
                <w:rFonts w:ascii="Tahoma" w:hAnsi="Tahoma" w:cs="Tahoma"/>
                <w:color w:val="000000"/>
              </w:rPr>
              <w:t xml:space="preserve"> </w:t>
            </w:r>
            <w:proofErr w:type="spellStart"/>
            <w:r w:rsidRPr="00834274">
              <w:rPr>
                <w:rFonts w:ascii="Tahoma" w:hAnsi="Tahoma" w:cs="Tahoma"/>
                <w:color w:val="000000"/>
              </w:rPr>
              <w:t>International</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XS0861981180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ЕвроХим</w:t>
            </w:r>
            <w:proofErr w:type="spellEnd"/>
            <w:r w:rsidRPr="00834274">
              <w:rPr>
                <w:rFonts w:ascii="Tahoma" w:hAnsi="Tahoma" w:cs="Tahoma"/>
                <w:color w:val="000000"/>
              </w:rPr>
              <w:t xml:space="preserve"> Глобал </w:t>
            </w:r>
            <w:proofErr w:type="spellStart"/>
            <w:r w:rsidRPr="00834274">
              <w:rPr>
                <w:rFonts w:ascii="Tahoma" w:hAnsi="Tahoma" w:cs="Tahoma"/>
                <w:color w:val="000000"/>
              </w:rPr>
              <w:t>Инвестментс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EuroChem</w:t>
            </w:r>
            <w:proofErr w:type="spellEnd"/>
            <w:r w:rsidRPr="00834274">
              <w:rPr>
                <w:rFonts w:ascii="Tahoma" w:hAnsi="Tahoma" w:cs="Tahoma"/>
                <w:color w:val="000000"/>
              </w:rPr>
              <w:t xml:space="preserve"> </w:t>
            </w:r>
            <w:proofErr w:type="spellStart"/>
            <w:r w:rsidRPr="00834274">
              <w:rPr>
                <w:rFonts w:ascii="Tahoma" w:hAnsi="Tahoma" w:cs="Tahoma"/>
                <w:color w:val="000000"/>
              </w:rPr>
              <w:t>Global</w:t>
            </w:r>
            <w:proofErr w:type="spellEnd"/>
            <w:r w:rsidRPr="00834274">
              <w:rPr>
                <w:rFonts w:ascii="Tahoma" w:hAnsi="Tahoma" w:cs="Tahoma"/>
                <w:color w:val="000000"/>
              </w:rPr>
              <w:t xml:space="preserve"> </w:t>
            </w:r>
            <w:proofErr w:type="spellStart"/>
            <w:r w:rsidRPr="00834274">
              <w:rPr>
                <w:rFonts w:ascii="Tahoma" w:hAnsi="Tahoma" w:cs="Tahoma"/>
                <w:color w:val="000000"/>
              </w:rPr>
              <w:t>Investments</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XS0863583281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6</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Новатэк</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Novatek</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XS0864383723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7</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Евраз</w:t>
            </w:r>
            <w:proofErr w:type="spellEnd"/>
            <w:r w:rsidRPr="00834274">
              <w:rPr>
                <w:rFonts w:ascii="Tahoma" w:hAnsi="Tahoma" w:cs="Tahoma"/>
                <w:color w:val="000000"/>
              </w:rPr>
              <w:t xml:space="preserve"> </w:t>
            </w:r>
            <w:proofErr w:type="spellStart"/>
            <w:r w:rsidRPr="00834274">
              <w:rPr>
                <w:rFonts w:ascii="Tahoma" w:hAnsi="Tahoma" w:cs="Tahoma"/>
                <w:color w:val="000000"/>
              </w:rPr>
              <w:t>Груп</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EVRAZ GROUP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XS0359381331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XS0191754729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XS0424860947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XS0357281558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XS0316524130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ПСБ </w:t>
            </w:r>
            <w:proofErr w:type="spellStart"/>
            <w:r w:rsidRPr="00834274">
              <w:rPr>
                <w:rFonts w:ascii="Tahoma" w:hAnsi="Tahoma" w:cs="Tahoma"/>
                <w:color w:val="000000"/>
              </w:rPr>
              <w:t>Финанс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PSB </w:t>
            </w:r>
            <w:proofErr w:type="spellStart"/>
            <w:r w:rsidRPr="00834274">
              <w:rPr>
                <w:rFonts w:ascii="Tahoma" w:hAnsi="Tahoma" w:cs="Tahoma"/>
                <w:color w:val="000000"/>
              </w:rPr>
              <w:t>Finance</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XS0851672435</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Альянс </w:t>
            </w:r>
            <w:proofErr w:type="spellStart"/>
            <w:r w:rsidRPr="00834274">
              <w:rPr>
                <w:rFonts w:ascii="Tahoma" w:hAnsi="Tahoma" w:cs="Tahoma"/>
                <w:color w:val="000000"/>
              </w:rPr>
              <w:t>Оил</w:t>
            </w:r>
            <w:proofErr w:type="spellEnd"/>
            <w:r w:rsidRPr="00834274">
              <w:rPr>
                <w:rFonts w:ascii="Tahoma" w:hAnsi="Tahoma" w:cs="Tahoma"/>
                <w:color w:val="000000"/>
              </w:rPr>
              <w:t xml:space="preserve"> </w:t>
            </w:r>
            <w:proofErr w:type="spellStart"/>
            <w:r w:rsidRPr="00834274">
              <w:rPr>
                <w:rFonts w:ascii="Tahoma" w:hAnsi="Tahoma" w:cs="Tahoma"/>
                <w:color w:val="000000"/>
              </w:rPr>
              <w:t>Кампани</w:t>
            </w:r>
            <w:proofErr w:type="spellEnd"/>
            <w:r w:rsidRPr="00834274">
              <w:rPr>
                <w:rFonts w:ascii="Tahoma" w:hAnsi="Tahoma" w:cs="Tahoma"/>
                <w:color w:val="000000"/>
              </w:rPr>
              <w:t xml:space="preserve"> </w:t>
            </w:r>
            <w:proofErr w:type="spellStart"/>
            <w:r w:rsidRPr="00834274">
              <w:rPr>
                <w:rFonts w:ascii="Tahoma" w:hAnsi="Tahoma" w:cs="Tahoma"/>
                <w:color w:val="000000"/>
              </w:rPr>
              <w:t>Элтиди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Alliance</w:t>
            </w:r>
            <w:proofErr w:type="spellEnd"/>
            <w:r w:rsidRPr="00834274">
              <w:rPr>
                <w:rFonts w:ascii="Tahoma" w:hAnsi="Tahoma" w:cs="Tahoma"/>
                <w:color w:val="000000"/>
              </w:rPr>
              <w:t xml:space="preserve"> </w:t>
            </w:r>
            <w:proofErr w:type="spellStart"/>
            <w:r w:rsidRPr="00834274">
              <w:rPr>
                <w:rFonts w:ascii="Tahoma" w:hAnsi="Tahoma" w:cs="Tahoma"/>
                <w:color w:val="000000"/>
              </w:rPr>
              <w:t>Oil</w:t>
            </w:r>
            <w:proofErr w:type="spellEnd"/>
            <w:r w:rsidRPr="00834274">
              <w:rPr>
                <w:rFonts w:ascii="Tahoma" w:hAnsi="Tahoma" w:cs="Tahoma"/>
                <w:color w:val="000000"/>
              </w:rPr>
              <w:t xml:space="preserve"> </w:t>
            </w:r>
            <w:proofErr w:type="spellStart"/>
            <w:r w:rsidRPr="00834274">
              <w:rPr>
                <w:rFonts w:ascii="Tahoma" w:hAnsi="Tahoma" w:cs="Tahoma"/>
                <w:color w:val="000000"/>
              </w:rPr>
              <w:t>Company</w:t>
            </w:r>
            <w:proofErr w:type="spellEnd"/>
            <w:r w:rsidRPr="00834274">
              <w:rPr>
                <w:rFonts w:ascii="Tahoma" w:hAnsi="Tahoma" w:cs="Tahoma"/>
                <w:color w:val="000000"/>
              </w:rPr>
              <w:t xml:space="preserve"> </w:t>
            </w:r>
            <w:proofErr w:type="spellStart"/>
            <w:r w:rsidRPr="00834274">
              <w:rPr>
                <w:rFonts w:ascii="Tahoma" w:hAnsi="Tahoma" w:cs="Tahoma"/>
                <w:color w:val="000000"/>
              </w:rPr>
              <w:t>Ltd</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XS0925043100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РСХБ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RSHB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XS0796426228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15</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ГПБ Евробонд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GPB </w:t>
            </w:r>
            <w:proofErr w:type="spellStart"/>
            <w:r w:rsidRPr="00834274">
              <w:rPr>
                <w:rFonts w:ascii="Tahoma" w:hAnsi="Tahoma" w:cs="Tahoma"/>
                <w:color w:val="000000"/>
              </w:rPr>
              <w:t>Eurobond</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XS0848137708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16</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ОЭфСиБи</w:t>
            </w:r>
            <w:proofErr w:type="spellEnd"/>
            <w:r w:rsidRPr="00834274">
              <w:rPr>
                <w:rFonts w:ascii="Tahoma" w:hAnsi="Tahoma" w:cs="Tahoma"/>
                <w:color w:val="000000"/>
              </w:rPr>
              <w:t xml:space="preserve">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Nomos</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XS0776121062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Альфа Бонд </w:t>
            </w:r>
            <w:proofErr w:type="spellStart"/>
            <w:r w:rsidRPr="00834274">
              <w:rPr>
                <w:rFonts w:ascii="Tahoma" w:hAnsi="Tahoma" w:cs="Tahoma"/>
                <w:color w:val="000000"/>
              </w:rPr>
              <w:t>Ишьюанс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Alfa</w:t>
            </w:r>
            <w:proofErr w:type="spellEnd"/>
            <w:r w:rsidRPr="00834274">
              <w:rPr>
                <w:rFonts w:ascii="Tahoma" w:hAnsi="Tahoma" w:cs="Tahoma"/>
                <w:color w:val="000000"/>
              </w:rPr>
              <w:t xml:space="preserve"> </w:t>
            </w:r>
            <w:proofErr w:type="spellStart"/>
            <w:r w:rsidRPr="00834274">
              <w:rPr>
                <w:rFonts w:ascii="Tahoma" w:hAnsi="Tahoma" w:cs="Tahoma"/>
                <w:color w:val="000000"/>
              </w:rPr>
              <w:t>Bond</w:t>
            </w:r>
            <w:proofErr w:type="spellEnd"/>
            <w:r w:rsidRPr="00834274">
              <w:rPr>
                <w:rFonts w:ascii="Tahoma" w:hAnsi="Tahoma" w:cs="Tahoma"/>
                <w:color w:val="000000"/>
              </w:rPr>
              <w:t xml:space="preserve"> </w:t>
            </w:r>
            <w:proofErr w:type="spellStart"/>
            <w:r w:rsidRPr="00834274">
              <w:rPr>
                <w:rFonts w:ascii="Tahoma" w:hAnsi="Tahoma" w:cs="Tahoma"/>
                <w:color w:val="000000"/>
              </w:rPr>
              <w:t>Issuance</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XS0620695204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ТКС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TCS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XS0830191234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19</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Рашн</w:t>
            </w:r>
            <w:proofErr w:type="spellEnd"/>
            <w:r w:rsidRPr="00834274">
              <w:rPr>
                <w:rFonts w:ascii="Tahoma" w:hAnsi="Tahoma" w:cs="Tahoma"/>
                <w:color w:val="000000"/>
              </w:rPr>
              <w:t xml:space="preserve"> </w:t>
            </w:r>
            <w:proofErr w:type="spellStart"/>
            <w:r w:rsidRPr="00834274">
              <w:rPr>
                <w:rFonts w:ascii="Tahoma" w:hAnsi="Tahoma" w:cs="Tahoma"/>
                <w:color w:val="000000"/>
              </w:rPr>
              <w:t>Стэндарт</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Russian Standard Finance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XS0841677387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20</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ДжиПиЭн</w:t>
            </w:r>
            <w:proofErr w:type="spellEnd"/>
            <w:r w:rsidRPr="00834274">
              <w:rPr>
                <w:rFonts w:ascii="Tahoma" w:hAnsi="Tahoma" w:cs="Tahoma"/>
                <w:color w:val="000000"/>
              </w:rPr>
              <w:t xml:space="preserve">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GPN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XS0997544860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21</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XS0924078453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22</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XS0879105558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ВТБ Евразия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VTB BANK (VTB EURASIA)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XS0810596832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Полюс </w:t>
            </w:r>
            <w:proofErr w:type="spellStart"/>
            <w:r w:rsidRPr="00834274">
              <w:rPr>
                <w:rFonts w:ascii="Tahoma" w:hAnsi="Tahoma" w:cs="Tahoma"/>
                <w:color w:val="000000"/>
              </w:rPr>
              <w:t>Голд</w:t>
            </w:r>
            <w:proofErr w:type="spellEnd"/>
            <w:r w:rsidRPr="00834274">
              <w:rPr>
                <w:rFonts w:ascii="Tahoma" w:hAnsi="Tahoma" w:cs="Tahoma"/>
                <w:color w:val="000000"/>
              </w:rPr>
              <w:t xml:space="preserve"> </w:t>
            </w:r>
            <w:proofErr w:type="spellStart"/>
            <w:r w:rsidRPr="00834274">
              <w:rPr>
                <w:rFonts w:ascii="Tahoma" w:hAnsi="Tahoma" w:cs="Tahoma"/>
                <w:color w:val="000000"/>
              </w:rPr>
              <w:t>Интернешенл</w:t>
            </w:r>
            <w:proofErr w:type="spellEnd"/>
            <w:r w:rsidRPr="00834274">
              <w:rPr>
                <w:rFonts w:ascii="Tahoma" w:hAnsi="Tahoma" w:cs="Tahoma"/>
                <w:color w:val="000000"/>
              </w:rPr>
              <w:t xml:space="preserve"> Лимитед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Polyus</w:t>
            </w:r>
            <w:proofErr w:type="spellEnd"/>
            <w:r w:rsidRPr="00834274">
              <w:rPr>
                <w:rFonts w:ascii="Tahoma" w:hAnsi="Tahoma" w:cs="Tahoma"/>
                <w:color w:val="000000"/>
              </w:rPr>
              <w:t xml:space="preserve"> </w:t>
            </w:r>
            <w:proofErr w:type="spellStart"/>
            <w:r w:rsidRPr="00834274">
              <w:rPr>
                <w:rFonts w:ascii="Tahoma" w:hAnsi="Tahoma" w:cs="Tahoma"/>
                <w:color w:val="000000"/>
              </w:rPr>
              <w:t>Gold</w:t>
            </w:r>
            <w:proofErr w:type="spellEnd"/>
            <w:r w:rsidRPr="00834274">
              <w:rPr>
                <w:rFonts w:ascii="Tahoma" w:hAnsi="Tahoma" w:cs="Tahoma"/>
                <w:color w:val="000000"/>
              </w:rPr>
              <w:t xml:space="preserve"> </w:t>
            </w:r>
            <w:proofErr w:type="spellStart"/>
            <w:r w:rsidRPr="00834274">
              <w:rPr>
                <w:rFonts w:ascii="Tahoma" w:hAnsi="Tahoma" w:cs="Tahoma"/>
                <w:color w:val="000000"/>
              </w:rPr>
              <w:t>International</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XS0922301717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25</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XS1143363940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RUB</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26</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ПиЭсБи</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PSB </w:t>
            </w:r>
            <w:proofErr w:type="spellStart"/>
            <w:r w:rsidRPr="00834274">
              <w:rPr>
                <w:rFonts w:ascii="Tahoma" w:hAnsi="Tahoma" w:cs="Tahoma"/>
                <w:color w:val="000000"/>
              </w:rPr>
              <w:t>Finance</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XS1086084123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ВПБ </w:t>
            </w:r>
            <w:proofErr w:type="spellStart"/>
            <w:r w:rsidRPr="00834274">
              <w:rPr>
                <w:rFonts w:ascii="Tahoma" w:hAnsi="Tahoma" w:cs="Tahoma"/>
                <w:color w:val="000000"/>
              </w:rPr>
              <w:t>Фандинг</w:t>
            </w:r>
            <w:proofErr w:type="spellEnd"/>
            <w:r w:rsidRPr="00834274">
              <w:rPr>
                <w:rFonts w:ascii="Tahoma" w:hAnsi="Tahoma" w:cs="Tahoma"/>
                <w:color w:val="000000"/>
              </w:rPr>
              <w:t xml:space="preserve"> Лимитед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VPB </w:t>
            </w:r>
            <w:proofErr w:type="spellStart"/>
            <w:r w:rsidRPr="00834274">
              <w:rPr>
                <w:rFonts w:ascii="Tahoma" w:hAnsi="Tahoma" w:cs="Tahoma"/>
                <w:color w:val="000000"/>
              </w:rPr>
              <w:t>Funding</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XS0993279958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XS0088543193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XS0089375249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XS0114288789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XS0504954347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XS0564087541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RUB</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XS0767469827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XS0767472458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35</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XS0767473852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36</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XS0971721377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XS0971721450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XS0971721963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XS0971722342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EUR</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Внешэкономбанк</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VNESHECONOMBANK</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RU000A0JULN3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RU000A0JTYG2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RU000A0JUFE4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RU000A0JUFF1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RU000A0JUFG9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45</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RU000A0JUFH7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46</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RU000A0JSAV3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RU000A0JSAZ4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RU000A0JSB06</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RU000A0JSB14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RU000A0JT7N5</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RU000A0JT7P0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RU000A0JTYD9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RU000A0JTYE7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RU000A0JTYF4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496196"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55</w:t>
            </w:r>
          </w:p>
        </w:tc>
        <w:tc>
          <w:tcPr>
            <w:tcW w:w="1026" w:type="pct"/>
            <w:shd w:val="clear" w:color="auto" w:fill="auto"/>
            <w:noWrap/>
            <w:vAlign w:val="center"/>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center"/>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center"/>
            <w:hideMark/>
          </w:tcPr>
          <w:p w:rsidR="00C263D3" w:rsidRPr="00834274" w:rsidRDefault="00C263D3" w:rsidP="00727188">
            <w:pPr>
              <w:rPr>
                <w:rFonts w:ascii="Tahoma" w:hAnsi="Tahoma" w:cs="Tahoma"/>
                <w:color w:val="000000"/>
              </w:rPr>
            </w:pPr>
            <w:r w:rsidRPr="00834274">
              <w:rPr>
                <w:rFonts w:ascii="Tahoma" w:hAnsi="Tahoma" w:cs="Tahoma"/>
                <w:color w:val="000000"/>
              </w:rPr>
              <w:t>RU000A0JVNL1</w:t>
            </w:r>
          </w:p>
        </w:tc>
        <w:tc>
          <w:tcPr>
            <w:tcW w:w="627" w:type="pct"/>
            <w:shd w:val="clear" w:color="auto" w:fill="auto"/>
            <w:noWrap/>
            <w:vAlign w:val="bottom"/>
            <w:hideMark/>
          </w:tcPr>
          <w:p w:rsidR="00C263D3" w:rsidRPr="00496196" w:rsidRDefault="00C263D3" w:rsidP="00727188">
            <w:pPr>
              <w:rPr>
                <w:rFonts w:ascii="Tahoma" w:hAnsi="Tahoma" w:cs="Tahoma"/>
                <w:color w:val="000000"/>
              </w:rPr>
            </w:pPr>
            <w:r w:rsidRPr="00834274">
              <w:rPr>
                <w:rFonts w:ascii="Tahoma" w:hAnsi="Tahoma" w:cs="Tahoma"/>
                <w:color w:val="000000"/>
              </w:rPr>
              <w:t>USD</w:t>
            </w:r>
          </w:p>
        </w:tc>
      </w:tr>
    </w:tbl>
    <w:p w:rsidR="00C263D3" w:rsidRDefault="00C263D3" w:rsidP="00C263D3"/>
    <w:p w:rsidR="00C263D3" w:rsidRPr="003F6A0B" w:rsidRDefault="00C263D3" w:rsidP="00C263D3">
      <w:pPr>
        <w:pStyle w:val="Iauiue2"/>
        <w:widowControl/>
        <w:ind w:left="720"/>
        <w:rPr>
          <w:sz w:val="24"/>
          <w:szCs w:val="24"/>
        </w:rPr>
      </w:pPr>
    </w:p>
    <w:p w:rsidR="00C263D3" w:rsidRDefault="00C263D3"/>
    <w:sectPr w:rsidR="00C263D3" w:rsidSect="00EF51C3">
      <w:headerReference w:type="default" r:id="rId9"/>
      <w:footerReference w:type="default" r:id="rId10"/>
      <w:pgSz w:w="11906" w:h="16838" w:code="9"/>
      <w:pgMar w:top="720"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9A3" w:rsidRDefault="006F49A3">
      <w:r>
        <w:separator/>
      </w:r>
    </w:p>
  </w:endnote>
  <w:endnote w:type="continuationSeparator" w:id="0">
    <w:p w:rsidR="006F49A3" w:rsidRDefault="006F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EndPr/>
    <w:sdtContent>
      <w:p w:rsidR="000C3E59" w:rsidRDefault="000C3E59">
        <w:pPr>
          <w:pStyle w:val="a7"/>
          <w:jc w:val="right"/>
        </w:pPr>
        <w:r>
          <w:fldChar w:fldCharType="begin"/>
        </w:r>
        <w:r>
          <w:instrText>PAGE   \* MERGEFORMAT</w:instrText>
        </w:r>
        <w:r>
          <w:fldChar w:fldCharType="separate"/>
        </w:r>
        <w:r>
          <w:rPr>
            <w:noProof/>
          </w:rPr>
          <w:t>26</w:t>
        </w:r>
        <w:r>
          <w:fldChar w:fldCharType="end"/>
        </w:r>
      </w:p>
    </w:sdtContent>
  </w:sdt>
  <w:p w:rsidR="000C3E59" w:rsidRDefault="000C3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9A3" w:rsidRDefault="006F49A3">
      <w:r>
        <w:separator/>
      </w:r>
    </w:p>
  </w:footnote>
  <w:footnote w:type="continuationSeparator" w:id="0">
    <w:p w:rsidR="006F49A3" w:rsidRDefault="006F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E59" w:rsidRDefault="000C3E59">
    <w:pPr>
      <w:pStyle w:val="a5"/>
    </w:pPr>
  </w:p>
  <w:p w:rsidR="000C3E59" w:rsidRDefault="000C3E59">
    <w:pPr>
      <w:pStyle w:val="a5"/>
    </w:pPr>
  </w:p>
  <w:p w:rsidR="000C3E59" w:rsidRDefault="000C3E59">
    <w:pPr>
      <w:pStyle w:val="a5"/>
    </w:pPr>
  </w:p>
  <w:p w:rsidR="000C3E59" w:rsidRDefault="000C3E59">
    <w:pPr>
      <w:pStyle w:val="a5"/>
    </w:pPr>
  </w:p>
  <w:p w:rsidR="000C3E59" w:rsidRDefault="000C3E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0A2"/>
    <w:multiLevelType w:val="multilevel"/>
    <w:tmpl w:val="057A5F9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83019C"/>
    <w:multiLevelType w:val="multilevel"/>
    <w:tmpl w:val="B38C78D6"/>
    <w:lvl w:ilvl="0">
      <w:start w:val="1"/>
      <w:numFmt w:val="decimal"/>
      <w:lvlText w:val="%1"/>
      <w:lvlJc w:val="left"/>
      <w:pPr>
        <w:ind w:left="480" w:hanging="480"/>
      </w:pPr>
      <w:rPr>
        <w:rFonts w:hint="default"/>
      </w:rPr>
    </w:lvl>
    <w:lvl w:ilvl="1">
      <w:start w:val="20"/>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2" w15:restartNumberingAfterBreak="0">
    <w:nsid w:val="05070F00"/>
    <w:multiLevelType w:val="hybridMultilevel"/>
    <w:tmpl w:val="3CC0FD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974709"/>
    <w:multiLevelType w:val="hybridMultilevel"/>
    <w:tmpl w:val="91445C6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4B9351F"/>
    <w:multiLevelType w:val="multilevel"/>
    <w:tmpl w:val="32043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2421"/>
        </w:tabs>
        <w:ind w:left="2205"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A175F6"/>
    <w:multiLevelType w:val="hybridMultilevel"/>
    <w:tmpl w:val="69E047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FB502F"/>
    <w:multiLevelType w:val="multilevel"/>
    <w:tmpl w:val="32043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2421"/>
        </w:tabs>
        <w:ind w:left="2205"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8606D8"/>
    <w:multiLevelType w:val="multilevel"/>
    <w:tmpl w:val="887EDB36"/>
    <w:lvl w:ilvl="0">
      <w:start w:val="1"/>
      <w:numFmt w:val="decimal"/>
      <w:lvlText w:val="%1."/>
      <w:lvlJc w:val="left"/>
      <w:pPr>
        <w:ind w:left="555" w:hanging="555"/>
      </w:pPr>
      <w:rPr>
        <w:rFonts w:hint="default"/>
      </w:rPr>
    </w:lvl>
    <w:lvl w:ilvl="1">
      <w:start w:val="14"/>
      <w:numFmt w:val="decimal"/>
      <w:lvlText w:val="%1.%2."/>
      <w:lvlJc w:val="left"/>
      <w:pPr>
        <w:ind w:left="2126" w:hanging="720"/>
      </w:pPr>
      <w:rPr>
        <w:rFonts w:hint="default"/>
      </w:rPr>
    </w:lvl>
    <w:lvl w:ilvl="2">
      <w:start w:val="1"/>
      <w:numFmt w:val="decimal"/>
      <w:lvlText w:val="%1.%2.%3."/>
      <w:lvlJc w:val="left"/>
      <w:pPr>
        <w:ind w:left="3892" w:hanging="108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7064" w:hanging="1440"/>
      </w:pPr>
      <w:rPr>
        <w:rFonts w:hint="default"/>
      </w:rPr>
    </w:lvl>
    <w:lvl w:ilvl="5">
      <w:start w:val="1"/>
      <w:numFmt w:val="decimal"/>
      <w:lvlText w:val="%1.%2.%3.%4.%5.%6."/>
      <w:lvlJc w:val="left"/>
      <w:pPr>
        <w:ind w:left="8830" w:hanging="1800"/>
      </w:pPr>
      <w:rPr>
        <w:rFonts w:hint="default"/>
      </w:rPr>
    </w:lvl>
    <w:lvl w:ilvl="6">
      <w:start w:val="1"/>
      <w:numFmt w:val="decimal"/>
      <w:lvlText w:val="%1.%2.%3.%4.%5.%6.%7."/>
      <w:lvlJc w:val="left"/>
      <w:pPr>
        <w:ind w:left="10236" w:hanging="1800"/>
      </w:pPr>
      <w:rPr>
        <w:rFonts w:hint="default"/>
      </w:rPr>
    </w:lvl>
    <w:lvl w:ilvl="7">
      <w:start w:val="1"/>
      <w:numFmt w:val="decimal"/>
      <w:lvlText w:val="%1.%2.%3.%4.%5.%6.%7.%8."/>
      <w:lvlJc w:val="left"/>
      <w:pPr>
        <w:ind w:left="12002" w:hanging="2160"/>
      </w:pPr>
      <w:rPr>
        <w:rFonts w:hint="default"/>
      </w:rPr>
    </w:lvl>
    <w:lvl w:ilvl="8">
      <w:start w:val="1"/>
      <w:numFmt w:val="decimal"/>
      <w:lvlText w:val="%1.%2.%3.%4.%5.%6.%7.%8.%9."/>
      <w:lvlJc w:val="left"/>
      <w:pPr>
        <w:ind w:left="13768" w:hanging="2520"/>
      </w:pPr>
      <w:rPr>
        <w:rFonts w:hint="default"/>
      </w:rPr>
    </w:lvl>
  </w:abstractNum>
  <w:abstractNum w:abstractNumId="8"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9"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C7179E"/>
    <w:multiLevelType w:val="multilevel"/>
    <w:tmpl w:val="057A5F9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1373CAB"/>
    <w:multiLevelType w:val="hybridMultilevel"/>
    <w:tmpl w:val="55E0F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2C1F6D"/>
    <w:multiLevelType w:val="multilevel"/>
    <w:tmpl w:val="C35C44A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46058FE"/>
    <w:multiLevelType w:val="multilevel"/>
    <w:tmpl w:val="AC4665D2"/>
    <w:lvl w:ilvl="0">
      <w:start w:val="1"/>
      <w:numFmt w:val="decimal"/>
      <w:lvlText w:val="%1."/>
      <w:lvlJc w:val="left"/>
      <w:pPr>
        <w:ind w:left="765" w:hanging="765"/>
      </w:pPr>
      <w:rPr>
        <w:rFonts w:hint="default"/>
      </w:rPr>
    </w:lvl>
    <w:lvl w:ilvl="1">
      <w:start w:val="20"/>
      <w:numFmt w:val="decimal"/>
      <w:lvlText w:val="%1.%2."/>
      <w:lvlJc w:val="left"/>
      <w:pPr>
        <w:ind w:left="1827" w:hanging="765"/>
      </w:pPr>
      <w:rPr>
        <w:rFonts w:hint="default"/>
      </w:rPr>
    </w:lvl>
    <w:lvl w:ilvl="2">
      <w:start w:val="1"/>
      <w:numFmt w:val="decimal"/>
      <w:lvlText w:val="%1.%2.%3."/>
      <w:lvlJc w:val="left"/>
      <w:pPr>
        <w:ind w:left="3204" w:hanging="108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7110" w:hanging="180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1016" w:hanging="2520"/>
      </w:pPr>
      <w:rPr>
        <w:rFonts w:hint="default"/>
      </w:rPr>
    </w:lvl>
  </w:abstractNum>
  <w:abstractNum w:abstractNumId="15"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BFD6320"/>
    <w:multiLevelType w:val="multilevel"/>
    <w:tmpl w:val="376E06B6"/>
    <w:lvl w:ilvl="0">
      <w:start w:val="20"/>
      <w:numFmt w:val="decimal"/>
      <w:lvlText w:val="%1."/>
      <w:lvlJc w:val="left"/>
      <w:pPr>
        <w:ind w:left="1062" w:hanging="360"/>
      </w:pPr>
      <w:rPr>
        <w:rFonts w:hint="default"/>
      </w:rPr>
    </w:lvl>
    <w:lvl w:ilvl="1">
      <w:start w:val="1"/>
      <w:numFmt w:val="decimal"/>
      <w:isLgl/>
      <w:lvlText w:val="%1.%2."/>
      <w:lvlJc w:val="left"/>
      <w:pPr>
        <w:ind w:left="2124" w:hanging="720"/>
      </w:pPr>
      <w:rPr>
        <w:rFonts w:hint="default"/>
      </w:rPr>
    </w:lvl>
    <w:lvl w:ilvl="2">
      <w:start w:val="1"/>
      <w:numFmt w:val="decimal"/>
      <w:isLgl/>
      <w:lvlText w:val="%1.%2.%3."/>
      <w:lvlJc w:val="left"/>
      <w:pPr>
        <w:ind w:left="3186" w:hanging="108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950" w:hanging="1440"/>
      </w:pPr>
      <w:rPr>
        <w:rFonts w:hint="default"/>
      </w:rPr>
    </w:lvl>
    <w:lvl w:ilvl="5">
      <w:start w:val="1"/>
      <w:numFmt w:val="decimal"/>
      <w:isLgl/>
      <w:lvlText w:val="%1.%2.%3.%4.%5.%6."/>
      <w:lvlJc w:val="left"/>
      <w:pPr>
        <w:ind w:left="6012" w:hanging="1800"/>
      </w:pPr>
      <w:rPr>
        <w:rFonts w:hint="default"/>
      </w:rPr>
    </w:lvl>
    <w:lvl w:ilvl="6">
      <w:start w:val="1"/>
      <w:numFmt w:val="decimal"/>
      <w:isLgl/>
      <w:lvlText w:val="%1.%2.%3.%4.%5.%6.%7."/>
      <w:lvlJc w:val="left"/>
      <w:pPr>
        <w:ind w:left="6714" w:hanging="1800"/>
      </w:pPr>
      <w:rPr>
        <w:rFonts w:hint="default"/>
      </w:rPr>
    </w:lvl>
    <w:lvl w:ilvl="7">
      <w:start w:val="1"/>
      <w:numFmt w:val="decimal"/>
      <w:isLgl/>
      <w:lvlText w:val="%1.%2.%3.%4.%5.%6.%7.%8."/>
      <w:lvlJc w:val="left"/>
      <w:pPr>
        <w:ind w:left="7776" w:hanging="2160"/>
      </w:pPr>
      <w:rPr>
        <w:rFonts w:hint="default"/>
      </w:rPr>
    </w:lvl>
    <w:lvl w:ilvl="8">
      <w:start w:val="1"/>
      <w:numFmt w:val="decimal"/>
      <w:isLgl/>
      <w:lvlText w:val="%1.%2.%3.%4.%5.%6.%7.%8.%9."/>
      <w:lvlJc w:val="left"/>
      <w:pPr>
        <w:ind w:left="8838" w:hanging="2520"/>
      </w:pPr>
      <w:rPr>
        <w:rFonts w:hint="default"/>
      </w:rPr>
    </w:lvl>
  </w:abstractNum>
  <w:abstractNum w:abstractNumId="17" w15:restartNumberingAfterBreak="0">
    <w:nsid w:val="4FCA495F"/>
    <w:multiLevelType w:val="multilevel"/>
    <w:tmpl w:val="180CEEF2"/>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547552A0"/>
    <w:multiLevelType w:val="multilevel"/>
    <w:tmpl w:val="1BC6DC22"/>
    <w:lvl w:ilvl="0">
      <w:start w:val="3"/>
      <w:numFmt w:val="decimal"/>
      <w:lvlText w:val="%1."/>
      <w:lvlJc w:val="left"/>
      <w:pPr>
        <w:ind w:left="420" w:hanging="420"/>
      </w:pPr>
      <w:rPr>
        <w:rFonts w:hint="default"/>
      </w:rPr>
    </w:lvl>
    <w:lvl w:ilvl="1">
      <w:start w:val="1"/>
      <w:numFmt w:val="decimal"/>
      <w:lvlText w:val="%1.%2."/>
      <w:lvlJc w:val="left"/>
      <w:pPr>
        <w:ind w:left="2925" w:hanging="720"/>
      </w:pPr>
      <w:rPr>
        <w:rFonts w:hint="default"/>
      </w:rPr>
    </w:lvl>
    <w:lvl w:ilvl="2">
      <w:start w:val="1"/>
      <w:numFmt w:val="decimal"/>
      <w:lvlText w:val="%1.%2.%3."/>
      <w:lvlJc w:val="left"/>
      <w:pPr>
        <w:ind w:left="5490" w:hanging="1080"/>
      </w:pPr>
      <w:rPr>
        <w:rFonts w:hint="default"/>
      </w:rPr>
    </w:lvl>
    <w:lvl w:ilvl="3">
      <w:start w:val="1"/>
      <w:numFmt w:val="decimal"/>
      <w:lvlText w:val="%1.%2.%3.%4."/>
      <w:lvlJc w:val="left"/>
      <w:pPr>
        <w:ind w:left="7695" w:hanging="1080"/>
      </w:pPr>
      <w:rPr>
        <w:rFonts w:hint="default"/>
      </w:rPr>
    </w:lvl>
    <w:lvl w:ilvl="4">
      <w:start w:val="1"/>
      <w:numFmt w:val="decimal"/>
      <w:lvlText w:val="%1.%2.%3.%4.%5."/>
      <w:lvlJc w:val="left"/>
      <w:pPr>
        <w:ind w:left="10260" w:hanging="1440"/>
      </w:pPr>
      <w:rPr>
        <w:rFonts w:hint="default"/>
      </w:rPr>
    </w:lvl>
    <w:lvl w:ilvl="5">
      <w:start w:val="1"/>
      <w:numFmt w:val="decimal"/>
      <w:lvlText w:val="%1.%2.%3.%4.%5.%6."/>
      <w:lvlJc w:val="left"/>
      <w:pPr>
        <w:ind w:left="12825" w:hanging="1800"/>
      </w:pPr>
      <w:rPr>
        <w:rFonts w:hint="default"/>
      </w:rPr>
    </w:lvl>
    <w:lvl w:ilvl="6">
      <w:start w:val="1"/>
      <w:numFmt w:val="decimal"/>
      <w:lvlText w:val="%1.%2.%3.%4.%5.%6.%7."/>
      <w:lvlJc w:val="left"/>
      <w:pPr>
        <w:ind w:left="15030" w:hanging="1800"/>
      </w:pPr>
      <w:rPr>
        <w:rFonts w:hint="default"/>
      </w:rPr>
    </w:lvl>
    <w:lvl w:ilvl="7">
      <w:start w:val="1"/>
      <w:numFmt w:val="decimal"/>
      <w:lvlText w:val="%1.%2.%3.%4.%5.%6.%7.%8."/>
      <w:lvlJc w:val="left"/>
      <w:pPr>
        <w:ind w:left="17595" w:hanging="2160"/>
      </w:pPr>
      <w:rPr>
        <w:rFonts w:hint="default"/>
      </w:rPr>
    </w:lvl>
    <w:lvl w:ilvl="8">
      <w:start w:val="1"/>
      <w:numFmt w:val="decimal"/>
      <w:lvlText w:val="%1.%2.%3.%4.%5.%6.%7.%8.%9."/>
      <w:lvlJc w:val="left"/>
      <w:pPr>
        <w:ind w:left="20160" w:hanging="2520"/>
      </w:pPr>
      <w:rPr>
        <w:rFonts w:hint="default"/>
      </w:rPr>
    </w:lvl>
  </w:abstractNum>
  <w:abstractNum w:abstractNumId="19"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A93192"/>
    <w:multiLevelType w:val="hybridMultilevel"/>
    <w:tmpl w:val="FB3265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A3F611F"/>
    <w:multiLevelType w:val="multilevel"/>
    <w:tmpl w:val="7C5097D0"/>
    <w:lvl w:ilvl="0">
      <w:start w:val="1"/>
      <w:numFmt w:val="decimal"/>
      <w:lvlText w:val="%1"/>
      <w:lvlJc w:val="left"/>
      <w:pPr>
        <w:ind w:left="690" w:hanging="690"/>
      </w:pPr>
      <w:rPr>
        <w:rFonts w:hint="default"/>
      </w:rPr>
    </w:lvl>
    <w:lvl w:ilvl="1">
      <w:start w:val="20"/>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22" w15:restartNumberingAfterBreak="0">
    <w:nsid w:val="5BA636C3"/>
    <w:multiLevelType w:val="multilevel"/>
    <w:tmpl w:val="46FCC8CC"/>
    <w:lvl w:ilvl="0">
      <w:start w:val="1"/>
      <w:numFmt w:val="decimal"/>
      <w:lvlText w:val="%1."/>
      <w:lvlJc w:val="left"/>
      <w:pPr>
        <w:ind w:left="630" w:hanging="63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23"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F6876B2"/>
    <w:multiLevelType w:val="multilevel"/>
    <w:tmpl w:val="91503150"/>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863D3D"/>
    <w:multiLevelType w:val="multilevel"/>
    <w:tmpl w:val="C1A43816"/>
    <w:lvl w:ilvl="0">
      <w:start w:val="1"/>
      <w:numFmt w:val="decimal"/>
      <w:lvlText w:val="%1."/>
      <w:lvlJc w:val="left"/>
      <w:pPr>
        <w:ind w:left="660" w:hanging="660"/>
      </w:pPr>
      <w:rPr>
        <w:rFonts w:cs="Times New Roman"/>
      </w:rPr>
    </w:lvl>
    <w:lvl w:ilvl="1">
      <w:start w:val="11"/>
      <w:numFmt w:val="decimal"/>
      <w:lvlText w:val="%1.%2."/>
      <w:lvlJc w:val="left"/>
      <w:pPr>
        <w:ind w:left="1227" w:hanging="6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138"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6" w15:restartNumberingAfterBreak="0">
    <w:nsid w:val="692B69D4"/>
    <w:multiLevelType w:val="multilevel"/>
    <w:tmpl w:val="013C95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D479A7"/>
    <w:multiLevelType w:val="multilevel"/>
    <w:tmpl w:val="9F1EF10E"/>
    <w:lvl w:ilvl="0">
      <w:start w:val="1"/>
      <w:numFmt w:val="decimal"/>
      <w:lvlText w:val="%1"/>
      <w:lvlJc w:val="left"/>
      <w:pPr>
        <w:ind w:left="360" w:hanging="36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28"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1BC006E"/>
    <w:multiLevelType w:val="hybridMultilevel"/>
    <w:tmpl w:val="3692D6C4"/>
    <w:lvl w:ilvl="0" w:tplc="04190001">
      <w:start w:val="1"/>
      <w:numFmt w:val="bullet"/>
      <w:lvlText w:val=""/>
      <w:lvlJc w:val="left"/>
      <w:pPr>
        <w:ind w:left="1451" w:hanging="360"/>
      </w:pPr>
      <w:rPr>
        <w:rFonts w:ascii="Symbol" w:hAnsi="Symbol" w:hint="default"/>
      </w:rPr>
    </w:lvl>
    <w:lvl w:ilvl="1" w:tplc="04190003">
      <w:start w:val="1"/>
      <w:numFmt w:val="bullet"/>
      <w:lvlText w:val="o"/>
      <w:lvlJc w:val="left"/>
      <w:pPr>
        <w:ind w:left="2171" w:hanging="360"/>
      </w:pPr>
      <w:rPr>
        <w:rFonts w:ascii="Courier New" w:hAnsi="Courier New" w:cs="Courier New" w:hint="default"/>
      </w:rPr>
    </w:lvl>
    <w:lvl w:ilvl="2" w:tplc="04190005">
      <w:start w:val="1"/>
      <w:numFmt w:val="bullet"/>
      <w:lvlText w:val=""/>
      <w:lvlJc w:val="left"/>
      <w:pPr>
        <w:ind w:left="2891" w:hanging="360"/>
      </w:pPr>
      <w:rPr>
        <w:rFonts w:ascii="Wingdings" w:hAnsi="Wingdings" w:hint="default"/>
      </w:rPr>
    </w:lvl>
    <w:lvl w:ilvl="3" w:tplc="04190001">
      <w:start w:val="1"/>
      <w:numFmt w:val="bullet"/>
      <w:lvlText w:val=""/>
      <w:lvlJc w:val="left"/>
      <w:pPr>
        <w:ind w:left="3611" w:hanging="360"/>
      </w:pPr>
      <w:rPr>
        <w:rFonts w:ascii="Symbol" w:hAnsi="Symbol" w:hint="default"/>
      </w:rPr>
    </w:lvl>
    <w:lvl w:ilvl="4" w:tplc="04190003">
      <w:start w:val="1"/>
      <w:numFmt w:val="bullet"/>
      <w:lvlText w:val="o"/>
      <w:lvlJc w:val="left"/>
      <w:pPr>
        <w:ind w:left="4331" w:hanging="360"/>
      </w:pPr>
      <w:rPr>
        <w:rFonts w:ascii="Courier New" w:hAnsi="Courier New" w:cs="Courier New" w:hint="default"/>
      </w:rPr>
    </w:lvl>
    <w:lvl w:ilvl="5" w:tplc="04190005">
      <w:start w:val="1"/>
      <w:numFmt w:val="bullet"/>
      <w:lvlText w:val=""/>
      <w:lvlJc w:val="left"/>
      <w:pPr>
        <w:ind w:left="5051" w:hanging="360"/>
      </w:pPr>
      <w:rPr>
        <w:rFonts w:ascii="Wingdings" w:hAnsi="Wingdings" w:hint="default"/>
      </w:rPr>
    </w:lvl>
    <w:lvl w:ilvl="6" w:tplc="04190001">
      <w:start w:val="1"/>
      <w:numFmt w:val="bullet"/>
      <w:lvlText w:val=""/>
      <w:lvlJc w:val="left"/>
      <w:pPr>
        <w:ind w:left="5771" w:hanging="360"/>
      </w:pPr>
      <w:rPr>
        <w:rFonts w:ascii="Symbol" w:hAnsi="Symbol" w:hint="default"/>
      </w:rPr>
    </w:lvl>
    <w:lvl w:ilvl="7" w:tplc="04190003">
      <w:start w:val="1"/>
      <w:numFmt w:val="bullet"/>
      <w:lvlText w:val="o"/>
      <w:lvlJc w:val="left"/>
      <w:pPr>
        <w:ind w:left="6491" w:hanging="360"/>
      </w:pPr>
      <w:rPr>
        <w:rFonts w:ascii="Courier New" w:hAnsi="Courier New" w:cs="Courier New" w:hint="default"/>
      </w:rPr>
    </w:lvl>
    <w:lvl w:ilvl="8" w:tplc="04190005">
      <w:start w:val="1"/>
      <w:numFmt w:val="bullet"/>
      <w:lvlText w:val=""/>
      <w:lvlJc w:val="left"/>
      <w:pPr>
        <w:ind w:left="7211" w:hanging="360"/>
      </w:pPr>
      <w:rPr>
        <w:rFonts w:ascii="Wingdings" w:hAnsi="Wingdings" w:hint="default"/>
      </w:rPr>
    </w:lvl>
  </w:abstractNum>
  <w:abstractNum w:abstractNumId="30" w15:restartNumberingAfterBreak="0">
    <w:nsid w:val="751324BC"/>
    <w:multiLevelType w:val="multilevel"/>
    <w:tmpl w:val="013C95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C760D83"/>
    <w:multiLevelType w:val="hybridMultilevel"/>
    <w:tmpl w:val="26981B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E03F30"/>
    <w:multiLevelType w:val="multilevel"/>
    <w:tmpl w:val="CC2EB6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6"/>
  </w:num>
  <w:num w:numId="3">
    <w:abstractNumId w:val="23"/>
  </w:num>
  <w:num w:numId="4">
    <w:abstractNumId w:val="9"/>
  </w:num>
  <w:num w:numId="5">
    <w:abstractNumId w:val="30"/>
  </w:num>
  <w:num w:numId="6">
    <w:abstractNumId w:val="13"/>
  </w:num>
  <w:num w:numId="7">
    <w:abstractNumId w:val="8"/>
  </w:num>
  <w:num w:numId="8">
    <w:abstractNumId w:val="12"/>
  </w:num>
  <w:num w:numId="9">
    <w:abstractNumId w:val="28"/>
  </w:num>
  <w:num w:numId="10">
    <w:abstractNumId w:val="26"/>
  </w:num>
  <w:num w:numId="11">
    <w:abstractNumId w:val="4"/>
  </w:num>
  <w:num w:numId="12">
    <w:abstractNumId w:val="24"/>
  </w:num>
  <w:num w:numId="13">
    <w:abstractNumId w:val="33"/>
  </w:num>
  <w:num w:numId="14">
    <w:abstractNumId w:val="32"/>
  </w:num>
  <w:num w:numId="1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0"/>
  </w:num>
  <w:num w:numId="18">
    <w:abstractNumId w:val="2"/>
  </w:num>
  <w:num w:numId="19">
    <w:abstractNumId w:val="15"/>
  </w:num>
  <w:num w:numId="20">
    <w:abstractNumId w:val="2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
  </w:num>
  <w:num w:numId="23">
    <w:abstractNumId w:val="11"/>
  </w:num>
  <w:num w:numId="24">
    <w:abstractNumId w:val="5"/>
  </w:num>
  <w:num w:numId="25">
    <w:abstractNumId w:val="18"/>
  </w:num>
  <w:num w:numId="26">
    <w:abstractNumId w:val="16"/>
  </w:num>
  <w:num w:numId="27">
    <w:abstractNumId w:val="10"/>
  </w:num>
  <w:num w:numId="28">
    <w:abstractNumId w:val="17"/>
  </w:num>
  <w:num w:numId="29">
    <w:abstractNumId w:val="22"/>
  </w:num>
  <w:num w:numId="30">
    <w:abstractNumId w:val="27"/>
  </w:num>
  <w:num w:numId="31">
    <w:abstractNumId w:val="1"/>
  </w:num>
  <w:num w:numId="32">
    <w:abstractNumId w:val="21"/>
  </w:num>
  <w:num w:numId="33">
    <w:abstractNumId w:val="14"/>
  </w:num>
  <w:num w:numId="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37C07"/>
    <w:rsid w:val="00042127"/>
    <w:rsid w:val="00067205"/>
    <w:rsid w:val="00074671"/>
    <w:rsid w:val="000974D5"/>
    <w:rsid w:val="000C04B0"/>
    <w:rsid w:val="000C3E59"/>
    <w:rsid w:val="000E233D"/>
    <w:rsid w:val="000F3D38"/>
    <w:rsid w:val="000F45AD"/>
    <w:rsid w:val="00110F3A"/>
    <w:rsid w:val="0011566A"/>
    <w:rsid w:val="00115C3E"/>
    <w:rsid w:val="00116DC3"/>
    <w:rsid w:val="001174C2"/>
    <w:rsid w:val="00157F18"/>
    <w:rsid w:val="001627AB"/>
    <w:rsid w:val="00164613"/>
    <w:rsid w:val="001708AD"/>
    <w:rsid w:val="00172072"/>
    <w:rsid w:val="001A68F5"/>
    <w:rsid w:val="001F5184"/>
    <w:rsid w:val="00203AC2"/>
    <w:rsid w:val="002065C6"/>
    <w:rsid w:val="002155DA"/>
    <w:rsid w:val="00221830"/>
    <w:rsid w:val="00231782"/>
    <w:rsid w:val="00250197"/>
    <w:rsid w:val="00253D3F"/>
    <w:rsid w:val="00272362"/>
    <w:rsid w:val="0028278B"/>
    <w:rsid w:val="002A3C03"/>
    <w:rsid w:val="002A4F37"/>
    <w:rsid w:val="00323260"/>
    <w:rsid w:val="00394B5E"/>
    <w:rsid w:val="00394CCF"/>
    <w:rsid w:val="003965F4"/>
    <w:rsid w:val="003A3314"/>
    <w:rsid w:val="003D06B7"/>
    <w:rsid w:val="0042070A"/>
    <w:rsid w:val="004B7D9C"/>
    <w:rsid w:val="00506B7D"/>
    <w:rsid w:val="005651C0"/>
    <w:rsid w:val="005666D1"/>
    <w:rsid w:val="00572BF7"/>
    <w:rsid w:val="005876D1"/>
    <w:rsid w:val="005B17FE"/>
    <w:rsid w:val="005E0010"/>
    <w:rsid w:val="00666F98"/>
    <w:rsid w:val="00671E7E"/>
    <w:rsid w:val="006D6C0E"/>
    <w:rsid w:val="006F17FB"/>
    <w:rsid w:val="006F49A3"/>
    <w:rsid w:val="0071044F"/>
    <w:rsid w:val="00727188"/>
    <w:rsid w:val="00740FA2"/>
    <w:rsid w:val="007550EA"/>
    <w:rsid w:val="007563AC"/>
    <w:rsid w:val="007A3FAB"/>
    <w:rsid w:val="007B6DB0"/>
    <w:rsid w:val="007C5C17"/>
    <w:rsid w:val="007F5034"/>
    <w:rsid w:val="00815AE4"/>
    <w:rsid w:val="0084113A"/>
    <w:rsid w:val="008620D0"/>
    <w:rsid w:val="00870818"/>
    <w:rsid w:val="008A78D6"/>
    <w:rsid w:val="008B0A0D"/>
    <w:rsid w:val="008C4F5A"/>
    <w:rsid w:val="00911760"/>
    <w:rsid w:val="009631C0"/>
    <w:rsid w:val="0096779A"/>
    <w:rsid w:val="00986742"/>
    <w:rsid w:val="00990E08"/>
    <w:rsid w:val="009913D1"/>
    <w:rsid w:val="009A79B9"/>
    <w:rsid w:val="009B5904"/>
    <w:rsid w:val="009E5921"/>
    <w:rsid w:val="00A53956"/>
    <w:rsid w:val="00AA53BC"/>
    <w:rsid w:val="00AC0677"/>
    <w:rsid w:val="00AF1F3B"/>
    <w:rsid w:val="00B13366"/>
    <w:rsid w:val="00B31573"/>
    <w:rsid w:val="00B36E69"/>
    <w:rsid w:val="00B556DA"/>
    <w:rsid w:val="00B77EEA"/>
    <w:rsid w:val="00B80543"/>
    <w:rsid w:val="00BA1C45"/>
    <w:rsid w:val="00C263D3"/>
    <w:rsid w:val="00CA3CF6"/>
    <w:rsid w:val="00CB61AC"/>
    <w:rsid w:val="00CC2676"/>
    <w:rsid w:val="00CE4A04"/>
    <w:rsid w:val="00CF791E"/>
    <w:rsid w:val="00D7054C"/>
    <w:rsid w:val="00D85823"/>
    <w:rsid w:val="00DA1810"/>
    <w:rsid w:val="00DA6D46"/>
    <w:rsid w:val="00DC2AAC"/>
    <w:rsid w:val="00DC46B1"/>
    <w:rsid w:val="00DC7C0B"/>
    <w:rsid w:val="00DD3BAD"/>
    <w:rsid w:val="00E23970"/>
    <w:rsid w:val="00E27C87"/>
    <w:rsid w:val="00E359A5"/>
    <w:rsid w:val="00EA0F0B"/>
    <w:rsid w:val="00EA1888"/>
    <w:rsid w:val="00EE6A5E"/>
    <w:rsid w:val="00EF51C3"/>
    <w:rsid w:val="00F176B9"/>
    <w:rsid w:val="00F20E66"/>
    <w:rsid w:val="00F33A0A"/>
    <w:rsid w:val="00F35E62"/>
    <w:rsid w:val="00FA4517"/>
    <w:rsid w:val="00FC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F04A"/>
  <w15:docId w15:val="{84CBFEC4-7886-4344-8F58-688E7EE7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semiHidden/>
    <w:rsid w:val="00C263D3"/>
    <w:rPr>
      <w:rFonts w:ascii="Tahoma" w:hAnsi="Tahoma" w:cs="Tahoma"/>
      <w:sz w:val="16"/>
      <w:szCs w:val="16"/>
    </w:rPr>
  </w:style>
  <w:style w:type="character" w:customStyle="1" w:styleId="af1">
    <w:name w:val="Текст выноски Знак"/>
    <w:basedOn w:val="a1"/>
    <w:link w:val="af0"/>
    <w:semiHidden/>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7"/>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7"/>
      </w:numPr>
      <w:spacing w:before="120"/>
      <w:jc w:val="both"/>
    </w:pPr>
    <w:rPr>
      <w:rFonts w:ascii="Arial" w:hAnsi="Arial" w:cs="Arial"/>
    </w:rPr>
  </w:style>
  <w:style w:type="paragraph" w:customStyle="1" w:styleId="Title1">
    <w:name w:val="Title 1"/>
    <w:rsid w:val="00C263D3"/>
    <w:pPr>
      <w:numPr>
        <w:numId w:val="7"/>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7"/>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7"/>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7"/>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9"/>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14"/>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14"/>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B2BB3E5F608953CDC87191F715D82F270BB5D873BB094EB6C408AC4C94C3CABED51E53F9C9REZ4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9931</Words>
  <Characters>56609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Златкин Серафим Анатольевич</dc:creator>
  <cp:lastModifiedBy>Андреева Ольга Александровна</cp:lastModifiedBy>
  <cp:revision>2</cp:revision>
  <cp:lastPrinted>2019-09-13T06:21:00Z</cp:lastPrinted>
  <dcterms:created xsi:type="dcterms:W3CDTF">2019-10-25T13:49:00Z</dcterms:created>
  <dcterms:modified xsi:type="dcterms:W3CDTF">2019-10-25T13:49:00Z</dcterms:modified>
</cp:coreProperties>
</file>