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D3D0" w14:textId="77777777" w:rsidR="00DB48A3" w:rsidRPr="00B84320" w:rsidRDefault="00977385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  <w:lang w:val="en-US"/>
        </w:rPr>
      </w:pPr>
    </w:p>
    <w:p w14:paraId="69B0BF0E" w14:textId="77777777" w:rsidR="00DB48A3" w:rsidRPr="00977385" w:rsidRDefault="00B8770A" w:rsidP="00231F5C">
      <w:pPr>
        <w:ind w:right="-81"/>
        <w:jc w:val="both"/>
        <w:rPr>
          <w:rFonts w:ascii="Tahoma" w:hAnsi="Tahoma" w:cs="Tahoma"/>
          <w:b/>
          <w:sz w:val="18"/>
          <w:szCs w:val="20"/>
          <w:lang w:val="en-US"/>
        </w:rPr>
      </w:pPr>
      <w:r>
        <w:rPr>
          <w:rFonts w:ascii="Tahoma" w:hAnsi="Tahoma"/>
          <w:b/>
          <w:sz w:val="18"/>
        </w:rPr>
        <w:t>APPROVED</w:t>
      </w:r>
    </w:p>
    <w:p w14:paraId="3C9E7CE3" w14:textId="5B4CB49C" w:rsidR="00DB48A3" w:rsidRPr="00231F5C" w:rsidRDefault="00231F5C" w:rsidP="00231F5C">
      <w:pPr>
        <w:tabs>
          <w:tab w:val="left" w:pos="4962"/>
        </w:tabs>
        <w:spacing w:line="240" w:lineRule="auto"/>
        <w:ind w:right="-81"/>
        <w:contextualSpacing/>
        <w:jc w:val="both"/>
        <w:rPr>
          <w:rFonts w:ascii="Tahoma" w:hAnsi="Tahoma" w:cs="Tahoma"/>
          <w:bCs/>
          <w:sz w:val="18"/>
          <w:szCs w:val="20"/>
          <w:lang w:val="en-US"/>
        </w:rPr>
      </w:pPr>
      <w:r>
        <w:rPr>
          <w:rFonts w:ascii="Tahoma" w:hAnsi="Tahoma"/>
          <w:sz w:val="18"/>
          <w:lang w:val="en-US"/>
        </w:rPr>
        <w:t>Order</w:t>
      </w:r>
      <w:r w:rsidRPr="00231F5C">
        <w:rPr>
          <w:rFonts w:ascii="Tahoma" w:hAnsi="Tahoma"/>
          <w:sz w:val="18"/>
          <w:lang w:val="en-US"/>
        </w:rPr>
        <w:t xml:space="preserve"> </w:t>
      </w:r>
      <w:r>
        <w:rPr>
          <w:rFonts w:ascii="Tahoma" w:hAnsi="Tahoma"/>
          <w:sz w:val="18"/>
          <w:lang w:val="en-US"/>
        </w:rPr>
        <w:t>by</w:t>
      </w:r>
      <w:r w:rsidRPr="00231F5C">
        <w:rPr>
          <w:rFonts w:ascii="Tahoma" w:hAnsi="Tahoma"/>
          <w:sz w:val="18"/>
          <w:lang w:val="en-US"/>
        </w:rPr>
        <w:t xml:space="preserve"> </w:t>
      </w:r>
      <w:r>
        <w:rPr>
          <w:rFonts w:ascii="Tahoma" w:hAnsi="Tahoma"/>
          <w:sz w:val="18"/>
          <w:lang w:val="en-US"/>
        </w:rPr>
        <w:t>the</w:t>
      </w:r>
      <w:r w:rsidRPr="00231F5C">
        <w:rPr>
          <w:rFonts w:ascii="Tahoma" w:hAnsi="Tahoma"/>
          <w:sz w:val="18"/>
          <w:lang w:val="en-US"/>
        </w:rPr>
        <w:t xml:space="preserve"> </w:t>
      </w:r>
      <w:r>
        <w:rPr>
          <w:rFonts w:ascii="Tahoma" w:hAnsi="Tahoma"/>
          <w:sz w:val="18"/>
          <w:lang w:val="en-US"/>
        </w:rPr>
        <w:t>Chairman</w:t>
      </w:r>
      <w:r w:rsidRPr="00231F5C">
        <w:rPr>
          <w:rFonts w:ascii="Tahoma" w:hAnsi="Tahoma"/>
          <w:sz w:val="18"/>
          <w:lang w:val="en-US"/>
        </w:rPr>
        <w:t xml:space="preserve"> </w:t>
      </w:r>
      <w:r>
        <w:rPr>
          <w:rFonts w:ascii="Tahoma" w:hAnsi="Tahoma"/>
          <w:sz w:val="18"/>
          <w:lang w:val="en-US"/>
        </w:rPr>
        <w:t>of</w:t>
      </w:r>
      <w:r w:rsidRPr="00231F5C">
        <w:rPr>
          <w:rFonts w:ascii="Tahoma" w:hAnsi="Tahoma"/>
          <w:sz w:val="18"/>
          <w:lang w:val="en-US"/>
        </w:rPr>
        <w:t xml:space="preserve"> </w:t>
      </w:r>
      <w:r>
        <w:rPr>
          <w:rFonts w:ascii="Tahoma" w:hAnsi="Tahoma"/>
          <w:sz w:val="18"/>
          <w:lang w:val="en-US"/>
        </w:rPr>
        <w:t>the</w:t>
      </w:r>
      <w:r w:rsidRPr="00231F5C">
        <w:rPr>
          <w:rFonts w:ascii="Tahoma" w:hAnsi="Tahoma"/>
          <w:sz w:val="18"/>
          <w:lang w:val="en-US"/>
        </w:rPr>
        <w:t xml:space="preserve"> </w:t>
      </w:r>
      <w:r>
        <w:rPr>
          <w:rFonts w:ascii="Tahoma" w:hAnsi="Tahoma"/>
          <w:sz w:val="18"/>
          <w:lang w:val="en-US"/>
        </w:rPr>
        <w:t>Executive</w:t>
      </w:r>
      <w:r w:rsidRPr="00231F5C">
        <w:rPr>
          <w:rFonts w:ascii="Tahoma" w:hAnsi="Tahoma"/>
          <w:sz w:val="18"/>
          <w:lang w:val="en-US"/>
        </w:rPr>
        <w:t xml:space="preserve"> </w:t>
      </w:r>
      <w:r>
        <w:rPr>
          <w:rFonts w:ascii="Tahoma" w:hAnsi="Tahoma"/>
          <w:sz w:val="18"/>
          <w:lang w:val="en-US"/>
        </w:rPr>
        <w:t>Board</w:t>
      </w:r>
      <w:r w:rsidRPr="00231F5C">
        <w:rPr>
          <w:rFonts w:ascii="Tahoma" w:hAnsi="Tahoma"/>
          <w:sz w:val="18"/>
          <w:lang w:val="en-US"/>
        </w:rPr>
        <w:t xml:space="preserve"> </w:t>
      </w:r>
      <w:r w:rsidR="00B8770A" w:rsidRPr="00231F5C">
        <w:rPr>
          <w:rFonts w:ascii="Tahoma" w:hAnsi="Tahoma"/>
          <w:sz w:val="18"/>
          <w:lang w:val="en-US"/>
        </w:rPr>
        <w:t xml:space="preserve"> </w:t>
      </w:r>
    </w:p>
    <w:p w14:paraId="2729F386" w14:textId="3C3F3F79" w:rsidR="00DB48A3" w:rsidRDefault="00231F5C" w:rsidP="00231F5C">
      <w:pPr>
        <w:tabs>
          <w:tab w:val="left" w:pos="4962"/>
        </w:tabs>
        <w:spacing w:line="240" w:lineRule="auto"/>
        <w:ind w:right="-81"/>
        <w:contextualSpacing/>
        <w:jc w:val="both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/>
          <w:sz w:val="18"/>
          <w:lang w:val="en-US"/>
        </w:rPr>
        <w:t xml:space="preserve">Public Joint-Stock Company </w:t>
      </w:r>
      <w:r w:rsidR="00B8770A">
        <w:rPr>
          <w:rFonts w:ascii="Tahoma" w:hAnsi="Tahoma"/>
          <w:sz w:val="18"/>
        </w:rPr>
        <w:t>Moscow Exchange MICEX-RTS</w:t>
      </w:r>
    </w:p>
    <w:p w14:paraId="0F70141B" w14:textId="71A5D75F" w:rsidR="003E2A9B" w:rsidRPr="00816230" w:rsidRDefault="00B8770A" w:rsidP="00231F5C">
      <w:pPr>
        <w:tabs>
          <w:tab w:val="left" w:pos="4962"/>
        </w:tabs>
        <w:spacing w:line="240" w:lineRule="auto"/>
        <w:ind w:right="27"/>
        <w:contextualSpacing/>
        <w:jc w:val="both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/>
          <w:sz w:val="18"/>
        </w:rPr>
        <w:t>(Order No. МБ-П-2021-</w:t>
      </w:r>
      <w:r w:rsidR="00977385" w:rsidRPr="00977385">
        <w:rPr>
          <w:rFonts w:ascii="Tahoma" w:hAnsi="Tahoma"/>
          <w:sz w:val="18"/>
          <w:lang w:val="en-US"/>
        </w:rPr>
        <w:t>3490</w:t>
      </w:r>
      <w:r>
        <w:rPr>
          <w:rFonts w:ascii="Tahoma" w:hAnsi="Tahoma"/>
          <w:sz w:val="18"/>
        </w:rPr>
        <w:t xml:space="preserve"> dated</w:t>
      </w:r>
      <w:r w:rsidR="00977385" w:rsidRPr="00977385">
        <w:rPr>
          <w:rFonts w:ascii="Tahoma" w:hAnsi="Tahoma"/>
          <w:sz w:val="18"/>
          <w:lang w:val="en-US"/>
        </w:rPr>
        <w:t xml:space="preserve"> </w:t>
      </w:r>
      <w:r w:rsidR="00977385">
        <w:rPr>
          <w:rFonts w:ascii="Tahoma" w:hAnsi="Tahoma"/>
          <w:sz w:val="18"/>
          <w:lang w:val="ru-RU"/>
        </w:rPr>
        <w:t xml:space="preserve">29 </w:t>
      </w:r>
      <w:bookmarkStart w:id="0" w:name="_GoBack"/>
      <w:bookmarkEnd w:id="0"/>
      <w:r w:rsidR="00977385">
        <w:rPr>
          <w:rFonts w:ascii="Tahoma" w:hAnsi="Tahoma"/>
          <w:sz w:val="18"/>
          <w:lang w:val="en-US"/>
        </w:rPr>
        <w:t xml:space="preserve">November </w:t>
      </w:r>
      <w:r>
        <w:rPr>
          <w:rFonts w:ascii="Tahoma" w:hAnsi="Tahoma"/>
          <w:sz w:val="18"/>
        </w:rPr>
        <w:t>2021)</w:t>
      </w:r>
    </w:p>
    <w:p w14:paraId="59BFFAAB" w14:textId="77777777" w:rsidR="003E2A9B" w:rsidRPr="00E4075A" w:rsidRDefault="00977385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</w:p>
    <w:p w14:paraId="35004811" w14:textId="77777777" w:rsidR="00DB48A3" w:rsidRDefault="00B8770A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/>
          <w:b/>
        </w:rPr>
        <w:t xml:space="preserve">LIST OF PARAMETERS for PHYSICALLY DELIVERED WHEAT FUTURES   </w:t>
      </w:r>
    </w:p>
    <w:p w14:paraId="66D974C3" w14:textId="77777777" w:rsidR="00DB48A3" w:rsidRPr="00550FEF" w:rsidRDefault="00B8770A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/>
          <w:b/>
        </w:rPr>
        <w:t xml:space="preserve"> </w:t>
      </w:r>
    </w:p>
    <w:tbl>
      <w:tblPr>
        <w:tblStyle w:val="a7"/>
        <w:tblpPr w:leftFromText="180" w:rightFromText="180" w:vertAnchor="text" w:horzAnchor="margin" w:tblpY="42"/>
        <w:tblW w:w="14312" w:type="dxa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2268"/>
        <w:gridCol w:w="2694"/>
        <w:gridCol w:w="992"/>
        <w:gridCol w:w="992"/>
        <w:gridCol w:w="992"/>
        <w:gridCol w:w="1276"/>
        <w:gridCol w:w="1134"/>
      </w:tblGrid>
      <w:tr w:rsidR="00126366" w14:paraId="1F40623E" w14:textId="77777777" w:rsidTr="00B84320">
        <w:trPr>
          <w:trHeight w:val="926"/>
        </w:trPr>
        <w:tc>
          <w:tcPr>
            <w:tcW w:w="520" w:type="dxa"/>
            <w:vAlign w:val="center"/>
          </w:tcPr>
          <w:p w14:paraId="3F614CB5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No.</w:t>
            </w:r>
          </w:p>
        </w:tc>
        <w:tc>
          <w:tcPr>
            <w:tcW w:w="1571" w:type="dxa"/>
            <w:vAlign w:val="center"/>
          </w:tcPr>
          <w:p w14:paraId="12C89CDD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Name of the Contract</w:t>
            </w:r>
          </w:p>
        </w:tc>
        <w:tc>
          <w:tcPr>
            <w:tcW w:w="881" w:type="dxa"/>
            <w:vAlign w:val="center"/>
          </w:tcPr>
          <w:p w14:paraId="35368D59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Code of the underlying asset*</w:t>
            </w:r>
          </w:p>
        </w:tc>
        <w:tc>
          <w:tcPr>
            <w:tcW w:w="992" w:type="dxa"/>
            <w:vAlign w:val="center"/>
          </w:tcPr>
          <w:p w14:paraId="08D9589E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Underlying asset</w:t>
            </w:r>
          </w:p>
        </w:tc>
        <w:tc>
          <w:tcPr>
            <w:tcW w:w="2268" w:type="dxa"/>
            <w:vAlign w:val="center"/>
          </w:tcPr>
          <w:p w14:paraId="15294B3D" w14:textId="77777777" w:rsidR="00B84320" w:rsidRDefault="00977385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6C383295" w14:textId="77777777" w:rsidR="00B84320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 xml:space="preserve">Basic characteristic of the underlying asset </w:t>
            </w:r>
          </w:p>
          <w:p w14:paraId="42F96CA6" w14:textId="77777777" w:rsidR="00B84320" w:rsidRPr="00D11096" w:rsidRDefault="00977385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5C9F325" w14:textId="77777777" w:rsidR="00B84320" w:rsidRPr="00D11096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Delivery basis</w:t>
            </w:r>
          </w:p>
        </w:tc>
        <w:tc>
          <w:tcPr>
            <w:tcW w:w="992" w:type="dxa"/>
            <w:vAlign w:val="center"/>
          </w:tcPr>
          <w:p w14:paraId="5F81C049" w14:textId="77777777" w:rsidR="00B84320" w:rsidRDefault="00977385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0FBA9574" w14:textId="77777777" w:rsidR="00B84320" w:rsidRDefault="00977385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040429F5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Basis codes</w:t>
            </w:r>
          </w:p>
        </w:tc>
        <w:tc>
          <w:tcPr>
            <w:tcW w:w="992" w:type="dxa"/>
            <w:vAlign w:val="center"/>
          </w:tcPr>
          <w:p w14:paraId="2ECA52ED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Contract lot</w:t>
            </w:r>
          </w:p>
        </w:tc>
        <w:tc>
          <w:tcPr>
            <w:tcW w:w="992" w:type="dxa"/>
            <w:vAlign w:val="center"/>
          </w:tcPr>
          <w:p w14:paraId="22DC2D69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Tick</w:t>
            </w:r>
          </w:p>
        </w:tc>
        <w:tc>
          <w:tcPr>
            <w:tcW w:w="1276" w:type="dxa"/>
            <w:vAlign w:val="center"/>
          </w:tcPr>
          <w:p w14:paraId="73C6CA6A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Tick value</w:t>
            </w:r>
          </w:p>
        </w:tc>
        <w:tc>
          <w:tcPr>
            <w:tcW w:w="1134" w:type="dxa"/>
            <w:vAlign w:val="center"/>
          </w:tcPr>
          <w:p w14:paraId="2C504A55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 xml:space="preserve">Delivery unit </w:t>
            </w:r>
          </w:p>
        </w:tc>
      </w:tr>
      <w:tr w:rsidR="00126366" w14:paraId="311F143D" w14:textId="77777777" w:rsidTr="00B84320">
        <w:trPr>
          <w:trHeight w:val="557"/>
        </w:trPr>
        <w:tc>
          <w:tcPr>
            <w:tcW w:w="520" w:type="dxa"/>
            <w:vAlign w:val="center"/>
          </w:tcPr>
          <w:p w14:paraId="0405A351" w14:textId="77777777" w:rsidR="00B84320" w:rsidRPr="00B44DB1" w:rsidRDefault="00977385" w:rsidP="00AA5DE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67571624" w14:textId="64B68DD9" w:rsidR="00B84320" w:rsidRPr="00B44DB1" w:rsidRDefault="00B8770A" w:rsidP="00AA5D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Physically- </w:t>
            </w:r>
            <w:r w:rsidR="00231F5C">
              <w:rPr>
                <w:rFonts w:ascii="Tahoma" w:hAnsi="Tahoma"/>
                <w:sz w:val="16"/>
              </w:rPr>
              <w:t>D</w:t>
            </w:r>
            <w:r>
              <w:rPr>
                <w:rFonts w:ascii="Tahoma" w:hAnsi="Tahoma"/>
                <w:sz w:val="16"/>
              </w:rPr>
              <w:t xml:space="preserve">elivered 4 </w:t>
            </w:r>
            <w:r w:rsidR="00231F5C">
              <w:rPr>
                <w:rFonts w:ascii="Tahoma" w:hAnsi="Tahoma"/>
                <w:sz w:val="16"/>
              </w:rPr>
              <w:t>C</w:t>
            </w:r>
            <w:r>
              <w:rPr>
                <w:rFonts w:ascii="Tahoma" w:hAnsi="Tahoma"/>
                <w:sz w:val="16"/>
              </w:rPr>
              <w:t xml:space="preserve">lass </w:t>
            </w:r>
            <w:r w:rsidR="00231F5C">
              <w:rPr>
                <w:rFonts w:ascii="Tahoma" w:hAnsi="Tahoma"/>
                <w:sz w:val="16"/>
              </w:rPr>
              <w:t>W</w:t>
            </w:r>
            <w:r>
              <w:rPr>
                <w:rFonts w:ascii="Tahoma" w:hAnsi="Tahoma"/>
                <w:sz w:val="16"/>
              </w:rPr>
              <w:t xml:space="preserve">heat </w:t>
            </w:r>
            <w:r w:rsidR="00231F5C">
              <w:rPr>
                <w:rFonts w:ascii="Tahoma" w:hAnsi="Tahoma"/>
                <w:sz w:val="16"/>
              </w:rPr>
              <w:t>F</w:t>
            </w:r>
            <w:r>
              <w:rPr>
                <w:rFonts w:ascii="Tahoma" w:hAnsi="Tahoma"/>
                <w:sz w:val="16"/>
              </w:rPr>
              <w:t xml:space="preserve">utures </w:t>
            </w:r>
            <w:r w:rsidR="00231F5C">
              <w:rPr>
                <w:rFonts w:ascii="Tahoma" w:hAnsi="Tahoma"/>
                <w:sz w:val="16"/>
              </w:rPr>
              <w:t>C</w:t>
            </w:r>
            <w:r>
              <w:rPr>
                <w:rFonts w:ascii="Tahoma" w:hAnsi="Tahoma"/>
                <w:sz w:val="16"/>
              </w:rPr>
              <w:t>ontract</w:t>
            </w:r>
          </w:p>
        </w:tc>
        <w:tc>
          <w:tcPr>
            <w:tcW w:w="881" w:type="dxa"/>
            <w:vAlign w:val="center"/>
          </w:tcPr>
          <w:p w14:paraId="12F95A5E" w14:textId="77777777" w:rsidR="00B84320" w:rsidRPr="006652CE" w:rsidRDefault="00B8770A" w:rsidP="007B06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WH4</w:t>
            </w:r>
          </w:p>
        </w:tc>
        <w:tc>
          <w:tcPr>
            <w:tcW w:w="992" w:type="dxa"/>
            <w:vAlign w:val="center"/>
          </w:tcPr>
          <w:p w14:paraId="030C8239" w14:textId="77777777" w:rsidR="00B84320" w:rsidRPr="00394A26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4 class wheat</w:t>
            </w:r>
          </w:p>
        </w:tc>
        <w:tc>
          <w:tcPr>
            <w:tcW w:w="2268" w:type="dxa"/>
            <w:vAlign w:val="center"/>
          </w:tcPr>
          <w:p w14:paraId="11EC6F6B" w14:textId="77777777" w:rsidR="00B84320" w:rsidRDefault="00B8770A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4 class,</w:t>
            </w:r>
          </w:p>
          <w:p w14:paraId="367B23E1" w14:textId="77777777" w:rsidR="00B84320" w:rsidRPr="00BB7E84" w:rsidRDefault="00B8770A" w:rsidP="00BB7E8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according to GOST 9353-2016 subject to quality characteristics given in Appendix 1</w:t>
            </w:r>
          </w:p>
        </w:tc>
        <w:tc>
          <w:tcPr>
            <w:tcW w:w="2694" w:type="dxa"/>
            <w:vAlign w:val="center"/>
          </w:tcPr>
          <w:p w14:paraId="2D1C4E93" w14:textId="77777777" w:rsidR="00B84320" w:rsidRPr="0016054C" w:rsidRDefault="00977385" w:rsidP="0016054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FF1D18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1.Rossosh Elevator JSC</w:t>
            </w:r>
          </w:p>
          <w:p w14:paraId="230BE455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2.Grain House </w:t>
            </w:r>
            <w:proofErr w:type="spellStart"/>
            <w:r>
              <w:rPr>
                <w:rFonts w:ascii="Tahoma" w:hAnsi="Tahoma"/>
                <w:sz w:val="16"/>
              </w:rPr>
              <w:t>Povorino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  <w:p w14:paraId="1A4356B7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3.Bryansk Diary Plant PJSC </w:t>
            </w:r>
          </w:p>
          <w:p w14:paraId="2462690C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4.Izmalkovo Elevator JSC</w:t>
            </w:r>
          </w:p>
          <w:p w14:paraId="6E64BE88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5.Commodity </w:t>
            </w:r>
            <w:proofErr w:type="spellStart"/>
            <w:r>
              <w:rPr>
                <w:rFonts w:ascii="Tahoma" w:hAnsi="Tahoma"/>
                <w:sz w:val="16"/>
              </w:rPr>
              <w:t>Kolodeznoe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LLC</w:t>
            </w:r>
          </w:p>
          <w:p w14:paraId="29EE6B0F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6.Lgovagroinvest LLC</w:t>
            </w:r>
          </w:p>
          <w:p w14:paraId="3A8DD778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7.Karian-Stroganovsly Elevator CJSC</w:t>
            </w:r>
          </w:p>
          <w:p w14:paraId="6E8FF932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8.Octyabrskoe JSC</w:t>
            </w:r>
          </w:p>
          <w:p w14:paraId="2457F4DE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9.VKZ JSC</w:t>
            </w:r>
          </w:p>
          <w:p w14:paraId="5D59AC4F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10.Ukholovohleboprodukt JSC</w:t>
            </w:r>
          </w:p>
          <w:p w14:paraId="54342D5D" w14:textId="77777777"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11.Kastorenskoe Bread Reception Facility LLC</w:t>
            </w:r>
          </w:p>
          <w:p w14:paraId="70BD1A61" w14:textId="77777777" w:rsidR="00B84320" w:rsidRPr="00672409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12.Rusagro-Invest (</w:t>
            </w:r>
            <w:proofErr w:type="spellStart"/>
            <w:r>
              <w:rPr>
                <w:rFonts w:ascii="Tahoma" w:hAnsi="Tahoma"/>
                <w:sz w:val="16"/>
              </w:rPr>
              <w:t>Chaplyzhensky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  <w:p w14:paraId="21A9F406" w14:textId="77777777" w:rsidR="00B84320" w:rsidRPr="00672409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13.Rusagro-Invest (</w:t>
            </w:r>
            <w:proofErr w:type="spellStart"/>
            <w:r>
              <w:rPr>
                <w:rFonts w:ascii="Tahoma" w:hAnsi="Tahoma"/>
                <w:sz w:val="16"/>
              </w:rPr>
              <w:t>Shebekinsky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  <w:p w14:paraId="10035C87" w14:textId="77777777" w:rsidR="00B84320" w:rsidRPr="00672409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14. </w:t>
            </w:r>
            <w:proofErr w:type="spellStart"/>
            <w:r>
              <w:rPr>
                <w:rFonts w:ascii="Tahoma" w:hAnsi="Tahoma"/>
                <w:sz w:val="16"/>
              </w:rPr>
              <w:t>Agrotechnologii</w:t>
            </w:r>
            <w:proofErr w:type="spellEnd"/>
            <w:r>
              <w:rPr>
                <w:rFonts w:ascii="Tahoma" w:hAnsi="Tahoma"/>
                <w:sz w:val="16"/>
              </w:rPr>
              <w:t xml:space="preserve"> (</w:t>
            </w:r>
            <w:proofErr w:type="spellStart"/>
            <w:r>
              <w:rPr>
                <w:rFonts w:ascii="Tahoma" w:hAnsi="Tahoma"/>
                <w:sz w:val="16"/>
              </w:rPr>
              <w:t>Dmitrievsky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  <w:p w14:paraId="6C01726B" w14:textId="77777777" w:rsidR="00B84320" w:rsidRPr="00672409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15. </w:t>
            </w:r>
            <w:proofErr w:type="spellStart"/>
            <w:r>
              <w:rPr>
                <w:rFonts w:ascii="Tahoma" w:hAnsi="Tahoma"/>
                <w:sz w:val="16"/>
              </w:rPr>
              <w:t>Agrotechnologies</w:t>
            </w:r>
            <w:proofErr w:type="spellEnd"/>
            <w:r>
              <w:rPr>
                <w:rFonts w:ascii="Tahoma" w:hAnsi="Tahoma"/>
                <w:sz w:val="16"/>
              </w:rPr>
              <w:t xml:space="preserve"> (</w:t>
            </w:r>
            <w:proofErr w:type="spellStart"/>
            <w:r>
              <w:rPr>
                <w:rFonts w:ascii="Tahoma" w:hAnsi="Tahoma"/>
                <w:sz w:val="16"/>
              </w:rPr>
              <w:t>Zherdevsky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  <w:p w14:paraId="0E8F68BD" w14:textId="77777777" w:rsidR="00B84320" w:rsidRPr="0016054C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16.APO Aurora JSC</w:t>
            </w:r>
          </w:p>
        </w:tc>
        <w:tc>
          <w:tcPr>
            <w:tcW w:w="992" w:type="dxa"/>
            <w:vAlign w:val="center"/>
          </w:tcPr>
          <w:p w14:paraId="2EB1C37F" w14:textId="77777777" w:rsidR="00B84320" w:rsidRPr="00B41748" w:rsidRDefault="00977385" w:rsidP="0063015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74A5B8C0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1.ROSS</w:t>
            </w:r>
          </w:p>
          <w:p w14:paraId="14AD80E2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2.PVHB</w:t>
            </w:r>
          </w:p>
          <w:p w14:paraId="5F361D90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3.BUTR</w:t>
            </w:r>
          </w:p>
          <w:p w14:paraId="3A1917BF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4.IZML</w:t>
            </w:r>
          </w:p>
          <w:p w14:paraId="6FB0CC95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5.KODK</w:t>
            </w:r>
          </w:p>
          <w:p w14:paraId="6CA553EE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6.LGAI</w:t>
            </w:r>
          </w:p>
          <w:p w14:paraId="1D91CF91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7.KAST</w:t>
            </w:r>
          </w:p>
          <w:p w14:paraId="7DD4BC1F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8.OKTB</w:t>
            </w:r>
          </w:p>
          <w:p w14:paraId="6541F848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9.VKZO</w:t>
            </w:r>
          </w:p>
          <w:p w14:paraId="2EDEC849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10.UHPR</w:t>
            </w:r>
          </w:p>
          <w:p w14:paraId="33B6621A" w14:textId="77777777"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11.KSTR</w:t>
            </w:r>
          </w:p>
          <w:p w14:paraId="76DE4128" w14:textId="77777777" w:rsidR="00B84320" w:rsidRPr="00672409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12.TCHP</w:t>
            </w:r>
          </w:p>
          <w:p w14:paraId="477680D6" w14:textId="77777777" w:rsidR="00B84320" w:rsidRPr="00672409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13.SHEB</w:t>
            </w:r>
          </w:p>
          <w:p w14:paraId="28395B66" w14:textId="77777777" w:rsidR="00B84320" w:rsidRPr="00672409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14.DMTR</w:t>
            </w:r>
          </w:p>
          <w:p w14:paraId="3B7420BC" w14:textId="77777777" w:rsidR="00B84320" w:rsidRPr="00672409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15.ZHRD</w:t>
            </w:r>
          </w:p>
          <w:p w14:paraId="7118AD7A" w14:textId="77777777" w:rsidR="00B84320" w:rsidRPr="0085746C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16.AVRO</w:t>
            </w:r>
          </w:p>
        </w:tc>
        <w:tc>
          <w:tcPr>
            <w:tcW w:w="992" w:type="dxa"/>
            <w:vAlign w:val="center"/>
          </w:tcPr>
          <w:p w14:paraId="5AC411B6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25 (twenty-five) t</w:t>
            </w:r>
          </w:p>
        </w:tc>
        <w:tc>
          <w:tcPr>
            <w:tcW w:w="992" w:type="dxa"/>
            <w:vAlign w:val="center"/>
          </w:tcPr>
          <w:p w14:paraId="2EE85EA4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RUB 10</w:t>
            </w:r>
          </w:p>
        </w:tc>
        <w:tc>
          <w:tcPr>
            <w:tcW w:w="1276" w:type="dxa"/>
            <w:vAlign w:val="center"/>
          </w:tcPr>
          <w:p w14:paraId="23838628" w14:textId="77777777" w:rsidR="00B84320" w:rsidRPr="00B44DB1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RUB 250</w:t>
            </w:r>
          </w:p>
        </w:tc>
        <w:tc>
          <w:tcPr>
            <w:tcW w:w="1134" w:type="dxa"/>
            <w:vAlign w:val="center"/>
          </w:tcPr>
          <w:p w14:paraId="07BE7870" w14:textId="77777777" w:rsidR="00B84320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</w:tbl>
    <w:p w14:paraId="2928BF7A" w14:textId="77777777" w:rsidR="00231F5C" w:rsidRDefault="00231F5C" w:rsidP="00DB48A3">
      <w:pPr>
        <w:jc w:val="both"/>
        <w:rPr>
          <w:rFonts w:ascii="Tahoma" w:hAnsi="Tahoma"/>
          <w:sz w:val="16"/>
        </w:rPr>
      </w:pPr>
    </w:p>
    <w:p w14:paraId="105840CE" w14:textId="71C18C1A" w:rsidR="00DB48A3" w:rsidRDefault="00B8770A" w:rsidP="00DB48A3">
      <w:pPr>
        <w:jc w:val="both"/>
        <w:rPr>
          <w:rFonts w:ascii="Tahoma" w:hAnsi="Tahoma" w:cs="Tahoma"/>
          <w:sz w:val="16"/>
        </w:rPr>
      </w:pPr>
      <w:r>
        <w:rPr>
          <w:rFonts w:ascii="Tahoma" w:hAnsi="Tahoma"/>
          <w:sz w:val="16"/>
        </w:rPr>
        <w:t>*Example for a deliverable futures</w:t>
      </w:r>
      <w:r w:rsidR="00231F5C">
        <w:rPr>
          <w:rFonts w:ascii="Tahoma" w:hAnsi="Tahoma"/>
          <w:sz w:val="16"/>
        </w:rPr>
        <w:t xml:space="preserve"> contract</w:t>
      </w:r>
      <w:r>
        <w:rPr>
          <w:rFonts w:ascii="Tahoma" w:hAnsi="Tahoma"/>
          <w:sz w:val="16"/>
        </w:rPr>
        <w:t>:  code (designation) «WH4-03.21» means a contract expiring March 2021</w:t>
      </w:r>
    </w:p>
    <w:p w14:paraId="319C4DB2" w14:textId="77777777" w:rsidR="00231F5C" w:rsidRDefault="00B8770A" w:rsidP="00231F5C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 xml:space="preserve">Appendix 1 to the List of parameters for </w:t>
      </w:r>
    </w:p>
    <w:p w14:paraId="4CB1825B" w14:textId="20E46DAE" w:rsidR="000C5892" w:rsidRPr="00B84320" w:rsidRDefault="00231F5C" w:rsidP="00231F5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</w:rPr>
        <w:t>P</w:t>
      </w:r>
      <w:r w:rsidR="00B8770A">
        <w:rPr>
          <w:rFonts w:ascii="Tahoma" w:hAnsi="Tahoma"/>
          <w:b/>
          <w:sz w:val="20"/>
        </w:rPr>
        <w:t xml:space="preserve">hysically </w:t>
      </w:r>
      <w:r>
        <w:rPr>
          <w:rFonts w:ascii="Tahoma" w:hAnsi="Tahoma"/>
          <w:b/>
          <w:sz w:val="20"/>
        </w:rPr>
        <w:t>D</w:t>
      </w:r>
      <w:r w:rsidR="00B8770A">
        <w:rPr>
          <w:rFonts w:ascii="Tahoma" w:hAnsi="Tahoma"/>
          <w:b/>
          <w:sz w:val="20"/>
        </w:rPr>
        <w:t xml:space="preserve">elivered </w:t>
      </w:r>
      <w:r>
        <w:rPr>
          <w:rFonts w:ascii="Tahoma" w:hAnsi="Tahoma"/>
          <w:b/>
          <w:sz w:val="20"/>
        </w:rPr>
        <w:t>F</w:t>
      </w:r>
      <w:r w:rsidR="00B8770A">
        <w:rPr>
          <w:rFonts w:ascii="Tahoma" w:hAnsi="Tahoma"/>
          <w:b/>
          <w:sz w:val="20"/>
        </w:rPr>
        <w:t xml:space="preserve">utures on </w:t>
      </w:r>
      <w:r>
        <w:rPr>
          <w:rFonts w:ascii="Tahoma" w:hAnsi="Tahoma"/>
          <w:b/>
          <w:sz w:val="20"/>
        </w:rPr>
        <w:t>W</w:t>
      </w:r>
      <w:r w:rsidR="00B8770A">
        <w:rPr>
          <w:rFonts w:ascii="Tahoma" w:hAnsi="Tahoma"/>
          <w:b/>
          <w:sz w:val="20"/>
        </w:rPr>
        <w:t>heat</w:t>
      </w:r>
    </w:p>
    <w:p w14:paraId="50E2BACB" w14:textId="77777777" w:rsidR="000C5892" w:rsidRPr="0048453B" w:rsidRDefault="00977385" w:rsidP="000C5892">
      <w:pPr>
        <w:jc w:val="both"/>
        <w:rPr>
          <w:rFonts w:ascii="Tahoma" w:hAnsi="Tahoma" w:cs="Tahoma"/>
          <w:sz w:val="20"/>
          <w:szCs w:val="20"/>
        </w:rPr>
      </w:pPr>
    </w:p>
    <w:p w14:paraId="2524E081" w14:textId="77777777" w:rsidR="00115D22" w:rsidRPr="0048453B" w:rsidRDefault="00B8770A" w:rsidP="00115D2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</w:rPr>
        <w:t xml:space="preserve">Discounts/surcharges to settlement price for delivery basis per ton, excl. of VAT </w:t>
      </w:r>
    </w:p>
    <w:tbl>
      <w:tblPr>
        <w:tblStyle w:val="a7"/>
        <w:tblpPr w:leftFromText="180" w:rightFromText="180" w:vertAnchor="text" w:horzAnchor="margin" w:tblpXSpec="center" w:tblpY="42"/>
        <w:tblW w:w="14702" w:type="dxa"/>
        <w:jc w:val="center"/>
        <w:tblLayout w:type="fixed"/>
        <w:tblLook w:val="04A0" w:firstRow="1" w:lastRow="0" w:firstColumn="1" w:lastColumn="0" w:noHBand="0" w:noVBand="1"/>
      </w:tblPr>
      <w:tblGrid>
        <w:gridCol w:w="6265"/>
        <w:gridCol w:w="2683"/>
        <w:gridCol w:w="2877"/>
        <w:gridCol w:w="2877"/>
      </w:tblGrid>
      <w:tr w:rsidR="00126366" w14:paraId="1446CCBE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77C7" w14:textId="77777777"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Delivery basis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C8A3" w14:textId="77777777" w:rsidR="00FC53CE" w:rsidRPr="00B84320" w:rsidRDefault="00B8770A" w:rsidP="004024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Basis codes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E9A9" w14:textId="77777777"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Discount/surcharge to contract settlement price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712" w14:textId="77777777" w:rsidR="00FC53CE" w:rsidRPr="00FC53CE" w:rsidRDefault="00B8770A" w:rsidP="004024B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Delivery unit</w:t>
            </w:r>
          </w:p>
        </w:tc>
      </w:tr>
      <w:tr w:rsidR="00126366" w14:paraId="739AC2D9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4845" w14:textId="77777777"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Rossosh</w:t>
            </w:r>
            <w:proofErr w:type="spellEnd"/>
            <w:r>
              <w:rPr>
                <w:rFonts w:ascii="Tahoma" w:hAnsi="Tahoma"/>
                <w:sz w:val="16"/>
              </w:rPr>
              <w:t xml:space="preserve"> Elevator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888E" w14:textId="77777777"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ROSS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BC7" w14:textId="77777777"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+ RUB 126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9570" w14:textId="77777777" w:rsidR="00FC53CE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2FB01E7F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04E2" w14:textId="77777777"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Grain House </w:t>
            </w:r>
            <w:proofErr w:type="spellStart"/>
            <w:r>
              <w:rPr>
                <w:rFonts w:ascii="Tahoma" w:hAnsi="Tahoma"/>
                <w:sz w:val="16"/>
              </w:rPr>
              <w:t>Povorino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03EF" w14:textId="77777777"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PVHB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9348" w14:textId="77777777"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227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87C" w14:textId="77777777" w:rsidR="00FC53CE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448B63A3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B2A0" w14:textId="77777777"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Bryansk Diary Plant PJSC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85B" w14:textId="77777777"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BUTR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3F53" w14:textId="77777777"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129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9B2" w14:textId="77777777" w:rsidR="00FC53CE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561DC641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331E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Izmalkovo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JSC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C3A4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IZML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7D4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323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445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4866541A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87A0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Commodity </w:t>
            </w:r>
            <w:proofErr w:type="spellStart"/>
            <w:r>
              <w:rPr>
                <w:rFonts w:ascii="Tahoma" w:hAnsi="Tahoma"/>
                <w:sz w:val="16"/>
              </w:rPr>
              <w:t>Kolodeznoe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LLC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E110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KODK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F7C8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8CBF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7420680C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45AF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Lgovagroinvest</w:t>
            </w:r>
            <w:proofErr w:type="spellEnd"/>
            <w:r>
              <w:rPr>
                <w:rFonts w:ascii="Tahoma" w:hAnsi="Tahoma"/>
                <w:sz w:val="16"/>
              </w:rPr>
              <w:t xml:space="preserve"> LLC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150D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LGAI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2B0" w14:textId="7BE3655A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- </w:t>
            </w:r>
            <w:r w:rsidR="00231F5C">
              <w:rPr>
                <w:rFonts w:ascii="Tahoma" w:hAnsi="Tahoma"/>
                <w:sz w:val="16"/>
              </w:rPr>
              <w:t xml:space="preserve">RUB </w:t>
            </w:r>
            <w:r>
              <w:rPr>
                <w:rFonts w:ascii="Tahoma" w:hAnsi="Tahoma"/>
                <w:sz w:val="16"/>
              </w:rPr>
              <w:t>416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9A97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396B1998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825B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Karian-Stroganovsly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 CJSC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A969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KAST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E82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362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123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0E5D4778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BC0D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Octyabrskoe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24C7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OKTB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E8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323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21D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66620808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6D68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VKZ JSC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0C12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VKZO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C77D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362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BAF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712151DB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04A1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Ukholovohleboprodukt</w:t>
            </w:r>
            <w:proofErr w:type="spellEnd"/>
            <w:r>
              <w:rPr>
                <w:rFonts w:ascii="Tahoma" w:hAnsi="Tahoma"/>
                <w:sz w:val="16"/>
              </w:rPr>
              <w:t xml:space="preserve"> JSC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79A4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UHPR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6AA9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362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A652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626C3321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35FF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Kastorenskoe</w:t>
            </w:r>
            <w:proofErr w:type="spellEnd"/>
            <w:r>
              <w:rPr>
                <w:rFonts w:ascii="Tahoma" w:hAnsi="Tahoma"/>
                <w:sz w:val="16"/>
              </w:rPr>
              <w:t xml:space="preserve"> Bread Reception Facility LLC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3FCB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KSTR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2583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172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F977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3109EDA5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5E37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Rusagro</w:t>
            </w:r>
            <w:proofErr w:type="spellEnd"/>
            <w:r>
              <w:rPr>
                <w:rFonts w:ascii="Tahoma" w:hAnsi="Tahoma"/>
                <w:sz w:val="16"/>
              </w:rPr>
              <w:t>-Invest (</w:t>
            </w:r>
            <w:proofErr w:type="spellStart"/>
            <w:r>
              <w:rPr>
                <w:rFonts w:ascii="Tahoma" w:hAnsi="Tahoma"/>
                <w:sz w:val="16"/>
              </w:rPr>
              <w:t>Chaplyzhensky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4D08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TCHP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F8DB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268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84D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0DFC3FAC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AD87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Rusagro</w:t>
            </w:r>
            <w:proofErr w:type="spellEnd"/>
            <w:r>
              <w:rPr>
                <w:rFonts w:ascii="Tahoma" w:hAnsi="Tahoma"/>
                <w:sz w:val="16"/>
              </w:rPr>
              <w:t>-Invest (</w:t>
            </w:r>
            <w:proofErr w:type="spellStart"/>
            <w:r>
              <w:rPr>
                <w:rFonts w:ascii="Tahoma" w:hAnsi="Tahoma"/>
                <w:sz w:val="16"/>
              </w:rPr>
              <w:t>Shebekinsky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0509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SHEB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00CF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470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FD89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1E6D6F17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673A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Agrotechnologii</w:t>
            </w:r>
            <w:proofErr w:type="spellEnd"/>
            <w:r>
              <w:rPr>
                <w:rFonts w:ascii="Tahoma" w:hAnsi="Tahoma"/>
                <w:sz w:val="16"/>
              </w:rPr>
              <w:t xml:space="preserve"> (</w:t>
            </w:r>
            <w:proofErr w:type="spellStart"/>
            <w:r>
              <w:rPr>
                <w:rFonts w:ascii="Tahoma" w:hAnsi="Tahoma"/>
                <w:sz w:val="16"/>
              </w:rPr>
              <w:t>Dmitrievsky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E952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DMTR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D30C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268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2830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094735EE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7AED" w14:textId="77777777"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Agrotechnologies</w:t>
            </w:r>
            <w:proofErr w:type="spellEnd"/>
            <w:r>
              <w:rPr>
                <w:rFonts w:ascii="Tahoma" w:hAnsi="Tahoma"/>
                <w:sz w:val="16"/>
              </w:rPr>
              <w:t xml:space="preserve"> (</w:t>
            </w:r>
            <w:proofErr w:type="spellStart"/>
            <w:r>
              <w:rPr>
                <w:rFonts w:ascii="Tahoma" w:hAnsi="Tahoma"/>
                <w:sz w:val="16"/>
              </w:rPr>
              <w:t>Zherdevsky</w:t>
            </w:r>
            <w:proofErr w:type="spellEnd"/>
            <w:r>
              <w:rPr>
                <w:rFonts w:ascii="Tahoma" w:hAnsi="Tahoma"/>
                <w:sz w:val="16"/>
              </w:rPr>
              <w:t xml:space="preserve"> elevator) LLC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D16E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ZHRD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420E" w14:textId="77777777"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323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C570" w14:textId="77777777"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  <w:tr w:rsidR="00126366" w14:paraId="17A829FE" w14:textId="77777777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8F94" w14:textId="77777777"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APO Aurora JSC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E960" w14:textId="77777777" w:rsid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AVRO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BB9" w14:textId="77777777" w:rsid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- RUB 268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CB9" w14:textId="77777777" w:rsid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200 t</w:t>
            </w:r>
          </w:p>
        </w:tc>
      </w:tr>
    </w:tbl>
    <w:p w14:paraId="295FC560" w14:textId="77777777" w:rsidR="000C5892" w:rsidRDefault="00977385" w:rsidP="00DB48A3">
      <w:pPr>
        <w:jc w:val="both"/>
        <w:rPr>
          <w:rFonts w:ascii="Tahoma" w:hAnsi="Tahoma" w:cs="Tahoma"/>
          <w:sz w:val="16"/>
        </w:rPr>
      </w:pPr>
    </w:p>
    <w:p w14:paraId="5A23AE05" w14:textId="6191620F" w:rsidR="0048453B" w:rsidRPr="0048453B" w:rsidRDefault="0048453B" w:rsidP="0048453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</w:rPr>
        <w:lastRenderedPageBreak/>
        <w:t>Discounts/surcharges to settlement price for the quality of the underlying asset</w:t>
      </w:r>
      <w:r w:rsidR="00231F5C">
        <w:rPr>
          <w:rFonts w:ascii="Tahoma" w:hAnsi="Tahoma"/>
          <w:b/>
          <w:sz w:val="20"/>
        </w:rPr>
        <w:t>,</w:t>
      </w:r>
      <w:r>
        <w:rPr>
          <w:rFonts w:ascii="Tahoma" w:hAnsi="Tahoma"/>
          <w:b/>
          <w:sz w:val="20"/>
        </w:rPr>
        <w:t xml:space="preserve"> per ton, RUB excluding VAT:</w:t>
      </w:r>
    </w:p>
    <w:tbl>
      <w:tblPr>
        <w:tblStyle w:val="a7"/>
        <w:tblpPr w:leftFromText="180" w:rightFromText="180" w:vertAnchor="text" w:horzAnchor="page" w:tblpX="1786" w:tblpY="152"/>
        <w:tblW w:w="10043" w:type="dxa"/>
        <w:tblLayout w:type="fixed"/>
        <w:tblLook w:val="04A0" w:firstRow="1" w:lastRow="0" w:firstColumn="1" w:lastColumn="0" w:noHBand="0" w:noVBand="1"/>
      </w:tblPr>
      <w:tblGrid>
        <w:gridCol w:w="5026"/>
        <w:gridCol w:w="5017"/>
      </w:tblGrid>
      <w:tr w:rsidR="0048453B" w14:paraId="65F00503" w14:textId="77777777" w:rsidTr="0048453B">
        <w:trPr>
          <w:trHeight w:val="53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CDDC" w14:textId="77777777" w:rsidR="0048453B" w:rsidRDefault="00BB7E84" w:rsidP="0048453B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Quality characteristics of the underlying asset</w:t>
            </w:r>
          </w:p>
          <w:p w14:paraId="630134CE" w14:textId="77777777" w:rsidR="0048453B" w:rsidRDefault="0048453B" w:rsidP="0048453B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B268" w14:textId="77777777" w:rsidR="0048453B" w:rsidRDefault="0048453B" w:rsidP="0048453B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/>
                <w:b/>
                <w:sz w:val="16"/>
              </w:rPr>
              <w:t>Discount/surcharge to contract settlement price</w:t>
            </w:r>
          </w:p>
        </w:tc>
      </w:tr>
      <w:tr w:rsidR="0048453B" w14:paraId="4A61FD3F" w14:textId="77777777" w:rsidTr="0048453B">
        <w:trPr>
          <w:trHeight w:val="70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3E00" w14:textId="77777777"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Protein content in terms of dry substance: </w:t>
            </w:r>
            <w:r>
              <w:rPr>
                <w:rFonts w:ascii="Tahoma" w:hAnsi="Tahoma"/>
                <w:b/>
                <w:sz w:val="16"/>
              </w:rPr>
              <w:t>min. 12.5%</w:t>
            </w:r>
            <w:r>
              <w:rPr>
                <w:rFonts w:ascii="Tahoma" w:hAnsi="Tahoma"/>
                <w:sz w:val="16"/>
              </w:rPr>
              <w:t>;</w:t>
            </w:r>
          </w:p>
          <w:p w14:paraId="65404DC8" w14:textId="77777777"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Gluten content: min. 18.0%; </w:t>
            </w:r>
          </w:p>
          <w:p w14:paraId="6EF4CBF1" w14:textId="77777777"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Gluten quality, IDK, unit: max.95;</w:t>
            </w:r>
          </w:p>
          <w:p w14:paraId="4040D808" w14:textId="77777777"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Falling number: min. 250 sec;</w:t>
            </w:r>
          </w:p>
          <w:p w14:paraId="12AC91F0" w14:textId="77777777"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Specific weight: min. 750 g/l;</w:t>
            </w:r>
          </w:p>
          <w:p w14:paraId="01674E4D" w14:textId="77777777"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Moisture: max. 14.0%;</w:t>
            </w:r>
          </w:p>
          <w:p w14:paraId="73339698" w14:textId="77777777"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Foreign matter: max. 2.0%;</w:t>
            </w:r>
          </w:p>
          <w:p w14:paraId="1D252F05" w14:textId="77777777"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Grain impurity: max. 5%.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A41D" w14:textId="77777777" w:rsidR="0048453B" w:rsidRDefault="0048453B" w:rsidP="0048453B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969C972" w14:textId="77777777" w:rsidR="0048453B" w:rsidRDefault="0048453B" w:rsidP="004845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RUB 0 </w:t>
            </w:r>
          </w:p>
        </w:tc>
      </w:tr>
    </w:tbl>
    <w:p w14:paraId="2C3D23C4" w14:textId="77777777" w:rsidR="0048453B" w:rsidRDefault="0048453B" w:rsidP="00DB48A3">
      <w:pPr>
        <w:jc w:val="both"/>
        <w:rPr>
          <w:rFonts w:ascii="Tahoma" w:hAnsi="Tahoma" w:cs="Tahoma"/>
          <w:sz w:val="16"/>
        </w:rPr>
      </w:pPr>
    </w:p>
    <w:p w14:paraId="4091F3CA" w14:textId="77777777" w:rsidR="0048453B" w:rsidRDefault="0048453B" w:rsidP="00DB48A3">
      <w:pPr>
        <w:jc w:val="both"/>
        <w:rPr>
          <w:rFonts w:ascii="Tahoma" w:hAnsi="Tahoma" w:cs="Tahoma"/>
          <w:sz w:val="16"/>
        </w:rPr>
      </w:pPr>
    </w:p>
    <w:sectPr w:rsidR="0048453B" w:rsidSect="00031862">
      <w:headerReference w:type="default" r:id="rId10"/>
      <w:footerReference w:type="even" r:id="rId11"/>
      <w:footerReference w:type="default" r:id="rId12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25482" w14:textId="77777777" w:rsidR="0011765B" w:rsidRDefault="0011765B">
      <w:pPr>
        <w:spacing w:after="0" w:line="240" w:lineRule="auto"/>
      </w:pPr>
      <w:r>
        <w:separator/>
      </w:r>
    </w:p>
  </w:endnote>
  <w:endnote w:type="continuationSeparator" w:id="0">
    <w:p w14:paraId="208C0977" w14:textId="77777777" w:rsidR="0011765B" w:rsidRDefault="0011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07CD" w14:textId="77777777" w:rsidR="00954AE2" w:rsidRDefault="00B8770A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DEB3C7C" w14:textId="77777777" w:rsidR="00954AE2" w:rsidRDefault="00977385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9313" w14:textId="77777777" w:rsidR="00954AE2" w:rsidRPr="00292051" w:rsidRDefault="00B8770A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</w:rPr>
      <w:fldChar w:fldCharType="begin"/>
    </w:r>
    <w:r w:rsidRPr="00292051">
      <w:rPr>
        <w:rStyle w:val="aa"/>
        <w:rFonts w:ascii="Arial" w:hAnsi="Arial" w:cs="Arial"/>
        <w:sz w:val="20"/>
      </w:rPr>
      <w:instrText xml:space="preserve">PAGE  </w:instrText>
    </w:r>
    <w:r w:rsidRPr="00292051">
      <w:rPr>
        <w:rStyle w:val="aa"/>
        <w:rFonts w:ascii="Arial" w:hAnsi="Arial" w:cs="Arial"/>
        <w:sz w:val="20"/>
      </w:rPr>
      <w:fldChar w:fldCharType="separate"/>
    </w:r>
    <w:r>
      <w:rPr>
        <w:rStyle w:val="aa"/>
        <w:rFonts w:ascii="Arial" w:hAnsi="Arial" w:cs="Arial"/>
        <w:sz w:val="20"/>
      </w:rPr>
      <w:t>1</w:t>
    </w:r>
    <w:r w:rsidRPr="00292051">
      <w:rPr>
        <w:rStyle w:val="aa"/>
        <w:rFonts w:ascii="Arial" w:hAnsi="Arial" w:cs="Arial"/>
        <w:sz w:val="20"/>
      </w:rPr>
      <w:fldChar w:fldCharType="end"/>
    </w:r>
  </w:p>
  <w:p w14:paraId="1DE40C68" w14:textId="77777777" w:rsidR="00954AE2" w:rsidRDefault="00977385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26134" w14:textId="77777777" w:rsidR="0011765B" w:rsidRDefault="0011765B">
      <w:pPr>
        <w:spacing w:after="0" w:line="240" w:lineRule="auto"/>
      </w:pPr>
      <w:r>
        <w:separator/>
      </w:r>
    </w:p>
  </w:footnote>
  <w:footnote w:type="continuationSeparator" w:id="0">
    <w:p w14:paraId="1E882DF5" w14:textId="77777777" w:rsidR="0011765B" w:rsidRDefault="0011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01D2" w14:textId="77777777" w:rsidR="00E4075A" w:rsidRDefault="009773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10B0B46E">
      <w:start w:val="1"/>
      <w:numFmt w:val="decimal"/>
      <w:lvlText w:val="%1."/>
      <w:lvlJc w:val="left"/>
      <w:pPr>
        <w:ind w:left="720" w:hanging="360"/>
      </w:pPr>
    </w:lvl>
    <w:lvl w:ilvl="1" w:tplc="5F141510" w:tentative="1">
      <w:start w:val="1"/>
      <w:numFmt w:val="lowerLetter"/>
      <w:lvlText w:val="%2."/>
      <w:lvlJc w:val="left"/>
      <w:pPr>
        <w:ind w:left="1440" w:hanging="360"/>
      </w:pPr>
    </w:lvl>
    <w:lvl w:ilvl="2" w:tplc="59B60384" w:tentative="1">
      <w:start w:val="1"/>
      <w:numFmt w:val="lowerRoman"/>
      <w:lvlText w:val="%3."/>
      <w:lvlJc w:val="right"/>
      <w:pPr>
        <w:ind w:left="2160" w:hanging="180"/>
      </w:pPr>
    </w:lvl>
    <w:lvl w:ilvl="3" w:tplc="255EF01C" w:tentative="1">
      <w:start w:val="1"/>
      <w:numFmt w:val="decimal"/>
      <w:lvlText w:val="%4."/>
      <w:lvlJc w:val="left"/>
      <w:pPr>
        <w:ind w:left="2880" w:hanging="360"/>
      </w:pPr>
    </w:lvl>
    <w:lvl w:ilvl="4" w:tplc="EBEC7682" w:tentative="1">
      <w:start w:val="1"/>
      <w:numFmt w:val="lowerLetter"/>
      <w:lvlText w:val="%5."/>
      <w:lvlJc w:val="left"/>
      <w:pPr>
        <w:ind w:left="3600" w:hanging="360"/>
      </w:pPr>
    </w:lvl>
    <w:lvl w:ilvl="5" w:tplc="F2960A3A" w:tentative="1">
      <w:start w:val="1"/>
      <w:numFmt w:val="lowerRoman"/>
      <w:lvlText w:val="%6."/>
      <w:lvlJc w:val="right"/>
      <w:pPr>
        <w:ind w:left="4320" w:hanging="180"/>
      </w:pPr>
    </w:lvl>
    <w:lvl w:ilvl="6" w:tplc="C8ECB34C" w:tentative="1">
      <w:start w:val="1"/>
      <w:numFmt w:val="decimal"/>
      <w:lvlText w:val="%7."/>
      <w:lvlJc w:val="left"/>
      <w:pPr>
        <w:ind w:left="5040" w:hanging="360"/>
      </w:pPr>
    </w:lvl>
    <w:lvl w:ilvl="7" w:tplc="DE5C249C" w:tentative="1">
      <w:start w:val="1"/>
      <w:numFmt w:val="lowerLetter"/>
      <w:lvlText w:val="%8."/>
      <w:lvlJc w:val="left"/>
      <w:pPr>
        <w:ind w:left="5760" w:hanging="360"/>
      </w:pPr>
    </w:lvl>
    <w:lvl w:ilvl="8" w:tplc="DE8C2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DD7ED7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37AA646" w:tentative="1">
      <w:start w:val="1"/>
      <w:numFmt w:val="lowerLetter"/>
      <w:lvlText w:val="%2."/>
      <w:lvlJc w:val="left"/>
      <w:pPr>
        <w:ind w:left="1440" w:hanging="360"/>
      </w:pPr>
    </w:lvl>
    <w:lvl w:ilvl="2" w:tplc="40881A42" w:tentative="1">
      <w:start w:val="1"/>
      <w:numFmt w:val="lowerRoman"/>
      <w:lvlText w:val="%3."/>
      <w:lvlJc w:val="right"/>
      <w:pPr>
        <w:ind w:left="2160" w:hanging="180"/>
      </w:pPr>
    </w:lvl>
    <w:lvl w:ilvl="3" w:tplc="A3DCABE4" w:tentative="1">
      <w:start w:val="1"/>
      <w:numFmt w:val="decimal"/>
      <w:lvlText w:val="%4."/>
      <w:lvlJc w:val="left"/>
      <w:pPr>
        <w:ind w:left="2880" w:hanging="360"/>
      </w:pPr>
    </w:lvl>
    <w:lvl w:ilvl="4" w:tplc="F03A6A42" w:tentative="1">
      <w:start w:val="1"/>
      <w:numFmt w:val="lowerLetter"/>
      <w:lvlText w:val="%5."/>
      <w:lvlJc w:val="left"/>
      <w:pPr>
        <w:ind w:left="3600" w:hanging="360"/>
      </w:pPr>
    </w:lvl>
    <w:lvl w:ilvl="5" w:tplc="0868D7A2" w:tentative="1">
      <w:start w:val="1"/>
      <w:numFmt w:val="lowerRoman"/>
      <w:lvlText w:val="%6."/>
      <w:lvlJc w:val="right"/>
      <w:pPr>
        <w:ind w:left="4320" w:hanging="180"/>
      </w:pPr>
    </w:lvl>
    <w:lvl w:ilvl="6" w:tplc="DD92C158" w:tentative="1">
      <w:start w:val="1"/>
      <w:numFmt w:val="decimal"/>
      <w:lvlText w:val="%7."/>
      <w:lvlJc w:val="left"/>
      <w:pPr>
        <w:ind w:left="5040" w:hanging="360"/>
      </w:pPr>
    </w:lvl>
    <w:lvl w:ilvl="7" w:tplc="FC7227FE" w:tentative="1">
      <w:start w:val="1"/>
      <w:numFmt w:val="lowerLetter"/>
      <w:lvlText w:val="%8."/>
      <w:lvlJc w:val="left"/>
      <w:pPr>
        <w:ind w:left="5760" w:hanging="360"/>
      </w:pPr>
    </w:lvl>
    <w:lvl w:ilvl="8" w:tplc="83BAE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8AC64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60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44BC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FC75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8E6A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9A4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7615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DE21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90C2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66"/>
    <w:rsid w:val="0011765B"/>
    <w:rsid w:val="00126366"/>
    <w:rsid w:val="00231F5C"/>
    <w:rsid w:val="002A58ED"/>
    <w:rsid w:val="0048453B"/>
    <w:rsid w:val="00977385"/>
    <w:rsid w:val="009D3EEE"/>
    <w:rsid w:val="00B8770A"/>
    <w:rsid w:val="00B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0549"/>
  <w15:docId w15:val="{DFC398E0-EE13-49DD-BBAE-C97E254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C5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7237A-F35F-4A52-8A80-A1F69CEF1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586E4-ABCC-4DEA-A6DF-133CD80AA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AE27-758B-4CF8-BC66-17FB10775D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 Евгений Николаевич</dc:creator>
  <cp:lastModifiedBy>Бандакова Екатерина Игоревна</cp:lastModifiedBy>
  <cp:revision>2</cp:revision>
  <dcterms:created xsi:type="dcterms:W3CDTF">2021-11-30T09:49:00Z</dcterms:created>
  <dcterms:modified xsi:type="dcterms:W3CDTF">2021-11-30T09:49:00Z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