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AA14" w14:textId="77777777" w:rsidR="001E4CCD" w:rsidRDefault="001E4CCD" w:rsidP="001E4CCD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738512A4" w14:textId="77777777" w:rsidR="00EC619C" w:rsidRPr="005D2769" w:rsidRDefault="00EC619C" w:rsidP="00030367">
      <w:pPr>
        <w:pStyle w:val="ac"/>
        <w:spacing w:after="0"/>
        <w:ind w:left="4962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53290F22" w14:textId="77777777" w:rsidR="00EC619C" w:rsidRPr="00F54015" w:rsidRDefault="00EC619C" w:rsidP="00030367">
      <w:pPr>
        <w:pStyle w:val="ac"/>
        <w:spacing w:after="0"/>
        <w:ind w:left="4962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1B97A036" w14:textId="5933FA3D" w:rsidR="00761F6D" w:rsidRPr="00F54015" w:rsidRDefault="00EC619C" w:rsidP="00030367">
      <w:pPr>
        <w:pStyle w:val="ac"/>
        <w:spacing w:after="0"/>
        <w:ind w:left="4962" w:right="96"/>
        <w:rPr>
          <w:rFonts w:ascii="Tahoma" w:hAnsi="Tahoma" w:cs="Tahoma"/>
          <w:bCs/>
          <w:sz w:val="20"/>
          <w:szCs w:val="20"/>
          <w:lang w:eastAsia="ru-RU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(Приказ № МБ-П-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2023</w:t>
      </w:r>
      <w:r w:rsidR="00737F6E" w:rsidRPr="00877BB2">
        <w:rPr>
          <w:rFonts w:ascii="Tahoma" w:hAnsi="Tahoma" w:cs="Tahoma"/>
          <w:bCs/>
          <w:sz w:val="20"/>
          <w:szCs w:val="20"/>
          <w:lang w:val="ru-RU" w:eastAsia="ru-RU"/>
        </w:rPr>
        <w:t>-</w:t>
      </w:r>
      <w:r w:rsidR="00030367">
        <w:rPr>
          <w:rFonts w:ascii="Tahoma" w:hAnsi="Tahoma" w:cs="Tahoma"/>
          <w:bCs/>
          <w:sz w:val="20"/>
          <w:szCs w:val="20"/>
          <w:lang w:val="ru-RU" w:eastAsia="ru-RU"/>
        </w:rPr>
        <w:t xml:space="preserve">3189 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от</w:t>
      </w:r>
      <w:r w:rsidR="00A2639B" w:rsidRPr="0055780D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7 ноября</w:t>
      </w:r>
      <w:r w:rsidR="00067782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="00067782" w:rsidRPr="00F54015">
        <w:rPr>
          <w:rFonts w:ascii="Tahoma" w:hAnsi="Tahoma" w:cs="Tahoma"/>
          <w:bCs/>
          <w:sz w:val="20"/>
          <w:szCs w:val="20"/>
          <w:lang w:val="ru-RU" w:eastAsia="ru-RU"/>
        </w:rPr>
        <w:t>20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23</w:t>
      </w:r>
      <w:r w:rsidR="00067782" w:rsidRPr="00F54015">
        <w:rPr>
          <w:rFonts w:ascii="Tahoma" w:hAnsi="Tahoma" w:cs="Tahoma"/>
          <w:bCs/>
          <w:sz w:val="20"/>
          <w:szCs w:val="20"/>
          <w:lang w:val="ru-RU" w:eastAsia="ru-RU"/>
        </w:rPr>
        <w:t>г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.)</w:t>
      </w:r>
    </w:p>
    <w:p w14:paraId="067640A8" w14:textId="77777777" w:rsidR="00761F6D" w:rsidRPr="00D17968" w:rsidRDefault="00761F6D" w:rsidP="00EC619C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32C5B527" w14:textId="77777777" w:rsidR="001E4CCD" w:rsidRPr="00F54015" w:rsidRDefault="001E4CCD" w:rsidP="001E4CCD">
      <w:pPr>
        <w:pStyle w:val="ab"/>
        <w:tabs>
          <w:tab w:val="left" w:pos="8460"/>
        </w:tabs>
        <w:spacing w:before="240"/>
        <w:ind w:right="99"/>
        <w:jc w:val="center"/>
        <w:rPr>
          <w:rFonts w:ascii="Tahoma" w:hAnsi="Tahoma" w:cs="Tahoma"/>
          <w:b/>
          <w:sz w:val="20"/>
          <w:szCs w:val="20"/>
        </w:rPr>
      </w:pPr>
      <w:r w:rsidRPr="00F54015">
        <w:rPr>
          <w:rFonts w:ascii="Tahoma" w:hAnsi="Tahoma" w:cs="Tahoma"/>
          <w:b/>
          <w:sz w:val="20"/>
          <w:szCs w:val="20"/>
        </w:rPr>
        <w:t xml:space="preserve">СПЕЦИФИКАЦИЯ МАРЖИРУЕМЫХ ОПЦИОНОВ </w:t>
      </w:r>
    </w:p>
    <w:p w14:paraId="65C35D93" w14:textId="4719D261" w:rsidR="001E4CCD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на фьючерсные контракты на </w:t>
      </w:r>
      <w:r w:rsidR="00D135DB">
        <w:rPr>
          <w:rFonts w:ascii="Tahoma" w:hAnsi="Tahoma" w:cs="Tahoma"/>
          <w:b/>
          <w:sz w:val="22"/>
          <w:szCs w:val="22"/>
        </w:rPr>
        <w:t>депозитарные расписки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0493EBF5" w14:textId="77777777" w:rsidR="007D4024" w:rsidRPr="007D4024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</w:p>
    <w:p w14:paraId="343C26E7" w14:textId="48D90446" w:rsidR="005C75F2" w:rsidRDefault="001E4CCD" w:rsidP="005C75F2">
      <w:pPr>
        <w:pStyle w:val="ae"/>
        <w:spacing w:beforeAutospacing="0" w:after="120" w:afterAutospacing="0"/>
        <w:ind w:right="9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</w:t>
      </w:r>
      <w:r w:rsidR="004247A0" w:rsidRPr="00807C68">
        <w:rPr>
          <w:rFonts w:ascii="Tahoma" w:hAnsi="Tahoma" w:cs="Tahoma"/>
          <w:color w:val="auto"/>
        </w:rPr>
        <w:t xml:space="preserve">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 w:rsidR="004247A0" w:rsidRPr="00807C68">
        <w:rPr>
          <w:rFonts w:ascii="Tahoma" w:hAnsi="Tahoma" w:cs="Tahoma"/>
          <w:color w:val="auto"/>
        </w:rPr>
        <w:t xml:space="preserve"> (далее – Спецификация) </w:t>
      </w:r>
      <w:r>
        <w:rPr>
          <w:rFonts w:ascii="Tahoma" w:hAnsi="Tahoma" w:cs="Tahoma"/>
          <w:color w:val="auto"/>
        </w:rPr>
        <w:t xml:space="preserve">определяет стандартные условия поставочных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>
        <w:rPr>
          <w:rFonts w:ascii="Tahoma" w:hAnsi="Tahoma" w:cs="Tahoma"/>
          <w:color w:val="auto"/>
        </w:rPr>
        <w:t xml:space="preserve">, </w:t>
      </w:r>
      <w:r w:rsidR="009C0189" w:rsidRPr="003042DA">
        <w:rPr>
          <w:rFonts w:ascii="Tahoma" w:hAnsi="Tahoma" w:cs="Tahoma"/>
        </w:rPr>
        <w:t>эмитентами которых являются</w:t>
      </w:r>
      <w:r w:rsidR="009C0189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государств.</w:t>
      </w:r>
    </w:p>
    <w:p w14:paraId="42336DDC" w14:textId="37E5BCCA" w:rsidR="00F93396" w:rsidRDefault="001E4CCD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>
        <w:rPr>
          <w:rFonts w:ascii="Tahoma" w:hAnsi="Tahoma" w:cs="Tahoma"/>
        </w:rPr>
        <w:t>маржируемым</w:t>
      </w:r>
      <w:proofErr w:type="spellEnd"/>
      <w:r>
        <w:rPr>
          <w:rFonts w:ascii="Tahoma" w:hAnsi="Tahoma" w:cs="Tahoma"/>
        </w:rPr>
        <w:t xml:space="preserve"> опционам на фьючерсные контракты </w:t>
      </w:r>
      <w:r>
        <w:rPr>
          <w:rFonts w:ascii="Tahoma" w:hAnsi="Tahoma" w:cs="Tahoma"/>
          <w:color w:val="auto"/>
        </w:rPr>
        <w:t xml:space="preserve">на </w:t>
      </w:r>
      <w:r w:rsidR="00D135DB" w:rsidRPr="00D135DB">
        <w:rPr>
          <w:rFonts w:ascii="Tahoma" w:hAnsi="Tahoma" w:cs="Tahoma"/>
          <w:color w:val="auto"/>
        </w:rPr>
        <w:t>депозитарные расписк</w:t>
      </w:r>
      <w:r w:rsidR="00D135DB">
        <w:rPr>
          <w:rFonts w:ascii="Tahoma" w:hAnsi="Tahoma" w:cs="Tahoma"/>
          <w:color w:val="auto"/>
        </w:rPr>
        <w:t>и</w:t>
      </w:r>
      <w:r>
        <w:rPr>
          <w:rFonts w:ascii="Tahoma" w:hAnsi="Tahoma" w:cs="Tahoma"/>
          <w:color w:val="auto"/>
        </w:rPr>
        <w:t xml:space="preserve">, </w:t>
      </w:r>
      <w:r w:rsidR="008C776F" w:rsidRPr="003042DA">
        <w:rPr>
          <w:rFonts w:ascii="Tahoma" w:hAnsi="Tahoma" w:cs="Tahoma"/>
        </w:rPr>
        <w:t>эмитентами которых являются</w:t>
      </w:r>
      <w:r w:rsidR="008C776F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 w:rsidR="00EB334C">
        <w:rPr>
          <w:rFonts w:ascii="Tahoma" w:hAnsi="Tahoma" w:cs="Tahoma"/>
        </w:rPr>
        <w:t xml:space="preserve"> </w:t>
      </w:r>
      <w:r w:rsidR="00F93396">
        <w:rPr>
          <w:rFonts w:ascii="Tahoma" w:hAnsi="Tahoma" w:cs="Tahoma"/>
        </w:rPr>
        <w:t xml:space="preserve">(далее – Контракт, Контракты). </w:t>
      </w:r>
    </w:p>
    <w:p w14:paraId="383C70A6" w14:textId="19CDB2B3" w:rsidR="001E4CCD" w:rsidRDefault="00D17968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 w:rsidRPr="00F54015">
        <w:rPr>
          <w:rFonts w:ascii="Tahoma" w:hAnsi="Tahoma" w:cs="Tahoma"/>
        </w:rPr>
        <w:t>П</w:t>
      </w:r>
      <w:r w:rsidR="001E4CCD" w:rsidRPr="00F54015">
        <w:rPr>
          <w:rFonts w:ascii="Tahoma" w:hAnsi="Tahoma" w:cs="Tahoma"/>
        </w:rPr>
        <w:t>АО Московская Биржа (далее – Биржа)</w:t>
      </w:r>
      <w:r w:rsidR="001E4CCD" w:rsidRPr="00D17968">
        <w:rPr>
          <w:rFonts w:ascii="Tahoma" w:hAnsi="Tahoma" w:cs="Tahoma"/>
        </w:rPr>
        <w:t xml:space="preserve"> утверждает</w:t>
      </w:r>
      <w:r w:rsidR="001E4CCD">
        <w:rPr>
          <w:rFonts w:ascii="Tahoma" w:hAnsi="Tahoma" w:cs="Tahoma"/>
        </w:rPr>
        <w:t xml:space="preserve"> Список параметров </w:t>
      </w:r>
      <w:proofErr w:type="spellStart"/>
      <w:r w:rsidR="001E4CCD">
        <w:rPr>
          <w:rFonts w:ascii="Tahoma" w:hAnsi="Tahoma" w:cs="Tahoma"/>
        </w:rPr>
        <w:t>маржируемых</w:t>
      </w:r>
      <w:proofErr w:type="spellEnd"/>
      <w:r w:rsidR="001E4CCD">
        <w:rPr>
          <w:rFonts w:ascii="Tahoma" w:hAnsi="Tahoma" w:cs="Tahoma"/>
        </w:rPr>
        <w:t xml:space="preserve"> опционов </w:t>
      </w:r>
      <w:r w:rsidR="008F3064">
        <w:rPr>
          <w:rFonts w:ascii="Tahoma" w:hAnsi="Tahoma" w:cs="Tahoma"/>
        </w:rPr>
        <w:t xml:space="preserve">на фьючерсные контракты </w:t>
      </w:r>
      <w:r w:rsidR="001E4CCD">
        <w:rPr>
          <w:rFonts w:ascii="Tahoma" w:hAnsi="Tahoma" w:cs="Tahoma"/>
        </w:rPr>
        <w:t xml:space="preserve">на </w:t>
      </w:r>
      <w:r w:rsidR="00D135DB" w:rsidRPr="00D135DB">
        <w:rPr>
          <w:rFonts w:ascii="Tahoma" w:hAnsi="Tahoma" w:cs="Tahoma"/>
        </w:rPr>
        <w:t>депозитарные расписки</w:t>
      </w:r>
      <w:r w:rsidR="00D135DB">
        <w:rPr>
          <w:rFonts w:ascii="Tahoma" w:hAnsi="Tahoma" w:cs="Tahoma"/>
        </w:rPr>
        <w:t xml:space="preserve"> иностранных эмитентов на</w:t>
      </w:r>
      <w:r w:rsidR="001E4CCD">
        <w:rPr>
          <w:rFonts w:ascii="Tahoma" w:hAnsi="Tahoma" w:cs="Tahoma"/>
        </w:rPr>
        <w:t xml:space="preserve"> акции,</w:t>
      </w:r>
      <w:r w:rsidR="008A399A" w:rsidRPr="008A399A">
        <w:t xml:space="preserve"> </w:t>
      </w:r>
      <w:r w:rsidR="008A399A" w:rsidRPr="008A399A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="001E4CCD">
        <w:rPr>
          <w:rFonts w:ascii="Tahoma" w:hAnsi="Tahoma" w:cs="Tahoma"/>
        </w:rPr>
        <w:t>который содержит:</w:t>
      </w:r>
    </w:p>
    <w:p w14:paraId="01BA65CD" w14:textId="77777777" w:rsidR="001E4CCD" w:rsidRDefault="001E4CCD" w:rsidP="001E4CCD">
      <w:pPr>
        <w:pStyle w:val="ae"/>
        <w:numPr>
          <w:ilvl w:val="0"/>
          <w:numId w:val="3"/>
        </w:numPr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наименование Контракта;</w:t>
      </w:r>
    </w:p>
    <w:p w14:paraId="66E0269D" w14:textId="55921E16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баз</w:t>
      </w:r>
      <w:r w:rsidR="00293073">
        <w:rPr>
          <w:rFonts w:ascii="Tahoma" w:hAnsi="Tahoma" w:cs="Tahoma"/>
        </w:rPr>
        <w:t>исн</w:t>
      </w:r>
      <w:r>
        <w:rPr>
          <w:rFonts w:ascii="Tahoma" w:hAnsi="Tahoma" w:cs="Tahoma"/>
        </w:rPr>
        <w:t>ый актив Контракта;</w:t>
      </w:r>
    </w:p>
    <w:p w14:paraId="40363745" w14:textId="01FA065A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код баз</w:t>
      </w:r>
      <w:r w:rsidR="00293073">
        <w:rPr>
          <w:rFonts w:ascii="Tahoma" w:hAnsi="Tahoma" w:cs="Tahoma"/>
        </w:rPr>
        <w:t>исного</w:t>
      </w:r>
      <w:r>
        <w:rPr>
          <w:rFonts w:ascii="Tahoma" w:hAnsi="Tahoma" w:cs="Tahoma"/>
        </w:rPr>
        <w:t xml:space="preserve"> актива Контракта;</w:t>
      </w:r>
    </w:p>
    <w:p w14:paraId="7AF32190" w14:textId="77777777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7C92A92" w14:textId="3F85D666" w:rsidR="001E4CCD" w:rsidRDefault="001E4CCD" w:rsidP="00F0784A">
      <w:pPr>
        <w:pStyle w:val="ae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стоимость минимального шага цены Контракта.</w:t>
      </w:r>
    </w:p>
    <w:p w14:paraId="028C1FF7" w14:textId="67A0A6EA" w:rsidR="00F0784A" w:rsidRDefault="00F0784A" w:rsidP="00F0784A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Баз</w:t>
      </w:r>
      <w:r w:rsidR="00293073">
        <w:rPr>
          <w:rFonts w:ascii="Tahoma" w:hAnsi="Tahoma" w:cs="Tahoma"/>
          <w:szCs w:val="20"/>
        </w:rPr>
        <w:t>исны</w:t>
      </w:r>
      <w:r w:rsidRPr="00344041">
        <w:rPr>
          <w:rFonts w:ascii="Tahoma" w:hAnsi="Tahoma" w:cs="Tahoma"/>
          <w:szCs w:val="20"/>
        </w:rPr>
        <w:t xml:space="preserve">ми активами Контрактов, условия которых определяются в настоящей Спецификации и в Списке параметров </w:t>
      </w:r>
      <w:proofErr w:type="spellStart"/>
      <w:r w:rsidRPr="00344041">
        <w:rPr>
          <w:rFonts w:ascii="Tahoma" w:hAnsi="Tahoma" w:cs="Tahoma"/>
          <w:szCs w:val="20"/>
        </w:rPr>
        <w:t>маржируемых</w:t>
      </w:r>
      <w:proofErr w:type="spellEnd"/>
      <w:r w:rsidRPr="00344041">
        <w:rPr>
          <w:rFonts w:ascii="Tahoma" w:hAnsi="Tahoma" w:cs="Tahoma"/>
          <w:szCs w:val="20"/>
        </w:rPr>
        <w:t xml:space="preserve"> опционов</w:t>
      </w:r>
      <w:r w:rsidR="008F3064">
        <w:rPr>
          <w:rFonts w:ascii="Tahoma" w:hAnsi="Tahoma" w:cs="Tahoma"/>
          <w:szCs w:val="20"/>
        </w:rPr>
        <w:t xml:space="preserve"> на фьючерсные контракты</w:t>
      </w:r>
      <w:r w:rsidRPr="00344041">
        <w:rPr>
          <w:rFonts w:ascii="Tahoma" w:hAnsi="Tahoma" w:cs="Tahoma"/>
          <w:szCs w:val="20"/>
        </w:rPr>
        <w:t xml:space="preserve"> на</w:t>
      </w:r>
      <w:r>
        <w:rPr>
          <w:rFonts w:ascii="Tahoma" w:hAnsi="Tahoma" w:cs="Tahoma"/>
          <w:szCs w:val="20"/>
        </w:rPr>
        <w:t xml:space="preserve"> </w:t>
      </w:r>
      <w:r w:rsidR="00D135DB" w:rsidRPr="00D135DB">
        <w:rPr>
          <w:rFonts w:ascii="Tahoma" w:hAnsi="Tahoma" w:cs="Tahoma"/>
          <w:szCs w:val="20"/>
        </w:rPr>
        <w:t xml:space="preserve">депозитарные расписки </w:t>
      </w:r>
      <w:r>
        <w:rPr>
          <w:rFonts w:ascii="Tahoma" w:hAnsi="Tahoma" w:cs="Tahoma"/>
          <w:szCs w:val="20"/>
        </w:rPr>
        <w:t>иностранных эмитентов</w:t>
      </w:r>
      <w:r w:rsidR="00D135DB">
        <w:rPr>
          <w:rFonts w:ascii="Tahoma" w:hAnsi="Tahoma" w:cs="Tahoma"/>
          <w:szCs w:val="20"/>
        </w:rPr>
        <w:t xml:space="preserve"> на акции</w:t>
      </w:r>
      <w:r>
        <w:rPr>
          <w:rFonts w:ascii="Tahoma" w:hAnsi="Tahoma" w:cs="Tahoma"/>
          <w:szCs w:val="20"/>
        </w:rPr>
        <w:t xml:space="preserve">, являются поставочные </w:t>
      </w:r>
      <w:r w:rsidRPr="00344041">
        <w:rPr>
          <w:rFonts w:ascii="Tahoma" w:hAnsi="Tahoma" w:cs="Tahoma"/>
          <w:szCs w:val="20"/>
        </w:rPr>
        <w:t xml:space="preserve">фьючерсные контракты на </w:t>
      </w:r>
      <w:r w:rsidR="00D135DB" w:rsidRPr="00D135DB">
        <w:rPr>
          <w:rFonts w:ascii="Tahoma" w:hAnsi="Tahoma" w:cs="Tahoma"/>
          <w:szCs w:val="20"/>
        </w:rPr>
        <w:t>депозитарные расписки</w:t>
      </w:r>
      <w:r w:rsidRPr="00344041">
        <w:rPr>
          <w:rFonts w:ascii="Tahoma" w:hAnsi="Tahoma" w:cs="Tahoma"/>
          <w:szCs w:val="20"/>
        </w:rPr>
        <w:t xml:space="preserve">, </w:t>
      </w:r>
      <w:r w:rsidRPr="003042DA">
        <w:rPr>
          <w:rFonts w:ascii="Tahoma" w:hAnsi="Tahoma" w:cs="Tahoma"/>
        </w:rPr>
        <w:t>эмитентами которых являются</w:t>
      </w:r>
      <w:r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>
        <w:rPr>
          <w:rFonts w:ascii="Tahoma" w:hAnsi="Tahoma" w:cs="Tahoma"/>
          <w:szCs w:val="20"/>
        </w:rPr>
        <w:t xml:space="preserve"> (далее – Фьючерсный контракт).</w:t>
      </w:r>
    </w:p>
    <w:p w14:paraId="004F1B27" w14:textId="66B37CA9" w:rsidR="001E4CCD" w:rsidRDefault="001E4CCD" w:rsidP="001E4CC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Контракты являются </w:t>
      </w:r>
      <w:proofErr w:type="spellStart"/>
      <w:r>
        <w:rPr>
          <w:rFonts w:ascii="Tahoma" w:hAnsi="Tahoma" w:cs="Tahoma"/>
          <w:szCs w:val="20"/>
        </w:rPr>
        <w:t>маржируемыми</w:t>
      </w:r>
      <w:proofErr w:type="spellEnd"/>
      <w:r>
        <w:rPr>
          <w:rFonts w:ascii="Tahoma" w:hAnsi="Tahoma" w:cs="Tahoma"/>
          <w:szCs w:val="20"/>
        </w:rPr>
        <w:t xml:space="preserve">, что означает наличие Обязательства по уплате вариационной маржи, определяемого в соответствии с пунктом </w:t>
      </w:r>
      <w:r>
        <w:rPr>
          <w:rFonts w:ascii="Tahoma" w:hAnsi="Tahoma" w:cs="Tahoma"/>
          <w:szCs w:val="20"/>
        </w:rPr>
        <w:fldChar w:fldCharType="begin"/>
      </w:r>
      <w:r>
        <w:rPr>
          <w:rFonts w:ascii="Tahoma" w:hAnsi="Tahoma" w:cs="Tahoma"/>
          <w:szCs w:val="20"/>
        </w:rPr>
        <w:instrText xml:space="preserve"> REF _Ref389668434 \r \h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0F394E">
        <w:rPr>
          <w:rFonts w:ascii="Tahoma" w:hAnsi="Tahoma" w:cs="Tahoma"/>
          <w:szCs w:val="20"/>
        </w:rPr>
        <w:t>2.1</w:t>
      </w:r>
      <w:r>
        <w:rPr>
          <w:rFonts w:ascii="Tahoma" w:hAnsi="Tahoma" w:cs="Tahoma"/>
          <w:szCs w:val="20"/>
        </w:rPr>
        <w:fldChar w:fldCharType="end"/>
      </w:r>
      <w:r>
        <w:rPr>
          <w:rFonts w:ascii="Tahoma" w:hAnsi="Tahoma" w:cs="Tahoma"/>
          <w:szCs w:val="20"/>
        </w:rPr>
        <w:t xml:space="preserve"> Спецификации.</w:t>
      </w:r>
    </w:p>
    <w:p w14:paraId="75D1662E" w14:textId="77777777" w:rsidR="001E4CCD" w:rsidRDefault="001E4CCD" w:rsidP="001E4CCD">
      <w:pPr>
        <w:pStyle w:val="ae"/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D49E9B2" w14:textId="77777777" w:rsidR="001E4CCD" w:rsidRDefault="001E4CCD" w:rsidP="001E4CCD">
      <w:pPr>
        <w:pStyle w:val="ae"/>
        <w:numPr>
          <w:ilvl w:val="0"/>
          <w:numId w:val="1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Заключение Контракта</w:t>
      </w:r>
    </w:p>
    <w:p w14:paraId="17974AFA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bookmarkStart w:id="0" w:name="_Ref240708472"/>
      <w:r>
        <w:rPr>
          <w:rFonts w:ascii="Tahoma" w:hAnsi="Tahoma" w:cs="Tahoma"/>
          <w:szCs w:val="20"/>
        </w:rPr>
        <w:t>Возможность заключения Контракта на Торгах устанавливается решением Биржи, которое должно содержать:</w:t>
      </w:r>
      <w:bookmarkEnd w:id="0"/>
    </w:p>
    <w:p w14:paraId="22240F4C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Фьючерсного контракта;</w:t>
      </w:r>
    </w:p>
    <w:p w14:paraId="5C6B8C1B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тип Контракта;</w:t>
      </w:r>
    </w:p>
    <w:p w14:paraId="24EADC2D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категория Контракта;</w:t>
      </w:r>
    </w:p>
    <w:p w14:paraId="610D6132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9569381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шаг цены исполнения;</w:t>
      </w:r>
    </w:p>
    <w:p w14:paraId="69659B9F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7A1001D8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323A890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(обозначение) Контракта формируется по следующим правилам:</w:t>
      </w:r>
    </w:p>
    <w:p w14:paraId="1A068823" w14:textId="77777777" w:rsidR="001E4CCD" w:rsidRDefault="001E4CCD" w:rsidP="001E4CCD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&lt;Код Фьючерсного контракта&gt;</w:t>
      </w:r>
      <w:r>
        <w:rPr>
          <w:rFonts w:ascii="Tahoma" w:hAnsi="Tahoma" w:cs="Tahoma"/>
          <w:szCs w:val="20"/>
          <w:lang w:val="en-US"/>
        </w:rPr>
        <w:t>M</w:t>
      </w:r>
      <w:r>
        <w:rPr>
          <w:rFonts w:ascii="Tahoma" w:hAnsi="Tahoma" w:cs="Tahoma"/>
          <w:szCs w:val="20"/>
        </w:rPr>
        <w:t xml:space="preserve">&lt;последний день заключения Контракта&gt;&lt;тип Контракта&gt;&lt;категория Контракта&gt;&lt; &gt;*&lt;цена исполнения&gt; </w:t>
      </w:r>
    </w:p>
    <w:p w14:paraId="6EDA5B35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символ «</w:t>
      </w:r>
      <w:r w:rsidRPr="00344041">
        <w:rPr>
          <w:rFonts w:ascii="Tahoma" w:hAnsi="Tahoma" w:cs="Tahoma"/>
          <w:szCs w:val="20"/>
          <w:lang w:val="en-US"/>
        </w:rPr>
        <w:t>M</w:t>
      </w:r>
      <w:r w:rsidRPr="00344041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344041">
        <w:rPr>
          <w:rFonts w:ascii="Tahoma" w:hAnsi="Tahoma" w:cs="Tahoma"/>
          <w:szCs w:val="20"/>
        </w:rPr>
        <w:t>маржируемый</w:t>
      </w:r>
      <w:proofErr w:type="spellEnd"/>
      <w:r w:rsidRPr="00344041">
        <w:rPr>
          <w:rFonts w:ascii="Tahoma" w:hAnsi="Tahoma" w:cs="Tahoma"/>
          <w:szCs w:val="20"/>
        </w:rPr>
        <w:t>;</w:t>
      </w:r>
    </w:p>
    <w:p w14:paraId="49EA021B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 (например, 100614 – 10 июня 2014 года);</w:t>
      </w:r>
    </w:p>
    <w:p w14:paraId="315F9768" w14:textId="77777777" w:rsidR="004158FC" w:rsidRPr="00344041" w:rsidRDefault="004158FC" w:rsidP="004158FC">
      <w:pPr>
        <w:pStyle w:val="af0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  <w:lang w:val="ru-RU"/>
        </w:rPr>
      </w:pPr>
      <w:r w:rsidRPr="00344041">
        <w:rPr>
          <w:rFonts w:ascii="Tahoma" w:hAnsi="Tahoma" w:cs="Tahoma"/>
          <w:szCs w:val="20"/>
          <w:lang w:val="ru-RU"/>
        </w:rPr>
        <w:t>тип Контракта означает Контракт на покупку (</w:t>
      </w:r>
      <w:r w:rsidRPr="00344041">
        <w:rPr>
          <w:rFonts w:ascii="Tahoma" w:hAnsi="Tahoma" w:cs="Tahoma"/>
          <w:szCs w:val="20"/>
        </w:rPr>
        <w:t>Call</w:t>
      </w:r>
      <w:r w:rsidRPr="00344041">
        <w:rPr>
          <w:rFonts w:ascii="Tahoma" w:hAnsi="Tahoma" w:cs="Tahoma"/>
          <w:szCs w:val="20"/>
          <w:lang w:val="ru-RU"/>
        </w:rPr>
        <w:t>) – «C» или Контракт на продажу (</w:t>
      </w:r>
      <w:r w:rsidRPr="00344041">
        <w:rPr>
          <w:rFonts w:ascii="Tahoma" w:hAnsi="Tahoma" w:cs="Tahoma"/>
          <w:szCs w:val="20"/>
        </w:rPr>
        <w:t>Put</w:t>
      </w:r>
      <w:r w:rsidRPr="00344041">
        <w:rPr>
          <w:rFonts w:ascii="Tahoma" w:hAnsi="Tahoma" w:cs="Tahoma"/>
          <w:szCs w:val="20"/>
          <w:lang w:val="ru-RU"/>
        </w:rPr>
        <w:t>) – «P»;</w:t>
      </w:r>
    </w:p>
    <w:p w14:paraId="3B404334" w14:textId="100F412F" w:rsidR="004158FC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344041">
        <w:rPr>
          <w:rFonts w:ascii="Tahoma" w:hAnsi="Tahoma" w:cs="Tahoma"/>
          <w:szCs w:val="20"/>
          <w:lang w:val="en-US"/>
        </w:rPr>
        <w:t>A</w:t>
      </w:r>
      <w:r w:rsidRPr="00344041">
        <w:rPr>
          <w:rFonts w:ascii="Tahoma" w:hAnsi="Tahoma" w:cs="Tahoma"/>
          <w:szCs w:val="20"/>
        </w:rPr>
        <w:t>» или европейский опцион – «</w:t>
      </w:r>
      <w:r w:rsidRPr="00344041">
        <w:rPr>
          <w:rFonts w:ascii="Tahoma" w:hAnsi="Tahoma" w:cs="Tahoma"/>
          <w:szCs w:val="20"/>
          <w:lang w:val="en-US"/>
        </w:rPr>
        <w:t>E</w:t>
      </w:r>
      <w:r w:rsidRPr="00344041">
        <w:rPr>
          <w:rFonts w:ascii="Tahoma" w:hAnsi="Tahoma" w:cs="Tahoma"/>
          <w:szCs w:val="20"/>
        </w:rPr>
        <w:t>»</w:t>
      </w:r>
      <w:r w:rsidR="003C74F7">
        <w:rPr>
          <w:rFonts w:ascii="Tahoma" w:hAnsi="Tahoma" w:cs="Tahoma"/>
          <w:szCs w:val="20"/>
        </w:rPr>
        <w:t>.</w:t>
      </w:r>
    </w:p>
    <w:p w14:paraId="74CC9389" w14:textId="066327B9" w:rsidR="004158FC" w:rsidRPr="00BD08F0" w:rsidRDefault="004158FC" w:rsidP="004158FC">
      <w:pPr>
        <w:pStyle w:val="a1"/>
        <w:numPr>
          <w:ilvl w:val="1"/>
          <w:numId w:val="8"/>
        </w:numPr>
        <w:tabs>
          <w:tab w:val="clear" w:pos="720"/>
          <w:tab w:val="clear" w:pos="1419"/>
          <w:tab w:val="num" w:pos="567"/>
          <w:tab w:val="left" w:pos="9000"/>
        </w:tabs>
        <w:autoSpaceDE w:val="0"/>
        <w:autoSpaceDN w:val="0"/>
        <w:spacing w:after="120"/>
        <w:ind w:left="567" w:right="0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bCs/>
          <w:szCs w:val="20"/>
        </w:rPr>
        <w:t>Количество Фьючерсных контрактов, являющихся баз</w:t>
      </w:r>
      <w:r w:rsidR="00293073">
        <w:rPr>
          <w:rFonts w:ascii="Tahoma" w:hAnsi="Tahoma" w:cs="Tahoma"/>
          <w:bCs/>
          <w:szCs w:val="20"/>
        </w:rPr>
        <w:t>исн</w:t>
      </w:r>
      <w:r w:rsidRPr="00344041">
        <w:rPr>
          <w:rFonts w:ascii="Tahoma" w:hAnsi="Tahoma" w:cs="Tahoma"/>
          <w:bCs/>
          <w:szCs w:val="20"/>
        </w:rPr>
        <w:t xml:space="preserve">ым активом Контракта (далее – Лот), составляет 1 (один) </w:t>
      </w:r>
      <w:r w:rsidRPr="00BD08F0">
        <w:rPr>
          <w:rFonts w:ascii="Tahoma" w:hAnsi="Tahoma" w:cs="Tahoma"/>
          <w:bCs/>
          <w:szCs w:val="20"/>
        </w:rPr>
        <w:t>Фьючерсный контракт.</w:t>
      </w:r>
    </w:p>
    <w:p w14:paraId="6744E4A1" w14:textId="77777777" w:rsidR="004158FC" w:rsidRPr="0082082E" w:rsidRDefault="004158FC" w:rsidP="004158FC">
      <w:pPr>
        <w:pStyle w:val="ae"/>
        <w:numPr>
          <w:ilvl w:val="1"/>
          <w:numId w:val="8"/>
        </w:numPr>
        <w:tabs>
          <w:tab w:val="clear" w:pos="1419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1" w:name="_Ref181531713"/>
      <w:r w:rsidRPr="0082082E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российских рублях за Лот.</w:t>
      </w:r>
    </w:p>
    <w:p w14:paraId="5903EA0D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вечерней клиринговой сессии последнего дня заключения Контракта. </w:t>
      </w:r>
      <w:bookmarkStart w:id="2" w:name="_Ref240708523"/>
      <w:bookmarkEnd w:id="1"/>
    </w:p>
    <w:p w14:paraId="0636CE57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Дата последнего</w:t>
      </w:r>
      <w:r w:rsidRPr="00BD08F0">
        <w:rPr>
          <w:rFonts w:ascii="Tahoma" w:hAnsi="Tahoma" w:cs="Tahoma"/>
        </w:rPr>
        <w:t xml:space="preserve">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</w:t>
      </w:r>
      <w:r w:rsidRPr="0082082E">
        <w:rPr>
          <w:rFonts w:ascii="Tahoma" w:hAnsi="Tahoma" w:cs="Tahoma"/>
        </w:rPr>
        <w:t>,</w:t>
      </w:r>
      <w:r w:rsidRPr="00BD08F0">
        <w:rPr>
          <w:rFonts w:ascii="Tahoma" w:hAnsi="Tahoma" w:cs="Tahoma"/>
        </w:rPr>
        <w:t xml:space="preserve"> как Торгов</w:t>
      </w:r>
      <w:r w:rsidRPr="0082082E">
        <w:rPr>
          <w:rFonts w:ascii="Tahoma" w:hAnsi="Tahoma" w:cs="Tahoma"/>
        </w:rPr>
        <w:t>ый день, предшествующий последнему дню заключения Фьючерсного контракта.</w:t>
      </w:r>
      <w:bookmarkEnd w:id="2"/>
    </w:p>
    <w:p w14:paraId="7F969C5E" w14:textId="77777777" w:rsidR="004158FC" w:rsidRPr="004158FC" w:rsidRDefault="004158FC" w:rsidP="004158FC">
      <w:pPr>
        <w:spacing w:before="120"/>
        <w:ind w:left="567" w:right="-1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4FF9CE44" w14:textId="77777777" w:rsidR="004158FC" w:rsidRPr="004158FC" w:rsidRDefault="004158FC" w:rsidP="004158FC">
      <w:pPr>
        <w:spacing w:before="120"/>
        <w:ind w:left="567" w:right="57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3D6AD3F4" w14:textId="77777777" w:rsidR="004158FC" w:rsidRPr="0082082E" w:rsidRDefault="004158FC" w:rsidP="004158FC">
      <w:pPr>
        <w:pStyle w:val="ae"/>
        <w:numPr>
          <w:ilvl w:val="0"/>
          <w:numId w:val="13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82082E">
        <w:rPr>
          <w:rFonts w:ascii="Tahoma" w:hAnsi="Tahoma" w:cs="Tahoma"/>
          <w:b/>
        </w:rPr>
        <w:t>Обязательства по Контракту</w:t>
      </w:r>
    </w:p>
    <w:p w14:paraId="46521BE5" w14:textId="77777777" w:rsidR="004158FC" w:rsidRPr="0082082E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3" w:name="_Ref389668434"/>
      <w:r w:rsidRPr="0082082E">
        <w:rPr>
          <w:rFonts w:ascii="Tahoma" w:hAnsi="Tahoma" w:cs="Tahoma"/>
          <w:bCs/>
        </w:rPr>
        <w:t>Обязательство по уплате вариационной марж</w:t>
      </w:r>
      <w:bookmarkEnd w:id="3"/>
      <w:r w:rsidRPr="0082082E">
        <w:rPr>
          <w:rFonts w:ascii="Tahoma" w:hAnsi="Tahoma" w:cs="Tahoma"/>
          <w:bCs/>
        </w:rPr>
        <w:t>и.</w:t>
      </w:r>
    </w:p>
    <w:p w14:paraId="5704FB61" w14:textId="6D91B1ED" w:rsidR="004158FC" w:rsidRPr="0082082E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 w:rsidR="00293073">
        <w:rPr>
          <w:rFonts w:ascii="Tahoma" w:hAnsi="Tahoma" w:cs="Tahoma"/>
        </w:rPr>
        <w:t>исно</w:t>
      </w:r>
      <w:r w:rsidRPr="0082082E">
        <w:rPr>
          <w:rFonts w:ascii="Tahoma" w:hAnsi="Tahoma" w:cs="Tahoma"/>
        </w:rPr>
        <w:t>го актива.</w:t>
      </w:r>
    </w:p>
    <w:p w14:paraId="752C943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</w:t>
      </w:r>
      <w:r w:rsidRPr="00344041">
        <w:rPr>
          <w:rFonts w:ascii="Tahoma" w:hAnsi="Tahoma" w:cs="Tahoma"/>
        </w:rPr>
        <w:t xml:space="preserve"> заключения Контракта включительно.</w:t>
      </w:r>
    </w:p>
    <w:p w14:paraId="4A403730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bookmarkStart w:id="4" w:name="_Ref240708421"/>
      <w:r w:rsidRPr="00344041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C92017C" w14:textId="77777777" w:rsidR="004158FC" w:rsidRPr="00344041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ВМо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Цо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>,</w:t>
      </w:r>
    </w:p>
    <w:p w14:paraId="284FABBE" w14:textId="77777777" w:rsidR="004158FC" w:rsidRPr="00344041" w:rsidRDefault="004158FC" w:rsidP="004158FC">
      <w:pPr>
        <w:pStyle w:val="Pointmark"/>
        <w:numPr>
          <w:ilvl w:val="0"/>
          <w:numId w:val="0"/>
        </w:numPr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ВМт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РЦп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 xml:space="preserve">, </w:t>
      </w:r>
    </w:p>
    <w:p w14:paraId="137C6C9F" w14:textId="77777777" w:rsidR="004158FC" w:rsidRPr="004158FC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где</w:t>
      </w:r>
      <w:r w:rsidRPr="004158FC">
        <w:rPr>
          <w:rFonts w:ascii="Tahoma" w:hAnsi="Tahoma" w:cs="Tahoma"/>
        </w:rPr>
        <w:t>:</w:t>
      </w:r>
    </w:p>
    <w:p w14:paraId="275FC603" w14:textId="77777777" w:rsidR="004158FC" w:rsidRPr="00344041" w:rsidRDefault="004158FC" w:rsidP="004158FC">
      <w:pPr>
        <w:pStyle w:val="Texttabtab"/>
        <w:spacing w:before="12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ВМо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203C280D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ВМт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3ED92EB9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Цо</w:t>
      </w:r>
      <w:proofErr w:type="spellEnd"/>
      <w:r w:rsidRPr="00344041">
        <w:rPr>
          <w:rFonts w:ascii="Tahoma" w:hAnsi="Tahoma" w:cs="Tahoma"/>
        </w:rPr>
        <w:t xml:space="preserve"> – цена заключения Контракта;</w:t>
      </w:r>
    </w:p>
    <w:p w14:paraId="2CE24B4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РЦт</w:t>
      </w:r>
      <w:proofErr w:type="spellEnd"/>
      <w:r w:rsidRPr="00344041">
        <w:rPr>
          <w:rFonts w:ascii="Tahoma" w:hAnsi="Tahoma" w:cs="Tahoma"/>
        </w:rPr>
        <w:t xml:space="preserve"> – текущая (последняя) Расчетная цена Контракта;</w:t>
      </w:r>
    </w:p>
    <w:p w14:paraId="006F5F28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РЦп</w:t>
      </w:r>
      <w:proofErr w:type="spellEnd"/>
      <w:r w:rsidRPr="00344041">
        <w:rPr>
          <w:rFonts w:ascii="Tahoma" w:hAnsi="Tahoma" w:cs="Tahoma"/>
        </w:rPr>
        <w:t xml:space="preserve"> – предыдущая Расчетная цена Контракта;</w:t>
      </w:r>
    </w:p>
    <w:p w14:paraId="4BA22C04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W – стоимость минимального шага цены;</w:t>
      </w:r>
    </w:p>
    <w:p w14:paraId="277F6EE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  <w:lang w:val="en-US"/>
        </w:rPr>
        <w:t>R</w:t>
      </w:r>
      <w:r w:rsidRPr="00344041">
        <w:rPr>
          <w:rFonts w:ascii="Tahoma" w:hAnsi="Tahoma" w:cs="Tahoma"/>
        </w:rPr>
        <w:t xml:space="preserve"> – минимальный шаг цены.</w:t>
      </w:r>
    </w:p>
    <w:p w14:paraId="5ECF0E0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Вариационная маржа по Контракту, рассчитанная по формулам, приведенным в пункте</w:t>
      </w:r>
      <w:r>
        <w:rPr>
          <w:rFonts w:ascii="Tahoma" w:hAnsi="Tahoma" w:cs="Tahoma"/>
        </w:rPr>
        <w:t xml:space="preserve"> 2.1.3 </w:t>
      </w:r>
      <w:r w:rsidRPr="00344041">
        <w:rPr>
          <w:rFonts w:ascii="Tahoma" w:hAnsi="Tahoma" w:cs="Tahoma"/>
          <w:lang w:val="en-US"/>
        </w:rPr>
        <w:t>C</w:t>
      </w:r>
      <w:proofErr w:type="spellStart"/>
      <w:r w:rsidRPr="00344041">
        <w:rPr>
          <w:rFonts w:ascii="Tahoma" w:hAnsi="Tahoma" w:cs="Tahoma"/>
        </w:rPr>
        <w:t>пецификации</w:t>
      </w:r>
      <w:proofErr w:type="spellEnd"/>
      <w:r w:rsidRPr="00344041">
        <w:rPr>
          <w:rFonts w:ascii="Tahoma" w:hAnsi="Tahoma" w:cs="Tahoma"/>
        </w:rPr>
        <w:t>, округляется с точностью до копеек по правилам математического округления.</w:t>
      </w:r>
    </w:p>
    <w:p w14:paraId="485A0885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Спецификации. </w:t>
      </w:r>
    </w:p>
    <w:p w14:paraId="4105B85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Pr="00344041">
        <w:rPr>
          <w:rFonts w:ascii="Tahoma" w:hAnsi="Tahoma" w:cs="Tahoma"/>
        </w:rPr>
        <w:t>РЦт</w:t>
      </w:r>
      <w:proofErr w:type="spellEnd"/>
      <w:r>
        <w:rPr>
          <w:rFonts w:ascii="Tahoma" w:hAnsi="Tahoma" w:cs="Tahoma"/>
        </w:rPr>
        <w:t>)</w:t>
      </w:r>
      <w:r w:rsidRPr="00344041">
        <w:rPr>
          <w:rFonts w:ascii="Tahoma" w:hAnsi="Tahoma" w:cs="Tahoma"/>
        </w:rPr>
        <w:t xml:space="preserve"> в целях расчета вариационной маржи по Контракту принимается равной 0 (нулю) в следующих случаях:</w:t>
      </w:r>
    </w:p>
    <w:p w14:paraId="137D121C" w14:textId="77777777" w:rsidR="004158FC" w:rsidRPr="00344041" w:rsidRDefault="004158FC" w:rsidP="004158FC">
      <w:pPr>
        <w:pStyle w:val="ae"/>
        <w:numPr>
          <w:ilvl w:val="0"/>
          <w:numId w:val="10"/>
        </w:numPr>
        <w:tabs>
          <w:tab w:val="clear" w:pos="2138"/>
          <w:tab w:val="num" w:pos="1843"/>
        </w:tabs>
        <w:spacing w:before="120" w:beforeAutospacing="0" w:after="0" w:afterAutospacing="0"/>
        <w:ind w:left="1843" w:right="57" w:hanging="357"/>
        <w:rPr>
          <w:rFonts w:ascii="Tahoma" w:hAnsi="Tahoma" w:cs="Tahoma"/>
        </w:rPr>
      </w:pPr>
      <w:r w:rsidRPr="00344041">
        <w:rPr>
          <w:rFonts w:ascii="Tahoma" w:hAnsi="Tahoma" w:cs="Tahoma"/>
        </w:rPr>
        <w:lastRenderedPageBreak/>
        <w:t>если в ходе текущей клиринговой сессии осуществлено исполнение Контракта;</w:t>
      </w:r>
    </w:p>
    <w:p w14:paraId="402C7A5D" w14:textId="77777777" w:rsidR="004158FC" w:rsidRPr="00344041" w:rsidRDefault="004158FC" w:rsidP="004158FC">
      <w:pPr>
        <w:pStyle w:val="ae"/>
        <w:numPr>
          <w:ilvl w:val="2"/>
          <w:numId w:val="11"/>
        </w:numPr>
        <w:tabs>
          <w:tab w:val="clear" w:pos="1211"/>
          <w:tab w:val="num" w:pos="1843"/>
        </w:tabs>
        <w:spacing w:before="0" w:beforeAutospacing="0" w:after="0" w:afterAutospacing="0"/>
        <w:ind w:left="1843" w:right="57" w:hanging="3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055F127D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2B54EA94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73B7E6D6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711F8CF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Обязательство по </w:t>
      </w:r>
      <w:r>
        <w:rPr>
          <w:rFonts w:ascii="Tahoma" w:hAnsi="Tahoma" w:cs="Tahoma"/>
        </w:rPr>
        <w:t xml:space="preserve">поставке (по </w:t>
      </w:r>
      <w:r w:rsidRPr="00344041">
        <w:rPr>
          <w:rFonts w:ascii="Tahoma" w:hAnsi="Tahoma" w:cs="Tahoma"/>
        </w:rPr>
        <w:t>заключению Фьючерсного контракта).</w:t>
      </w:r>
    </w:p>
    <w:p w14:paraId="62709974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344041">
        <w:rPr>
          <w:rFonts w:ascii="Tahoma" w:hAnsi="Tahoma" w:cs="Tahoma"/>
        </w:rPr>
        <w:t>ьючерсный контракт с соблюдением следующих условий:</w:t>
      </w:r>
    </w:p>
    <w:p w14:paraId="14BBE55D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ind w:left="1843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код Расчетной фирмы и код (коды) Клиента (Клиентов), указываемые при заключении Фьючерсного </w:t>
      </w:r>
      <w:r w:rsidRPr="00807C68">
        <w:rPr>
          <w:rFonts w:ascii="Tahoma" w:hAnsi="Tahoma" w:cs="Tahoma"/>
        </w:rPr>
        <w:t>контракта, совпадают с кодом Расчетной фирмы и кодом (кодами) Клиента (Клиентов), указанными при заключении Контракта;</w:t>
      </w:r>
    </w:p>
    <w:p w14:paraId="075ADBAF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spacing w:before="120"/>
        <w:ind w:left="1843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807C68">
        <w:rPr>
          <w:rFonts w:ascii="Tahoma" w:hAnsi="Tahoma" w:cs="Tahoma"/>
          <w:lang w:val="en-US"/>
        </w:rPr>
        <w:t>Call</w:t>
      </w:r>
      <w:r w:rsidRPr="00807C68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807C68">
        <w:rPr>
          <w:rFonts w:ascii="Tahoma" w:hAnsi="Tahoma" w:cs="Tahoma"/>
          <w:lang w:val="en-US"/>
        </w:rPr>
        <w:t>Put</w:t>
      </w:r>
      <w:r w:rsidRPr="00807C68">
        <w:rPr>
          <w:rFonts w:ascii="Tahoma" w:hAnsi="Tahoma" w:cs="Tahoma"/>
        </w:rPr>
        <w:t>-опционом);</w:t>
      </w:r>
    </w:p>
    <w:p w14:paraId="43AA7335" w14:textId="77777777" w:rsidR="004158FC" w:rsidRPr="00344041" w:rsidRDefault="004158FC" w:rsidP="004158FC">
      <w:pPr>
        <w:pStyle w:val="af2"/>
        <w:numPr>
          <w:ilvl w:val="0"/>
          <w:numId w:val="15"/>
        </w:numPr>
        <w:tabs>
          <w:tab w:val="clear" w:pos="1260"/>
          <w:tab w:val="num" w:pos="709"/>
        </w:tabs>
        <w:spacing w:before="12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7D129FA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Держатель может заявить требование о</w:t>
      </w:r>
      <w:r>
        <w:rPr>
          <w:rFonts w:ascii="Tahoma" w:hAnsi="Tahoma" w:cs="Tahoma"/>
        </w:rPr>
        <w:t>б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344041">
        <w:rPr>
          <w:rFonts w:ascii="Tahoma" w:hAnsi="Tahoma" w:cs="Tahoma"/>
        </w:rPr>
        <w:t>онтракта путем подачи заявления в Клиринговый центр</w:t>
      </w:r>
      <w:r>
        <w:rPr>
          <w:rFonts w:ascii="Tahoma" w:hAnsi="Tahoma" w:cs="Tahoma"/>
        </w:rPr>
        <w:t xml:space="preserve"> в порядке и сроки, установленные Правилами торгов и (или) Правилами клиринга</w:t>
      </w:r>
      <w:r w:rsidRPr="00344041">
        <w:rPr>
          <w:rFonts w:ascii="Tahoma" w:hAnsi="Tahoma" w:cs="Tahoma"/>
        </w:rPr>
        <w:t>.</w:t>
      </w:r>
    </w:p>
    <w:p w14:paraId="4E83BCFB" w14:textId="77777777" w:rsidR="004158FC" w:rsidRPr="00807C68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</w:rPr>
      </w:pPr>
      <w:r w:rsidRPr="001B36DC">
        <w:rPr>
          <w:rFonts w:ascii="Tahoma" w:hAnsi="Tahoma" w:cs="Tahoma"/>
        </w:rPr>
        <w:t xml:space="preserve">В ходе </w:t>
      </w:r>
      <w:r>
        <w:rPr>
          <w:rFonts w:ascii="Tahoma" w:hAnsi="Tahoma" w:cs="Tahoma"/>
        </w:rPr>
        <w:t>вечерней</w:t>
      </w:r>
      <w:r w:rsidRPr="001B36DC">
        <w:rPr>
          <w:rFonts w:ascii="Tahoma" w:hAnsi="Tahoma" w:cs="Tahoma"/>
        </w:rPr>
        <w:t xml:space="preserve"> клиринговой </w:t>
      </w:r>
      <w:r w:rsidRPr="00807C68">
        <w:rPr>
          <w:rFonts w:ascii="Tahoma" w:hAnsi="Tahoma" w:cs="Tahoma"/>
        </w:rPr>
        <w:t>сессии требование Держателя о</w:t>
      </w:r>
      <w:r>
        <w:rPr>
          <w:rFonts w:ascii="Tahoma" w:hAnsi="Tahoma" w:cs="Tahoma"/>
        </w:rPr>
        <w:t>б</w:t>
      </w:r>
      <w:r w:rsidRPr="00807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 К</w:t>
      </w:r>
      <w:r w:rsidRPr="00807C6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2EF5D801" w14:textId="77777777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right="57" w:firstLine="196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286C6AA4" w14:textId="2BB44371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ым активом данного Опциона,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вечернего Расчетного периода последнего дня заключения Контракта,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 xml:space="preserve"> или</w:t>
      </w:r>
    </w:p>
    <w:p w14:paraId="6243EBF8" w14:textId="09B61F7E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исны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м активом данного Опциона</w:t>
      </w:r>
      <w:r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Pr="00C54A9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; или</w:t>
      </w:r>
    </w:p>
    <w:p w14:paraId="62C0737D" w14:textId="67E1F7EE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left="2127" w:right="57" w:hanging="851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-опционом) или Опционом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293073">
        <w:rPr>
          <w:rFonts w:ascii="Tahoma" w:hAnsi="Tahoma" w:cs="Tahoma"/>
          <w:bCs/>
        </w:rPr>
        <w:t>исн</w:t>
      </w:r>
      <w:r w:rsidRPr="00807C68">
        <w:rPr>
          <w:rFonts w:ascii="Tahoma" w:hAnsi="Tahoma" w:cs="Tahoma"/>
          <w:bCs/>
        </w:rPr>
        <w:t>ым активом данного Контракта</w:t>
      </w:r>
      <w:r>
        <w:rPr>
          <w:rFonts w:ascii="Tahoma" w:hAnsi="Tahoma" w:cs="Tahoma"/>
          <w:bCs/>
        </w:rPr>
        <w:t>,</w:t>
      </w:r>
      <w:r w:rsidRPr="00C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hAnsi="Tahoma" w:cs="Tahoma"/>
          <w:bCs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Pr="00807C68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>
        <w:rPr>
          <w:rFonts w:ascii="Tahoma" w:hAnsi="Tahoma" w:cs="Tahoma"/>
        </w:rPr>
        <w:t xml:space="preserve">позиций </w:t>
      </w:r>
      <w:r w:rsidRPr="00807C68">
        <w:rPr>
          <w:rFonts w:ascii="Tahoma" w:hAnsi="Tahoma" w:cs="Tahoma"/>
        </w:rPr>
        <w:t>Держателя,</w:t>
      </w:r>
      <w:r w:rsidRPr="00807C68">
        <w:rPr>
          <w:rFonts w:ascii="Tahoma" w:hAnsi="Tahoma" w:cs="Tahoma"/>
          <w:bCs/>
        </w:rPr>
        <w:t xml:space="preserve"> с учетом следующего:</w:t>
      </w:r>
    </w:p>
    <w:p w14:paraId="0C1B7FEB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-опционам) – с округлением до целых в большую сторону</w:t>
      </w:r>
    </w:p>
    <w:p w14:paraId="1607175E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9181F15" w14:textId="77777777" w:rsidR="004158FC" w:rsidRPr="009A6746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Заключение Фьючерсного контракта осуществляется</w:t>
      </w:r>
      <w:r w:rsidRPr="00344041">
        <w:rPr>
          <w:rFonts w:ascii="Tahoma" w:hAnsi="Tahoma" w:cs="Tahoma"/>
        </w:rPr>
        <w:t xml:space="preserve"> в соответствии с Правилами клиринга и Правилами торгов.</w:t>
      </w:r>
    </w:p>
    <w:p w14:paraId="1D6D295F" w14:textId="77777777" w:rsidR="004158FC" w:rsidRPr="00807C68" w:rsidRDefault="004158FC" w:rsidP="004158FC">
      <w:pPr>
        <w:pStyle w:val="21"/>
        <w:numPr>
          <w:ilvl w:val="2"/>
          <w:numId w:val="14"/>
        </w:numPr>
        <w:ind w:left="1276"/>
        <w:rPr>
          <w:rFonts w:ascii="Tahoma" w:hAnsi="Tahoma" w:cs="Tahoma"/>
        </w:rPr>
      </w:pPr>
      <w:r w:rsidRPr="00185FC8">
        <w:rPr>
          <w:rFonts w:ascii="Tahoma" w:hAnsi="Tahoma" w:cs="Tahoma"/>
        </w:rPr>
        <w:t xml:space="preserve">В последний день заключения Контракта Держатель </w:t>
      </w:r>
      <w:r>
        <w:rPr>
          <w:rFonts w:ascii="Tahoma" w:hAnsi="Tahoma" w:cs="Tahoma"/>
        </w:rPr>
        <w:t>Контракта</w:t>
      </w:r>
      <w:r w:rsidRPr="00185FC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50D31519" w14:textId="12137D2F" w:rsidR="00864C64" w:rsidRPr="008E0350" w:rsidRDefault="008E0350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Основания и порядок прекращения обязательств по Контракту</w:t>
      </w:r>
    </w:p>
    <w:p w14:paraId="3C13C3B9" w14:textId="2F677EED" w:rsidR="004158FC" w:rsidRPr="00A83C75" w:rsidRDefault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5D48542A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</w:t>
      </w:r>
      <w:r>
        <w:rPr>
          <w:rFonts w:ascii="Tahoma" w:hAnsi="Tahoma" w:cs="Tahoma"/>
        </w:rPr>
        <w:t>ке</w:t>
      </w:r>
      <w:r w:rsidRPr="00344041">
        <w:rPr>
          <w:rFonts w:ascii="Tahoma" w:hAnsi="Tahoma" w:cs="Tahoma"/>
        </w:rPr>
        <w:t xml:space="preserve"> и сроки</w:t>
      </w:r>
      <w:r>
        <w:rPr>
          <w:rFonts w:ascii="Tahoma" w:hAnsi="Tahoma" w:cs="Tahoma"/>
        </w:rPr>
        <w:t>,</w:t>
      </w:r>
      <w:r w:rsidRPr="00344041">
        <w:rPr>
          <w:rFonts w:ascii="Tahoma" w:hAnsi="Tahoma" w:cs="Tahoma"/>
        </w:rPr>
        <w:t xml:space="preserve"> предусмотренные Правилами клиринга.</w:t>
      </w:r>
    </w:p>
    <w:p w14:paraId="3AD1C5C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1C9DE439" w14:textId="77777777" w:rsidR="004158FC" w:rsidRPr="00344041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Ответственность</w:t>
      </w:r>
    </w:p>
    <w:p w14:paraId="704932A0" w14:textId="77777777" w:rsidR="004158FC" w:rsidRPr="00807C68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Стороны несут </w:t>
      </w:r>
      <w:r w:rsidRPr="00807C68">
        <w:rPr>
          <w:rFonts w:ascii="Tahoma" w:hAnsi="Tahoma" w:cs="Tahoma"/>
        </w:rPr>
        <w:t>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43280EC0" w14:textId="77777777" w:rsidR="004158FC" w:rsidRPr="00807C68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left="357" w:right="57" w:hanging="357"/>
        <w:rPr>
          <w:rFonts w:ascii="Tahoma" w:hAnsi="Tahoma" w:cs="Tahoma"/>
          <w:b/>
          <w:bCs/>
        </w:rPr>
      </w:pPr>
      <w:r w:rsidRPr="00807C68">
        <w:rPr>
          <w:rFonts w:ascii="Tahoma" w:hAnsi="Tahoma" w:cs="Tahoma"/>
          <w:b/>
        </w:rPr>
        <w:t>Особые условия</w:t>
      </w:r>
    </w:p>
    <w:p w14:paraId="72CAA181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5" w:name="_Ref202268185"/>
      <w:r w:rsidRPr="00807C68">
        <w:rPr>
          <w:rFonts w:ascii="Tahoma" w:hAnsi="Tahoma" w:cs="Tahoma"/>
        </w:rPr>
        <w:t xml:space="preserve">Биржа </w:t>
      </w:r>
      <w:bookmarkStart w:id="6" w:name="OLE_LINK2"/>
      <w:r w:rsidRPr="00807C68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6"/>
      <w:r w:rsidRPr="00807C6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</w:t>
      </w:r>
      <w:r w:rsidRPr="00344041">
        <w:rPr>
          <w:rFonts w:ascii="Tahoma" w:hAnsi="Tahoma" w:cs="Tahoma"/>
        </w:rPr>
        <w:t>:</w:t>
      </w:r>
      <w:bookmarkEnd w:id="5"/>
    </w:p>
    <w:p w14:paraId="62A2D62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BFFC0E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D9788F3" w14:textId="77777777" w:rsidR="004158FC" w:rsidRPr="00344041" w:rsidRDefault="004158FC" w:rsidP="004158FC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796DACDD" w14:textId="77777777" w:rsidR="004158FC" w:rsidRPr="00D54986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7D2052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</w:t>
      </w:r>
      <w:r w:rsidRPr="00D54986">
        <w:rPr>
          <w:rFonts w:ascii="Tahoma" w:hAnsi="Tahoma" w:cs="Tahoma"/>
        </w:rPr>
        <w:t xml:space="preserve">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  <w:r w:rsidRPr="007D2052">
        <w:rPr>
          <w:rFonts w:ascii="Tahoma" w:hAnsi="Tahoma" w:cs="Tahoma"/>
        </w:rPr>
        <w:t xml:space="preserve">В случае наступления оснований для принятия решений, предусмотренных пунктом 5.1 Спецификации, </w:t>
      </w:r>
      <w:r w:rsidRPr="00D54986">
        <w:rPr>
          <w:rFonts w:ascii="Tahoma" w:hAnsi="Tahoma" w:cs="Tahoma"/>
        </w:rPr>
        <w:t xml:space="preserve">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F8D8B46" w14:textId="77777777" w:rsidR="004158FC" w:rsidRPr="00344041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7424F955" w14:textId="77777777" w:rsidR="004158FC" w:rsidRPr="00344041" w:rsidRDefault="004158FC" w:rsidP="004158FC">
      <w:pPr>
        <w:pStyle w:val="af1"/>
        <w:numPr>
          <w:ilvl w:val="0"/>
          <w:numId w:val="14"/>
        </w:numPr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Внесение изменений и дополнений в </w:t>
      </w:r>
      <w:r w:rsidRPr="00344041">
        <w:rPr>
          <w:rFonts w:ascii="Tahoma" w:hAnsi="Tahoma" w:cs="Tahoma"/>
          <w:lang w:val="en-US"/>
        </w:rPr>
        <w:t>C</w:t>
      </w:r>
      <w:proofErr w:type="spellStart"/>
      <w:r>
        <w:rPr>
          <w:rFonts w:ascii="Tahoma" w:hAnsi="Tahoma" w:cs="Tahoma"/>
        </w:rPr>
        <w:t>пецификацию</w:t>
      </w:r>
      <w:proofErr w:type="spellEnd"/>
    </w:p>
    <w:p w14:paraId="497E2A4A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8292ED4" w14:textId="5431880B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2B75F0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</w:t>
      </w:r>
      <w:r w:rsidR="00CF3541" w:rsidRPr="00CF3541">
        <w:rPr>
          <w:rFonts w:ascii="Tahoma" w:hAnsi="Tahoma" w:cs="Tahoma"/>
        </w:rPr>
        <w:t>.</w:t>
      </w:r>
    </w:p>
    <w:p w14:paraId="2EF63B9B" w14:textId="468D1EDE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2B75F0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4E7D8F">
        <w:rPr>
          <w:rFonts w:ascii="Tahoma" w:hAnsi="Tahoma" w:cs="Tahoma"/>
        </w:rPr>
        <w:t>рабочих</w:t>
      </w:r>
      <w:r w:rsidRPr="002B75F0">
        <w:rPr>
          <w:rFonts w:ascii="Tahoma" w:hAnsi="Tahoma" w:cs="Tahoma"/>
        </w:rPr>
        <w:t xml:space="preserve"> дня до введения в действие.</w:t>
      </w:r>
    </w:p>
    <w:p w14:paraId="375972D0" w14:textId="77777777" w:rsidR="004158FC" w:rsidRPr="00BD08F0" w:rsidRDefault="004158FC" w:rsidP="004158FC">
      <w:pPr>
        <w:pStyle w:val="1"/>
        <w:numPr>
          <w:ilvl w:val="1"/>
          <w:numId w:val="14"/>
        </w:numPr>
        <w:shd w:val="clear" w:color="auto" w:fill="FFFFFF"/>
        <w:autoSpaceDE w:val="0"/>
        <w:autoSpaceDN w:val="0"/>
        <w:ind w:left="567" w:right="0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Если иное не предусмотрено решением Биржи, с</w:t>
      </w:r>
      <w:r w:rsidRPr="00440870">
        <w:rPr>
          <w:rFonts w:ascii="Tahoma" w:hAnsi="Tahoma" w:cs="Tahoma"/>
        </w:rPr>
        <w:t xml:space="preserve"> момента</w:t>
      </w:r>
      <w:r w:rsidRPr="006D51B9">
        <w:rPr>
          <w:rFonts w:ascii="Tahoma" w:hAnsi="Tahoma" w:cs="Tahoma"/>
        </w:rPr>
        <w:t xml:space="preserve"> вступления в силу изменений и </w:t>
      </w:r>
      <w:r w:rsidRPr="00BD08F0">
        <w:rPr>
          <w:rFonts w:ascii="Tahoma" w:hAnsi="Tahoma" w:cs="Tahoma"/>
        </w:rPr>
        <w:t>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7D9676AB" w14:textId="77777777" w:rsidR="004158FC" w:rsidRPr="00344041" w:rsidRDefault="004158FC" w:rsidP="004158FC">
      <w:pPr>
        <w:pStyle w:val="ae"/>
        <w:shd w:val="clear" w:color="auto" w:fill="FFFFFF"/>
        <w:autoSpaceDE w:val="0"/>
        <w:autoSpaceDN w:val="0"/>
        <w:spacing w:before="120" w:beforeAutospacing="0" w:after="0" w:afterAutospacing="0"/>
        <w:ind w:left="567" w:right="0"/>
        <w:rPr>
          <w:rFonts w:ascii="Tahoma" w:hAnsi="Tahoma" w:cs="Tahoma"/>
        </w:rPr>
      </w:pPr>
    </w:p>
    <w:p w14:paraId="29739C74" w14:textId="77777777" w:rsidR="0055780D" w:rsidRDefault="0055780D">
      <w:pPr>
        <w:rPr>
          <w:lang w:val="ru-RU"/>
        </w:rPr>
        <w:sectPr w:rsidR="0055780D" w:rsidSect="00877B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7115CAF5" w14:textId="0AF6528A" w:rsidR="00067782" w:rsidRPr="001C1A11" w:rsidRDefault="001C1A11" w:rsidP="001C1A11">
      <w:pPr>
        <w:ind w:left="10348" w:right="-81" w:firstLine="2268"/>
        <w:rPr>
          <w:rFonts w:ascii="Tahoma" w:hAnsi="Tahoma" w:cs="Tahoma"/>
          <w:b/>
          <w:bCs/>
          <w:strike/>
          <w:lang w:val="ru-RU" w:eastAsia="x-none"/>
        </w:rPr>
      </w:pPr>
      <w:r w:rsidRPr="001C1A11">
        <w:rPr>
          <w:rFonts w:ascii="Tahoma" w:hAnsi="Tahoma" w:cs="Tahoma"/>
          <w:b/>
          <w:bCs/>
          <w:lang w:val="ru-RU"/>
        </w:rPr>
        <w:lastRenderedPageBreak/>
        <w:t>Приложение № 1</w:t>
      </w:r>
    </w:p>
    <w:p w14:paraId="734F7ACA" w14:textId="77777777" w:rsidR="00067782" w:rsidRPr="00AD3ECE" w:rsidRDefault="00067782" w:rsidP="00067782">
      <w:pPr>
        <w:pStyle w:val="ac"/>
        <w:tabs>
          <w:tab w:val="left" w:pos="4962"/>
        </w:tabs>
        <w:spacing w:after="0"/>
        <w:ind w:right="96"/>
        <w:rPr>
          <w:rFonts w:ascii="Tahoma" w:hAnsi="Tahoma" w:cs="Tahoma"/>
          <w:sz w:val="22"/>
          <w:szCs w:val="20"/>
        </w:rPr>
      </w:pPr>
    </w:p>
    <w:p w14:paraId="4B268899" w14:textId="77777777" w:rsidR="00067782" w:rsidRDefault="00067782" w:rsidP="00067782">
      <w:pPr>
        <w:pStyle w:val="ac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</w:p>
    <w:p w14:paraId="2053411B" w14:textId="77777777" w:rsidR="00067782" w:rsidRPr="002A6513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МАРЖИРУЕМЫХ ОПЦИОНОВ </w:t>
      </w:r>
    </w:p>
    <w:p w14:paraId="34F57563" w14:textId="77777777" w:rsidR="00067782" w:rsidRPr="00125F2A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>
        <w:rPr>
          <w:rFonts w:ascii="Tahoma" w:hAnsi="Tahoma" w:cs="Tahoma"/>
          <w:b/>
          <w:bCs/>
          <w:sz w:val="22"/>
          <w:szCs w:val="22"/>
        </w:rPr>
        <w:t>депозитарные расписки</w:t>
      </w:r>
    </w:p>
    <w:p w14:paraId="47A522DE" w14:textId="77777777" w:rsidR="00067782" w:rsidRPr="00C84C13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7"/>
        <w:tblpPr w:leftFromText="180" w:rightFromText="180" w:vertAnchor="text" w:tblpX="-431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685"/>
        <w:gridCol w:w="2836"/>
        <w:gridCol w:w="2835"/>
        <w:gridCol w:w="1701"/>
        <w:gridCol w:w="1417"/>
        <w:gridCol w:w="1843"/>
      </w:tblGrid>
      <w:tr w:rsidR="00067782" w:rsidRPr="00CD2745" w14:paraId="143B4FBC" w14:textId="77777777" w:rsidTr="001C1A11">
        <w:tc>
          <w:tcPr>
            <w:tcW w:w="562" w:type="dxa"/>
            <w:vAlign w:val="center"/>
          </w:tcPr>
          <w:p w14:paraId="25377890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685" w:type="dxa"/>
            <w:vAlign w:val="center"/>
          </w:tcPr>
          <w:p w14:paraId="5C1904F4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2836" w:type="dxa"/>
            <w:vAlign w:val="center"/>
          </w:tcPr>
          <w:p w14:paraId="46DFD9E9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835" w:type="dxa"/>
            <w:vAlign w:val="center"/>
          </w:tcPr>
          <w:p w14:paraId="14B78E3F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701" w:type="dxa"/>
            <w:vAlign w:val="center"/>
          </w:tcPr>
          <w:p w14:paraId="60D8CF1E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788E8FA1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14:paraId="10291C9C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067782" w:rsidRPr="00CD2745" w14:paraId="581EE245" w14:textId="77777777" w:rsidTr="001C1A11">
        <w:tc>
          <w:tcPr>
            <w:tcW w:w="562" w:type="dxa"/>
            <w:vAlign w:val="center"/>
          </w:tcPr>
          <w:p w14:paraId="426EA894" w14:textId="77777777" w:rsidR="00067782" w:rsidRPr="004F5DA5" w:rsidRDefault="00067782" w:rsidP="001C1A11">
            <w:pPr>
              <w:pStyle w:val="af3"/>
              <w:numPr>
                <w:ilvl w:val="0"/>
                <w:numId w:val="19"/>
              </w:numPr>
              <w:ind w:hanging="7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4601F8" w14:textId="77777777" w:rsidR="00067782" w:rsidRPr="0092365E" w:rsidRDefault="00067782" w:rsidP="00BD311D">
            <w:pPr>
              <w:rPr>
                <w:rFonts w:ascii="Tahoma" w:hAnsi="Tahoma" w:cs="Tahoma"/>
              </w:rPr>
            </w:pPr>
            <w:proofErr w:type="spellStart"/>
            <w:r w:rsidRPr="0092365E">
              <w:rPr>
                <w:rFonts w:ascii="Tahoma" w:hAnsi="Tahoma" w:cs="Tahoma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</w:rPr>
              <w:t xml:space="preserve"> опцион на </w:t>
            </w:r>
            <w:r>
              <w:rPr>
                <w:rFonts w:ascii="Tahoma" w:hAnsi="Tahoma" w:cs="Tahoma"/>
              </w:rPr>
              <w:t>ф</w:t>
            </w:r>
            <w:r w:rsidRPr="0087484F">
              <w:rPr>
                <w:rFonts w:ascii="Tahoma" w:hAnsi="Tahoma" w:cs="Tahoma"/>
              </w:rPr>
              <w:t xml:space="preserve">ьючерсный контракт на глобальные депозитарные расписки (ГДР) на акции </w:t>
            </w:r>
            <w:proofErr w:type="spellStart"/>
            <w:r w:rsidRPr="0087484F">
              <w:rPr>
                <w:rFonts w:ascii="Tahoma" w:hAnsi="Tahoma" w:cs="Tahoma"/>
              </w:rPr>
              <w:t>ТиСиЭс</w:t>
            </w:r>
            <w:proofErr w:type="spellEnd"/>
            <w:r w:rsidRPr="0087484F">
              <w:rPr>
                <w:rFonts w:ascii="Tahoma" w:hAnsi="Tahoma" w:cs="Tahoma"/>
              </w:rPr>
              <w:t xml:space="preserve"> </w:t>
            </w:r>
            <w:proofErr w:type="spellStart"/>
            <w:r w:rsidRPr="0087484F">
              <w:rPr>
                <w:rFonts w:ascii="Tahoma" w:hAnsi="Tahoma" w:cs="Tahoma"/>
              </w:rPr>
              <w:t>Груп</w:t>
            </w:r>
            <w:proofErr w:type="spellEnd"/>
            <w:r w:rsidRPr="0087484F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87484F">
              <w:rPr>
                <w:rFonts w:ascii="Tahoma" w:hAnsi="Tahoma" w:cs="Tahoma"/>
              </w:rPr>
              <w:t>ПиЭлСи</w:t>
            </w:r>
            <w:proofErr w:type="spellEnd"/>
            <w:r w:rsidRPr="0087484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36" w:type="dxa"/>
          </w:tcPr>
          <w:p w14:paraId="5AC65684" w14:textId="77777777" w:rsidR="00067782" w:rsidRPr="006B5334" w:rsidRDefault="00067782" w:rsidP="00BD311D">
            <w:pPr>
              <w:rPr>
                <w:rFonts w:ascii="Tahoma" w:hAnsi="Tahoma" w:cs="Tahoma"/>
                <w:lang w:val="en-US"/>
              </w:rPr>
            </w:pPr>
            <w:r w:rsidRPr="006B5334">
              <w:rPr>
                <w:rFonts w:ascii="Tahoma" w:hAnsi="Tahoma" w:cs="Tahoma"/>
                <w:lang w:val="en-US"/>
              </w:rPr>
              <w:t>JPMorgan Chase Bank, N.A.</w:t>
            </w:r>
          </w:p>
        </w:tc>
        <w:tc>
          <w:tcPr>
            <w:tcW w:w="2835" w:type="dxa"/>
            <w:vAlign w:val="center"/>
          </w:tcPr>
          <w:p w14:paraId="05F1F47A" w14:textId="77777777" w:rsidR="00067782" w:rsidRPr="0092365E" w:rsidRDefault="00067782" w:rsidP="00BD311D">
            <w:pPr>
              <w:rPr>
                <w:rFonts w:ascii="Tahoma" w:hAnsi="Tahoma" w:cs="Tahoma"/>
              </w:rPr>
            </w:pPr>
            <w:r w:rsidRPr="0087484F">
              <w:rPr>
                <w:rFonts w:ascii="Tahoma" w:hAnsi="Tahoma" w:cs="Tahoma"/>
              </w:rPr>
              <w:t xml:space="preserve">Фьючерсный контракт на глобальные депозитарные расписки (ГДР) на акции </w:t>
            </w:r>
            <w:proofErr w:type="spellStart"/>
            <w:r w:rsidRPr="0087484F">
              <w:rPr>
                <w:rFonts w:ascii="Tahoma" w:hAnsi="Tahoma" w:cs="Tahoma"/>
              </w:rPr>
              <w:t>ТиСиЭс</w:t>
            </w:r>
            <w:proofErr w:type="spellEnd"/>
            <w:r w:rsidRPr="0087484F">
              <w:rPr>
                <w:rFonts w:ascii="Tahoma" w:hAnsi="Tahoma" w:cs="Tahoma"/>
              </w:rPr>
              <w:t xml:space="preserve"> </w:t>
            </w:r>
            <w:proofErr w:type="spellStart"/>
            <w:r w:rsidRPr="0087484F">
              <w:rPr>
                <w:rFonts w:ascii="Tahoma" w:hAnsi="Tahoma" w:cs="Tahoma"/>
              </w:rPr>
              <w:t>Груп</w:t>
            </w:r>
            <w:proofErr w:type="spellEnd"/>
            <w:r w:rsidRPr="0087484F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87484F">
              <w:rPr>
                <w:rFonts w:ascii="Tahoma" w:hAnsi="Tahoma" w:cs="Tahoma"/>
              </w:rPr>
              <w:t>ПиЭлСи</w:t>
            </w:r>
            <w:proofErr w:type="spellEnd"/>
          </w:p>
        </w:tc>
        <w:tc>
          <w:tcPr>
            <w:tcW w:w="1701" w:type="dxa"/>
            <w:vAlign w:val="center"/>
          </w:tcPr>
          <w:p w14:paraId="2E3C9CBA" w14:textId="77777777" w:rsidR="00067782" w:rsidRPr="0092365E" w:rsidRDefault="00067782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TCSI</w:t>
            </w:r>
            <w:r w:rsidRPr="0092365E">
              <w:rPr>
                <w:rFonts w:ascii="Tahoma" w:hAnsi="Tahoma" w:cs="Tahoma"/>
              </w:rPr>
              <w:t>-</w:t>
            </w:r>
            <w:proofErr w:type="spellStart"/>
            <w:proofErr w:type="gramStart"/>
            <w:r w:rsidRPr="0092365E"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6554C15" w14:textId="77777777" w:rsidR="00067782" w:rsidRPr="0092365E" w:rsidRDefault="00067782" w:rsidP="00BD311D">
            <w:pPr>
              <w:jc w:val="center"/>
              <w:rPr>
                <w:rFonts w:ascii="Tahoma" w:hAnsi="Tahoma" w:cs="Tahoma"/>
              </w:rPr>
            </w:pPr>
            <w:r w:rsidRPr="0092365E">
              <w:rPr>
                <w:rFonts w:ascii="Tahoma" w:hAnsi="Tahoma" w:cs="Tahoma"/>
              </w:rPr>
              <w:t xml:space="preserve">1 </w:t>
            </w:r>
            <w:r w:rsidRPr="0092365E">
              <w:rPr>
                <w:rFonts w:ascii="Tahoma" w:hAnsi="Tahoma" w:cs="Tahoma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14:paraId="7154AA87" w14:textId="77777777" w:rsidR="00067782" w:rsidRPr="0092365E" w:rsidRDefault="00067782" w:rsidP="00BD311D">
            <w:pPr>
              <w:jc w:val="center"/>
              <w:rPr>
                <w:rFonts w:ascii="Tahoma" w:hAnsi="Tahoma" w:cs="Tahoma"/>
              </w:rPr>
            </w:pPr>
            <w:r w:rsidRPr="0092365E">
              <w:rPr>
                <w:rFonts w:ascii="Tahoma" w:hAnsi="Tahoma" w:cs="Tahoma"/>
              </w:rPr>
              <w:t xml:space="preserve">1 </w:t>
            </w:r>
            <w:r w:rsidRPr="0092365E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067782" w:rsidRPr="00CD2745" w14:paraId="2C24A5ED" w14:textId="77777777" w:rsidTr="001C1A11">
        <w:tc>
          <w:tcPr>
            <w:tcW w:w="562" w:type="dxa"/>
            <w:vAlign w:val="center"/>
          </w:tcPr>
          <w:p w14:paraId="33DB5A31" w14:textId="77777777" w:rsidR="00067782" w:rsidRPr="004F5DA5" w:rsidRDefault="00067782" w:rsidP="001C1A11">
            <w:pPr>
              <w:pStyle w:val="af3"/>
              <w:numPr>
                <w:ilvl w:val="0"/>
                <w:numId w:val="19"/>
              </w:numPr>
              <w:ind w:hanging="7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1FDD93" w14:textId="77777777" w:rsidR="00067782" w:rsidRPr="0092365E" w:rsidRDefault="00067782" w:rsidP="00BD311D">
            <w:pPr>
              <w:rPr>
                <w:rFonts w:ascii="Tahoma" w:hAnsi="Tahoma" w:cs="Tahoma"/>
              </w:rPr>
            </w:pPr>
            <w:proofErr w:type="spellStart"/>
            <w:r w:rsidRPr="0087484F">
              <w:rPr>
                <w:rFonts w:ascii="Tahoma" w:hAnsi="Tahoma" w:cs="Tahoma"/>
              </w:rPr>
              <w:t>Маржируемый</w:t>
            </w:r>
            <w:proofErr w:type="spellEnd"/>
            <w:r w:rsidRPr="0087484F">
              <w:rPr>
                <w:rFonts w:ascii="Tahoma" w:hAnsi="Tahoma" w:cs="Tahoma"/>
              </w:rPr>
              <w:t xml:space="preserve"> опцион </w:t>
            </w:r>
            <w:r>
              <w:rPr>
                <w:rFonts w:ascii="Tahoma" w:hAnsi="Tahoma" w:cs="Tahoma"/>
              </w:rPr>
              <w:t>на ф</w:t>
            </w:r>
            <w:r w:rsidRPr="0087484F">
              <w:rPr>
                <w:rFonts w:ascii="Tahoma" w:hAnsi="Tahoma" w:cs="Tahoma"/>
              </w:rPr>
              <w:t xml:space="preserve">ьючерсный контракт на глобальные депозитарные расписки (ГДР) на акции Икс 5 Ритейл </w:t>
            </w:r>
            <w:proofErr w:type="spellStart"/>
            <w:r w:rsidRPr="0087484F">
              <w:rPr>
                <w:rFonts w:ascii="Tahoma" w:hAnsi="Tahoma" w:cs="Tahoma"/>
              </w:rPr>
              <w:t>Груп</w:t>
            </w:r>
            <w:proofErr w:type="spellEnd"/>
            <w:r w:rsidRPr="0087484F">
              <w:rPr>
                <w:rFonts w:ascii="Tahoma" w:hAnsi="Tahoma" w:cs="Tahoma"/>
              </w:rPr>
              <w:t xml:space="preserve"> Н.В</w:t>
            </w:r>
          </w:p>
        </w:tc>
        <w:tc>
          <w:tcPr>
            <w:tcW w:w="2836" w:type="dxa"/>
          </w:tcPr>
          <w:p w14:paraId="3E8406BA" w14:textId="77777777" w:rsidR="00067782" w:rsidRPr="006B5334" w:rsidRDefault="00067782" w:rsidP="00BD311D">
            <w:pPr>
              <w:rPr>
                <w:rFonts w:ascii="Tahoma" w:hAnsi="Tahoma" w:cs="Tahoma"/>
                <w:lang w:val="en-US"/>
              </w:rPr>
            </w:pPr>
            <w:r w:rsidRPr="006B5334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835" w:type="dxa"/>
            <w:vAlign w:val="center"/>
          </w:tcPr>
          <w:p w14:paraId="6A02DB7F" w14:textId="77777777" w:rsidR="00067782" w:rsidRPr="0087484F" w:rsidRDefault="00067782" w:rsidP="00BD311D">
            <w:pPr>
              <w:rPr>
                <w:rFonts w:ascii="Tahoma" w:hAnsi="Tahoma" w:cs="Tahoma"/>
              </w:rPr>
            </w:pPr>
            <w:r w:rsidRPr="0087484F">
              <w:rPr>
                <w:rFonts w:ascii="Tahoma" w:hAnsi="Tahoma" w:cs="Tahoma"/>
              </w:rPr>
              <w:t xml:space="preserve">Фьючерсный контракт на глобальные депозитарные расписки (ГДР) на акции Икс 5 Ритейл </w:t>
            </w:r>
            <w:proofErr w:type="spellStart"/>
            <w:r w:rsidRPr="0087484F">
              <w:rPr>
                <w:rFonts w:ascii="Tahoma" w:hAnsi="Tahoma" w:cs="Tahoma"/>
              </w:rPr>
              <w:t>Груп</w:t>
            </w:r>
            <w:proofErr w:type="spellEnd"/>
            <w:r w:rsidRPr="0087484F">
              <w:rPr>
                <w:rFonts w:ascii="Tahoma" w:hAnsi="Tahoma" w:cs="Tahoma"/>
              </w:rPr>
              <w:t xml:space="preserve"> Н.В</w:t>
            </w:r>
          </w:p>
        </w:tc>
        <w:tc>
          <w:tcPr>
            <w:tcW w:w="1701" w:type="dxa"/>
            <w:vAlign w:val="center"/>
          </w:tcPr>
          <w:p w14:paraId="0AAB78D9" w14:textId="77777777" w:rsidR="00067782" w:rsidRPr="0087484F" w:rsidDel="0087484F" w:rsidRDefault="00067782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FIVE</w:t>
            </w:r>
            <w:r w:rsidRPr="00E24090">
              <w:rPr>
                <w:rFonts w:ascii="Tahoma" w:hAnsi="Tahoma" w:cs="Tahoma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F47CAE9" w14:textId="77777777" w:rsidR="00067782" w:rsidRPr="00E24090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 w:rsidRPr="00E24090">
              <w:rPr>
                <w:rFonts w:ascii="Tahoma" w:hAnsi="Tahoma" w:cs="Tahoma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14:paraId="304041AF" w14:textId="77777777" w:rsidR="00067782" w:rsidRPr="00E24090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 w:rsidRPr="00E24090">
              <w:rPr>
                <w:rFonts w:ascii="Tahoma" w:hAnsi="Tahoma" w:cs="Tahoma"/>
                <w:lang w:val="en-US"/>
              </w:rPr>
              <w:t>1 RUB</w:t>
            </w:r>
          </w:p>
        </w:tc>
      </w:tr>
      <w:tr w:rsidR="00067782" w:rsidRPr="006B5334" w14:paraId="332D97E8" w14:textId="77777777" w:rsidTr="001C1A11">
        <w:tc>
          <w:tcPr>
            <w:tcW w:w="562" w:type="dxa"/>
            <w:vAlign w:val="center"/>
          </w:tcPr>
          <w:p w14:paraId="708EBD72" w14:textId="77777777" w:rsidR="00067782" w:rsidRPr="004F5DA5" w:rsidRDefault="00067782" w:rsidP="001C1A11">
            <w:pPr>
              <w:pStyle w:val="af3"/>
              <w:numPr>
                <w:ilvl w:val="0"/>
                <w:numId w:val="19"/>
              </w:numPr>
              <w:ind w:hanging="7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06B1BB" w14:textId="77777777" w:rsidR="00067782" w:rsidRPr="006B5334" w:rsidRDefault="00067782" w:rsidP="00BD311D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051379">
              <w:rPr>
                <w:rFonts w:ascii="Tahoma" w:hAnsi="Tahoma" w:cs="Tahoma"/>
              </w:rPr>
              <w:t>Маржируемый</w:t>
            </w:r>
            <w:proofErr w:type="spellEnd"/>
            <w:r w:rsidRPr="00051379">
              <w:rPr>
                <w:rFonts w:ascii="Tahoma" w:hAnsi="Tahoma" w:cs="Tahoma"/>
              </w:rPr>
              <w:t xml:space="preserve"> опцион </w:t>
            </w:r>
            <w:r>
              <w:rPr>
                <w:rFonts w:ascii="Tahoma" w:hAnsi="Tahoma" w:cs="Tahoma"/>
              </w:rPr>
              <w:t>на ф</w:t>
            </w:r>
            <w:r w:rsidRPr="00051379">
              <w:rPr>
                <w:rFonts w:ascii="Tahoma" w:hAnsi="Tahoma" w:cs="Tahoma"/>
              </w:rPr>
              <w:t xml:space="preserve">ьючерсный контракт на </w:t>
            </w:r>
            <w:r>
              <w:rPr>
                <w:rFonts w:ascii="Tahoma" w:hAnsi="Tahoma" w:cs="Tahoma"/>
              </w:rPr>
              <w:t>американские д</w:t>
            </w:r>
            <w:r w:rsidRPr="00051379">
              <w:rPr>
                <w:rFonts w:ascii="Tahoma" w:hAnsi="Tahoma" w:cs="Tahoma"/>
              </w:rPr>
              <w:t>епозитарные расписки</w:t>
            </w:r>
            <w:r>
              <w:t xml:space="preserve"> </w:t>
            </w:r>
            <w:bookmarkStart w:id="7" w:name="_Hlk67486357"/>
            <w:r w:rsidRPr="006B5334">
              <w:rPr>
                <w:rFonts w:ascii="Tahoma" w:hAnsi="Tahoma" w:cs="Tahoma"/>
              </w:rPr>
              <w:t xml:space="preserve">на акции Озон </w:t>
            </w:r>
            <w:proofErr w:type="spellStart"/>
            <w:r w:rsidRPr="006B5334">
              <w:rPr>
                <w:rFonts w:ascii="Tahoma" w:hAnsi="Tahoma" w:cs="Tahoma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</w:rPr>
              <w:t>ПиЭлСи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r w:rsidRPr="00051379">
              <w:rPr>
                <w:rFonts w:ascii="Tahoma" w:hAnsi="Tahoma" w:cs="Tahoma"/>
              </w:rPr>
              <w:t xml:space="preserve"> </w:t>
            </w:r>
            <w:bookmarkEnd w:id="7"/>
          </w:p>
        </w:tc>
        <w:tc>
          <w:tcPr>
            <w:tcW w:w="2836" w:type="dxa"/>
          </w:tcPr>
          <w:p w14:paraId="2EDD1B64" w14:textId="77777777" w:rsidR="00067782" w:rsidRPr="006B5334" w:rsidRDefault="00067782" w:rsidP="00BD311D">
            <w:pPr>
              <w:rPr>
                <w:rFonts w:ascii="Tahoma" w:hAnsi="Tahoma" w:cs="Tahoma"/>
                <w:lang w:val="en-US"/>
              </w:rPr>
            </w:pPr>
            <w:r w:rsidRPr="006B5334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835" w:type="dxa"/>
          </w:tcPr>
          <w:p w14:paraId="7370979A" w14:textId="77777777" w:rsidR="00067782" w:rsidRPr="006B5334" w:rsidRDefault="00067782" w:rsidP="00BD311D">
            <w:pPr>
              <w:rPr>
                <w:rFonts w:ascii="Tahoma" w:hAnsi="Tahoma" w:cs="Tahoma"/>
              </w:rPr>
            </w:pPr>
            <w:r w:rsidRPr="006B5334">
              <w:rPr>
                <w:rFonts w:ascii="Tahoma" w:hAnsi="Tahoma" w:cs="Tahoma"/>
              </w:rPr>
              <w:t xml:space="preserve">Фьючерсный контракт на депозитарные расписки на акции Озон </w:t>
            </w:r>
            <w:proofErr w:type="spellStart"/>
            <w:r w:rsidRPr="006B5334">
              <w:rPr>
                <w:rFonts w:ascii="Tahoma" w:hAnsi="Tahoma" w:cs="Tahoma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</w:rPr>
              <w:t>ПиЭлСи</w:t>
            </w:r>
            <w:proofErr w:type="spellEnd"/>
          </w:p>
        </w:tc>
        <w:tc>
          <w:tcPr>
            <w:tcW w:w="1701" w:type="dxa"/>
            <w:vAlign w:val="center"/>
          </w:tcPr>
          <w:p w14:paraId="4174EBB3" w14:textId="77777777" w:rsidR="00067782" w:rsidRPr="006B5334" w:rsidRDefault="00067782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OZON-</w:t>
            </w:r>
            <w:proofErr w:type="spellStart"/>
            <w:proofErr w:type="gramStart"/>
            <w:r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D831C80" w14:textId="77777777" w:rsidR="00067782" w:rsidRPr="006B5334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14:paraId="69E9389C" w14:textId="77777777" w:rsidR="00067782" w:rsidRPr="006B5334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 RUB</w:t>
            </w:r>
          </w:p>
        </w:tc>
      </w:tr>
    </w:tbl>
    <w:p w14:paraId="0C5214DC" w14:textId="77777777" w:rsidR="00067782" w:rsidRPr="006B5334" w:rsidRDefault="00067782" w:rsidP="00067782">
      <w:pPr>
        <w:jc w:val="both"/>
        <w:rPr>
          <w:rFonts w:ascii="Tahoma" w:hAnsi="Tahoma" w:cs="Tahoma"/>
        </w:rPr>
      </w:pPr>
    </w:p>
    <w:p w14:paraId="43F6FED5" w14:textId="77777777" w:rsidR="00067782" w:rsidRPr="00067782" w:rsidRDefault="00067782" w:rsidP="00067782">
      <w:pPr>
        <w:jc w:val="both"/>
        <w:rPr>
          <w:rFonts w:ascii="Tahoma" w:hAnsi="Tahoma" w:cs="Tahoma"/>
          <w:sz w:val="20"/>
          <w:lang w:val="ru-RU"/>
        </w:rPr>
      </w:pPr>
      <w:r w:rsidRPr="00067782">
        <w:rPr>
          <w:rFonts w:ascii="Tahoma" w:hAnsi="Tahoma" w:cs="Tahoma"/>
          <w:sz w:val="20"/>
          <w:lang w:val="ru-RU"/>
        </w:rPr>
        <w:t>*</w:t>
      </w:r>
      <w:r>
        <w:rPr>
          <w:rFonts w:ascii="Tahoma" w:hAnsi="Tahoma" w:cs="Tahoma"/>
          <w:sz w:val="20"/>
          <w:lang w:val="en-US"/>
        </w:rPr>
        <w:t>xx</w:t>
      </w:r>
      <w:r w:rsidRPr="00067782">
        <w:rPr>
          <w:rFonts w:ascii="Tahoma" w:hAnsi="Tahoma" w:cs="Tahoma"/>
          <w:sz w:val="20"/>
          <w:lang w:val="ru-RU"/>
        </w:rPr>
        <w:t xml:space="preserve"> – месяц исполнения фьючерсного контракта, </w:t>
      </w:r>
      <w:proofErr w:type="spellStart"/>
      <w:r>
        <w:rPr>
          <w:rFonts w:ascii="Tahoma" w:hAnsi="Tahoma" w:cs="Tahoma"/>
          <w:sz w:val="20"/>
          <w:lang w:val="en-US"/>
        </w:rPr>
        <w:t>yy</w:t>
      </w:r>
      <w:proofErr w:type="spellEnd"/>
      <w:r w:rsidRPr="00067782">
        <w:rPr>
          <w:rFonts w:ascii="Tahoma" w:hAnsi="Tahoma" w:cs="Tahoma"/>
          <w:sz w:val="20"/>
          <w:lang w:val="ru-RU"/>
        </w:rPr>
        <w:t xml:space="preserve"> – год исполнения фьючерсного контракта</w:t>
      </w:r>
    </w:p>
    <w:p w14:paraId="6768EE89" w14:textId="26AA247A" w:rsidR="00164AFD" w:rsidRPr="00067782" w:rsidRDefault="00067782" w:rsidP="00067782">
      <w:pPr>
        <w:jc w:val="both"/>
        <w:rPr>
          <w:rFonts w:ascii="Tahoma" w:hAnsi="Tahoma" w:cs="Tahoma"/>
          <w:lang w:val="ru-RU"/>
        </w:rPr>
      </w:pPr>
      <w:r w:rsidRPr="00067782">
        <w:rPr>
          <w:rFonts w:ascii="Tahoma" w:hAnsi="Tahoma" w:cs="Tahoma"/>
          <w:sz w:val="20"/>
          <w:lang w:val="ru-RU"/>
        </w:rPr>
        <w:t>Например, код (обозначение) «</w:t>
      </w:r>
      <w:r>
        <w:rPr>
          <w:rFonts w:ascii="Tahoma" w:hAnsi="Tahoma" w:cs="Tahoma"/>
          <w:sz w:val="20"/>
          <w:lang w:val="en-US"/>
        </w:rPr>
        <w:t>TCSI</w:t>
      </w:r>
      <w:r w:rsidRPr="00067782">
        <w:rPr>
          <w:rFonts w:ascii="Tahoma" w:hAnsi="Tahoma" w:cs="Tahoma"/>
          <w:sz w:val="20"/>
          <w:lang w:val="ru-RU"/>
        </w:rPr>
        <w:t>-9.2</w:t>
      </w:r>
      <w:r>
        <w:rPr>
          <w:rFonts w:ascii="Tahoma" w:hAnsi="Tahoma" w:cs="Tahoma"/>
          <w:sz w:val="20"/>
          <w:lang w:val="ru-RU"/>
        </w:rPr>
        <w:t>3</w:t>
      </w:r>
      <w:r w:rsidRPr="00067782">
        <w:rPr>
          <w:rFonts w:ascii="Tahoma" w:hAnsi="Tahoma" w:cs="Tahoma"/>
          <w:sz w:val="20"/>
          <w:lang w:val="ru-RU"/>
        </w:rPr>
        <w:t>» означает, что фьючерсный контракт</w:t>
      </w:r>
      <w:r w:rsidRPr="00067782">
        <w:rPr>
          <w:lang w:val="ru-RU"/>
        </w:rPr>
        <w:t xml:space="preserve"> </w:t>
      </w:r>
      <w:r w:rsidRPr="00067782">
        <w:rPr>
          <w:rFonts w:ascii="Tahoma" w:hAnsi="Tahoma" w:cs="Tahoma"/>
          <w:sz w:val="20"/>
          <w:lang w:val="ru-RU"/>
        </w:rPr>
        <w:t xml:space="preserve">на </w:t>
      </w:r>
      <w:r w:rsidRPr="00067782">
        <w:rPr>
          <w:rFonts w:ascii="Tahoma" w:hAnsi="Tahoma" w:cs="Tahoma"/>
          <w:sz w:val="20"/>
          <w:szCs w:val="20"/>
          <w:lang w:val="ru-RU"/>
        </w:rPr>
        <w:t xml:space="preserve">депозитарные расписки (ГДР) на акции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ТиСиЭс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Груп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 Холдинг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ПиЭлСи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, </w:t>
      </w:r>
      <w:r w:rsidRPr="00067782">
        <w:rPr>
          <w:rFonts w:ascii="Tahoma" w:hAnsi="Tahoma" w:cs="Tahoma"/>
          <w:sz w:val="20"/>
          <w:lang w:val="ru-RU"/>
        </w:rPr>
        <w:t xml:space="preserve">являющийся базисным активом </w:t>
      </w:r>
      <w:proofErr w:type="spellStart"/>
      <w:r w:rsidRPr="00067782">
        <w:rPr>
          <w:rFonts w:ascii="Tahoma" w:hAnsi="Tahoma" w:cs="Tahoma"/>
          <w:sz w:val="20"/>
          <w:lang w:val="ru-RU"/>
        </w:rPr>
        <w:t>маржируемого</w:t>
      </w:r>
      <w:proofErr w:type="spellEnd"/>
      <w:r w:rsidRPr="00067782">
        <w:rPr>
          <w:rFonts w:ascii="Tahoma" w:hAnsi="Tahoma" w:cs="Tahoma"/>
          <w:sz w:val="20"/>
          <w:lang w:val="ru-RU"/>
        </w:rPr>
        <w:t xml:space="preserve"> опциона, подлежит исполнению в сентябре 202</w:t>
      </w:r>
      <w:r>
        <w:rPr>
          <w:rFonts w:ascii="Tahoma" w:hAnsi="Tahoma" w:cs="Tahoma"/>
          <w:sz w:val="20"/>
          <w:lang w:val="ru-RU"/>
        </w:rPr>
        <w:t>3</w:t>
      </w:r>
      <w:r w:rsidRPr="00067782">
        <w:rPr>
          <w:rFonts w:ascii="Tahoma" w:hAnsi="Tahoma" w:cs="Tahoma"/>
          <w:sz w:val="20"/>
          <w:lang w:val="ru-RU"/>
        </w:rPr>
        <w:t xml:space="preserve"> года.</w:t>
      </w:r>
    </w:p>
    <w:sectPr w:rsidR="00164AFD" w:rsidRPr="00067782" w:rsidSect="005D520C">
      <w:headerReference w:type="default" r:id="rId16"/>
      <w:footerReference w:type="even" r:id="rId17"/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73D3" w14:textId="77777777" w:rsidR="00F75252" w:rsidRDefault="00F75252" w:rsidP="000001D3">
      <w:pPr>
        <w:spacing w:after="0" w:line="240" w:lineRule="auto"/>
      </w:pPr>
      <w:r>
        <w:separator/>
      </w:r>
    </w:p>
  </w:endnote>
  <w:endnote w:type="continuationSeparator" w:id="0">
    <w:p w14:paraId="180D7250" w14:textId="77777777" w:rsidR="00F75252" w:rsidRDefault="00F75252" w:rsidP="000001D3">
      <w:pPr>
        <w:spacing w:after="0" w:line="240" w:lineRule="auto"/>
      </w:pPr>
      <w:r>
        <w:continuationSeparator/>
      </w:r>
    </w:p>
  </w:endnote>
  <w:endnote w:type="continuationNotice" w:id="1">
    <w:p w14:paraId="7B7BEB98" w14:textId="77777777" w:rsidR="00F75252" w:rsidRDefault="00F75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2E3" w14:textId="77777777" w:rsidR="00CF4748" w:rsidRDefault="00CF47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F5ED" w14:textId="77777777" w:rsidR="00CF4748" w:rsidRDefault="00CF47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81C" w14:textId="77777777" w:rsidR="00CF4748" w:rsidRDefault="00CF474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F0D" w14:textId="77777777" w:rsidR="00954AE2" w:rsidRDefault="00067782" w:rsidP="00C02874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770394E" w14:textId="77777777" w:rsidR="00954AE2" w:rsidRDefault="001C1A11" w:rsidP="00C02874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A97" w14:textId="77777777" w:rsidR="00954AE2" w:rsidRPr="00292051" w:rsidRDefault="00067782" w:rsidP="00C02874">
    <w:pPr>
      <w:pStyle w:val="a9"/>
      <w:framePr w:wrap="around" w:vAnchor="text" w:hAnchor="margin" w:xAlign="right" w:y="1"/>
      <w:rPr>
        <w:rStyle w:val="af6"/>
        <w:rFonts w:ascii="Arial" w:hAnsi="Arial" w:cs="Arial"/>
        <w:sz w:val="20"/>
        <w:szCs w:val="20"/>
      </w:rPr>
    </w:pPr>
    <w:r w:rsidRPr="00292051">
      <w:rPr>
        <w:rStyle w:val="af6"/>
        <w:rFonts w:ascii="Arial" w:hAnsi="Arial" w:cs="Arial"/>
        <w:sz w:val="20"/>
        <w:szCs w:val="20"/>
      </w:rPr>
      <w:fldChar w:fldCharType="begin"/>
    </w:r>
    <w:r w:rsidRPr="00292051">
      <w:rPr>
        <w:rStyle w:val="af6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6"/>
        <w:rFonts w:ascii="Arial" w:hAnsi="Arial" w:cs="Arial"/>
        <w:sz w:val="20"/>
        <w:szCs w:val="20"/>
      </w:rPr>
      <w:fldChar w:fldCharType="separate"/>
    </w:r>
    <w:r>
      <w:rPr>
        <w:rStyle w:val="af6"/>
        <w:rFonts w:ascii="Arial" w:hAnsi="Arial" w:cs="Arial"/>
        <w:noProof/>
        <w:sz w:val="20"/>
        <w:szCs w:val="20"/>
      </w:rPr>
      <w:t>4</w:t>
    </w:r>
    <w:r w:rsidRPr="00292051">
      <w:rPr>
        <w:rStyle w:val="af6"/>
        <w:rFonts w:ascii="Arial" w:hAnsi="Arial" w:cs="Arial"/>
        <w:sz w:val="20"/>
        <w:szCs w:val="20"/>
      </w:rPr>
      <w:fldChar w:fldCharType="end"/>
    </w:r>
  </w:p>
  <w:p w14:paraId="4F3DCDAA" w14:textId="77777777" w:rsidR="00954AE2" w:rsidRDefault="001C1A11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98C9" w14:textId="77777777" w:rsidR="00F75252" w:rsidRDefault="00F75252" w:rsidP="000001D3">
      <w:pPr>
        <w:spacing w:after="0" w:line="240" w:lineRule="auto"/>
      </w:pPr>
      <w:r>
        <w:separator/>
      </w:r>
    </w:p>
  </w:footnote>
  <w:footnote w:type="continuationSeparator" w:id="0">
    <w:p w14:paraId="518DBE5D" w14:textId="77777777" w:rsidR="00F75252" w:rsidRDefault="00F75252" w:rsidP="000001D3">
      <w:pPr>
        <w:spacing w:after="0" w:line="240" w:lineRule="auto"/>
      </w:pPr>
      <w:r>
        <w:continuationSeparator/>
      </w:r>
    </w:p>
  </w:footnote>
  <w:footnote w:type="continuationNotice" w:id="1">
    <w:p w14:paraId="5C0F8CC3" w14:textId="77777777" w:rsidR="00F75252" w:rsidRDefault="00F75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9DDE" w14:textId="77777777" w:rsidR="00CF4748" w:rsidRDefault="00CF4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3323" w14:textId="77777777" w:rsidR="000001D3" w:rsidRPr="000001D3" w:rsidRDefault="000001D3" w:rsidP="000001D3">
    <w:pPr>
      <w:pStyle w:val="a7"/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Спецификация </w:t>
    </w:r>
    <w:proofErr w:type="spellStart"/>
    <w:r w:rsidRPr="000001D3">
      <w:rPr>
        <w:rFonts w:ascii="Tahoma" w:hAnsi="Tahoma" w:cs="Tahoma"/>
        <w:b/>
        <w:sz w:val="20"/>
        <w:szCs w:val="20"/>
        <w:lang w:val="ru-RU"/>
      </w:rPr>
      <w:t>маржируемых</w:t>
    </w:r>
    <w:proofErr w:type="spellEnd"/>
    <w:r w:rsidRPr="000001D3">
      <w:rPr>
        <w:rFonts w:ascii="Tahoma" w:hAnsi="Tahoma" w:cs="Tahoma"/>
        <w:b/>
        <w:sz w:val="20"/>
        <w:szCs w:val="20"/>
        <w:lang w:val="ru-RU"/>
      </w:rPr>
      <w:t xml:space="preserve"> опционов </w:t>
    </w:r>
  </w:p>
  <w:p w14:paraId="05502713" w14:textId="1CF79E13" w:rsidR="000001D3" w:rsidRPr="000001D3" w:rsidRDefault="000001D3" w:rsidP="000001D3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на фьючерсные контракты на </w:t>
    </w:r>
    <w:r w:rsidR="00D135DB">
      <w:rPr>
        <w:rFonts w:ascii="Tahoma" w:hAnsi="Tahoma" w:cs="Tahoma"/>
        <w:b/>
        <w:sz w:val="20"/>
        <w:szCs w:val="20"/>
        <w:lang w:val="ru-RU"/>
      </w:rPr>
      <w:t>депозитарные расписки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CDB2" w14:textId="77777777" w:rsidR="00CF4748" w:rsidRDefault="00CF474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076F" w14:textId="77777777" w:rsidR="00125F2A" w:rsidRDefault="00067782" w:rsidP="00394CF3">
    <w:pPr>
      <w:pStyle w:val="af0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Список параметров </w:t>
    </w:r>
    <w:proofErr w:type="spellStart"/>
    <w:r>
      <w:rPr>
        <w:rFonts w:ascii="Tahoma" w:hAnsi="Tahoma" w:cs="Tahoma"/>
        <w:b/>
        <w:sz w:val="22"/>
        <w:lang w:val="ru-RU"/>
      </w:rPr>
      <w:t>маржируемых</w:t>
    </w:r>
    <w:proofErr w:type="spellEnd"/>
    <w:r>
      <w:rPr>
        <w:rFonts w:ascii="Tahoma" w:hAnsi="Tahoma" w:cs="Tahoma"/>
        <w:b/>
        <w:sz w:val="22"/>
        <w:lang w:val="ru-RU"/>
      </w:rPr>
      <w:t xml:space="preserve"> опционов </w:t>
    </w:r>
  </w:p>
  <w:p w14:paraId="55822270" w14:textId="77777777" w:rsidR="00E22425" w:rsidRDefault="00067782" w:rsidP="00394CF3">
    <w:pPr>
      <w:pStyle w:val="af0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на</w:t>
    </w:r>
    <w:r>
      <w:rPr>
        <w:rFonts w:ascii="Tahoma" w:hAnsi="Tahoma" w:cs="Tahoma"/>
        <w:b/>
        <w:sz w:val="22"/>
        <w:lang w:val="ru-RU"/>
      </w:rPr>
      <w:t xml:space="preserve"> депозитарные расписки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31480"/>
    <w:multiLevelType w:val="multilevel"/>
    <w:tmpl w:val="05E0B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Arial Unicode MS" w:hAnsi="Tahoma" w:cs="Tahoma"/>
      </w:rPr>
    </w:lvl>
    <w:lvl w:ilvl="1">
      <w:start w:val="1"/>
      <w:numFmt w:val="decimal"/>
      <w:pStyle w:val="a"/>
      <w:lvlText w:val="%1.%2."/>
      <w:lvlJc w:val="left"/>
      <w:pPr>
        <w:tabs>
          <w:tab w:val="num" w:pos="1419"/>
        </w:tabs>
        <w:ind w:left="1419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4" w15:restartNumberingAfterBreak="0">
    <w:nsid w:val="35AA6B9D"/>
    <w:multiLevelType w:val="hybridMultilevel"/>
    <w:tmpl w:val="E55A2B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9B5EE9"/>
    <w:multiLevelType w:val="hybridMultilevel"/>
    <w:tmpl w:val="BDF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F48"/>
    <w:multiLevelType w:val="hybridMultilevel"/>
    <w:tmpl w:val="9C20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69995A64"/>
    <w:multiLevelType w:val="hybridMultilevel"/>
    <w:tmpl w:val="13620764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7"/>
    <w:lvlOverride w:ilvl="0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C9"/>
    <w:rsid w:val="000001D3"/>
    <w:rsid w:val="00030367"/>
    <w:rsid w:val="00037EC4"/>
    <w:rsid w:val="000445D6"/>
    <w:rsid w:val="00054A50"/>
    <w:rsid w:val="00067782"/>
    <w:rsid w:val="00094F02"/>
    <w:rsid w:val="000F394E"/>
    <w:rsid w:val="00146729"/>
    <w:rsid w:val="00164AFD"/>
    <w:rsid w:val="001C1A11"/>
    <w:rsid w:val="001E4CCD"/>
    <w:rsid w:val="00243CA2"/>
    <w:rsid w:val="00266E3C"/>
    <w:rsid w:val="00293073"/>
    <w:rsid w:val="0029551A"/>
    <w:rsid w:val="00394CF3"/>
    <w:rsid w:val="003C74F7"/>
    <w:rsid w:val="004158FC"/>
    <w:rsid w:val="004247A0"/>
    <w:rsid w:val="004525B9"/>
    <w:rsid w:val="0048068E"/>
    <w:rsid w:val="004A2BC1"/>
    <w:rsid w:val="004E7D8F"/>
    <w:rsid w:val="00506564"/>
    <w:rsid w:val="00540186"/>
    <w:rsid w:val="005531BD"/>
    <w:rsid w:val="0055780D"/>
    <w:rsid w:val="005A2664"/>
    <w:rsid w:val="005C27AF"/>
    <w:rsid w:val="005C75F2"/>
    <w:rsid w:val="005D2769"/>
    <w:rsid w:val="005F708F"/>
    <w:rsid w:val="006D72B4"/>
    <w:rsid w:val="006F4FBB"/>
    <w:rsid w:val="00737F6E"/>
    <w:rsid w:val="00761F6D"/>
    <w:rsid w:val="00774BA4"/>
    <w:rsid w:val="00790ED8"/>
    <w:rsid w:val="00795E4C"/>
    <w:rsid w:val="007D4024"/>
    <w:rsid w:val="00864C64"/>
    <w:rsid w:val="00877BB2"/>
    <w:rsid w:val="0088346A"/>
    <w:rsid w:val="008A399A"/>
    <w:rsid w:val="008C776F"/>
    <w:rsid w:val="008E0350"/>
    <w:rsid w:val="008F3064"/>
    <w:rsid w:val="009C0189"/>
    <w:rsid w:val="00A2639B"/>
    <w:rsid w:val="00A3016B"/>
    <w:rsid w:val="00AD169E"/>
    <w:rsid w:val="00B10561"/>
    <w:rsid w:val="00B5697F"/>
    <w:rsid w:val="00BE0415"/>
    <w:rsid w:val="00CA3C70"/>
    <w:rsid w:val="00CF3541"/>
    <w:rsid w:val="00CF4748"/>
    <w:rsid w:val="00D135DB"/>
    <w:rsid w:val="00D13941"/>
    <w:rsid w:val="00D1501E"/>
    <w:rsid w:val="00D17968"/>
    <w:rsid w:val="00D4417A"/>
    <w:rsid w:val="00D6673E"/>
    <w:rsid w:val="00DD6DC9"/>
    <w:rsid w:val="00E50E3E"/>
    <w:rsid w:val="00E57A9C"/>
    <w:rsid w:val="00E90D5A"/>
    <w:rsid w:val="00EB334C"/>
    <w:rsid w:val="00EC334A"/>
    <w:rsid w:val="00EC619C"/>
    <w:rsid w:val="00EE14D8"/>
    <w:rsid w:val="00F0784A"/>
    <w:rsid w:val="00F54015"/>
    <w:rsid w:val="00F55DD0"/>
    <w:rsid w:val="00F75252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D13"/>
  <w15:chartTrackingRefBased/>
  <w15:docId w15:val="{D72F66B7-9834-4F3E-ABE5-8C4C084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001D3"/>
  </w:style>
  <w:style w:type="paragraph" w:styleId="a9">
    <w:name w:val="footer"/>
    <w:basedOn w:val="a3"/>
    <w:link w:val="aa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0001D3"/>
  </w:style>
  <w:style w:type="paragraph" w:styleId="ab">
    <w:name w:val="Normal (Web)"/>
    <w:basedOn w:val="a3"/>
    <w:unhideWhenUsed/>
    <w:rsid w:val="001E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3"/>
    <w:autoRedefine/>
    <w:unhideWhenUsed/>
    <w:rsid w:val="001E4CCD"/>
    <w:pPr>
      <w:numPr>
        <w:ilvl w:val="1"/>
        <w:numId w:val="1"/>
      </w:numPr>
      <w:tabs>
        <w:tab w:val="left" w:pos="567"/>
      </w:tabs>
      <w:autoSpaceDE w:val="0"/>
      <w:autoSpaceDN w:val="0"/>
      <w:spacing w:before="120" w:after="0" w:line="240" w:lineRule="auto"/>
      <w:ind w:left="567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styleId="ac">
    <w:name w:val="Body Text"/>
    <w:basedOn w:val="a3"/>
    <w:link w:val="ad"/>
    <w:uiPriority w:val="99"/>
    <w:semiHidden/>
    <w:unhideWhenUsed/>
    <w:rsid w:val="001E4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4"/>
    <w:link w:val="ac"/>
    <w:uiPriority w:val="99"/>
    <w:semiHidden/>
    <w:rsid w:val="001E4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Plain Text"/>
    <w:basedOn w:val="ab"/>
    <w:link w:val="af"/>
    <w:uiPriority w:val="99"/>
    <w:unhideWhenUsed/>
    <w:rsid w:val="001E4CCD"/>
    <w:pPr>
      <w:spacing w:before="100" w:beforeAutospacing="1" w:after="100" w:afterAutospacing="1"/>
      <w:ind w:right="99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af">
    <w:name w:val="Текст Знак"/>
    <w:basedOn w:val="a4"/>
    <w:link w:val="ae"/>
    <w:uiPriority w:val="99"/>
    <w:rsid w:val="001E4CCD"/>
    <w:rPr>
      <w:rFonts w:ascii="Arial CYR" w:eastAsia="Arial Unicode MS" w:hAnsi="Arial CYR" w:cs="Arial CYR"/>
      <w:color w:val="000000"/>
      <w:sz w:val="20"/>
      <w:szCs w:val="20"/>
      <w:lang w:val="ru-RU" w:eastAsia="ru-RU"/>
    </w:rPr>
  </w:style>
  <w:style w:type="paragraph" w:customStyle="1" w:styleId="a1">
    <w:name w:val="Подпункт спецификации"/>
    <w:basedOn w:val="2"/>
    <w:rsid w:val="001E4CCD"/>
    <w:pPr>
      <w:numPr>
        <w:ilvl w:val="1"/>
        <w:numId w:val="2"/>
      </w:numPr>
      <w:tabs>
        <w:tab w:val="clear" w:pos="1080"/>
        <w:tab w:val="num" w:pos="360"/>
        <w:tab w:val="left" w:pos="720"/>
      </w:tabs>
      <w:spacing w:before="120" w:after="0" w:line="240" w:lineRule="auto"/>
      <w:ind w:left="0" w:right="58" w:firstLine="0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0">
    <w:name w:val="Пункт спецификации"/>
    <w:basedOn w:val="a3"/>
    <w:rsid w:val="001E4CCD"/>
    <w:pPr>
      <w:numPr>
        <w:numId w:val="2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a2">
    <w:name w:val="Поподпункт спецификации"/>
    <w:basedOn w:val="a1"/>
    <w:rsid w:val="001E4CCD"/>
    <w:pPr>
      <w:numPr>
        <w:ilvl w:val="2"/>
      </w:numPr>
      <w:tabs>
        <w:tab w:val="clear" w:pos="720"/>
        <w:tab w:val="clear" w:pos="2160"/>
        <w:tab w:val="num" w:pos="360"/>
      </w:tabs>
      <w:ind w:right="99"/>
    </w:pPr>
    <w:rPr>
      <w:rFonts w:cs="Arial"/>
      <w:szCs w:val="20"/>
    </w:rPr>
  </w:style>
  <w:style w:type="paragraph" w:styleId="2">
    <w:name w:val="Body Text 2"/>
    <w:basedOn w:val="a3"/>
    <w:link w:val="20"/>
    <w:uiPriority w:val="99"/>
    <w:semiHidden/>
    <w:unhideWhenUsed/>
    <w:rsid w:val="001E4CCD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uiPriority w:val="99"/>
    <w:semiHidden/>
    <w:rsid w:val="001E4CCD"/>
  </w:style>
  <w:style w:type="paragraph" w:customStyle="1" w:styleId="af0">
    <w:name w:val="Текст таб"/>
    <w:basedOn w:val="a3"/>
    <w:rsid w:val="004158FC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customStyle="1" w:styleId="Texttabtab">
    <w:name w:val="Text tab tab"/>
    <w:basedOn w:val="a3"/>
    <w:rsid w:val="004158FC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val="ru-RU" w:eastAsia="ru-RU"/>
    </w:rPr>
  </w:style>
  <w:style w:type="paragraph" w:customStyle="1" w:styleId="Pointmark">
    <w:name w:val="Point (mark)"/>
    <w:rsid w:val="004158FC"/>
    <w:pPr>
      <w:numPr>
        <w:numId w:val="7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1">
    <w:name w:val="Пункт"/>
    <w:basedOn w:val="ae"/>
    <w:rsid w:val="004158FC"/>
    <w:pPr>
      <w:tabs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e"/>
    <w:rsid w:val="004158FC"/>
    <w:pPr>
      <w:tabs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1">
    <w:name w:val="Пункт 2"/>
    <w:basedOn w:val="1"/>
    <w:rsid w:val="004158FC"/>
    <w:pPr>
      <w:tabs>
        <w:tab w:val="clear" w:pos="900"/>
        <w:tab w:val="num" w:pos="1418"/>
      </w:tabs>
      <w:ind w:left="1418" w:hanging="567"/>
    </w:pPr>
  </w:style>
  <w:style w:type="paragraph" w:customStyle="1" w:styleId="af2">
    <w:name w:val="Пункт перечисление"/>
    <w:basedOn w:val="Pointmark"/>
    <w:rsid w:val="004158FC"/>
    <w:pPr>
      <w:numPr>
        <w:numId w:val="0"/>
      </w:numPr>
      <w:tabs>
        <w:tab w:val="num" w:pos="720"/>
        <w:tab w:val="num" w:pos="1260"/>
      </w:tabs>
      <w:ind w:left="1260" w:hanging="357"/>
    </w:pPr>
  </w:style>
  <w:style w:type="paragraph" w:styleId="af3">
    <w:name w:val="List Paragraph"/>
    <w:basedOn w:val="a3"/>
    <w:uiPriority w:val="34"/>
    <w:qFormat/>
    <w:rsid w:val="00415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D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D17968"/>
    <w:rPr>
      <w:rFonts w:ascii="Segoe UI" w:hAnsi="Segoe UI" w:cs="Segoe UI"/>
      <w:sz w:val="18"/>
      <w:szCs w:val="18"/>
    </w:rPr>
  </w:style>
  <w:style w:type="paragraph" w:customStyle="1" w:styleId="10">
    <w:name w:val="Подпункт спецификации 1"/>
    <w:basedOn w:val="a1"/>
    <w:rsid w:val="00067782"/>
    <w:pPr>
      <w:numPr>
        <w:ilvl w:val="0"/>
        <w:numId w:val="0"/>
      </w:numPr>
      <w:tabs>
        <w:tab w:val="clear" w:pos="720"/>
        <w:tab w:val="num" w:pos="360"/>
        <w:tab w:val="num" w:pos="851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character" w:styleId="af6">
    <w:name w:val="page number"/>
    <w:basedOn w:val="a4"/>
    <w:rsid w:val="00067782"/>
  </w:style>
  <w:style w:type="table" w:styleId="af7">
    <w:name w:val="Table Grid"/>
    <w:basedOn w:val="a5"/>
    <w:rsid w:val="000677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3E038-A33D-4967-9D94-8FF9E5614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73497-9072-46FA-BD82-ED9EA0AE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AEEDF-5519-49B8-A154-BF76C6C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Виктор Юрьевич</dc:creator>
  <cp:keywords/>
  <dc:description/>
  <cp:lastModifiedBy>Бандакова Екатерина Игоревна</cp:lastModifiedBy>
  <cp:revision>5</cp:revision>
  <cp:lastPrinted>2020-10-22T08:50:00Z</cp:lastPrinted>
  <dcterms:created xsi:type="dcterms:W3CDTF">2023-11-07T09:39:00Z</dcterms:created>
  <dcterms:modified xsi:type="dcterms:W3CDTF">2023-11-07T12:54:00Z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