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4B87" w:rsidRPr="00703237" w:rsidRDefault="008E4B87" w:rsidP="008E4B87">
      <w:pPr>
        <w:ind w:left="2520"/>
        <w:jc w:val="right"/>
        <w:outlineLvl w:val="0"/>
        <w:rPr>
          <w:rFonts w:ascii="Times New Roman" w:hAnsi="Times New Roman"/>
          <w:b/>
          <w:szCs w:val="24"/>
        </w:rPr>
      </w:pPr>
      <w:bookmarkStart w:id="0" w:name="_Toc73544703"/>
      <w:r w:rsidRPr="00703237">
        <w:rPr>
          <w:rFonts w:ascii="Times New Roman" w:hAnsi="Times New Roman" w:hint="eastAsia"/>
          <w:b/>
          <w:szCs w:val="24"/>
        </w:rPr>
        <w:t>Приложение</w:t>
      </w:r>
      <w:r w:rsidRPr="00703237">
        <w:rPr>
          <w:rFonts w:ascii="Times New Roman" w:hAnsi="Times New Roman"/>
          <w:b/>
          <w:szCs w:val="24"/>
        </w:rPr>
        <w:t xml:space="preserve"> 02</w:t>
      </w:r>
      <w:bookmarkEnd w:id="0"/>
      <w:r w:rsidRPr="00703237">
        <w:rPr>
          <w:rFonts w:ascii="Times New Roman" w:hAnsi="Times New Roman"/>
          <w:b/>
          <w:szCs w:val="24"/>
        </w:rPr>
        <w:t xml:space="preserve"> </w:t>
      </w:r>
    </w:p>
    <w:p w:rsidR="008E4B87" w:rsidRPr="00703237" w:rsidRDefault="008E4B87" w:rsidP="008E4B87">
      <w:pPr>
        <w:ind w:left="4536"/>
        <w:jc w:val="both"/>
        <w:rPr>
          <w:rFonts w:ascii="Times New Roman" w:hAnsi="Times New Roman"/>
          <w:szCs w:val="24"/>
        </w:rPr>
      </w:pPr>
      <w:r w:rsidRPr="00703237">
        <w:rPr>
          <w:rFonts w:ascii="Times New Roman" w:hAnsi="Times New Roman"/>
          <w:szCs w:val="24"/>
        </w:rPr>
        <w:t xml:space="preserve">к </w:t>
      </w:r>
      <w:bookmarkStart w:id="1" w:name="_Hlk37928839"/>
      <w:r w:rsidRPr="00703237">
        <w:rPr>
          <w:rFonts w:ascii="Times New Roman" w:hAnsi="Times New Roman" w:hint="eastAsia"/>
          <w:szCs w:val="24"/>
        </w:rPr>
        <w:t>Правилам</w:t>
      </w:r>
      <w:r w:rsidRPr="00703237">
        <w:rPr>
          <w:rFonts w:ascii="Times New Roman" w:hAnsi="Times New Roman"/>
          <w:szCs w:val="24"/>
        </w:rPr>
        <w:t xml:space="preserve"> </w:t>
      </w:r>
      <w:bookmarkStart w:id="2" w:name="_Hlk37944433"/>
      <w:r w:rsidRPr="00703237">
        <w:rPr>
          <w:rFonts w:ascii="Times New Roman" w:hAnsi="Times New Roman" w:hint="eastAsia"/>
          <w:szCs w:val="24"/>
        </w:rPr>
        <w:t>допуска</w:t>
      </w:r>
      <w:r w:rsidRPr="00703237">
        <w:rPr>
          <w:rFonts w:ascii="Times New Roman" w:hAnsi="Times New Roman"/>
          <w:szCs w:val="24"/>
        </w:rPr>
        <w:t xml:space="preserve"> </w:t>
      </w:r>
      <w:r w:rsidRPr="00703237">
        <w:rPr>
          <w:rFonts w:ascii="Times New Roman" w:hAnsi="Times New Roman" w:hint="eastAsia"/>
          <w:szCs w:val="24"/>
        </w:rPr>
        <w:t>к</w:t>
      </w:r>
      <w:r w:rsidRPr="00703237">
        <w:rPr>
          <w:rFonts w:ascii="Times New Roman" w:hAnsi="Times New Roman"/>
          <w:szCs w:val="24"/>
        </w:rPr>
        <w:t xml:space="preserve"> </w:t>
      </w:r>
      <w:r w:rsidRPr="00703237">
        <w:rPr>
          <w:rFonts w:ascii="Times New Roman" w:hAnsi="Times New Roman" w:hint="eastAsia"/>
          <w:szCs w:val="24"/>
        </w:rPr>
        <w:t>участию</w:t>
      </w:r>
      <w:r w:rsidRPr="00703237">
        <w:rPr>
          <w:rFonts w:ascii="Times New Roman" w:hAnsi="Times New Roman"/>
          <w:szCs w:val="24"/>
        </w:rPr>
        <w:t xml:space="preserve"> </w:t>
      </w:r>
      <w:r w:rsidRPr="00703237">
        <w:rPr>
          <w:rFonts w:ascii="Times New Roman" w:hAnsi="Times New Roman" w:hint="eastAsia"/>
          <w:szCs w:val="24"/>
        </w:rPr>
        <w:t>в</w:t>
      </w:r>
      <w:r w:rsidRPr="00703237">
        <w:rPr>
          <w:rFonts w:ascii="Times New Roman" w:hAnsi="Times New Roman"/>
          <w:szCs w:val="24"/>
        </w:rPr>
        <w:t xml:space="preserve"> </w:t>
      </w:r>
      <w:r w:rsidRPr="00703237">
        <w:rPr>
          <w:rFonts w:ascii="Times New Roman" w:hAnsi="Times New Roman" w:hint="eastAsia"/>
          <w:szCs w:val="24"/>
        </w:rPr>
        <w:t>организованных</w:t>
      </w:r>
      <w:r w:rsidRPr="00703237">
        <w:rPr>
          <w:rFonts w:ascii="Times New Roman" w:hAnsi="Times New Roman"/>
          <w:szCs w:val="24"/>
        </w:rPr>
        <w:t xml:space="preserve"> </w:t>
      </w:r>
      <w:r w:rsidRPr="00703237">
        <w:rPr>
          <w:rFonts w:ascii="Times New Roman" w:hAnsi="Times New Roman" w:hint="eastAsia"/>
          <w:szCs w:val="24"/>
        </w:rPr>
        <w:t>торгах</w:t>
      </w:r>
      <w:r w:rsidRPr="00703237">
        <w:rPr>
          <w:rFonts w:ascii="Times New Roman" w:hAnsi="Times New Roman"/>
          <w:szCs w:val="24"/>
        </w:rPr>
        <w:t xml:space="preserve"> на товарных аукционах </w:t>
      </w:r>
      <w:r w:rsidRPr="00703237">
        <w:rPr>
          <w:rFonts w:ascii="Times New Roman" w:hAnsi="Times New Roman" w:hint="eastAsia"/>
          <w:szCs w:val="24"/>
        </w:rPr>
        <w:t>А</w:t>
      </w:r>
      <w:r w:rsidRPr="00703237">
        <w:rPr>
          <w:rFonts w:ascii="Times New Roman" w:hAnsi="Times New Roman"/>
          <w:szCs w:val="24"/>
        </w:rPr>
        <w:t xml:space="preserve">О НТБ </w:t>
      </w:r>
      <w:bookmarkEnd w:id="1"/>
      <w:bookmarkEnd w:id="2"/>
    </w:p>
    <w:p w:rsidR="008E4B87" w:rsidRPr="00703237" w:rsidRDefault="008E4B87" w:rsidP="008E4B87">
      <w:pPr>
        <w:widowControl w:val="0"/>
        <w:tabs>
          <w:tab w:val="left" w:pos="360"/>
          <w:tab w:val="right" w:pos="9356"/>
        </w:tabs>
        <w:overflowPunct/>
        <w:autoSpaceDE/>
        <w:autoSpaceDN/>
        <w:ind w:left="357" w:hanging="357"/>
        <w:jc w:val="center"/>
        <w:rPr>
          <w:rFonts w:ascii="Times New Roman" w:eastAsia="Calibri" w:hAnsi="Times New Roman"/>
          <w:b/>
          <w:iCs/>
          <w:sz w:val="22"/>
          <w:szCs w:val="22"/>
        </w:rPr>
      </w:pPr>
    </w:p>
    <w:p w:rsidR="008E4B87" w:rsidRPr="00703237" w:rsidRDefault="008E4B87" w:rsidP="008E4B87">
      <w:pPr>
        <w:widowControl w:val="0"/>
        <w:tabs>
          <w:tab w:val="left" w:pos="360"/>
          <w:tab w:val="right" w:pos="9356"/>
        </w:tabs>
        <w:overflowPunct/>
        <w:autoSpaceDE/>
        <w:autoSpaceDN/>
        <w:ind w:left="357" w:hanging="357"/>
        <w:jc w:val="center"/>
        <w:rPr>
          <w:rFonts w:ascii="Times New Roman" w:eastAsia="Calibri" w:hAnsi="Times New Roman"/>
          <w:b/>
          <w:iCs/>
          <w:szCs w:val="24"/>
        </w:rPr>
      </w:pPr>
      <w:bookmarkStart w:id="3" w:name="_Hlk33526323"/>
      <w:r w:rsidRPr="00703237">
        <w:rPr>
          <w:rFonts w:ascii="Times New Roman" w:eastAsia="Calibri" w:hAnsi="Times New Roman"/>
          <w:b/>
          <w:iCs/>
          <w:szCs w:val="24"/>
        </w:rPr>
        <w:t xml:space="preserve">Договор </w:t>
      </w:r>
      <w:bookmarkStart w:id="4" w:name="_Hlk37943733"/>
      <w:r w:rsidRPr="00703237">
        <w:rPr>
          <w:rFonts w:ascii="Times New Roman" w:eastAsia="Calibri" w:hAnsi="Times New Roman"/>
          <w:b/>
          <w:iCs/>
          <w:szCs w:val="24"/>
        </w:rPr>
        <w:t xml:space="preserve">об оказании услуг </w:t>
      </w:r>
      <w:bookmarkStart w:id="5" w:name="_Hlk37344741"/>
      <w:r w:rsidRPr="00703237">
        <w:rPr>
          <w:rFonts w:ascii="Times New Roman" w:eastAsia="Calibri" w:hAnsi="Times New Roman"/>
          <w:b/>
          <w:iCs/>
          <w:szCs w:val="24"/>
        </w:rPr>
        <w:t xml:space="preserve">по проведению организованных торгов </w:t>
      </w:r>
      <w:bookmarkEnd w:id="3"/>
      <w:bookmarkEnd w:id="4"/>
      <w:bookmarkEnd w:id="5"/>
      <w:r w:rsidRPr="00703237">
        <w:rPr>
          <w:rFonts w:ascii="Times New Roman" w:eastAsia="Calibri" w:hAnsi="Times New Roman"/>
          <w:b/>
          <w:iCs/>
          <w:szCs w:val="24"/>
        </w:rPr>
        <w:t>№____________</w:t>
      </w:r>
    </w:p>
    <w:p w:rsidR="008E4B87" w:rsidRPr="00703237" w:rsidRDefault="008E4B87" w:rsidP="008E4B87">
      <w:pPr>
        <w:widowControl w:val="0"/>
        <w:tabs>
          <w:tab w:val="left" w:pos="360"/>
          <w:tab w:val="right" w:pos="9356"/>
        </w:tabs>
        <w:overflowPunct/>
        <w:autoSpaceDE/>
        <w:autoSpaceDN/>
        <w:ind w:left="357" w:hanging="357"/>
        <w:jc w:val="both"/>
        <w:rPr>
          <w:rFonts w:ascii="Times New Roman" w:eastAsia="Calibri" w:hAnsi="Times New Roman"/>
          <w:iCs/>
          <w:szCs w:val="24"/>
        </w:rPr>
      </w:pPr>
    </w:p>
    <w:p w:rsidR="008E4B87" w:rsidRPr="00703237" w:rsidRDefault="008E4B87" w:rsidP="008E4B87">
      <w:pPr>
        <w:widowControl w:val="0"/>
        <w:tabs>
          <w:tab w:val="left" w:pos="360"/>
          <w:tab w:val="left" w:pos="6379"/>
          <w:tab w:val="right" w:pos="9356"/>
        </w:tabs>
        <w:overflowPunct/>
        <w:autoSpaceDE/>
        <w:autoSpaceDN/>
        <w:ind w:left="357" w:firstLine="210"/>
        <w:jc w:val="both"/>
        <w:rPr>
          <w:rFonts w:ascii="Times New Roman" w:eastAsia="Calibri" w:hAnsi="Times New Roman"/>
          <w:b/>
          <w:iCs/>
          <w:szCs w:val="24"/>
        </w:rPr>
      </w:pPr>
      <w:r w:rsidRPr="00703237">
        <w:rPr>
          <w:rFonts w:ascii="Times New Roman" w:eastAsia="Calibri" w:hAnsi="Times New Roman"/>
          <w:b/>
          <w:iCs/>
          <w:szCs w:val="24"/>
        </w:rPr>
        <w:t>город Москва</w:t>
      </w:r>
      <w:r w:rsidRPr="00703237">
        <w:rPr>
          <w:rFonts w:ascii="Times New Roman" w:eastAsia="Calibri" w:hAnsi="Times New Roman"/>
          <w:b/>
          <w:iCs/>
          <w:szCs w:val="24"/>
        </w:rPr>
        <w:tab/>
        <w:t xml:space="preserve"> «___» __________20__ года</w:t>
      </w:r>
    </w:p>
    <w:p w:rsidR="008E4B87" w:rsidRPr="00703237" w:rsidRDefault="008E4B87" w:rsidP="008E4B87">
      <w:pPr>
        <w:widowControl w:val="0"/>
        <w:tabs>
          <w:tab w:val="left" w:pos="360"/>
          <w:tab w:val="right" w:pos="9356"/>
        </w:tabs>
        <w:overflowPunct/>
        <w:autoSpaceDE/>
        <w:autoSpaceDN/>
        <w:ind w:left="357" w:hanging="357"/>
        <w:jc w:val="both"/>
        <w:rPr>
          <w:rFonts w:ascii="Times New Roman" w:eastAsia="Calibri" w:hAnsi="Times New Roman"/>
          <w:iCs/>
          <w:szCs w:val="24"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79"/>
      </w:tblGrid>
      <w:tr w:rsidR="008E4B87" w:rsidRPr="00703237" w:rsidTr="00B61EFF">
        <w:tc>
          <w:tcPr>
            <w:tcW w:w="2410" w:type="dxa"/>
          </w:tcPr>
          <w:p w:rsidR="008E4B87" w:rsidRPr="00703237" w:rsidRDefault="008E4B87" w:rsidP="00B61EFF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rPr>
                <w:rFonts w:ascii="Times New Roman" w:eastAsia="Calibri" w:hAnsi="Times New Roman"/>
                <w:b/>
                <w:iCs/>
                <w:szCs w:val="24"/>
              </w:rPr>
            </w:pPr>
            <w:r w:rsidRPr="00703237">
              <w:rPr>
                <w:rFonts w:ascii="Times New Roman" w:eastAsia="Calibri" w:hAnsi="Times New Roman"/>
                <w:b/>
                <w:iCs/>
                <w:szCs w:val="24"/>
              </w:rPr>
              <w:t xml:space="preserve">Участник торгов </w:t>
            </w:r>
          </w:p>
          <w:p w:rsidR="008E4B87" w:rsidRPr="00703237" w:rsidRDefault="008E4B87" w:rsidP="00B61EFF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rPr>
                <w:rFonts w:ascii="Times New Roman" w:eastAsia="Calibri" w:hAnsi="Times New Roman"/>
                <w:b/>
                <w:iCs/>
                <w:szCs w:val="24"/>
              </w:rPr>
            </w:pPr>
            <w:r w:rsidRPr="00703237">
              <w:rPr>
                <w:rFonts w:ascii="Times New Roman" w:eastAsia="Calibri" w:hAnsi="Times New Roman"/>
                <w:b/>
                <w:iCs/>
                <w:szCs w:val="24"/>
              </w:rPr>
              <w:t>(полное фирменное наименование)</w:t>
            </w:r>
          </w:p>
        </w:tc>
        <w:tc>
          <w:tcPr>
            <w:tcW w:w="6379" w:type="dxa"/>
          </w:tcPr>
          <w:p w:rsidR="008E4B87" w:rsidRPr="00703237" w:rsidRDefault="008E4B87" w:rsidP="00B61EFF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ind w:left="357" w:hanging="357"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  <w:p w:rsidR="008E4B87" w:rsidRPr="00703237" w:rsidRDefault="008E4B87" w:rsidP="00B61EFF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ind w:left="357" w:hanging="357"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</w:tr>
      <w:tr w:rsidR="008E4B87" w:rsidRPr="00703237" w:rsidTr="00B61EFF">
        <w:tc>
          <w:tcPr>
            <w:tcW w:w="2410" w:type="dxa"/>
          </w:tcPr>
          <w:p w:rsidR="008E4B87" w:rsidRPr="00703237" w:rsidRDefault="008E4B87" w:rsidP="00B61EFF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ind w:left="357" w:hanging="357"/>
              <w:jc w:val="both"/>
              <w:rPr>
                <w:rFonts w:ascii="Times New Roman" w:eastAsia="Calibri" w:hAnsi="Times New Roman"/>
                <w:b/>
                <w:iCs/>
                <w:szCs w:val="24"/>
              </w:rPr>
            </w:pPr>
            <w:r w:rsidRPr="00703237">
              <w:rPr>
                <w:rFonts w:ascii="Times New Roman" w:eastAsia="Calibri" w:hAnsi="Times New Roman"/>
                <w:b/>
                <w:iCs/>
                <w:noProof/>
                <w:szCs w:val="24"/>
              </w:rPr>
              <w:t>Биржа</w:t>
            </w:r>
          </w:p>
        </w:tc>
        <w:tc>
          <w:tcPr>
            <w:tcW w:w="6379" w:type="dxa"/>
          </w:tcPr>
          <w:p w:rsidR="008E4B87" w:rsidRPr="00703237" w:rsidRDefault="008E4B87" w:rsidP="00B61EFF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iCs/>
                <w:szCs w:val="24"/>
              </w:rPr>
            </w:pPr>
            <w:r w:rsidRPr="00703237">
              <w:rPr>
                <w:rFonts w:ascii="Times New Roman" w:eastAsia="Calibri" w:hAnsi="Times New Roman"/>
                <w:iCs/>
                <w:noProof/>
                <w:szCs w:val="24"/>
              </w:rPr>
              <w:t>Акционерное общество «Национальная товарная биржа»</w:t>
            </w:r>
            <w:r w:rsidRPr="00703237" w:rsidDel="00365782">
              <w:rPr>
                <w:rFonts w:ascii="Times New Roman" w:eastAsia="Calibri" w:hAnsi="Times New Roman"/>
                <w:iCs/>
                <w:noProof/>
                <w:szCs w:val="24"/>
              </w:rPr>
              <w:t xml:space="preserve"> </w:t>
            </w:r>
          </w:p>
        </w:tc>
      </w:tr>
    </w:tbl>
    <w:p w:rsidR="008E4B87" w:rsidRPr="00703237" w:rsidRDefault="008E4B87" w:rsidP="008E4B87">
      <w:pPr>
        <w:widowControl w:val="0"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before="60"/>
        <w:ind w:left="567" w:hanging="567"/>
        <w:jc w:val="both"/>
        <w:textAlignment w:val="auto"/>
        <w:rPr>
          <w:rFonts w:ascii="Times New Roman" w:eastAsia="Calibri" w:hAnsi="Times New Roman"/>
          <w:iCs/>
          <w:szCs w:val="24"/>
        </w:rPr>
      </w:pPr>
      <w:r w:rsidRPr="00703237">
        <w:rPr>
          <w:rFonts w:ascii="Times New Roman" w:eastAsia="Calibri" w:hAnsi="Times New Roman"/>
          <w:iCs/>
          <w:szCs w:val="24"/>
        </w:rPr>
        <w:t xml:space="preserve">Биржа обязуется в соответствии с </w:t>
      </w:r>
      <w:bookmarkStart w:id="6" w:name="_Hlk37944850"/>
      <w:bookmarkStart w:id="7" w:name="_Hlk37929790"/>
      <w:r w:rsidRPr="00703237">
        <w:rPr>
          <w:rFonts w:ascii="Times New Roman" w:eastAsia="Calibri" w:hAnsi="Times New Roman"/>
          <w:iCs/>
          <w:szCs w:val="24"/>
        </w:rPr>
        <w:t xml:space="preserve">Правилами организованных торгов на товарных аукционах АО НТБ </w:t>
      </w:r>
      <w:bookmarkEnd w:id="6"/>
      <w:r w:rsidRPr="00703237">
        <w:rPr>
          <w:rFonts w:ascii="Times New Roman" w:eastAsia="Calibri" w:hAnsi="Times New Roman"/>
          <w:iCs/>
          <w:szCs w:val="24"/>
        </w:rPr>
        <w:t xml:space="preserve">и </w:t>
      </w:r>
      <w:r w:rsidRPr="00703237">
        <w:rPr>
          <w:rFonts w:ascii="Times New Roman" w:hAnsi="Times New Roman" w:hint="eastAsia"/>
          <w:szCs w:val="24"/>
        </w:rPr>
        <w:t>Правилам</w:t>
      </w:r>
      <w:r w:rsidRPr="00703237">
        <w:rPr>
          <w:rFonts w:ascii="Times New Roman" w:hAnsi="Times New Roman"/>
          <w:szCs w:val="24"/>
        </w:rPr>
        <w:t xml:space="preserve"> </w:t>
      </w:r>
      <w:r w:rsidRPr="00703237">
        <w:rPr>
          <w:rFonts w:ascii="Times New Roman" w:hAnsi="Times New Roman" w:hint="eastAsia"/>
          <w:szCs w:val="24"/>
        </w:rPr>
        <w:t>допуска</w:t>
      </w:r>
      <w:r w:rsidRPr="00703237">
        <w:rPr>
          <w:rFonts w:ascii="Times New Roman" w:hAnsi="Times New Roman"/>
          <w:szCs w:val="24"/>
        </w:rPr>
        <w:t xml:space="preserve"> </w:t>
      </w:r>
      <w:r w:rsidRPr="00703237">
        <w:rPr>
          <w:rFonts w:ascii="Times New Roman" w:hAnsi="Times New Roman" w:hint="eastAsia"/>
          <w:szCs w:val="24"/>
        </w:rPr>
        <w:t>к</w:t>
      </w:r>
      <w:r w:rsidRPr="00703237">
        <w:rPr>
          <w:rFonts w:ascii="Times New Roman" w:hAnsi="Times New Roman"/>
          <w:szCs w:val="24"/>
        </w:rPr>
        <w:t xml:space="preserve"> </w:t>
      </w:r>
      <w:r w:rsidRPr="00703237">
        <w:rPr>
          <w:rFonts w:ascii="Times New Roman" w:hAnsi="Times New Roman" w:hint="eastAsia"/>
          <w:szCs w:val="24"/>
        </w:rPr>
        <w:t>участию</w:t>
      </w:r>
      <w:r w:rsidRPr="00703237">
        <w:rPr>
          <w:rFonts w:ascii="Times New Roman" w:hAnsi="Times New Roman"/>
          <w:szCs w:val="24"/>
        </w:rPr>
        <w:t xml:space="preserve"> </w:t>
      </w:r>
      <w:r w:rsidRPr="00703237">
        <w:rPr>
          <w:rFonts w:ascii="Times New Roman" w:hAnsi="Times New Roman" w:hint="eastAsia"/>
          <w:szCs w:val="24"/>
        </w:rPr>
        <w:t>в</w:t>
      </w:r>
      <w:r w:rsidRPr="00703237">
        <w:rPr>
          <w:rFonts w:ascii="Times New Roman" w:hAnsi="Times New Roman"/>
          <w:szCs w:val="24"/>
        </w:rPr>
        <w:t xml:space="preserve"> </w:t>
      </w:r>
      <w:r w:rsidRPr="00703237">
        <w:rPr>
          <w:rFonts w:ascii="Times New Roman" w:hAnsi="Times New Roman" w:hint="eastAsia"/>
          <w:szCs w:val="24"/>
        </w:rPr>
        <w:t>организованных</w:t>
      </w:r>
      <w:r w:rsidRPr="00703237">
        <w:rPr>
          <w:rFonts w:ascii="Times New Roman" w:hAnsi="Times New Roman"/>
          <w:szCs w:val="24"/>
        </w:rPr>
        <w:t xml:space="preserve"> </w:t>
      </w:r>
      <w:r w:rsidRPr="00703237">
        <w:rPr>
          <w:rFonts w:ascii="Times New Roman" w:hAnsi="Times New Roman" w:hint="eastAsia"/>
          <w:szCs w:val="24"/>
        </w:rPr>
        <w:t>торгах</w:t>
      </w:r>
      <w:r w:rsidRPr="00703237">
        <w:rPr>
          <w:rFonts w:ascii="Times New Roman" w:hAnsi="Times New Roman"/>
          <w:szCs w:val="24"/>
        </w:rPr>
        <w:t xml:space="preserve"> </w:t>
      </w:r>
      <w:r w:rsidRPr="00703237">
        <w:rPr>
          <w:rFonts w:ascii="Times New Roman" w:eastAsia="Calibri" w:hAnsi="Times New Roman"/>
          <w:iCs/>
          <w:szCs w:val="24"/>
        </w:rPr>
        <w:t xml:space="preserve">на товарных аукционах </w:t>
      </w:r>
      <w:r w:rsidRPr="00703237">
        <w:rPr>
          <w:rFonts w:ascii="Times New Roman" w:hAnsi="Times New Roman" w:hint="eastAsia"/>
          <w:szCs w:val="24"/>
        </w:rPr>
        <w:t>А</w:t>
      </w:r>
      <w:r w:rsidRPr="00703237">
        <w:rPr>
          <w:rFonts w:ascii="Times New Roman" w:hAnsi="Times New Roman"/>
          <w:szCs w:val="24"/>
        </w:rPr>
        <w:t xml:space="preserve">О НТБ </w:t>
      </w:r>
      <w:bookmarkEnd w:id="7"/>
      <w:r w:rsidRPr="00703237">
        <w:rPr>
          <w:rFonts w:ascii="Times New Roman" w:eastAsia="Calibri" w:hAnsi="Times New Roman"/>
          <w:iCs/>
          <w:szCs w:val="24"/>
        </w:rPr>
        <w:t xml:space="preserve">(далее – Правила) регулярно оказывать Участнику торгов </w:t>
      </w:r>
      <w:bookmarkStart w:id="8" w:name="_Hlk37944297"/>
      <w:r w:rsidRPr="00703237">
        <w:rPr>
          <w:rFonts w:ascii="Times New Roman" w:eastAsia="Calibri" w:hAnsi="Times New Roman"/>
          <w:iCs/>
          <w:szCs w:val="24"/>
        </w:rPr>
        <w:t xml:space="preserve">услуги по проведению организованных торгов на товарных аукционах </w:t>
      </w:r>
      <w:bookmarkEnd w:id="8"/>
      <w:r w:rsidRPr="00703237">
        <w:rPr>
          <w:rFonts w:ascii="Times New Roman" w:eastAsia="Calibri" w:hAnsi="Times New Roman"/>
          <w:iCs/>
          <w:szCs w:val="24"/>
        </w:rPr>
        <w:t>и иные, связанные с ними услуги, а Участник торгов обязуется выполнять требования Правил и оплачивать указанные услуги.</w:t>
      </w:r>
    </w:p>
    <w:p w:rsidR="008E4B87" w:rsidRPr="00703237" w:rsidRDefault="008E4B87" w:rsidP="008E4B87">
      <w:pPr>
        <w:widowControl w:val="0"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before="60"/>
        <w:ind w:left="567" w:hanging="567"/>
        <w:jc w:val="both"/>
        <w:textAlignment w:val="auto"/>
        <w:rPr>
          <w:rFonts w:ascii="Times New Roman" w:eastAsia="Calibri" w:hAnsi="Times New Roman"/>
          <w:iCs/>
          <w:szCs w:val="24"/>
        </w:rPr>
      </w:pPr>
      <w:r w:rsidRPr="00703237">
        <w:rPr>
          <w:rFonts w:ascii="Times New Roman" w:eastAsia="Calibri" w:hAnsi="Times New Roman"/>
          <w:iCs/>
          <w:szCs w:val="24"/>
        </w:rPr>
        <w:t xml:space="preserve">Состав услуг, условия и порядок их оказания, а также иные права и обязанности сторон настоящего договора, связанные с проведением организованных торгов </w:t>
      </w:r>
      <w:proofErr w:type="gramStart"/>
      <w:r w:rsidRPr="00703237">
        <w:rPr>
          <w:rFonts w:ascii="Times New Roman" w:eastAsia="Calibri" w:hAnsi="Times New Roman"/>
          <w:iCs/>
          <w:szCs w:val="24"/>
        </w:rPr>
        <w:t>на товарных аукционах</w:t>
      </w:r>
      <w:proofErr w:type="gramEnd"/>
      <w:r w:rsidRPr="00703237">
        <w:rPr>
          <w:rFonts w:ascii="Times New Roman" w:eastAsia="Calibri" w:hAnsi="Times New Roman"/>
          <w:iCs/>
          <w:szCs w:val="24"/>
        </w:rPr>
        <w:t xml:space="preserve"> устанавливаются Правилами или иными внутренними документами Биржи, регламентирующими проведение организованных торгов на товарных аукционах.</w:t>
      </w:r>
    </w:p>
    <w:p w:rsidR="008E4B87" w:rsidRPr="00703237" w:rsidRDefault="008E4B87" w:rsidP="008E4B87">
      <w:pPr>
        <w:widowControl w:val="0"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before="60"/>
        <w:ind w:left="567" w:hanging="567"/>
        <w:jc w:val="both"/>
        <w:textAlignment w:val="auto"/>
        <w:rPr>
          <w:rFonts w:ascii="Times New Roman" w:eastAsia="Calibri" w:hAnsi="Times New Roman"/>
          <w:iCs/>
          <w:szCs w:val="24"/>
        </w:rPr>
      </w:pPr>
      <w:r w:rsidRPr="00703237">
        <w:rPr>
          <w:rFonts w:ascii="Times New Roman" w:eastAsia="Calibri" w:hAnsi="Times New Roman"/>
          <w:iCs/>
          <w:szCs w:val="24"/>
        </w:rPr>
        <w:t>Биржа вправе в одностороннем порядке вносить изменения в Правила и иные внутренние документы в установленном ими порядке.</w:t>
      </w:r>
    </w:p>
    <w:p w:rsidR="008E4B87" w:rsidRPr="00703237" w:rsidRDefault="008E4B87" w:rsidP="008E4B87">
      <w:pPr>
        <w:widowControl w:val="0"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before="60"/>
        <w:ind w:left="567" w:hanging="567"/>
        <w:jc w:val="both"/>
        <w:textAlignment w:val="auto"/>
        <w:rPr>
          <w:rFonts w:ascii="Times New Roman" w:eastAsia="Calibri" w:hAnsi="Times New Roman"/>
          <w:iCs/>
          <w:szCs w:val="24"/>
        </w:rPr>
      </w:pPr>
      <w:r w:rsidRPr="00703237">
        <w:rPr>
          <w:rFonts w:ascii="Times New Roman" w:eastAsia="Calibri" w:hAnsi="Times New Roman"/>
          <w:iCs/>
          <w:szCs w:val="24"/>
        </w:rPr>
        <w:t>Настоящий договор вступает в силу с даты подписания его Биржей и Участником торгов.</w:t>
      </w:r>
    </w:p>
    <w:p w:rsidR="008E4B87" w:rsidRPr="00703237" w:rsidRDefault="008E4B87" w:rsidP="008E4B87">
      <w:pPr>
        <w:widowControl w:val="0"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before="60"/>
        <w:ind w:left="567" w:hanging="567"/>
        <w:jc w:val="both"/>
        <w:textAlignment w:val="auto"/>
        <w:rPr>
          <w:rFonts w:ascii="Times New Roman" w:eastAsia="Calibri" w:hAnsi="Times New Roman"/>
          <w:iCs/>
          <w:szCs w:val="24"/>
        </w:rPr>
      </w:pPr>
      <w:r w:rsidRPr="00703237">
        <w:rPr>
          <w:rFonts w:ascii="Times New Roman" w:eastAsia="Calibri" w:hAnsi="Times New Roman"/>
          <w:iCs/>
          <w:szCs w:val="24"/>
        </w:rPr>
        <w:t>Настоящий договор прекращает свое действие с момента прекращения допуска к участию в торгах Участника торгов.</w:t>
      </w:r>
    </w:p>
    <w:p w:rsidR="008E4B87" w:rsidRPr="00703237" w:rsidRDefault="008E4B87" w:rsidP="008E4B87">
      <w:pPr>
        <w:widowControl w:val="0"/>
        <w:tabs>
          <w:tab w:val="left" w:pos="567"/>
        </w:tabs>
        <w:overflowPunct/>
        <w:autoSpaceDE/>
        <w:autoSpaceDN/>
        <w:spacing w:before="60"/>
        <w:ind w:left="567"/>
        <w:jc w:val="both"/>
        <w:rPr>
          <w:rFonts w:ascii="Times New Roman" w:eastAsia="Calibri" w:hAnsi="Times New Roman"/>
          <w:iCs/>
          <w:sz w:val="12"/>
          <w:szCs w:val="12"/>
        </w:rPr>
      </w:pPr>
    </w:p>
    <w:p w:rsidR="008E4B87" w:rsidRPr="00703237" w:rsidRDefault="008E4B87" w:rsidP="008E4B87">
      <w:pPr>
        <w:rPr>
          <w:rFonts w:ascii="Times New Roman" w:eastAsia="Calibri" w:hAnsi="Times New Roman"/>
          <w:b/>
          <w:bCs/>
          <w:sz w:val="23"/>
          <w:szCs w:val="23"/>
          <w:lang w:eastAsia="en-US"/>
        </w:rPr>
      </w:pPr>
    </w:p>
    <w:tbl>
      <w:tblPr>
        <w:tblW w:w="10156" w:type="dxa"/>
        <w:tblLayout w:type="fixed"/>
        <w:tblLook w:val="0000" w:firstRow="0" w:lastRow="0" w:firstColumn="0" w:lastColumn="0" w:noHBand="0" w:noVBand="0"/>
      </w:tblPr>
      <w:tblGrid>
        <w:gridCol w:w="1782"/>
        <w:gridCol w:w="288"/>
        <w:gridCol w:w="425"/>
        <w:gridCol w:w="2615"/>
        <w:gridCol w:w="236"/>
        <w:gridCol w:w="1566"/>
        <w:gridCol w:w="530"/>
        <w:gridCol w:w="236"/>
        <w:gridCol w:w="2366"/>
        <w:gridCol w:w="112"/>
      </w:tblGrid>
      <w:tr w:rsidR="008E4B87" w:rsidRPr="00703237" w:rsidTr="00B61EFF">
        <w:trPr>
          <w:gridAfter w:val="1"/>
          <w:wAfter w:w="112" w:type="dxa"/>
          <w:trHeight w:hRule="exact" w:val="289"/>
        </w:trPr>
        <w:tc>
          <w:tcPr>
            <w:tcW w:w="24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703237">
              <w:rPr>
                <w:rFonts w:ascii="Times New Roman" w:hAnsi="Times New Roman"/>
                <w:szCs w:val="24"/>
              </w:rPr>
              <w:t>Биржа</w:t>
            </w:r>
          </w:p>
        </w:tc>
        <w:tc>
          <w:tcPr>
            <w:tcW w:w="3132" w:type="dxa"/>
            <w:gridSpan w:val="3"/>
            <w:tcBorders>
              <w:left w:val="nil"/>
              <w:bottom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 w:rsidRPr="00703237">
              <w:rPr>
                <w:rFonts w:ascii="Times New Roman" w:hAnsi="Times New Roman"/>
                <w:szCs w:val="24"/>
              </w:rPr>
              <w:t xml:space="preserve"> Участник торгов</w:t>
            </w:r>
          </w:p>
        </w:tc>
      </w:tr>
      <w:tr w:rsidR="008E4B87" w:rsidRPr="00703237" w:rsidTr="00B61EFF">
        <w:trPr>
          <w:gridAfter w:val="1"/>
          <w:wAfter w:w="112" w:type="dxa"/>
          <w:trHeight w:val="466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>Место нахождения (юридический адрес):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>125009, г. Москва, Средний Кисловский переулок, дом 1/13, строение 4, офис 516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8E4B87" w:rsidRPr="00703237" w:rsidTr="00B61EFF">
        <w:trPr>
          <w:gridAfter w:val="1"/>
          <w:wAfter w:w="112" w:type="dxa"/>
          <w:trHeight w:val="359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>Почтовый адрес: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>125009, г. Москва, Средний Кисловский переулок, дом 1/13, строение 4, офис 516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8E4B87" w:rsidRPr="00703237" w:rsidTr="00B61EFF">
        <w:trPr>
          <w:gridAfter w:val="1"/>
          <w:wAfter w:w="112" w:type="dxa"/>
          <w:trHeight w:val="98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 xml:space="preserve">Телефон: 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>(</w:t>
            </w:r>
            <w:r w:rsidRPr="00703237">
              <w:rPr>
                <w:rFonts w:ascii="Times New Roman" w:hAnsi="Times New Roman"/>
                <w:sz w:val="23"/>
                <w:szCs w:val="23"/>
                <w:lang w:val="en-US"/>
              </w:rPr>
              <w:t>4</w:t>
            </w:r>
            <w:r w:rsidRPr="00703237">
              <w:rPr>
                <w:rFonts w:ascii="Times New Roman" w:hAnsi="Times New Roman"/>
                <w:sz w:val="23"/>
                <w:szCs w:val="23"/>
              </w:rPr>
              <w:t>95) 705-96-76, 745-81-00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8E4B87" w:rsidRPr="00703237" w:rsidTr="00B61EFF">
        <w:trPr>
          <w:gridAfter w:val="1"/>
          <w:wAfter w:w="112" w:type="dxa"/>
          <w:trHeight w:val="102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 xml:space="preserve">Факс: 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>(</w:t>
            </w:r>
            <w:r w:rsidRPr="00703237">
              <w:rPr>
                <w:rFonts w:ascii="Times New Roman" w:hAnsi="Times New Roman"/>
                <w:sz w:val="23"/>
                <w:szCs w:val="23"/>
                <w:lang w:val="en-US"/>
              </w:rPr>
              <w:t>4</w:t>
            </w:r>
            <w:r w:rsidRPr="00703237">
              <w:rPr>
                <w:rFonts w:ascii="Times New Roman" w:hAnsi="Times New Roman"/>
                <w:sz w:val="23"/>
                <w:szCs w:val="23"/>
              </w:rPr>
              <w:t>95) 695-75-04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8E4B87" w:rsidRPr="00703237" w:rsidTr="00B61EFF">
        <w:trPr>
          <w:gridAfter w:val="1"/>
          <w:wAfter w:w="112" w:type="dxa"/>
          <w:trHeight w:val="92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>Электронная почта: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703237">
              <w:rPr>
                <w:rFonts w:ascii="Times New Roman" w:hAnsi="Times New Roman"/>
                <w:sz w:val="23"/>
                <w:szCs w:val="23"/>
                <w:lang w:val="en-US"/>
              </w:rPr>
              <w:t>namex</w:t>
            </w:r>
            <w:proofErr w:type="spellEnd"/>
            <w:r w:rsidRPr="00703237">
              <w:rPr>
                <w:rFonts w:ascii="Times New Roman" w:hAnsi="Times New Roman"/>
                <w:sz w:val="23"/>
                <w:szCs w:val="23"/>
              </w:rPr>
              <w:t>@</w:t>
            </w:r>
            <w:proofErr w:type="spellStart"/>
            <w:r w:rsidRPr="00703237">
              <w:rPr>
                <w:rFonts w:ascii="Times New Roman" w:hAnsi="Times New Roman"/>
                <w:sz w:val="23"/>
                <w:szCs w:val="23"/>
                <w:lang w:val="en-US"/>
              </w:rPr>
              <w:t>namex</w:t>
            </w:r>
            <w:proofErr w:type="spellEnd"/>
            <w:r w:rsidRPr="00703237">
              <w:rPr>
                <w:rFonts w:ascii="Times New Roman" w:hAnsi="Times New Roman"/>
                <w:sz w:val="23"/>
                <w:szCs w:val="23"/>
              </w:rPr>
              <w:t>.</w:t>
            </w:r>
            <w:r w:rsidRPr="00703237">
              <w:rPr>
                <w:rFonts w:ascii="Times New Roman" w:hAnsi="Times New Roman"/>
                <w:sz w:val="23"/>
                <w:szCs w:val="23"/>
                <w:lang w:val="en-US"/>
              </w:rPr>
              <w:t>org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8E4B87" w:rsidRPr="00703237" w:rsidTr="00B61EFF">
        <w:trPr>
          <w:gridAfter w:val="1"/>
          <w:wAfter w:w="112" w:type="dxa"/>
          <w:trHeight w:val="276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>ИНН/КПП: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>7703351333/770301001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8E4B87" w:rsidRPr="00703237" w:rsidTr="00B61EFF">
        <w:trPr>
          <w:gridAfter w:val="1"/>
          <w:wAfter w:w="112" w:type="dxa"/>
          <w:trHeight w:val="187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>ОГРН: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>1027703001556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8E4B87" w:rsidRPr="00703237" w:rsidTr="00B61EFF">
        <w:trPr>
          <w:gridAfter w:val="1"/>
          <w:wAfter w:w="112" w:type="dxa"/>
          <w:trHeight w:val="90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>Банковские реквизиты: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8E4B87" w:rsidRPr="00703237" w:rsidTr="00B61EFF">
        <w:trPr>
          <w:gridAfter w:val="1"/>
          <w:wAfter w:w="112" w:type="dxa"/>
          <w:trHeight w:val="377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>Расчётный счёт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szCs w:val="24"/>
              </w:rPr>
              <w:t>40701810200000000009</w:t>
            </w:r>
            <w:r w:rsidRPr="00703237">
              <w:rPr>
                <w:rFonts w:asciiTheme="minorHAnsi" w:hAnsiTheme="minorHAnsi"/>
                <w:szCs w:val="24"/>
              </w:rPr>
              <w:t xml:space="preserve"> </w:t>
            </w:r>
            <w:r w:rsidRPr="00703237">
              <w:rPr>
                <w:rFonts w:ascii="Times New Roman" w:hAnsi="Times New Roman"/>
                <w:sz w:val="23"/>
                <w:szCs w:val="23"/>
              </w:rPr>
              <w:t xml:space="preserve">в </w:t>
            </w:r>
            <w:r w:rsidRPr="00703237">
              <w:rPr>
                <w:szCs w:val="24"/>
              </w:rPr>
              <w:t>НКО НКЦ (</w:t>
            </w:r>
            <w:proofErr w:type="gramStart"/>
            <w:r w:rsidRPr="00703237">
              <w:rPr>
                <w:szCs w:val="24"/>
              </w:rPr>
              <w:t xml:space="preserve">АО) </w:t>
            </w:r>
            <w:r w:rsidRPr="00703237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  <w:proofErr w:type="gramEnd"/>
            <w:r w:rsidRPr="00703237">
              <w:rPr>
                <w:rFonts w:ascii="Times New Roman" w:hAnsi="Times New Roman"/>
                <w:sz w:val="23"/>
                <w:szCs w:val="23"/>
              </w:rPr>
              <w:t xml:space="preserve"> Москва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8E4B87" w:rsidRPr="00703237" w:rsidTr="00B61EFF">
        <w:trPr>
          <w:gridAfter w:val="1"/>
          <w:wAfter w:w="112" w:type="dxa"/>
          <w:trHeight w:val="90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>Корсчёт 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t>30103810345250000646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8E4B87" w:rsidRPr="00703237" w:rsidTr="00B61EFF">
        <w:trPr>
          <w:gridAfter w:val="1"/>
          <w:wAfter w:w="112" w:type="dxa"/>
          <w:trHeight w:val="106"/>
        </w:trPr>
        <w:tc>
          <w:tcPr>
            <w:tcW w:w="249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703237">
              <w:rPr>
                <w:rFonts w:ascii="Times New Roman" w:hAnsi="Times New Roman"/>
                <w:sz w:val="23"/>
                <w:szCs w:val="23"/>
              </w:rPr>
              <w:t xml:space="preserve">БИК 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703237">
              <w:t>044525646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nil"/>
            </w:tcBorders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8E4B87" w:rsidRPr="00703237" w:rsidTr="00B61EFF">
        <w:trPr>
          <w:gridAfter w:val="1"/>
          <w:wAfter w:w="112" w:type="dxa"/>
          <w:trHeight w:val="320"/>
        </w:trPr>
        <w:tc>
          <w:tcPr>
            <w:tcW w:w="2495" w:type="dxa"/>
            <w:gridSpan w:val="3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  <w:p w:rsidR="008E4B87" w:rsidRPr="00703237" w:rsidRDefault="008E4B87" w:rsidP="00B61EF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Cs w:val="24"/>
              </w:rPr>
            </w:pPr>
            <w:r w:rsidRPr="00703237">
              <w:rPr>
                <w:rFonts w:ascii="Times New Roman" w:hAnsi="Times New Roman"/>
                <w:szCs w:val="24"/>
              </w:rPr>
              <w:t>От Биржи</w:t>
            </w:r>
          </w:p>
        </w:tc>
        <w:tc>
          <w:tcPr>
            <w:tcW w:w="4417" w:type="dxa"/>
            <w:gridSpan w:val="3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32" w:type="dxa"/>
            <w:gridSpan w:val="3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ind w:left="72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</w:p>
          <w:p w:rsidR="008E4B87" w:rsidRPr="00703237" w:rsidRDefault="008E4B87" w:rsidP="00B61EFF">
            <w:pPr>
              <w:overflowPunct/>
              <w:autoSpaceDE/>
              <w:autoSpaceDN/>
              <w:adjustRightInd/>
              <w:ind w:left="72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703237">
              <w:rPr>
                <w:rFonts w:ascii="Times New Roman" w:hAnsi="Times New Roman"/>
                <w:szCs w:val="24"/>
              </w:rPr>
              <w:t>От Участника торгов</w:t>
            </w:r>
          </w:p>
        </w:tc>
      </w:tr>
      <w:tr w:rsidR="008E4B87" w:rsidRPr="00703237" w:rsidTr="00B61EFF">
        <w:trPr>
          <w:trHeight w:val="156"/>
        </w:trPr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40" w:type="dxa"/>
            <w:gridSpan w:val="2"/>
            <w:tcBorders>
              <w:bottom w:val="single" w:sz="4" w:space="0" w:color="auto"/>
            </w:tcBorders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E4B87" w:rsidRPr="00703237" w:rsidTr="00B61EFF">
        <w:trPr>
          <w:cantSplit/>
          <w:trHeight w:val="306"/>
        </w:trPr>
        <w:tc>
          <w:tcPr>
            <w:tcW w:w="5110" w:type="dxa"/>
            <w:gridSpan w:val="4"/>
            <w:tcBorders>
              <w:top w:val="single" w:sz="4" w:space="0" w:color="auto"/>
            </w:tcBorders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703237">
              <w:rPr>
                <w:rFonts w:ascii="Times New Roman" w:hAnsi="Times New Roman"/>
                <w:sz w:val="19"/>
                <w:szCs w:val="19"/>
              </w:rPr>
              <w:t>(должность руководителя или представителя Биржи)</w:t>
            </w:r>
          </w:p>
        </w:tc>
        <w:tc>
          <w:tcPr>
            <w:tcW w:w="236" w:type="dxa"/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10" w:type="dxa"/>
            <w:gridSpan w:val="5"/>
            <w:tcBorders>
              <w:top w:val="single" w:sz="4" w:space="0" w:color="auto"/>
            </w:tcBorders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703237">
              <w:rPr>
                <w:rFonts w:ascii="Times New Roman" w:hAnsi="Times New Roman"/>
                <w:sz w:val="19"/>
                <w:szCs w:val="19"/>
              </w:rPr>
              <w:t>(должность руководителя или представителя Участника)</w:t>
            </w:r>
          </w:p>
        </w:tc>
      </w:tr>
      <w:tr w:rsidR="008E4B87" w:rsidRPr="00703237" w:rsidTr="00B61EFF">
        <w:trPr>
          <w:trHeight w:val="167"/>
        </w:trPr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" w:type="dxa"/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40" w:type="dxa"/>
            <w:gridSpan w:val="2"/>
            <w:tcBorders>
              <w:bottom w:val="single" w:sz="4" w:space="0" w:color="auto"/>
            </w:tcBorders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8E4B87" w:rsidRPr="00703237" w:rsidTr="00B61EFF">
        <w:trPr>
          <w:trHeight w:val="162"/>
        </w:trPr>
        <w:tc>
          <w:tcPr>
            <w:tcW w:w="1782" w:type="dxa"/>
            <w:tcBorders>
              <w:top w:val="single" w:sz="4" w:space="0" w:color="auto"/>
            </w:tcBorders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703237">
              <w:rPr>
                <w:rFonts w:ascii="Times New Roman" w:hAnsi="Times New Roman"/>
                <w:sz w:val="19"/>
                <w:szCs w:val="19"/>
              </w:rPr>
              <w:t>(подпись)</w:t>
            </w:r>
          </w:p>
        </w:tc>
        <w:tc>
          <w:tcPr>
            <w:tcW w:w="288" w:type="dxa"/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</w:tcBorders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703237">
              <w:rPr>
                <w:rFonts w:ascii="Times New Roman" w:hAnsi="Times New Roman"/>
                <w:sz w:val="19"/>
                <w:szCs w:val="19"/>
              </w:rPr>
              <w:t>(Ф.И.О.)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703237">
              <w:rPr>
                <w:rFonts w:ascii="Times New Roman" w:hAnsi="Times New Roman"/>
                <w:sz w:val="19"/>
                <w:szCs w:val="19"/>
              </w:rPr>
              <w:t>(подпись)</w:t>
            </w:r>
          </w:p>
        </w:tc>
        <w:tc>
          <w:tcPr>
            <w:tcW w:w="236" w:type="dxa"/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703237">
              <w:rPr>
                <w:rFonts w:ascii="Times New Roman" w:hAnsi="Times New Roman"/>
                <w:sz w:val="19"/>
                <w:szCs w:val="19"/>
              </w:rPr>
              <w:t>(Ф.И.О.)</w:t>
            </w:r>
          </w:p>
        </w:tc>
      </w:tr>
      <w:tr w:rsidR="008E4B87" w:rsidRPr="005930C6" w:rsidTr="00B61EFF">
        <w:trPr>
          <w:trHeight w:val="78"/>
        </w:trPr>
        <w:tc>
          <w:tcPr>
            <w:tcW w:w="1782" w:type="dxa"/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8" w:type="dxa"/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703237">
              <w:rPr>
                <w:rFonts w:ascii="Times New Roman" w:hAnsi="Times New Roman"/>
                <w:sz w:val="20"/>
              </w:rPr>
              <w:t>М.П.</w:t>
            </w:r>
          </w:p>
        </w:tc>
        <w:tc>
          <w:tcPr>
            <w:tcW w:w="236" w:type="dxa"/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6" w:type="dxa"/>
            <w:vAlign w:val="center"/>
          </w:tcPr>
          <w:p w:rsidR="008E4B87" w:rsidRPr="00703237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8E4B87" w:rsidRPr="00622501" w:rsidRDefault="008E4B87" w:rsidP="00B61EF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</w:rPr>
            </w:pPr>
            <w:r w:rsidRPr="00703237">
              <w:rPr>
                <w:rFonts w:ascii="Times New Roman" w:hAnsi="Times New Roman"/>
                <w:sz w:val="20"/>
              </w:rPr>
              <w:t>М.П.</w:t>
            </w:r>
          </w:p>
        </w:tc>
      </w:tr>
    </w:tbl>
    <w:p w:rsidR="007D4DA2" w:rsidRDefault="007D4DA2" w:rsidP="008E4B87">
      <w:pPr>
        <w:ind w:left="-709" w:firstLine="709"/>
      </w:pPr>
    </w:p>
    <w:sectPr w:rsidR="007D4DA2" w:rsidSect="008E4B8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D7B55"/>
    <w:multiLevelType w:val="hybridMultilevel"/>
    <w:tmpl w:val="5E069D46"/>
    <w:lvl w:ilvl="0" w:tplc="882EA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87"/>
    <w:rsid w:val="00220EFD"/>
    <w:rsid w:val="00343051"/>
    <w:rsid w:val="007D4DA2"/>
    <w:rsid w:val="008E4B87"/>
    <w:rsid w:val="00BE4DA9"/>
    <w:rsid w:val="00D3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CF24"/>
  <w15:chartTrackingRefBased/>
  <w15:docId w15:val="{54001AFA-36AE-4A4F-8727-6B2CABA1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B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Кучушева Марина Александровна</dc:creator>
  <cp:keywords/>
  <dc:description/>
  <cp:lastModifiedBy>Кирдянова Мария Федоровна</cp:lastModifiedBy>
  <cp:revision>1</cp:revision>
  <dcterms:created xsi:type="dcterms:W3CDTF">2021-11-22T08:41:00Z</dcterms:created>
  <dcterms:modified xsi:type="dcterms:W3CDTF">2021-11-22T08:41:00Z</dcterms:modified>
</cp:coreProperties>
</file>