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C097" w14:textId="77777777" w:rsidR="005104AD" w:rsidRPr="003042DA" w:rsidRDefault="005104AD" w:rsidP="00D26E3D">
      <w:pPr>
        <w:ind w:left="4536" w:right="-81"/>
        <w:rPr>
          <w:rFonts w:ascii="Tahoma" w:hAnsi="Tahoma" w:cs="Tahoma"/>
          <w:b/>
          <w:sz w:val="20"/>
          <w:szCs w:val="20"/>
        </w:rPr>
      </w:pPr>
      <w:bookmarkStart w:id="0" w:name="_Hlk94266662"/>
      <w:r>
        <w:rPr>
          <w:rFonts w:ascii="Tahoma" w:hAnsi="Tahoma"/>
          <w:b/>
          <w:sz w:val="20"/>
        </w:rPr>
        <w:t>APPROVED</w:t>
      </w:r>
    </w:p>
    <w:p w14:paraId="0CBC4DCE" w14:textId="4893431F" w:rsidR="005104AD" w:rsidRPr="003E634C" w:rsidRDefault="005104AD" w:rsidP="00D26E3D">
      <w:pPr>
        <w:pStyle w:val="a9"/>
        <w:tabs>
          <w:tab w:val="left" w:pos="5387"/>
          <w:tab w:val="left" w:pos="5670"/>
        </w:tabs>
        <w:spacing w:after="0"/>
        <w:ind w:left="4536" w:right="-79"/>
        <w:rPr>
          <w:rFonts w:ascii="Tahoma" w:hAnsi="Tahoma" w:cs="Tahoma"/>
          <w:sz w:val="20"/>
          <w:szCs w:val="20"/>
        </w:rPr>
      </w:pPr>
      <w:r>
        <w:rPr>
          <w:rFonts w:ascii="Tahoma" w:hAnsi="Tahoma"/>
          <w:sz w:val="20"/>
        </w:rPr>
        <w:t>by Public Joint Stock Company</w:t>
      </w:r>
      <w:r>
        <w:rPr>
          <w:rFonts w:ascii="Tahoma" w:hAnsi="Tahoma"/>
          <w:sz w:val="20"/>
        </w:rPr>
        <w:cr/>
        <w:t>Moscow Exchange MICEX-RTS</w:t>
      </w:r>
    </w:p>
    <w:p w14:paraId="2F018F5C" w14:textId="7C3ADBBC" w:rsidR="005104AD" w:rsidRPr="002E491A" w:rsidRDefault="005104AD" w:rsidP="00D26E3D">
      <w:pPr>
        <w:pStyle w:val="a9"/>
        <w:tabs>
          <w:tab w:val="left" w:pos="4962"/>
        </w:tabs>
        <w:spacing w:after="0"/>
        <w:ind w:left="4536" w:right="27"/>
        <w:rPr>
          <w:rFonts w:ascii="Tahoma" w:hAnsi="Tahoma" w:cs="Tahoma"/>
          <w:sz w:val="20"/>
          <w:szCs w:val="20"/>
        </w:rPr>
      </w:pPr>
      <w:r>
        <w:rPr>
          <w:rFonts w:ascii="Tahoma" w:hAnsi="Tahoma"/>
          <w:sz w:val="20"/>
        </w:rPr>
        <w:t>(Order No. МБ-П-202</w:t>
      </w:r>
      <w:r w:rsidR="000C782E">
        <w:rPr>
          <w:rFonts w:ascii="Tahoma" w:hAnsi="Tahoma"/>
          <w:sz w:val="20"/>
        </w:rPr>
        <w:t>4</w:t>
      </w:r>
      <w:r>
        <w:rPr>
          <w:rFonts w:ascii="Tahoma" w:hAnsi="Tahoma"/>
          <w:sz w:val="20"/>
        </w:rPr>
        <w:t>-</w:t>
      </w:r>
      <w:r w:rsidR="00D429AE">
        <w:rPr>
          <w:rFonts w:ascii="Tahoma" w:hAnsi="Tahoma"/>
          <w:sz w:val="20"/>
        </w:rPr>
        <w:t>585</w:t>
      </w:r>
      <w:r>
        <w:rPr>
          <w:rFonts w:ascii="Tahoma" w:hAnsi="Tahoma"/>
          <w:sz w:val="20"/>
        </w:rPr>
        <w:t xml:space="preserve"> dated </w:t>
      </w:r>
      <w:r w:rsidR="000C782E">
        <w:rPr>
          <w:rFonts w:ascii="Tahoma" w:hAnsi="Tahoma"/>
          <w:sz w:val="20"/>
        </w:rPr>
        <w:t>28 February</w:t>
      </w:r>
      <w:r w:rsidR="00D26E3D">
        <w:rPr>
          <w:rFonts w:ascii="Tahoma" w:hAnsi="Tahoma"/>
          <w:sz w:val="20"/>
          <w:lang w:val="en-US"/>
        </w:rPr>
        <w:t xml:space="preserve"> </w:t>
      </w:r>
      <w:r>
        <w:rPr>
          <w:rFonts w:ascii="Tahoma" w:hAnsi="Tahoma"/>
          <w:sz w:val="20"/>
        </w:rPr>
        <w:t>202</w:t>
      </w:r>
      <w:r w:rsidR="000C782E">
        <w:rPr>
          <w:rFonts w:ascii="Tahoma" w:hAnsi="Tahoma"/>
          <w:sz w:val="20"/>
        </w:rPr>
        <w:t>4</w:t>
      </w:r>
      <w:r>
        <w:rPr>
          <w:rFonts w:ascii="Tahoma" w:hAnsi="Tahoma"/>
          <w:sz w:val="20"/>
        </w:rPr>
        <w:t>)</w:t>
      </w:r>
    </w:p>
    <w:bookmarkEnd w:id="0"/>
    <w:p w14:paraId="69E586C0" w14:textId="77777777" w:rsidR="005104AD" w:rsidRPr="00BD39E7" w:rsidRDefault="005104AD" w:rsidP="005104AD">
      <w:pPr>
        <w:rPr>
          <w:rFonts w:ascii="Tahoma" w:hAnsi="Tahoma" w:cs="Tahoma"/>
          <w:sz w:val="20"/>
          <w:szCs w:val="20"/>
          <w:lang w:val="x-none"/>
        </w:rPr>
      </w:pPr>
    </w:p>
    <w:p w14:paraId="256F54C9" w14:textId="4EA266D2" w:rsidR="005104AD" w:rsidRPr="00BD39E7" w:rsidRDefault="005104AD" w:rsidP="005104AD">
      <w:pPr>
        <w:jc w:val="center"/>
        <w:rPr>
          <w:rFonts w:ascii="Tahoma" w:hAnsi="Tahoma" w:cs="Tahoma"/>
          <w:b/>
          <w:bCs/>
          <w:sz w:val="20"/>
          <w:szCs w:val="20"/>
        </w:rPr>
      </w:pPr>
      <w:r>
        <w:rPr>
          <w:rFonts w:ascii="Tahoma" w:hAnsi="Tahoma"/>
          <w:b/>
          <w:sz w:val="20"/>
        </w:rPr>
        <w:t xml:space="preserve">Specification of </w:t>
      </w:r>
      <w:r w:rsidR="00C63D39">
        <w:rPr>
          <w:rFonts w:ascii="Tahoma" w:hAnsi="Tahoma"/>
          <w:b/>
          <w:sz w:val="20"/>
        </w:rPr>
        <w:t xml:space="preserve">single stock </w:t>
      </w:r>
      <w:r>
        <w:rPr>
          <w:rFonts w:ascii="Tahoma" w:hAnsi="Tahoma"/>
          <w:b/>
          <w:sz w:val="20"/>
        </w:rPr>
        <w:t xml:space="preserve">options </w:t>
      </w:r>
      <w:r>
        <w:rPr>
          <w:rFonts w:ascii="Tahoma" w:hAnsi="Tahoma"/>
          <w:b/>
          <w:sz w:val="20"/>
        </w:rPr>
        <w:cr/>
        <w:t>on Russian stocks</w:t>
      </w:r>
    </w:p>
    <w:p w14:paraId="3B145F1D" w14:textId="77777777" w:rsidR="005104AD" w:rsidRPr="00BD39E7" w:rsidRDefault="005104AD" w:rsidP="005104AD">
      <w:pPr>
        <w:pStyle w:val="ab"/>
        <w:spacing w:after="120" w:afterAutospacing="0"/>
        <w:ind w:right="96"/>
        <w:rPr>
          <w:rFonts w:ascii="Tahoma" w:hAnsi="Tahoma" w:cs="Tahoma"/>
          <w:color w:val="auto"/>
        </w:rPr>
      </w:pPr>
      <w:r>
        <w:rPr>
          <w:rFonts w:ascii="Tahoma" w:hAnsi="Tahoma"/>
        </w:rPr>
        <w:t xml:space="preserve">This Specification for single stock options on Russian stocks (the "Specification") defines the standard terms and conditions of cash-settled European options with a stock as the underlying asset. </w:t>
      </w:r>
    </w:p>
    <w:p w14:paraId="1791A8F0" w14:textId="77777777" w:rsidR="005104AD" w:rsidRPr="00BD39E7"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stocks issued by Russian joint-stock companies (the "Contract, Contracts") as well as the procedure for such obligations to arise, be changed or terminated.</w:t>
      </w:r>
    </w:p>
    <w:p w14:paraId="4A0ACB04" w14:textId="57C74475"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Moscow Exchange (the "Exchange") approves the List of Parameters of Single Stock Options on Russian Stocks, </w:t>
      </w:r>
      <w:r w:rsidR="009C30E2" w:rsidRPr="009C30E2">
        <w:rPr>
          <w:rFonts w:ascii="Tahoma" w:hAnsi="Tahoma"/>
        </w:rPr>
        <w:t>which is Appendix No. 1 to this Specification (hereinafter referred to as the List of Parameters),</w:t>
      </w:r>
      <w:r w:rsidR="009C30E2">
        <w:rPr>
          <w:rFonts w:ascii="Tahoma" w:hAnsi="Tahoma"/>
        </w:rPr>
        <w:t xml:space="preserve"> </w:t>
      </w:r>
      <w:r>
        <w:rPr>
          <w:rFonts w:ascii="Tahoma" w:hAnsi="Tahoma"/>
        </w:rPr>
        <w:t>which contains:</w:t>
      </w:r>
    </w:p>
    <w:p w14:paraId="1B1B2B67" w14:textId="77777777" w:rsidR="005104AD" w:rsidRPr="00BD39E7" w:rsidRDefault="005104AD" w:rsidP="00D16C5D">
      <w:pPr>
        <w:pStyle w:val="ab"/>
        <w:numPr>
          <w:ilvl w:val="0"/>
          <w:numId w:val="2"/>
        </w:numPr>
        <w:spacing w:before="120" w:beforeAutospacing="0" w:after="0" w:afterAutospacing="0"/>
        <w:ind w:left="426" w:right="57" w:hanging="284"/>
        <w:rPr>
          <w:rFonts w:ascii="Tahoma" w:hAnsi="Tahoma" w:cs="Tahoma"/>
        </w:rPr>
      </w:pPr>
      <w:r>
        <w:rPr>
          <w:rFonts w:ascii="Tahoma" w:hAnsi="Tahoma"/>
        </w:rPr>
        <w:t xml:space="preserve">name of the </w:t>
      </w:r>
      <w:proofErr w:type="gramStart"/>
      <w:r>
        <w:rPr>
          <w:rFonts w:ascii="Tahoma" w:hAnsi="Tahoma"/>
        </w:rPr>
        <w:t>Contract;</w:t>
      </w:r>
      <w:proofErr w:type="gramEnd"/>
    </w:p>
    <w:p w14:paraId="7C5CC4D0"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 xml:space="preserve">underlying asset of the </w:t>
      </w:r>
      <w:proofErr w:type="gramStart"/>
      <w:r>
        <w:rPr>
          <w:rFonts w:ascii="Tahoma" w:hAnsi="Tahoma"/>
        </w:rPr>
        <w:t>Contract;</w:t>
      </w:r>
      <w:proofErr w:type="gramEnd"/>
    </w:p>
    <w:p w14:paraId="0DF75AD3"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 xml:space="preserve">code of the underlying </w:t>
      </w:r>
      <w:proofErr w:type="gramStart"/>
      <w:r>
        <w:rPr>
          <w:rFonts w:ascii="Tahoma" w:hAnsi="Tahoma"/>
        </w:rPr>
        <w:t>asset;</w:t>
      </w:r>
      <w:proofErr w:type="gramEnd"/>
    </w:p>
    <w:p w14:paraId="6563FC7C"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minimum price movement for the Contract in the course of trading on MOEX (the "price tick"</w:t>
      </w:r>
      <w:proofErr w:type="gramStart"/>
      <w:r>
        <w:rPr>
          <w:rFonts w:ascii="Tahoma" w:hAnsi="Tahoma"/>
        </w:rPr>
        <w:t>);</w:t>
      </w:r>
      <w:proofErr w:type="gramEnd"/>
    </w:p>
    <w:p w14:paraId="47DA04DA" w14:textId="782C9AC7" w:rsidR="005104AD"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 xml:space="preserve">the tick </w:t>
      </w:r>
      <w:proofErr w:type="gramStart"/>
      <w:r>
        <w:rPr>
          <w:rFonts w:ascii="Tahoma" w:hAnsi="Tahoma"/>
        </w:rPr>
        <w:t>value;</w:t>
      </w:r>
      <w:proofErr w:type="gramEnd"/>
    </w:p>
    <w:p w14:paraId="040F8832" w14:textId="77777777" w:rsidR="003955BC" w:rsidRPr="004037D5"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proofErr w:type="gramStart"/>
      <w:r>
        <w:rPr>
          <w:rFonts w:ascii="Tahoma" w:hAnsi="Tahoma"/>
        </w:rPr>
        <w:t>);</w:t>
      </w:r>
      <w:proofErr w:type="gramEnd"/>
    </w:p>
    <w:p w14:paraId="623AC7CA" w14:textId="246FAD59" w:rsidR="003955BC" w:rsidRPr="003955BC"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proofErr w:type="gramStart"/>
      <w:r>
        <w:rPr>
          <w:rFonts w:ascii="Tahoma" w:hAnsi="Tahoma"/>
        </w:rPr>
        <w:t>);</w:t>
      </w:r>
      <w:proofErr w:type="gramEnd"/>
    </w:p>
    <w:p w14:paraId="11F8F6F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proofErr w:type="gramStart"/>
      <w:r>
        <w:rPr>
          <w:rFonts w:ascii="Tahoma" w:hAnsi="Tahoma"/>
        </w:rPr>
        <w:t>ISIN;</w:t>
      </w:r>
      <w:proofErr w:type="gramEnd"/>
    </w:p>
    <w:p w14:paraId="1726239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number of underlying stocks in one contract (the "Lot").</w:t>
      </w:r>
    </w:p>
    <w:p w14:paraId="2D2F2501" w14:textId="474F7781" w:rsidR="005104AD" w:rsidRPr="00BD39E7"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 xml:space="preserve">The underlying asset of the Contracts, the </w:t>
      </w:r>
      <w:proofErr w:type="gramStart"/>
      <w:r>
        <w:rPr>
          <w:rFonts w:ascii="Tahoma" w:hAnsi="Tahoma"/>
        </w:rPr>
        <w:t>terms</w:t>
      </w:r>
      <w:proofErr w:type="gramEnd"/>
      <w:r>
        <w:rPr>
          <w:rFonts w:ascii="Tahoma" w:hAnsi="Tahoma"/>
        </w:rPr>
        <w:t xml:space="preserve"> and conditions of which are defined in this Specification and in the List of Parameters of Single Stock Options on Russian Stocks, are stocks issued by Russian </w:t>
      </w:r>
      <w:r w:rsidR="00C63D39">
        <w:rPr>
          <w:rFonts w:ascii="Tahoma" w:hAnsi="Tahoma"/>
        </w:rPr>
        <w:br/>
      </w:r>
      <w:r>
        <w:rPr>
          <w:rFonts w:ascii="Tahoma" w:hAnsi="Tahoma"/>
        </w:rPr>
        <w:t>joint-stock companies (the "Stock").</w:t>
      </w:r>
    </w:p>
    <w:p w14:paraId="04AB5B1A" w14:textId="77777777"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w:t>
      </w:r>
      <w:proofErr w:type="gramStart"/>
      <w:r>
        <w:rPr>
          <w:rFonts w:ascii="Tahoma" w:hAnsi="Tahoma"/>
        </w:rPr>
        <w:t>Rules</w:t>
      </w:r>
      <w:proofErr w:type="gramEnd"/>
      <w:r>
        <w:rPr>
          <w:rFonts w:ascii="Tahoma" w:hAnsi="Tahoma"/>
        </w:rPr>
        <w:t xml:space="preserve"> and the Clearing Rules.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Pr>
          <w:rFonts w:ascii="Tahoma" w:hAnsi="Tahoma"/>
          <w:b/>
          <w:sz w:val="20"/>
        </w:rPr>
        <w:t>Execution of the Contract</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4EB9B89E"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sz w:val="20"/>
        </w:rPr>
        <w:t xml:space="preserve">ISIN of the </w:t>
      </w:r>
      <w:proofErr w:type="gramStart"/>
      <w:r>
        <w:rPr>
          <w:rFonts w:ascii="Tahoma" w:hAnsi="Tahoma"/>
          <w:sz w:val="20"/>
        </w:rPr>
        <w:t>stock;</w:t>
      </w:r>
      <w:proofErr w:type="gramEnd"/>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roofErr w:type="gramStart"/>
      <w:r>
        <w:rPr>
          <w:rFonts w:ascii="Tahoma" w:hAnsi="Tahoma"/>
          <w:sz w:val="20"/>
        </w:rPr>
        <w:t>);</w:t>
      </w:r>
      <w:proofErr w:type="gramEnd"/>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(hereinafter the “Start of Trading in the Contract”).</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0F651DBB" w14:textId="77777777" w:rsidR="005104AD" w:rsidRPr="00BD39E7"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w:t>
      </w:r>
      <w:proofErr w:type="gramStart"/>
      <w:r>
        <w:rPr>
          <w:rFonts w:ascii="Tahoma" w:hAnsi="Tahoma"/>
          <w:sz w:val="20"/>
        </w:rPr>
        <w:t>Premium;</w:t>
      </w:r>
      <w:proofErr w:type="gramEnd"/>
      <w:r>
        <w:rPr>
          <w:rFonts w:ascii="Tahoma" w:hAnsi="Tahoma"/>
          <w:sz w:val="20"/>
        </w:rPr>
        <w:t xml:space="preserve"> </w:t>
      </w:r>
    </w:p>
    <w:p w14:paraId="647B043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roofErr w:type="gramStart"/>
      <w:r>
        <w:rPr>
          <w:rFonts w:ascii="Tahoma" w:hAnsi="Tahoma"/>
          <w:sz w:val="20"/>
        </w:rPr>
        <w:t>);</w:t>
      </w:r>
      <w:proofErr w:type="gramEnd"/>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roofErr w:type="gramStart"/>
      <w:r>
        <w:rPr>
          <w:rFonts w:ascii="Tahoma" w:hAnsi="Tahoma"/>
          <w:sz w:val="20"/>
        </w:rPr>
        <w:t>";</w:t>
      </w:r>
      <w:proofErr w:type="gramEnd"/>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A4C53C0" w14:textId="50118FFF"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lastRenderedPageBreak/>
        <w:t>The Contract term shall be from the start of Trading in the Contract until the start of the evening clearing session of the last trading day (exercise day) for the Contract.</w:t>
      </w:r>
    </w:p>
    <w:p w14:paraId="5682D8D3"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1" w:name="_Ref240708523"/>
      <w:r>
        <w:rPr>
          <w:rFonts w:ascii="Tahoma" w:hAnsi="Tahoma"/>
          <w:sz w:val="20"/>
        </w:rPr>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74C4F0DD" w14:textId="77777777" w:rsidR="005104AD" w:rsidRPr="00BD39E7" w:rsidRDefault="005104AD" w:rsidP="005104AD">
      <w:pPr>
        <w:tabs>
          <w:tab w:val="num" w:pos="851"/>
        </w:tabs>
        <w:ind w:left="851"/>
        <w:jc w:val="both"/>
        <w:rPr>
          <w:rFonts w:ascii="Tahoma" w:hAnsi="Tahoma" w:cs="Tahoma"/>
          <w:sz w:val="20"/>
          <w:szCs w:val="20"/>
        </w:rPr>
      </w:pPr>
      <w:r>
        <w:rPr>
          <w:rFonts w:ascii="Tahoma" w:hAnsi="Tahoma"/>
          <w:sz w:val="20"/>
        </w:rPr>
        <w:t>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expiration of the Contract.</w:t>
      </w:r>
    </w:p>
    <w:p w14:paraId="425942CD"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75647754"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2A42CEF2" w14:textId="77777777" w:rsidR="005104AD" w:rsidRPr="00BD39E7" w:rsidRDefault="005104AD" w:rsidP="005104AD">
      <w:pPr>
        <w:pStyle w:val="ae"/>
        <w:ind w:left="1080"/>
        <w:rPr>
          <w:rFonts w:ascii="Tahoma" w:hAnsi="Tahoma" w:cs="Tahoma"/>
          <w:sz w:val="20"/>
          <w:szCs w:val="20"/>
        </w:rPr>
      </w:pPr>
    </w:p>
    <w:bookmarkEnd w:id="1"/>
    <w:p w14:paraId="6009F673" w14:textId="77777777" w:rsidR="005104AD"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679C0DB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68C81F6B" w14:textId="308F71AC"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C63D39">
        <w:rPr>
          <w:rFonts w:ascii="Tahoma" w:hAnsi="Tahoma"/>
          <w:sz w:val="20"/>
        </w:rPr>
        <w:t>the clearing</w:t>
      </w:r>
      <w:r>
        <w:rPr>
          <w:rFonts w:ascii="Tahoma" w:hAnsi="Tahoma"/>
          <w:sz w:val="20"/>
        </w:rPr>
        <w:t xml:space="preserve"> session immediately following the trade execution.</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(Russian roubles) and shall be calculated in respect of each Contract as follows:</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w:t>
      </w:r>
      <w:proofErr w:type="gramStart"/>
      <w:r>
        <w:rPr>
          <w:rFonts w:ascii="Tahoma" w:hAnsi="Tahoma"/>
          <w:sz w:val="20"/>
        </w:rPr>
        <w:t>session;</w:t>
      </w:r>
      <w:proofErr w:type="gramEnd"/>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w:t>
      </w:r>
      <w:proofErr w:type="gramStart"/>
      <w:r>
        <w:rPr>
          <w:rFonts w:ascii="Tahoma" w:hAnsi="Tahoma"/>
          <w:sz w:val="20"/>
        </w:rPr>
        <w:t>value;</w:t>
      </w:r>
      <w:proofErr w:type="gramEnd"/>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proofErr w:type="gramStart"/>
      <w:r>
        <w:rPr>
          <w:rFonts w:ascii="Tahoma" w:hAnsi="Tahoma"/>
          <w:sz w:val="20"/>
        </w:rPr>
        <w:t>For the purpose of</w:t>
      </w:r>
      <w:proofErr w:type="gramEnd"/>
      <w:r>
        <w:rPr>
          <w:rFonts w:ascii="Tahoma" w:hAnsi="Tahoma"/>
          <w:sz w:val="20"/>
        </w:rPr>
        <w:t xml:space="preserve"> determining the Settlement Obligation, the intrinsic value of the option on the day of exercise shall be determined as follows: </w:t>
      </w:r>
    </w:p>
    <w:p w14:paraId="78174919" w14:textId="142A813F"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Stock Price* </w:t>
      </w:r>
      <w:proofErr w:type="spellStart"/>
      <w:r>
        <w:rPr>
          <w:rFonts w:ascii="Tahoma" w:hAnsi="Tahoma"/>
          <w:sz w:val="20"/>
        </w:rPr>
        <w:t>Lot_Coeff</w:t>
      </w:r>
      <w:proofErr w:type="spellEnd"/>
      <w:r>
        <w:rPr>
          <w:rFonts w:ascii="Tahoma" w:hAnsi="Tahoma"/>
          <w:sz w:val="20"/>
        </w:rPr>
        <w:t xml:space="preserve"> – Option Strike Price; 0) for call options</w:t>
      </w:r>
    </w:p>
    <w:p w14:paraId="305C2C62" w14:textId="3E117666"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Option Strike Price – Stock Price* Lot Coeff; 0) for put options,</w:t>
      </w:r>
    </w:p>
    <w:p w14:paraId="37860E9E" w14:textId="77777777" w:rsidR="00A34DCC" w:rsidRDefault="005104AD" w:rsidP="005104AD">
      <w:pPr>
        <w:pStyle w:val="ae"/>
        <w:tabs>
          <w:tab w:val="num" w:pos="1560"/>
        </w:tabs>
        <w:ind w:left="1560"/>
        <w:jc w:val="both"/>
        <w:rPr>
          <w:rFonts w:ascii="Tahoma" w:hAnsi="Tahoma" w:cs="Tahoma"/>
          <w:sz w:val="20"/>
          <w:szCs w:val="20"/>
        </w:rPr>
      </w:pPr>
      <w:r>
        <w:rPr>
          <w:rFonts w:ascii="Tahoma" w:hAnsi="Tahoma"/>
          <w:sz w:val="20"/>
        </w:rPr>
        <w:t xml:space="preserve">where the Stock </w:t>
      </w:r>
      <w:proofErr w:type="gramStart"/>
      <w:r>
        <w:rPr>
          <w:rFonts w:ascii="Tahoma" w:hAnsi="Tahoma"/>
          <w:sz w:val="20"/>
        </w:rPr>
        <w:t>Price</w:t>
      </w:r>
      <w:proofErr w:type="gramEnd"/>
      <w:r>
        <w:rPr>
          <w:rFonts w:ascii="Tahoma" w:hAnsi="Tahoma"/>
          <w:sz w:val="20"/>
        </w:rPr>
        <w:t xml:space="preserve"> which is the underlying asset of the Contract, is determined on the day of exercise of the Contract in accordance with the Security Closing Price Methodology of the Moscow Exchange Trading Rules for Equity &amp; Bond, Deposit and Credit Market (Part I. General Part) (the Closing Price Methodology);</w:t>
      </w:r>
    </w:p>
    <w:p w14:paraId="5B1F7F72" w14:textId="4CCDFC95" w:rsidR="005104AD" w:rsidRPr="007F6EA9" w:rsidRDefault="00A34DCC" w:rsidP="007F6EA9">
      <w:pPr>
        <w:pStyle w:val="ae"/>
        <w:ind w:left="1560"/>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List of Parameters of Single Stock Options.</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amount of cash equal to the intrinsic value of the option shall be paid in RUB, and shall be calculated for each Contract as follows: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lastRenderedPageBreak/>
        <w:t>Option Intrinsic Value</w:t>
      </w:r>
      <w:r>
        <w:rPr>
          <w:rFonts w:ascii="Tahoma" w:hAnsi="Tahoma"/>
          <w:sz w:val="20"/>
        </w:rPr>
        <w:t xml:space="preserve"> – a value determined in accordance with the procedure laid down in point 2.2.2 of this </w:t>
      </w:r>
      <w:proofErr w:type="gramStart"/>
      <w:r>
        <w:rPr>
          <w:rFonts w:ascii="Tahoma" w:hAnsi="Tahoma"/>
          <w:sz w:val="20"/>
        </w:rPr>
        <w:t>Specification;</w:t>
      </w:r>
      <w:proofErr w:type="gramEnd"/>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w:t>
      </w:r>
      <w:proofErr w:type="gramStart"/>
      <w:r>
        <w:rPr>
          <w:rFonts w:ascii="Tahoma" w:hAnsi="Tahoma"/>
          <w:sz w:val="20"/>
        </w:rPr>
        <w:t>RUB;</w:t>
      </w:r>
      <w:proofErr w:type="gramEnd"/>
      <w:r>
        <w:rPr>
          <w:rFonts w:ascii="Tahoma" w:hAnsi="Tahoma"/>
          <w:sz w:val="20"/>
        </w:rPr>
        <w:t xml:space="preserve">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4F0288D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Claims and obligations to exercise the Contract arise automatically in the evening clearing session of the day of exercise for "in-the-money" Options, namely:</w:t>
      </w:r>
    </w:p>
    <w:p w14:paraId="2F498630" w14:textId="1BB31B98"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color w:val="000000"/>
          <w:sz w:val="20"/>
          <w:szCs w:val="20"/>
        </w:rPr>
      </w:pPr>
      <w:r>
        <w:rPr>
          <w:rFonts w:ascii="Tahoma" w:hAnsi="Tahoma"/>
          <w:color w:val="000000"/>
          <w:sz w:val="20"/>
        </w:rPr>
        <w:t xml:space="preserve">Call Options with the exercise price less than the price of the underlying stock of the Option as determined </w:t>
      </w:r>
      <w:bookmarkStart w:id="2" w:name="_Hlk94176189"/>
      <w:r>
        <w:rPr>
          <w:rFonts w:ascii="Tahoma" w:hAnsi="Tahoma"/>
          <w:color w:val="000000"/>
          <w:sz w:val="20"/>
        </w:rPr>
        <w:t>in accordance with the Closing Price Methodology</w:t>
      </w:r>
      <w:bookmarkEnd w:id="2"/>
      <w:r>
        <w:rPr>
          <w:rFonts w:ascii="Tahoma" w:hAnsi="Tahoma"/>
          <w:color w:val="000000"/>
          <w:sz w:val="20"/>
        </w:rPr>
        <w:t xml:space="preserve">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32ADBB9A" w14:textId="097C05EA"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rPr>
      </w:pPr>
      <w:r>
        <w:rPr>
          <w:rFonts w:ascii="Tahoma" w:hAnsi="Tahoma"/>
          <w:color w:val="000000"/>
          <w:sz w:val="20"/>
        </w:rPr>
        <w:t xml:space="preserve">Put Options with the exercise price more than the price of the underlying stock of the Option as determined in accordance with the Closing Price Methodology of the day of exercise of the </w:t>
      </w:r>
      <w:proofErr w:type="gramStart"/>
      <w:r>
        <w:rPr>
          <w:rFonts w:ascii="Tahoma" w:hAnsi="Tahoma"/>
          <w:color w:val="000000"/>
          <w:sz w:val="20"/>
        </w:rPr>
        <w:t>Contract, and</w:t>
      </w:r>
      <w:proofErr w:type="gramEnd"/>
      <w:r>
        <w:rPr>
          <w:rFonts w:ascii="Tahoma" w:hAnsi="Tahoma"/>
          <w:color w:val="000000"/>
          <w:sz w:val="20"/>
        </w:rPr>
        <w:t xml:space="preserve">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4E02C675"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5B84433B" w14:textId="08758BC5"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Buyer/Holder shall not be entitled to waive the automatic exercise</w:t>
      </w:r>
      <w:r w:rsidR="00C63D39">
        <w:rPr>
          <w:rFonts w:ascii="Tahoma" w:hAnsi="Tahoma"/>
          <w:sz w:val="20"/>
        </w:rPr>
        <w:br/>
      </w:r>
      <w:r>
        <w:rPr>
          <w:rFonts w:ascii="Tahoma" w:hAnsi="Tahoma"/>
          <w:sz w:val="20"/>
        </w:rPr>
        <w:t xml:space="preserve">of the 'in-the-money' option on the day of exercise of the Contract.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15E4B9FD" w14:textId="77777777" w:rsidR="005104AD" w:rsidRPr="00300B62"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02BFD4B6"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 xml:space="preserve">A party’s obligations under the Contract will be terminated prior to the final settlement by </w:t>
      </w:r>
      <w:proofErr w:type="gramStart"/>
      <w:r>
        <w:rPr>
          <w:rFonts w:ascii="Tahoma" w:hAnsi="Tahoma"/>
        </w:rPr>
        <w:t>entering into</w:t>
      </w:r>
      <w:proofErr w:type="gramEnd"/>
      <w:r>
        <w:rPr>
          <w:rFonts w:ascii="Tahoma" w:hAnsi="Tahoma"/>
        </w:rPr>
        <w:t xml:space="preserve"> an offsetting Contract with the same Contract code (designation), subject to the procedures and time frames set forth in the Clearing Rules.</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Parties to the Contract are liable for non-performance or improper performance of their obligations under the Contract, as provided for in Russian law, Trading Rules and Clearing Rules.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58F576F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trading in the Contract on MOEX, suspension of organised trading in the Stocks or withdrawal them from the market (cancellation), as well as in case of significant reduction of the number of Stocks in free float (in accordance with expert opinion of the Derivatives Market Committee), the Exchange may, upon agreement with the Clearing Centre, take one or several of the following decisions:</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last trading date for the </w:t>
      </w:r>
      <w:proofErr w:type="gramStart"/>
      <w:r>
        <w:rPr>
          <w:rFonts w:ascii="Tahoma" w:hAnsi="Tahoma"/>
        </w:rPr>
        <w:t>Contract;</w:t>
      </w:r>
      <w:proofErr w:type="gramEnd"/>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exercise date for the </w:t>
      </w:r>
      <w:proofErr w:type="gramStart"/>
      <w:r>
        <w:rPr>
          <w:rFonts w:ascii="Tahoma" w:hAnsi="Tahoma"/>
        </w:rPr>
        <w:t>Contract;</w:t>
      </w:r>
      <w:proofErr w:type="gramEnd"/>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w:t>
      </w:r>
      <w:proofErr w:type="gramStart"/>
      <w:r>
        <w:rPr>
          <w:rFonts w:ascii="Tahoma" w:hAnsi="Tahoma"/>
        </w:rPr>
        <w:t>option;</w:t>
      </w:r>
      <w:proofErr w:type="gramEnd"/>
      <w:r>
        <w:rPr>
          <w:rFonts w:ascii="Tahoma" w:hAnsi="Tahoma"/>
        </w:rPr>
        <w:t xml:space="preserve">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5C5E68CC" w14:textId="77777777" w:rsidR="005104AD" w:rsidRPr="00BD39E7" w:rsidRDefault="005104AD" w:rsidP="005104AD">
      <w:pPr>
        <w:pStyle w:val="a1"/>
        <w:numPr>
          <w:ilvl w:val="1"/>
          <w:numId w:val="3"/>
        </w:numPr>
        <w:tabs>
          <w:tab w:val="clear" w:pos="720"/>
          <w:tab w:val="clear" w:pos="1080"/>
          <w:tab w:val="left" w:pos="9000"/>
        </w:tabs>
        <w:autoSpaceDE w:val="0"/>
        <w:autoSpaceDN w:val="0"/>
        <w:ind w:left="851" w:right="0" w:hanging="425"/>
        <w:rPr>
          <w:rFonts w:ascii="Tahoma" w:hAnsi="Tahoma" w:cs="Tahoma"/>
          <w:szCs w:val="20"/>
        </w:rPr>
      </w:pPr>
      <w:r>
        <w:rPr>
          <w:rFonts w:ascii="Tahoma" w:hAnsi="Tahoma"/>
        </w:rPr>
        <w:t>If as a result of reorganization of the issuer of the Stock (or other entity), split-up, consolidation or conversion of the Stock, as well as if the issuer of the Stock (or other entity) undertakes any other corporate actions regarding the Stock  that occurred from the first day of execution of the Contract with a certain code to the exercise day inclusive, the Exchange may, upon agreement with the Clearing Centre, make one or more of the following decisions in relation to this Contract:</w:t>
      </w:r>
    </w:p>
    <w:p w14:paraId="2CE7351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Strike Price of the </w:t>
      </w:r>
      <w:proofErr w:type="gramStart"/>
      <w:r>
        <w:rPr>
          <w:rFonts w:ascii="Tahoma" w:hAnsi="Tahoma"/>
        </w:rPr>
        <w:t>option;</w:t>
      </w:r>
      <w:proofErr w:type="gramEnd"/>
    </w:p>
    <w:p w14:paraId="3CEBE10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lot </w:t>
      </w:r>
      <w:proofErr w:type="gramStart"/>
      <w:r>
        <w:rPr>
          <w:rFonts w:ascii="Tahoma" w:hAnsi="Tahoma"/>
        </w:rPr>
        <w:t>size;</w:t>
      </w:r>
      <w:proofErr w:type="gramEnd"/>
    </w:p>
    <w:p w14:paraId="4023F207"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number of open positions in the </w:t>
      </w:r>
      <w:proofErr w:type="gramStart"/>
      <w:r>
        <w:rPr>
          <w:rFonts w:ascii="Tahoma" w:hAnsi="Tahoma"/>
        </w:rPr>
        <w:t>Contract;</w:t>
      </w:r>
      <w:proofErr w:type="gramEnd"/>
    </w:p>
    <w:p w14:paraId="3E08CA6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tick and its </w:t>
      </w:r>
      <w:proofErr w:type="gramStart"/>
      <w:r>
        <w:rPr>
          <w:rFonts w:ascii="Tahoma" w:hAnsi="Tahoma"/>
        </w:rPr>
        <w:t>value;</w:t>
      </w:r>
      <w:proofErr w:type="gramEnd"/>
    </w:p>
    <w:p w14:paraId="72491B9E"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lastRenderedPageBreak/>
        <w:t xml:space="preserve">change the last trading date for the </w:t>
      </w:r>
      <w:proofErr w:type="gramStart"/>
      <w:r>
        <w:rPr>
          <w:rFonts w:ascii="Tahoma" w:hAnsi="Tahoma"/>
        </w:rPr>
        <w:t>Contract;</w:t>
      </w:r>
      <w:proofErr w:type="gramEnd"/>
    </w:p>
    <w:p w14:paraId="79B56C90"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exercise date for the </w:t>
      </w:r>
      <w:proofErr w:type="gramStart"/>
      <w:r>
        <w:rPr>
          <w:rFonts w:ascii="Tahoma" w:hAnsi="Tahoma"/>
        </w:rPr>
        <w:t>Contract;</w:t>
      </w:r>
      <w:proofErr w:type="gramEnd"/>
    </w:p>
    <w:p w14:paraId="4012CD5E" w14:textId="77777777" w:rsidR="005104AD"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change the underlying asset of the </w:t>
      </w:r>
      <w:proofErr w:type="gramStart"/>
      <w:r>
        <w:rPr>
          <w:rFonts w:ascii="Tahoma" w:hAnsi="Tahoma"/>
        </w:rPr>
        <w:t>Contract;</w:t>
      </w:r>
      <w:proofErr w:type="gramEnd"/>
    </w:p>
    <w:p w14:paraId="2C5D6F22" w14:textId="77777777" w:rsidR="000516D2" w:rsidRPr="00300B62" w:rsidRDefault="000516D2"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 xml:space="preserve">use of fair value method for the Contract settlement purposes based on data published by </w:t>
      </w:r>
      <w:proofErr w:type="gramStart"/>
      <w:r>
        <w:rPr>
          <w:rFonts w:ascii="Tahoma" w:hAnsi="Tahoma"/>
        </w:rPr>
        <w:t>issuers;</w:t>
      </w:r>
      <w:proofErr w:type="gramEnd"/>
    </w:p>
    <w:p w14:paraId="177D38FB" w14:textId="77777777" w:rsidR="005104AD" w:rsidRPr="00BD39E7"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undertake other actions provided for in the Trading Rules.</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Clearing Centre, may alter the last trading date and (or) the final settlement date for the Contract with a specific code, if the last trading date is declared a public holiday by order of the competent authority of the Russian Federation.</w:t>
      </w:r>
    </w:p>
    <w:p w14:paraId="20FEA12C" w14:textId="77777777"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379CC81" w14:textId="77777777"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52A7618E" w14:textId="77777777"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bookmarkStart w:id="3" w:name="_Ref152644934"/>
      <w:r>
        <w:rPr>
          <w:rFonts w:ascii="Tahoma" w:hAnsi="Tahoma"/>
        </w:rPr>
        <w:t xml:space="preserve">If the Stock ceases to comply with the Bank of Russia requirements for assets underlying derivative contracts, the terms of obligations under existing Contracts </w:t>
      </w:r>
      <w:bookmarkStart w:id="4" w:name="OLE_LINK2"/>
      <w:r>
        <w:rPr>
          <w:rFonts w:ascii="Tahoma" w:hAnsi="Tahoma"/>
        </w:rPr>
        <w:t xml:space="preserve">previously </w:t>
      </w:r>
      <w:proofErr w:type="gramStart"/>
      <w:r>
        <w:rPr>
          <w:rFonts w:ascii="Tahoma" w:hAnsi="Tahoma"/>
        </w:rPr>
        <w:t>entered into</w:t>
      </w:r>
      <w:proofErr w:type="gramEnd"/>
      <w:r>
        <w:rPr>
          <w:rFonts w:ascii="Tahoma" w:hAnsi="Tahoma"/>
        </w:rPr>
        <w:t xml:space="preserve"> remain unchanged</w:t>
      </w:r>
      <w:bookmarkEnd w:id="3"/>
      <w:bookmarkEnd w:id="4"/>
      <w:r>
        <w:rPr>
          <w:rFonts w:ascii="Tahoma" w:hAnsi="Tahoma"/>
        </w:rPr>
        <w:t>.</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is entitled to introduce amendments and supplements hereto as agreed with the Clearing Centre.</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5D2D7E4" w14:textId="0D230370" w:rsidR="005104AD" w:rsidRPr="009C30E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 </w:t>
      </w:r>
    </w:p>
    <w:p w14:paraId="5A822C66" w14:textId="77777777" w:rsidR="009C30E2" w:rsidRDefault="009C30E2" w:rsidP="009C30E2">
      <w:pPr>
        <w:pStyle w:val="1"/>
        <w:numPr>
          <w:ilvl w:val="0"/>
          <w:numId w:val="0"/>
        </w:numPr>
        <w:tabs>
          <w:tab w:val="clear" w:pos="900"/>
        </w:tabs>
        <w:ind w:left="896" w:hanging="539"/>
        <w:rPr>
          <w:rFonts w:ascii="Tahoma" w:hAnsi="Tahoma"/>
        </w:rPr>
        <w:sectPr w:rsidR="009C30E2">
          <w:headerReference w:type="default" r:id="rId7"/>
          <w:pgSz w:w="11906" w:h="16838"/>
          <w:pgMar w:top="1134" w:right="850" w:bottom="1134" w:left="1701" w:header="708" w:footer="708" w:gutter="0"/>
          <w:cols w:space="708"/>
          <w:docGrid w:linePitch="360"/>
        </w:sectPr>
      </w:pPr>
    </w:p>
    <w:p w14:paraId="101E625F" w14:textId="1C8C9F0E" w:rsidR="009C30E2" w:rsidRPr="009C30E2" w:rsidRDefault="009C30E2" w:rsidP="009C30E2">
      <w:pPr>
        <w:pStyle w:val="1"/>
        <w:numPr>
          <w:ilvl w:val="0"/>
          <w:numId w:val="0"/>
        </w:numPr>
        <w:tabs>
          <w:tab w:val="clear" w:pos="900"/>
        </w:tabs>
        <w:ind w:left="896" w:firstLine="11862"/>
        <w:rPr>
          <w:rFonts w:ascii="Tahoma" w:hAnsi="Tahoma"/>
          <w:b/>
          <w:bCs/>
          <w:sz w:val="22"/>
          <w:szCs w:val="22"/>
        </w:rPr>
      </w:pPr>
      <w:r w:rsidRPr="009C30E2">
        <w:rPr>
          <w:rFonts w:ascii="Tahoma" w:hAnsi="Tahoma"/>
          <w:b/>
          <w:bCs/>
          <w:sz w:val="22"/>
          <w:szCs w:val="22"/>
        </w:rPr>
        <w:lastRenderedPageBreak/>
        <w:t>Appendix No. 1</w:t>
      </w:r>
    </w:p>
    <w:p w14:paraId="14692210" w14:textId="09A174F6" w:rsidR="009C30E2" w:rsidRDefault="009C30E2" w:rsidP="009C30E2">
      <w:pPr>
        <w:pStyle w:val="a9"/>
        <w:tabs>
          <w:tab w:val="left" w:pos="4962"/>
        </w:tabs>
        <w:spacing w:after="0"/>
        <w:ind w:left="5387" w:right="27"/>
        <w:rPr>
          <w:rFonts w:ascii="Tahoma" w:hAnsi="Tahoma" w:cs="Tahoma"/>
          <w:sz w:val="22"/>
          <w:szCs w:val="20"/>
        </w:rPr>
      </w:pPr>
      <w:r>
        <w:rPr>
          <w:rFonts w:ascii="Tahoma" w:hAnsi="Tahoma"/>
          <w:sz w:val="22"/>
        </w:rPr>
        <w:tab/>
        <w:t xml:space="preserve">      </w:t>
      </w:r>
    </w:p>
    <w:p w14:paraId="204C81E7" w14:textId="77777777" w:rsidR="009C30E2" w:rsidRDefault="009C30E2" w:rsidP="009C30E2">
      <w:pPr>
        <w:pStyle w:val="ac"/>
        <w:keepNext/>
        <w:widowControl w:val="0"/>
        <w:spacing w:after="0"/>
        <w:ind w:right="11"/>
        <w:jc w:val="center"/>
        <w:rPr>
          <w:rFonts w:ascii="Tahoma" w:hAnsi="Tahoma" w:cs="Tahoma"/>
          <w:b/>
          <w:bCs/>
          <w:sz w:val="22"/>
          <w:szCs w:val="22"/>
        </w:rPr>
      </w:pPr>
    </w:p>
    <w:p w14:paraId="32203656" w14:textId="77777777" w:rsidR="009C30E2" w:rsidRPr="002A6513"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OF SINGLE STOCK OPTIONS </w:t>
      </w:r>
    </w:p>
    <w:p w14:paraId="18D15CA8" w14:textId="77777777" w:rsidR="009C30E2" w:rsidRPr="00125F2A"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on Russian stocks</w:t>
      </w:r>
    </w:p>
    <w:p w14:paraId="32DC6396" w14:textId="77777777" w:rsidR="009C30E2" w:rsidRPr="00C84C13" w:rsidRDefault="009C30E2" w:rsidP="009C30E2">
      <w:pPr>
        <w:pStyle w:val="ac"/>
        <w:keepNext/>
        <w:widowControl w:val="0"/>
        <w:spacing w:after="0"/>
        <w:ind w:right="11"/>
        <w:jc w:val="center"/>
        <w:rPr>
          <w:rFonts w:ascii="Tahoma" w:hAnsi="Tahoma" w:cs="Tahoma"/>
          <w:b/>
          <w:bCs/>
          <w:sz w:val="22"/>
          <w:szCs w:val="22"/>
        </w:rPr>
      </w:pPr>
    </w:p>
    <w:tbl>
      <w:tblPr>
        <w:tblStyle w:val="af1"/>
        <w:tblpPr w:leftFromText="180" w:rightFromText="180" w:vertAnchor="text" w:tblpX="-289" w:tblpY="1"/>
        <w:tblOverlap w:val="never"/>
        <w:tblW w:w="15305" w:type="dxa"/>
        <w:tblLayout w:type="fixed"/>
        <w:tblLook w:val="04A0" w:firstRow="1" w:lastRow="0" w:firstColumn="1" w:lastColumn="0" w:noHBand="0" w:noVBand="1"/>
      </w:tblPr>
      <w:tblGrid>
        <w:gridCol w:w="659"/>
        <w:gridCol w:w="3447"/>
        <w:gridCol w:w="3402"/>
        <w:gridCol w:w="1843"/>
        <w:gridCol w:w="1276"/>
        <w:gridCol w:w="1559"/>
        <w:gridCol w:w="1701"/>
        <w:gridCol w:w="1418"/>
      </w:tblGrid>
      <w:tr w:rsidR="009C30E2" w:rsidRPr="00CD2745" w14:paraId="2733FD9A" w14:textId="77777777" w:rsidTr="00640536">
        <w:trPr>
          <w:trHeight w:val="720"/>
        </w:trPr>
        <w:tc>
          <w:tcPr>
            <w:tcW w:w="659" w:type="dxa"/>
            <w:vAlign w:val="center"/>
          </w:tcPr>
          <w:p w14:paraId="4BE54111" w14:textId="77777777" w:rsidR="009C30E2" w:rsidRPr="004F5DA5" w:rsidRDefault="009C30E2" w:rsidP="00640536">
            <w:pPr>
              <w:jc w:val="center"/>
              <w:rPr>
                <w:rFonts w:ascii="Tahoma" w:hAnsi="Tahoma" w:cs="Tahoma"/>
                <w:b/>
              </w:rPr>
            </w:pPr>
            <w:r>
              <w:rPr>
                <w:rFonts w:ascii="Tahoma" w:hAnsi="Tahoma"/>
                <w:b/>
              </w:rPr>
              <w:t>No.</w:t>
            </w:r>
          </w:p>
        </w:tc>
        <w:tc>
          <w:tcPr>
            <w:tcW w:w="3447" w:type="dxa"/>
            <w:vAlign w:val="center"/>
          </w:tcPr>
          <w:p w14:paraId="34FDFF45" w14:textId="77777777" w:rsidR="009C30E2" w:rsidRPr="004F5DA5" w:rsidRDefault="009C30E2" w:rsidP="00640536">
            <w:pPr>
              <w:jc w:val="center"/>
              <w:rPr>
                <w:rFonts w:ascii="Tahoma" w:hAnsi="Tahoma" w:cs="Tahoma"/>
                <w:b/>
              </w:rPr>
            </w:pPr>
            <w:r>
              <w:rPr>
                <w:rFonts w:ascii="Tahoma" w:hAnsi="Tahoma"/>
                <w:b/>
              </w:rPr>
              <w:t>Name of the Contract</w:t>
            </w:r>
          </w:p>
        </w:tc>
        <w:tc>
          <w:tcPr>
            <w:tcW w:w="3402" w:type="dxa"/>
            <w:vAlign w:val="center"/>
          </w:tcPr>
          <w:p w14:paraId="0F36C898" w14:textId="77777777" w:rsidR="009C30E2" w:rsidRPr="004F5DA5" w:rsidRDefault="009C30E2" w:rsidP="00640536">
            <w:pPr>
              <w:jc w:val="center"/>
              <w:rPr>
                <w:rFonts w:ascii="Tahoma" w:hAnsi="Tahoma" w:cs="Tahoma"/>
                <w:b/>
              </w:rPr>
            </w:pPr>
            <w:r>
              <w:rPr>
                <w:rFonts w:ascii="Tahoma" w:hAnsi="Tahoma"/>
                <w:b/>
              </w:rPr>
              <w:t>Underlying asset</w:t>
            </w:r>
          </w:p>
        </w:tc>
        <w:tc>
          <w:tcPr>
            <w:tcW w:w="1843" w:type="dxa"/>
            <w:vAlign w:val="center"/>
          </w:tcPr>
          <w:p w14:paraId="43BA307B" w14:textId="77777777" w:rsidR="009C30E2" w:rsidRPr="00296423" w:rsidRDefault="009C30E2" w:rsidP="00640536">
            <w:pPr>
              <w:jc w:val="center"/>
              <w:rPr>
                <w:rFonts w:ascii="Tahoma" w:hAnsi="Tahoma" w:cs="Tahoma"/>
                <w:b/>
              </w:rPr>
            </w:pPr>
            <w:r>
              <w:rPr>
                <w:rFonts w:ascii="Tahoma" w:hAnsi="Tahoma"/>
                <w:b/>
              </w:rPr>
              <w:t>Contract lot</w:t>
            </w:r>
          </w:p>
          <w:p w14:paraId="58E2C08A" w14:textId="77777777" w:rsidR="009C30E2" w:rsidRDefault="009C30E2" w:rsidP="00640536">
            <w:pPr>
              <w:jc w:val="center"/>
              <w:rPr>
                <w:rFonts w:ascii="Tahoma" w:hAnsi="Tahoma" w:cs="Tahoma"/>
                <w:b/>
              </w:rPr>
            </w:pPr>
            <w:r>
              <w:rPr>
                <w:rFonts w:ascii="Tahoma" w:hAnsi="Tahoma"/>
                <w:b/>
              </w:rPr>
              <w:t>(</w:t>
            </w:r>
            <w:proofErr w:type="gramStart"/>
            <w:r>
              <w:rPr>
                <w:rFonts w:ascii="Tahoma" w:hAnsi="Tahoma"/>
                <w:b/>
              </w:rPr>
              <w:t>in</w:t>
            </w:r>
            <w:proofErr w:type="gramEnd"/>
            <w:r>
              <w:rPr>
                <w:rFonts w:ascii="Tahoma" w:hAnsi="Tahoma"/>
                <w:b/>
              </w:rPr>
              <w:t xml:space="preserve"> stocks)</w:t>
            </w:r>
          </w:p>
        </w:tc>
        <w:tc>
          <w:tcPr>
            <w:tcW w:w="1276" w:type="dxa"/>
            <w:vAlign w:val="center"/>
          </w:tcPr>
          <w:p w14:paraId="0E015084" w14:textId="77777777" w:rsidR="009C30E2" w:rsidRDefault="009C30E2" w:rsidP="00640536">
            <w:pPr>
              <w:jc w:val="center"/>
              <w:rPr>
                <w:rFonts w:ascii="Tahoma" w:hAnsi="Tahoma" w:cs="Tahoma"/>
                <w:b/>
              </w:rPr>
            </w:pPr>
            <w:proofErr w:type="spellStart"/>
            <w:r>
              <w:rPr>
                <w:rFonts w:ascii="Tahoma" w:hAnsi="Tahoma"/>
                <w:b/>
              </w:rPr>
              <w:t>Lot_Coeff</w:t>
            </w:r>
            <w:proofErr w:type="spellEnd"/>
          </w:p>
          <w:p w14:paraId="637A9E62" w14:textId="77777777" w:rsidR="009C30E2" w:rsidRDefault="009C30E2" w:rsidP="00640536">
            <w:pPr>
              <w:jc w:val="center"/>
              <w:rPr>
                <w:rFonts w:ascii="Tahoma" w:hAnsi="Tahoma" w:cs="Tahoma"/>
                <w:b/>
              </w:rPr>
            </w:pPr>
            <w:r>
              <w:rPr>
                <w:rFonts w:ascii="Tahoma" w:hAnsi="Tahoma"/>
                <w:b/>
              </w:rPr>
              <w:t>(</w:t>
            </w:r>
            <w:proofErr w:type="gramStart"/>
            <w:r>
              <w:rPr>
                <w:rFonts w:ascii="Tahoma" w:hAnsi="Tahoma"/>
                <w:b/>
              </w:rPr>
              <w:t>in</w:t>
            </w:r>
            <w:proofErr w:type="gramEnd"/>
            <w:r>
              <w:rPr>
                <w:rFonts w:ascii="Tahoma" w:hAnsi="Tahoma"/>
                <w:b/>
              </w:rPr>
              <w:t xml:space="preserve"> stocks)</w:t>
            </w:r>
          </w:p>
        </w:tc>
        <w:tc>
          <w:tcPr>
            <w:tcW w:w="1559" w:type="dxa"/>
            <w:vAlign w:val="center"/>
          </w:tcPr>
          <w:p w14:paraId="721B0BE9" w14:textId="77777777" w:rsidR="009C30E2" w:rsidRPr="004F5DA5" w:rsidRDefault="009C30E2" w:rsidP="00640536">
            <w:pPr>
              <w:jc w:val="center"/>
              <w:rPr>
                <w:rFonts w:ascii="Tahoma" w:hAnsi="Tahoma" w:cs="Tahoma"/>
                <w:b/>
              </w:rPr>
            </w:pPr>
            <w:r>
              <w:rPr>
                <w:rFonts w:ascii="Tahoma" w:hAnsi="Tahoma"/>
                <w:b/>
              </w:rPr>
              <w:t>Code of the underlying asset</w:t>
            </w:r>
          </w:p>
        </w:tc>
        <w:tc>
          <w:tcPr>
            <w:tcW w:w="1701" w:type="dxa"/>
            <w:vAlign w:val="center"/>
          </w:tcPr>
          <w:p w14:paraId="12A4E295" w14:textId="77777777" w:rsidR="009C30E2" w:rsidRPr="004F5DA5" w:rsidRDefault="009C30E2" w:rsidP="00640536">
            <w:pPr>
              <w:jc w:val="center"/>
              <w:rPr>
                <w:rFonts w:ascii="Tahoma" w:hAnsi="Tahoma" w:cs="Tahoma"/>
                <w:b/>
              </w:rPr>
            </w:pPr>
            <w:r>
              <w:rPr>
                <w:rFonts w:ascii="Tahoma" w:hAnsi="Tahoma"/>
                <w:b/>
              </w:rPr>
              <w:t>Tick</w:t>
            </w:r>
          </w:p>
        </w:tc>
        <w:tc>
          <w:tcPr>
            <w:tcW w:w="1418" w:type="dxa"/>
            <w:vAlign w:val="center"/>
          </w:tcPr>
          <w:p w14:paraId="5A952832" w14:textId="77777777" w:rsidR="009C30E2" w:rsidRPr="004F5DA5" w:rsidRDefault="009C30E2" w:rsidP="00640536">
            <w:pPr>
              <w:jc w:val="center"/>
              <w:rPr>
                <w:rFonts w:ascii="Tahoma" w:hAnsi="Tahoma" w:cs="Tahoma"/>
                <w:b/>
              </w:rPr>
            </w:pPr>
            <w:r>
              <w:rPr>
                <w:rFonts w:ascii="Tahoma" w:hAnsi="Tahoma"/>
                <w:b/>
              </w:rPr>
              <w:t>Tick value</w:t>
            </w:r>
          </w:p>
        </w:tc>
      </w:tr>
      <w:tr w:rsidR="009C30E2" w:rsidRPr="00CD2745" w14:paraId="4D62CCF3" w14:textId="77777777" w:rsidTr="00640536">
        <w:trPr>
          <w:trHeight w:val="480"/>
        </w:trPr>
        <w:tc>
          <w:tcPr>
            <w:tcW w:w="659" w:type="dxa"/>
            <w:vAlign w:val="center"/>
          </w:tcPr>
          <w:p w14:paraId="1094C4F4"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548D79" w14:textId="77777777" w:rsidR="009C30E2" w:rsidRPr="0092365E" w:rsidRDefault="009C30E2" w:rsidP="00640536">
            <w:pPr>
              <w:jc w:val="center"/>
              <w:rPr>
                <w:rFonts w:ascii="Tahoma" w:hAnsi="Tahoma" w:cs="Tahoma"/>
              </w:rPr>
            </w:pPr>
            <w:r>
              <w:rPr>
                <w:rFonts w:ascii="Tahoma" w:hAnsi="Tahoma"/>
              </w:rPr>
              <w:t>Option on Sberbank ordinary shares</w:t>
            </w:r>
          </w:p>
        </w:tc>
        <w:tc>
          <w:tcPr>
            <w:tcW w:w="3402" w:type="dxa"/>
            <w:vAlign w:val="center"/>
          </w:tcPr>
          <w:p w14:paraId="64C423B6" w14:textId="77777777" w:rsidR="009C30E2" w:rsidRPr="001267B6" w:rsidRDefault="009C30E2" w:rsidP="00640536">
            <w:pPr>
              <w:jc w:val="center"/>
              <w:rPr>
                <w:rFonts w:ascii="Tahoma" w:hAnsi="Tahoma" w:cs="Tahoma"/>
              </w:rPr>
            </w:pPr>
            <w:r>
              <w:rPr>
                <w:rFonts w:ascii="Tahoma" w:hAnsi="Tahoma"/>
              </w:rPr>
              <w:t>Sberbank ordinary shares,</w:t>
            </w:r>
            <w:r>
              <w:rPr>
                <w:rFonts w:ascii="Tahoma" w:hAnsi="Tahoma"/>
              </w:rPr>
              <w:br/>
              <w:t>ISIN: RU0009029540</w:t>
            </w:r>
          </w:p>
        </w:tc>
        <w:tc>
          <w:tcPr>
            <w:tcW w:w="1843" w:type="dxa"/>
            <w:vAlign w:val="center"/>
          </w:tcPr>
          <w:p w14:paraId="539AE544" w14:textId="77777777" w:rsidR="009C30E2" w:rsidRPr="0048494E" w:rsidRDefault="009C30E2" w:rsidP="00640536">
            <w:pPr>
              <w:tabs>
                <w:tab w:val="num" w:pos="1260"/>
              </w:tabs>
              <w:ind w:left="1260" w:hanging="1226"/>
              <w:jc w:val="center"/>
              <w:rPr>
                <w:rFonts w:ascii="Tahoma" w:hAnsi="Tahoma" w:cs="Tahoma"/>
              </w:rPr>
            </w:pPr>
            <w:r>
              <w:rPr>
                <w:rFonts w:ascii="Tahoma" w:hAnsi="Tahoma"/>
              </w:rPr>
              <w:t>1</w:t>
            </w:r>
          </w:p>
        </w:tc>
        <w:tc>
          <w:tcPr>
            <w:tcW w:w="1276" w:type="dxa"/>
            <w:vAlign w:val="center"/>
          </w:tcPr>
          <w:p w14:paraId="785A4DF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B6E355B" w14:textId="77777777" w:rsidR="009C30E2" w:rsidRPr="0092365E" w:rsidRDefault="009C30E2" w:rsidP="00640536">
            <w:pPr>
              <w:tabs>
                <w:tab w:val="num" w:pos="1260"/>
              </w:tabs>
              <w:ind w:left="1260" w:hanging="1226"/>
              <w:jc w:val="center"/>
              <w:rPr>
                <w:rFonts w:ascii="Tahoma" w:hAnsi="Tahoma" w:cs="Tahoma"/>
              </w:rPr>
            </w:pPr>
            <w:r>
              <w:rPr>
                <w:rFonts w:ascii="Tahoma" w:hAnsi="Tahoma"/>
              </w:rPr>
              <w:t>SBER</w:t>
            </w:r>
          </w:p>
        </w:tc>
        <w:tc>
          <w:tcPr>
            <w:tcW w:w="1701" w:type="dxa"/>
            <w:vAlign w:val="center"/>
          </w:tcPr>
          <w:p w14:paraId="0E01AD1E"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715B0F31"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0F5EB67A" w14:textId="77777777" w:rsidTr="00640536">
        <w:trPr>
          <w:trHeight w:val="225"/>
        </w:trPr>
        <w:tc>
          <w:tcPr>
            <w:tcW w:w="659" w:type="dxa"/>
            <w:vAlign w:val="center"/>
          </w:tcPr>
          <w:p w14:paraId="625D73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2E4EB0" w14:textId="77777777" w:rsidR="009C30E2" w:rsidRPr="0092365E" w:rsidRDefault="009C30E2" w:rsidP="00640536">
            <w:pPr>
              <w:jc w:val="center"/>
              <w:rPr>
                <w:rFonts w:ascii="Tahoma" w:hAnsi="Tahoma" w:cs="Tahoma"/>
              </w:rPr>
            </w:pPr>
            <w:r>
              <w:rPr>
                <w:rFonts w:ascii="Tahoma" w:hAnsi="Tahoma"/>
              </w:rPr>
              <w:t>Option on Gazprom ordinary shares</w:t>
            </w:r>
          </w:p>
        </w:tc>
        <w:tc>
          <w:tcPr>
            <w:tcW w:w="3402" w:type="dxa"/>
            <w:vAlign w:val="center"/>
          </w:tcPr>
          <w:p w14:paraId="298D89C9" w14:textId="77777777" w:rsidR="009C30E2" w:rsidRPr="0092365E" w:rsidRDefault="009C30E2" w:rsidP="00640536">
            <w:pPr>
              <w:jc w:val="center"/>
              <w:rPr>
                <w:rFonts w:ascii="Tahoma" w:hAnsi="Tahoma" w:cs="Tahoma"/>
              </w:rPr>
            </w:pPr>
            <w:r>
              <w:rPr>
                <w:rFonts w:ascii="Tahoma" w:hAnsi="Tahoma"/>
              </w:rPr>
              <w:t>Gazprom ordinary shares,</w:t>
            </w:r>
            <w:r>
              <w:rPr>
                <w:rFonts w:ascii="Tahoma" w:hAnsi="Tahoma"/>
              </w:rPr>
              <w:br/>
              <w:t>ISIN: RU0007661625</w:t>
            </w:r>
          </w:p>
        </w:tc>
        <w:tc>
          <w:tcPr>
            <w:tcW w:w="1843" w:type="dxa"/>
            <w:vAlign w:val="center"/>
          </w:tcPr>
          <w:p w14:paraId="35EBA150" w14:textId="77777777" w:rsidR="009C30E2" w:rsidRPr="0092365E" w:rsidRDefault="009C30E2" w:rsidP="00640536">
            <w:pPr>
              <w:tabs>
                <w:tab w:val="num" w:pos="1260"/>
              </w:tabs>
              <w:ind w:left="1260" w:hanging="1226"/>
              <w:jc w:val="center"/>
              <w:rPr>
                <w:rFonts w:ascii="Tahoma" w:hAnsi="Tahoma" w:cs="Tahoma"/>
              </w:rPr>
            </w:pPr>
            <w:r>
              <w:rPr>
                <w:rFonts w:ascii="Tahoma" w:hAnsi="Tahoma"/>
              </w:rPr>
              <w:t>1</w:t>
            </w:r>
          </w:p>
        </w:tc>
        <w:tc>
          <w:tcPr>
            <w:tcW w:w="1276" w:type="dxa"/>
            <w:vAlign w:val="center"/>
          </w:tcPr>
          <w:p w14:paraId="2B9843DE"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B707245" w14:textId="77777777" w:rsidR="009C30E2" w:rsidRPr="0092365E" w:rsidRDefault="009C30E2" w:rsidP="00640536">
            <w:pPr>
              <w:tabs>
                <w:tab w:val="num" w:pos="1260"/>
              </w:tabs>
              <w:ind w:left="1260" w:hanging="1226"/>
              <w:jc w:val="center"/>
              <w:rPr>
                <w:rFonts w:ascii="Tahoma" w:hAnsi="Tahoma" w:cs="Tahoma"/>
              </w:rPr>
            </w:pPr>
            <w:r>
              <w:rPr>
                <w:rFonts w:ascii="Tahoma" w:hAnsi="Tahoma"/>
              </w:rPr>
              <w:t>GAZP</w:t>
            </w:r>
          </w:p>
        </w:tc>
        <w:tc>
          <w:tcPr>
            <w:tcW w:w="1701" w:type="dxa"/>
            <w:vAlign w:val="center"/>
          </w:tcPr>
          <w:p w14:paraId="73DC73A4"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B4D4BB8"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099CF2A" w14:textId="77777777" w:rsidTr="00640536">
        <w:trPr>
          <w:trHeight w:val="225"/>
        </w:trPr>
        <w:tc>
          <w:tcPr>
            <w:tcW w:w="659" w:type="dxa"/>
            <w:vAlign w:val="center"/>
          </w:tcPr>
          <w:p w14:paraId="3F8B17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618FC67"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LUKoil</w:t>
            </w:r>
            <w:proofErr w:type="spellEnd"/>
            <w:r>
              <w:rPr>
                <w:rFonts w:ascii="Tahoma" w:hAnsi="Tahoma"/>
              </w:rPr>
              <w:t xml:space="preserve"> ordinary shares</w:t>
            </w:r>
          </w:p>
        </w:tc>
        <w:tc>
          <w:tcPr>
            <w:tcW w:w="3402" w:type="dxa"/>
            <w:vAlign w:val="center"/>
          </w:tcPr>
          <w:p w14:paraId="1797D51C" w14:textId="77777777" w:rsidR="009C30E2" w:rsidRPr="0092365E" w:rsidRDefault="009C30E2" w:rsidP="00640536">
            <w:pPr>
              <w:jc w:val="center"/>
              <w:rPr>
                <w:rFonts w:ascii="Tahoma" w:hAnsi="Tahoma" w:cs="Tahoma"/>
              </w:rPr>
            </w:pPr>
            <w:proofErr w:type="spellStart"/>
            <w:r>
              <w:rPr>
                <w:rFonts w:ascii="Tahoma" w:hAnsi="Tahoma"/>
              </w:rPr>
              <w:t>LUKoil</w:t>
            </w:r>
            <w:proofErr w:type="spellEnd"/>
            <w:r>
              <w:rPr>
                <w:rFonts w:ascii="Tahoma" w:hAnsi="Tahoma"/>
              </w:rPr>
              <w:t xml:space="preserve"> ordinary shares,</w:t>
            </w:r>
            <w:r>
              <w:rPr>
                <w:rFonts w:ascii="Tahoma" w:hAnsi="Tahoma"/>
              </w:rPr>
              <w:br/>
              <w:t>ISIN: RU0009024277</w:t>
            </w:r>
          </w:p>
        </w:tc>
        <w:tc>
          <w:tcPr>
            <w:tcW w:w="1843" w:type="dxa"/>
            <w:vAlign w:val="center"/>
          </w:tcPr>
          <w:p w14:paraId="36D756E8"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E2DE3E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18D557C" w14:textId="77777777" w:rsidR="009C30E2" w:rsidRPr="0092365E" w:rsidRDefault="009C30E2" w:rsidP="00640536">
            <w:pPr>
              <w:tabs>
                <w:tab w:val="num" w:pos="1260"/>
              </w:tabs>
              <w:ind w:left="1260" w:hanging="1226"/>
              <w:jc w:val="center"/>
              <w:rPr>
                <w:rFonts w:ascii="Tahoma" w:hAnsi="Tahoma" w:cs="Tahoma"/>
              </w:rPr>
            </w:pPr>
            <w:r>
              <w:rPr>
                <w:rFonts w:ascii="Tahoma" w:hAnsi="Tahoma"/>
              </w:rPr>
              <w:t>LKOH</w:t>
            </w:r>
          </w:p>
        </w:tc>
        <w:tc>
          <w:tcPr>
            <w:tcW w:w="1701" w:type="dxa"/>
            <w:vAlign w:val="center"/>
          </w:tcPr>
          <w:p w14:paraId="661548FE"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99E1509"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555A657" w14:textId="77777777" w:rsidTr="00640536">
        <w:trPr>
          <w:trHeight w:val="225"/>
        </w:trPr>
        <w:tc>
          <w:tcPr>
            <w:tcW w:w="659" w:type="dxa"/>
            <w:vAlign w:val="center"/>
          </w:tcPr>
          <w:p w14:paraId="47AD506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EF17613" w14:textId="77777777" w:rsidR="009C30E2" w:rsidRPr="0092365E" w:rsidRDefault="009C30E2" w:rsidP="00640536">
            <w:pPr>
              <w:jc w:val="center"/>
              <w:rPr>
                <w:rFonts w:ascii="Tahoma" w:hAnsi="Tahoma" w:cs="Tahoma"/>
              </w:rPr>
            </w:pPr>
            <w:r>
              <w:rPr>
                <w:rFonts w:ascii="Tahoma" w:hAnsi="Tahoma"/>
              </w:rPr>
              <w:t>Option on MMC Norilsk Nickel ordinary shares</w:t>
            </w:r>
          </w:p>
        </w:tc>
        <w:tc>
          <w:tcPr>
            <w:tcW w:w="3402" w:type="dxa"/>
            <w:vAlign w:val="center"/>
          </w:tcPr>
          <w:p w14:paraId="704B92C3" w14:textId="77777777" w:rsidR="009C30E2" w:rsidRPr="0092365E" w:rsidRDefault="009C30E2" w:rsidP="00640536">
            <w:pPr>
              <w:jc w:val="center"/>
              <w:rPr>
                <w:rFonts w:ascii="Tahoma" w:hAnsi="Tahoma" w:cs="Tahoma"/>
              </w:rPr>
            </w:pPr>
            <w:r>
              <w:rPr>
                <w:rFonts w:ascii="Tahoma" w:hAnsi="Tahoma"/>
              </w:rPr>
              <w:t>MMC Norilsk Nickel ordinary shares,</w:t>
            </w:r>
            <w:r>
              <w:rPr>
                <w:rFonts w:ascii="Tahoma" w:hAnsi="Tahoma"/>
              </w:rPr>
              <w:br/>
              <w:t>ISIN: RU0007288411</w:t>
            </w:r>
          </w:p>
        </w:tc>
        <w:tc>
          <w:tcPr>
            <w:tcW w:w="1843" w:type="dxa"/>
            <w:vAlign w:val="center"/>
          </w:tcPr>
          <w:p w14:paraId="1E4A3735"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034A32E"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E64D4A9" w14:textId="77777777" w:rsidR="009C30E2" w:rsidRPr="0092365E" w:rsidRDefault="009C30E2" w:rsidP="00640536">
            <w:pPr>
              <w:tabs>
                <w:tab w:val="num" w:pos="1260"/>
              </w:tabs>
              <w:ind w:left="1260" w:hanging="1226"/>
              <w:jc w:val="center"/>
              <w:rPr>
                <w:rFonts w:ascii="Tahoma" w:hAnsi="Tahoma" w:cs="Tahoma"/>
              </w:rPr>
            </w:pPr>
            <w:r>
              <w:rPr>
                <w:rFonts w:ascii="Tahoma" w:hAnsi="Tahoma"/>
              </w:rPr>
              <w:t>GMKN</w:t>
            </w:r>
          </w:p>
        </w:tc>
        <w:tc>
          <w:tcPr>
            <w:tcW w:w="1701" w:type="dxa"/>
            <w:vAlign w:val="center"/>
          </w:tcPr>
          <w:p w14:paraId="1D3F0CA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6D5DB9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148BA233" w14:textId="77777777" w:rsidTr="00640536">
        <w:trPr>
          <w:trHeight w:val="225"/>
        </w:trPr>
        <w:tc>
          <w:tcPr>
            <w:tcW w:w="659" w:type="dxa"/>
            <w:vAlign w:val="center"/>
          </w:tcPr>
          <w:p w14:paraId="61DB2ED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0A0189D" w14:textId="77777777" w:rsidR="009C30E2" w:rsidRPr="0092365E" w:rsidRDefault="009C30E2" w:rsidP="00640536">
            <w:pPr>
              <w:jc w:val="center"/>
              <w:rPr>
                <w:rFonts w:ascii="Tahoma" w:hAnsi="Tahoma" w:cs="Tahoma"/>
              </w:rPr>
            </w:pPr>
            <w:r>
              <w:rPr>
                <w:rFonts w:ascii="Tahoma" w:hAnsi="Tahoma"/>
              </w:rPr>
              <w:t>Option on Rosneft ordinary shares</w:t>
            </w:r>
          </w:p>
        </w:tc>
        <w:tc>
          <w:tcPr>
            <w:tcW w:w="3402" w:type="dxa"/>
            <w:vAlign w:val="center"/>
          </w:tcPr>
          <w:p w14:paraId="08DD0F36" w14:textId="77777777" w:rsidR="009C30E2" w:rsidRPr="0092365E" w:rsidRDefault="009C30E2" w:rsidP="00640536">
            <w:pPr>
              <w:jc w:val="center"/>
              <w:rPr>
                <w:rFonts w:ascii="Tahoma" w:hAnsi="Tahoma" w:cs="Tahoma"/>
              </w:rPr>
            </w:pPr>
            <w:r>
              <w:rPr>
                <w:rFonts w:ascii="Tahoma" w:hAnsi="Tahoma"/>
              </w:rPr>
              <w:t>Rosneft ordinary shares,</w:t>
            </w:r>
            <w:r>
              <w:rPr>
                <w:rFonts w:ascii="Tahoma" w:hAnsi="Tahoma"/>
              </w:rPr>
              <w:br/>
              <w:t>ISIN: RU000A0J2Q06</w:t>
            </w:r>
          </w:p>
        </w:tc>
        <w:tc>
          <w:tcPr>
            <w:tcW w:w="1843" w:type="dxa"/>
            <w:vAlign w:val="center"/>
          </w:tcPr>
          <w:p w14:paraId="239D4BB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46F18DA"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5194DD2" w14:textId="77777777" w:rsidR="009C30E2" w:rsidRPr="0092365E" w:rsidRDefault="009C30E2" w:rsidP="00640536">
            <w:pPr>
              <w:tabs>
                <w:tab w:val="num" w:pos="1260"/>
              </w:tabs>
              <w:ind w:left="1260" w:hanging="1226"/>
              <w:jc w:val="center"/>
              <w:rPr>
                <w:rFonts w:ascii="Tahoma" w:hAnsi="Tahoma" w:cs="Tahoma"/>
              </w:rPr>
            </w:pPr>
            <w:r>
              <w:rPr>
                <w:rFonts w:ascii="Tahoma" w:hAnsi="Tahoma"/>
              </w:rPr>
              <w:t>ROSN</w:t>
            </w:r>
          </w:p>
        </w:tc>
        <w:tc>
          <w:tcPr>
            <w:tcW w:w="1701" w:type="dxa"/>
            <w:vAlign w:val="center"/>
          </w:tcPr>
          <w:p w14:paraId="06CB36FA"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D08C573"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94F5C48" w14:textId="77777777" w:rsidTr="00640536">
        <w:trPr>
          <w:trHeight w:val="225"/>
        </w:trPr>
        <w:tc>
          <w:tcPr>
            <w:tcW w:w="659" w:type="dxa"/>
            <w:vAlign w:val="center"/>
          </w:tcPr>
          <w:p w14:paraId="4BDA34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D249D62" w14:textId="77777777" w:rsidR="009C30E2" w:rsidRPr="0092365E" w:rsidRDefault="009C30E2" w:rsidP="00640536">
            <w:pPr>
              <w:jc w:val="center"/>
              <w:rPr>
                <w:rFonts w:ascii="Tahoma" w:hAnsi="Tahoma" w:cs="Tahoma"/>
              </w:rPr>
            </w:pPr>
            <w:r>
              <w:rPr>
                <w:rFonts w:ascii="Tahoma" w:hAnsi="Tahoma"/>
              </w:rPr>
              <w:t>Option on ALROSA ordinary shares</w:t>
            </w:r>
          </w:p>
        </w:tc>
        <w:tc>
          <w:tcPr>
            <w:tcW w:w="3402" w:type="dxa"/>
            <w:vAlign w:val="center"/>
          </w:tcPr>
          <w:p w14:paraId="50B670B9" w14:textId="77777777" w:rsidR="009C30E2" w:rsidRPr="0092365E" w:rsidRDefault="009C30E2" w:rsidP="00640536">
            <w:pPr>
              <w:jc w:val="center"/>
              <w:rPr>
                <w:rFonts w:ascii="Tahoma" w:hAnsi="Tahoma" w:cs="Tahoma"/>
              </w:rPr>
            </w:pPr>
            <w:r>
              <w:rPr>
                <w:rFonts w:ascii="Tahoma" w:hAnsi="Tahoma"/>
              </w:rPr>
              <w:t xml:space="preserve">ALROSA ordinary shares, </w:t>
            </w:r>
            <w:r>
              <w:rPr>
                <w:rFonts w:ascii="Tahoma" w:hAnsi="Tahoma"/>
              </w:rPr>
              <w:br/>
              <w:t>ISIN: RU0007252813</w:t>
            </w:r>
          </w:p>
        </w:tc>
        <w:tc>
          <w:tcPr>
            <w:tcW w:w="1843" w:type="dxa"/>
            <w:vAlign w:val="center"/>
          </w:tcPr>
          <w:p w14:paraId="020F44EC"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ED3D1C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F246491" w14:textId="77777777" w:rsidR="009C30E2" w:rsidRPr="0092365E" w:rsidRDefault="009C30E2" w:rsidP="00640536">
            <w:pPr>
              <w:tabs>
                <w:tab w:val="num" w:pos="1260"/>
              </w:tabs>
              <w:ind w:left="1260" w:hanging="1226"/>
              <w:jc w:val="center"/>
              <w:rPr>
                <w:rFonts w:ascii="Tahoma" w:hAnsi="Tahoma" w:cs="Tahoma"/>
              </w:rPr>
            </w:pPr>
            <w:r>
              <w:rPr>
                <w:rFonts w:ascii="Tahoma" w:hAnsi="Tahoma"/>
              </w:rPr>
              <w:t>ALRS</w:t>
            </w:r>
          </w:p>
        </w:tc>
        <w:tc>
          <w:tcPr>
            <w:tcW w:w="1701" w:type="dxa"/>
            <w:vAlign w:val="center"/>
          </w:tcPr>
          <w:p w14:paraId="7232D6E7"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236B600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1CF6159" w14:textId="77777777" w:rsidTr="00640536">
        <w:trPr>
          <w:trHeight w:val="225"/>
        </w:trPr>
        <w:tc>
          <w:tcPr>
            <w:tcW w:w="659" w:type="dxa"/>
            <w:vAlign w:val="center"/>
          </w:tcPr>
          <w:p w14:paraId="2494266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291F4A3" w14:textId="77777777" w:rsidR="009C30E2" w:rsidRPr="0092365E" w:rsidRDefault="009C30E2" w:rsidP="00640536">
            <w:pPr>
              <w:jc w:val="center"/>
              <w:rPr>
                <w:rFonts w:ascii="Tahoma" w:hAnsi="Tahoma" w:cs="Tahoma"/>
              </w:rPr>
            </w:pPr>
            <w:r>
              <w:rPr>
                <w:rFonts w:ascii="Tahoma" w:hAnsi="Tahoma"/>
              </w:rPr>
              <w:t>Option on Sberbank preferred shares</w:t>
            </w:r>
          </w:p>
        </w:tc>
        <w:tc>
          <w:tcPr>
            <w:tcW w:w="3402" w:type="dxa"/>
            <w:vAlign w:val="center"/>
          </w:tcPr>
          <w:p w14:paraId="14630C66" w14:textId="77777777" w:rsidR="009C30E2" w:rsidRPr="0092365E" w:rsidRDefault="009C30E2" w:rsidP="00640536">
            <w:pPr>
              <w:jc w:val="center"/>
              <w:rPr>
                <w:rFonts w:ascii="Tahoma" w:hAnsi="Tahoma" w:cs="Tahoma"/>
              </w:rPr>
            </w:pPr>
            <w:r>
              <w:rPr>
                <w:rFonts w:ascii="Tahoma" w:hAnsi="Tahoma"/>
              </w:rPr>
              <w:t>Sberbank preferred shares,</w:t>
            </w:r>
            <w:r>
              <w:rPr>
                <w:rFonts w:ascii="Tahoma" w:hAnsi="Tahoma"/>
              </w:rPr>
              <w:br/>
              <w:t>ISIN: RU0009029557</w:t>
            </w:r>
          </w:p>
        </w:tc>
        <w:tc>
          <w:tcPr>
            <w:tcW w:w="1843" w:type="dxa"/>
            <w:vAlign w:val="center"/>
          </w:tcPr>
          <w:p w14:paraId="36DF7035"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34E08236"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3F02D1B" w14:textId="77777777" w:rsidR="009C30E2" w:rsidRPr="0092365E" w:rsidRDefault="009C30E2" w:rsidP="00640536">
            <w:pPr>
              <w:tabs>
                <w:tab w:val="num" w:pos="1260"/>
              </w:tabs>
              <w:ind w:left="1260" w:hanging="1226"/>
              <w:jc w:val="center"/>
              <w:rPr>
                <w:rFonts w:ascii="Tahoma" w:hAnsi="Tahoma" w:cs="Tahoma"/>
              </w:rPr>
            </w:pPr>
            <w:r>
              <w:rPr>
                <w:rFonts w:ascii="Tahoma" w:hAnsi="Tahoma"/>
              </w:rPr>
              <w:t>SBERP</w:t>
            </w:r>
          </w:p>
        </w:tc>
        <w:tc>
          <w:tcPr>
            <w:tcW w:w="1701" w:type="dxa"/>
            <w:vAlign w:val="center"/>
          </w:tcPr>
          <w:p w14:paraId="4FFF3654"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CD42656"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4DB1408" w14:textId="77777777" w:rsidTr="00640536">
        <w:trPr>
          <w:trHeight w:val="225"/>
        </w:trPr>
        <w:tc>
          <w:tcPr>
            <w:tcW w:w="659" w:type="dxa"/>
            <w:vAlign w:val="center"/>
          </w:tcPr>
          <w:p w14:paraId="4BD65E5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9EDDC42" w14:textId="77777777" w:rsidR="009C30E2" w:rsidRPr="0092365E" w:rsidRDefault="009C30E2" w:rsidP="00640536">
            <w:pPr>
              <w:jc w:val="center"/>
              <w:rPr>
                <w:rFonts w:ascii="Tahoma" w:hAnsi="Tahoma" w:cs="Tahoma"/>
              </w:rPr>
            </w:pPr>
            <w:r>
              <w:rPr>
                <w:rFonts w:ascii="Tahoma" w:hAnsi="Tahoma"/>
              </w:rPr>
              <w:t>Option on NOVATEK ordinary shares</w:t>
            </w:r>
          </w:p>
        </w:tc>
        <w:tc>
          <w:tcPr>
            <w:tcW w:w="3402" w:type="dxa"/>
            <w:vAlign w:val="center"/>
          </w:tcPr>
          <w:p w14:paraId="3527DA12" w14:textId="77777777" w:rsidR="009C30E2" w:rsidRPr="0092365E" w:rsidRDefault="009C30E2" w:rsidP="00640536">
            <w:pPr>
              <w:jc w:val="center"/>
              <w:rPr>
                <w:rFonts w:ascii="Tahoma" w:hAnsi="Tahoma" w:cs="Tahoma"/>
              </w:rPr>
            </w:pPr>
            <w:r>
              <w:rPr>
                <w:rFonts w:ascii="Tahoma" w:hAnsi="Tahoma"/>
              </w:rPr>
              <w:t>NOVATEK ordinary shares,</w:t>
            </w:r>
            <w:r>
              <w:rPr>
                <w:rFonts w:ascii="Tahoma" w:hAnsi="Tahoma"/>
              </w:rPr>
              <w:br/>
              <w:t>ISIN: RU000A0DKVS5</w:t>
            </w:r>
          </w:p>
        </w:tc>
        <w:tc>
          <w:tcPr>
            <w:tcW w:w="1843" w:type="dxa"/>
            <w:vAlign w:val="center"/>
          </w:tcPr>
          <w:p w14:paraId="54E5B563"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0B6C706F"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A220127" w14:textId="77777777" w:rsidR="009C30E2" w:rsidRPr="0092365E" w:rsidRDefault="009C30E2" w:rsidP="00640536">
            <w:pPr>
              <w:tabs>
                <w:tab w:val="num" w:pos="1260"/>
              </w:tabs>
              <w:ind w:left="1260" w:hanging="1226"/>
              <w:jc w:val="center"/>
              <w:rPr>
                <w:rFonts w:ascii="Tahoma" w:hAnsi="Tahoma" w:cs="Tahoma"/>
              </w:rPr>
            </w:pPr>
            <w:r>
              <w:rPr>
                <w:rFonts w:ascii="Tahoma" w:hAnsi="Tahoma"/>
              </w:rPr>
              <w:t>NVTK</w:t>
            </w:r>
          </w:p>
        </w:tc>
        <w:tc>
          <w:tcPr>
            <w:tcW w:w="1701" w:type="dxa"/>
            <w:vAlign w:val="center"/>
          </w:tcPr>
          <w:p w14:paraId="65932329"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8B8CE9C"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372196DB" w14:textId="77777777" w:rsidTr="00640536">
        <w:trPr>
          <w:trHeight w:val="225"/>
        </w:trPr>
        <w:tc>
          <w:tcPr>
            <w:tcW w:w="659" w:type="dxa"/>
            <w:vAlign w:val="center"/>
          </w:tcPr>
          <w:p w14:paraId="239C5D2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0AFAB97" w14:textId="77777777" w:rsidR="009C30E2" w:rsidRPr="0092365E" w:rsidRDefault="009C30E2" w:rsidP="00640536">
            <w:pPr>
              <w:jc w:val="center"/>
              <w:rPr>
                <w:rFonts w:ascii="Tahoma" w:hAnsi="Tahoma" w:cs="Tahoma"/>
              </w:rPr>
            </w:pPr>
            <w:r>
              <w:rPr>
                <w:rFonts w:ascii="Tahoma" w:hAnsi="Tahoma"/>
              </w:rPr>
              <w:t>Option on VTB Bank ordinary shares</w:t>
            </w:r>
          </w:p>
        </w:tc>
        <w:tc>
          <w:tcPr>
            <w:tcW w:w="3402" w:type="dxa"/>
            <w:vAlign w:val="center"/>
          </w:tcPr>
          <w:p w14:paraId="2E569FB1" w14:textId="77777777" w:rsidR="009C30E2" w:rsidRPr="0092365E" w:rsidRDefault="009C30E2" w:rsidP="00640536">
            <w:pPr>
              <w:jc w:val="center"/>
              <w:rPr>
                <w:rFonts w:ascii="Tahoma" w:hAnsi="Tahoma" w:cs="Tahoma"/>
              </w:rPr>
            </w:pPr>
            <w:r>
              <w:rPr>
                <w:rFonts w:ascii="Tahoma" w:hAnsi="Tahoma"/>
              </w:rPr>
              <w:t xml:space="preserve">VTB Bank ordinary shares, </w:t>
            </w:r>
            <w:r>
              <w:rPr>
                <w:rFonts w:ascii="Tahoma" w:hAnsi="Tahoma"/>
              </w:rPr>
              <w:br/>
              <w:t>ISIN: RU000A0JP5V6</w:t>
            </w:r>
          </w:p>
        </w:tc>
        <w:tc>
          <w:tcPr>
            <w:tcW w:w="1843" w:type="dxa"/>
            <w:vAlign w:val="center"/>
          </w:tcPr>
          <w:p w14:paraId="4C3908FD" w14:textId="77777777" w:rsidR="009C30E2" w:rsidRPr="0092365E" w:rsidRDefault="009C30E2" w:rsidP="00640536">
            <w:pPr>
              <w:tabs>
                <w:tab w:val="num" w:pos="1260"/>
              </w:tabs>
              <w:ind w:left="1260" w:hanging="1226"/>
              <w:jc w:val="center"/>
              <w:rPr>
                <w:rFonts w:ascii="Tahoma" w:hAnsi="Tahoma" w:cs="Tahoma"/>
              </w:rPr>
            </w:pPr>
            <w:r>
              <w:rPr>
                <w:rFonts w:ascii="Arial" w:hAnsi="Arial"/>
              </w:rPr>
              <w:t>10,000</w:t>
            </w:r>
          </w:p>
        </w:tc>
        <w:tc>
          <w:tcPr>
            <w:tcW w:w="1276" w:type="dxa"/>
            <w:vAlign w:val="center"/>
          </w:tcPr>
          <w:p w14:paraId="431ABAE3"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3805C4C" w14:textId="77777777" w:rsidR="009C30E2" w:rsidRPr="0092365E" w:rsidRDefault="009C30E2" w:rsidP="00640536">
            <w:pPr>
              <w:tabs>
                <w:tab w:val="num" w:pos="1260"/>
              </w:tabs>
              <w:ind w:left="1260" w:hanging="1226"/>
              <w:jc w:val="center"/>
              <w:rPr>
                <w:rFonts w:ascii="Tahoma" w:hAnsi="Tahoma" w:cs="Tahoma"/>
              </w:rPr>
            </w:pPr>
            <w:r>
              <w:rPr>
                <w:rFonts w:ascii="Tahoma" w:hAnsi="Tahoma"/>
              </w:rPr>
              <w:t>VTBR</w:t>
            </w:r>
          </w:p>
        </w:tc>
        <w:tc>
          <w:tcPr>
            <w:tcW w:w="1701" w:type="dxa"/>
            <w:vAlign w:val="center"/>
          </w:tcPr>
          <w:p w14:paraId="1E61B48A" w14:textId="77777777" w:rsidR="009C30E2" w:rsidRPr="0092365E" w:rsidRDefault="009C30E2" w:rsidP="00640536">
            <w:pPr>
              <w:jc w:val="center"/>
              <w:rPr>
                <w:rFonts w:ascii="Tahoma" w:hAnsi="Tahoma" w:cs="Tahoma"/>
              </w:rPr>
            </w:pPr>
            <w:r>
              <w:rPr>
                <w:rFonts w:ascii="Tahoma" w:hAnsi="Tahoma"/>
              </w:rPr>
              <w:t>RUB 0.00001</w:t>
            </w:r>
          </w:p>
        </w:tc>
        <w:tc>
          <w:tcPr>
            <w:tcW w:w="1418" w:type="dxa"/>
            <w:vAlign w:val="center"/>
          </w:tcPr>
          <w:p w14:paraId="2557DF63"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6DA48873" w14:textId="77777777" w:rsidTr="00640536">
        <w:trPr>
          <w:trHeight w:val="225"/>
        </w:trPr>
        <w:tc>
          <w:tcPr>
            <w:tcW w:w="659" w:type="dxa"/>
            <w:vAlign w:val="center"/>
          </w:tcPr>
          <w:p w14:paraId="1EA52AC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165BD66"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Severstal</w:t>
            </w:r>
            <w:proofErr w:type="spellEnd"/>
            <w:r>
              <w:rPr>
                <w:rFonts w:ascii="Tahoma" w:hAnsi="Tahoma"/>
              </w:rPr>
              <w:t xml:space="preserve"> ordinary shares</w:t>
            </w:r>
          </w:p>
        </w:tc>
        <w:tc>
          <w:tcPr>
            <w:tcW w:w="3402" w:type="dxa"/>
            <w:vAlign w:val="center"/>
          </w:tcPr>
          <w:p w14:paraId="771FCDFD" w14:textId="77777777" w:rsidR="009C30E2" w:rsidRPr="0092365E" w:rsidRDefault="009C30E2" w:rsidP="00640536">
            <w:pPr>
              <w:jc w:val="center"/>
              <w:rPr>
                <w:rFonts w:ascii="Tahoma" w:hAnsi="Tahoma" w:cs="Tahoma"/>
              </w:rPr>
            </w:pPr>
            <w:proofErr w:type="spellStart"/>
            <w:r>
              <w:rPr>
                <w:rFonts w:ascii="Tahoma" w:hAnsi="Tahoma"/>
              </w:rPr>
              <w:t>Severstal</w:t>
            </w:r>
            <w:proofErr w:type="spellEnd"/>
            <w:r>
              <w:rPr>
                <w:rFonts w:ascii="Tahoma" w:hAnsi="Tahoma"/>
              </w:rPr>
              <w:t xml:space="preserve"> ordinary shares,</w:t>
            </w:r>
            <w:r>
              <w:rPr>
                <w:rFonts w:ascii="Tahoma" w:hAnsi="Tahoma"/>
              </w:rPr>
              <w:br/>
              <w:t>ISIN: RU0009046510</w:t>
            </w:r>
          </w:p>
        </w:tc>
        <w:tc>
          <w:tcPr>
            <w:tcW w:w="1843" w:type="dxa"/>
            <w:vAlign w:val="center"/>
          </w:tcPr>
          <w:p w14:paraId="1A2E5E3F"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FE249C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734A47E" w14:textId="77777777" w:rsidR="009C30E2" w:rsidRPr="0092365E" w:rsidRDefault="009C30E2" w:rsidP="00640536">
            <w:pPr>
              <w:tabs>
                <w:tab w:val="num" w:pos="1260"/>
              </w:tabs>
              <w:ind w:left="1260" w:hanging="1226"/>
              <w:jc w:val="center"/>
              <w:rPr>
                <w:rFonts w:ascii="Tahoma" w:hAnsi="Tahoma" w:cs="Tahoma"/>
              </w:rPr>
            </w:pPr>
            <w:r>
              <w:rPr>
                <w:rFonts w:ascii="Tahoma" w:hAnsi="Tahoma"/>
              </w:rPr>
              <w:t>CHMF</w:t>
            </w:r>
          </w:p>
        </w:tc>
        <w:tc>
          <w:tcPr>
            <w:tcW w:w="1701" w:type="dxa"/>
            <w:vAlign w:val="center"/>
          </w:tcPr>
          <w:p w14:paraId="299749EB"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2BFB958A"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3718651D" w14:textId="77777777" w:rsidTr="00640536">
        <w:trPr>
          <w:trHeight w:val="225"/>
        </w:trPr>
        <w:tc>
          <w:tcPr>
            <w:tcW w:w="659" w:type="dxa"/>
            <w:vAlign w:val="center"/>
          </w:tcPr>
          <w:p w14:paraId="5C13A24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84488D4" w14:textId="77777777" w:rsidR="009C30E2" w:rsidRPr="0092365E" w:rsidRDefault="009C30E2" w:rsidP="00640536">
            <w:pPr>
              <w:jc w:val="center"/>
              <w:rPr>
                <w:rFonts w:ascii="Tahoma" w:hAnsi="Tahoma" w:cs="Tahoma"/>
              </w:rPr>
            </w:pPr>
            <w:r>
              <w:rPr>
                <w:rFonts w:ascii="Tahoma" w:hAnsi="Tahoma"/>
              </w:rPr>
              <w:t>Option on NLMK ordinary shares</w:t>
            </w:r>
          </w:p>
        </w:tc>
        <w:tc>
          <w:tcPr>
            <w:tcW w:w="3402" w:type="dxa"/>
            <w:vAlign w:val="center"/>
          </w:tcPr>
          <w:p w14:paraId="78421876" w14:textId="77777777" w:rsidR="009C30E2" w:rsidRPr="0092365E" w:rsidRDefault="009C30E2" w:rsidP="00640536">
            <w:pPr>
              <w:jc w:val="center"/>
              <w:rPr>
                <w:rFonts w:ascii="Tahoma" w:hAnsi="Tahoma" w:cs="Tahoma"/>
              </w:rPr>
            </w:pPr>
            <w:r>
              <w:rPr>
                <w:rFonts w:ascii="Tahoma" w:hAnsi="Tahoma"/>
              </w:rPr>
              <w:t>NLMK ordinary shares,</w:t>
            </w:r>
            <w:r>
              <w:rPr>
                <w:rFonts w:ascii="Tahoma" w:hAnsi="Tahoma"/>
              </w:rPr>
              <w:br/>
              <w:t>ISIN: RU0009046452</w:t>
            </w:r>
          </w:p>
        </w:tc>
        <w:tc>
          <w:tcPr>
            <w:tcW w:w="1843" w:type="dxa"/>
            <w:vAlign w:val="center"/>
          </w:tcPr>
          <w:p w14:paraId="1AB152FE"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FC991F3"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2F0C92F" w14:textId="77777777" w:rsidR="009C30E2" w:rsidRPr="0092365E" w:rsidRDefault="009C30E2" w:rsidP="00640536">
            <w:pPr>
              <w:tabs>
                <w:tab w:val="num" w:pos="1260"/>
              </w:tabs>
              <w:ind w:left="1260" w:hanging="1226"/>
              <w:jc w:val="center"/>
              <w:rPr>
                <w:rFonts w:ascii="Tahoma" w:hAnsi="Tahoma" w:cs="Tahoma"/>
              </w:rPr>
            </w:pPr>
            <w:r>
              <w:rPr>
                <w:rFonts w:ascii="Tahoma" w:hAnsi="Tahoma"/>
              </w:rPr>
              <w:t>NLMK</w:t>
            </w:r>
          </w:p>
        </w:tc>
        <w:tc>
          <w:tcPr>
            <w:tcW w:w="1701" w:type="dxa"/>
            <w:vAlign w:val="center"/>
          </w:tcPr>
          <w:p w14:paraId="3A62C280"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79CC8BB4"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25790F5" w14:textId="77777777" w:rsidTr="00640536">
        <w:trPr>
          <w:trHeight w:val="225"/>
        </w:trPr>
        <w:tc>
          <w:tcPr>
            <w:tcW w:w="659" w:type="dxa"/>
            <w:vAlign w:val="center"/>
          </w:tcPr>
          <w:p w14:paraId="3DEBD29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AFAC885" w14:textId="77777777" w:rsidR="009C30E2" w:rsidRPr="0092365E" w:rsidRDefault="009C30E2" w:rsidP="00640536">
            <w:pPr>
              <w:jc w:val="center"/>
              <w:rPr>
                <w:rFonts w:ascii="Tahoma" w:hAnsi="Tahoma" w:cs="Tahoma"/>
              </w:rPr>
            </w:pPr>
            <w:r>
              <w:rPr>
                <w:rFonts w:ascii="Tahoma" w:hAnsi="Tahoma"/>
              </w:rPr>
              <w:t>Option on RUSAL ordinary shares</w:t>
            </w:r>
          </w:p>
        </w:tc>
        <w:tc>
          <w:tcPr>
            <w:tcW w:w="3402" w:type="dxa"/>
            <w:vAlign w:val="center"/>
          </w:tcPr>
          <w:p w14:paraId="21EB4BBE" w14:textId="77777777" w:rsidR="009C30E2" w:rsidRPr="0092365E" w:rsidRDefault="009C30E2" w:rsidP="00640536">
            <w:pPr>
              <w:jc w:val="center"/>
              <w:rPr>
                <w:rFonts w:ascii="Tahoma" w:hAnsi="Tahoma" w:cs="Tahoma"/>
              </w:rPr>
            </w:pPr>
            <w:r>
              <w:rPr>
                <w:rFonts w:ascii="Tahoma" w:hAnsi="Tahoma"/>
              </w:rPr>
              <w:t>RUSAL ordinary shares,</w:t>
            </w:r>
            <w:r>
              <w:rPr>
                <w:rFonts w:ascii="Tahoma" w:hAnsi="Tahoma"/>
              </w:rPr>
              <w:br/>
              <w:t>ISIN: RU000A1025V3</w:t>
            </w:r>
          </w:p>
        </w:tc>
        <w:tc>
          <w:tcPr>
            <w:tcW w:w="1843" w:type="dxa"/>
            <w:vAlign w:val="center"/>
          </w:tcPr>
          <w:p w14:paraId="5AC57F0E"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5A81D6A"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7D69D5" w14:textId="77777777" w:rsidR="009C30E2" w:rsidRPr="0092365E" w:rsidRDefault="009C30E2" w:rsidP="00640536">
            <w:pPr>
              <w:tabs>
                <w:tab w:val="num" w:pos="1260"/>
              </w:tabs>
              <w:ind w:left="1260" w:hanging="1226"/>
              <w:jc w:val="center"/>
              <w:rPr>
                <w:rFonts w:ascii="Tahoma" w:hAnsi="Tahoma" w:cs="Tahoma"/>
              </w:rPr>
            </w:pPr>
            <w:r>
              <w:rPr>
                <w:rFonts w:ascii="Tahoma" w:hAnsi="Tahoma"/>
              </w:rPr>
              <w:t>RUAL</w:t>
            </w:r>
          </w:p>
        </w:tc>
        <w:tc>
          <w:tcPr>
            <w:tcW w:w="1701" w:type="dxa"/>
            <w:vAlign w:val="center"/>
          </w:tcPr>
          <w:p w14:paraId="4F521A06"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BBD259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1461D3A" w14:textId="77777777" w:rsidTr="00640536">
        <w:trPr>
          <w:trHeight w:val="225"/>
        </w:trPr>
        <w:tc>
          <w:tcPr>
            <w:tcW w:w="659" w:type="dxa"/>
            <w:vAlign w:val="center"/>
          </w:tcPr>
          <w:p w14:paraId="3460D9F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2961C0B" w14:textId="77777777" w:rsidR="009C30E2" w:rsidRPr="0092365E" w:rsidRDefault="009C30E2" w:rsidP="00640536">
            <w:pPr>
              <w:jc w:val="center"/>
              <w:rPr>
                <w:rFonts w:ascii="Tahoma" w:hAnsi="Tahoma" w:cs="Tahoma"/>
              </w:rPr>
            </w:pPr>
            <w:r>
              <w:rPr>
                <w:rFonts w:ascii="Tahoma" w:hAnsi="Tahoma"/>
              </w:rPr>
              <w:t>Option on POLUS ordinary shares</w:t>
            </w:r>
          </w:p>
        </w:tc>
        <w:tc>
          <w:tcPr>
            <w:tcW w:w="3402" w:type="dxa"/>
            <w:vAlign w:val="center"/>
          </w:tcPr>
          <w:p w14:paraId="53BE8087" w14:textId="77777777" w:rsidR="009C30E2" w:rsidRPr="0092365E" w:rsidRDefault="009C30E2" w:rsidP="00640536">
            <w:pPr>
              <w:jc w:val="center"/>
              <w:rPr>
                <w:rFonts w:ascii="Tahoma" w:hAnsi="Tahoma" w:cs="Tahoma"/>
              </w:rPr>
            </w:pPr>
            <w:r>
              <w:rPr>
                <w:rFonts w:ascii="Tahoma" w:hAnsi="Tahoma"/>
              </w:rPr>
              <w:t>POLUS ordinary shares,</w:t>
            </w:r>
            <w:r>
              <w:rPr>
                <w:rFonts w:ascii="Tahoma" w:hAnsi="Tahoma"/>
              </w:rPr>
              <w:br/>
              <w:t>ISIN: RU000A0JNAA8</w:t>
            </w:r>
          </w:p>
        </w:tc>
        <w:tc>
          <w:tcPr>
            <w:tcW w:w="1843" w:type="dxa"/>
            <w:vAlign w:val="center"/>
          </w:tcPr>
          <w:p w14:paraId="4E558D2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4315781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9AD29E1" w14:textId="77777777" w:rsidR="009C30E2" w:rsidRPr="0092365E" w:rsidRDefault="009C30E2" w:rsidP="00640536">
            <w:pPr>
              <w:tabs>
                <w:tab w:val="num" w:pos="1260"/>
              </w:tabs>
              <w:ind w:left="1260" w:hanging="1226"/>
              <w:jc w:val="center"/>
              <w:rPr>
                <w:rFonts w:ascii="Tahoma" w:hAnsi="Tahoma" w:cs="Tahoma"/>
              </w:rPr>
            </w:pPr>
            <w:r>
              <w:rPr>
                <w:rFonts w:ascii="Tahoma" w:hAnsi="Tahoma"/>
              </w:rPr>
              <w:t>PLZL</w:t>
            </w:r>
          </w:p>
        </w:tc>
        <w:tc>
          <w:tcPr>
            <w:tcW w:w="1701" w:type="dxa"/>
            <w:vAlign w:val="center"/>
          </w:tcPr>
          <w:p w14:paraId="732C6B8F"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A275074"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C6DADFC" w14:textId="77777777" w:rsidTr="00640536">
        <w:trPr>
          <w:trHeight w:val="225"/>
        </w:trPr>
        <w:tc>
          <w:tcPr>
            <w:tcW w:w="659" w:type="dxa"/>
            <w:vAlign w:val="center"/>
          </w:tcPr>
          <w:p w14:paraId="19DBFE8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7C1682D"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Magnit</w:t>
            </w:r>
            <w:proofErr w:type="spellEnd"/>
            <w:r>
              <w:rPr>
                <w:rFonts w:ascii="Tahoma" w:hAnsi="Tahoma"/>
              </w:rPr>
              <w:t xml:space="preserve"> ordinary shares</w:t>
            </w:r>
          </w:p>
        </w:tc>
        <w:tc>
          <w:tcPr>
            <w:tcW w:w="3402" w:type="dxa"/>
            <w:vAlign w:val="center"/>
          </w:tcPr>
          <w:p w14:paraId="41C650FA" w14:textId="77777777" w:rsidR="009C30E2" w:rsidRPr="0092365E" w:rsidRDefault="009C30E2" w:rsidP="00640536">
            <w:pPr>
              <w:jc w:val="center"/>
              <w:rPr>
                <w:rFonts w:ascii="Tahoma" w:hAnsi="Tahoma" w:cs="Tahoma"/>
              </w:rPr>
            </w:pPr>
            <w:proofErr w:type="spellStart"/>
            <w:r>
              <w:rPr>
                <w:rFonts w:ascii="Tahoma" w:hAnsi="Tahoma"/>
              </w:rPr>
              <w:t>Magnit</w:t>
            </w:r>
            <w:proofErr w:type="spellEnd"/>
            <w:r>
              <w:rPr>
                <w:rFonts w:ascii="Tahoma" w:hAnsi="Tahoma"/>
              </w:rPr>
              <w:t xml:space="preserve"> ordinary shares,</w:t>
            </w:r>
            <w:r>
              <w:rPr>
                <w:rFonts w:ascii="Tahoma" w:hAnsi="Tahoma"/>
              </w:rPr>
              <w:br/>
              <w:t>ISIN: RU000A0JKQU8</w:t>
            </w:r>
          </w:p>
        </w:tc>
        <w:tc>
          <w:tcPr>
            <w:tcW w:w="1843" w:type="dxa"/>
            <w:vAlign w:val="center"/>
          </w:tcPr>
          <w:p w14:paraId="701D5D5C"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31938AC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43F0388" w14:textId="77777777" w:rsidR="009C30E2" w:rsidRPr="0092365E" w:rsidRDefault="009C30E2" w:rsidP="00640536">
            <w:pPr>
              <w:tabs>
                <w:tab w:val="num" w:pos="1260"/>
              </w:tabs>
              <w:ind w:left="1260" w:hanging="1226"/>
              <w:jc w:val="center"/>
              <w:rPr>
                <w:rFonts w:ascii="Tahoma" w:hAnsi="Tahoma" w:cs="Tahoma"/>
              </w:rPr>
            </w:pPr>
            <w:r>
              <w:rPr>
                <w:rFonts w:ascii="Tahoma" w:hAnsi="Tahoma"/>
              </w:rPr>
              <w:t>MGNT</w:t>
            </w:r>
          </w:p>
        </w:tc>
        <w:tc>
          <w:tcPr>
            <w:tcW w:w="1701" w:type="dxa"/>
            <w:vAlign w:val="center"/>
          </w:tcPr>
          <w:p w14:paraId="00771DBA"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74BC0737"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F57D1FC" w14:textId="77777777" w:rsidTr="00640536">
        <w:trPr>
          <w:trHeight w:val="225"/>
        </w:trPr>
        <w:tc>
          <w:tcPr>
            <w:tcW w:w="659" w:type="dxa"/>
            <w:vAlign w:val="center"/>
          </w:tcPr>
          <w:p w14:paraId="46B87C3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E82BBA0"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ordinary shares</w:t>
            </w:r>
          </w:p>
        </w:tc>
        <w:tc>
          <w:tcPr>
            <w:tcW w:w="3402" w:type="dxa"/>
            <w:vAlign w:val="center"/>
          </w:tcPr>
          <w:p w14:paraId="6864BAF2" w14:textId="77777777" w:rsidR="009C30E2" w:rsidRPr="0092365E" w:rsidRDefault="009C30E2" w:rsidP="00640536">
            <w:pPr>
              <w:jc w:val="center"/>
              <w:rPr>
                <w:rFonts w:ascii="Tahoma" w:hAnsi="Tahoma" w:cs="Tahoma"/>
              </w:rPr>
            </w:pPr>
            <w:proofErr w:type="spellStart"/>
            <w:r>
              <w:rPr>
                <w:rFonts w:ascii="Tahoma" w:hAnsi="Tahoma"/>
              </w:rPr>
              <w:t>Surgutneftegas</w:t>
            </w:r>
            <w:proofErr w:type="spellEnd"/>
            <w:r>
              <w:rPr>
                <w:rFonts w:ascii="Tahoma" w:hAnsi="Tahoma"/>
              </w:rPr>
              <w:t xml:space="preserve"> ordinary shares,</w:t>
            </w:r>
            <w:r>
              <w:rPr>
                <w:rFonts w:ascii="Tahoma" w:hAnsi="Tahoma"/>
              </w:rPr>
              <w:br/>
              <w:t>ISIN: RU0008926258</w:t>
            </w:r>
          </w:p>
        </w:tc>
        <w:tc>
          <w:tcPr>
            <w:tcW w:w="1843" w:type="dxa"/>
            <w:vAlign w:val="center"/>
          </w:tcPr>
          <w:p w14:paraId="7B64BD3D"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2BCB981"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257CE0" w14:textId="77777777" w:rsidR="009C30E2" w:rsidRPr="0092365E" w:rsidRDefault="009C30E2" w:rsidP="00640536">
            <w:pPr>
              <w:tabs>
                <w:tab w:val="num" w:pos="1260"/>
              </w:tabs>
              <w:ind w:left="1260" w:hanging="1226"/>
              <w:jc w:val="center"/>
              <w:rPr>
                <w:rFonts w:ascii="Tahoma" w:hAnsi="Tahoma" w:cs="Tahoma"/>
              </w:rPr>
            </w:pPr>
            <w:r>
              <w:rPr>
                <w:rFonts w:ascii="Tahoma" w:hAnsi="Tahoma"/>
              </w:rPr>
              <w:t>SNGS</w:t>
            </w:r>
          </w:p>
        </w:tc>
        <w:tc>
          <w:tcPr>
            <w:tcW w:w="1701" w:type="dxa"/>
            <w:vAlign w:val="center"/>
          </w:tcPr>
          <w:p w14:paraId="2234969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682B49D"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74CEEA3E" w14:textId="77777777" w:rsidTr="00640536">
        <w:trPr>
          <w:trHeight w:val="225"/>
        </w:trPr>
        <w:tc>
          <w:tcPr>
            <w:tcW w:w="659" w:type="dxa"/>
            <w:vAlign w:val="center"/>
          </w:tcPr>
          <w:p w14:paraId="171FA06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359E3B1" w14:textId="77777777" w:rsidR="009C30E2" w:rsidRPr="0092365E" w:rsidRDefault="009C30E2" w:rsidP="00640536">
            <w:pPr>
              <w:jc w:val="center"/>
              <w:rPr>
                <w:rFonts w:ascii="Tahoma" w:hAnsi="Tahoma" w:cs="Tahoma"/>
              </w:rPr>
            </w:pPr>
            <w:r>
              <w:rPr>
                <w:rFonts w:ascii="Tahoma" w:hAnsi="Tahoma"/>
              </w:rPr>
              <w:t>Option on Inter RAO ordinary shares</w:t>
            </w:r>
          </w:p>
        </w:tc>
        <w:tc>
          <w:tcPr>
            <w:tcW w:w="3402" w:type="dxa"/>
            <w:vAlign w:val="center"/>
          </w:tcPr>
          <w:p w14:paraId="1A80C755" w14:textId="77777777" w:rsidR="009C30E2" w:rsidRPr="0092365E" w:rsidRDefault="009C30E2" w:rsidP="00640536">
            <w:pPr>
              <w:jc w:val="center"/>
              <w:rPr>
                <w:rFonts w:ascii="Tahoma" w:hAnsi="Tahoma" w:cs="Tahoma"/>
              </w:rPr>
            </w:pPr>
            <w:r>
              <w:rPr>
                <w:rFonts w:ascii="Tahoma" w:hAnsi="Tahoma"/>
              </w:rPr>
              <w:t>Inter RAO ordinary shares,</w:t>
            </w:r>
            <w:r>
              <w:rPr>
                <w:rFonts w:ascii="Tahoma" w:hAnsi="Tahoma"/>
              </w:rPr>
              <w:br/>
              <w:t>ISIN: RU000A0JPNM1</w:t>
            </w:r>
          </w:p>
        </w:tc>
        <w:tc>
          <w:tcPr>
            <w:tcW w:w="1843" w:type="dxa"/>
            <w:vAlign w:val="center"/>
          </w:tcPr>
          <w:p w14:paraId="596BCD09" w14:textId="77777777" w:rsidR="009C30E2" w:rsidRPr="0092365E" w:rsidRDefault="009C30E2" w:rsidP="00640536">
            <w:pPr>
              <w:tabs>
                <w:tab w:val="num" w:pos="1260"/>
              </w:tabs>
              <w:ind w:left="1260" w:hanging="1226"/>
              <w:jc w:val="center"/>
              <w:rPr>
                <w:rFonts w:ascii="Tahoma" w:hAnsi="Tahoma" w:cs="Tahoma"/>
              </w:rPr>
            </w:pPr>
            <w:r>
              <w:rPr>
                <w:rFonts w:ascii="Arial" w:hAnsi="Arial"/>
              </w:rPr>
              <w:t>100</w:t>
            </w:r>
          </w:p>
        </w:tc>
        <w:tc>
          <w:tcPr>
            <w:tcW w:w="1276" w:type="dxa"/>
            <w:vAlign w:val="center"/>
          </w:tcPr>
          <w:p w14:paraId="17A5C536"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D8B7485" w14:textId="77777777" w:rsidR="009C30E2" w:rsidRPr="0092365E" w:rsidRDefault="009C30E2" w:rsidP="00640536">
            <w:pPr>
              <w:tabs>
                <w:tab w:val="num" w:pos="1260"/>
              </w:tabs>
              <w:ind w:left="1260" w:hanging="1226"/>
              <w:jc w:val="center"/>
              <w:rPr>
                <w:rFonts w:ascii="Tahoma" w:hAnsi="Tahoma" w:cs="Tahoma"/>
              </w:rPr>
            </w:pPr>
            <w:r>
              <w:rPr>
                <w:rFonts w:ascii="Tahoma" w:hAnsi="Tahoma"/>
              </w:rPr>
              <w:t>IRAO</w:t>
            </w:r>
          </w:p>
        </w:tc>
        <w:tc>
          <w:tcPr>
            <w:tcW w:w="1701" w:type="dxa"/>
            <w:vAlign w:val="center"/>
          </w:tcPr>
          <w:p w14:paraId="7A01EC3A" w14:textId="77777777" w:rsidR="009C30E2" w:rsidRPr="0092365E" w:rsidRDefault="009C30E2" w:rsidP="00640536">
            <w:pPr>
              <w:jc w:val="center"/>
              <w:rPr>
                <w:rFonts w:ascii="Tahoma" w:hAnsi="Tahoma" w:cs="Tahoma"/>
              </w:rPr>
            </w:pPr>
            <w:r>
              <w:rPr>
                <w:rFonts w:ascii="Tahoma" w:hAnsi="Tahoma"/>
              </w:rPr>
              <w:t>RUB 0.001</w:t>
            </w:r>
          </w:p>
        </w:tc>
        <w:tc>
          <w:tcPr>
            <w:tcW w:w="1418" w:type="dxa"/>
            <w:vAlign w:val="center"/>
          </w:tcPr>
          <w:p w14:paraId="36D06C13"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622F24C5" w14:textId="77777777" w:rsidTr="00640536">
        <w:trPr>
          <w:trHeight w:val="225"/>
        </w:trPr>
        <w:tc>
          <w:tcPr>
            <w:tcW w:w="659" w:type="dxa"/>
            <w:vAlign w:val="center"/>
          </w:tcPr>
          <w:p w14:paraId="40FD487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FD174C3" w14:textId="77777777" w:rsidR="009C30E2" w:rsidRPr="0092365E" w:rsidRDefault="009C30E2" w:rsidP="00640536">
            <w:pPr>
              <w:jc w:val="center"/>
              <w:rPr>
                <w:rFonts w:ascii="Tahoma" w:hAnsi="Tahoma" w:cs="Tahoma"/>
              </w:rPr>
            </w:pPr>
            <w:r>
              <w:rPr>
                <w:rFonts w:ascii="Tahoma" w:hAnsi="Tahoma"/>
              </w:rPr>
              <w:t>Option on MMK ordinary shares</w:t>
            </w:r>
          </w:p>
        </w:tc>
        <w:tc>
          <w:tcPr>
            <w:tcW w:w="3402" w:type="dxa"/>
            <w:vAlign w:val="center"/>
          </w:tcPr>
          <w:p w14:paraId="317948E3" w14:textId="77777777" w:rsidR="009C30E2" w:rsidRPr="0092365E" w:rsidRDefault="009C30E2" w:rsidP="00640536">
            <w:pPr>
              <w:jc w:val="center"/>
              <w:rPr>
                <w:rFonts w:ascii="Tahoma" w:hAnsi="Tahoma" w:cs="Tahoma"/>
              </w:rPr>
            </w:pPr>
            <w:r>
              <w:rPr>
                <w:rFonts w:ascii="Tahoma" w:hAnsi="Tahoma"/>
              </w:rPr>
              <w:t>MMK ordinary shares,</w:t>
            </w:r>
            <w:r>
              <w:rPr>
                <w:rFonts w:ascii="Tahoma" w:hAnsi="Tahoma"/>
              </w:rPr>
              <w:br/>
              <w:t>ISIN: RU0009084396</w:t>
            </w:r>
          </w:p>
        </w:tc>
        <w:tc>
          <w:tcPr>
            <w:tcW w:w="1843" w:type="dxa"/>
            <w:vAlign w:val="center"/>
          </w:tcPr>
          <w:p w14:paraId="14EE0376"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0A0774E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B1D5E45" w14:textId="77777777" w:rsidR="009C30E2" w:rsidRPr="0092365E" w:rsidRDefault="009C30E2" w:rsidP="00640536">
            <w:pPr>
              <w:tabs>
                <w:tab w:val="num" w:pos="1260"/>
              </w:tabs>
              <w:ind w:left="1260" w:hanging="1226"/>
              <w:jc w:val="center"/>
              <w:rPr>
                <w:rFonts w:ascii="Tahoma" w:hAnsi="Tahoma" w:cs="Tahoma"/>
              </w:rPr>
            </w:pPr>
            <w:r>
              <w:rPr>
                <w:rFonts w:ascii="Tahoma" w:hAnsi="Tahoma"/>
              </w:rPr>
              <w:t>MAGN</w:t>
            </w:r>
          </w:p>
        </w:tc>
        <w:tc>
          <w:tcPr>
            <w:tcW w:w="1701" w:type="dxa"/>
            <w:vAlign w:val="center"/>
          </w:tcPr>
          <w:p w14:paraId="10B6636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010DE5B"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7EB6C6BC" w14:textId="77777777" w:rsidTr="00640536">
        <w:trPr>
          <w:trHeight w:val="225"/>
        </w:trPr>
        <w:tc>
          <w:tcPr>
            <w:tcW w:w="659" w:type="dxa"/>
            <w:vAlign w:val="center"/>
          </w:tcPr>
          <w:p w14:paraId="45A27FF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61518BB" w14:textId="77777777" w:rsidR="009C30E2" w:rsidRPr="0092365E" w:rsidRDefault="009C30E2" w:rsidP="00640536">
            <w:pPr>
              <w:jc w:val="center"/>
              <w:rPr>
                <w:rFonts w:ascii="Tahoma" w:hAnsi="Tahoma" w:cs="Tahoma"/>
              </w:rPr>
            </w:pPr>
            <w:r>
              <w:rPr>
                <w:rFonts w:ascii="Tahoma" w:hAnsi="Tahoma"/>
              </w:rPr>
              <w:t xml:space="preserve">Option on TATNEFT ordinary shares </w:t>
            </w:r>
          </w:p>
        </w:tc>
        <w:tc>
          <w:tcPr>
            <w:tcW w:w="3402" w:type="dxa"/>
            <w:vAlign w:val="center"/>
          </w:tcPr>
          <w:p w14:paraId="72626F29" w14:textId="77777777" w:rsidR="009C30E2" w:rsidRPr="0092365E" w:rsidRDefault="009C30E2" w:rsidP="00640536">
            <w:pPr>
              <w:jc w:val="center"/>
              <w:rPr>
                <w:rFonts w:ascii="Tahoma" w:hAnsi="Tahoma" w:cs="Tahoma"/>
              </w:rPr>
            </w:pPr>
            <w:r>
              <w:rPr>
                <w:rFonts w:ascii="Tahoma" w:hAnsi="Tahoma"/>
              </w:rPr>
              <w:t>TATNEFT ordinary shares,</w:t>
            </w:r>
            <w:r>
              <w:rPr>
                <w:rFonts w:ascii="Tahoma" w:hAnsi="Tahoma"/>
              </w:rPr>
              <w:br/>
              <w:t>ISIN: RU0009033591</w:t>
            </w:r>
          </w:p>
        </w:tc>
        <w:tc>
          <w:tcPr>
            <w:tcW w:w="1843" w:type="dxa"/>
            <w:vAlign w:val="center"/>
          </w:tcPr>
          <w:p w14:paraId="454F5EB2"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0F0B49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4D1491" w14:textId="77777777" w:rsidR="009C30E2" w:rsidRPr="0092365E" w:rsidRDefault="009C30E2" w:rsidP="00640536">
            <w:pPr>
              <w:tabs>
                <w:tab w:val="num" w:pos="1260"/>
              </w:tabs>
              <w:ind w:left="1260" w:hanging="1226"/>
              <w:jc w:val="center"/>
              <w:rPr>
                <w:rFonts w:ascii="Tahoma" w:hAnsi="Tahoma" w:cs="Tahoma"/>
              </w:rPr>
            </w:pPr>
            <w:r>
              <w:rPr>
                <w:rFonts w:ascii="Tahoma" w:hAnsi="Tahoma"/>
              </w:rPr>
              <w:t>TATN</w:t>
            </w:r>
          </w:p>
        </w:tc>
        <w:tc>
          <w:tcPr>
            <w:tcW w:w="1701" w:type="dxa"/>
            <w:vAlign w:val="center"/>
          </w:tcPr>
          <w:p w14:paraId="111AE75B"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02A3818"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0957F12" w14:textId="77777777" w:rsidTr="00640536">
        <w:trPr>
          <w:trHeight w:val="225"/>
        </w:trPr>
        <w:tc>
          <w:tcPr>
            <w:tcW w:w="659" w:type="dxa"/>
            <w:vAlign w:val="center"/>
          </w:tcPr>
          <w:p w14:paraId="44F3083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A8F11CE" w14:textId="77777777" w:rsidR="009C30E2" w:rsidRPr="0092365E" w:rsidRDefault="009C30E2" w:rsidP="00640536">
            <w:pPr>
              <w:jc w:val="center"/>
              <w:rPr>
                <w:rFonts w:ascii="Tahoma" w:hAnsi="Tahoma" w:cs="Tahoma"/>
              </w:rPr>
            </w:pPr>
            <w:r>
              <w:rPr>
                <w:rFonts w:ascii="Tahoma" w:hAnsi="Tahoma"/>
              </w:rPr>
              <w:t>Option on MOEX ordinary shares</w:t>
            </w:r>
          </w:p>
        </w:tc>
        <w:tc>
          <w:tcPr>
            <w:tcW w:w="3402" w:type="dxa"/>
            <w:vAlign w:val="center"/>
          </w:tcPr>
          <w:p w14:paraId="1DAACDED" w14:textId="77777777" w:rsidR="009C30E2" w:rsidRPr="0092365E" w:rsidRDefault="009C30E2" w:rsidP="00640536">
            <w:pPr>
              <w:jc w:val="center"/>
              <w:rPr>
                <w:rFonts w:ascii="Tahoma" w:hAnsi="Tahoma" w:cs="Tahoma"/>
              </w:rPr>
            </w:pPr>
            <w:r>
              <w:rPr>
                <w:rFonts w:ascii="Tahoma" w:hAnsi="Tahoma"/>
              </w:rPr>
              <w:t>MOEX ordinary shares,</w:t>
            </w:r>
            <w:r>
              <w:rPr>
                <w:rFonts w:ascii="Tahoma" w:hAnsi="Tahoma"/>
              </w:rPr>
              <w:br/>
              <w:t>ISIN: RU000A0JR4A1</w:t>
            </w:r>
          </w:p>
        </w:tc>
        <w:tc>
          <w:tcPr>
            <w:tcW w:w="1843" w:type="dxa"/>
            <w:vAlign w:val="center"/>
          </w:tcPr>
          <w:p w14:paraId="3CAAB884"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C757B5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20A8FB4" w14:textId="77777777" w:rsidR="009C30E2" w:rsidRPr="0092365E" w:rsidRDefault="009C30E2" w:rsidP="00640536">
            <w:pPr>
              <w:tabs>
                <w:tab w:val="num" w:pos="1260"/>
              </w:tabs>
              <w:ind w:left="1260" w:hanging="1226"/>
              <w:jc w:val="center"/>
              <w:rPr>
                <w:rFonts w:ascii="Tahoma" w:hAnsi="Tahoma" w:cs="Tahoma"/>
              </w:rPr>
            </w:pPr>
            <w:r>
              <w:rPr>
                <w:rFonts w:ascii="Tahoma" w:hAnsi="Tahoma"/>
              </w:rPr>
              <w:t>MOEX</w:t>
            </w:r>
          </w:p>
        </w:tc>
        <w:tc>
          <w:tcPr>
            <w:tcW w:w="1701" w:type="dxa"/>
            <w:vAlign w:val="center"/>
          </w:tcPr>
          <w:p w14:paraId="2A37BC0B"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735A8B2"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52FA7D8B" w14:textId="77777777" w:rsidTr="00640536">
        <w:trPr>
          <w:trHeight w:val="225"/>
        </w:trPr>
        <w:tc>
          <w:tcPr>
            <w:tcW w:w="659" w:type="dxa"/>
            <w:vAlign w:val="center"/>
          </w:tcPr>
          <w:p w14:paraId="2238972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C77AE"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preferred shares</w:t>
            </w:r>
          </w:p>
        </w:tc>
        <w:tc>
          <w:tcPr>
            <w:tcW w:w="3402" w:type="dxa"/>
            <w:vAlign w:val="center"/>
          </w:tcPr>
          <w:p w14:paraId="2958425A" w14:textId="77777777" w:rsidR="009C30E2" w:rsidRPr="0092365E" w:rsidRDefault="009C30E2" w:rsidP="00640536">
            <w:pPr>
              <w:jc w:val="center"/>
              <w:rPr>
                <w:rFonts w:ascii="Tahoma" w:hAnsi="Tahoma" w:cs="Tahoma"/>
              </w:rPr>
            </w:pPr>
            <w:proofErr w:type="spellStart"/>
            <w:r>
              <w:rPr>
                <w:rFonts w:ascii="Tahoma" w:hAnsi="Tahoma"/>
              </w:rPr>
              <w:t>Surgutneftegas</w:t>
            </w:r>
            <w:proofErr w:type="spellEnd"/>
            <w:r>
              <w:rPr>
                <w:rFonts w:ascii="Tahoma" w:hAnsi="Tahoma"/>
              </w:rPr>
              <w:t xml:space="preserve"> preferred shares,</w:t>
            </w:r>
            <w:r>
              <w:rPr>
                <w:rFonts w:ascii="Tahoma" w:hAnsi="Tahoma"/>
              </w:rPr>
              <w:br/>
              <w:t>ISIN: RU0009029524</w:t>
            </w:r>
          </w:p>
        </w:tc>
        <w:tc>
          <w:tcPr>
            <w:tcW w:w="1843" w:type="dxa"/>
            <w:vAlign w:val="center"/>
          </w:tcPr>
          <w:p w14:paraId="39F63F27"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36E1877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515F6CF" w14:textId="77777777" w:rsidR="009C30E2" w:rsidRPr="0092365E" w:rsidRDefault="009C30E2" w:rsidP="00640536">
            <w:pPr>
              <w:tabs>
                <w:tab w:val="num" w:pos="1260"/>
              </w:tabs>
              <w:ind w:left="1260" w:hanging="1226"/>
              <w:jc w:val="center"/>
              <w:rPr>
                <w:rFonts w:ascii="Tahoma" w:hAnsi="Tahoma" w:cs="Tahoma"/>
              </w:rPr>
            </w:pPr>
            <w:r>
              <w:rPr>
                <w:rFonts w:ascii="Tahoma" w:hAnsi="Tahoma"/>
              </w:rPr>
              <w:t>SNGSP</w:t>
            </w:r>
          </w:p>
        </w:tc>
        <w:tc>
          <w:tcPr>
            <w:tcW w:w="1701" w:type="dxa"/>
            <w:vAlign w:val="center"/>
          </w:tcPr>
          <w:p w14:paraId="36AA273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8AFFFF0"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1E49479" w14:textId="77777777" w:rsidTr="00640536">
        <w:trPr>
          <w:trHeight w:val="225"/>
        </w:trPr>
        <w:tc>
          <w:tcPr>
            <w:tcW w:w="659" w:type="dxa"/>
            <w:vAlign w:val="center"/>
          </w:tcPr>
          <w:p w14:paraId="6EAF11CA"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D4A597C" w14:textId="77777777" w:rsidR="009C30E2" w:rsidRPr="0092365E" w:rsidRDefault="009C30E2" w:rsidP="00640536">
            <w:pPr>
              <w:jc w:val="center"/>
              <w:rPr>
                <w:rFonts w:ascii="Tahoma" w:hAnsi="Tahoma" w:cs="Tahoma"/>
              </w:rPr>
            </w:pPr>
            <w:r>
              <w:rPr>
                <w:rFonts w:ascii="Tahoma" w:hAnsi="Tahoma"/>
              </w:rPr>
              <w:t>Option on MTS ordinary shares</w:t>
            </w:r>
          </w:p>
        </w:tc>
        <w:tc>
          <w:tcPr>
            <w:tcW w:w="3402" w:type="dxa"/>
            <w:vAlign w:val="center"/>
          </w:tcPr>
          <w:p w14:paraId="3857C17D" w14:textId="77777777" w:rsidR="009C30E2" w:rsidRPr="0092365E" w:rsidRDefault="009C30E2" w:rsidP="00640536">
            <w:pPr>
              <w:jc w:val="center"/>
              <w:rPr>
                <w:rFonts w:ascii="Tahoma" w:hAnsi="Tahoma" w:cs="Tahoma"/>
              </w:rPr>
            </w:pPr>
            <w:r>
              <w:rPr>
                <w:rFonts w:ascii="Tahoma" w:hAnsi="Tahoma"/>
              </w:rPr>
              <w:t>MTS ordinary shares,</w:t>
            </w:r>
            <w:r>
              <w:rPr>
                <w:rFonts w:ascii="Tahoma" w:hAnsi="Tahoma"/>
              </w:rPr>
              <w:br/>
              <w:t>ISIN: RU0007775219</w:t>
            </w:r>
          </w:p>
        </w:tc>
        <w:tc>
          <w:tcPr>
            <w:tcW w:w="1843" w:type="dxa"/>
            <w:vAlign w:val="center"/>
          </w:tcPr>
          <w:p w14:paraId="19A6B147"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AEBB49B"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F7C608C" w14:textId="77777777" w:rsidR="009C30E2" w:rsidRPr="0092365E" w:rsidRDefault="009C30E2" w:rsidP="00640536">
            <w:pPr>
              <w:tabs>
                <w:tab w:val="num" w:pos="1260"/>
              </w:tabs>
              <w:ind w:left="1260" w:hanging="1226"/>
              <w:jc w:val="center"/>
              <w:rPr>
                <w:rFonts w:ascii="Tahoma" w:hAnsi="Tahoma" w:cs="Tahoma"/>
              </w:rPr>
            </w:pPr>
            <w:r>
              <w:rPr>
                <w:rFonts w:ascii="Tahoma" w:hAnsi="Tahoma"/>
              </w:rPr>
              <w:t>MTSS</w:t>
            </w:r>
          </w:p>
        </w:tc>
        <w:tc>
          <w:tcPr>
            <w:tcW w:w="1701" w:type="dxa"/>
            <w:vAlign w:val="center"/>
          </w:tcPr>
          <w:p w14:paraId="5190A437"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4F8A527"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DA3CBE3" w14:textId="77777777" w:rsidTr="00640536">
        <w:trPr>
          <w:trHeight w:val="225"/>
        </w:trPr>
        <w:tc>
          <w:tcPr>
            <w:tcW w:w="659" w:type="dxa"/>
            <w:vAlign w:val="center"/>
          </w:tcPr>
          <w:p w14:paraId="7920AE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D2C4A7"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PhosAgro</w:t>
            </w:r>
            <w:proofErr w:type="spellEnd"/>
            <w:r>
              <w:rPr>
                <w:rFonts w:ascii="Tahoma" w:hAnsi="Tahoma"/>
              </w:rPr>
              <w:t xml:space="preserve"> ordinary shares</w:t>
            </w:r>
          </w:p>
        </w:tc>
        <w:tc>
          <w:tcPr>
            <w:tcW w:w="3402" w:type="dxa"/>
            <w:vAlign w:val="center"/>
          </w:tcPr>
          <w:p w14:paraId="31CF3361" w14:textId="77777777" w:rsidR="009C30E2" w:rsidRPr="0092365E" w:rsidRDefault="009C30E2" w:rsidP="00640536">
            <w:pPr>
              <w:jc w:val="center"/>
              <w:rPr>
                <w:rFonts w:ascii="Tahoma" w:hAnsi="Tahoma" w:cs="Tahoma"/>
              </w:rPr>
            </w:pPr>
            <w:proofErr w:type="spellStart"/>
            <w:r>
              <w:rPr>
                <w:rFonts w:ascii="Tahoma" w:hAnsi="Tahoma"/>
              </w:rPr>
              <w:t>PhosAgro</w:t>
            </w:r>
            <w:proofErr w:type="spellEnd"/>
            <w:r>
              <w:rPr>
                <w:rFonts w:ascii="Tahoma" w:hAnsi="Tahoma"/>
              </w:rPr>
              <w:t xml:space="preserve"> ordinary shares,</w:t>
            </w:r>
            <w:r>
              <w:rPr>
                <w:rFonts w:ascii="Tahoma" w:hAnsi="Tahoma"/>
              </w:rPr>
              <w:br/>
              <w:t>ISIN: RU000A0JRKT8</w:t>
            </w:r>
          </w:p>
        </w:tc>
        <w:tc>
          <w:tcPr>
            <w:tcW w:w="1843" w:type="dxa"/>
            <w:vAlign w:val="center"/>
          </w:tcPr>
          <w:p w14:paraId="74F2DBB0"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3E2EBC5"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37BAFB8" w14:textId="77777777" w:rsidR="009C30E2" w:rsidRPr="0092365E" w:rsidRDefault="009C30E2" w:rsidP="00640536">
            <w:pPr>
              <w:tabs>
                <w:tab w:val="num" w:pos="1260"/>
              </w:tabs>
              <w:ind w:left="1260" w:hanging="1226"/>
              <w:jc w:val="center"/>
              <w:rPr>
                <w:rFonts w:ascii="Tahoma" w:hAnsi="Tahoma" w:cs="Tahoma"/>
              </w:rPr>
            </w:pPr>
            <w:r>
              <w:rPr>
                <w:rFonts w:ascii="Tahoma" w:hAnsi="Tahoma"/>
              </w:rPr>
              <w:t>PHOR</w:t>
            </w:r>
          </w:p>
        </w:tc>
        <w:tc>
          <w:tcPr>
            <w:tcW w:w="1701" w:type="dxa"/>
            <w:vAlign w:val="center"/>
          </w:tcPr>
          <w:p w14:paraId="4B1106CD"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73EC1F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2E27F8B" w14:textId="77777777" w:rsidTr="00640536">
        <w:trPr>
          <w:trHeight w:val="225"/>
        </w:trPr>
        <w:tc>
          <w:tcPr>
            <w:tcW w:w="659" w:type="dxa"/>
            <w:vAlign w:val="center"/>
          </w:tcPr>
          <w:p w14:paraId="3FD1B54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B2461B2" w14:textId="77777777" w:rsidR="009C30E2" w:rsidRPr="0092365E" w:rsidRDefault="009C30E2" w:rsidP="00640536">
            <w:pPr>
              <w:jc w:val="center"/>
              <w:rPr>
                <w:rFonts w:ascii="Tahoma" w:hAnsi="Tahoma" w:cs="Tahoma"/>
              </w:rPr>
            </w:pPr>
            <w:r>
              <w:rPr>
                <w:rFonts w:ascii="Tahoma" w:hAnsi="Tahoma"/>
              </w:rPr>
              <w:t>Option on Sistema Public Joint Stock Financial Corporation ordinary shares</w:t>
            </w:r>
          </w:p>
        </w:tc>
        <w:tc>
          <w:tcPr>
            <w:tcW w:w="3402" w:type="dxa"/>
            <w:vAlign w:val="center"/>
          </w:tcPr>
          <w:p w14:paraId="6DC4E1FF" w14:textId="77777777" w:rsidR="009C30E2" w:rsidRPr="0092365E" w:rsidRDefault="009C30E2" w:rsidP="00640536">
            <w:pPr>
              <w:jc w:val="center"/>
              <w:rPr>
                <w:rFonts w:ascii="Tahoma" w:hAnsi="Tahoma" w:cs="Tahoma"/>
              </w:rPr>
            </w:pPr>
            <w:r>
              <w:rPr>
                <w:rFonts w:ascii="Tahoma" w:hAnsi="Tahoma"/>
              </w:rPr>
              <w:t>Sistema Public Joint Stock Financial Corporation ordinary shares,</w:t>
            </w:r>
            <w:r>
              <w:rPr>
                <w:rFonts w:ascii="Tahoma" w:hAnsi="Tahoma"/>
              </w:rPr>
              <w:br/>
              <w:t>ISIN: RU000A0DQZE3</w:t>
            </w:r>
          </w:p>
        </w:tc>
        <w:tc>
          <w:tcPr>
            <w:tcW w:w="1843" w:type="dxa"/>
            <w:vAlign w:val="center"/>
          </w:tcPr>
          <w:p w14:paraId="351EE90D"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DDF637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F80B4B" w14:textId="77777777" w:rsidR="009C30E2" w:rsidRPr="0092365E" w:rsidRDefault="009C30E2" w:rsidP="00640536">
            <w:pPr>
              <w:tabs>
                <w:tab w:val="num" w:pos="1260"/>
              </w:tabs>
              <w:ind w:left="1260" w:hanging="1226"/>
              <w:jc w:val="center"/>
              <w:rPr>
                <w:rFonts w:ascii="Tahoma" w:hAnsi="Tahoma" w:cs="Tahoma"/>
              </w:rPr>
            </w:pPr>
            <w:r>
              <w:rPr>
                <w:rFonts w:ascii="Tahoma" w:hAnsi="Tahoma"/>
              </w:rPr>
              <w:t>AFKS</w:t>
            </w:r>
          </w:p>
        </w:tc>
        <w:tc>
          <w:tcPr>
            <w:tcW w:w="1701" w:type="dxa"/>
            <w:vAlign w:val="center"/>
          </w:tcPr>
          <w:p w14:paraId="2FD643A5"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9EDCD1C"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0F6DDAB7" w14:textId="77777777" w:rsidTr="00640536">
        <w:trPr>
          <w:trHeight w:val="225"/>
        </w:trPr>
        <w:tc>
          <w:tcPr>
            <w:tcW w:w="659" w:type="dxa"/>
            <w:vAlign w:val="center"/>
          </w:tcPr>
          <w:p w14:paraId="0643BF3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B0135" w14:textId="77777777" w:rsidR="009C30E2" w:rsidRPr="0092365E" w:rsidRDefault="009C30E2" w:rsidP="00640536">
            <w:pPr>
              <w:jc w:val="center"/>
              <w:rPr>
                <w:rFonts w:ascii="Tahoma" w:hAnsi="Tahoma" w:cs="Tahoma"/>
              </w:rPr>
            </w:pPr>
            <w:r>
              <w:rPr>
                <w:rFonts w:ascii="Tahoma" w:hAnsi="Tahoma"/>
              </w:rPr>
              <w:t>Option on Aeroflot ordinary shares</w:t>
            </w:r>
          </w:p>
        </w:tc>
        <w:tc>
          <w:tcPr>
            <w:tcW w:w="3402" w:type="dxa"/>
            <w:vAlign w:val="center"/>
          </w:tcPr>
          <w:p w14:paraId="713A4DDB" w14:textId="77777777" w:rsidR="009C30E2" w:rsidRPr="0092365E" w:rsidRDefault="009C30E2" w:rsidP="00640536">
            <w:pPr>
              <w:jc w:val="center"/>
              <w:rPr>
                <w:rFonts w:ascii="Tahoma" w:hAnsi="Tahoma" w:cs="Tahoma"/>
              </w:rPr>
            </w:pPr>
            <w:r>
              <w:rPr>
                <w:rFonts w:ascii="Tahoma" w:hAnsi="Tahoma"/>
              </w:rPr>
              <w:t>Aeroflot ordinary shares,</w:t>
            </w:r>
            <w:r>
              <w:rPr>
                <w:rFonts w:ascii="Tahoma" w:hAnsi="Tahoma"/>
              </w:rPr>
              <w:br/>
              <w:t>ISIN: RU0009062285</w:t>
            </w:r>
          </w:p>
        </w:tc>
        <w:tc>
          <w:tcPr>
            <w:tcW w:w="1843" w:type="dxa"/>
            <w:vAlign w:val="center"/>
          </w:tcPr>
          <w:p w14:paraId="64C9B149"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8A3188F"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3F1F407" w14:textId="77777777" w:rsidR="009C30E2" w:rsidRPr="0092365E" w:rsidRDefault="009C30E2" w:rsidP="00640536">
            <w:pPr>
              <w:tabs>
                <w:tab w:val="num" w:pos="1260"/>
              </w:tabs>
              <w:ind w:left="1260" w:hanging="1226"/>
              <w:jc w:val="center"/>
              <w:rPr>
                <w:rFonts w:ascii="Tahoma" w:hAnsi="Tahoma" w:cs="Tahoma"/>
              </w:rPr>
            </w:pPr>
            <w:r>
              <w:rPr>
                <w:rFonts w:ascii="Tahoma" w:hAnsi="Tahoma"/>
              </w:rPr>
              <w:t>AFLT</w:t>
            </w:r>
          </w:p>
        </w:tc>
        <w:tc>
          <w:tcPr>
            <w:tcW w:w="1701" w:type="dxa"/>
            <w:vAlign w:val="center"/>
          </w:tcPr>
          <w:p w14:paraId="442B6E5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13593A4"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74D6ACEE" w14:textId="77777777" w:rsidTr="00640536">
        <w:trPr>
          <w:trHeight w:val="225"/>
        </w:trPr>
        <w:tc>
          <w:tcPr>
            <w:tcW w:w="659" w:type="dxa"/>
            <w:vAlign w:val="center"/>
          </w:tcPr>
          <w:p w14:paraId="046C53A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D312B3"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Mechel</w:t>
            </w:r>
            <w:proofErr w:type="spellEnd"/>
            <w:r>
              <w:rPr>
                <w:rFonts w:ascii="Tahoma" w:hAnsi="Tahoma"/>
              </w:rPr>
              <w:t xml:space="preserve"> ordinary shares</w:t>
            </w:r>
          </w:p>
        </w:tc>
        <w:tc>
          <w:tcPr>
            <w:tcW w:w="3402" w:type="dxa"/>
            <w:vAlign w:val="center"/>
          </w:tcPr>
          <w:p w14:paraId="1E814ABA" w14:textId="77777777" w:rsidR="009C30E2" w:rsidRPr="0092365E" w:rsidRDefault="009C30E2" w:rsidP="00640536">
            <w:pPr>
              <w:jc w:val="center"/>
              <w:rPr>
                <w:rFonts w:ascii="Tahoma" w:hAnsi="Tahoma" w:cs="Tahoma"/>
              </w:rPr>
            </w:pPr>
            <w:proofErr w:type="spellStart"/>
            <w:r>
              <w:rPr>
                <w:rFonts w:ascii="Tahoma" w:hAnsi="Tahoma"/>
              </w:rPr>
              <w:t>Mechel</w:t>
            </w:r>
            <w:proofErr w:type="spellEnd"/>
            <w:r>
              <w:rPr>
                <w:rFonts w:ascii="Tahoma" w:hAnsi="Tahoma"/>
              </w:rPr>
              <w:t xml:space="preserve"> ordinary shares,</w:t>
            </w:r>
            <w:r>
              <w:rPr>
                <w:rFonts w:ascii="Tahoma" w:hAnsi="Tahoma"/>
              </w:rPr>
              <w:br/>
              <w:t>ISIN: RU000A0DKXV5</w:t>
            </w:r>
          </w:p>
        </w:tc>
        <w:tc>
          <w:tcPr>
            <w:tcW w:w="1843" w:type="dxa"/>
            <w:vAlign w:val="center"/>
          </w:tcPr>
          <w:p w14:paraId="611C720C"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B502435"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6C89C3AB" w14:textId="77777777" w:rsidR="009C30E2" w:rsidRPr="0092365E" w:rsidRDefault="009C30E2" w:rsidP="00640536">
            <w:pPr>
              <w:tabs>
                <w:tab w:val="num" w:pos="1260"/>
              </w:tabs>
              <w:ind w:left="1260" w:hanging="1226"/>
              <w:jc w:val="center"/>
              <w:rPr>
                <w:rFonts w:ascii="Tahoma" w:hAnsi="Tahoma" w:cs="Tahoma"/>
              </w:rPr>
            </w:pPr>
            <w:r>
              <w:rPr>
                <w:rFonts w:ascii="Tahoma" w:hAnsi="Tahoma"/>
              </w:rPr>
              <w:t>MTLR</w:t>
            </w:r>
          </w:p>
        </w:tc>
        <w:tc>
          <w:tcPr>
            <w:tcW w:w="1701" w:type="dxa"/>
            <w:vAlign w:val="center"/>
          </w:tcPr>
          <w:p w14:paraId="7C245CB8"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A060ABD"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8DD17EE" w14:textId="77777777" w:rsidTr="00640536">
        <w:trPr>
          <w:trHeight w:val="225"/>
        </w:trPr>
        <w:tc>
          <w:tcPr>
            <w:tcW w:w="659" w:type="dxa"/>
            <w:vAlign w:val="center"/>
          </w:tcPr>
          <w:p w14:paraId="6AB5101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F37E082"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Detsky</w:t>
            </w:r>
            <w:proofErr w:type="spellEnd"/>
            <w:r>
              <w:rPr>
                <w:rFonts w:ascii="Tahoma" w:hAnsi="Tahoma"/>
              </w:rPr>
              <w:t xml:space="preserve"> mir ordinary shares</w:t>
            </w:r>
          </w:p>
        </w:tc>
        <w:tc>
          <w:tcPr>
            <w:tcW w:w="3402" w:type="dxa"/>
            <w:vAlign w:val="center"/>
          </w:tcPr>
          <w:p w14:paraId="5DACA900" w14:textId="77777777" w:rsidR="009C30E2" w:rsidRPr="0092365E" w:rsidRDefault="009C30E2" w:rsidP="00640536">
            <w:pPr>
              <w:jc w:val="center"/>
              <w:rPr>
                <w:rFonts w:ascii="Tahoma" w:hAnsi="Tahoma" w:cs="Tahoma"/>
              </w:rPr>
            </w:pPr>
            <w:proofErr w:type="spellStart"/>
            <w:r>
              <w:rPr>
                <w:rFonts w:ascii="Tahoma" w:hAnsi="Tahoma"/>
              </w:rPr>
              <w:t>Detsky</w:t>
            </w:r>
            <w:proofErr w:type="spellEnd"/>
            <w:r>
              <w:rPr>
                <w:rFonts w:ascii="Tahoma" w:hAnsi="Tahoma"/>
              </w:rPr>
              <w:t xml:space="preserve"> mir ordinary shares,</w:t>
            </w:r>
            <w:r>
              <w:rPr>
                <w:rFonts w:ascii="Tahoma" w:hAnsi="Tahoma"/>
              </w:rPr>
              <w:br/>
              <w:t>ISIN: RU000A0JSQ90</w:t>
            </w:r>
          </w:p>
        </w:tc>
        <w:tc>
          <w:tcPr>
            <w:tcW w:w="1843" w:type="dxa"/>
            <w:vAlign w:val="center"/>
          </w:tcPr>
          <w:p w14:paraId="43DC53A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682ABD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E069C4A" w14:textId="77777777" w:rsidR="009C30E2" w:rsidRPr="0092365E" w:rsidRDefault="009C30E2" w:rsidP="00640536">
            <w:pPr>
              <w:tabs>
                <w:tab w:val="num" w:pos="1260"/>
              </w:tabs>
              <w:ind w:left="1260" w:hanging="1226"/>
              <w:jc w:val="center"/>
              <w:rPr>
                <w:rFonts w:ascii="Tahoma" w:hAnsi="Tahoma" w:cs="Tahoma"/>
              </w:rPr>
            </w:pPr>
            <w:r>
              <w:rPr>
                <w:rFonts w:ascii="Tahoma" w:hAnsi="Tahoma"/>
              </w:rPr>
              <w:t>DSKY</w:t>
            </w:r>
          </w:p>
        </w:tc>
        <w:tc>
          <w:tcPr>
            <w:tcW w:w="1701" w:type="dxa"/>
            <w:vAlign w:val="center"/>
          </w:tcPr>
          <w:p w14:paraId="2EA6863F"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578DDAD"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0C6159E9" w14:textId="77777777" w:rsidTr="00640536">
        <w:trPr>
          <w:trHeight w:val="225"/>
        </w:trPr>
        <w:tc>
          <w:tcPr>
            <w:tcW w:w="659" w:type="dxa"/>
            <w:vAlign w:val="center"/>
          </w:tcPr>
          <w:p w14:paraId="64EBD66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8C4E09" w14:textId="77777777" w:rsidR="009C30E2" w:rsidRPr="0092365E" w:rsidRDefault="009C30E2" w:rsidP="00640536">
            <w:pPr>
              <w:jc w:val="center"/>
              <w:rPr>
                <w:rFonts w:ascii="Tahoma" w:hAnsi="Tahoma" w:cs="Tahoma"/>
              </w:rPr>
            </w:pPr>
            <w:r>
              <w:rPr>
                <w:rFonts w:ascii="Tahoma" w:hAnsi="Tahoma"/>
              </w:rPr>
              <w:t xml:space="preserve">Option on Gazprom </w:t>
            </w:r>
            <w:proofErr w:type="spellStart"/>
            <w:r>
              <w:rPr>
                <w:rFonts w:ascii="Tahoma" w:hAnsi="Tahoma"/>
              </w:rPr>
              <w:t>neft</w:t>
            </w:r>
            <w:proofErr w:type="spellEnd"/>
            <w:r>
              <w:rPr>
                <w:rFonts w:ascii="Tahoma" w:hAnsi="Tahoma"/>
              </w:rPr>
              <w:t xml:space="preserve"> ordinary shares</w:t>
            </w:r>
          </w:p>
        </w:tc>
        <w:tc>
          <w:tcPr>
            <w:tcW w:w="3402" w:type="dxa"/>
            <w:vAlign w:val="center"/>
          </w:tcPr>
          <w:p w14:paraId="0F9A8058" w14:textId="77777777" w:rsidR="009C30E2" w:rsidRPr="0092365E" w:rsidRDefault="009C30E2" w:rsidP="00640536">
            <w:pPr>
              <w:jc w:val="center"/>
              <w:rPr>
                <w:rFonts w:ascii="Tahoma" w:hAnsi="Tahoma" w:cs="Tahoma"/>
              </w:rPr>
            </w:pPr>
            <w:r>
              <w:rPr>
                <w:rFonts w:ascii="Tahoma" w:hAnsi="Tahoma"/>
              </w:rPr>
              <w:t xml:space="preserve">Gazprom </w:t>
            </w:r>
            <w:proofErr w:type="spellStart"/>
            <w:r>
              <w:rPr>
                <w:rFonts w:ascii="Tahoma" w:hAnsi="Tahoma"/>
              </w:rPr>
              <w:t>neft</w:t>
            </w:r>
            <w:proofErr w:type="spellEnd"/>
            <w:r>
              <w:rPr>
                <w:rFonts w:ascii="Tahoma" w:hAnsi="Tahoma"/>
              </w:rPr>
              <w:t xml:space="preserve"> ordinary shares,</w:t>
            </w:r>
            <w:r>
              <w:rPr>
                <w:rFonts w:ascii="Tahoma" w:hAnsi="Tahoma"/>
              </w:rPr>
              <w:br/>
              <w:t>ISIN: RU0009062467</w:t>
            </w:r>
          </w:p>
        </w:tc>
        <w:tc>
          <w:tcPr>
            <w:tcW w:w="1843" w:type="dxa"/>
            <w:vAlign w:val="center"/>
          </w:tcPr>
          <w:p w14:paraId="353A77FA"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F197AA7"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F83216D" w14:textId="77777777" w:rsidR="009C30E2" w:rsidRPr="0092365E" w:rsidRDefault="009C30E2" w:rsidP="00640536">
            <w:pPr>
              <w:tabs>
                <w:tab w:val="num" w:pos="1260"/>
              </w:tabs>
              <w:ind w:left="1260" w:hanging="1226"/>
              <w:jc w:val="center"/>
              <w:rPr>
                <w:rFonts w:ascii="Tahoma" w:hAnsi="Tahoma" w:cs="Tahoma"/>
              </w:rPr>
            </w:pPr>
            <w:r>
              <w:rPr>
                <w:rFonts w:ascii="Tahoma" w:hAnsi="Tahoma"/>
              </w:rPr>
              <w:t>SIBN</w:t>
            </w:r>
          </w:p>
        </w:tc>
        <w:tc>
          <w:tcPr>
            <w:tcW w:w="1701" w:type="dxa"/>
            <w:vAlign w:val="center"/>
          </w:tcPr>
          <w:p w14:paraId="54A61462"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268DFE1"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4BB259F" w14:textId="77777777" w:rsidTr="00640536">
        <w:trPr>
          <w:trHeight w:val="225"/>
        </w:trPr>
        <w:tc>
          <w:tcPr>
            <w:tcW w:w="659" w:type="dxa"/>
            <w:vAlign w:val="center"/>
          </w:tcPr>
          <w:p w14:paraId="0DC308B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E31AFAF"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RusHydro</w:t>
            </w:r>
            <w:proofErr w:type="spellEnd"/>
            <w:r>
              <w:rPr>
                <w:rFonts w:ascii="Tahoma" w:hAnsi="Tahoma"/>
              </w:rPr>
              <w:t xml:space="preserve"> ordinary shares</w:t>
            </w:r>
          </w:p>
        </w:tc>
        <w:tc>
          <w:tcPr>
            <w:tcW w:w="3402" w:type="dxa"/>
            <w:vAlign w:val="center"/>
          </w:tcPr>
          <w:p w14:paraId="232D900D" w14:textId="77777777" w:rsidR="009C30E2" w:rsidRPr="0092365E" w:rsidRDefault="009C30E2" w:rsidP="00640536">
            <w:pPr>
              <w:jc w:val="center"/>
              <w:rPr>
                <w:rFonts w:ascii="Tahoma" w:hAnsi="Tahoma" w:cs="Tahoma"/>
              </w:rPr>
            </w:pPr>
            <w:proofErr w:type="spellStart"/>
            <w:r>
              <w:rPr>
                <w:rFonts w:ascii="Tahoma" w:hAnsi="Tahoma"/>
              </w:rPr>
              <w:t>RusHydro</w:t>
            </w:r>
            <w:proofErr w:type="spellEnd"/>
            <w:r>
              <w:rPr>
                <w:rFonts w:ascii="Tahoma" w:hAnsi="Tahoma"/>
              </w:rPr>
              <w:t xml:space="preserve"> ordinary shares,</w:t>
            </w:r>
            <w:r>
              <w:rPr>
                <w:rFonts w:ascii="Tahoma" w:hAnsi="Tahoma"/>
              </w:rPr>
              <w:br/>
              <w:t>ISIN: RU000A0JPKH7</w:t>
            </w:r>
          </w:p>
        </w:tc>
        <w:tc>
          <w:tcPr>
            <w:tcW w:w="1843" w:type="dxa"/>
            <w:vAlign w:val="center"/>
          </w:tcPr>
          <w:p w14:paraId="25FBF8C9" w14:textId="77777777" w:rsidR="009C30E2" w:rsidRPr="0092365E" w:rsidRDefault="009C30E2" w:rsidP="00640536">
            <w:pPr>
              <w:tabs>
                <w:tab w:val="num" w:pos="1260"/>
              </w:tabs>
              <w:ind w:left="1260" w:hanging="1226"/>
              <w:jc w:val="center"/>
              <w:rPr>
                <w:rFonts w:ascii="Tahoma" w:hAnsi="Tahoma" w:cs="Tahoma"/>
              </w:rPr>
            </w:pPr>
            <w:r>
              <w:rPr>
                <w:rFonts w:ascii="Arial" w:hAnsi="Arial"/>
              </w:rPr>
              <w:t>1,000</w:t>
            </w:r>
          </w:p>
        </w:tc>
        <w:tc>
          <w:tcPr>
            <w:tcW w:w="1276" w:type="dxa"/>
            <w:vAlign w:val="center"/>
          </w:tcPr>
          <w:p w14:paraId="4E83FFB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8F6C725" w14:textId="77777777" w:rsidR="009C30E2" w:rsidRPr="0092365E" w:rsidRDefault="009C30E2" w:rsidP="00640536">
            <w:pPr>
              <w:tabs>
                <w:tab w:val="num" w:pos="1260"/>
              </w:tabs>
              <w:ind w:left="1260" w:hanging="1226"/>
              <w:jc w:val="center"/>
              <w:rPr>
                <w:rFonts w:ascii="Tahoma" w:hAnsi="Tahoma" w:cs="Tahoma"/>
              </w:rPr>
            </w:pPr>
            <w:r>
              <w:rPr>
                <w:rFonts w:ascii="Tahoma" w:hAnsi="Tahoma"/>
              </w:rPr>
              <w:t>HYDR</w:t>
            </w:r>
          </w:p>
        </w:tc>
        <w:tc>
          <w:tcPr>
            <w:tcW w:w="1701" w:type="dxa"/>
            <w:vAlign w:val="center"/>
          </w:tcPr>
          <w:p w14:paraId="6E42B18D" w14:textId="77777777" w:rsidR="009C30E2" w:rsidRPr="0092365E" w:rsidRDefault="009C30E2" w:rsidP="00640536">
            <w:pPr>
              <w:jc w:val="center"/>
              <w:rPr>
                <w:rFonts w:ascii="Tahoma" w:hAnsi="Tahoma" w:cs="Tahoma"/>
              </w:rPr>
            </w:pPr>
            <w:r>
              <w:rPr>
                <w:rFonts w:ascii="Tahoma" w:hAnsi="Tahoma"/>
              </w:rPr>
              <w:t>RUB 0.0001</w:t>
            </w:r>
          </w:p>
        </w:tc>
        <w:tc>
          <w:tcPr>
            <w:tcW w:w="1418" w:type="dxa"/>
            <w:vAlign w:val="center"/>
          </w:tcPr>
          <w:p w14:paraId="0FA269A2"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42E658C8" w14:textId="77777777" w:rsidTr="00640536">
        <w:trPr>
          <w:trHeight w:val="225"/>
        </w:trPr>
        <w:tc>
          <w:tcPr>
            <w:tcW w:w="659" w:type="dxa"/>
            <w:vAlign w:val="center"/>
          </w:tcPr>
          <w:p w14:paraId="7A9F205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5A7E8A5"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Transneft</w:t>
            </w:r>
            <w:proofErr w:type="spellEnd"/>
            <w:r>
              <w:rPr>
                <w:rFonts w:ascii="Tahoma" w:hAnsi="Tahoma"/>
              </w:rPr>
              <w:t xml:space="preserve"> preferred shares</w:t>
            </w:r>
          </w:p>
        </w:tc>
        <w:tc>
          <w:tcPr>
            <w:tcW w:w="3402" w:type="dxa"/>
            <w:vAlign w:val="center"/>
          </w:tcPr>
          <w:p w14:paraId="5594C959" w14:textId="77777777" w:rsidR="009C30E2" w:rsidRPr="0092365E" w:rsidRDefault="009C30E2" w:rsidP="00640536">
            <w:pPr>
              <w:jc w:val="center"/>
              <w:rPr>
                <w:rFonts w:ascii="Tahoma" w:hAnsi="Tahoma" w:cs="Tahoma"/>
              </w:rPr>
            </w:pPr>
            <w:proofErr w:type="spellStart"/>
            <w:r>
              <w:rPr>
                <w:rFonts w:ascii="Tahoma" w:hAnsi="Tahoma"/>
              </w:rPr>
              <w:t>Transneft</w:t>
            </w:r>
            <w:proofErr w:type="spellEnd"/>
            <w:r>
              <w:rPr>
                <w:rFonts w:ascii="Tahoma" w:hAnsi="Tahoma"/>
              </w:rPr>
              <w:t xml:space="preserve"> preferred shares,</w:t>
            </w:r>
            <w:r>
              <w:rPr>
                <w:rFonts w:ascii="Tahoma" w:hAnsi="Tahoma"/>
              </w:rPr>
              <w:br/>
              <w:t>ISIN: RU0009091573</w:t>
            </w:r>
          </w:p>
        </w:tc>
        <w:tc>
          <w:tcPr>
            <w:tcW w:w="1843" w:type="dxa"/>
            <w:vAlign w:val="center"/>
          </w:tcPr>
          <w:p w14:paraId="47FD3924"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588603C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84CB4A1" w14:textId="77777777" w:rsidR="009C30E2" w:rsidRPr="0092365E" w:rsidRDefault="009C30E2" w:rsidP="00640536">
            <w:pPr>
              <w:tabs>
                <w:tab w:val="num" w:pos="1260"/>
              </w:tabs>
              <w:ind w:left="1260" w:hanging="1226"/>
              <w:jc w:val="center"/>
              <w:rPr>
                <w:rFonts w:ascii="Tahoma" w:hAnsi="Tahoma" w:cs="Tahoma"/>
              </w:rPr>
            </w:pPr>
            <w:r>
              <w:rPr>
                <w:rFonts w:ascii="Tahoma" w:hAnsi="Tahoma"/>
              </w:rPr>
              <w:t>TRNFP</w:t>
            </w:r>
          </w:p>
        </w:tc>
        <w:tc>
          <w:tcPr>
            <w:tcW w:w="1701" w:type="dxa"/>
            <w:vAlign w:val="center"/>
          </w:tcPr>
          <w:p w14:paraId="21BA4035"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13E022E"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8A9E964" w14:textId="77777777" w:rsidTr="00640536">
        <w:trPr>
          <w:trHeight w:val="225"/>
        </w:trPr>
        <w:tc>
          <w:tcPr>
            <w:tcW w:w="659" w:type="dxa"/>
            <w:vAlign w:val="center"/>
          </w:tcPr>
          <w:p w14:paraId="19E8C1B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15CF668" w14:textId="77777777" w:rsidR="009C30E2" w:rsidRPr="0092365E" w:rsidRDefault="009C30E2" w:rsidP="00640536">
            <w:pPr>
              <w:jc w:val="center"/>
              <w:rPr>
                <w:rFonts w:ascii="Tahoma" w:hAnsi="Tahoma" w:cs="Tahoma"/>
              </w:rPr>
            </w:pPr>
            <w:r>
              <w:rPr>
                <w:rFonts w:ascii="Tahoma" w:hAnsi="Tahoma"/>
              </w:rPr>
              <w:t xml:space="preserve">Option on PIK </w:t>
            </w:r>
            <w:proofErr w:type="spellStart"/>
            <w:r>
              <w:rPr>
                <w:rFonts w:ascii="Tahoma" w:hAnsi="Tahoma"/>
              </w:rPr>
              <w:t>SHb</w:t>
            </w:r>
            <w:proofErr w:type="spellEnd"/>
            <w:r>
              <w:rPr>
                <w:rFonts w:ascii="Tahoma" w:hAnsi="Tahoma"/>
              </w:rPr>
              <w:t xml:space="preserve"> ordinary shares</w:t>
            </w:r>
          </w:p>
        </w:tc>
        <w:tc>
          <w:tcPr>
            <w:tcW w:w="3402" w:type="dxa"/>
            <w:vAlign w:val="center"/>
          </w:tcPr>
          <w:p w14:paraId="3665B498" w14:textId="77777777" w:rsidR="009C30E2" w:rsidRPr="0092365E" w:rsidRDefault="009C30E2" w:rsidP="00640536">
            <w:pPr>
              <w:jc w:val="center"/>
              <w:rPr>
                <w:rFonts w:ascii="Tahoma" w:hAnsi="Tahoma" w:cs="Tahoma"/>
              </w:rPr>
            </w:pPr>
            <w:r>
              <w:rPr>
                <w:rFonts w:ascii="Tahoma" w:hAnsi="Tahoma"/>
              </w:rPr>
              <w:t xml:space="preserve">PIK </w:t>
            </w:r>
            <w:proofErr w:type="spellStart"/>
            <w:r>
              <w:rPr>
                <w:rFonts w:ascii="Tahoma" w:hAnsi="Tahoma"/>
              </w:rPr>
              <w:t>SHb</w:t>
            </w:r>
            <w:proofErr w:type="spellEnd"/>
            <w:r>
              <w:rPr>
                <w:rFonts w:ascii="Tahoma" w:hAnsi="Tahoma"/>
              </w:rPr>
              <w:t xml:space="preserve"> ordinary shares,</w:t>
            </w:r>
            <w:r>
              <w:rPr>
                <w:rFonts w:ascii="Tahoma" w:hAnsi="Tahoma"/>
              </w:rPr>
              <w:br/>
              <w:t>ISIN: RU000A0JP7J7</w:t>
            </w:r>
          </w:p>
        </w:tc>
        <w:tc>
          <w:tcPr>
            <w:tcW w:w="1843" w:type="dxa"/>
            <w:vAlign w:val="center"/>
          </w:tcPr>
          <w:p w14:paraId="76CE09A0"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59543A3B"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F4AD40F" w14:textId="77777777" w:rsidR="009C30E2" w:rsidRPr="0092365E" w:rsidRDefault="009C30E2" w:rsidP="00640536">
            <w:pPr>
              <w:tabs>
                <w:tab w:val="num" w:pos="1260"/>
              </w:tabs>
              <w:ind w:left="1260" w:hanging="1226"/>
              <w:jc w:val="center"/>
              <w:rPr>
                <w:rFonts w:ascii="Tahoma" w:hAnsi="Tahoma" w:cs="Tahoma"/>
              </w:rPr>
            </w:pPr>
            <w:r>
              <w:rPr>
                <w:rFonts w:ascii="Tahoma" w:hAnsi="Tahoma"/>
              </w:rPr>
              <w:t>PIKK</w:t>
            </w:r>
          </w:p>
        </w:tc>
        <w:tc>
          <w:tcPr>
            <w:tcW w:w="1701" w:type="dxa"/>
            <w:vAlign w:val="center"/>
          </w:tcPr>
          <w:p w14:paraId="44B60922"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6893459"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54C73AB3" w14:textId="77777777" w:rsidTr="00640536">
        <w:trPr>
          <w:trHeight w:val="225"/>
        </w:trPr>
        <w:tc>
          <w:tcPr>
            <w:tcW w:w="659" w:type="dxa"/>
            <w:vAlign w:val="center"/>
          </w:tcPr>
          <w:p w14:paraId="196B578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08AFDA" w14:textId="77777777" w:rsidR="009C30E2" w:rsidRPr="0092365E" w:rsidRDefault="009C30E2" w:rsidP="00640536">
            <w:pPr>
              <w:jc w:val="center"/>
              <w:rPr>
                <w:rFonts w:ascii="Tahoma" w:hAnsi="Tahoma" w:cs="Tahoma"/>
              </w:rPr>
            </w:pPr>
            <w:r>
              <w:rPr>
                <w:rFonts w:ascii="Tahoma" w:hAnsi="Tahoma"/>
              </w:rPr>
              <w:t xml:space="preserve">Option on FGC UES - </w:t>
            </w:r>
            <w:proofErr w:type="spellStart"/>
            <w:r>
              <w:rPr>
                <w:rFonts w:ascii="Tahoma" w:hAnsi="Tahoma"/>
              </w:rPr>
              <w:t>Rosseti</w:t>
            </w:r>
            <w:proofErr w:type="spellEnd"/>
            <w:r>
              <w:rPr>
                <w:rFonts w:ascii="Tahoma" w:hAnsi="Tahoma"/>
              </w:rPr>
              <w:t xml:space="preserve"> ordinary shares</w:t>
            </w:r>
          </w:p>
        </w:tc>
        <w:tc>
          <w:tcPr>
            <w:tcW w:w="3402" w:type="dxa"/>
            <w:vAlign w:val="center"/>
          </w:tcPr>
          <w:p w14:paraId="564F1CAE" w14:textId="77777777" w:rsidR="009C30E2" w:rsidRPr="0092365E" w:rsidRDefault="009C30E2" w:rsidP="00640536">
            <w:pPr>
              <w:jc w:val="center"/>
              <w:rPr>
                <w:rFonts w:ascii="Tahoma" w:hAnsi="Tahoma" w:cs="Tahoma"/>
              </w:rPr>
            </w:pPr>
            <w:r>
              <w:rPr>
                <w:rFonts w:ascii="Tahoma" w:hAnsi="Tahoma"/>
              </w:rPr>
              <w:t xml:space="preserve">FGC UES – </w:t>
            </w:r>
            <w:proofErr w:type="spellStart"/>
            <w:r>
              <w:rPr>
                <w:rFonts w:ascii="Tahoma" w:hAnsi="Tahoma"/>
              </w:rPr>
              <w:t>Rosseti</w:t>
            </w:r>
            <w:proofErr w:type="spellEnd"/>
            <w:r>
              <w:rPr>
                <w:rFonts w:ascii="Tahoma" w:hAnsi="Tahoma"/>
              </w:rPr>
              <w:t xml:space="preserve"> ordinary shares,</w:t>
            </w:r>
            <w:r>
              <w:rPr>
                <w:rFonts w:ascii="Tahoma" w:hAnsi="Tahoma"/>
              </w:rPr>
              <w:br/>
              <w:t>ISIN: RU000A0JPNN9</w:t>
            </w:r>
          </w:p>
        </w:tc>
        <w:tc>
          <w:tcPr>
            <w:tcW w:w="1843" w:type="dxa"/>
            <w:vAlign w:val="center"/>
          </w:tcPr>
          <w:p w14:paraId="340C1AED" w14:textId="77777777" w:rsidR="009C30E2" w:rsidRPr="0092365E" w:rsidRDefault="009C30E2" w:rsidP="00640536">
            <w:pPr>
              <w:tabs>
                <w:tab w:val="num" w:pos="1260"/>
              </w:tabs>
              <w:ind w:left="1260" w:hanging="1226"/>
              <w:jc w:val="center"/>
              <w:rPr>
                <w:rFonts w:ascii="Tahoma" w:hAnsi="Tahoma" w:cs="Tahoma"/>
              </w:rPr>
            </w:pPr>
            <w:r>
              <w:rPr>
                <w:rFonts w:ascii="Arial" w:hAnsi="Arial"/>
              </w:rPr>
              <w:t>10,000</w:t>
            </w:r>
          </w:p>
        </w:tc>
        <w:tc>
          <w:tcPr>
            <w:tcW w:w="1276" w:type="dxa"/>
            <w:vAlign w:val="center"/>
          </w:tcPr>
          <w:p w14:paraId="4F71B62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8662859" w14:textId="77777777" w:rsidR="009C30E2" w:rsidRPr="0092365E" w:rsidRDefault="009C30E2" w:rsidP="00640536">
            <w:pPr>
              <w:tabs>
                <w:tab w:val="num" w:pos="1260"/>
              </w:tabs>
              <w:ind w:left="1260" w:hanging="1226"/>
              <w:jc w:val="center"/>
              <w:rPr>
                <w:rFonts w:ascii="Tahoma" w:hAnsi="Tahoma" w:cs="Tahoma"/>
              </w:rPr>
            </w:pPr>
            <w:r>
              <w:rPr>
                <w:rFonts w:ascii="Tahoma" w:hAnsi="Tahoma"/>
              </w:rPr>
              <w:t>FEES</w:t>
            </w:r>
          </w:p>
        </w:tc>
        <w:tc>
          <w:tcPr>
            <w:tcW w:w="1701" w:type="dxa"/>
            <w:vAlign w:val="center"/>
          </w:tcPr>
          <w:p w14:paraId="6226B5EC" w14:textId="77777777" w:rsidR="009C30E2" w:rsidRPr="0092365E" w:rsidRDefault="009C30E2" w:rsidP="00640536">
            <w:pPr>
              <w:jc w:val="center"/>
              <w:rPr>
                <w:rFonts w:ascii="Tahoma" w:hAnsi="Tahoma" w:cs="Tahoma"/>
              </w:rPr>
            </w:pPr>
            <w:r>
              <w:rPr>
                <w:rFonts w:ascii="Tahoma" w:hAnsi="Tahoma"/>
              </w:rPr>
              <w:t>RUB 0.00001</w:t>
            </w:r>
          </w:p>
        </w:tc>
        <w:tc>
          <w:tcPr>
            <w:tcW w:w="1418" w:type="dxa"/>
            <w:vAlign w:val="center"/>
          </w:tcPr>
          <w:p w14:paraId="021E058A"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5BA94D95" w14:textId="77777777" w:rsidTr="00640536">
        <w:trPr>
          <w:trHeight w:val="225"/>
        </w:trPr>
        <w:tc>
          <w:tcPr>
            <w:tcW w:w="659" w:type="dxa"/>
            <w:vAlign w:val="center"/>
          </w:tcPr>
          <w:p w14:paraId="7A23CE6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B1388D"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Rostelecom</w:t>
            </w:r>
            <w:proofErr w:type="spellEnd"/>
            <w:r>
              <w:rPr>
                <w:rFonts w:ascii="Tahoma" w:hAnsi="Tahoma"/>
              </w:rPr>
              <w:t xml:space="preserve"> ordinary shares</w:t>
            </w:r>
          </w:p>
        </w:tc>
        <w:tc>
          <w:tcPr>
            <w:tcW w:w="3402" w:type="dxa"/>
            <w:vAlign w:val="center"/>
          </w:tcPr>
          <w:p w14:paraId="0BD366D9" w14:textId="77777777" w:rsidR="009C30E2" w:rsidRPr="0092365E" w:rsidRDefault="009C30E2" w:rsidP="00640536">
            <w:pPr>
              <w:jc w:val="center"/>
              <w:rPr>
                <w:rFonts w:ascii="Tahoma" w:hAnsi="Tahoma" w:cs="Tahoma"/>
              </w:rPr>
            </w:pPr>
            <w:proofErr w:type="spellStart"/>
            <w:r>
              <w:rPr>
                <w:rFonts w:ascii="Tahoma" w:hAnsi="Tahoma"/>
              </w:rPr>
              <w:t>Rostelecom</w:t>
            </w:r>
            <w:proofErr w:type="spellEnd"/>
            <w:r>
              <w:rPr>
                <w:rFonts w:ascii="Tahoma" w:hAnsi="Tahoma"/>
              </w:rPr>
              <w:t xml:space="preserve"> ordinary shares,</w:t>
            </w:r>
            <w:r>
              <w:rPr>
                <w:rFonts w:ascii="Tahoma" w:hAnsi="Tahoma"/>
              </w:rPr>
              <w:br/>
              <w:t>ISIN: RU0008943394</w:t>
            </w:r>
          </w:p>
        </w:tc>
        <w:tc>
          <w:tcPr>
            <w:tcW w:w="1843" w:type="dxa"/>
            <w:vAlign w:val="center"/>
          </w:tcPr>
          <w:p w14:paraId="481D3C58"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4A0C793"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7151071" w14:textId="77777777" w:rsidR="009C30E2" w:rsidRPr="0092365E" w:rsidRDefault="009C30E2" w:rsidP="00640536">
            <w:pPr>
              <w:tabs>
                <w:tab w:val="num" w:pos="1260"/>
              </w:tabs>
              <w:ind w:left="1260" w:hanging="1226"/>
              <w:jc w:val="center"/>
              <w:rPr>
                <w:rFonts w:ascii="Tahoma" w:hAnsi="Tahoma" w:cs="Tahoma"/>
              </w:rPr>
            </w:pPr>
            <w:r>
              <w:rPr>
                <w:rFonts w:ascii="Tahoma" w:hAnsi="Tahoma"/>
              </w:rPr>
              <w:t>RTKM</w:t>
            </w:r>
          </w:p>
        </w:tc>
        <w:tc>
          <w:tcPr>
            <w:tcW w:w="1701" w:type="dxa"/>
            <w:vAlign w:val="center"/>
          </w:tcPr>
          <w:p w14:paraId="0E24A82E"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2F549A1E"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1FA76507" w14:textId="77777777" w:rsidTr="00640536">
        <w:trPr>
          <w:trHeight w:val="225"/>
        </w:trPr>
        <w:tc>
          <w:tcPr>
            <w:tcW w:w="659" w:type="dxa"/>
            <w:vAlign w:val="center"/>
          </w:tcPr>
          <w:p w14:paraId="0912416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C647C1E"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Samolet</w:t>
            </w:r>
            <w:proofErr w:type="spellEnd"/>
            <w:r>
              <w:rPr>
                <w:rFonts w:ascii="Tahoma" w:hAnsi="Tahoma"/>
              </w:rPr>
              <w:t xml:space="preserve"> Group ordinary shares</w:t>
            </w:r>
          </w:p>
        </w:tc>
        <w:tc>
          <w:tcPr>
            <w:tcW w:w="3402" w:type="dxa"/>
            <w:vAlign w:val="center"/>
          </w:tcPr>
          <w:p w14:paraId="55FA40FF" w14:textId="77777777" w:rsidR="009C30E2" w:rsidRPr="0092365E" w:rsidRDefault="009C30E2" w:rsidP="00640536">
            <w:pPr>
              <w:jc w:val="center"/>
              <w:rPr>
                <w:rFonts w:ascii="Tahoma" w:hAnsi="Tahoma" w:cs="Tahoma"/>
              </w:rPr>
            </w:pPr>
            <w:proofErr w:type="spellStart"/>
            <w:r>
              <w:rPr>
                <w:rFonts w:ascii="Tahoma" w:hAnsi="Tahoma"/>
              </w:rPr>
              <w:t>Samolet</w:t>
            </w:r>
            <w:proofErr w:type="spellEnd"/>
            <w:r>
              <w:rPr>
                <w:rFonts w:ascii="Tahoma" w:hAnsi="Tahoma"/>
              </w:rPr>
              <w:t xml:space="preserve"> Group ordinary shares,</w:t>
            </w:r>
            <w:r>
              <w:rPr>
                <w:rFonts w:ascii="Tahoma" w:hAnsi="Tahoma"/>
              </w:rPr>
              <w:br/>
              <w:t>ISIN: RU000A0ZZG02</w:t>
            </w:r>
          </w:p>
        </w:tc>
        <w:tc>
          <w:tcPr>
            <w:tcW w:w="1843" w:type="dxa"/>
            <w:vAlign w:val="center"/>
          </w:tcPr>
          <w:p w14:paraId="7C9C5604"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49CE06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615A6A92" w14:textId="77777777" w:rsidR="009C30E2" w:rsidRPr="0092365E" w:rsidRDefault="009C30E2" w:rsidP="00640536">
            <w:pPr>
              <w:tabs>
                <w:tab w:val="num" w:pos="1260"/>
              </w:tabs>
              <w:ind w:left="1260" w:hanging="1226"/>
              <w:jc w:val="center"/>
              <w:rPr>
                <w:rFonts w:ascii="Tahoma" w:hAnsi="Tahoma" w:cs="Tahoma"/>
              </w:rPr>
            </w:pPr>
            <w:r>
              <w:rPr>
                <w:rFonts w:ascii="Tahoma" w:hAnsi="Tahoma"/>
              </w:rPr>
              <w:t>SMLT</w:t>
            </w:r>
          </w:p>
        </w:tc>
        <w:tc>
          <w:tcPr>
            <w:tcW w:w="1701" w:type="dxa"/>
            <w:vAlign w:val="center"/>
          </w:tcPr>
          <w:p w14:paraId="64B74CF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711599A"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F9F7D22" w14:textId="77777777" w:rsidTr="00640536">
        <w:trPr>
          <w:trHeight w:val="225"/>
        </w:trPr>
        <w:tc>
          <w:tcPr>
            <w:tcW w:w="659" w:type="dxa"/>
            <w:vAlign w:val="center"/>
          </w:tcPr>
          <w:p w14:paraId="73DB8F9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92069B9" w14:textId="77777777" w:rsidR="009C30E2" w:rsidRPr="0092365E" w:rsidRDefault="009C30E2" w:rsidP="00640536">
            <w:pPr>
              <w:jc w:val="center"/>
              <w:rPr>
                <w:rFonts w:ascii="Tahoma" w:hAnsi="Tahoma" w:cs="Tahoma"/>
              </w:rPr>
            </w:pPr>
            <w:r>
              <w:rPr>
                <w:rFonts w:ascii="Tahoma" w:hAnsi="Tahoma"/>
              </w:rPr>
              <w:t>Option on SPB Exchange ordinary shares</w:t>
            </w:r>
          </w:p>
        </w:tc>
        <w:tc>
          <w:tcPr>
            <w:tcW w:w="3402" w:type="dxa"/>
            <w:vAlign w:val="center"/>
          </w:tcPr>
          <w:p w14:paraId="7B84BE56" w14:textId="77777777" w:rsidR="009C30E2" w:rsidRPr="0092365E" w:rsidRDefault="009C30E2" w:rsidP="00640536">
            <w:pPr>
              <w:jc w:val="center"/>
              <w:rPr>
                <w:rFonts w:ascii="Tahoma" w:hAnsi="Tahoma" w:cs="Tahoma"/>
              </w:rPr>
            </w:pPr>
            <w:r>
              <w:rPr>
                <w:rFonts w:ascii="Tahoma" w:hAnsi="Tahoma"/>
              </w:rPr>
              <w:t>SPB Exchange ordinary shares,</w:t>
            </w:r>
            <w:r>
              <w:rPr>
                <w:rFonts w:ascii="Tahoma" w:hAnsi="Tahoma"/>
              </w:rPr>
              <w:br/>
              <w:t>ISIN: RU000A0JQ9P9</w:t>
            </w:r>
          </w:p>
        </w:tc>
        <w:tc>
          <w:tcPr>
            <w:tcW w:w="1843" w:type="dxa"/>
            <w:vAlign w:val="center"/>
          </w:tcPr>
          <w:p w14:paraId="2E86EB2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08F8A944"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682449C" w14:textId="77777777" w:rsidR="009C30E2" w:rsidRPr="0092365E" w:rsidRDefault="009C30E2" w:rsidP="00640536">
            <w:pPr>
              <w:tabs>
                <w:tab w:val="num" w:pos="1260"/>
              </w:tabs>
              <w:ind w:left="1260" w:hanging="1226"/>
              <w:jc w:val="center"/>
              <w:rPr>
                <w:rFonts w:ascii="Tahoma" w:hAnsi="Tahoma" w:cs="Tahoma"/>
              </w:rPr>
            </w:pPr>
            <w:r>
              <w:rPr>
                <w:rFonts w:ascii="Tahoma" w:hAnsi="Tahoma"/>
              </w:rPr>
              <w:t>SPBE</w:t>
            </w:r>
          </w:p>
        </w:tc>
        <w:tc>
          <w:tcPr>
            <w:tcW w:w="1701" w:type="dxa"/>
            <w:vAlign w:val="center"/>
          </w:tcPr>
          <w:p w14:paraId="0E8EE346"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AB1BCAA"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631AFC4" w14:textId="77777777" w:rsidTr="00640536">
        <w:trPr>
          <w:trHeight w:val="225"/>
        </w:trPr>
        <w:tc>
          <w:tcPr>
            <w:tcW w:w="659" w:type="dxa"/>
            <w:vAlign w:val="center"/>
          </w:tcPr>
          <w:p w14:paraId="14903D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C9D8B4B" w14:textId="77777777" w:rsidR="009C30E2" w:rsidRPr="0092365E" w:rsidRDefault="009C30E2" w:rsidP="00640536">
            <w:pPr>
              <w:jc w:val="center"/>
              <w:rPr>
                <w:rFonts w:ascii="Tahoma" w:hAnsi="Tahoma" w:cs="Tahoma"/>
              </w:rPr>
            </w:pPr>
            <w:r>
              <w:rPr>
                <w:rFonts w:ascii="Tahoma" w:hAnsi="Tahoma"/>
              </w:rPr>
              <w:t>Option on Enel Russia ordinary shares</w:t>
            </w:r>
          </w:p>
        </w:tc>
        <w:tc>
          <w:tcPr>
            <w:tcW w:w="3402" w:type="dxa"/>
            <w:vAlign w:val="center"/>
          </w:tcPr>
          <w:p w14:paraId="42F5C451" w14:textId="77777777" w:rsidR="009C30E2" w:rsidRPr="0092365E" w:rsidRDefault="009C30E2" w:rsidP="00640536">
            <w:pPr>
              <w:jc w:val="center"/>
              <w:rPr>
                <w:rFonts w:ascii="Tahoma" w:hAnsi="Tahoma" w:cs="Tahoma"/>
              </w:rPr>
            </w:pPr>
            <w:r>
              <w:rPr>
                <w:rFonts w:ascii="Tahoma" w:hAnsi="Tahoma"/>
              </w:rPr>
              <w:t>Enel Russia ordinary shares,</w:t>
            </w:r>
            <w:r>
              <w:rPr>
                <w:rFonts w:ascii="Tahoma" w:hAnsi="Tahoma"/>
              </w:rPr>
              <w:br/>
              <w:t>ISIN: RU000A100K72</w:t>
            </w:r>
          </w:p>
        </w:tc>
        <w:tc>
          <w:tcPr>
            <w:tcW w:w="1843" w:type="dxa"/>
            <w:vAlign w:val="center"/>
          </w:tcPr>
          <w:p w14:paraId="69792BDE"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894D8AF"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149A723" w14:textId="77777777" w:rsidR="009C30E2" w:rsidRPr="0092365E" w:rsidRDefault="009C30E2" w:rsidP="00640536">
            <w:pPr>
              <w:tabs>
                <w:tab w:val="num" w:pos="1260"/>
              </w:tabs>
              <w:ind w:left="1260" w:hanging="1226"/>
              <w:jc w:val="center"/>
              <w:rPr>
                <w:rFonts w:ascii="Tahoma" w:hAnsi="Tahoma" w:cs="Tahoma"/>
              </w:rPr>
            </w:pPr>
            <w:r>
              <w:rPr>
                <w:rFonts w:ascii="Tahoma" w:hAnsi="Tahoma"/>
              </w:rPr>
              <w:t>ENPG</w:t>
            </w:r>
          </w:p>
        </w:tc>
        <w:tc>
          <w:tcPr>
            <w:tcW w:w="1701" w:type="dxa"/>
            <w:vAlign w:val="center"/>
          </w:tcPr>
          <w:p w14:paraId="719DC354"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C5B50A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5E91D965" w14:textId="77777777" w:rsidTr="00640536">
        <w:trPr>
          <w:trHeight w:val="225"/>
        </w:trPr>
        <w:tc>
          <w:tcPr>
            <w:tcW w:w="659" w:type="dxa"/>
            <w:vAlign w:val="center"/>
          </w:tcPr>
          <w:p w14:paraId="1B30ECA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EF2FB69" w14:textId="77777777" w:rsidR="009C30E2" w:rsidRPr="0092365E" w:rsidRDefault="009C30E2" w:rsidP="00640536">
            <w:pPr>
              <w:jc w:val="center"/>
              <w:rPr>
                <w:rFonts w:ascii="Tahoma" w:hAnsi="Tahoma" w:cs="Tahoma"/>
              </w:rPr>
            </w:pPr>
            <w:r>
              <w:rPr>
                <w:rFonts w:ascii="Tahoma" w:hAnsi="Tahoma"/>
              </w:rPr>
              <w:t>Option on Credit Bank of Moscow ordinary shares</w:t>
            </w:r>
          </w:p>
        </w:tc>
        <w:tc>
          <w:tcPr>
            <w:tcW w:w="3402" w:type="dxa"/>
            <w:vAlign w:val="center"/>
          </w:tcPr>
          <w:p w14:paraId="0AA3CEF4" w14:textId="77777777" w:rsidR="009C30E2" w:rsidRPr="0092365E" w:rsidRDefault="009C30E2" w:rsidP="00640536">
            <w:pPr>
              <w:jc w:val="center"/>
              <w:rPr>
                <w:rFonts w:ascii="Tahoma" w:hAnsi="Tahoma" w:cs="Tahoma"/>
              </w:rPr>
            </w:pPr>
            <w:r>
              <w:rPr>
                <w:rFonts w:ascii="Tahoma" w:hAnsi="Tahoma"/>
              </w:rPr>
              <w:t>Credit Bank of Moscow ordinary shares,</w:t>
            </w:r>
            <w:r>
              <w:rPr>
                <w:rFonts w:ascii="Tahoma" w:hAnsi="Tahoma"/>
              </w:rPr>
              <w:br/>
              <w:t>ISIN: RU000A0JUG31</w:t>
            </w:r>
          </w:p>
        </w:tc>
        <w:tc>
          <w:tcPr>
            <w:tcW w:w="1843" w:type="dxa"/>
            <w:vAlign w:val="center"/>
          </w:tcPr>
          <w:p w14:paraId="49471805" w14:textId="77777777" w:rsidR="009C30E2" w:rsidRPr="0092365E" w:rsidRDefault="009C30E2" w:rsidP="00640536">
            <w:pPr>
              <w:tabs>
                <w:tab w:val="num" w:pos="1260"/>
              </w:tabs>
              <w:ind w:left="1260" w:hanging="1226"/>
              <w:jc w:val="center"/>
              <w:rPr>
                <w:rFonts w:ascii="Tahoma" w:hAnsi="Tahoma" w:cs="Tahoma"/>
              </w:rPr>
            </w:pPr>
            <w:r>
              <w:rPr>
                <w:rFonts w:ascii="Arial" w:hAnsi="Arial"/>
              </w:rPr>
              <w:t>100</w:t>
            </w:r>
          </w:p>
        </w:tc>
        <w:tc>
          <w:tcPr>
            <w:tcW w:w="1276" w:type="dxa"/>
            <w:vAlign w:val="center"/>
          </w:tcPr>
          <w:p w14:paraId="47714631"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F9E9F7D" w14:textId="77777777" w:rsidR="009C30E2" w:rsidRPr="0092365E" w:rsidRDefault="009C30E2" w:rsidP="00640536">
            <w:pPr>
              <w:tabs>
                <w:tab w:val="num" w:pos="1260"/>
              </w:tabs>
              <w:ind w:left="1260" w:hanging="1226"/>
              <w:jc w:val="center"/>
              <w:rPr>
                <w:rFonts w:ascii="Tahoma" w:hAnsi="Tahoma" w:cs="Tahoma"/>
              </w:rPr>
            </w:pPr>
            <w:r>
              <w:rPr>
                <w:rFonts w:ascii="Tahoma" w:hAnsi="Tahoma"/>
              </w:rPr>
              <w:t>CBOM</w:t>
            </w:r>
          </w:p>
        </w:tc>
        <w:tc>
          <w:tcPr>
            <w:tcW w:w="1701" w:type="dxa"/>
            <w:vAlign w:val="center"/>
          </w:tcPr>
          <w:p w14:paraId="63596882" w14:textId="77777777" w:rsidR="009C30E2" w:rsidRPr="0092365E" w:rsidRDefault="009C30E2" w:rsidP="00640536">
            <w:pPr>
              <w:jc w:val="center"/>
              <w:rPr>
                <w:rFonts w:ascii="Tahoma" w:hAnsi="Tahoma" w:cs="Tahoma"/>
              </w:rPr>
            </w:pPr>
            <w:r>
              <w:rPr>
                <w:rFonts w:ascii="Tahoma" w:hAnsi="Tahoma"/>
              </w:rPr>
              <w:t>RUB 0.001</w:t>
            </w:r>
          </w:p>
        </w:tc>
        <w:tc>
          <w:tcPr>
            <w:tcW w:w="1418" w:type="dxa"/>
            <w:vAlign w:val="center"/>
          </w:tcPr>
          <w:p w14:paraId="780B24DB"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74DD90F2" w14:textId="77777777" w:rsidTr="00640536">
        <w:trPr>
          <w:trHeight w:val="225"/>
        </w:trPr>
        <w:tc>
          <w:tcPr>
            <w:tcW w:w="659" w:type="dxa"/>
            <w:vAlign w:val="center"/>
          </w:tcPr>
          <w:p w14:paraId="1C4DF10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2369C2" w14:textId="77777777" w:rsidR="009C30E2" w:rsidRPr="0092365E" w:rsidRDefault="009C30E2" w:rsidP="00640536">
            <w:pPr>
              <w:jc w:val="center"/>
              <w:rPr>
                <w:rFonts w:ascii="Tahoma" w:hAnsi="Tahoma" w:cs="Tahoma"/>
              </w:rPr>
            </w:pPr>
            <w:r>
              <w:rPr>
                <w:rFonts w:ascii="Tahoma" w:hAnsi="Tahoma"/>
              </w:rPr>
              <w:t>Option on TATNEFT preferred shares</w:t>
            </w:r>
          </w:p>
        </w:tc>
        <w:tc>
          <w:tcPr>
            <w:tcW w:w="3402" w:type="dxa"/>
            <w:vAlign w:val="center"/>
          </w:tcPr>
          <w:p w14:paraId="6A9D32BB" w14:textId="77777777" w:rsidR="009C30E2" w:rsidRPr="0092365E" w:rsidRDefault="009C30E2" w:rsidP="00640536">
            <w:pPr>
              <w:jc w:val="center"/>
              <w:rPr>
                <w:rFonts w:ascii="Tahoma" w:hAnsi="Tahoma" w:cs="Tahoma"/>
              </w:rPr>
            </w:pPr>
            <w:r>
              <w:rPr>
                <w:rFonts w:ascii="Tahoma" w:hAnsi="Tahoma"/>
              </w:rPr>
              <w:t>TATNEFT preferred shares,</w:t>
            </w:r>
            <w:r>
              <w:rPr>
                <w:rFonts w:ascii="Tahoma" w:hAnsi="Tahoma"/>
              </w:rPr>
              <w:br/>
              <w:t>ISIN: RU0006944147</w:t>
            </w:r>
          </w:p>
        </w:tc>
        <w:tc>
          <w:tcPr>
            <w:tcW w:w="1843" w:type="dxa"/>
            <w:vAlign w:val="center"/>
          </w:tcPr>
          <w:p w14:paraId="2BB0287F"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00E4D95"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FC2FE81" w14:textId="77777777" w:rsidR="009C30E2" w:rsidRPr="0092365E" w:rsidRDefault="009C30E2" w:rsidP="00640536">
            <w:pPr>
              <w:tabs>
                <w:tab w:val="num" w:pos="1260"/>
              </w:tabs>
              <w:ind w:left="1260" w:hanging="1226"/>
              <w:jc w:val="center"/>
              <w:rPr>
                <w:rFonts w:ascii="Tahoma" w:hAnsi="Tahoma" w:cs="Tahoma"/>
              </w:rPr>
            </w:pPr>
            <w:r>
              <w:rPr>
                <w:rFonts w:ascii="Tahoma" w:hAnsi="Tahoma"/>
              </w:rPr>
              <w:t>TATNP</w:t>
            </w:r>
          </w:p>
        </w:tc>
        <w:tc>
          <w:tcPr>
            <w:tcW w:w="1701" w:type="dxa"/>
            <w:vAlign w:val="center"/>
          </w:tcPr>
          <w:p w14:paraId="56AA8F9A"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853E0A2"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1AB5DB3B" w14:textId="77777777" w:rsidTr="00640536">
        <w:trPr>
          <w:trHeight w:val="225"/>
        </w:trPr>
        <w:tc>
          <w:tcPr>
            <w:tcW w:w="659" w:type="dxa"/>
            <w:vAlign w:val="center"/>
          </w:tcPr>
          <w:p w14:paraId="730E9BE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2800733" w14:textId="77777777" w:rsidR="009C30E2" w:rsidRDefault="009C30E2" w:rsidP="00640536">
            <w:pPr>
              <w:jc w:val="center"/>
              <w:rPr>
                <w:rFonts w:ascii="Tahoma" w:hAnsi="Tahoma"/>
              </w:rPr>
            </w:pPr>
            <w:r>
              <w:rPr>
                <w:rFonts w:ascii="Tahoma" w:hAnsi="Tahoma"/>
              </w:rPr>
              <w:t xml:space="preserve">Option on </w:t>
            </w:r>
            <w:r>
              <w:rPr>
                <w:rFonts w:ascii="Tahoma" w:hAnsi="Tahoma" w:cs="Tahoma"/>
                <w:lang w:val="en-US"/>
              </w:rPr>
              <w:t>Group Positive</w:t>
            </w:r>
            <w:r>
              <w:rPr>
                <w:rFonts w:ascii="Tahoma" w:hAnsi="Tahoma"/>
              </w:rPr>
              <w:t xml:space="preserve"> ordinary shares</w:t>
            </w:r>
          </w:p>
        </w:tc>
        <w:tc>
          <w:tcPr>
            <w:tcW w:w="3402" w:type="dxa"/>
            <w:vAlign w:val="center"/>
          </w:tcPr>
          <w:p w14:paraId="54A0E301" w14:textId="77777777" w:rsidR="009C30E2" w:rsidRDefault="009C30E2" w:rsidP="00640536">
            <w:pPr>
              <w:jc w:val="center"/>
              <w:rPr>
                <w:rFonts w:ascii="Tahoma" w:hAnsi="Tahoma"/>
              </w:rPr>
            </w:pPr>
            <w:r>
              <w:rPr>
                <w:rFonts w:ascii="Tahoma" w:hAnsi="Tahoma" w:cs="Tahoma"/>
                <w:lang w:val="en-US"/>
              </w:rPr>
              <w:t>Group Positive</w:t>
            </w:r>
            <w:r>
              <w:rPr>
                <w:rFonts w:ascii="Tahoma" w:hAnsi="Tahoma"/>
              </w:rPr>
              <w:t xml:space="preserve"> ordinary shares,</w:t>
            </w:r>
          </w:p>
          <w:p w14:paraId="3B316F09" w14:textId="77777777" w:rsidR="009C30E2" w:rsidRDefault="009C30E2" w:rsidP="00640536">
            <w:pPr>
              <w:jc w:val="center"/>
              <w:rPr>
                <w:rFonts w:ascii="Tahoma" w:hAnsi="Tahoma"/>
              </w:rPr>
            </w:pPr>
            <w:r w:rsidRPr="003E2C87">
              <w:rPr>
                <w:rFonts w:ascii="Tahoma" w:hAnsi="Tahoma" w:cs="Tahoma"/>
              </w:rPr>
              <w:t>(ISIN RU000A103X66)</w:t>
            </w:r>
          </w:p>
        </w:tc>
        <w:tc>
          <w:tcPr>
            <w:tcW w:w="1843" w:type="dxa"/>
            <w:vAlign w:val="center"/>
          </w:tcPr>
          <w:p w14:paraId="727D85A8" w14:textId="77777777" w:rsidR="009C30E2" w:rsidRDefault="009C30E2" w:rsidP="00640536">
            <w:pPr>
              <w:tabs>
                <w:tab w:val="num" w:pos="1260"/>
              </w:tabs>
              <w:ind w:left="1260" w:hanging="1226"/>
              <w:jc w:val="center"/>
              <w:rPr>
                <w:rFonts w:ascii="Arial" w:hAnsi="Arial"/>
              </w:rPr>
            </w:pPr>
            <w:r>
              <w:rPr>
                <w:rFonts w:ascii="Arial" w:hAnsi="Arial"/>
              </w:rPr>
              <w:t>1</w:t>
            </w:r>
          </w:p>
        </w:tc>
        <w:tc>
          <w:tcPr>
            <w:tcW w:w="1276" w:type="dxa"/>
            <w:vAlign w:val="center"/>
          </w:tcPr>
          <w:p w14:paraId="547D729E" w14:textId="77777777" w:rsidR="009C30E2" w:rsidRDefault="009C30E2" w:rsidP="00640536">
            <w:pPr>
              <w:tabs>
                <w:tab w:val="num" w:pos="1260"/>
              </w:tabs>
              <w:ind w:left="1260" w:hanging="1226"/>
              <w:jc w:val="center"/>
              <w:rPr>
                <w:rFonts w:ascii="Tahoma" w:hAnsi="Tahoma"/>
              </w:rPr>
            </w:pPr>
            <w:r>
              <w:rPr>
                <w:rFonts w:ascii="Tahoma" w:hAnsi="Tahoma"/>
              </w:rPr>
              <w:t>1</w:t>
            </w:r>
          </w:p>
        </w:tc>
        <w:tc>
          <w:tcPr>
            <w:tcW w:w="1559" w:type="dxa"/>
            <w:vAlign w:val="center"/>
          </w:tcPr>
          <w:p w14:paraId="6BA30983" w14:textId="77777777" w:rsidR="009C30E2" w:rsidRDefault="009C30E2" w:rsidP="00640536">
            <w:pPr>
              <w:tabs>
                <w:tab w:val="num" w:pos="1260"/>
              </w:tabs>
              <w:ind w:left="1260" w:hanging="1226"/>
              <w:jc w:val="center"/>
              <w:rPr>
                <w:rFonts w:ascii="Tahoma" w:hAnsi="Tahoma"/>
              </w:rPr>
            </w:pPr>
            <w:r w:rsidRPr="00D429AE">
              <w:rPr>
                <w:rFonts w:ascii="Tahoma" w:hAnsi="Tahoma"/>
              </w:rPr>
              <w:t>POSI</w:t>
            </w:r>
          </w:p>
        </w:tc>
        <w:tc>
          <w:tcPr>
            <w:tcW w:w="1701" w:type="dxa"/>
            <w:vAlign w:val="center"/>
          </w:tcPr>
          <w:p w14:paraId="68B0D8EE" w14:textId="77777777" w:rsidR="009C30E2" w:rsidRDefault="009C30E2" w:rsidP="00640536">
            <w:pPr>
              <w:jc w:val="center"/>
              <w:rPr>
                <w:rFonts w:ascii="Tahoma" w:hAnsi="Tahoma"/>
              </w:rPr>
            </w:pPr>
            <w:r>
              <w:rPr>
                <w:rFonts w:ascii="Tahoma" w:hAnsi="Tahoma" w:cs="Tahoma"/>
              </w:rPr>
              <w:t xml:space="preserve">RUB 0.01 </w:t>
            </w:r>
          </w:p>
        </w:tc>
        <w:tc>
          <w:tcPr>
            <w:tcW w:w="1418" w:type="dxa"/>
            <w:vAlign w:val="center"/>
          </w:tcPr>
          <w:p w14:paraId="637F037E" w14:textId="77777777" w:rsidR="009C30E2" w:rsidRDefault="009C30E2" w:rsidP="00640536">
            <w:pPr>
              <w:jc w:val="center"/>
              <w:rPr>
                <w:rFonts w:ascii="Tahoma" w:hAnsi="Tahoma"/>
              </w:rPr>
            </w:pPr>
            <w:r>
              <w:rPr>
                <w:rFonts w:ascii="Tahoma" w:hAnsi="Tahoma" w:cs="Tahoma"/>
              </w:rPr>
              <w:t xml:space="preserve">RUB 0.01 </w:t>
            </w:r>
          </w:p>
        </w:tc>
      </w:tr>
      <w:tr w:rsidR="009C30E2" w:rsidRPr="003E7E2C" w14:paraId="447B8E36" w14:textId="77777777" w:rsidTr="00640536">
        <w:trPr>
          <w:trHeight w:val="225"/>
        </w:trPr>
        <w:tc>
          <w:tcPr>
            <w:tcW w:w="659" w:type="dxa"/>
            <w:vAlign w:val="center"/>
          </w:tcPr>
          <w:p w14:paraId="4DA833D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8D96492" w14:textId="4A19E166" w:rsidR="009C30E2" w:rsidRDefault="009C30E2" w:rsidP="00640536">
            <w:pPr>
              <w:jc w:val="center"/>
              <w:rPr>
                <w:rFonts w:ascii="Tahoma" w:hAnsi="Tahoma"/>
              </w:rPr>
            </w:pPr>
            <w:r>
              <w:rPr>
                <w:rFonts w:ascii="Tahoma" w:hAnsi="Tahoma"/>
              </w:rPr>
              <w:t xml:space="preserve">Option on </w:t>
            </w:r>
            <w:proofErr w:type="spellStart"/>
            <w:r w:rsidR="00D26E3D">
              <w:rPr>
                <w:rFonts w:ascii="Tahoma" w:hAnsi="Tahoma"/>
              </w:rPr>
              <w:t>Artgen</w:t>
            </w:r>
            <w:proofErr w:type="spellEnd"/>
            <w:r>
              <w:rPr>
                <w:rFonts w:ascii="Tahoma" w:hAnsi="Tahoma"/>
              </w:rPr>
              <w:t xml:space="preserve"> ordinary shares</w:t>
            </w:r>
          </w:p>
        </w:tc>
        <w:tc>
          <w:tcPr>
            <w:tcW w:w="3402" w:type="dxa"/>
            <w:vAlign w:val="center"/>
          </w:tcPr>
          <w:p w14:paraId="56F407FC" w14:textId="46CC7206" w:rsidR="009C30E2" w:rsidRPr="003E7E2C" w:rsidRDefault="00D26E3D" w:rsidP="00640536">
            <w:pPr>
              <w:jc w:val="center"/>
              <w:rPr>
                <w:rFonts w:ascii="Tahoma" w:hAnsi="Tahoma" w:cs="Tahoma"/>
                <w:lang w:val="en-US"/>
              </w:rPr>
            </w:pPr>
            <w:proofErr w:type="spellStart"/>
            <w:proofErr w:type="gramStart"/>
            <w:r>
              <w:rPr>
                <w:rFonts w:ascii="Tahoma" w:hAnsi="Tahoma"/>
              </w:rPr>
              <w:t>Artgen</w:t>
            </w:r>
            <w:proofErr w:type="spellEnd"/>
            <w:r>
              <w:rPr>
                <w:rFonts w:ascii="Tahoma" w:hAnsi="Tahoma"/>
              </w:rPr>
              <w:t xml:space="preserve"> </w:t>
            </w:r>
            <w:r w:rsidR="009C30E2">
              <w:rPr>
                <w:rFonts w:ascii="Tahoma" w:hAnsi="Tahoma"/>
              </w:rPr>
              <w:t xml:space="preserve"> ordinary</w:t>
            </w:r>
            <w:proofErr w:type="gramEnd"/>
            <w:r w:rsidR="009C30E2">
              <w:rPr>
                <w:rFonts w:ascii="Tahoma" w:hAnsi="Tahoma"/>
              </w:rPr>
              <w:t xml:space="preserve"> shares</w:t>
            </w:r>
            <w:r w:rsidR="009C30E2" w:rsidRPr="003E7E2C">
              <w:rPr>
                <w:rFonts w:ascii="Tahoma" w:hAnsi="Tahoma" w:cs="Tahoma"/>
                <w:lang w:val="en-US"/>
              </w:rPr>
              <w:t xml:space="preserve"> </w:t>
            </w:r>
            <w:r w:rsidR="009C30E2">
              <w:rPr>
                <w:rFonts w:ascii="Tahoma" w:hAnsi="Tahoma" w:cs="Tahoma"/>
                <w:lang w:val="en-US"/>
              </w:rPr>
              <w:t xml:space="preserve">              </w:t>
            </w:r>
            <w:r w:rsidR="009C30E2" w:rsidRPr="003E7E2C">
              <w:rPr>
                <w:rFonts w:ascii="Tahoma" w:hAnsi="Tahoma" w:cs="Tahoma"/>
                <w:lang w:val="en-US"/>
              </w:rPr>
              <w:t>(</w:t>
            </w:r>
            <w:r w:rsidR="009C30E2">
              <w:rPr>
                <w:rFonts w:ascii="Tahoma" w:hAnsi="Tahoma" w:cs="Tahoma"/>
                <w:lang w:val="en-US"/>
              </w:rPr>
              <w:t>ISIN</w:t>
            </w:r>
            <w:r w:rsidR="009C30E2" w:rsidRPr="003E7E2C">
              <w:rPr>
                <w:lang w:val="en-US"/>
              </w:rPr>
              <w:t xml:space="preserve"> </w:t>
            </w:r>
            <w:r w:rsidR="009C30E2">
              <w:rPr>
                <w:rFonts w:ascii="Tahoma" w:hAnsi="Tahoma" w:cs="Tahoma"/>
              </w:rPr>
              <w:t>RU</w:t>
            </w:r>
            <w:r w:rsidR="009C30E2" w:rsidRPr="003E7E2C">
              <w:rPr>
                <w:rFonts w:ascii="Tahoma" w:hAnsi="Tahoma" w:cs="Tahoma"/>
                <w:lang w:val="en-US"/>
              </w:rPr>
              <w:t>000</w:t>
            </w:r>
            <w:r w:rsidR="009C30E2">
              <w:rPr>
                <w:rFonts w:ascii="Tahoma" w:hAnsi="Tahoma" w:cs="Tahoma"/>
              </w:rPr>
              <w:t>A</w:t>
            </w:r>
            <w:r w:rsidR="009C30E2" w:rsidRPr="003E7E2C">
              <w:rPr>
                <w:rFonts w:ascii="Tahoma" w:hAnsi="Tahoma" w:cs="Tahoma"/>
                <w:lang w:val="en-US"/>
              </w:rPr>
              <w:t>0</w:t>
            </w:r>
            <w:r w:rsidR="009C30E2">
              <w:rPr>
                <w:rFonts w:ascii="Tahoma" w:hAnsi="Tahoma" w:cs="Tahoma"/>
              </w:rPr>
              <w:t>JNAB</w:t>
            </w:r>
            <w:r w:rsidR="009C30E2" w:rsidRPr="003E7E2C">
              <w:rPr>
                <w:rFonts w:ascii="Tahoma" w:hAnsi="Tahoma" w:cs="Tahoma"/>
                <w:lang w:val="en-US"/>
              </w:rPr>
              <w:t>6)</w:t>
            </w:r>
          </w:p>
        </w:tc>
        <w:tc>
          <w:tcPr>
            <w:tcW w:w="1843" w:type="dxa"/>
            <w:vAlign w:val="center"/>
          </w:tcPr>
          <w:p w14:paraId="6AE32B4E" w14:textId="77777777" w:rsidR="009C30E2" w:rsidRPr="003E7E2C" w:rsidRDefault="009C30E2" w:rsidP="00640536">
            <w:pPr>
              <w:tabs>
                <w:tab w:val="num" w:pos="1260"/>
              </w:tabs>
              <w:ind w:left="1260" w:hanging="1226"/>
              <w:jc w:val="center"/>
              <w:rPr>
                <w:rFonts w:ascii="Arial" w:hAnsi="Arial"/>
                <w:lang w:val="en-US"/>
              </w:rPr>
            </w:pPr>
            <w:r>
              <w:rPr>
                <w:rFonts w:ascii="Arial" w:hAnsi="Arial"/>
                <w:lang w:val="en-US"/>
              </w:rPr>
              <w:t>1</w:t>
            </w:r>
          </w:p>
        </w:tc>
        <w:tc>
          <w:tcPr>
            <w:tcW w:w="1276" w:type="dxa"/>
            <w:vAlign w:val="center"/>
          </w:tcPr>
          <w:p w14:paraId="28014A98" w14:textId="77777777" w:rsidR="009C30E2" w:rsidRPr="003E7E2C" w:rsidRDefault="009C30E2" w:rsidP="00640536">
            <w:pPr>
              <w:tabs>
                <w:tab w:val="num" w:pos="1260"/>
              </w:tabs>
              <w:ind w:left="1260" w:hanging="1226"/>
              <w:jc w:val="center"/>
              <w:rPr>
                <w:rFonts w:ascii="Tahoma" w:hAnsi="Tahoma"/>
                <w:lang w:val="en-US"/>
              </w:rPr>
            </w:pPr>
            <w:r>
              <w:rPr>
                <w:rFonts w:ascii="Tahoma" w:hAnsi="Tahoma"/>
                <w:lang w:val="en-US"/>
              </w:rPr>
              <w:t>1</w:t>
            </w:r>
          </w:p>
        </w:tc>
        <w:tc>
          <w:tcPr>
            <w:tcW w:w="1559" w:type="dxa"/>
            <w:vAlign w:val="center"/>
          </w:tcPr>
          <w:p w14:paraId="54977B6A" w14:textId="77777777" w:rsidR="009C30E2" w:rsidRPr="00D429AE" w:rsidRDefault="009C30E2" w:rsidP="00640536">
            <w:pPr>
              <w:tabs>
                <w:tab w:val="num" w:pos="1260"/>
              </w:tabs>
              <w:ind w:left="1260" w:hanging="1226"/>
              <w:jc w:val="center"/>
              <w:rPr>
                <w:rFonts w:ascii="Tahoma" w:hAnsi="Tahoma"/>
              </w:rPr>
            </w:pPr>
            <w:r w:rsidRPr="00D429AE">
              <w:rPr>
                <w:rFonts w:ascii="Tahoma" w:hAnsi="Tahoma"/>
              </w:rPr>
              <w:t>ISKJ</w:t>
            </w:r>
          </w:p>
        </w:tc>
        <w:tc>
          <w:tcPr>
            <w:tcW w:w="1701" w:type="dxa"/>
            <w:vAlign w:val="center"/>
          </w:tcPr>
          <w:p w14:paraId="52667550" w14:textId="3F819CD9" w:rsidR="009C30E2" w:rsidRPr="003E7E2C" w:rsidRDefault="00D429AE" w:rsidP="00640536">
            <w:pPr>
              <w:jc w:val="center"/>
              <w:rPr>
                <w:rFonts w:ascii="Tahoma" w:hAnsi="Tahoma" w:cs="Tahoma"/>
                <w:lang w:val="en-US"/>
              </w:rPr>
            </w:pPr>
            <w:r>
              <w:rPr>
                <w:rFonts w:ascii="Tahoma" w:hAnsi="Tahoma" w:cs="Tahoma"/>
              </w:rPr>
              <w:t>RUB</w:t>
            </w:r>
            <w:r>
              <w:rPr>
                <w:rFonts w:ascii="Tahoma" w:hAnsi="Tahoma" w:cs="Tahoma"/>
              </w:rPr>
              <w:t xml:space="preserve"> </w:t>
            </w:r>
            <w:r w:rsidR="009C30E2">
              <w:rPr>
                <w:rFonts w:ascii="Tahoma" w:hAnsi="Tahoma" w:cs="Tahoma"/>
              </w:rPr>
              <w:t xml:space="preserve">0.01 </w:t>
            </w:r>
          </w:p>
        </w:tc>
        <w:tc>
          <w:tcPr>
            <w:tcW w:w="1418" w:type="dxa"/>
            <w:vAlign w:val="center"/>
          </w:tcPr>
          <w:p w14:paraId="3FAF55CE" w14:textId="4FDD9A88" w:rsidR="009C30E2" w:rsidRPr="003E7E2C" w:rsidRDefault="00D429AE" w:rsidP="00640536">
            <w:pPr>
              <w:jc w:val="center"/>
              <w:rPr>
                <w:rFonts w:ascii="Tahoma" w:hAnsi="Tahoma" w:cs="Tahoma"/>
                <w:lang w:val="en-US"/>
              </w:rPr>
            </w:pPr>
            <w:r>
              <w:rPr>
                <w:rFonts w:ascii="Tahoma" w:hAnsi="Tahoma" w:cs="Tahoma"/>
              </w:rPr>
              <w:t>RUB</w:t>
            </w:r>
            <w:r>
              <w:rPr>
                <w:rFonts w:ascii="Tahoma" w:hAnsi="Tahoma" w:cs="Tahoma"/>
              </w:rPr>
              <w:t xml:space="preserve"> </w:t>
            </w:r>
            <w:r w:rsidR="009C30E2">
              <w:rPr>
                <w:rFonts w:ascii="Tahoma" w:hAnsi="Tahoma" w:cs="Tahoma"/>
              </w:rPr>
              <w:t xml:space="preserve">0.01 </w:t>
            </w:r>
          </w:p>
        </w:tc>
      </w:tr>
      <w:tr w:rsidR="009C30E2" w:rsidRPr="003E7E2C" w14:paraId="66E83FB6" w14:textId="77777777" w:rsidTr="00640536">
        <w:trPr>
          <w:trHeight w:val="225"/>
        </w:trPr>
        <w:tc>
          <w:tcPr>
            <w:tcW w:w="659" w:type="dxa"/>
            <w:vAlign w:val="center"/>
          </w:tcPr>
          <w:p w14:paraId="19CC01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261B7BB" w14:textId="58020845" w:rsidR="009C30E2" w:rsidRDefault="009C30E2" w:rsidP="009C30E2">
            <w:pPr>
              <w:jc w:val="center"/>
              <w:rPr>
                <w:rFonts w:ascii="Tahoma" w:hAnsi="Tahoma"/>
              </w:rPr>
            </w:pPr>
            <w:r>
              <w:rPr>
                <w:rFonts w:ascii="Tahoma" w:hAnsi="Tahoma"/>
              </w:rPr>
              <w:t>Option on VK ordinary shares</w:t>
            </w:r>
          </w:p>
        </w:tc>
        <w:tc>
          <w:tcPr>
            <w:tcW w:w="3402" w:type="dxa"/>
            <w:vAlign w:val="center"/>
          </w:tcPr>
          <w:p w14:paraId="39D257ED" w14:textId="2EB1E017" w:rsidR="009C30E2" w:rsidRPr="009C30E2" w:rsidRDefault="009C30E2" w:rsidP="009C30E2">
            <w:pPr>
              <w:jc w:val="center"/>
              <w:rPr>
                <w:rFonts w:ascii="Tahoma" w:hAnsi="Tahoma"/>
                <w:lang w:val="en-US"/>
              </w:rPr>
            </w:pPr>
            <w:r>
              <w:rPr>
                <w:rFonts w:ascii="Tahoma" w:hAnsi="Tahoma"/>
              </w:rPr>
              <w:t xml:space="preserve">VK ordinary shares              </w:t>
            </w:r>
            <w:proofErr w:type="gramStart"/>
            <w:r>
              <w:rPr>
                <w:rFonts w:ascii="Tahoma" w:hAnsi="Tahoma"/>
              </w:rPr>
              <w:t xml:space="preserve">  </w:t>
            </w:r>
            <w:r w:rsidRPr="009C30E2">
              <w:rPr>
                <w:rFonts w:ascii="Tahoma" w:hAnsi="Tahoma" w:cs="Tahoma"/>
                <w:szCs w:val="18"/>
                <w:lang w:val="en-US"/>
              </w:rPr>
              <w:t xml:space="preserve"> (</w:t>
            </w:r>
            <w:proofErr w:type="gramEnd"/>
            <w:r w:rsidRPr="00FD6DBE">
              <w:rPr>
                <w:rFonts w:ascii="Tahoma" w:hAnsi="Tahoma" w:cs="Tahoma"/>
                <w:szCs w:val="18"/>
              </w:rPr>
              <w:t>ISIN</w:t>
            </w:r>
            <w:r w:rsidRPr="009C30E2">
              <w:rPr>
                <w:rFonts w:ascii="Tahoma" w:hAnsi="Tahoma" w:cs="Tahoma"/>
                <w:szCs w:val="18"/>
                <w:lang w:val="en-US"/>
              </w:rPr>
              <w:t xml:space="preserve"> </w:t>
            </w:r>
            <w:r w:rsidRPr="00FD6DBE">
              <w:rPr>
                <w:rFonts w:ascii="Tahoma" w:hAnsi="Tahoma" w:cs="Tahoma"/>
                <w:szCs w:val="18"/>
              </w:rPr>
              <w:t>RU</w:t>
            </w:r>
            <w:r w:rsidRPr="009C30E2">
              <w:rPr>
                <w:rFonts w:ascii="Tahoma" w:hAnsi="Tahoma" w:cs="Tahoma"/>
                <w:szCs w:val="18"/>
                <w:lang w:val="en-US"/>
              </w:rPr>
              <w:t>000</w:t>
            </w:r>
            <w:r w:rsidRPr="00FD6DBE">
              <w:rPr>
                <w:rFonts w:ascii="Tahoma" w:hAnsi="Tahoma" w:cs="Tahoma"/>
                <w:szCs w:val="18"/>
              </w:rPr>
              <w:t>A</w:t>
            </w:r>
            <w:r w:rsidRPr="009C30E2">
              <w:rPr>
                <w:rFonts w:ascii="Tahoma" w:hAnsi="Tahoma" w:cs="Tahoma"/>
                <w:szCs w:val="18"/>
                <w:lang w:val="en-US"/>
              </w:rPr>
              <w:t>106</w:t>
            </w:r>
            <w:r w:rsidRPr="00FD6DBE">
              <w:rPr>
                <w:rFonts w:ascii="Tahoma" w:hAnsi="Tahoma" w:cs="Tahoma"/>
                <w:szCs w:val="18"/>
              </w:rPr>
              <w:t>YF</w:t>
            </w:r>
            <w:r w:rsidRPr="009C30E2">
              <w:rPr>
                <w:rFonts w:ascii="Tahoma" w:hAnsi="Tahoma" w:cs="Tahoma"/>
                <w:szCs w:val="18"/>
                <w:lang w:val="en-US"/>
              </w:rPr>
              <w:t>0)</w:t>
            </w:r>
          </w:p>
        </w:tc>
        <w:tc>
          <w:tcPr>
            <w:tcW w:w="1843" w:type="dxa"/>
            <w:vAlign w:val="center"/>
          </w:tcPr>
          <w:p w14:paraId="5583F484" w14:textId="7649779B" w:rsidR="009C30E2" w:rsidRDefault="009C30E2" w:rsidP="009C30E2">
            <w:pPr>
              <w:tabs>
                <w:tab w:val="num" w:pos="1260"/>
              </w:tabs>
              <w:ind w:left="1260" w:hanging="1226"/>
              <w:jc w:val="center"/>
              <w:rPr>
                <w:rFonts w:ascii="Arial" w:hAnsi="Arial"/>
                <w:lang w:val="en-US"/>
              </w:rPr>
            </w:pPr>
            <w:r>
              <w:rPr>
                <w:rFonts w:ascii="Arial" w:hAnsi="Arial" w:cs="Arial"/>
              </w:rPr>
              <w:t>1</w:t>
            </w:r>
          </w:p>
        </w:tc>
        <w:tc>
          <w:tcPr>
            <w:tcW w:w="1276" w:type="dxa"/>
            <w:vAlign w:val="center"/>
          </w:tcPr>
          <w:p w14:paraId="4248487D" w14:textId="7B7E67B9" w:rsidR="009C30E2" w:rsidRDefault="009C30E2" w:rsidP="009C30E2">
            <w:pPr>
              <w:tabs>
                <w:tab w:val="num" w:pos="1260"/>
              </w:tabs>
              <w:ind w:left="1260" w:hanging="1226"/>
              <w:jc w:val="center"/>
              <w:rPr>
                <w:rFonts w:ascii="Tahoma" w:hAnsi="Tahoma"/>
                <w:lang w:val="en-US"/>
              </w:rPr>
            </w:pPr>
            <w:r>
              <w:rPr>
                <w:rFonts w:ascii="Tahoma" w:hAnsi="Tahoma" w:cs="Tahoma"/>
              </w:rPr>
              <w:t>1</w:t>
            </w:r>
          </w:p>
        </w:tc>
        <w:tc>
          <w:tcPr>
            <w:tcW w:w="1559" w:type="dxa"/>
            <w:vAlign w:val="center"/>
          </w:tcPr>
          <w:p w14:paraId="6A11C9C3" w14:textId="3B5E0C22" w:rsidR="009C30E2" w:rsidRPr="00D429AE" w:rsidRDefault="009C30E2" w:rsidP="009C30E2">
            <w:pPr>
              <w:tabs>
                <w:tab w:val="num" w:pos="1260"/>
              </w:tabs>
              <w:ind w:left="1260" w:hanging="1226"/>
              <w:jc w:val="center"/>
              <w:rPr>
                <w:rFonts w:ascii="Tahoma" w:hAnsi="Tahoma"/>
              </w:rPr>
            </w:pPr>
            <w:r w:rsidRPr="00D429AE">
              <w:rPr>
                <w:rFonts w:ascii="Tahoma" w:hAnsi="Tahoma"/>
              </w:rPr>
              <w:t>VKCO</w:t>
            </w:r>
          </w:p>
        </w:tc>
        <w:tc>
          <w:tcPr>
            <w:tcW w:w="1701" w:type="dxa"/>
            <w:vAlign w:val="center"/>
          </w:tcPr>
          <w:p w14:paraId="47761C53" w14:textId="3CF75E83" w:rsidR="009C30E2" w:rsidRDefault="00D429AE" w:rsidP="009C30E2">
            <w:pPr>
              <w:jc w:val="center"/>
              <w:rPr>
                <w:rFonts w:ascii="Tahoma" w:hAnsi="Tahoma" w:cs="Tahoma"/>
              </w:rPr>
            </w:pPr>
            <w:r>
              <w:rPr>
                <w:rFonts w:ascii="Tahoma" w:hAnsi="Tahoma" w:cs="Tahoma"/>
              </w:rPr>
              <w:t>RUB</w:t>
            </w:r>
            <w:r>
              <w:rPr>
                <w:rFonts w:ascii="Tahoma" w:hAnsi="Tahoma" w:cs="Tahoma"/>
              </w:rPr>
              <w:t xml:space="preserve"> </w:t>
            </w:r>
            <w:r w:rsidR="009C30E2">
              <w:rPr>
                <w:rFonts w:ascii="Tahoma" w:hAnsi="Tahoma" w:cs="Tahoma"/>
              </w:rPr>
              <w:t xml:space="preserve">0.01 </w:t>
            </w:r>
          </w:p>
        </w:tc>
        <w:tc>
          <w:tcPr>
            <w:tcW w:w="1418" w:type="dxa"/>
            <w:vAlign w:val="center"/>
          </w:tcPr>
          <w:p w14:paraId="192977DE" w14:textId="62ECDEC4" w:rsidR="009C30E2" w:rsidRDefault="00D429AE" w:rsidP="009C30E2">
            <w:pPr>
              <w:jc w:val="center"/>
              <w:rPr>
                <w:rFonts w:ascii="Tahoma" w:hAnsi="Tahoma" w:cs="Tahoma"/>
              </w:rPr>
            </w:pPr>
            <w:r>
              <w:rPr>
                <w:rFonts w:ascii="Tahoma" w:hAnsi="Tahoma" w:cs="Tahoma"/>
              </w:rPr>
              <w:t>RUB</w:t>
            </w:r>
            <w:r>
              <w:rPr>
                <w:rFonts w:ascii="Tahoma" w:hAnsi="Tahoma" w:cs="Tahoma"/>
              </w:rPr>
              <w:t xml:space="preserve"> </w:t>
            </w:r>
            <w:r w:rsidR="009C30E2">
              <w:rPr>
                <w:rFonts w:ascii="Tahoma" w:hAnsi="Tahoma" w:cs="Tahoma"/>
              </w:rPr>
              <w:t xml:space="preserve">0.01 </w:t>
            </w:r>
          </w:p>
        </w:tc>
      </w:tr>
      <w:tr w:rsidR="00D429AE" w:rsidRPr="00D429AE" w14:paraId="28902037" w14:textId="77777777" w:rsidTr="00640536">
        <w:trPr>
          <w:trHeight w:val="225"/>
        </w:trPr>
        <w:tc>
          <w:tcPr>
            <w:tcW w:w="659" w:type="dxa"/>
            <w:vAlign w:val="center"/>
          </w:tcPr>
          <w:p w14:paraId="67B1CFAB" w14:textId="77777777" w:rsidR="00D429AE" w:rsidRPr="004F5DA5" w:rsidRDefault="00D429AE" w:rsidP="00D429AE">
            <w:pPr>
              <w:pStyle w:val="ae"/>
              <w:numPr>
                <w:ilvl w:val="0"/>
                <w:numId w:val="9"/>
              </w:numPr>
              <w:contextualSpacing w:val="0"/>
              <w:jc w:val="center"/>
              <w:rPr>
                <w:rFonts w:ascii="Tahoma" w:hAnsi="Tahoma" w:cs="Tahoma"/>
              </w:rPr>
            </w:pPr>
          </w:p>
        </w:tc>
        <w:tc>
          <w:tcPr>
            <w:tcW w:w="3447" w:type="dxa"/>
            <w:vAlign w:val="center"/>
          </w:tcPr>
          <w:p w14:paraId="2B78D353" w14:textId="527A6643" w:rsidR="00D429AE" w:rsidRDefault="00D429AE" w:rsidP="00D429AE">
            <w:pPr>
              <w:jc w:val="center"/>
              <w:rPr>
                <w:rFonts w:ascii="Tahoma" w:hAnsi="Tahoma"/>
              </w:rPr>
            </w:pPr>
            <w:r>
              <w:rPr>
                <w:rFonts w:ascii="Tahoma" w:hAnsi="Tahoma"/>
              </w:rPr>
              <w:t xml:space="preserve">Option on </w:t>
            </w:r>
            <w:proofErr w:type="spellStart"/>
            <w:r>
              <w:rPr>
                <w:rFonts w:ascii="Tahoma" w:hAnsi="Tahoma"/>
                <w:lang w:val="en-US"/>
              </w:rPr>
              <w:t>Sovcombank</w:t>
            </w:r>
            <w:proofErr w:type="spellEnd"/>
            <w:r>
              <w:rPr>
                <w:rFonts w:ascii="Tahoma" w:hAnsi="Tahoma"/>
              </w:rPr>
              <w:t xml:space="preserve"> ordinary shares</w:t>
            </w:r>
          </w:p>
        </w:tc>
        <w:tc>
          <w:tcPr>
            <w:tcW w:w="3402" w:type="dxa"/>
            <w:vAlign w:val="center"/>
          </w:tcPr>
          <w:p w14:paraId="554FE8D3" w14:textId="6C971EFA" w:rsidR="00D429AE" w:rsidRPr="00D429AE" w:rsidRDefault="00D429AE" w:rsidP="00D429AE">
            <w:pPr>
              <w:jc w:val="center"/>
              <w:rPr>
                <w:rFonts w:ascii="Tahoma" w:hAnsi="Tahoma"/>
                <w:lang w:val="en-US"/>
              </w:rPr>
            </w:pPr>
            <w:proofErr w:type="spellStart"/>
            <w:r>
              <w:rPr>
                <w:rFonts w:ascii="Tahoma" w:hAnsi="Tahoma"/>
                <w:lang w:val="en-US"/>
              </w:rPr>
              <w:t>Sovcombank</w:t>
            </w:r>
            <w:proofErr w:type="spellEnd"/>
            <w:r>
              <w:rPr>
                <w:rFonts w:ascii="Tahoma" w:hAnsi="Tahoma"/>
                <w:lang w:val="en-US"/>
              </w:rPr>
              <w:t xml:space="preserve"> </w:t>
            </w:r>
            <w:r>
              <w:rPr>
                <w:rFonts w:ascii="Tahoma" w:hAnsi="Tahoma"/>
              </w:rPr>
              <w:t xml:space="preserve">ordinary shares               </w:t>
            </w:r>
            <w:proofErr w:type="gramStart"/>
            <w:r>
              <w:rPr>
                <w:rFonts w:ascii="Tahoma" w:hAnsi="Tahoma"/>
              </w:rPr>
              <w:t xml:space="preserve"> </w:t>
            </w:r>
            <w:r w:rsidRPr="009C30E2">
              <w:rPr>
                <w:rFonts w:ascii="Tahoma" w:hAnsi="Tahoma" w:cs="Tahoma"/>
                <w:szCs w:val="18"/>
                <w:lang w:val="en-US"/>
              </w:rPr>
              <w:t xml:space="preserve"> </w:t>
            </w:r>
            <w:r w:rsidRPr="00D429AE">
              <w:rPr>
                <w:rFonts w:ascii="Tahoma" w:hAnsi="Tahoma" w:cs="Tahoma"/>
                <w:lang w:val="en-US"/>
              </w:rPr>
              <w:t xml:space="preserve"> </w:t>
            </w:r>
            <w:r w:rsidRPr="00D429AE">
              <w:rPr>
                <w:rFonts w:ascii="Tahoma" w:hAnsi="Tahoma" w:cs="Tahoma"/>
                <w:lang w:val="en-US"/>
              </w:rPr>
              <w:t>(</w:t>
            </w:r>
            <w:proofErr w:type="gramEnd"/>
            <w:r>
              <w:rPr>
                <w:rFonts w:ascii="Tahoma" w:hAnsi="Tahoma" w:cs="Tahoma"/>
                <w:lang w:val="en-US"/>
              </w:rPr>
              <w:t>ISIN</w:t>
            </w:r>
            <w:r w:rsidRPr="00D429AE">
              <w:rPr>
                <w:rFonts w:ascii="Tahoma" w:hAnsi="Tahoma" w:cs="Tahoma"/>
                <w:lang w:val="en-US"/>
              </w:rPr>
              <w:t xml:space="preserve"> </w:t>
            </w:r>
            <w:r w:rsidRPr="00ED69B1">
              <w:rPr>
                <w:rFonts w:ascii="Tahoma" w:hAnsi="Tahoma" w:cs="Tahoma"/>
              </w:rPr>
              <w:t>RU</w:t>
            </w:r>
            <w:r w:rsidRPr="00D429AE">
              <w:rPr>
                <w:rFonts w:ascii="Tahoma" w:hAnsi="Tahoma" w:cs="Tahoma"/>
                <w:lang w:val="en-US"/>
              </w:rPr>
              <w:t>000</w:t>
            </w:r>
            <w:r w:rsidRPr="00ED69B1">
              <w:rPr>
                <w:rFonts w:ascii="Tahoma" w:hAnsi="Tahoma" w:cs="Tahoma"/>
              </w:rPr>
              <w:t>A</w:t>
            </w:r>
            <w:r w:rsidRPr="00D429AE">
              <w:rPr>
                <w:rFonts w:ascii="Tahoma" w:hAnsi="Tahoma" w:cs="Tahoma"/>
                <w:lang w:val="en-US"/>
              </w:rPr>
              <w:t>0</w:t>
            </w:r>
            <w:r w:rsidRPr="00ED69B1">
              <w:rPr>
                <w:rFonts w:ascii="Tahoma" w:hAnsi="Tahoma" w:cs="Tahoma"/>
              </w:rPr>
              <w:t>ZZAC</w:t>
            </w:r>
            <w:r w:rsidRPr="00D429AE">
              <w:rPr>
                <w:rFonts w:ascii="Tahoma" w:hAnsi="Tahoma" w:cs="Tahoma"/>
                <w:lang w:val="en-US"/>
              </w:rPr>
              <w:t>4)</w:t>
            </w:r>
          </w:p>
        </w:tc>
        <w:tc>
          <w:tcPr>
            <w:tcW w:w="1843" w:type="dxa"/>
            <w:vAlign w:val="center"/>
          </w:tcPr>
          <w:p w14:paraId="75A3C00A" w14:textId="5FB2006E" w:rsidR="00D429AE" w:rsidRPr="00D429AE" w:rsidRDefault="00D429AE" w:rsidP="00D429AE">
            <w:pPr>
              <w:tabs>
                <w:tab w:val="num" w:pos="1260"/>
              </w:tabs>
              <w:ind w:left="1260" w:hanging="1226"/>
              <w:jc w:val="center"/>
              <w:rPr>
                <w:rFonts w:ascii="Arial" w:hAnsi="Arial" w:cs="Arial"/>
                <w:lang w:val="en-US"/>
              </w:rPr>
            </w:pPr>
            <w:r>
              <w:rPr>
                <w:rFonts w:ascii="Arial" w:hAnsi="Arial" w:cs="Arial"/>
                <w:lang w:val="en-US"/>
              </w:rPr>
              <w:t>100</w:t>
            </w:r>
          </w:p>
        </w:tc>
        <w:tc>
          <w:tcPr>
            <w:tcW w:w="1276" w:type="dxa"/>
            <w:vAlign w:val="center"/>
          </w:tcPr>
          <w:p w14:paraId="260B3439" w14:textId="4AC76143" w:rsidR="00D429AE" w:rsidRPr="00D429AE" w:rsidRDefault="00D429AE" w:rsidP="00D429AE">
            <w:pPr>
              <w:tabs>
                <w:tab w:val="num" w:pos="1260"/>
              </w:tabs>
              <w:ind w:left="1260" w:hanging="1226"/>
              <w:jc w:val="center"/>
              <w:rPr>
                <w:rFonts w:ascii="Tahoma" w:hAnsi="Tahoma" w:cs="Tahoma"/>
                <w:lang w:val="en-US"/>
              </w:rPr>
            </w:pPr>
            <w:r>
              <w:rPr>
                <w:rFonts w:ascii="Tahoma" w:hAnsi="Tahoma" w:cs="Tahoma"/>
                <w:lang w:val="en-US"/>
              </w:rPr>
              <w:t>1</w:t>
            </w:r>
          </w:p>
        </w:tc>
        <w:tc>
          <w:tcPr>
            <w:tcW w:w="1559" w:type="dxa"/>
            <w:vAlign w:val="center"/>
          </w:tcPr>
          <w:p w14:paraId="16DF3A76" w14:textId="5DEB375B" w:rsidR="00D429AE" w:rsidRPr="00D429AE" w:rsidRDefault="00D429AE" w:rsidP="00D429AE">
            <w:pPr>
              <w:tabs>
                <w:tab w:val="num" w:pos="1260"/>
              </w:tabs>
              <w:ind w:left="1260" w:hanging="1226"/>
              <w:jc w:val="center"/>
              <w:rPr>
                <w:rFonts w:ascii="Tahoma" w:hAnsi="Tahoma" w:cs="Tahoma"/>
                <w:sz w:val="18"/>
                <w:szCs w:val="18"/>
                <w:lang w:val="en-US"/>
              </w:rPr>
            </w:pPr>
            <w:r w:rsidRPr="00ED69B1">
              <w:rPr>
                <w:rFonts w:ascii="Tahoma" w:hAnsi="Tahoma" w:cs="Tahoma"/>
                <w:lang w:val="en-US"/>
              </w:rPr>
              <w:t>SVCB</w:t>
            </w:r>
          </w:p>
        </w:tc>
        <w:tc>
          <w:tcPr>
            <w:tcW w:w="1701" w:type="dxa"/>
            <w:vAlign w:val="center"/>
          </w:tcPr>
          <w:p w14:paraId="0CD28CD9" w14:textId="6BF2202F"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w:t>
            </w:r>
            <w:r>
              <w:rPr>
                <w:rFonts w:ascii="Tahoma" w:hAnsi="Tahoma" w:cs="Tahoma"/>
                <w:lang w:val="en-US"/>
              </w:rPr>
              <w:t xml:space="preserve">0.01 </w:t>
            </w:r>
          </w:p>
        </w:tc>
        <w:tc>
          <w:tcPr>
            <w:tcW w:w="1418" w:type="dxa"/>
            <w:vAlign w:val="center"/>
          </w:tcPr>
          <w:p w14:paraId="04721B5B" w14:textId="08D05964"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w:t>
            </w:r>
            <w:r>
              <w:rPr>
                <w:rFonts w:ascii="Tahoma" w:hAnsi="Tahoma" w:cs="Tahoma"/>
                <w:lang w:val="en-US"/>
              </w:rPr>
              <w:t>1</w:t>
            </w:r>
            <w:r>
              <w:rPr>
                <w:rFonts w:ascii="Tahoma" w:hAnsi="Tahoma" w:cs="Tahoma"/>
              </w:rPr>
              <w:t xml:space="preserve"> </w:t>
            </w:r>
          </w:p>
        </w:tc>
      </w:tr>
    </w:tbl>
    <w:p w14:paraId="530B874E" w14:textId="77777777" w:rsidR="009C30E2" w:rsidRPr="00D429AE" w:rsidRDefault="009C30E2" w:rsidP="009C30E2">
      <w:pPr>
        <w:jc w:val="both"/>
        <w:rPr>
          <w:rFonts w:ascii="Tahoma" w:hAnsi="Tahoma" w:cs="Tahoma"/>
          <w:lang w:val="en-US"/>
        </w:rPr>
      </w:pPr>
    </w:p>
    <w:p w14:paraId="7C52A56E" w14:textId="77777777" w:rsidR="009C30E2" w:rsidRPr="00D429AE" w:rsidRDefault="009C30E2" w:rsidP="009C30E2">
      <w:pPr>
        <w:jc w:val="both"/>
        <w:rPr>
          <w:rFonts w:ascii="Tahoma" w:hAnsi="Tahoma" w:cs="Tahoma"/>
          <w:lang w:val="en-US"/>
        </w:rPr>
      </w:pPr>
    </w:p>
    <w:p w14:paraId="25ECF4A1" w14:textId="77777777" w:rsidR="009C30E2" w:rsidRPr="00D429AE" w:rsidRDefault="009C30E2" w:rsidP="009C30E2">
      <w:pPr>
        <w:pStyle w:val="1"/>
        <w:numPr>
          <w:ilvl w:val="0"/>
          <w:numId w:val="0"/>
        </w:numPr>
        <w:tabs>
          <w:tab w:val="clear" w:pos="900"/>
        </w:tabs>
        <w:ind w:left="896" w:hanging="539"/>
        <w:rPr>
          <w:rFonts w:ascii="Tahoma" w:hAnsi="Tahoma" w:cs="Tahoma"/>
          <w:lang w:val="en-US"/>
        </w:rPr>
      </w:pPr>
    </w:p>
    <w:sectPr w:rsidR="009C30E2" w:rsidRPr="00D429AE" w:rsidSect="009C30E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FF8A" w14:textId="77777777" w:rsidR="00FF659C" w:rsidRDefault="00FF659C">
      <w:pPr>
        <w:spacing w:after="0" w:line="240" w:lineRule="auto"/>
      </w:pPr>
      <w:r>
        <w:separator/>
      </w:r>
    </w:p>
  </w:endnote>
  <w:endnote w:type="continuationSeparator" w:id="0">
    <w:p w14:paraId="2D436B5F" w14:textId="77777777" w:rsidR="00FF659C" w:rsidRDefault="00FF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361B" w14:textId="77777777" w:rsidR="00FF659C" w:rsidRDefault="00FF659C">
      <w:pPr>
        <w:spacing w:after="0" w:line="240" w:lineRule="auto"/>
      </w:pPr>
      <w:r>
        <w:separator/>
      </w:r>
    </w:p>
  </w:footnote>
  <w:footnote w:type="continuationSeparator" w:id="0">
    <w:p w14:paraId="65B99F13" w14:textId="77777777" w:rsidR="00FF659C" w:rsidRDefault="00FF6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CA6E" w14:textId="2DE1EAA2" w:rsidR="0035076F" w:rsidRPr="0035076F" w:rsidRDefault="001C04D6" w:rsidP="0035076F">
    <w:pPr>
      <w:pStyle w:val="a7"/>
      <w:pBdr>
        <w:bottom w:val="single" w:sz="4" w:space="10" w:color="auto"/>
      </w:pBdr>
      <w:jc w:val="right"/>
      <w:rPr>
        <w:b/>
        <w:bCs/>
        <w:color w:val="000000" w:themeColor="text1"/>
      </w:rPr>
    </w:pPr>
    <w:r>
      <w:rPr>
        <w:b/>
        <w:color w:val="000000" w:themeColor="text1"/>
      </w:rPr>
      <w:t>Specification of single stock options</w:t>
    </w:r>
    <w:r>
      <w:rPr>
        <w:b/>
        <w:color w:val="000000" w:themeColor="text1"/>
      </w:rPr>
      <w:cr/>
      <w:t>on Russian stocks</w:t>
    </w:r>
  </w:p>
  <w:p w14:paraId="4879B960" w14:textId="77777777" w:rsidR="0035076F" w:rsidRDefault="00D429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516D2"/>
    <w:rsid w:val="000C782E"/>
    <w:rsid w:val="001C04D6"/>
    <w:rsid w:val="0025296F"/>
    <w:rsid w:val="003955BC"/>
    <w:rsid w:val="003F49C5"/>
    <w:rsid w:val="00481913"/>
    <w:rsid w:val="005104AD"/>
    <w:rsid w:val="007A4DEF"/>
    <w:rsid w:val="007F6EA9"/>
    <w:rsid w:val="00811EFB"/>
    <w:rsid w:val="009C30E2"/>
    <w:rsid w:val="009D3488"/>
    <w:rsid w:val="00A34DCC"/>
    <w:rsid w:val="00C63D39"/>
    <w:rsid w:val="00D16C5D"/>
    <w:rsid w:val="00D26E3D"/>
    <w:rsid w:val="00D429AE"/>
    <w:rsid w:val="00D931D0"/>
    <w:rsid w:val="00E24E90"/>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63D39"/>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63D39"/>
  </w:style>
  <w:style w:type="table" w:styleId="af1">
    <w:name w:val="Table Grid"/>
    <w:basedOn w:val="a5"/>
    <w:rsid w:val="009C30E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2024-02-28T10:36:00Z</dcterms:created>
  <dcterms:modified xsi:type="dcterms:W3CDTF">2024-02-28T10:36:00Z</dcterms:modified>
</cp:coreProperties>
</file>