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F74826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68225E70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BC719C">
        <w:rPr>
          <w:rFonts w:ascii="Tahoma" w:hAnsi="Tahoma" w:cs="Tahoma"/>
          <w:bCs/>
          <w:sz w:val="20"/>
          <w:szCs w:val="20"/>
        </w:rPr>
        <w:t>Приказ № МБ-П-202</w:t>
      </w:r>
      <w:r w:rsidR="00E639B3">
        <w:rPr>
          <w:rFonts w:ascii="Tahoma" w:hAnsi="Tahoma" w:cs="Tahoma"/>
          <w:bCs/>
          <w:sz w:val="20"/>
          <w:szCs w:val="20"/>
        </w:rPr>
        <w:t xml:space="preserve">2-1756 </w:t>
      </w:r>
      <w:r w:rsidR="00E639B3" w:rsidRPr="00BC719C">
        <w:rPr>
          <w:rFonts w:ascii="Tahoma" w:hAnsi="Tahoma" w:cs="Tahoma"/>
          <w:bCs/>
          <w:sz w:val="20"/>
          <w:szCs w:val="20"/>
        </w:rPr>
        <w:t>от</w:t>
      </w:r>
      <w:r w:rsidR="00E639B3">
        <w:rPr>
          <w:rFonts w:ascii="Tahoma" w:hAnsi="Tahoma" w:cs="Tahoma"/>
          <w:bCs/>
          <w:sz w:val="20"/>
          <w:szCs w:val="20"/>
        </w:rPr>
        <w:t xml:space="preserve"> 30 августа 2022</w:t>
      </w:r>
      <w:r w:rsidR="00E639B3" w:rsidRPr="00BC719C">
        <w:rPr>
          <w:rFonts w:ascii="Tahoma" w:hAnsi="Tahoma" w:cs="Tahoma"/>
          <w:bCs/>
          <w:sz w:val="20"/>
          <w:szCs w:val="20"/>
        </w:rPr>
        <w:t xml:space="preserve"> г</w:t>
      </w:r>
      <w:r w:rsidRPr="005D0D3D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42E75755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рочном рынке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proofErr w:type="spellStart"/>
      <w:r w:rsidRPr="005D0D3D">
        <w:rPr>
          <w:rFonts w:ascii="Tahoma" w:hAnsi="Tahoma" w:cs="Tahoma"/>
        </w:rPr>
        <w:t>стоимость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минимального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шага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цены</w:t>
      </w:r>
      <w:proofErr w:type="spellEnd"/>
      <w:r w:rsidR="001A5AC9">
        <w:rPr>
          <w:rFonts w:ascii="Tahoma" w:hAnsi="Tahoma" w:cs="Tahoma"/>
          <w:lang w:val="ru-RU"/>
        </w:rPr>
        <w:t>;</w:t>
      </w:r>
    </w:p>
    <w:p w14:paraId="76C80E7C" w14:textId="25E66CD7" w:rsidR="00642093" w:rsidRPr="005D0D3D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01EAD67" w14:textId="5405111E" w:rsidR="001F0BE3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377594B0" w14:textId="54686B72" w:rsidR="0064425A" w:rsidRPr="005D0D3D" w:rsidRDefault="009346F5" w:rsidP="00DE583B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1BBEB3E" w14:textId="5579EF4D" w:rsidR="00821879" w:rsidRPr="005D0D3D" w:rsidRDefault="00AB57D2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5D0D3D">
        <w:rPr>
          <w:rFonts w:ascii="Tahoma" w:hAnsi="Tahoma" w:cs="Tahoma"/>
          <w:lang w:val="ru-RU"/>
        </w:rPr>
        <w:t>&gt;.&lt;</w:t>
      </w:r>
      <w:proofErr w:type="gramEnd"/>
      <w:r w:rsidR="00821879" w:rsidRPr="005D0D3D">
        <w:rPr>
          <w:rFonts w:ascii="Tahoma" w:hAnsi="Tahoma" w:cs="Tahoma"/>
          <w:lang w:val="ru-RU"/>
        </w:rPr>
        <w:t>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00377F" w:rsidRPr="005D0D3D">
        <w:rPr>
          <w:rStyle w:val="afc"/>
          <w:rFonts w:ascii="Times New Roman" w:hAnsi="Times New Roman" w:cs="Times New Roman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0127C821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за Лот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70AF0E25" w14:textId="123B81B4" w:rsidR="00515030" w:rsidRPr="005D0D3D" w:rsidRDefault="00515030" w:rsidP="00515030">
      <w:pPr>
        <w:pStyle w:val="10"/>
        <w:numPr>
          <w:ilvl w:val="0"/>
          <w:numId w:val="0"/>
        </w:numPr>
        <w:tabs>
          <w:tab w:val="clear" w:pos="1418"/>
          <w:tab w:val="clear" w:pos="9000"/>
        </w:tabs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>В случае если зн</w:t>
      </w:r>
      <w:bookmarkStart w:id="0" w:name="_GoBack"/>
      <w:bookmarkEnd w:id="0"/>
      <w:r w:rsidRPr="005D0D3D">
        <w:rPr>
          <w:rFonts w:ascii="Tahoma" w:hAnsi="Tahoma" w:cs="Tahoma"/>
        </w:rPr>
        <w:t xml:space="preserve">ачение </w:t>
      </w:r>
      <w:r w:rsidR="000B46A3" w:rsidRPr="005D0D3D">
        <w:rPr>
          <w:rFonts w:ascii="Tahoma" w:hAnsi="Tahoma" w:cs="Tahoma"/>
        </w:rPr>
        <w:t>к</w:t>
      </w:r>
      <w:r w:rsidRPr="005D0D3D">
        <w:rPr>
          <w:rFonts w:ascii="Tahoma" w:hAnsi="Tahoma" w:cs="Tahoma"/>
        </w:rPr>
        <w:t>урса</w:t>
      </w:r>
      <w:r w:rsidR="000B46A3" w:rsidRPr="005D0D3D">
        <w:rPr>
          <w:rFonts w:ascii="Tahoma" w:hAnsi="Tahoma" w:cs="Tahoma"/>
        </w:rPr>
        <w:t xml:space="preserve"> </w:t>
      </w:r>
      <w:r w:rsidR="00953CD0" w:rsidRPr="005D0D3D">
        <w:rPr>
          <w:rFonts w:ascii="Tahoma" w:hAnsi="Tahoma" w:cs="Tahoma"/>
        </w:rPr>
        <w:t>Б</w:t>
      </w:r>
      <w:r w:rsidR="000B46A3" w:rsidRPr="005D0D3D">
        <w:rPr>
          <w:rFonts w:ascii="Tahoma" w:hAnsi="Tahoma" w:cs="Tahoma"/>
        </w:rPr>
        <w:t xml:space="preserve">азовой валюты </w:t>
      </w:r>
      <w:r w:rsidRPr="005D0D3D">
        <w:rPr>
          <w:rFonts w:ascii="Tahoma" w:hAnsi="Tahoma" w:cs="Tahoma"/>
        </w:rPr>
        <w:t xml:space="preserve">оказывается ниже/выше границ указанного ограничения, то значение </w:t>
      </w:r>
      <w:r w:rsidR="000B46A3" w:rsidRPr="005D0D3D">
        <w:rPr>
          <w:rFonts w:ascii="Tahoma" w:hAnsi="Tahoma" w:cs="Tahoma"/>
        </w:rPr>
        <w:t xml:space="preserve">курса </w:t>
      </w:r>
      <w:r w:rsidR="00953CD0" w:rsidRPr="005D0D3D">
        <w:rPr>
          <w:rFonts w:ascii="Tahoma" w:hAnsi="Tahoma" w:cs="Tahoma"/>
        </w:rPr>
        <w:t>Б</w:t>
      </w:r>
      <w:r w:rsidR="000B46A3" w:rsidRPr="005D0D3D">
        <w:rPr>
          <w:rFonts w:ascii="Tahoma" w:hAnsi="Tahoma" w:cs="Tahoma"/>
        </w:rPr>
        <w:t xml:space="preserve">азовой валюты </w:t>
      </w:r>
      <w:r w:rsidRPr="005D0D3D">
        <w:rPr>
          <w:rFonts w:ascii="Tahoma" w:hAnsi="Tahoma" w:cs="Tahoma"/>
        </w:rPr>
        <w:t>считается равным значению нижней/верхней границы указанного ограничения соответственно</w:t>
      </w:r>
      <w:r w:rsidR="000B46A3" w:rsidRPr="005D0D3D">
        <w:rPr>
          <w:rFonts w:ascii="Tahoma" w:hAnsi="Tahoma" w:cs="Tahoma"/>
        </w:rPr>
        <w:t>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1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1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lastRenderedPageBreak/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07D1C42A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  <w:r w:rsidR="0046162E" w:rsidRPr="005D0D3D">
        <w:rPr>
          <w:rFonts w:ascii="Tahoma" w:hAnsi="Tahoma" w:cs="Tahoma"/>
        </w:rPr>
        <w:t>.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3AF33652" w:rsidR="00B721BC" w:rsidRPr="005D0D3D" w:rsidRDefault="008272EF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721BC"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52466592" w:rsidR="001B0592" w:rsidRPr="005D0D3D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r w:rsidRPr="005D0D3D"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5D0D3D">
        <w:t xml:space="preserve">, в том числе в случае приостановления/прекращения опубликования необходимых </w:t>
      </w:r>
      <w:r w:rsidR="00864C26" w:rsidRPr="005D0D3D">
        <w:t xml:space="preserve">значений для </w:t>
      </w:r>
      <w:r w:rsidR="00E10AD3" w:rsidRPr="005D0D3D">
        <w:t xml:space="preserve">определения </w:t>
      </w:r>
      <w:r w:rsidR="00864C26" w:rsidRPr="005D0D3D">
        <w:t xml:space="preserve"> Расчетной цены</w:t>
      </w:r>
      <w:r w:rsidR="00E10AD3" w:rsidRPr="005D0D3D">
        <w:t xml:space="preserve"> (цены исполнения)</w:t>
      </w:r>
      <w:r w:rsidR="00864C26" w:rsidRPr="005D0D3D">
        <w:t xml:space="preserve"> контракта, </w:t>
      </w:r>
      <w:r w:rsidR="0083419D" w:rsidRPr="005D0D3D">
        <w:t>, а также в случае, если ранее опубликованные значения</w:t>
      </w:r>
      <w:r w:rsidR="00DE67B7" w:rsidRPr="005D0D3D">
        <w:t>,</w:t>
      </w:r>
      <w:r w:rsidR="004B7DFE" w:rsidRPr="005D0D3D">
        <w:t xml:space="preserve"> необходимые для </w:t>
      </w:r>
      <w:r w:rsidR="00E10AD3" w:rsidRPr="005D0D3D">
        <w:t xml:space="preserve">определения </w:t>
      </w:r>
      <w:r w:rsidR="004B7DFE" w:rsidRPr="005D0D3D">
        <w:t xml:space="preserve"> Расчетной цены</w:t>
      </w:r>
      <w:r w:rsidR="00E10AD3" w:rsidRPr="005D0D3D">
        <w:t xml:space="preserve"> (цены исполнения)</w:t>
      </w:r>
      <w:r w:rsidR="004B7DFE" w:rsidRPr="005D0D3D">
        <w:t xml:space="preserve"> контракта, </w:t>
      </w:r>
      <w:r w:rsidR="00114A05" w:rsidRPr="005D0D3D">
        <w:t xml:space="preserve"> были изменен</w:t>
      </w:r>
      <w:r w:rsidR="001B0592" w:rsidRPr="005D0D3D">
        <w:t xml:space="preserve">ы соответствующим информационным агентством, </w:t>
      </w:r>
      <w:r w:rsidR="001B0592" w:rsidRPr="005D0D3D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2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3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2"/>
      <w:bookmarkEnd w:id="3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17AD718" w14:textId="0B03917B" w:rsidR="00166D3D" w:rsidRDefault="00216A8E" w:rsidP="00DE583B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</w:p>
    <w:p w14:paraId="22F0CD70" w14:textId="0B060C8B" w:rsidR="000429E3" w:rsidRDefault="000429E3">
      <w:pPr>
        <w:autoSpaceDE/>
        <w:autoSpaceDN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7E715483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16034" w:type="dxa"/>
        <w:tblLayout w:type="fixed"/>
        <w:tblLook w:val="04A0" w:firstRow="1" w:lastRow="0" w:firstColumn="1" w:lastColumn="0" w:noHBand="0" w:noVBand="1"/>
      </w:tblPr>
      <w:tblGrid>
        <w:gridCol w:w="494"/>
        <w:gridCol w:w="1911"/>
        <w:gridCol w:w="1397"/>
        <w:gridCol w:w="2004"/>
        <w:gridCol w:w="1905"/>
        <w:gridCol w:w="1356"/>
        <w:gridCol w:w="1402"/>
        <w:gridCol w:w="2803"/>
        <w:gridCol w:w="1145"/>
        <w:gridCol w:w="1617"/>
      </w:tblGrid>
      <w:tr w:rsidR="000805E6" w:rsidRPr="00812C8E" w14:paraId="390AC295" w14:textId="77777777" w:rsidTr="00E74464">
        <w:trPr>
          <w:trHeight w:val="1730"/>
        </w:trPr>
        <w:tc>
          <w:tcPr>
            <w:tcW w:w="494" w:type="dxa"/>
            <w:vAlign w:val="center"/>
          </w:tcPr>
          <w:p w14:paraId="1554371C" w14:textId="77777777" w:rsidR="000805E6" w:rsidRPr="00812C8E" w:rsidRDefault="000805E6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1911" w:type="dxa"/>
            <w:vAlign w:val="center"/>
          </w:tcPr>
          <w:p w14:paraId="5AD2E751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397" w:type="dxa"/>
            <w:vAlign w:val="center"/>
          </w:tcPr>
          <w:p w14:paraId="6800E677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2004" w:type="dxa"/>
            <w:vAlign w:val="center"/>
          </w:tcPr>
          <w:p w14:paraId="05964D7C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1905" w:type="dxa"/>
            <w:vAlign w:val="center"/>
          </w:tcPr>
          <w:p w14:paraId="722730E3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356" w:type="dxa"/>
            <w:vAlign w:val="center"/>
          </w:tcPr>
          <w:p w14:paraId="648B600F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402" w:type="dxa"/>
            <w:vAlign w:val="center"/>
          </w:tcPr>
          <w:p w14:paraId="51F1195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2803" w:type="dxa"/>
            <w:vAlign w:val="center"/>
          </w:tcPr>
          <w:p w14:paraId="2966A634" w14:textId="49B80B6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1145" w:type="dxa"/>
            <w:vAlign w:val="center"/>
          </w:tcPr>
          <w:p w14:paraId="6202F32D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0805E6" w:rsidRPr="007D294F" w:rsidRDefault="000805E6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17" w:type="dxa"/>
            <w:vAlign w:val="center"/>
          </w:tcPr>
          <w:p w14:paraId="4D84AC0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0805E6" w:rsidRPr="00812C8E" w14:paraId="4222D9A6" w14:textId="77777777" w:rsidTr="00E74464">
        <w:trPr>
          <w:trHeight w:val="1730"/>
        </w:trPr>
        <w:tc>
          <w:tcPr>
            <w:tcW w:w="494" w:type="dxa"/>
            <w:vAlign w:val="center"/>
          </w:tcPr>
          <w:p w14:paraId="6CD791A3" w14:textId="77777777" w:rsidR="000805E6" w:rsidRPr="000429E3" w:rsidRDefault="000805E6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1911" w:type="dxa"/>
            <w:vAlign w:val="center"/>
          </w:tcPr>
          <w:p w14:paraId="24FB0D4F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SPDR S&amp;P 500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1397" w:type="dxa"/>
            <w:vAlign w:val="center"/>
          </w:tcPr>
          <w:p w14:paraId="4E3A432D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2004" w:type="dxa"/>
            <w:vAlign w:val="center"/>
          </w:tcPr>
          <w:p w14:paraId="2C2FE705" w14:textId="722E23B5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proofErr w:type="gram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CFI: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proofErr w:type="gram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905" w:type="dxa"/>
            <w:vAlign w:val="center"/>
          </w:tcPr>
          <w:p w14:paraId="44BE8435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356" w:type="dxa"/>
            <w:vAlign w:val="center"/>
          </w:tcPr>
          <w:p w14:paraId="5BE2B37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402" w:type="dxa"/>
            <w:vAlign w:val="center"/>
          </w:tcPr>
          <w:p w14:paraId="230C4170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803" w:type="dxa"/>
            <w:vAlign w:val="center"/>
          </w:tcPr>
          <w:p w14:paraId="283731AB" w14:textId="51EE1BFC" w:rsidR="000805E6" w:rsidRPr="005D0D3D" w:rsidRDefault="000805E6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5D0D3D">
              <w:rPr>
                <w:rFonts w:ascii="Tahoma" w:hAnsi="Tahoma" w:cs="Tahoma"/>
                <w:sz w:val="14"/>
                <w:szCs w:val="14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5D0D3D">
              <w:rPr>
                <w:rFonts w:ascii="Tahoma" w:hAnsi="Tahoma" w:cs="Tahoma"/>
                <w:sz w:val="14"/>
                <w:szCs w:val="14"/>
              </w:rPr>
              <w:t>Trust</w:t>
            </w:r>
            <w:proofErr w:type="spellEnd"/>
            <w:r w:rsidRPr="005D0D3D">
              <w:rPr>
                <w:rFonts w:ascii="Tahoma" w:hAnsi="Tahoma" w:cs="Tahoma"/>
                <w:sz w:val="14"/>
                <w:szCs w:val="14"/>
              </w:rPr>
              <w:t xml:space="preserve">, которое публикуется информационными агентствами </w:t>
            </w:r>
            <w:proofErr w:type="spellStart"/>
            <w:r w:rsidRPr="005D0D3D">
              <w:rPr>
                <w:rFonts w:ascii="Tahoma" w:hAnsi="Tahoma" w:cs="Tahoma"/>
                <w:sz w:val="14"/>
                <w:szCs w:val="14"/>
              </w:rPr>
              <w:t>Cbonds</w:t>
            </w:r>
            <w:proofErr w:type="spellEnd"/>
            <w:r w:rsidRPr="005D0D3D">
              <w:rPr>
                <w:rFonts w:ascii="Tahoma" w:hAnsi="Tahoma" w:cs="Tahoma"/>
                <w:sz w:val="14"/>
                <w:szCs w:val="14"/>
              </w:rPr>
              <w:t xml:space="preserve"> или Интерфакс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687927A3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0AF2931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0805E6" w:rsidRPr="00812C8E" w14:paraId="6080AFB5" w14:textId="77777777" w:rsidTr="00E74464">
        <w:trPr>
          <w:trHeight w:val="1730"/>
        </w:trPr>
        <w:tc>
          <w:tcPr>
            <w:tcW w:w="494" w:type="dxa"/>
            <w:vAlign w:val="center"/>
          </w:tcPr>
          <w:p w14:paraId="42AD570A" w14:textId="0BCD3838" w:rsidR="000805E6" w:rsidRPr="000429E3" w:rsidRDefault="00E74464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911" w:type="dxa"/>
            <w:vAlign w:val="center"/>
          </w:tcPr>
          <w:p w14:paraId="0EF0E97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Unit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Series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397" w:type="dxa"/>
            <w:vAlign w:val="center"/>
          </w:tcPr>
          <w:p w14:paraId="4B390AA4" w14:textId="589CAEBF" w:rsidR="000805E6" w:rsidRPr="003A7441" w:rsidRDefault="003A7441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="008638CC">
              <w:rPr>
                <w:rFonts w:ascii="Tahoma" w:hAnsi="Tahoma" w:cs="Tahoma"/>
                <w:sz w:val="16"/>
                <w:szCs w:val="16"/>
                <w:lang w:val="en-US"/>
              </w:rPr>
              <w:t>ASD</w:t>
            </w:r>
          </w:p>
        </w:tc>
        <w:tc>
          <w:tcPr>
            <w:tcW w:w="2004" w:type="dxa"/>
            <w:vAlign w:val="center"/>
          </w:tcPr>
          <w:p w14:paraId="665A06F3" w14:textId="1B9B9AEA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905" w:type="dxa"/>
            <w:vAlign w:val="center"/>
          </w:tcPr>
          <w:p w14:paraId="26C97C29" w14:textId="31F5CB68" w:rsidR="000805E6" w:rsidRPr="000429E3" w:rsidRDefault="00FB628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14:paraId="1AACE93E" w14:textId="7243E4CE" w:rsidR="000805E6" w:rsidRPr="000429E3" w:rsidRDefault="008C2260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1402" w:type="dxa"/>
            <w:vAlign w:val="center"/>
          </w:tcPr>
          <w:p w14:paraId="767CB9C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803" w:type="dxa"/>
            <w:vAlign w:val="center"/>
          </w:tcPr>
          <w:p w14:paraId="29EFE15C" w14:textId="02910FEE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5D0D3D">
              <w:rPr>
                <w:rFonts w:ascii="Tahoma" w:hAnsi="Tahoma" w:cs="Tahoma"/>
                <w:sz w:val="14"/>
                <w:szCs w:val="14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Invesco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QQQ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ETF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Trust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Unit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D0D3D">
              <w:rPr>
                <w:rFonts w:ascii="Tahoma" w:hAnsi="Tahoma" w:cs="Tahoma"/>
                <w:sz w:val="14"/>
                <w:szCs w:val="14"/>
                <w:lang w:val="en-US"/>
              </w:rPr>
              <w:t>Series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1, которое публикуется информационным агентством Интерфакс за предшествующий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74464">
              <w:rPr>
                <w:rFonts w:ascii="Tahoma" w:hAnsi="Tahoma" w:cs="Tahoma"/>
                <w:sz w:val="14"/>
                <w:szCs w:val="14"/>
              </w:rPr>
              <w:t xml:space="preserve">дню </w:t>
            </w:r>
            <w:r>
              <w:rPr>
                <w:rFonts w:ascii="Tahoma" w:hAnsi="Tahoma" w:cs="Tahoma"/>
                <w:sz w:val="14"/>
                <w:szCs w:val="14"/>
              </w:rPr>
              <w:t>исполнения</w:t>
            </w:r>
            <w:r w:rsidRPr="005D0D3D">
              <w:rPr>
                <w:rFonts w:ascii="Tahoma" w:hAnsi="Tahoma" w:cs="Tahoma"/>
                <w:sz w:val="14"/>
                <w:szCs w:val="14"/>
              </w:rPr>
              <w:t xml:space="preserve"> день, округленному с точностью до двух знаков после запятой</w:t>
            </w:r>
            <w:r w:rsidR="00317D3B">
              <w:rPr>
                <w:rFonts w:ascii="Tahoma" w:hAnsi="Tahoma" w:cs="Tahoma"/>
                <w:sz w:val="14"/>
                <w:szCs w:val="14"/>
              </w:rPr>
              <w:t>, умноженному на 41</w:t>
            </w:r>
          </w:p>
        </w:tc>
        <w:tc>
          <w:tcPr>
            <w:tcW w:w="1145" w:type="dxa"/>
            <w:vAlign w:val="center"/>
          </w:tcPr>
          <w:p w14:paraId="72A546C8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499967FB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</w:tbl>
    <w:p w14:paraId="48688254" w14:textId="1DA2F8A1" w:rsidR="000429E3" w:rsidRPr="00C82916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C82916" w:rsidSect="00264959"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7288B" w14:textId="77777777" w:rsidR="00104805" w:rsidRDefault="00104805" w:rsidP="002F7E61">
      <w:r>
        <w:separator/>
      </w:r>
    </w:p>
  </w:endnote>
  <w:endnote w:type="continuationSeparator" w:id="0">
    <w:p w14:paraId="315E9D77" w14:textId="77777777" w:rsidR="00104805" w:rsidRDefault="00104805" w:rsidP="002F7E61">
      <w:r>
        <w:continuationSeparator/>
      </w:r>
    </w:p>
  </w:endnote>
  <w:endnote w:type="continuationNotice" w:id="1">
    <w:p w14:paraId="3F876892" w14:textId="77777777" w:rsidR="00104805" w:rsidRDefault="00104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CBC8B" w14:textId="77777777" w:rsidR="00104805" w:rsidRDefault="00104805" w:rsidP="002F7E61">
      <w:r>
        <w:separator/>
      </w:r>
    </w:p>
  </w:footnote>
  <w:footnote w:type="continuationSeparator" w:id="0">
    <w:p w14:paraId="404BD9BD" w14:textId="77777777" w:rsidR="00104805" w:rsidRDefault="00104805" w:rsidP="002F7E61">
      <w:r>
        <w:continuationSeparator/>
      </w:r>
    </w:p>
  </w:footnote>
  <w:footnote w:type="continuationNotice" w:id="1">
    <w:p w14:paraId="788D2F97" w14:textId="77777777" w:rsidR="00104805" w:rsidRDefault="001048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E1AD2" w14:textId="555E29B5" w:rsidR="00311491" w:rsidRPr="00700AAD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</w:p>
  <w:p w14:paraId="3A67C866" w14:textId="1427ED2C" w:rsidR="00311491" w:rsidRPr="00D779FA" w:rsidRDefault="00311491" w:rsidP="00311491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>иностранные ценные бу</w:t>
    </w:r>
    <w:r w:rsidR="00386533">
      <w:rPr>
        <w:rFonts w:ascii="Tahoma" w:hAnsi="Tahoma" w:cs="Tahoma"/>
        <w:b/>
        <w:sz w:val="20"/>
        <w:szCs w:val="20"/>
      </w:rPr>
      <w:t>маги</w:t>
    </w:r>
  </w:p>
  <w:p w14:paraId="7A9EB3CD" w14:textId="77176FC3" w:rsidR="00DD7AFE" w:rsidRPr="000429E3" w:rsidRDefault="000429E3" w:rsidP="007E575F">
    <w:pPr>
      <w:pStyle w:val="af6"/>
      <w:rPr>
        <w:rFonts w:ascii="Tahoma" w:hAnsi="Tahoma" w:cs="Tahoma"/>
        <w:b/>
        <w:sz w:val="20"/>
        <w:szCs w:val="20"/>
        <w:lang w:val="en-US"/>
      </w:rPr>
    </w:pPr>
    <w:r>
      <w:rPr>
        <w:rFonts w:ascii="Tahoma" w:hAnsi="Tahoma" w:cs="Tahoma"/>
        <w:b/>
        <w:sz w:val="20"/>
        <w:szCs w:val="20"/>
        <w:lang w:val="en-US"/>
      </w:rP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377F"/>
    <w:rsid w:val="00010D7A"/>
    <w:rsid w:val="000149CF"/>
    <w:rsid w:val="000153CC"/>
    <w:rsid w:val="00017B4E"/>
    <w:rsid w:val="00017EC1"/>
    <w:rsid w:val="00022699"/>
    <w:rsid w:val="0003150D"/>
    <w:rsid w:val="00034F8A"/>
    <w:rsid w:val="0003594B"/>
    <w:rsid w:val="000429E3"/>
    <w:rsid w:val="00043B6D"/>
    <w:rsid w:val="000446D5"/>
    <w:rsid w:val="000558D1"/>
    <w:rsid w:val="00057B82"/>
    <w:rsid w:val="00066752"/>
    <w:rsid w:val="00066905"/>
    <w:rsid w:val="00070440"/>
    <w:rsid w:val="00072BA7"/>
    <w:rsid w:val="000805E6"/>
    <w:rsid w:val="0009539C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E09"/>
    <w:rsid w:val="000F5F10"/>
    <w:rsid w:val="000F661C"/>
    <w:rsid w:val="00104433"/>
    <w:rsid w:val="00104805"/>
    <w:rsid w:val="001056C5"/>
    <w:rsid w:val="001060B5"/>
    <w:rsid w:val="0010758D"/>
    <w:rsid w:val="00110E60"/>
    <w:rsid w:val="00114A05"/>
    <w:rsid w:val="00115554"/>
    <w:rsid w:val="001249B6"/>
    <w:rsid w:val="00125B93"/>
    <w:rsid w:val="001316FC"/>
    <w:rsid w:val="001449CC"/>
    <w:rsid w:val="00145BF6"/>
    <w:rsid w:val="001471A0"/>
    <w:rsid w:val="0014756D"/>
    <w:rsid w:val="00147B65"/>
    <w:rsid w:val="001532A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4041"/>
    <w:rsid w:val="0028679C"/>
    <w:rsid w:val="00291D16"/>
    <w:rsid w:val="00292883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663F"/>
    <w:rsid w:val="002F0CE1"/>
    <w:rsid w:val="002F2827"/>
    <w:rsid w:val="002F326E"/>
    <w:rsid w:val="002F6D11"/>
    <w:rsid w:val="002F7E61"/>
    <w:rsid w:val="002F7FA0"/>
    <w:rsid w:val="00302252"/>
    <w:rsid w:val="003042DA"/>
    <w:rsid w:val="003046E6"/>
    <w:rsid w:val="00305F03"/>
    <w:rsid w:val="00307888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473B"/>
    <w:rsid w:val="00361216"/>
    <w:rsid w:val="00363074"/>
    <w:rsid w:val="003768A8"/>
    <w:rsid w:val="00376B0E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11F4"/>
    <w:rsid w:val="003D2915"/>
    <w:rsid w:val="003D3911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20EF8"/>
    <w:rsid w:val="00424533"/>
    <w:rsid w:val="00424B1E"/>
    <w:rsid w:val="00425ADD"/>
    <w:rsid w:val="00425B4C"/>
    <w:rsid w:val="00432CD4"/>
    <w:rsid w:val="00434D4A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70614"/>
    <w:rsid w:val="00484901"/>
    <w:rsid w:val="00485C2C"/>
    <w:rsid w:val="00486CF5"/>
    <w:rsid w:val="00486F26"/>
    <w:rsid w:val="00492B21"/>
    <w:rsid w:val="00492EAD"/>
    <w:rsid w:val="004A312F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F6172"/>
    <w:rsid w:val="005057DC"/>
    <w:rsid w:val="00505EBB"/>
    <w:rsid w:val="00507FA5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73547"/>
    <w:rsid w:val="00580773"/>
    <w:rsid w:val="00582610"/>
    <w:rsid w:val="00582968"/>
    <w:rsid w:val="0058638E"/>
    <w:rsid w:val="005905C4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C41"/>
    <w:rsid w:val="005D0D3D"/>
    <w:rsid w:val="005D490C"/>
    <w:rsid w:val="005E05FA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7117"/>
    <w:rsid w:val="00611E08"/>
    <w:rsid w:val="00622038"/>
    <w:rsid w:val="006316B8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1090"/>
    <w:rsid w:val="006F2CCE"/>
    <w:rsid w:val="006F6CE1"/>
    <w:rsid w:val="007028A9"/>
    <w:rsid w:val="007053DD"/>
    <w:rsid w:val="007075D3"/>
    <w:rsid w:val="00707D62"/>
    <w:rsid w:val="00707E5F"/>
    <w:rsid w:val="00716203"/>
    <w:rsid w:val="00716C96"/>
    <w:rsid w:val="00721075"/>
    <w:rsid w:val="00724D5E"/>
    <w:rsid w:val="00725D4B"/>
    <w:rsid w:val="00730EE4"/>
    <w:rsid w:val="00733190"/>
    <w:rsid w:val="00737F89"/>
    <w:rsid w:val="0074113B"/>
    <w:rsid w:val="007452E4"/>
    <w:rsid w:val="007466B3"/>
    <w:rsid w:val="007470D2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685C"/>
    <w:rsid w:val="007A042F"/>
    <w:rsid w:val="007A0F10"/>
    <w:rsid w:val="007A1CDD"/>
    <w:rsid w:val="007A1F91"/>
    <w:rsid w:val="007A377C"/>
    <w:rsid w:val="007A63DF"/>
    <w:rsid w:val="007A7AFD"/>
    <w:rsid w:val="007B17D0"/>
    <w:rsid w:val="007B1A21"/>
    <w:rsid w:val="007B58D6"/>
    <w:rsid w:val="007B7FFD"/>
    <w:rsid w:val="007C0CC9"/>
    <w:rsid w:val="007C1CBB"/>
    <w:rsid w:val="007C1DAF"/>
    <w:rsid w:val="007C5A0E"/>
    <w:rsid w:val="007C645D"/>
    <w:rsid w:val="007C6DF1"/>
    <w:rsid w:val="007C754B"/>
    <w:rsid w:val="007D3CB1"/>
    <w:rsid w:val="007D49E9"/>
    <w:rsid w:val="007D4BCE"/>
    <w:rsid w:val="007D6E9D"/>
    <w:rsid w:val="007D7969"/>
    <w:rsid w:val="007E1A61"/>
    <w:rsid w:val="007E1E73"/>
    <w:rsid w:val="007E1FEA"/>
    <w:rsid w:val="007E3BB6"/>
    <w:rsid w:val="007E575F"/>
    <w:rsid w:val="007E7793"/>
    <w:rsid w:val="007F493A"/>
    <w:rsid w:val="007F591A"/>
    <w:rsid w:val="007F5D3F"/>
    <w:rsid w:val="007F7317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322F"/>
    <w:rsid w:val="00897165"/>
    <w:rsid w:val="008A029B"/>
    <w:rsid w:val="008A2953"/>
    <w:rsid w:val="008A3018"/>
    <w:rsid w:val="008A75D9"/>
    <w:rsid w:val="008B34AD"/>
    <w:rsid w:val="008C2260"/>
    <w:rsid w:val="008C3CC8"/>
    <w:rsid w:val="008C527E"/>
    <w:rsid w:val="008D0E47"/>
    <w:rsid w:val="008D1F57"/>
    <w:rsid w:val="008E3A59"/>
    <w:rsid w:val="008F335B"/>
    <w:rsid w:val="008F48E0"/>
    <w:rsid w:val="009026C7"/>
    <w:rsid w:val="00903B9B"/>
    <w:rsid w:val="009071B1"/>
    <w:rsid w:val="009072BC"/>
    <w:rsid w:val="00907D1D"/>
    <w:rsid w:val="00910492"/>
    <w:rsid w:val="00911BAC"/>
    <w:rsid w:val="0092190B"/>
    <w:rsid w:val="00921CAE"/>
    <w:rsid w:val="009248D2"/>
    <w:rsid w:val="00925AE9"/>
    <w:rsid w:val="009266C7"/>
    <w:rsid w:val="009313FD"/>
    <w:rsid w:val="009346F5"/>
    <w:rsid w:val="00936105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A008B"/>
    <w:rsid w:val="009A3C9F"/>
    <w:rsid w:val="009A6045"/>
    <w:rsid w:val="009A749B"/>
    <w:rsid w:val="009A7E1A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38E2"/>
    <w:rsid w:val="00A24FE4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790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72E6"/>
    <w:rsid w:val="00A913F2"/>
    <w:rsid w:val="00A96B36"/>
    <w:rsid w:val="00A96B8D"/>
    <w:rsid w:val="00AA2327"/>
    <w:rsid w:val="00AA2B1B"/>
    <w:rsid w:val="00AB2CB7"/>
    <w:rsid w:val="00AB31E9"/>
    <w:rsid w:val="00AB484A"/>
    <w:rsid w:val="00AB57D2"/>
    <w:rsid w:val="00AB580C"/>
    <w:rsid w:val="00AC525D"/>
    <w:rsid w:val="00AD4202"/>
    <w:rsid w:val="00AD5B75"/>
    <w:rsid w:val="00AD6E36"/>
    <w:rsid w:val="00AE1F84"/>
    <w:rsid w:val="00AE2E0F"/>
    <w:rsid w:val="00AE3060"/>
    <w:rsid w:val="00AE6C58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483"/>
    <w:rsid w:val="00B2571E"/>
    <w:rsid w:val="00B37EB2"/>
    <w:rsid w:val="00B41866"/>
    <w:rsid w:val="00B41CFC"/>
    <w:rsid w:val="00B42D8F"/>
    <w:rsid w:val="00B450F6"/>
    <w:rsid w:val="00B46ECD"/>
    <w:rsid w:val="00B471DD"/>
    <w:rsid w:val="00B5109E"/>
    <w:rsid w:val="00B5385D"/>
    <w:rsid w:val="00B54CFD"/>
    <w:rsid w:val="00B553A3"/>
    <w:rsid w:val="00B56B2E"/>
    <w:rsid w:val="00B6480C"/>
    <w:rsid w:val="00B721BC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7919"/>
    <w:rsid w:val="00BC0999"/>
    <w:rsid w:val="00BC1EC9"/>
    <w:rsid w:val="00BD1676"/>
    <w:rsid w:val="00BD2026"/>
    <w:rsid w:val="00BD5C02"/>
    <w:rsid w:val="00BE0926"/>
    <w:rsid w:val="00BE350B"/>
    <w:rsid w:val="00BE4EE5"/>
    <w:rsid w:val="00BE6258"/>
    <w:rsid w:val="00BF0002"/>
    <w:rsid w:val="00BF2C4F"/>
    <w:rsid w:val="00BF3062"/>
    <w:rsid w:val="00C03FA8"/>
    <w:rsid w:val="00C052BD"/>
    <w:rsid w:val="00C061F1"/>
    <w:rsid w:val="00C12BA6"/>
    <w:rsid w:val="00C13EE6"/>
    <w:rsid w:val="00C151EC"/>
    <w:rsid w:val="00C16FA8"/>
    <w:rsid w:val="00C23146"/>
    <w:rsid w:val="00C25767"/>
    <w:rsid w:val="00C26667"/>
    <w:rsid w:val="00C35A70"/>
    <w:rsid w:val="00C3764B"/>
    <w:rsid w:val="00C41A6F"/>
    <w:rsid w:val="00C4285F"/>
    <w:rsid w:val="00C47C11"/>
    <w:rsid w:val="00C5247C"/>
    <w:rsid w:val="00C547E3"/>
    <w:rsid w:val="00C55CE5"/>
    <w:rsid w:val="00C5744C"/>
    <w:rsid w:val="00C602FF"/>
    <w:rsid w:val="00C61A94"/>
    <w:rsid w:val="00C67746"/>
    <w:rsid w:val="00C825E8"/>
    <w:rsid w:val="00C82916"/>
    <w:rsid w:val="00C82F73"/>
    <w:rsid w:val="00C83A77"/>
    <w:rsid w:val="00C84B26"/>
    <w:rsid w:val="00C858C3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837C1"/>
    <w:rsid w:val="00D8696A"/>
    <w:rsid w:val="00D87A59"/>
    <w:rsid w:val="00D907C0"/>
    <w:rsid w:val="00D90C85"/>
    <w:rsid w:val="00D9372E"/>
    <w:rsid w:val="00D948EF"/>
    <w:rsid w:val="00D94BB8"/>
    <w:rsid w:val="00DA7ECF"/>
    <w:rsid w:val="00DB0C83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F07F3"/>
    <w:rsid w:val="00DF3D45"/>
    <w:rsid w:val="00E10AD3"/>
    <w:rsid w:val="00E12FD4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3720"/>
    <w:rsid w:val="00E9438A"/>
    <w:rsid w:val="00EA4926"/>
    <w:rsid w:val="00EB26B4"/>
    <w:rsid w:val="00EB2E35"/>
    <w:rsid w:val="00EB4542"/>
    <w:rsid w:val="00EB496D"/>
    <w:rsid w:val="00EB56FB"/>
    <w:rsid w:val="00EB5DC5"/>
    <w:rsid w:val="00EB7817"/>
    <w:rsid w:val="00EB7819"/>
    <w:rsid w:val="00EC3318"/>
    <w:rsid w:val="00EC6B75"/>
    <w:rsid w:val="00ED0DE9"/>
    <w:rsid w:val="00ED15C0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73F2"/>
    <w:rsid w:val="00F104E4"/>
    <w:rsid w:val="00F10A44"/>
    <w:rsid w:val="00F115C2"/>
    <w:rsid w:val="00F11C0C"/>
    <w:rsid w:val="00F22C33"/>
    <w:rsid w:val="00F24B67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5333"/>
    <w:rsid w:val="00F87C74"/>
    <w:rsid w:val="00F90A3D"/>
    <w:rsid w:val="00F94273"/>
    <w:rsid w:val="00F95531"/>
    <w:rsid w:val="00F97024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D1351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74CC-D00E-43EB-9714-C8883C47C950}">
  <ds:schemaRefs>
    <ds:schemaRef ds:uri="http://schemas.microsoft.com/office/2006/metadata/properties"/>
    <ds:schemaRef ds:uri="3d16ac60-ca44-4310-891e-6ee324d946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c8bead1-c00a-4acf-9384-c08cb59451be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FF96E-EAF6-4885-9093-C45E7F06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2379</Words>
  <Characters>13562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15910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2</cp:revision>
  <cp:lastPrinted>2022-08-09T12:34:00Z</cp:lastPrinted>
  <dcterms:created xsi:type="dcterms:W3CDTF">2022-09-13T14:10:00Z</dcterms:created>
  <dcterms:modified xsi:type="dcterms:W3CDTF">2022-09-13T14:10:00Z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