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741914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val="en-US"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3D81F758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 xml:space="preserve">Приказ № </w:t>
      </w:r>
      <w:r w:rsidR="00307CF0">
        <w:rPr>
          <w:rFonts w:ascii="Tahoma" w:hAnsi="Tahoma" w:cs="Tahoma"/>
          <w:bCs/>
          <w:sz w:val="20"/>
          <w:szCs w:val="20"/>
        </w:rPr>
        <w:t>МБ-П-2025-</w:t>
      </w:r>
      <w:r w:rsidR="00E909DA">
        <w:rPr>
          <w:rFonts w:ascii="Tahoma" w:hAnsi="Tahoma" w:cs="Tahoma"/>
          <w:bCs/>
          <w:sz w:val="20"/>
          <w:szCs w:val="20"/>
        </w:rPr>
        <w:t>488</w:t>
      </w:r>
      <w:r w:rsidR="00307CF0">
        <w:rPr>
          <w:rFonts w:ascii="Tahoma" w:hAnsi="Tahoma" w:cs="Tahoma"/>
          <w:bCs/>
          <w:sz w:val="20"/>
          <w:szCs w:val="20"/>
        </w:rPr>
        <w:t xml:space="preserve"> </w:t>
      </w:r>
      <w:bookmarkStart w:id="0" w:name="_GoBack"/>
      <w:bookmarkEnd w:id="0"/>
      <w:r w:rsidR="00E639B3" w:rsidRPr="00C83AD5">
        <w:rPr>
          <w:rFonts w:ascii="Tahoma" w:hAnsi="Tahoma" w:cs="Tahoma"/>
          <w:bCs/>
          <w:sz w:val="20"/>
          <w:szCs w:val="20"/>
        </w:rPr>
        <w:t>от</w:t>
      </w:r>
      <w:r w:rsidR="00307CF0">
        <w:rPr>
          <w:rFonts w:ascii="Tahoma" w:hAnsi="Tahoma" w:cs="Tahoma"/>
          <w:bCs/>
          <w:sz w:val="20"/>
          <w:szCs w:val="20"/>
        </w:rPr>
        <w:t xml:space="preserve"> 1</w:t>
      </w:r>
      <w:r w:rsidR="00E909DA">
        <w:rPr>
          <w:rFonts w:ascii="Tahoma" w:hAnsi="Tahoma" w:cs="Tahoma"/>
          <w:bCs/>
          <w:sz w:val="20"/>
          <w:szCs w:val="20"/>
        </w:rPr>
        <w:t>8</w:t>
      </w:r>
      <w:r w:rsidR="00307CF0">
        <w:rPr>
          <w:rFonts w:ascii="Tahoma" w:hAnsi="Tahoma" w:cs="Tahoma"/>
          <w:bCs/>
          <w:sz w:val="20"/>
          <w:szCs w:val="20"/>
        </w:rPr>
        <w:t xml:space="preserve"> февраля 2025г.</w:t>
      </w:r>
      <w:r w:rsidRPr="00C83AD5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25E66CD7" w:rsidR="00642093" w:rsidRPr="005D0D3D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377594B0" w14:textId="18637D8F" w:rsidR="0064425A" w:rsidRPr="007177A7" w:rsidRDefault="006A37C8" w:rsidP="0078681A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346F5" w:rsidRPr="007B0EB1" w:rsidDel="006A37C8">
        <w:rPr>
          <w:rFonts w:ascii="Tahoma" w:hAnsi="Tahoma" w:cs="Tahoma"/>
        </w:rPr>
        <w:t xml:space="preserve">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34B84D1E" w14:textId="094D8787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>-&lt;месяц исполнения</w:t>
      </w:r>
      <w:proofErr w:type="gramStart"/>
      <w:r w:rsidRPr="005C78EA">
        <w:rPr>
          <w:rFonts w:ascii="Tahoma" w:hAnsi="Tahoma" w:cs="Tahoma"/>
          <w:lang w:val="ru-RU"/>
        </w:rPr>
        <w:t>&gt;.&lt;</w:t>
      </w:r>
      <w:proofErr w:type="gramEnd"/>
      <w:r w:rsidRPr="005C78EA">
        <w:rPr>
          <w:rFonts w:ascii="Tahoma" w:hAnsi="Tahoma" w:cs="Tahoma"/>
          <w:lang w:val="ru-RU"/>
        </w:rPr>
        <w:t>год исполнения&gt;, где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 xml:space="preserve"> – основной код базисного актива, указанный в Списке параметров;</w:t>
      </w:r>
    </w:p>
    <w:p w14:paraId="6BEE3303" w14:textId="1EFD7D95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XXX-&lt;месяц исполнения&gt;.&lt;год исполнения&gt;, где ХХ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ХХ – основной код базисного актива, указанный в Списке параметров;</w:t>
      </w:r>
    </w:p>
    <w:p w14:paraId="71BBEB3E" w14:textId="1D7350C4" w:rsidR="00821879" w:rsidRPr="002831FD" w:rsidRDefault="005C78EA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="00AB57D2"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2D0CC688" w14:textId="77777777" w:rsidR="00A63080" w:rsidRPr="00721F02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lastRenderedPageBreak/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 w:rsidR="00A63080" w:rsidRPr="00721F02">
        <w:rPr>
          <w:rFonts w:ascii="Tahoma" w:hAnsi="Tahoma" w:cs="Tahoma"/>
          <w:lang w:val="ru-RU"/>
        </w:rPr>
        <w:t>;</w:t>
      </w:r>
    </w:p>
    <w:p w14:paraId="0858A921" w14:textId="2ABF909E" w:rsidR="002831FD" w:rsidRPr="002831FD" w:rsidRDefault="00A63080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 – основной код базисного актива, указанный в Списке параметров</w:t>
      </w:r>
      <w:r w:rsidR="002831FD"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0127C821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за Лот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76326B77" w:rsidR="00B721BC" w:rsidRPr="005D0D3D" w:rsidRDefault="00B721BC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="008272EF"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650AF211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2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382321">
        <w:rPr>
          <w:rFonts w:ascii="Tahoma" w:hAnsi="Tahoma" w:cs="Tahoma"/>
        </w:rPr>
        <w:t>Ценными бумагами</w:t>
      </w:r>
      <w:r w:rsidR="00382321" w:rsidRPr="00EE238C">
        <w:rPr>
          <w:rFonts w:ascii="Tahoma" w:hAnsi="Tahoma" w:cs="Tahoma"/>
        </w:rPr>
        <w:t xml:space="preserve"> или изъятия из обращения (аннулирования) таких </w:t>
      </w:r>
      <w:r w:rsidR="00382321">
        <w:rPr>
          <w:rFonts w:ascii="Tahoma" w:hAnsi="Tahoma" w:cs="Tahoma"/>
        </w:rPr>
        <w:t>Ценных бумаг,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Ценных бумаг (реорганизации эмитента акций, на которые выпущены депозитарные расписки),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 xml:space="preserve">иных корпоративных действий с </w:t>
      </w:r>
      <w:r w:rsidR="00382321">
        <w:rPr>
          <w:rFonts w:ascii="Tahoma" w:hAnsi="Tahoma" w:cs="Tahoma"/>
        </w:rPr>
        <w:t xml:space="preserve">Ценной бумагой,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2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3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4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2F0CD70" w14:textId="65217124" w:rsidR="000429E3" w:rsidRPr="00721F02" w:rsidRDefault="00216A8E" w:rsidP="00721F02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  <w:r w:rsidR="000429E3" w:rsidRPr="00721F02"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5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16034" w:type="dxa"/>
        <w:tblLayout w:type="fixed"/>
        <w:tblLook w:val="04A0" w:firstRow="1" w:lastRow="0" w:firstColumn="1" w:lastColumn="0" w:noHBand="0" w:noVBand="1"/>
      </w:tblPr>
      <w:tblGrid>
        <w:gridCol w:w="494"/>
        <w:gridCol w:w="1628"/>
        <w:gridCol w:w="1275"/>
        <w:gridCol w:w="1985"/>
        <w:gridCol w:w="1843"/>
        <w:gridCol w:w="1417"/>
        <w:gridCol w:w="1559"/>
        <w:gridCol w:w="3071"/>
        <w:gridCol w:w="1145"/>
        <w:gridCol w:w="1617"/>
      </w:tblGrid>
      <w:tr w:rsidR="002F3A81" w:rsidRPr="00812C8E" w14:paraId="390AC295" w14:textId="77777777" w:rsidTr="002F3A81">
        <w:trPr>
          <w:trHeight w:val="1730"/>
        </w:trPr>
        <w:tc>
          <w:tcPr>
            <w:tcW w:w="494" w:type="dxa"/>
            <w:vAlign w:val="center"/>
          </w:tcPr>
          <w:p w14:paraId="1554371C" w14:textId="77777777" w:rsidR="000805E6" w:rsidRPr="00812C8E" w:rsidRDefault="000805E6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1628" w:type="dxa"/>
            <w:vAlign w:val="center"/>
          </w:tcPr>
          <w:p w14:paraId="5AD2E751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275" w:type="dxa"/>
            <w:vAlign w:val="center"/>
          </w:tcPr>
          <w:p w14:paraId="6800E677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1985" w:type="dxa"/>
            <w:vAlign w:val="center"/>
          </w:tcPr>
          <w:p w14:paraId="05964D7C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843" w:type="dxa"/>
            <w:vAlign w:val="center"/>
          </w:tcPr>
          <w:p w14:paraId="722730E3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417" w:type="dxa"/>
            <w:vAlign w:val="center"/>
          </w:tcPr>
          <w:p w14:paraId="648B600F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14:paraId="51F1195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3071" w:type="dxa"/>
            <w:vAlign w:val="center"/>
          </w:tcPr>
          <w:p w14:paraId="2966A634" w14:textId="49B80B6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1145" w:type="dxa"/>
            <w:vAlign w:val="center"/>
          </w:tcPr>
          <w:p w14:paraId="6202F32D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0805E6" w:rsidRPr="007D294F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17" w:type="dxa"/>
            <w:vAlign w:val="center"/>
          </w:tcPr>
          <w:p w14:paraId="4D84AC0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2F3A81" w:rsidRPr="00812C8E" w14:paraId="4222D9A6" w14:textId="77777777" w:rsidTr="00EB79BB">
        <w:trPr>
          <w:trHeight w:val="2072"/>
        </w:trPr>
        <w:tc>
          <w:tcPr>
            <w:tcW w:w="494" w:type="dxa"/>
            <w:vAlign w:val="center"/>
          </w:tcPr>
          <w:p w14:paraId="6CD791A3" w14:textId="77777777" w:rsidR="000805E6" w:rsidRPr="000429E3" w:rsidRDefault="000805E6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1628" w:type="dxa"/>
            <w:vAlign w:val="center"/>
          </w:tcPr>
          <w:p w14:paraId="24FB0D4F" w14:textId="0DB1EB60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r w:rsidR="00892A4B" w:rsidRPr="000429E3">
              <w:rPr>
                <w:rFonts w:ascii="Tahoma" w:hAnsi="Tahoma" w:cs="Tahoma"/>
                <w:sz w:val="16"/>
                <w:szCs w:val="16"/>
              </w:rPr>
              <w:t>SPY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1275" w:type="dxa"/>
            <w:vAlign w:val="center"/>
          </w:tcPr>
          <w:p w14:paraId="4E3A432D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1985" w:type="dxa"/>
            <w:vAlign w:val="center"/>
          </w:tcPr>
          <w:p w14:paraId="2C2FE705" w14:textId="48396121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="00352781"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4BE8435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BE2B37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230C4170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83731AB" w14:textId="3F2E8492" w:rsidR="000805E6" w:rsidRPr="00EB79BB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</w:t>
            </w:r>
            <w:r w:rsidR="00C10012"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687927A3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0AF2931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080AFB5" w14:textId="77777777" w:rsidTr="00EB79BB">
        <w:trPr>
          <w:trHeight w:val="2268"/>
        </w:trPr>
        <w:tc>
          <w:tcPr>
            <w:tcW w:w="494" w:type="dxa"/>
            <w:vAlign w:val="center"/>
          </w:tcPr>
          <w:p w14:paraId="42AD570A" w14:textId="0BCD3838" w:rsidR="000805E6" w:rsidRPr="000429E3" w:rsidRDefault="00E74464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8" w:type="dxa"/>
            <w:vAlign w:val="center"/>
          </w:tcPr>
          <w:p w14:paraId="0EF0E97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 w14:paraId="4B390AA4" w14:textId="589CAEBF" w:rsidR="000805E6" w:rsidRPr="003A7441" w:rsidRDefault="003A7441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8638CC">
              <w:rPr>
                <w:rFonts w:ascii="Tahoma" w:hAnsi="Tahoma" w:cs="Tahoma"/>
                <w:sz w:val="16"/>
                <w:szCs w:val="16"/>
                <w:lang w:val="en-US"/>
              </w:rPr>
              <w:t>ASD</w:t>
            </w:r>
          </w:p>
        </w:tc>
        <w:tc>
          <w:tcPr>
            <w:tcW w:w="1985" w:type="dxa"/>
            <w:vAlign w:val="center"/>
          </w:tcPr>
          <w:p w14:paraId="665A06F3" w14:textId="7A4FCDC4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63A49"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A63A49"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26C97C29" w14:textId="31F5CB68" w:rsidR="000805E6" w:rsidRPr="000429E3" w:rsidRDefault="00FB628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AACE93E" w14:textId="7243E4CE" w:rsidR="000805E6" w:rsidRPr="000429E3" w:rsidRDefault="008C2260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1559" w:type="dxa"/>
            <w:vAlign w:val="center"/>
          </w:tcPr>
          <w:p w14:paraId="767CB9C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9EFE15C" w14:textId="6B2506C9" w:rsidR="000805E6" w:rsidRPr="002F3A81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за предшествующий </w:t>
            </w:r>
            <w:r w:rsidR="00E74464" w:rsidRPr="00EB79BB">
              <w:rPr>
                <w:rFonts w:ascii="Tahoma" w:hAnsi="Tahoma" w:cs="Tahoma"/>
                <w:sz w:val="16"/>
                <w:szCs w:val="16"/>
              </w:rPr>
              <w:t xml:space="preserve">дню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день, округленному с точностью до двух знаков после запятой</w:t>
            </w:r>
            <w:r w:rsidR="00317D3B" w:rsidRPr="00EB79BB">
              <w:rPr>
                <w:rFonts w:ascii="Tahoma" w:hAnsi="Tahoma" w:cs="Tahoma"/>
                <w:sz w:val="16"/>
                <w:szCs w:val="16"/>
              </w:rPr>
              <w:t>, умноженному на 41</w:t>
            </w:r>
          </w:p>
        </w:tc>
        <w:tc>
          <w:tcPr>
            <w:tcW w:w="1145" w:type="dxa"/>
            <w:vAlign w:val="center"/>
          </w:tcPr>
          <w:p w14:paraId="72A546C8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499967FB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53A46D92" w14:textId="77777777" w:rsidTr="00EB79BB">
        <w:trPr>
          <w:trHeight w:val="2258"/>
        </w:trPr>
        <w:tc>
          <w:tcPr>
            <w:tcW w:w="494" w:type="dxa"/>
            <w:vAlign w:val="center"/>
          </w:tcPr>
          <w:p w14:paraId="71B7BD67" w14:textId="310A628D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3.</w:t>
            </w:r>
          </w:p>
        </w:tc>
        <w:tc>
          <w:tcPr>
            <w:tcW w:w="1628" w:type="dxa"/>
            <w:vAlign w:val="center"/>
          </w:tcPr>
          <w:p w14:paraId="30EA1360" w14:textId="43D84A55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275" w:type="dxa"/>
            <w:vAlign w:val="center"/>
          </w:tcPr>
          <w:p w14:paraId="1EF62690" w14:textId="28A2B97E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1985" w:type="dxa"/>
            <w:vAlign w:val="center"/>
          </w:tcPr>
          <w:p w14:paraId="6432303C" w14:textId="3B043D29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A63A4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4716A66" w14:textId="24B156BD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3E0BCDE1" w14:textId="7733F543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9689A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559" w:type="dxa"/>
            <w:vAlign w:val="center"/>
          </w:tcPr>
          <w:p w14:paraId="65E61045" w14:textId="3C7997F7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A92C50">
              <w:rPr>
                <w:rFonts w:ascii="Tahoma" w:hAnsi="Tahoma" w:cs="Tahoma"/>
                <w:sz w:val="16"/>
                <w:szCs w:val="16"/>
              </w:rPr>
              <w:t>ого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  <w:r w:rsidR="009A76A4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3071" w:type="dxa"/>
            <w:vAlign w:val="center"/>
          </w:tcPr>
          <w:p w14:paraId="460B179C" w14:textId="593A6AB2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145" w:type="dxa"/>
            <w:vAlign w:val="center"/>
          </w:tcPr>
          <w:p w14:paraId="32958EC5" w14:textId="21B1C960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1617" w:type="dxa"/>
            <w:vAlign w:val="center"/>
          </w:tcPr>
          <w:p w14:paraId="2E92DFE7" w14:textId="206E83A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37C203A" w14:textId="77777777" w:rsidTr="00EB79BB">
        <w:trPr>
          <w:trHeight w:val="2257"/>
        </w:trPr>
        <w:tc>
          <w:tcPr>
            <w:tcW w:w="494" w:type="dxa"/>
            <w:vAlign w:val="center"/>
          </w:tcPr>
          <w:p w14:paraId="14BBB8A6" w14:textId="3E0E5832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628" w:type="dxa"/>
            <w:vAlign w:val="center"/>
          </w:tcPr>
          <w:p w14:paraId="00A784E3" w14:textId="07FC0D81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35A19E01" w14:textId="2FD0997F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1985" w:type="dxa"/>
            <w:vAlign w:val="center"/>
          </w:tcPr>
          <w:p w14:paraId="14376648" w14:textId="61203D95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076FB9"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2C5B95E6" w14:textId="04813831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509265CE" w14:textId="1F8F4399" w:rsidR="002831FD" w:rsidRPr="00731A3F" w:rsidRDefault="00C47790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1B587418" w14:textId="7B5499D9" w:rsidR="002831FD" w:rsidRPr="009A4E44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E0069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B6A718B" w14:textId="03CB48A7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 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>),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запятой, умноженному на</w:t>
            </w:r>
            <w:r w:rsidR="00C87FC6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2D92BD82" w14:textId="71D38AF4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717D0029" w14:textId="4ABD98E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19E002F7" w14:textId="77777777" w:rsidTr="00EB79BB">
        <w:trPr>
          <w:trHeight w:val="2247"/>
        </w:trPr>
        <w:tc>
          <w:tcPr>
            <w:tcW w:w="494" w:type="dxa"/>
            <w:vAlign w:val="center"/>
          </w:tcPr>
          <w:p w14:paraId="5062475A" w14:textId="6BAE2B36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628" w:type="dxa"/>
            <w:vAlign w:val="center"/>
          </w:tcPr>
          <w:p w14:paraId="6558377D" w14:textId="14598A88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 w:rsid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275" w:type="dxa"/>
            <w:vAlign w:val="center"/>
          </w:tcPr>
          <w:p w14:paraId="0455908E" w14:textId="479571ED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1985" w:type="dxa"/>
            <w:vAlign w:val="center"/>
          </w:tcPr>
          <w:p w14:paraId="61973867" w14:textId="3D626C9F" w:rsidR="002831FD" w:rsidRPr="00731A3F" w:rsidRDefault="00A63A4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015BB6B1" w14:textId="4AEC75D2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92C50">
              <w:rPr>
                <w:rFonts w:ascii="Tahoma" w:hAnsi="Tahoma" w:cs="Tahoma"/>
                <w:sz w:val="16"/>
                <w:szCs w:val="16"/>
              </w:rPr>
              <w:t>х</w:t>
            </w:r>
            <w:r w:rsidR="00A92C50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916D6A"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1417" w:type="dxa"/>
            <w:vAlign w:val="center"/>
          </w:tcPr>
          <w:p w14:paraId="367C4DAA" w14:textId="5E65D626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59BC306C" w14:textId="75535B39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39A9759" w14:textId="311C226E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пая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)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7CACEB53" w14:textId="44DB50A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10CCBF9F" w14:textId="66A08E3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43F915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FD32F7A" w14:textId="300E7C03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628" w:type="dxa"/>
            <w:vAlign w:val="center"/>
          </w:tcPr>
          <w:p w14:paraId="53D133F6" w14:textId="6C70C784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76FB9" w:rsidRPr="00076FB9"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 w:rsidR="00F8455C"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275" w:type="dxa"/>
            <w:vAlign w:val="center"/>
          </w:tcPr>
          <w:p w14:paraId="1BC339A3" w14:textId="353232A3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1985" w:type="dxa"/>
            <w:vAlign w:val="center"/>
          </w:tcPr>
          <w:p w14:paraId="2B86F0D1" w14:textId="2928AD34" w:rsidR="002831FD" w:rsidRPr="00F8455C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2D14A27" w14:textId="194634FF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 w:rsidR="00E574F4">
              <w:rPr>
                <w:rFonts w:ascii="Tahoma" w:hAnsi="Tahoma" w:cs="Tahoma"/>
                <w:sz w:val="16"/>
                <w:szCs w:val="16"/>
              </w:rPr>
              <w:t>я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6216BE44" w14:textId="111765DE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559" w:type="dxa"/>
            <w:vAlign w:val="center"/>
          </w:tcPr>
          <w:p w14:paraId="1D8E1989" w14:textId="4BABBE7D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A92C50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3071" w:type="dxa"/>
            <w:vAlign w:val="center"/>
          </w:tcPr>
          <w:p w14:paraId="6F7666A5" w14:textId="4D78BDCD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86150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145" w:type="dxa"/>
            <w:vAlign w:val="center"/>
          </w:tcPr>
          <w:p w14:paraId="2C4CCBE4" w14:textId="6E461404" w:rsidR="002831FD" w:rsidRPr="00076FB9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1617" w:type="dxa"/>
            <w:vAlign w:val="center"/>
          </w:tcPr>
          <w:p w14:paraId="1936BEB9" w14:textId="387CD72E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4CDF8F7D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00631641" w14:textId="44133332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1628" w:type="dxa"/>
            <w:vAlign w:val="center"/>
          </w:tcPr>
          <w:p w14:paraId="74595B3B" w14:textId="2F9FECCB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</w:p>
        </w:tc>
        <w:tc>
          <w:tcPr>
            <w:tcW w:w="1275" w:type="dxa"/>
            <w:vAlign w:val="center"/>
          </w:tcPr>
          <w:p w14:paraId="230DD94D" w14:textId="254BE33E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96435D">
              <w:rPr>
                <w:rFonts w:ascii="Tahoma" w:hAnsi="Tahoma" w:cs="Tahoma"/>
                <w:sz w:val="16"/>
                <w:szCs w:val="16"/>
              </w:rPr>
              <w:t>R2000</w:t>
            </w:r>
          </w:p>
        </w:tc>
        <w:tc>
          <w:tcPr>
            <w:tcW w:w="1985" w:type="dxa"/>
            <w:vAlign w:val="center"/>
          </w:tcPr>
          <w:p w14:paraId="6556325E" w14:textId="6B597D8A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2000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4642876555,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307113"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30711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36D7205B" w14:textId="633203ED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76012596" w14:textId="10CD916A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250BE63A" w14:textId="39503BB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3071" w:type="dxa"/>
            <w:vAlign w:val="center"/>
          </w:tcPr>
          <w:p w14:paraId="548C06ED" w14:textId="3E7E72DB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двух знаков после запятой </w:t>
            </w:r>
          </w:p>
        </w:tc>
        <w:tc>
          <w:tcPr>
            <w:tcW w:w="1145" w:type="dxa"/>
            <w:vAlign w:val="center"/>
          </w:tcPr>
          <w:p w14:paraId="1AF2935B" w14:textId="34A3115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670BDB0E" w14:textId="6EDD06DA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271B1198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702662EF" w14:textId="305CC7A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8.</w:t>
            </w:r>
          </w:p>
        </w:tc>
        <w:tc>
          <w:tcPr>
            <w:tcW w:w="1628" w:type="dxa"/>
            <w:vAlign w:val="center"/>
          </w:tcPr>
          <w:p w14:paraId="0BAE6230" w14:textId="7BF9A560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на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892A4B"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DJ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Industrial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Average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1275" w:type="dxa"/>
            <w:vAlign w:val="center"/>
          </w:tcPr>
          <w:p w14:paraId="3BF98C8D" w14:textId="752B439C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8F0C02">
              <w:rPr>
                <w:rFonts w:ascii="Tahoma" w:hAnsi="Tahoma" w:cs="Tahoma"/>
                <w:sz w:val="16"/>
                <w:szCs w:val="16"/>
              </w:rPr>
              <w:t>DJ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vAlign w:val="center"/>
          </w:tcPr>
          <w:p w14:paraId="6F91D124" w14:textId="17CDBE78" w:rsidR="00892A4B" w:rsidRP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SPDR Dow Jones Industrial Average ETF Trust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US78467X1090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CEOILU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8113CB3" w14:textId="4B10D2BE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8528B26" w14:textId="5F7191FF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71B10EC3" w14:textId="22FACEB6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0,1 доллара США</w:t>
            </w:r>
          </w:p>
        </w:tc>
        <w:tc>
          <w:tcPr>
            <w:tcW w:w="3071" w:type="dxa"/>
            <w:vAlign w:val="center"/>
          </w:tcPr>
          <w:p w14:paraId="30904680" w14:textId="379A467E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8F0C02">
              <w:rPr>
                <w:rFonts w:ascii="Tahoma" w:hAnsi="Tahoma" w:cs="Tahoma"/>
                <w:sz w:val="16"/>
                <w:szCs w:val="16"/>
              </w:rPr>
              <w:t xml:space="preserve">SPDR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Dow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Jones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Industrial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Average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29ED797D" w14:textId="3DDF868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165A73D9" w14:textId="43384D9F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22422DEA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049EF50" w14:textId="465EDC1E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1628" w:type="dxa"/>
            <w:vAlign w:val="center"/>
          </w:tcPr>
          <w:p w14:paraId="4F6E9645" w14:textId="7CEB0B00" w:rsidR="00435E71" w:rsidRPr="00DE7B44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MSCI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Emerging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Markets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275" w:type="dxa"/>
            <w:vAlign w:val="center"/>
          </w:tcPr>
          <w:p w14:paraId="6087B679" w14:textId="17363FF5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EM</w:t>
            </w:r>
          </w:p>
        </w:tc>
        <w:tc>
          <w:tcPr>
            <w:tcW w:w="1985" w:type="dxa"/>
            <w:vAlign w:val="center"/>
          </w:tcPr>
          <w:p w14:paraId="51701EE4" w14:textId="0AE68C22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Emerging Markets ETF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US4642872349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555DEFFC" w14:textId="75A65E7D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DD2533"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="00DD2533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0FCC8A9D" w14:textId="1BD9EE01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34EE6A60" w14:textId="128C660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3973A756" w14:textId="08C317D6" w:rsidR="00435E71" w:rsidRPr="00246BF6" w:rsidRDefault="001579E3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24E76C81" w14:textId="2141B794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5D3A57AB" w14:textId="712C6E26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27961469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73A2D33" w14:textId="226EBBA2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bookmarkStart w:id="6" w:name="_Hlk165986341"/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1628" w:type="dxa"/>
            <w:vAlign w:val="center"/>
          </w:tcPr>
          <w:p w14:paraId="7DE4BB31" w14:textId="67CCCBB0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американские депозитарные расписки на акции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1275" w:type="dxa"/>
            <w:vAlign w:val="center"/>
          </w:tcPr>
          <w:p w14:paraId="4AEE3372" w14:textId="69929678" w:rsidR="00435E71" w:rsidRPr="008F0C02" w:rsidRDefault="005C78EA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ALI</w:t>
            </w:r>
            <w:r w:rsidR="00435E71">
              <w:rPr>
                <w:rFonts w:ascii="Tahoma" w:hAnsi="Tahoma" w:cs="Tahoma"/>
                <w:sz w:val="16"/>
                <w:szCs w:val="16"/>
                <w:lang w:val="en-US"/>
              </w:rPr>
              <w:t>BABA</w:t>
            </w:r>
          </w:p>
        </w:tc>
        <w:tc>
          <w:tcPr>
            <w:tcW w:w="1985" w:type="dxa"/>
            <w:vAlign w:val="center"/>
          </w:tcPr>
          <w:p w14:paraId="2F3884F1" w14:textId="7710FC5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26A51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на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Лимитед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721F02">
              <w:rPr>
                <w:rFonts w:ascii="Tahoma" w:hAnsi="Tahoma" w:cs="Tahoma"/>
                <w:sz w:val="16"/>
                <w:szCs w:val="16"/>
              </w:rPr>
              <w:t>01609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1027,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EDSXFR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Citibank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721F02">
              <w:rPr>
                <w:rFonts w:ascii="Tahoma" w:hAnsi="Tahoma" w:cs="Tahoma"/>
                <w:sz w:val="16"/>
                <w:szCs w:val="16"/>
              </w:rPr>
              <w:t>.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721F02">
              <w:rPr>
                <w:rFonts w:ascii="Tahoma" w:hAnsi="Tahoma" w:cs="Tahoma"/>
                <w:sz w:val="16"/>
                <w:szCs w:val="16"/>
              </w:rPr>
              <w:t>.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NYC</w:t>
            </w:r>
            <w:r w:rsidRPr="00721F02">
              <w:rPr>
                <w:rFonts w:ascii="Tahoma" w:hAnsi="Tahoma" w:cs="Tahoma"/>
                <w:sz w:val="16"/>
                <w:szCs w:val="16"/>
              </w:rPr>
              <w:t>))</w:t>
            </w:r>
          </w:p>
        </w:tc>
        <w:tc>
          <w:tcPr>
            <w:tcW w:w="1843" w:type="dxa"/>
            <w:vAlign w:val="center"/>
          </w:tcPr>
          <w:p w14:paraId="2650D3F0" w14:textId="61AD4E53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1417" w:type="dxa"/>
            <w:vAlign w:val="center"/>
          </w:tcPr>
          <w:p w14:paraId="05DF757C" w14:textId="50A2B352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68AABA9C" w14:textId="0CC6439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78C5E516" w14:textId="2D1B6919" w:rsidR="00435E71" w:rsidRPr="00246BF6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bookmarkStart w:id="7" w:name="_Hlk165986306"/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Лимитед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226A51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</w:t>
            </w:r>
            <w:r w:rsidRPr="00E51F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</w:t>
            </w:r>
            <w:bookmarkEnd w:id="7"/>
          </w:p>
        </w:tc>
        <w:tc>
          <w:tcPr>
            <w:tcW w:w="1145" w:type="dxa"/>
            <w:vAlign w:val="center"/>
          </w:tcPr>
          <w:p w14:paraId="5AF264D7" w14:textId="0F9B9FE1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20138305" w14:textId="60512C44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301380C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485C3FB0" w14:textId="4555EE26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628" w:type="dxa"/>
            <w:vAlign w:val="center"/>
          </w:tcPr>
          <w:p w14:paraId="1604100B" w14:textId="64878C5A" w:rsidR="00435E71" w:rsidRPr="006F6ED8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6F6ED8">
              <w:rPr>
                <w:rFonts w:ascii="Tahoma" w:hAnsi="Tahoma" w:cs="Tahoma"/>
                <w:sz w:val="16"/>
                <w:szCs w:val="16"/>
              </w:rPr>
              <w:t xml:space="preserve"> американские</w:t>
            </w:r>
            <w:r w:rsidR="006F6ED8"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F6ED8">
              <w:rPr>
                <w:rFonts w:ascii="Tahoma" w:hAnsi="Tahoma" w:cs="Tahoma"/>
                <w:sz w:val="16"/>
                <w:szCs w:val="16"/>
              </w:rPr>
              <w:t>д</w:t>
            </w:r>
            <w:r w:rsidR="006F6ED8"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="006F6ED8"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</w:t>
            </w:r>
          </w:p>
        </w:tc>
        <w:tc>
          <w:tcPr>
            <w:tcW w:w="1275" w:type="dxa"/>
            <w:vAlign w:val="center"/>
          </w:tcPr>
          <w:p w14:paraId="34E825F4" w14:textId="37A3699D" w:rsidR="00435E71" w:rsidRPr="008F0C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="005C78E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IDU</w:t>
            </w:r>
          </w:p>
        </w:tc>
        <w:tc>
          <w:tcPr>
            <w:tcW w:w="1985" w:type="dxa"/>
            <w:vAlign w:val="center"/>
          </w:tcPr>
          <w:p w14:paraId="4904BEB5" w14:textId="7972F566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(ISIN: US0567521085, CFI: EDSXFR,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E51F4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Bank of New York Mellon)</w:t>
            </w:r>
          </w:p>
        </w:tc>
        <w:tc>
          <w:tcPr>
            <w:tcW w:w="1843" w:type="dxa"/>
            <w:vAlign w:val="center"/>
          </w:tcPr>
          <w:p w14:paraId="56150104" w14:textId="4A3D4B02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1417" w:type="dxa"/>
            <w:vAlign w:val="center"/>
          </w:tcPr>
          <w:p w14:paraId="7ED4D96E" w14:textId="2C73566E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46A64F24" w14:textId="5FC79778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7536ED6B" w14:textId="070ACAD0" w:rsidR="00435E71" w:rsidRPr="00246BF6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Байду Инк.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51F44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</w:t>
            </w:r>
          </w:p>
        </w:tc>
        <w:tc>
          <w:tcPr>
            <w:tcW w:w="1145" w:type="dxa"/>
            <w:vAlign w:val="center"/>
          </w:tcPr>
          <w:p w14:paraId="573F1DCD" w14:textId="44133679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2B672C19" w14:textId="301DA08A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9701FF" w:rsidRPr="007B782E" w14:paraId="2881AB0B" w14:textId="77777777" w:rsidTr="008E7810">
        <w:trPr>
          <w:trHeight w:val="2124"/>
        </w:trPr>
        <w:tc>
          <w:tcPr>
            <w:tcW w:w="494" w:type="dxa"/>
            <w:shd w:val="clear" w:color="auto" w:fill="auto"/>
            <w:vAlign w:val="center"/>
          </w:tcPr>
          <w:p w14:paraId="2AB53A53" w14:textId="0D8AD818" w:rsidR="009701FF" w:rsidRPr="009701FF" w:rsidRDefault="009701FF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58B3ED9" w14:textId="2ED5EACA" w:rsidR="009701FF" w:rsidRPr="00B32B78" w:rsidRDefault="009701FF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B32B78"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6C341" w14:textId="304481DD" w:rsidR="009701FF" w:rsidRPr="00113D99" w:rsidRDefault="00113D99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AD65D7" w14:textId="3B21E486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8E7810" w:rsidRPr="008E7810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7B782E">
              <w:rPr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IE00BZCQB185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CEOGMS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898B0" w14:textId="23A26C85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65886" w14:textId="34550DF7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 w:rsidR="00AF1837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01 доллара США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EFC8C" w14:textId="3E0592F9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</w:t>
            </w:r>
            <w:r w:rsidR="00AF1837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1 доллара США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9B680B" w14:textId="482DC3C2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Acc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>)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 w:rsidR="00C65A3B">
              <w:rPr>
                <w:rFonts w:ascii="Tahoma" w:hAnsi="Tahoma" w:cs="Tahoma"/>
                <w:sz w:val="16"/>
                <w:szCs w:val="16"/>
              </w:rPr>
              <w:t>двух</w:t>
            </w:r>
            <w:r w:rsidR="00C65A3B" w:rsidRPr="00246BF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знаков после запятой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DF33806" w14:textId="18BA4108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6B929B4" w14:textId="625EB2F9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bookmarkEnd w:id="6"/>
    </w:tbl>
    <w:p w14:paraId="48688254" w14:textId="4E1B8BAC" w:rsidR="000429E3" w:rsidRPr="00307CF0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307CF0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4F9F" w14:textId="77777777" w:rsidR="00B47714" w:rsidRDefault="00B47714" w:rsidP="002F7E61">
      <w:r>
        <w:separator/>
      </w:r>
    </w:p>
  </w:endnote>
  <w:endnote w:type="continuationSeparator" w:id="0">
    <w:p w14:paraId="7027A262" w14:textId="77777777" w:rsidR="00B47714" w:rsidRDefault="00B47714" w:rsidP="002F7E61">
      <w:r>
        <w:continuationSeparator/>
      </w:r>
    </w:p>
  </w:endnote>
  <w:endnote w:type="continuationNotice" w:id="1">
    <w:p w14:paraId="3BEA43D4" w14:textId="77777777" w:rsidR="00B47714" w:rsidRDefault="00B47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5A4F0" w14:textId="77777777" w:rsidR="00B47714" w:rsidRDefault="00B47714" w:rsidP="002F7E61">
      <w:r>
        <w:separator/>
      </w:r>
    </w:p>
  </w:footnote>
  <w:footnote w:type="continuationSeparator" w:id="0">
    <w:p w14:paraId="1D395D55" w14:textId="77777777" w:rsidR="00B47714" w:rsidRDefault="00B47714" w:rsidP="002F7E61">
      <w:r>
        <w:continuationSeparator/>
      </w:r>
    </w:p>
  </w:footnote>
  <w:footnote w:type="continuationNotice" w:id="1">
    <w:p w14:paraId="69A69769" w14:textId="77777777" w:rsidR="00B47714" w:rsidRDefault="00B47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3D99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1F7619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E61"/>
    <w:rsid w:val="002F7FA0"/>
    <w:rsid w:val="00302252"/>
    <w:rsid w:val="003042DA"/>
    <w:rsid w:val="003046E6"/>
    <w:rsid w:val="00305F03"/>
    <w:rsid w:val="00307888"/>
    <w:rsid w:val="00307CF0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E71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66669"/>
    <w:rsid w:val="00470614"/>
    <w:rsid w:val="0048464B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F6172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8EA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2038"/>
    <w:rsid w:val="006316B8"/>
    <w:rsid w:val="00634593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6D2F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6203"/>
    <w:rsid w:val="0071677E"/>
    <w:rsid w:val="00716C96"/>
    <w:rsid w:val="007177A7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681A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0EB1"/>
    <w:rsid w:val="007B17D0"/>
    <w:rsid w:val="007B1A21"/>
    <w:rsid w:val="007B58D6"/>
    <w:rsid w:val="007B782E"/>
    <w:rsid w:val="007B7FFD"/>
    <w:rsid w:val="007C0CC9"/>
    <w:rsid w:val="007C1CBB"/>
    <w:rsid w:val="007C1DAF"/>
    <w:rsid w:val="007C4B69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392F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E7810"/>
    <w:rsid w:val="008F10D1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16D6A"/>
    <w:rsid w:val="009210BA"/>
    <w:rsid w:val="0092190B"/>
    <w:rsid w:val="00921CAE"/>
    <w:rsid w:val="009248D2"/>
    <w:rsid w:val="00925AE9"/>
    <w:rsid w:val="009266C7"/>
    <w:rsid w:val="009313FD"/>
    <w:rsid w:val="009346F5"/>
    <w:rsid w:val="00936105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01FF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B2CB7"/>
    <w:rsid w:val="00AB31E9"/>
    <w:rsid w:val="00AB484A"/>
    <w:rsid w:val="00AB57D2"/>
    <w:rsid w:val="00AB580C"/>
    <w:rsid w:val="00AC18CA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1837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483"/>
    <w:rsid w:val="00B2571E"/>
    <w:rsid w:val="00B32B78"/>
    <w:rsid w:val="00B37EB2"/>
    <w:rsid w:val="00B41866"/>
    <w:rsid w:val="00B41CFC"/>
    <w:rsid w:val="00B42D8F"/>
    <w:rsid w:val="00B450F6"/>
    <w:rsid w:val="00B4655F"/>
    <w:rsid w:val="00B46ECD"/>
    <w:rsid w:val="00B471DD"/>
    <w:rsid w:val="00B47714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7919"/>
    <w:rsid w:val="00BC0999"/>
    <w:rsid w:val="00BC1EC9"/>
    <w:rsid w:val="00BD1676"/>
    <w:rsid w:val="00BD2026"/>
    <w:rsid w:val="00BD5C02"/>
    <w:rsid w:val="00BE0926"/>
    <w:rsid w:val="00BE3027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7790"/>
    <w:rsid w:val="00C47C11"/>
    <w:rsid w:val="00C5247C"/>
    <w:rsid w:val="00C547E3"/>
    <w:rsid w:val="00C55CE5"/>
    <w:rsid w:val="00C5744C"/>
    <w:rsid w:val="00C602FF"/>
    <w:rsid w:val="00C614A2"/>
    <w:rsid w:val="00C61A94"/>
    <w:rsid w:val="00C65A3B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756DA"/>
    <w:rsid w:val="00D811C4"/>
    <w:rsid w:val="00D837C1"/>
    <w:rsid w:val="00D8565F"/>
    <w:rsid w:val="00D8696A"/>
    <w:rsid w:val="00D87A59"/>
    <w:rsid w:val="00D907C0"/>
    <w:rsid w:val="00D90C85"/>
    <w:rsid w:val="00D9372E"/>
    <w:rsid w:val="00D948EF"/>
    <w:rsid w:val="00D94BB8"/>
    <w:rsid w:val="00DA173A"/>
    <w:rsid w:val="00DA7ECF"/>
    <w:rsid w:val="00DB0C83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09DA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18A1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74CC-D00E-43EB-9714-C8883C47C950}">
  <ds:schemaRefs>
    <ds:schemaRef ds:uri="3d16ac60-ca44-4310-891e-6ee324d946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8bead1-c00a-4acf-9384-c08cb59451b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C4798-8CE9-40FB-9EB7-EF3ACCED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3420</Words>
  <Characters>19494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22869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4</cp:revision>
  <cp:lastPrinted>2022-10-04T09:17:00Z</cp:lastPrinted>
  <dcterms:created xsi:type="dcterms:W3CDTF">2025-02-17T08:55:00Z</dcterms:created>
  <dcterms:modified xsi:type="dcterms:W3CDTF">2025-02-19T09:56:00Z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