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19EB" w14:textId="77777777" w:rsidR="007949AF" w:rsidRPr="000F79B0" w:rsidRDefault="007949AF" w:rsidP="009C61D5">
      <w:pPr>
        <w:ind w:left="5812" w:right="-81"/>
        <w:rPr>
          <w:rFonts w:ascii="Tahoma" w:hAnsi="Tahoma" w:cs="Tahoma"/>
          <w:b/>
          <w:sz w:val="20"/>
          <w:szCs w:val="20"/>
          <w:lang w:val="en-US" w:eastAsia="x-none"/>
        </w:rPr>
      </w:pPr>
    </w:p>
    <w:p w14:paraId="4588A4C6" w14:textId="77777777" w:rsidR="001B3B57" w:rsidRDefault="001B3B57" w:rsidP="009C61D5">
      <w:pPr>
        <w:ind w:left="5812" w:right="-81"/>
        <w:rPr>
          <w:rFonts w:ascii="Tahoma" w:hAnsi="Tahoma" w:cs="Tahoma"/>
          <w:b/>
          <w:sz w:val="20"/>
          <w:szCs w:val="20"/>
          <w:lang w:val="x-none" w:eastAsia="x-none"/>
        </w:rPr>
      </w:pPr>
    </w:p>
    <w:p w14:paraId="691149AA" w14:textId="65533E44" w:rsidR="00DE1D9D" w:rsidRPr="005D0D3D" w:rsidRDefault="00DE1D9D" w:rsidP="00E639B3">
      <w:pPr>
        <w:ind w:left="5245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D0D3D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743F42B" w14:textId="77777777" w:rsidR="00F4784D" w:rsidRPr="005D0D3D" w:rsidRDefault="00F4784D" w:rsidP="00E639B3">
      <w:pPr>
        <w:pStyle w:val="a9"/>
        <w:tabs>
          <w:tab w:val="left" w:pos="5387"/>
          <w:tab w:val="left" w:pos="5812"/>
        </w:tabs>
        <w:spacing w:after="0"/>
        <w:ind w:left="5245" w:right="-7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698AB9" w14:textId="7BD03CA3" w:rsidR="0032606C" w:rsidRPr="005D0D3D" w:rsidRDefault="0032606C" w:rsidP="00E639B3">
      <w:pPr>
        <w:pStyle w:val="a9"/>
        <w:spacing w:after="0"/>
        <w:ind w:left="5245" w:right="96"/>
        <w:rPr>
          <w:rFonts w:ascii="Tahoma" w:hAnsi="Tahoma" w:cs="Tahoma"/>
          <w:bCs/>
          <w:sz w:val="20"/>
          <w:szCs w:val="20"/>
        </w:rPr>
      </w:pPr>
      <w:r w:rsidRPr="005D0D3D">
        <w:rPr>
          <w:rFonts w:ascii="Tahoma" w:hAnsi="Tahoma" w:cs="Tahoma"/>
          <w:bCs/>
          <w:sz w:val="20"/>
          <w:szCs w:val="20"/>
        </w:rPr>
        <w:t>(</w:t>
      </w:r>
      <w:r w:rsidR="00E639B3" w:rsidRPr="00A226FB">
        <w:rPr>
          <w:rFonts w:ascii="Tahoma" w:hAnsi="Tahoma" w:cs="Tahoma"/>
          <w:bCs/>
          <w:sz w:val="20"/>
          <w:szCs w:val="20"/>
        </w:rPr>
        <w:t>Приказ №</w:t>
      </w:r>
      <w:r w:rsidR="004725AD">
        <w:rPr>
          <w:rFonts w:ascii="Tahoma" w:hAnsi="Tahoma" w:cs="Tahoma"/>
          <w:bCs/>
          <w:sz w:val="20"/>
          <w:szCs w:val="20"/>
        </w:rPr>
        <w:t xml:space="preserve"> МБ-</w:t>
      </w:r>
      <w:r w:rsidR="000B2AD9">
        <w:rPr>
          <w:rFonts w:ascii="Tahoma" w:hAnsi="Tahoma" w:cs="Tahoma"/>
          <w:bCs/>
          <w:sz w:val="20"/>
          <w:szCs w:val="20"/>
        </w:rPr>
        <w:t>П</w:t>
      </w:r>
      <w:r w:rsidR="004725AD">
        <w:rPr>
          <w:rFonts w:ascii="Tahoma" w:hAnsi="Tahoma" w:cs="Tahoma"/>
          <w:bCs/>
          <w:sz w:val="20"/>
          <w:szCs w:val="20"/>
        </w:rPr>
        <w:t>-</w:t>
      </w:r>
      <w:r w:rsidR="000B2AD9">
        <w:rPr>
          <w:rFonts w:ascii="Tahoma" w:hAnsi="Tahoma" w:cs="Tahoma"/>
          <w:bCs/>
          <w:sz w:val="20"/>
          <w:szCs w:val="20"/>
        </w:rPr>
        <w:t>2025</w:t>
      </w:r>
      <w:r w:rsidR="004725AD">
        <w:rPr>
          <w:rFonts w:ascii="Tahoma" w:hAnsi="Tahoma" w:cs="Tahoma"/>
          <w:bCs/>
          <w:sz w:val="20"/>
          <w:szCs w:val="20"/>
        </w:rPr>
        <w:t>-</w:t>
      </w:r>
      <w:r w:rsidR="000B2AD9">
        <w:rPr>
          <w:rFonts w:ascii="Tahoma" w:hAnsi="Tahoma" w:cs="Tahoma"/>
          <w:bCs/>
          <w:sz w:val="20"/>
          <w:szCs w:val="20"/>
        </w:rPr>
        <w:t>4200</w:t>
      </w:r>
      <w:bookmarkStart w:id="0" w:name="_GoBack"/>
      <w:bookmarkEnd w:id="0"/>
      <w:r w:rsidR="004725AD" w:rsidRPr="00ED1D8A">
        <w:rPr>
          <w:rFonts w:ascii="Tahoma" w:hAnsi="Tahoma" w:cs="Tahoma"/>
          <w:sz w:val="20"/>
          <w:szCs w:val="20"/>
        </w:rPr>
        <w:t xml:space="preserve"> от</w:t>
      </w:r>
      <w:r w:rsidR="004725AD">
        <w:rPr>
          <w:rFonts w:ascii="Tahoma" w:hAnsi="Tahoma" w:cs="Tahoma"/>
          <w:sz w:val="20"/>
          <w:szCs w:val="20"/>
        </w:rPr>
        <w:t xml:space="preserve"> </w:t>
      </w:r>
      <w:r w:rsidR="000B2AD9">
        <w:rPr>
          <w:rFonts w:ascii="Tahoma" w:hAnsi="Tahoma" w:cs="Tahoma"/>
          <w:sz w:val="20"/>
          <w:szCs w:val="20"/>
        </w:rPr>
        <w:t>21 октября</w:t>
      </w:r>
      <w:r w:rsidR="004725AD">
        <w:rPr>
          <w:rFonts w:ascii="Tahoma" w:hAnsi="Tahoma" w:cs="Tahoma"/>
          <w:sz w:val="20"/>
          <w:szCs w:val="20"/>
        </w:rPr>
        <w:t xml:space="preserve"> </w:t>
      </w:r>
      <w:r w:rsidR="004725AD" w:rsidRPr="00ED1D8A">
        <w:rPr>
          <w:rFonts w:ascii="Tahoma" w:hAnsi="Tahoma" w:cs="Tahoma"/>
          <w:sz w:val="20"/>
          <w:szCs w:val="20"/>
        </w:rPr>
        <w:t>2025г</w:t>
      </w:r>
      <w:r w:rsidR="004725AD">
        <w:rPr>
          <w:rFonts w:ascii="Tahoma" w:hAnsi="Tahoma" w:cs="Tahoma"/>
          <w:sz w:val="20"/>
          <w:szCs w:val="20"/>
        </w:rPr>
        <w:t>.</w:t>
      </w:r>
      <w:r w:rsidRPr="00C83AD5">
        <w:rPr>
          <w:rFonts w:ascii="Tahoma" w:hAnsi="Tahoma" w:cs="Tahoma"/>
          <w:bCs/>
          <w:sz w:val="20"/>
          <w:szCs w:val="20"/>
        </w:rPr>
        <w:t>)</w:t>
      </w:r>
    </w:p>
    <w:p w14:paraId="0D61C9C5" w14:textId="77777777" w:rsidR="00B471DD" w:rsidRPr="005D0D3D" w:rsidRDefault="00B471D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7B864934" w14:textId="77777777" w:rsidR="00F4784D" w:rsidRPr="005D0D3D" w:rsidRDefault="00F4784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6FD9C895" w14:textId="396603F5" w:rsidR="009248D2" w:rsidRPr="005D0D3D" w:rsidRDefault="00F11C0C" w:rsidP="009248D2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>СПЕЦИФИКАЦИЯ</w:t>
      </w:r>
      <w:r w:rsidR="009248D2" w:rsidRPr="005D0D3D">
        <w:rPr>
          <w:rFonts w:ascii="Tahoma" w:eastAsia="Arial Unicode MS" w:hAnsi="Tahoma" w:cs="Tahoma"/>
          <w:b/>
        </w:rPr>
        <w:t xml:space="preserve"> </w:t>
      </w:r>
      <w:r w:rsidR="00CF3BC1" w:rsidRPr="005D0D3D">
        <w:rPr>
          <w:rFonts w:ascii="Tahoma" w:eastAsia="Arial Unicode MS" w:hAnsi="Tahoma" w:cs="Tahoma"/>
          <w:b/>
        </w:rPr>
        <w:t xml:space="preserve">РАСЧЕТНЫХ </w:t>
      </w:r>
      <w:r w:rsidR="00B471DD" w:rsidRPr="005D0D3D">
        <w:rPr>
          <w:rFonts w:ascii="Tahoma" w:eastAsia="Arial Unicode MS" w:hAnsi="Tahoma" w:cs="Tahoma"/>
          <w:b/>
          <w:color w:val="auto"/>
        </w:rPr>
        <w:t>ФЬЮЧЕРСН</w:t>
      </w:r>
      <w:r w:rsidR="006D5543" w:rsidRPr="005D0D3D">
        <w:rPr>
          <w:rFonts w:ascii="Tahoma" w:eastAsia="Arial Unicode MS" w:hAnsi="Tahoma" w:cs="Tahoma"/>
          <w:b/>
          <w:color w:val="auto"/>
        </w:rPr>
        <w:t>ЫХ</w:t>
      </w:r>
      <w:r w:rsidR="00B471DD" w:rsidRPr="005D0D3D">
        <w:rPr>
          <w:rFonts w:ascii="Tahoma" w:eastAsia="Arial Unicode MS" w:hAnsi="Tahoma" w:cs="Tahoma"/>
          <w:b/>
          <w:color w:val="auto"/>
        </w:rPr>
        <w:t xml:space="preserve"> КОНТРАКТ</w:t>
      </w:r>
      <w:r w:rsidR="006D5543" w:rsidRPr="005D0D3D">
        <w:rPr>
          <w:rFonts w:ascii="Tahoma" w:eastAsia="Arial Unicode MS" w:hAnsi="Tahoma" w:cs="Tahoma"/>
          <w:b/>
          <w:color w:val="auto"/>
        </w:rPr>
        <w:t>ОВ</w:t>
      </w:r>
      <w:r w:rsidR="004046E4" w:rsidRPr="005D0D3D">
        <w:rPr>
          <w:rFonts w:ascii="Tahoma" w:eastAsia="Arial Unicode MS" w:hAnsi="Tahoma" w:cs="Tahoma"/>
          <w:b/>
          <w:color w:val="auto"/>
        </w:rPr>
        <w:t xml:space="preserve"> </w:t>
      </w:r>
    </w:p>
    <w:p w14:paraId="1E3A044C" w14:textId="2A6C7850" w:rsidR="005B1E6C" w:rsidRPr="005D0D3D" w:rsidRDefault="00F40A05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 xml:space="preserve">НА </w:t>
      </w:r>
      <w:r w:rsidR="00A27965" w:rsidRPr="005D0D3D">
        <w:rPr>
          <w:rFonts w:ascii="Tahoma" w:eastAsia="Arial Unicode MS" w:hAnsi="Tahoma" w:cs="Tahoma"/>
          <w:b/>
          <w:bCs/>
          <w:color w:val="auto"/>
        </w:rPr>
        <w:t>И</w:t>
      </w:r>
      <w:r w:rsidR="00386533" w:rsidRPr="005D0D3D">
        <w:rPr>
          <w:rFonts w:ascii="Tahoma" w:eastAsia="Arial Unicode MS" w:hAnsi="Tahoma" w:cs="Tahoma"/>
          <w:b/>
          <w:bCs/>
          <w:color w:val="auto"/>
        </w:rPr>
        <w:t>НОСТРАННЫЕ ЦЕННЫЕ БУМАГИ</w:t>
      </w:r>
    </w:p>
    <w:p w14:paraId="32C397E6" w14:textId="77777777" w:rsidR="00292B50" w:rsidRPr="005D0D3D" w:rsidRDefault="00292B50" w:rsidP="00DE583B">
      <w:pPr>
        <w:pStyle w:val="a8"/>
        <w:spacing w:before="0" w:after="0"/>
        <w:ind w:right="-6"/>
        <w:rPr>
          <w:rFonts w:ascii="Tahoma" w:eastAsia="Arial Unicode MS" w:hAnsi="Tahoma" w:cs="Tahoma"/>
          <w:b/>
          <w:color w:val="auto"/>
        </w:rPr>
      </w:pPr>
    </w:p>
    <w:p w14:paraId="14A7268D" w14:textId="2C181E78" w:rsidR="00B471DD" w:rsidRPr="005D0D3D" w:rsidRDefault="007452E4">
      <w:pPr>
        <w:pStyle w:val="ad"/>
        <w:spacing w:after="120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Настоящая </w:t>
      </w:r>
      <w:r w:rsidR="00A67F21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пецификация</w:t>
      </w:r>
      <w:r w:rsidR="00DE1D9D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определяет стандартные условия</w:t>
      </w:r>
      <w:r w:rsidR="00125B93" w:rsidRPr="005D0D3D">
        <w:rPr>
          <w:rFonts w:ascii="Tahoma" w:hAnsi="Tahoma" w:cs="Tahoma"/>
          <w:lang w:val="ru-RU"/>
        </w:rPr>
        <w:t xml:space="preserve"> </w:t>
      </w:r>
      <w:r w:rsidR="00311491" w:rsidRPr="005D0D3D">
        <w:rPr>
          <w:rFonts w:ascii="Tahoma" w:hAnsi="Tahoma" w:cs="Tahoma"/>
          <w:lang w:val="ru-RU"/>
        </w:rPr>
        <w:t xml:space="preserve">расчетных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ых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ов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386533" w:rsidRPr="005D0D3D">
        <w:rPr>
          <w:rFonts w:ascii="Tahoma" w:hAnsi="Tahoma" w:cs="Tahoma"/>
          <w:lang w:val="ru-RU"/>
        </w:rPr>
        <w:t>иностранные ценные бумаги</w:t>
      </w:r>
      <w:r w:rsidR="00255B75" w:rsidRPr="005D0D3D">
        <w:rPr>
          <w:rFonts w:ascii="Tahoma" w:hAnsi="Tahoma" w:cs="Tahoma"/>
          <w:lang w:val="ru-RU"/>
        </w:rPr>
        <w:t xml:space="preserve"> (далее – Спецификация).</w:t>
      </w:r>
    </w:p>
    <w:p w14:paraId="6B7EBA73" w14:textId="6E0BE357" w:rsidR="00651BB4" w:rsidRPr="005D0D3D" w:rsidRDefault="00F45CF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150183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2F3A81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 xml:space="preserve">Московская Биржа </w:t>
      </w:r>
      <w:r w:rsidR="00B471DD" w:rsidRPr="005D0D3D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8755F6" w:rsidRPr="005D0D3D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>Московская Биржа</w:t>
      </w:r>
      <w:r w:rsidR="00B471DD" w:rsidRPr="005D0D3D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5D0D3D">
        <w:rPr>
          <w:rFonts w:ascii="Tahoma" w:hAnsi="Tahoma" w:cs="Tahoma"/>
          <w:lang w:val="ru-RU"/>
        </w:rPr>
        <w:t xml:space="preserve">), </w:t>
      </w:r>
      <w:r w:rsidR="00B471DD" w:rsidRPr="005D0D3D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311491" w:rsidRPr="005D0D3D">
        <w:rPr>
          <w:rFonts w:ascii="Tahoma" w:hAnsi="Tahoma" w:cs="Tahoma"/>
          <w:lang w:val="ru-RU"/>
        </w:rPr>
        <w:t xml:space="preserve">расчетным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ым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ам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D268C9" w:rsidRPr="005D0D3D">
        <w:rPr>
          <w:rFonts w:ascii="Tahoma" w:hAnsi="Tahoma" w:cs="Tahoma"/>
          <w:lang w:val="ru-RU"/>
        </w:rPr>
        <w:t>иностранные</w:t>
      </w:r>
      <w:r w:rsidR="00FE3AA2" w:rsidRPr="005D0D3D">
        <w:rPr>
          <w:rFonts w:ascii="Tahoma" w:hAnsi="Tahoma" w:cs="Tahoma"/>
          <w:lang w:val="ru-RU"/>
        </w:rPr>
        <w:t xml:space="preserve"> ценные бумаги</w:t>
      </w:r>
      <w:r w:rsidR="00582968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(далее – Контракт</w:t>
      </w:r>
      <w:r w:rsidR="006D5543" w:rsidRPr="005D0D3D">
        <w:rPr>
          <w:rFonts w:ascii="Tahoma" w:hAnsi="Tahoma" w:cs="Tahoma"/>
          <w:lang w:val="ru-RU"/>
        </w:rPr>
        <w:t>ы, Контракт</w:t>
      </w:r>
      <w:r w:rsidR="00B471DD" w:rsidRPr="005D0D3D">
        <w:rPr>
          <w:rFonts w:ascii="Tahoma" w:hAnsi="Tahoma" w:cs="Tahoma"/>
          <w:lang w:val="ru-RU"/>
        </w:rPr>
        <w:t>).</w:t>
      </w:r>
      <w:r w:rsidR="00651BB4" w:rsidRPr="005D0D3D">
        <w:rPr>
          <w:rFonts w:ascii="Tahoma" w:hAnsi="Tahoma" w:cs="Tahoma"/>
          <w:lang w:val="ru-RU"/>
        </w:rPr>
        <w:t xml:space="preserve"> </w:t>
      </w:r>
    </w:p>
    <w:p w14:paraId="7C202B4E" w14:textId="0C800658" w:rsidR="00855526" w:rsidRPr="005D0D3D" w:rsidRDefault="00855526" w:rsidP="00855526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ПАО Московская Биржа (далее – Биржа) утверждает Список параметров расчетных фьючерсных контрактов на иностранные ценные бумаги</w:t>
      </w:r>
      <w:r w:rsidR="00227CB5">
        <w:rPr>
          <w:rFonts w:ascii="Tahoma" w:hAnsi="Tahoma" w:cs="Tahoma"/>
          <w:lang w:val="ru-RU"/>
        </w:rPr>
        <w:t>, являющийся Приложением № 1 к настоящей Спецификации</w:t>
      </w:r>
      <w:r w:rsidR="00573547" w:rsidRPr="005D0D3D">
        <w:rPr>
          <w:rFonts w:ascii="Tahoma" w:hAnsi="Tahoma" w:cs="Tahoma"/>
          <w:lang w:val="ru-RU"/>
        </w:rPr>
        <w:t xml:space="preserve"> </w:t>
      </w:r>
      <w:r w:rsidR="00227CB5">
        <w:rPr>
          <w:rFonts w:ascii="Tahoma" w:hAnsi="Tahoma" w:cs="Tahoma"/>
          <w:lang w:val="ru-RU"/>
        </w:rPr>
        <w:t>(</w:t>
      </w:r>
      <w:r w:rsidR="00573547" w:rsidRPr="005D0D3D">
        <w:rPr>
          <w:rFonts w:ascii="Tahoma" w:hAnsi="Tahoma" w:cs="Tahoma"/>
          <w:lang w:val="ru-RU"/>
        </w:rPr>
        <w:t>далее – Список параметров)</w:t>
      </w:r>
      <w:r w:rsidRPr="005D0D3D">
        <w:rPr>
          <w:rFonts w:ascii="Tahoma" w:hAnsi="Tahoma" w:cs="Tahoma"/>
          <w:lang w:val="ru-RU"/>
        </w:rPr>
        <w:t>, который содержит:</w:t>
      </w:r>
    </w:p>
    <w:p w14:paraId="792A4917" w14:textId="77777777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наименование Контракта;</w:t>
      </w:r>
    </w:p>
    <w:p w14:paraId="6642FE00" w14:textId="4B9BD819" w:rsidR="00855526" w:rsidRPr="005D0D3D" w:rsidRDefault="006316B8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основной код базисного актива</w:t>
      </w:r>
      <w:r w:rsidR="00855526" w:rsidRPr="005D0D3D">
        <w:rPr>
          <w:rFonts w:ascii="Tahoma" w:hAnsi="Tahoma" w:cs="Tahoma"/>
          <w:lang w:val="ru-RU"/>
        </w:rPr>
        <w:t>;</w:t>
      </w:r>
    </w:p>
    <w:p w14:paraId="33172F93" w14:textId="36554909" w:rsidR="00855526" w:rsidRPr="005D0D3D" w:rsidRDefault="00F73FF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базисный</w:t>
      </w:r>
      <w:r w:rsidR="00855526" w:rsidRPr="005D0D3D">
        <w:rPr>
          <w:rFonts w:ascii="Tahoma" w:hAnsi="Tahoma" w:cs="Tahoma"/>
          <w:lang w:val="ru-RU"/>
        </w:rPr>
        <w:t xml:space="preserve"> актив Контракта;</w:t>
      </w:r>
    </w:p>
    <w:p w14:paraId="00DFA4EE" w14:textId="5C73B1A4" w:rsidR="006352B9" w:rsidRPr="005D0D3D" w:rsidRDefault="00990C4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ISIN</w:t>
      </w:r>
      <w:r w:rsidRPr="005D0D3D">
        <w:rPr>
          <w:rFonts w:ascii="Tahoma" w:hAnsi="Tahoma" w:cs="Tahoma"/>
          <w:lang w:val="ru-RU"/>
        </w:rPr>
        <w:t xml:space="preserve"> и </w:t>
      </w:r>
      <w:r w:rsidRPr="005D0D3D">
        <w:rPr>
          <w:rFonts w:ascii="Tahoma" w:hAnsi="Tahoma" w:cs="Tahoma"/>
        </w:rPr>
        <w:t>CFI</w:t>
      </w:r>
      <w:r w:rsidRPr="005D0D3D">
        <w:rPr>
          <w:rFonts w:ascii="Tahoma" w:hAnsi="Tahoma" w:cs="Tahoma"/>
          <w:lang w:val="ru-RU"/>
        </w:rPr>
        <w:t xml:space="preserve"> коды базисного актива;</w:t>
      </w:r>
    </w:p>
    <w:p w14:paraId="1B88F19F" w14:textId="26801B69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лот Контракта</w:t>
      </w:r>
      <w:r w:rsidR="001A5AC9">
        <w:rPr>
          <w:rFonts w:ascii="Tahoma" w:hAnsi="Tahoma" w:cs="Tahoma"/>
          <w:lang w:val="ru-RU"/>
        </w:rPr>
        <w:t>;</w:t>
      </w:r>
    </w:p>
    <w:p w14:paraId="6FAA24B8" w14:textId="77777777" w:rsidR="00855526" w:rsidRPr="005D0D3D" w:rsidRDefault="00855526" w:rsidP="00855526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00E3551" w14:textId="1BA862E3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1A5AC9">
        <w:rPr>
          <w:rFonts w:ascii="Tahoma" w:hAnsi="Tahoma" w:cs="Tahoma"/>
          <w:lang w:val="ru-RU"/>
        </w:rPr>
        <w:t>;</w:t>
      </w:r>
    </w:p>
    <w:p w14:paraId="76C80E7C" w14:textId="1BB0694A" w:rsidR="00642093" w:rsidRDefault="00601A7B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порядок </w:t>
      </w:r>
      <w:r w:rsidR="00B37EB2" w:rsidRPr="005D0D3D">
        <w:rPr>
          <w:rFonts w:ascii="Tahoma" w:hAnsi="Tahoma" w:cs="Tahoma"/>
          <w:lang w:val="ru-RU"/>
        </w:rPr>
        <w:t>определения</w:t>
      </w:r>
      <w:r w:rsidRPr="005D0D3D">
        <w:rPr>
          <w:rFonts w:ascii="Tahoma" w:hAnsi="Tahoma" w:cs="Tahoma"/>
          <w:lang w:val="ru-RU"/>
        </w:rPr>
        <w:t xml:space="preserve"> </w:t>
      </w:r>
      <w:r w:rsidR="002B764B" w:rsidRPr="005D0D3D">
        <w:rPr>
          <w:rFonts w:ascii="Tahoma" w:hAnsi="Tahoma" w:cs="Tahoma"/>
          <w:lang w:val="ru-RU"/>
        </w:rPr>
        <w:t>Расчетной цены</w:t>
      </w:r>
      <w:r w:rsidRPr="005D0D3D">
        <w:rPr>
          <w:rFonts w:ascii="Tahoma" w:hAnsi="Tahoma" w:cs="Tahoma"/>
          <w:lang w:val="ru-RU"/>
        </w:rPr>
        <w:t xml:space="preserve"> контракта</w:t>
      </w:r>
      <w:r w:rsidR="001A5AC9">
        <w:rPr>
          <w:rFonts w:ascii="Tahoma" w:hAnsi="Tahoma" w:cs="Tahoma"/>
          <w:lang w:val="ru-RU"/>
        </w:rPr>
        <w:t>;</w:t>
      </w:r>
    </w:p>
    <w:p w14:paraId="59C3F248" w14:textId="540734AE" w:rsidR="00C5169F" w:rsidRPr="005D0D3D" w:rsidRDefault="00C5169F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порядок </w:t>
      </w:r>
      <w:r w:rsidRPr="00C5169F">
        <w:rPr>
          <w:rFonts w:ascii="Tahoma" w:hAnsi="Tahoma" w:cs="Tahoma"/>
          <w:lang w:val="ru-RU"/>
        </w:rPr>
        <w:t>указания цены Контракта в заявке</w:t>
      </w:r>
      <w:r>
        <w:rPr>
          <w:rFonts w:ascii="Tahoma" w:hAnsi="Tahoma" w:cs="Tahoma"/>
          <w:lang w:val="ru-RU"/>
        </w:rPr>
        <w:t>;</w:t>
      </w:r>
    </w:p>
    <w:p w14:paraId="6C55B4A1" w14:textId="13EA4DCC" w:rsidR="00C47C11" w:rsidRPr="005D0D3D" w:rsidRDefault="00C47C11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валюта цены контракта</w:t>
      </w:r>
      <w:r w:rsidR="00B25483" w:rsidRPr="005D0D3D">
        <w:rPr>
          <w:rFonts w:ascii="Tahoma" w:hAnsi="Tahoma" w:cs="Tahoma"/>
          <w:lang w:val="ru-RU"/>
        </w:rPr>
        <w:t xml:space="preserve"> (далее – </w:t>
      </w:r>
      <w:r w:rsidR="00981622" w:rsidRPr="005D0D3D">
        <w:rPr>
          <w:rFonts w:ascii="Tahoma" w:hAnsi="Tahoma" w:cs="Tahoma"/>
          <w:lang w:val="ru-RU"/>
        </w:rPr>
        <w:t>Б</w:t>
      </w:r>
      <w:r w:rsidR="00B25483" w:rsidRPr="005D0D3D">
        <w:rPr>
          <w:rFonts w:ascii="Tahoma" w:hAnsi="Tahoma" w:cs="Tahoma"/>
          <w:lang w:val="ru-RU"/>
        </w:rPr>
        <w:t>азовая валюта)</w:t>
      </w:r>
      <w:r w:rsidR="001A5AC9">
        <w:rPr>
          <w:rFonts w:ascii="Tahoma" w:hAnsi="Tahoma" w:cs="Tahoma"/>
          <w:lang w:val="ru-RU"/>
        </w:rPr>
        <w:t>;</w:t>
      </w:r>
    </w:p>
    <w:p w14:paraId="0B6B0C3B" w14:textId="1EB74ED9" w:rsidR="007A0F10" w:rsidRPr="005D0D3D" w:rsidRDefault="007A0F1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последний день заключения </w:t>
      </w:r>
      <w:r w:rsidR="008C527E" w:rsidRPr="005D0D3D">
        <w:rPr>
          <w:rFonts w:ascii="Tahoma" w:hAnsi="Tahoma" w:cs="Tahoma"/>
          <w:lang w:val="ru-RU"/>
        </w:rPr>
        <w:t>К</w:t>
      </w:r>
      <w:r w:rsidRPr="005D0D3D">
        <w:rPr>
          <w:rFonts w:ascii="Tahoma" w:hAnsi="Tahoma" w:cs="Tahoma"/>
          <w:lang w:val="ru-RU"/>
        </w:rPr>
        <w:t>онтракта</w:t>
      </w:r>
      <w:r w:rsidR="001A5AC9">
        <w:rPr>
          <w:rFonts w:ascii="Tahoma" w:hAnsi="Tahoma" w:cs="Tahoma"/>
          <w:lang w:val="ru-RU"/>
        </w:rPr>
        <w:t>.</w:t>
      </w:r>
    </w:p>
    <w:p w14:paraId="77C3B5B3" w14:textId="755B9542" w:rsidR="00311491" w:rsidRPr="005D0D3D" w:rsidRDefault="00311491" w:rsidP="00DE583B">
      <w:pPr>
        <w:tabs>
          <w:tab w:val="left" w:pos="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Базисным</w:t>
      </w:r>
      <w:r w:rsidR="0000377F" w:rsidRPr="005D0D3D">
        <w:rPr>
          <w:rFonts w:ascii="Tahoma" w:hAnsi="Tahoma" w:cs="Tahoma"/>
          <w:sz w:val="20"/>
          <w:szCs w:val="20"/>
        </w:rPr>
        <w:t>и</w:t>
      </w:r>
      <w:r w:rsidRPr="005D0D3D">
        <w:rPr>
          <w:rFonts w:ascii="Tahoma" w:hAnsi="Tahoma" w:cs="Tahoma"/>
          <w:sz w:val="20"/>
          <w:szCs w:val="20"/>
        </w:rPr>
        <w:t xml:space="preserve"> актив</w:t>
      </w:r>
      <w:r w:rsidR="0000377F" w:rsidRPr="005D0D3D">
        <w:rPr>
          <w:rFonts w:ascii="Tahoma" w:hAnsi="Tahoma" w:cs="Tahoma"/>
          <w:sz w:val="20"/>
          <w:szCs w:val="20"/>
        </w:rPr>
        <w:t>ами</w:t>
      </w:r>
      <w:r w:rsidRPr="005D0D3D">
        <w:rPr>
          <w:rFonts w:ascii="Tahoma" w:hAnsi="Tahoma" w:cs="Tahoma"/>
          <w:sz w:val="20"/>
          <w:szCs w:val="20"/>
        </w:rPr>
        <w:t xml:space="preserve"> Контракт</w:t>
      </w:r>
      <w:r w:rsidR="0000377F" w:rsidRPr="005D0D3D">
        <w:rPr>
          <w:rFonts w:ascii="Tahoma" w:hAnsi="Tahoma" w:cs="Tahoma"/>
          <w:sz w:val="20"/>
          <w:szCs w:val="20"/>
        </w:rPr>
        <w:t>ов, условия которых определяются в настоящей Спецификации и в Списке параметров,</w:t>
      </w:r>
      <w:r w:rsidRPr="005D0D3D">
        <w:rPr>
          <w:rFonts w:ascii="Tahoma" w:hAnsi="Tahoma" w:cs="Tahoma"/>
          <w:sz w:val="20"/>
          <w:szCs w:val="20"/>
        </w:rPr>
        <w:t xml:space="preserve"> явля</w:t>
      </w:r>
      <w:r w:rsidR="009F0FE1" w:rsidRPr="005D0D3D">
        <w:rPr>
          <w:rFonts w:ascii="Tahoma" w:hAnsi="Tahoma" w:cs="Tahoma"/>
          <w:sz w:val="20"/>
          <w:szCs w:val="20"/>
        </w:rPr>
        <w:t>ю</w:t>
      </w:r>
      <w:r w:rsidRPr="005D0D3D">
        <w:rPr>
          <w:rFonts w:ascii="Tahoma" w:hAnsi="Tahoma" w:cs="Tahoma"/>
          <w:sz w:val="20"/>
          <w:szCs w:val="20"/>
        </w:rPr>
        <w:t>тся иностранн</w:t>
      </w:r>
      <w:r w:rsidR="009F0FE1" w:rsidRPr="005D0D3D">
        <w:rPr>
          <w:rFonts w:ascii="Tahoma" w:hAnsi="Tahoma" w:cs="Tahoma"/>
          <w:sz w:val="20"/>
          <w:szCs w:val="20"/>
        </w:rPr>
        <w:t xml:space="preserve">ые </w:t>
      </w:r>
      <w:r w:rsidRPr="005D0D3D">
        <w:rPr>
          <w:rFonts w:ascii="Tahoma" w:hAnsi="Tahoma" w:cs="Tahoma"/>
          <w:sz w:val="20"/>
          <w:szCs w:val="20"/>
        </w:rPr>
        <w:t>ценн</w:t>
      </w:r>
      <w:r w:rsidR="009F0FE1" w:rsidRPr="005D0D3D">
        <w:rPr>
          <w:rFonts w:ascii="Tahoma" w:hAnsi="Tahoma" w:cs="Tahoma"/>
          <w:sz w:val="20"/>
          <w:szCs w:val="20"/>
        </w:rPr>
        <w:t>ые</w:t>
      </w:r>
      <w:r w:rsidRPr="005D0D3D">
        <w:rPr>
          <w:rFonts w:ascii="Tahoma" w:hAnsi="Tahoma" w:cs="Tahoma"/>
          <w:sz w:val="20"/>
          <w:szCs w:val="20"/>
        </w:rPr>
        <w:t xml:space="preserve"> бумаг</w:t>
      </w:r>
      <w:r w:rsidR="006A37C8" w:rsidRPr="005D0D3D">
        <w:rPr>
          <w:rFonts w:ascii="Tahoma" w:hAnsi="Tahoma" w:cs="Tahoma"/>
          <w:sz w:val="20"/>
          <w:szCs w:val="20"/>
        </w:rPr>
        <w:t>и</w:t>
      </w:r>
      <w:r w:rsidR="009F0FE1" w:rsidRPr="005D0D3D">
        <w:rPr>
          <w:rFonts w:ascii="Tahoma" w:hAnsi="Tahoma" w:cs="Tahoma"/>
          <w:sz w:val="20"/>
          <w:szCs w:val="20"/>
        </w:rPr>
        <w:t xml:space="preserve"> </w:t>
      </w:r>
      <w:r w:rsidR="0003594B" w:rsidRPr="005D0D3D">
        <w:rPr>
          <w:rFonts w:ascii="Tahoma" w:hAnsi="Tahoma" w:cs="Tahoma"/>
          <w:sz w:val="20"/>
          <w:szCs w:val="20"/>
        </w:rPr>
        <w:t xml:space="preserve">(далее </w:t>
      </w:r>
      <w:r w:rsidR="00492EAD" w:rsidRPr="005D0D3D">
        <w:rPr>
          <w:rFonts w:ascii="Tahoma" w:hAnsi="Tahoma" w:cs="Tahoma"/>
          <w:sz w:val="20"/>
          <w:szCs w:val="20"/>
        </w:rPr>
        <w:t>–</w:t>
      </w:r>
      <w:r w:rsidR="00393EA8" w:rsidRPr="005D0D3D">
        <w:rPr>
          <w:rFonts w:ascii="Tahoma" w:hAnsi="Tahoma" w:cs="Tahoma"/>
          <w:sz w:val="20"/>
          <w:szCs w:val="20"/>
        </w:rPr>
        <w:t xml:space="preserve"> </w:t>
      </w:r>
      <w:r w:rsidR="0000377F" w:rsidRPr="005D0D3D">
        <w:rPr>
          <w:rFonts w:ascii="Tahoma" w:hAnsi="Tahoma" w:cs="Tahoma"/>
          <w:sz w:val="20"/>
          <w:szCs w:val="20"/>
        </w:rPr>
        <w:t>Ценные</w:t>
      </w:r>
      <w:r w:rsidR="00393EA8" w:rsidRPr="005D0D3D">
        <w:rPr>
          <w:rFonts w:ascii="Tahoma" w:hAnsi="Tahoma" w:cs="Tahoma"/>
          <w:sz w:val="20"/>
          <w:szCs w:val="20"/>
        </w:rPr>
        <w:t xml:space="preserve"> бумаги</w:t>
      </w:r>
      <w:r w:rsidR="00CA51BF" w:rsidRPr="005D0D3D">
        <w:rPr>
          <w:rFonts w:ascii="Tahoma" w:hAnsi="Tahoma" w:cs="Tahoma"/>
          <w:sz w:val="20"/>
          <w:szCs w:val="20"/>
        </w:rPr>
        <w:t>)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EE67CD8" w14:textId="77777777" w:rsidR="00ED15C0" w:rsidRPr="005D0D3D" w:rsidRDefault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Термины и определения, прямо не </w:t>
      </w:r>
      <w:r w:rsidR="00A44B10" w:rsidRPr="005D0D3D">
        <w:rPr>
          <w:rFonts w:ascii="Tahoma" w:hAnsi="Tahoma" w:cs="Tahoma"/>
        </w:rPr>
        <w:t xml:space="preserve">определенные </w:t>
      </w:r>
      <w:r w:rsidRPr="005D0D3D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0B501ABA" w14:textId="77777777" w:rsidR="0064425A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Заключение Контракта</w:t>
      </w:r>
    </w:p>
    <w:p w14:paraId="1B1E0426" w14:textId="696C6159" w:rsidR="0064425A" w:rsidRPr="005D0D3D" w:rsidRDefault="0064425A" w:rsidP="00DE583B">
      <w:pPr>
        <w:pStyle w:val="a1"/>
        <w:tabs>
          <w:tab w:val="clear" w:pos="786"/>
          <w:tab w:val="num" w:pos="1985"/>
          <w:tab w:val="num" w:pos="2127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Бирж</w:t>
      </w:r>
      <w:r w:rsidR="00B2571E" w:rsidRPr="005D0D3D">
        <w:rPr>
          <w:rFonts w:ascii="Tahoma" w:hAnsi="Tahoma" w:cs="Tahoma"/>
        </w:rPr>
        <w:t>и</w:t>
      </w:r>
      <w:r w:rsidRPr="005D0D3D">
        <w:rPr>
          <w:rFonts w:ascii="Tahoma" w:hAnsi="Tahoma" w:cs="Tahoma"/>
        </w:rPr>
        <w:t>, которое должно</w:t>
      </w:r>
      <w:r w:rsidR="00DE583B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содержать:</w:t>
      </w:r>
    </w:p>
    <w:p w14:paraId="6991F095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120"/>
        <w:ind w:left="1260"/>
        <w:rPr>
          <w:rFonts w:ascii="Tahoma" w:hAnsi="Tahoma" w:cs="Tahoma"/>
        </w:rPr>
      </w:pPr>
      <w:r w:rsidRPr="005D0D3D">
        <w:rPr>
          <w:rFonts w:ascii="Tahoma" w:hAnsi="Tahoma" w:cs="Tahoma"/>
        </w:rPr>
        <w:t>код (обозначение) Контракта;</w:t>
      </w:r>
    </w:p>
    <w:p w14:paraId="1EC7689C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377594B0" w14:textId="18637D8F" w:rsidR="0064425A" w:rsidRPr="007177A7" w:rsidRDefault="006A37C8" w:rsidP="0078681A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</w:t>
      </w:r>
      <w:r w:rsidR="009346F5" w:rsidRPr="007B0EB1" w:rsidDel="006A37C8">
        <w:rPr>
          <w:rFonts w:ascii="Tahoma" w:hAnsi="Tahoma" w:cs="Tahoma"/>
        </w:rPr>
        <w:t xml:space="preserve">. </w:t>
      </w:r>
    </w:p>
    <w:p w14:paraId="34D5E247" w14:textId="070A8EB7" w:rsidR="006A6D3C" w:rsidRPr="005D0D3D" w:rsidRDefault="00DE583B" w:rsidP="00DE583B">
      <w:pPr>
        <w:pStyle w:val="a1"/>
        <w:tabs>
          <w:tab w:val="num" w:pos="567"/>
        </w:tabs>
        <w:ind w:left="567" w:hanging="283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34B84D1E" w14:textId="094D8787" w:rsidR="005C78EA" w:rsidRDefault="005C78EA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5C78EA">
        <w:rPr>
          <w:rFonts w:ascii="Tahoma" w:hAnsi="Tahoma" w:cs="Tahoma"/>
          <w:lang w:val="ru-RU"/>
        </w:rPr>
        <w:t>Либо XXXX</w:t>
      </w:r>
      <w:r>
        <w:rPr>
          <w:rFonts w:ascii="Tahoma" w:hAnsi="Tahoma" w:cs="Tahoma"/>
        </w:rPr>
        <w:t>XXX</w:t>
      </w:r>
      <w:r w:rsidRPr="005C78EA">
        <w:rPr>
          <w:rFonts w:ascii="Tahoma" w:hAnsi="Tahoma" w:cs="Tahoma"/>
          <w:lang w:val="ru-RU"/>
        </w:rPr>
        <w:t>-&lt;месяц исполнения</w:t>
      </w:r>
      <w:proofErr w:type="gramStart"/>
      <w:r w:rsidRPr="005C78EA">
        <w:rPr>
          <w:rFonts w:ascii="Tahoma" w:hAnsi="Tahoma" w:cs="Tahoma"/>
          <w:lang w:val="ru-RU"/>
        </w:rPr>
        <w:t>&gt;.&lt;</w:t>
      </w:r>
      <w:proofErr w:type="gramEnd"/>
      <w:r w:rsidRPr="005C78EA">
        <w:rPr>
          <w:rFonts w:ascii="Tahoma" w:hAnsi="Tahoma" w:cs="Tahoma"/>
          <w:lang w:val="ru-RU"/>
        </w:rPr>
        <w:t>год исполнения&gt;, где XXXX</w:t>
      </w:r>
      <w:r>
        <w:rPr>
          <w:rFonts w:ascii="Tahoma" w:hAnsi="Tahoma" w:cs="Tahoma"/>
        </w:rPr>
        <w:t>XXX</w:t>
      </w:r>
      <w:r w:rsidRPr="005C78EA">
        <w:rPr>
          <w:rFonts w:ascii="Tahoma" w:hAnsi="Tahoma" w:cs="Tahoma"/>
          <w:lang w:val="ru-RU"/>
        </w:rPr>
        <w:t xml:space="preserve"> – основной код базисного актива, указанный в Списке параметров;</w:t>
      </w:r>
    </w:p>
    <w:p w14:paraId="6BEE3303" w14:textId="1EFD7D95" w:rsidR="005C78EA" w:rsidRDefault="005C78EA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5C78EA">
        <w:rPr>
          <w:rFonts w:ascii="Tahoma" w:hAnsi="Tahoma" w:cs="Tahoma"/>
          <w:lang w:val="ru-RU"/>
        </w:rPr>
        <w:t>Либо X</w:t>
      </w:r>
      <w:r>
        <w:rPr>
          <w:rFonts w:ascii="Tahoma" w:hAnsi="Tahoma" w:cs="Tahoma"/>
        </w:rPr>
        <w:t>X</w:t>
      </w:r>
      <w:r w:rsidRPr="005C78EA">
        <w:rPr>
          <w:rFonts w:ascii="Tahoma" w:hAnsi="Tahoma" w:cs="Tahoma"/>
          <w:lang w:val="ru-RU"/>
        </w:rPr>
        <w:t>XXX-&lt;месяц исполнения&gt;.&lt;год исполнения&gt;, где ХХ</w:t>
      </w:r>
      <w:r>
        <w:rPr>
          <w:rFonts w:ascii="Tahoma" w:hAnsi="Tahoma" w:cs="Tahoma"/>
        </w:rPr>
        <w:t>X</w:t>
      </w:r>
      <w:r w:rsidRPr="005C78EA">
        <w:rPr>
          <w:rFonts w:ascii="Tahoma" w:hAnsi="Tahoma" w:cs="Tahoma"/>
          <w:lang w:val="ru-RU"/>
        </w:rPr>
        <w:t>ХХ – основной код базисного актива, указанный в Списке параметров;</w:t>
      </w:r>
    </w:p>
    <w:p w14:paraId="71BBEB3E" w14:textId="1D7350C4" w:rsidR="00821879" w:rsidRPr="002831FD" w:rsidRDefault="005C78EA" w:rsidP="00DE583B">
      <w:pPr>
        <w:pStyle w:val="ac"/>
        <w:tabs>
          <w:tab w:val="clear" w:pos="9000"/>
        </w:tabs>
        <w:spacing w:before="120"/>
        <w:rPr>
          <w:rStyle w:val="afc"/>
          <w:rFonts w:ascii="Times New Roman" w:hAnsi="Times New Roman" w:cs="Times New Roman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="00AB57D2" w:rsidRPr="005D0D3D">
        <w:rPr>
          <w:rFonts w:ascii="Tahoma" w:hAnsi="Tahoma" w:cs="Tahoma"/>
        </w:rPr>
        <w:t>XXXX</w:t>
      </w:r>
      <w:r w:rsidR="00821879"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="00821879" w:rsidRPr="005D0D3D">
        <w:rPr>
          <w:rFonts w:ascii="Tahoma" w:hAnsi="Tahoma" w:cs="Tahoma"/>
          <w:lang w:val="ru-RU"/>
        </w:rPr>
        <w:t>&gt;.&lt;</w:t>
      </w:r>
      <w:proofErr w:type="gramEnd"/>
      <w:r w:rsidR="00821879" w:rsidRPr="005D0D3D">
        <w:rPr>
          <w:rFonts w:ascii="Tahoma" w:hAnsi="Tahoma" w:cs="Tahoma"/>
          <w:lang w:val="ru-RU"/>
        </w:rPr>
        <w:t>год исполнения&gt;</w:t>
      </w:r>
      <w:r w:rsidR="00D948EF" w:rsidRPr="005D0D3D">
        <w:rPr>
          <w:rFonts w:ascii="Tahoma" w:hAnsi="Tahoma" w:cs="Tahoma"/>
          <w:lang w:val="ru-RU"/>
        </w:rPr>
        <w:t xml:space="preserve">, где ХХХХ – </w:t>
      </w:r>
      <w:r w:rsidR="007C754B" w:rsidRPr="005D0D3D">
        <w:rPr>
          <w:rFonts w:ascii="Tahoma" w:hAnsi="Tahoma" w:cs="Tahoma"/>
          <w:lang w:val="ru-RU"/>
        </w:rPr>
        <w:t xml:space="preserve">основной </w:t>
      </w:r>
      <w:r w:rsidR="00D948EF" w:rsidRPr="005D0D3D">
        <w:rPr>
          <w:rFonts w:ascii="Tahoma" w:hAnsi="Tahoma" w:cs="Tahoma"/>
          <w:lang w:val="ru-RU"/>
        </w:rPr>
        <w:t>код</w:t>
      </w:r>
      <w:r w:rsidR="007C754B" w:rsidRPr="005D0D3D">
        <w:rPr>
          <w:rFonts w:ascii="Tahoma" w:hAnsi="Tahoma" w:cs="Tahoma"/>
          <w:lang w:val="ru-RU"/>
        </w:rPr>
        <w:t xml:space="preserve"> </w:t>
      </w:r>
      <w:r w:rsidR="0000377F" w:rsidRPr="005D0D3D">
        <w:rPr>
          <w:rFonts w:ascii="Tahoma" w:hAnsi="Tahoma" w:cs="Tahoma"/>
          <w:lang w:val="ru-RU"/>
        </w:rPr>
        <w:t xml:space="preserve">базисного актива, </w:t>
      </w:r>
      <w:r w:rsidR="008272EF" w:rsidRPr="005D0D3D">
        <w:rPr>
          <w:rFonts w:ascii="Tahoma" w:hAnsi="Tahoma" w:cs="Tahoma"/>
          <w:lang w:val="ru-RU"/>
        </w:rPr>
        <w:t>указанный в Списке параметров</w:t>
      </w:r>
      <w:r w:rsidR="002831FD" w:rsidRPr="00731A3F">
        <w:rPr>
          <w:rStyle w:val="afc"/>
          <w:rFonts w:ascii="Times New Roman" w:hAnsi="Times New Roman" w:cs="Times New Roman"/>
          <w:lang w:val="ru-RU"/>
        </w:rPr>
        <w:t xml:space="preserve">; </w:t>
      </w:r>
    </w:p>
    <w:p w14:paraId="2D0CC688" w14:textId="77777777" w:rsidR="00A63080" w:rsidRPr="00721F02" w:rsidRDefault="002831FD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lastRenderedPageBreak/>
        <w:t xml:space="preserve">Либо </w:t>
      </w:r>
      <w:r w:rsidRPr="005D0D3D">
        <w:rPr>
          <w:rFonts w:ascii="Tahoma" w:hAnsi="Tahoma" w:cs="Tahoma"/>
        </w:rPr>
        <w:t>XXX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ХХХ – основной код базисного актива, указанный в Списке параметров</w:t>
      </w:r>
      <w:r w:rsidR="00A63080" w:rsidRPr="00721F02">
        <w:rPr>
          <w:rFonts w:ascii="Tahoma" w:hAnsi="Tahoma" w:cs="Tahoma"/>
          <w:lang w:val="ru-RU"/>
        </w:rPr>
        <w:t>;</w:t>
      </w:r>
    </w:p>
    <w:p w14:paraId="0858A921" w14:textId="2ABF909E" w:rsidR="002831FD" w:rsidRPr="002831FD" w:rsidRDefault="00A63080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Pr="005D0D3D">
        <w:rPr>
          <w:rFonts w:ascii="Tahoma" w:hAnsi="Tahoma" w:cs="Tahoma"/>
        </w:rPr>
        <w:t>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 – основной код базисного актива, указанный в Списке параметров</w:t>
      </w:r>
      <w:r w:rsidR="002831FD">
        <w:rPr>
          <w:rFonts w:ascii="Tahoma" w:hAnsi="Tahoma" w:cs="Tahoma"/>
          <w:lang w:val="ru-RU"/>
        </w:rPr>
        <w:t>.</w:t>
      </w:r>
    </w:p>
    <w:p w14:paraId="1FEECED2" w14:textId="77777777" w:rsidR="006A6D3C" w:rsidRPr="005D0D3D" w:rsidRDefault="00CD4662" w:rsidP="00DE583B">
      <w:pPr>
        <w:pStyle w:val="Pointmark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5D0D3D">
        <w:rPr>
          <w:rFonts w:ascii="Tahoma" w:hAnsi="Tahoma" w:cs="Tahoma"/>
        </w:rPr>
        <w:t>М</w:t>
      </w:r>
      <w:r w:rsidR="006A6D3C" w:rsidRPr="005D0D3D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 w:rsidRPr="005D0D3D">
        <w:rPr>
          <w:rFonts w:ascii="Tahoma" w:hAnsi="Tahoma" w:cs="Tahoma"/>
        </w:rPr>
        <w:t xml:space="preserve"> Торгового</w:t>
      </w:r>
      <w:r w:rsidR="006A6D3C" w:rsidRPr="005D0D3D">
        <w:rPr>
          <w:rFonts w:ascii="Tahoma" w:hAnsi="Tahoma" w:cs="Tahoma"/>
        </w:rPr>
        <w:t xml:space="preserve"> дня</w:t>
      </w:r>
      <w:r w:rsidR="00B07CDF" w:rsidRPr="005D0D3D">
        <w:rPr>
          <w:rFonts w:ascii="Tahoma" w:hAnsi="Tahoma" w:cs="Tahoma"/>
        </w:rPr>
        <w:t>, в ходе которого может быть</w:t>
      </w:r>
      <w:r w:rsidR="006A6D3C" w:rsidRPr="005D0D3D">
        <w:rPr>
          <w:rFonts w:ascii="Tahoma" w:hAnsi="Tahoma" w:cs="Tahoma"/>
        </w:rPr>
        <w:t xml:space="preserve"> заключен Контракт</w:t>
      </w:r>
      <w:r w:rsidR="00B07CDF"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и дня исполнения Контракта.</w:t>
      </w:r>
    </w:p>
    <w:p w14:paraId="1AD471E3" w14:textId="6359A98F" w:rsidR="00821879" w:rsidRPr="005D0D3D" w:rsidRDefault="009026C7" w:rsidP="00DE583B">
      <w:pPr>
        <w:pStyle w:val="a1"/>
        <w:tabs>
          <w:tab w:val="num" w:pos="567"/>
        </w:tabs>
        <w:ind w:left="567" w:hanging="283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C1BF1" w:rsidRPr="005D0D3D">
        <w:rPr>
          <w:rFonts w:ascii="Tahoma" w:hAnsi="Tahoma" w:cs="Tahoma"/>
        </w:rPr>
        <w:t>Цена Контракта</w:t>
      </w:r>
      <w:r w:rsidR="00821879" w:rsidRPr="005D0D3D">
        <w:rPr>
          <w:rFonts w:ascii="Tahoma" w:hAnsi="Tahoma" w:cs="Tahoma"/>
        </w:rPr>
        <w:t>.</w:t>
      </w:r>
    </w:p>
    <w:p w14:paraId="6321D127" w14:textId="7621EA04" w:rsidR="00821879" w:rsidRPr="005D0D3D" w:rsidRDefault="00987F32" w:rsidP="008136D8">
      <w:pPr>
        <w:pStyle w:val="10"/>
        <w:tabs>
          <w:tab w:val="clear" w:pos="360"/>
          <w:tab w:val="clear" w:pos="1418"/>
          <w:tab w:val="clear" w:pos="9000"/>
          <w:tab w:val="num" w:pos="851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Цена Контракта в ходе Торгов при подаче заявки и заключении Контракта указывается в</w:t>
      </w:r>
      <w:r w:rsidR="00981622" w:rsidRPr="005D0D3D">
        <w:rPr>
          <w:rFonts w:ascii="Tahoma" w:hAnsi="Tahoma" w:cs="Tahoma"/>
        </w:rPr>
        <w:t xml:space="preserve"> Базовой валюте, определенной в Списке параметров,</w:t>
      </w:r>
      <w:r w:rsidRPr="005D0D3D">
        <w:rPr>
          <w:rFonts w:ascii="Tahoma" w:hAnsi="Tahoma" w:cs="Tahoma"/>
        </w:rPr>
        <w:t xml:space="preserve"> </w:t>
      </w:r>
      <w:r w:rsidR="00C5169F" w:rsidRPr="00394DB6">
        <w:rPr>
          <w:rFonts w:ascii="Tahoma" w:hAnsi="Tahoma" w:cs="Tahoma"/>
          <w:color w:val="000000"/>
        </w:rPr>
        <w:t>в соответствии с порядком</w:t>
      </w:r>
      <w:r w:rsidR="00C5169F">
        <w:rPr>
          <w:rFonts w:ascii="Tahoma" w:hAnsi="Tahoma" w:cs="Tahoma"/>
          <w:color w:val="000000"/>
        </w:rPr>
        <w:t>, установленным Списком параметров</w:t>
      </w:r>
      <w:r w:rsidR="00D506CA" w:rsidRPr="005D0D3D">
        <w:rPr>
          <w:rFonts w:ascii="Tahoma" w:hAnsi="Tahoma" w:cs="Tahoma"/>
        </w:rPr>
        <w:t xml:space="preserve">. </w:t>
      </w:r>
    </w:p>
    <w:p w14:paraId="79D2622D" w14:textId="53CF7C48" w:rsidR="00281ED7" w:rsidRPr="005D0D3D" w:rsidRDefault="00281ED7" w:rsidP="008136D8">
      <w:pPr>
        <w:pStyle w:val="10"/>
        <w:tabs>
          <w:tab w:val="clear" w:pos="360"/>
          <w:tab w:val="clear" w:pos="9000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Минимальное изменение цены Контракта в ходе Торгов (далее – минимальный шаг цены)</w:t>
      </w:r>
      <w:r w:rsidR="00971579" w:rsidRPr="005D0D3D">
        <w:rPr>
          <w:rFonts w:ascii="Tahoma" w:hAnsi="Tahoma" w:cs="Tahoma"/>
        </w:rPr>
        <w:t xml:space="preserve"> </w:t>
      </w:r>
      <w:r w:rsidR="00CD047D" w:rsidRPr="005D0D3D">
        <w:rPr>
          <w:rFonts w:ascii="Tahoma" w:hAnsi="Tahoma" w:cs="Tahoma"/>
        </w:rPr>
        <w:t>определяется</w:t>
      </w:r>
      <w:r w:rsidR="00971579" w:rsidRPr="005D0D3D">
        <w:rPr>
          <w:rFonts w:ascii="Tahoma" w:hAnsi="Tahoma" w:cs="Tahoma"/>
        </w:rPr>
        <w:t xml:space="preserve"> в Списке параметров</w:t>
      </w:r>
      <w:r w:rsidR="00CD047D" w:rsidRPr="005D0D3D">
        <w:rPr>
          <w:rFonts w:ascii="Tahoma" w:hAnsi="Tahoma" w:cs="Tahoma"/>
        </w:rPr>
        <w:t>.</w:t>
      </w:r>
      <w:r w:rsidRPr="005D0D3D">
        <w:rPr>
          <w:rFonts w:ascii="Tahoma" w:hAnsi="Tahoma" w:cs="Tahoma"/>
        </w:rPr>
        <w:t xml:space="preserve"> </w:t>
      </w:r>
    </w:p>
    <w:p w14:paraId="513335B2" w14:textId="443D5847" w:rsidR="00B25483" w:rsidRPr="005D0D3D" w:rsidRDefault="00607117" w:rsidP="00B25483">
      <w:pPr>
        <w:pStyle w:val="10"/>
        <w:numPr>
          <w:ilvl w:val="2"/>
          <w:numId w:val="1"/>
        </w:numPr>
        <w:tabs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953CD0" w:rsidRPr="005D0D3D">
        <w:rPr>
          <w:rFonts w:ascii="Tahoma" w:hAnsi="Tahoma" w:cs="Tahoma"/>
        </w:rPr>
        <w:t>, определенная в Списке параметров,</w:t>
      </w:r>
      <w:r w:rsidRPr="005D0D3D">
        <w:rPr>
          <w:rFonts w:ascii="Tahoma" w:hAnsi="Tahoma" w:cs="Tahoma"/>
        </w:rPr>
        <w:t xml:space="preserve"> рассчитывается в российских рублях</w:t>
      </w:r>
      <w:r w:rsidR="00A80A78" w:rsidRPr="005D0D3D">
        <w:rPr>
          <w:rFonts w:ascii="Tahoma" w:hAnsi="Tahoma" w:cs="Tahoma"/>
        </w:rPr>
        <w:t xml:space="preserve"> по курсу соответствующей </w:t>
      </w:r>
      <w:r w:rsidR="00953CD0" w:rsidRPr="005D0D3D">
        <w:rPr>
          <w:rFonts w:ascii="Tahoma" w:hAnsi="Tahoma" w:cs="Tahoma"/>
        </w:rPr>
        <w:t>Б</w:t>
      </w:r>
      <w:r w:rsidR="00A80A78" w:rsidRPr="005D0D3D">
        <w:rPr>
          <w:rFonts w:ascii="Tahoma" w:hAnsi="Tahoma" w:cs="Tahoma"/>
        </w:rPr>
        <w:t xml:space="preserve">азовой валюты </w:t>
      </w:r>
      <w:r w:rsidR="00953CD0" w:rsidRPr="005D0D3D">
        <w:rPr>
          <w:rFonts w:ascii="Tahoma" w:hAnsi="Tahoma" w:cs="Tahoma"/>
        </w:rPr>
        <w:t>К</w:t>
      </w:r>
      <w:r w:rsidR="00A80A78" w:rsidRPr="005D0D3D">
        <w:rPr>
          <w:rFonts w:ascii="Tahoma" w:hAnsi="Tahoma" w:cs="Tahoma"/>
        </w:rPr>
        <w:t xml:space="preserve">онтракта, указанной в </w:t>
      </w:r>
      <w:r w:rsidR="00953CD0" w:rsidRPr="005D0D3D">
        <w:rPr>
          <w:rFonts w:ascii="Tahoma" w:hAnsi="Tahoma" w:cs="Tahoma"/>
        </w:rPr>
        <w:t>С</w:t>
      </w:r>
      <w:r w:rsidR="00A80A78" w:rsidRPr="005D0D3D">
        <w:rPr>
          <w:rFonts w:ascii="Tahoma" w:hAnsi="Tahoma" w:cs="Tahoma"/>
        </w:rPr>
        <w:t xml:space="preserve">писке параметров, к российскому рублю, </w:t>
      </w:r>
      <w:r w:rsidR="006D07BB" w:rsidRPr="005D0D3D">
        <w:rPr>
          <w:rFonts w:ascii="Tahoma" w:hAnsi="Tahoma" w:cs="Tahoma"/>
        </w:rPr>
        <w:t xml:space="preserve">определённому в соответствии с </w:t>
      </w:r>
      <w:r w:rsidR="00A80A78" w:rsidRPr="005D0D3D">
        <w:rPr>
          <w:rFonts w:ascii="Tahoma" w:hAnsi="Tahoma" w:cs="Tahoma"/>
        </w:rPr>
        <w:t>Методикой расчета индикативных валютных курсов, утвержденной Биржей и опубликованной на сайте Биржи в сети Интернет</w:t>
      </w:r>
      <w:r w:rsidR="00B25483" w:rsidRPr="005D0D3D">
        <w:rPr>
          <w:rFonts w:ascii="Tahoma" w:hAnsi="Tahoma" w:cs="Tahoma"/>
        </w:rPr>
        <w:t xml:space="preserve">, с учетом ограничения на колебание </w:t>
      </w:r>
      <w:r w:rsidR="00515030" w:rsidRPr="005D0D3D">
        <w:rPr>
          <w:rFonts w:ascii="Tahoma" w:hAnsi="Tahoma" w:cs="Tahoma"/>
        </w:rPr>
        <w:t>курса базовой валюты</w:t>
      </w:r>
      <w:r w:rsidR="00B25483" w:rsidRPr="005D0D3D">
        <w:rPr>
          <w:rFonts w:ascii="Tahoma" w:hAnsi="Tahoma" w:cs="Tahoma"/>
        </w:rPr>
        <w:t>, установленного решением Клирингового центра и опубликованного на сайте Биржи в сети Интернет (в случае установления такого ограничения).</w:t>
      </w:r>
    </w:p>
    <w:p w14:paraId="1D03988F" w14:textId="0FEB8A2B" w:rsidR="00240F3A" w:rsidRPr="005D0D3D" w:rsidRDefault="003C733D" w:rsidP="003C733D">
      <w:pPr>
        <w:pStyle w:val="Texttabtab"/>
        <w:spacing w:before="120"/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Время определения курса </w:t>
      </w:r>
      <w:r w:rsidR="00953CD0" w:rsidRPr="005D0D3D">
        <w:rPr>
          <w:rFonts w:ascii="Tahoma" w:hAnsi="Tahoma" w:cs="Tahoma"/>
        </w:rPr>
        <w:t>Б</w:t>
      </w:r>
      <w:r w:rsidRPr="005D0D3D">
        <w:rPr>
          <w:rFonts w:ascii="Tahoma" w:hAnsi="Tahoma" w:cs="Tahoma"/>
        </w:rPr>
        <w:t>азовой валюты устанавливается Биржей и публикуется на сайте Биржи в сети Интернет.</w:t>
      </w:r>
    </w:p>
    <w:p w14:paraId="00406625" w14:textId="5A205ACD" w:rsidR="00C03FA8" w:rsidRPr="00C25767" w:rsidRDefault="00C03FA8" w:rsidP="008136D8">
      <w:pPr>
        <w:pStyle w:val="10"/>
        <w:ind w:hanging="1003"/>
        <w:rPr>
          <w:rFonts w:ascii="Tahoma" w:hAnsi="Tahoma" w:cs="Tahoma"/>
        </w:rPr>
      </w:pPr>
      <w:r w:rsidRPr="00C25767">
        <w:rPr>
          <w:rFonts w:ascii="Tahoma" w:hAnsi="Tahoma" w:cs="Tahoma"/>
        </w:rPr>
        <w:t xml:space="preserve">Лот контракта </w:t>
      </w:r>
      <w:r w:rsidR="007A0F10" w:rsidRPr="00C25767">
        <w:rPr>
          <w:rFonts w:ascii="Tahoma" w:hAnsi="Tahoma" w:cs="Tahoma"/>
        </w:rPr>
        <w:t>указывается в Списке параметров</w:t>
      </w:r>
      <w:r w:rsidR="00953CD0" w:rsidRPr="00C25767">
        <w:rPr>
          <w:rFonts w:ascii="Tahoma" w:hAnsi="Tahoma" w:cs="Tahoma"/>
        </w:rPr>
        <w:t xml:space="preserve">. </w:t>
      </w:r>
    </w:p>
    <w:p w14:paraId="3FB2C59E" w14:textId="795B8C6A" w:rsidR="00DC1DB8" w:rsidRPr="005D0D3D" w:rsidRDefault="00953CD0" w:rsidP="00DE583B">
      <w:pPr>
        <w:pStyle w:val="a1"/>
        <w:tabs>
          <w:tab w:val="num" w:pos="1418"/>
          <w:tab w:val="num" w:pos="2268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Последний день заключения Контракта определяется в Списке параметров. </w:t>
      </w:r>
      <w:r w:rsidR="002F2827" w:rsidRPr="005D0D3D">
        <w:rPr>
          <w:rFonts w:ascii="Tahoma" w:hAnsi="Tahoma" w:cs="Tahoma"/>
        </w:rPr>
        <w:t xml:space="preserve">В случае, если последний день заключения Контракта не является Торговым днём, последним днём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 xml:space="preserve">онтракта является последний Торговый день, предшествующий последнему дню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>онтракта, указанному в Списке параметров</w:t>
      </w:r>
      <w:r w:rsidR="00273A72" w:rsidRPr="005D0D3D">
        <w:rPr>
          <w:rFonts w:ascii="Tahoma" w:hAnsi="Tahoma" w:cs="Tahoma"/>
        </w:rPr>
        <w:t>.</w:t>
      </w:r>
      <w:r w:rsidR="00E81C80" w:rsidRPr="005D0D3D">
        <w:rPr>
          <w:rFonts w:ascii="Tahoma" w:hAnsi="Tahoma" w:cs="Tahoma"/>
        </w:rPr>
        <w:t xml:space="preserve"> 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</w:t>
      </w:r>
      <w:r w:rsidRPr="005D0D3D">
        <w:rPr>
          <w:rFonts w:ascii="Tahoma" w:hAnsi="Tahoma" w:cs="Tahoma"/>
        </w:rPr>
        <w:t>о Списком параметров и</w:t>
      </w:r>
      <w:r w:rsidR="00E81C80" w:rsidRPr="005D0D3D">
        <w:rPr>
          <w:rFonts w:ascii="Tahoma" w:hAnsi="Tahoma" w:cs="Tahoma"/>
        </w:rPr>
        <w:t xml:space="preserve"> настоящим пунктом. </w:t>
      </w:r>
    </w:p>
    <w:p w14:paraId="0D63600D" w14:textId="547639E4" w:rsidR="00767E85" w:rsidRPr="005D0D3D" w:rsidRDefault="00281ED7" w:rsidP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Днем исполнения Контракта считается последний день заключения Контракта, за</w:t>
      </w:r>
      <w:r w:rsidR="002C13AD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исключением</w:t>
      </w:r>
      <w:r w:rsidR="00DC1DB8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 xml:space="preserve">случаев, предусмотренных пунктами 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>.1-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 xml:space="preserve">.2 Спецификации. </w:t>
      </w:r>
    </w:p>
    <w:p w14:paraId="09D9172F" w14:textId="62267AF0" w:rsidR="00767E85" w:rsidRPr="005D0D3D" w:rsidRDefault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Публикация списка дат, являющихся последними днями заключения и днями испол</w:t>
      </w:r>
      <w:r w:rsidR="00F457B4" w:rsidRPr="005D0D3D">
        <w:rPr>
          <w:rFonts w:ascii="Tahoma" w:hAnsi="Tahoma" w:cs="Tahoma"/>
        </w:rPr>
        <w:t>нения Контрактов на ближайший календарный год, осуществляется на сайте Биржи в сети Интернет.</w:t>
      </w:r>
    </w:p>
    <w:p w14:paraId="68191507" w14:textId="389E867F" w:rsidR="00DC1DB8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Обязательств</w:t>
      </w:r>
      <w:r w:rsidR="0046162E" w:rsidRPr="005D0D3D">
        <w:rPr>
          <w:rFonts w:ascii="Tahoma" w:hAnsi="Tahoma" w:cs="Tahoma"/>
        </w:rPr>
        <w:t>а</w:t>
      </w:r>
      <w:r w:rsidRPr="005D0D3D">
        <w:rPr>
          <w:rFonts w:ascii="Tahoma" w:hAnsi="Tahoma" w:cs="Tahoma"/>
        </w:rPr>
        <w:t xml:space="preserve"> по </w:t>
      </w:r>
      <w:r w:rsidR="0046162E" w:rsidRPr="005D0D3D">
        <w:rPr>
          <w:rFonts w:ascii="Tahoma" w:hAnsi="Tahoma" w:cs="Tahoma"/>
        </w:rPr>
        <w:t>Контракту</w:t>
      </w:r>
    </w:p>
    <w:p w14:paraId="271683F2" w14:textId="4597962A" w:rsidR="00DC1DB8" w:rsidRPr="005D0D3D" w:rsidRDefault="006B0BDD" w:rsidP="00DE583B">
      <w:pPr>
        <w:pStyle w:val="a1"/>
        <w:tabs>
          <w:tab w:val="num" w:pos="644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DF3D45" w:rsidRPr="005D0D3D">
        <w:rPr>
          <w:rFonts w:ascii="Tahoma" w:hAnsi="Tahoma" w:cs="Tahoma"/>
        </w:rPr>
        <w:t>Обязательство по уплате вариационной маржи.</w:t>
      </w:r>
    </w:p>
    <w:p w14:paraId="52B52C71" w14:textId="0E09E10D" w:rsidR="00DE698B" w:rsidRPr="005D0D3D" w:rsidRDefault="00DF3D4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A5AC9">
        <w:rPr>
          <w:rFonts w:ascii="Tahoma" w:hAnsi="Tahoma" w:cs="Tahoma"/>
        </w:rPr>
        <w:t>исного</w:t>
      </w:r>
      <w:r w:rsidRPr="005D0D3D">
        <w:rPr>
          <w:rFonts w:ascii="Tahoma" w:hAnsi="Tahoma" w:cs="Tahoma"/>
        </w:rPr>
        <w:t xml:space="preserve"> актива. </w:t>
      </w:r>
    </w:p>
    <w:p w14:paraId="11808BE9" w14:textId="4D10739D" w:rsidR="001316FC" w:rsidRPr="005D0D3D" w:rsidRDefault="00D3202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дня исполнения Контракта включительно</w:t>
      </w:r>
      <w:r w:rsidR="001532A3" w:rsidRPr="005D0D3D">
        <w:rPr>
          <w:rFonts w:ascii="Tahoma" w:hAnsi="Tahoma" w:cs="Tahoma"/>
          <w:color w:val="000000"/>
        </w:rPr>
        <w:t>.</w:t>
      </w:r>
    </w:p>
    <w:p w14:paraId="27E4D827" w14:textId="0919F06F" w:rsidR="00B97884" w:rsidRPr="005D0D3D" w:rsidRDefault="001316FC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по следующим формулам</w:t>
      </w:r>
      <w:r w:rsidR="00B97884" w:rsidRPr="005D0D3D">
        <w:rPr>
          <w:rFonts w:ascii="Tahoma" w:hAnsi="Tahoma" w:cs="Tahoma"/>
        </w:rPr>
        <w:t>:</w:t>
      </w:r>
    </w:p>
    <w:p w14:paraId="1A661091" w14:textId="43298BA5" w:rsidR="00DF3D45" w:rsidRPr="005D0D3D" w:rsidRDefault="00DF3D45" w:rsidP="00000012">
      <w:pPr>
        <w:pStyle w:val="10"/>
        <w:numPr>
          <w:ilvl w:val="3"/>
          <w:numId w:val="8"/>
        </w:numPr>
        <w:tabs>
          <w:tab w:val="clear" w:pos="2880"/>
          <w:tab w:val="clear" w:pos="9000"/>
          <w:tab w:val="left" w:pos="2410"/>
        </w:tabs>
        <w:ind w:left="2127" w:hanging="709"/>
        <w:rPr>
          <w:rFonts w:ascii="Tahoma" w:hAnsi="Tahoma" w:cs="Tahoma"/>
        </w:rPr>
      </w:pPr>
      <w:bookmarkStart w:id="1" w:name="_Ref249432111"/>
      <w:r w:rsidRPr="005D0D3D">
        <w:rPr>
          <w:rFonts w:ascii="Tahoma" w:hAnsi="Tahoma" w:cs="Tahoma"/>
        </w:rPr>
        <w:t>В ходе дневной клиринговой сессии:</w:t>
      </w:r>
      <w:bookmarkEnd w:id="1"/>
    </w:p>
    <w:p w14:paraId="5896384E" w14:textId="6F059447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15FAF9EE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5852E10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E8F7A8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15D1EC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C71C0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lastRenderedPageBreak/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2F21DE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71097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4860EEC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35F76002" w14:textId="27FCF1B4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ранее:</w:t>
      </w:r>
    </w:p>
    <w:p w14:paraId="6E2AF242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09CBD6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181AA96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51E29D5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B7A78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C563DFD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394D812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031F71D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47E205CD" w14:textId="0E80DFB2" w:rsidR="00DF3D45" w:rsidRPr="005D0D3D" w:rsidRDefault="00BE6258" w:rsidP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EC6B75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45056376" w14:textId="7A9BE8B4" w:rsidR="00DF3D45" w:rsidRPr="005D0D3D" w:rsidRDefault="00DF3D45" w:rsidP="00384736">
      <w:pPr>
        <w:pStyle w:val="affa"/>
        <w:numPr>
          <w:ilvl w:val="3"/>
          <w:numId w:val="8"/>
        </w:numPr>
        <w:tabs>
          <w:tab w:val="clear" w:pos="2880"/>
          <w:tab w:val="num" w:pos="1701"/>
        </w:tabs>
        <w:autoSpaceDE/>
        <w:autoSpaceDN/>
        <w:spacing w:before="120"/>
        <w:ind w:left="2127" w:hanging="70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7AC58579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69E6A79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6674CA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3F4219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07BA95C6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C108B92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1C7342F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229C83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7F3ABD7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0A145597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49242658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b/>
          <w:sz w:val="20"/>
          <w:szCs w:val="20"/>
        </w:rPr>
        <w:t xml:space="preserve"> = ВМ – 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ADFE96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B0A73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AFD05B4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7D0CA4C" w14:textId="5E029962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="00737F89" w:rsidRPr="005D0D3D">
        <w:rPr>
          <w:rFonts w:ascii="Tahoma" w:hAnsi="Tahoma" w:cs="Tahoma"/>
          <w:sz w:val="20"/>
          <w:szCs w:val="20"/>
        </w:rPr>
        <w:t xml:space="preserve">2.1.3.1 </w:t>
      </w:r>
      <w:r w:rsidRPr="005D0D3D">
        <w:rPr>
          <w:rFonts w:ascii="Tahoma" w:hAnsi="Tahoma" w:cs="Tahoma"/>
          <w:sz w:val="20"/>
          <w:szCs w:val="20"/>
        </w:rPr>
        <w:t>Спецификации.</w:t>
      </w:r>
    </w:p>
    <w:p w14:paraId="6FED7B7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04A70E88" w14:textId="77777777" w:rsidR="00DF3D45" w:rsidRPr="005D0D3D" w:rsidRDefault="00DF3D45" w:rsidP="00DE583B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7E519CD" w14:textId="77777777" w:rsidR="00DF3D45" w:rsidRPr="005D0D3D" w:rsidRDefault="00DF3D45" w:rsidP="00821879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4B1B8F42" w14:textId="77777777" w:rsidR="00DF3D45" w:rsidRPr="005D0D3D" w:rsidRDefault="00DF3D45" w:rsidP="00DE583B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B53C3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77633C8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CAD6F12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548B0990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4FAB5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1082D38" w14:textId="77777777" w:rsidR="00DF3D45" w:rsidRPr="005D0D3D" w:rsidRDefault="00DF3D45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lastRenderedPageBreak/>
        <w:t>ii</w:t>
      </w:r>
      <w:r w:rsidRPr="005D0D3D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41BB9695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548CB8C8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3599A4A7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24E65E5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4A7EA1D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8CD5843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8BFFAC0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327A3976" w14:textId="3BAE3404" w:rsidR="00AD5B75" w:rsidRPr="005D0D3D" w:rsidRDefault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="00A96B36"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A96B36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0997A75" w14:textId="4BE99BD7" w:rsidR="00DB5C60" w:rsidRPr="005D0D3D" w:rsidRDefault="00DF3D45" w:rsidP="00DB5C60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</w:t>
      </w:r>
      <w:r w:rsidR="00BE6258" w:rsidRPr="005D0D3D">
        <w:rPr>
          <w:rFonts w:ascii="Tahoma" w:hAnsi="Tahoma" w:cs="Tahoma"/>
        </w:rPr>
        <w:t>:</w:t>
      </w:r>
    </w:p>
    <w:p w14:paraId="5EFE8958" w14:textId="77777777" w:rsidR="000A455D" w:rsidRPr="005D0D3D" w:rsidRDefault="000A455D" w:rsidP="000A455D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7BA75F43" w14:textId="17EAAEBE" w:rsidR="000A455D" w:rsidRPr="005D0D3D" w:rsidRDefault="000A455D" w:rsidP="00DE583B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11948A9" w14:textId="010E1948" w:rsidR="00DB5C60" w:rsidRPr="005D0D3D" w:rsidRDefault="00DB5C60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41DCBA18" w14:textId="77777777" w:rsidR="006A0DD9" w:rsidRPr="005D0D3D" w:rsidRDefault="006A0DD9" w:rsidP="00DE583B">
      <w:pPr>
        <w:autoSpaceDE/>
        <w:autoSpaceDN/>
        <w:spacing w:before="120"/>
        <w:jc w:val="both"/>
        <w:rPr>
          <w:rFonts w:ascii="Tahoma" w:hAnsi="Tahoma" w:cs="Tahoma"/>
        </w:rPr>
      </w:pPr>
    </w:p>
    <w:p w14:paraId="014F901E" w14:textId="48BC2DB6" w:rsidR="00EB56FB" w:rsidRPr="005D0D3D" w:rsidRDefault="0064425A" w:rsidP="00DE583B">
      <w:pPr>
        <w:pStyle w:val="a0"/>
        <w:spacing w:line="360" w:lineRule="auto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</w:t>
      </w:r>
      <w:r w:rsidR="00A44ED5" w:rsidRPr="005D0D3D">
        <w:rPr>
          <w:rFonts w:ascii="Tahoma" w:hAnsi="Tahoma" w:cs="Tahoma"/>
        </w:rPr>
        <w:t>расчетам</w:t>
      </w:r>
    </w:p>
    <w:p w14:paraId="3F8FE8AD" w14:textId="6C2A3237" w:rsidR="00FF4039" w:rsidRPr="005D0D3D" w:rsidRDefault="00FF4039" w:rsidP="00DE583B">
      <w:pPr>
        <w:pStyle w:val="a1"/>
        <w:tabs>
          <w:tab w:val="clear" w:pos="786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уплате вариационной маржи, определяемое в ходе в </w:t>
      </w:r>
      <w:r w:rsidR="008A2953" w:rsidRPr="005D0D3D">
        <w:rPr>
          <w:rFonts w:ascii="Tahoma" w:hAnsi="Tahoma" w:cs="Tahoma"/>
        </w:rPr>
        <w:t xml:space="preserve">вечерней </w:t>
      </w:r>
      <w:r w:rsidRPr="005D0D3D">
        <w:rPr>
          <w:rFonts w:ascii="Tahoma" w:hAnsi="Tahoma" w:cs="Tahoma"/>
        </w:rPr>
        <w:t>клиринговой сессии дня исполнения Контракта, является Обязательством по расчетам.</w:t>
      </w:r>
    </w:p>
    <w:p w14:paraId="4C5B0724" w14:textId="59DFB89C" w:rsidR="00FF4039" w:rsidRPr="005D0D3D" w:rsidRDefault="00217B6B" w:rsidP="00332A24">
      <w:pPr>
        <w:pStyle w:val="a1"/>
        <w:tabs>
          <w:tab w:val="clear" w:pos="786"/>
          <w:tab w:val="num" w:pos="1134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 целях определения Обязательства по расчетам</w:t>
      </w:r>
      <w:r w:rsidR="00903B9B" w:rsidRPr="005D0D3D">
        <w:rPr>
          <w:rFonts w:ascii="Tahoma" w:hAnsi="Tahoma" w:cs="Tahoma"/>
        </w:rPr>
        <w:t xml:space="preserve"> текущая Расчетная цена Контракта</w:t>
      </w:r>
      <w:r w:rsidR="002C7A8E" w:rsidRPr="005D0D3D">
        <w:rPr>
          <w:rFonts w:ascii="Tahoma" w:hAnsi="Tahoma" w:cs="Tahoma"/>
        </w:rPr>
        <w:t xml:space="preserve"> (цена исполнения)</w:t>
      </w:r>
      <w:r w:rsidR="00903B9B" w:rsidRPr="005D0D3D">
        <w:rPr>
          <w:rFonts w:ascii="Tahoma" w:hAnsi="Tahoma" w:cs="Tahoma"/>
        </w:rPr>
        <w:t xml:space="preserve"> определяется в соответствии с </w:t>
      </w:r>
      <w:r w:rsidRPr="005D0D3D">
        <w:rPr>
          <w:rFonts w:ascii="Tahoma" w:hAnsi="Tahoma" w:cs="Tahoma"/>
        </w:rPr>
        <w:t>поряд</w:t>
      </w:r>
      <w:r w:rsidR="00903B9B" w:rsidRPr="005D0D3D">
        <w:rPr>
          <w:rFonts w:ascii="Tahoma" w:hAnsi="Tahoma" w:cs="Tahoma"/>
        </w:rPr>
        <w:t>ком</w:t>
      </w:r>
      <w:r w:rsidRPr="005D0D3D">
        <w:rPr>
          <w:rFonts w:ascii="Tahoma" w:hAnsi="Tahoma" w:cs="Tahoma"/>
        </w:rPr>
        <w:t xml:space="preserve"> расчета текущей Расчетной цены Контракта</w:t>
      </w:r>
      <w:r w:rsidR="00903B9B" w:rsidRPr="005D0D3D">
        <w:rPr>
          <w:rFonts w:ascii="Tahoma" w:hAnsi="Tahoma" w:cs="Tahoma"/>
        </w:rPr>
        <w:t>, установленным</w:t>
      </w:r>
      <w:r w:rsidRPr="005D0D3D">
        <w:rPr>
          <w:rFonts w:ascii="Tahoma" w:hAnsi="Tahoma" w:cs="Tahoma"/>
        </w:rPr>
        <w:t xml:space="preserve"> </w:t>
      </w:r>
      <w:r w:rsidR="00C67746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писк</w:t>
      </w:r>
      <w:r w:rsidR="00903B9B" w:rsidRPr="005D0D3D">
        <w:rPr>
          <w:rFonts w:ascii="Tahoma" w:hAnsi="Tahoma" w:cs="Tahoma"/>
        </w:rPr>
        <w:t>ом</w:t>
      </w:r>
      <w:r w:rsidRPr="005D0D3D">
        <w:rPr>
          <w:rFonts w:ascii="Tahoma" w:hAnsi="Tahoma" w:cs="Tahoma"/>
        </w:rPr>
        <w:t xml:space="preserve"> параметров</w:t>
      </w:r>
      <w:r w:rsidR="00903B9B" w:rsidRPr="005D0D3D">
        <w:rPr>
          <w:rFonts w:ascii="Tahoma" w:hAnsi="Tahoma" w:cs="Tahoma"/>
        </w:rPr>
        <w:t>.</w:t>
      </w:r>
    </w:p>
    <w:p w14:paraId="3A8CB7A7" w14:textId="76326B77" w:rsidR="00B721BC" w:rsidRPr="005D0D3D" w:rsidRDefault="00B721BC" w:rsidP="008272EF">
      <w:pPr>
        <w:pStyle w:val="a1"/>
        <w:numPr>
          <w:ilvl w:val="1"/>
          <w:numId w:val="1"/>
        </w:numPr>
        <w:tabs>
          <w:tab w:val="clear" w:pos="786"/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Если за час до окончания вечернего Расчетного периода дня исполнения Контракта</w:t>
      </w:r>
      <w:r w:rsidR="00FF3B1B" w:rsidRPr="005D0D3D">
        <w:rPr>
          <w:rFonts w:ascii="Tahoma" w:hAnsi="Tahoma" w:cs="Tahoma"/>
        </w:rPr>
        <w:t xml:space="preserve"> необходимые значения, указанные в Списке параметров, для </w:t>
      </w:r>
      <w:r w:rsidR="00505EBB" w:rsidRPr="005D0D3D">
        <w:rPr>
          <w:rFonts w:ascii="Tahoma" w:hAnsi="Tahoma" w:cs="Tahoma"/>
        </w:rPr>
        <w:t>определения</w:t>
      </w:r>
      <w:r w:rsidR="00454FAC" w:rsidRPr="005D0D3D">
        <w:rPr>
          <w:rFonts w:ascii="Tahoma" w:hAnsi="Tahoma" w:cs="Tahoma"/>
        </w:rPr>
        <w:t xml:space="preserve"> Расчетной цены</w:t>
      </w:r>
      <w:r w:rsidR="002C7A8E" w:rsidRPr="005D0D3D">
        <w:rPr>
          <w:rFonts w:ascii="Tahoma" w:hAnsi="Tahoma" w:cs="Tahoma"/>
        </w:rPr>
        <w:t xml:space="preserve"> (цены исполнения)</w:t>
      </w:r>
      <w:r w:rsidR="00454FAC" w:rsidRPr="005D0D3D">
        <w:rPr>
          <w:rFonts w:ascii="Tahoma" w:hAnsi="Tahoma" w:cs="Tahoma"/>
        </w:rPr>
        <w:t xml:space="preserve"> </w:t>
      </w:r>
      <w:r w:rsidR="002C7A8E" w:rsidRPr="005D0D3D">
        <w:rPr>
          <w:rFonts w:ascii="Tahoma" w:hAnsi="Tahoma" w:cs="Tahoma"/>
        </w:rPr>
        <w:t>К</w:t>
      </w:r>
      <w:r w:rsidR="00454FAC" w:rsidRPr="005D0D3D">
        <w:rPr>
          <w:rFonts w:ascii="Tahoma" w:hAnsi="Tahoma" w:cs="Tahoma"/>
        </w:rPr>
        <w:t>онтракта не были опубликованы соответствующим информационным аген</w:t>
      </w:r>
      <w:r w:rsidR="005057DC" w:rsidRPr="005D0D3D">
        <w:rPr>
          <w:rFonts w:ascii="Tahoma" w:hAnsi="Tahoma" w:cs="Tahoma"/>
        </w:rPr>
        <w:t>т</w:t>
      </w:r>
      <w:r w:rsidR="00454FAC" w:rsidRPr="005D0D3D">
        <w:rPr>
          <w:rFonts w:ascii="Tahoma" w:hAnsi="Tahoma" w:cs="Tahoma"/>
        </w:rPr>
        <w:t xml:space="preserve">ством, </w:t>
      </w:r>
      <w:r w:rsidR="000149CF" w:rsidRPr="005D0D3D">
        <w:rPr>
          <w:rFonts w:ascii="Tahoma" w:hAnsi="Tahoma" w:cs="Tahoma"/>
        </w:rPr>
        <w:t xml:space="preserve">для </w:t>
      </w:r>
      <w:r w:rsidR="001B65E6" w:rsidRPr="005D0D3D">
        <w:rPr>
          <w:rFonts w:ascii="Tahoma" w:hAnsi="Tahoma" w:cs="Tahoma"/>
        </w:rPr>
        <w:t>определения Расчетной цены</w:t>
      </w:r>
      <w:r w:rsidR="000149CF" w:rsidRPr="005D0D3D">
        <w:rPr>
          <w:rFonts w:ascii="Tahoma" w:hAnsi="Tahoma" w:cs="Tahoma"/>
        </w:rPr>
        <w:t xml:space="preserve"> </w:t>
      </w:r>
      <w:r w:rsidR="001B65E6" w:rsidRPr="005D0D3D">
        <w:rPr>
          <w:rFonts w:ascii="Tahoma" w:hAnsi="Tahoma" w:cs="Tahoma"/>
        </w:rPr>
        <w:t>(ц</w:t>
      </w:r>
      <w:r w:rsidR="000149CF" w:rsidRPr="005D0D3D">
        <w:rPr>
          <w:rFonts w:ascii="Tahoma" w:hAnsi="Tahoma" w:cs="Tahoma"/>
        </w:rPr>
        <w:t>ены исполнения</w:t>
      </w:r>
      <w:r w:rsidR="001B65E6" w:rsidRPr="005D0D3D">
        <w:rPr>
          <w:rFonts w:ascii="Tahoma" w:hAnsi="Tahoma" w:cs="Tahoma"/>
        </w:rPr>
        <w:t>)</w:t>
      </w:r>
      <w:r w:rsidR="000149CF" w:rsidRPr="005D0D3D">
        <w:rPr>
          <w:rFonts w:ascii="Tahoma" w:hAnsi="Tahoma" w:cs="Tahoma"/>
        </w:rPr>
        <w:t xml:space="preserve"> Контракта </w:t>
      </w:r>
      <w:r w:rsidR="005057DC" w:rsidRPr="005D0D3D">
        <w:rPr>
          <w:rFonts w:ascii="Tahoma" w:hAnsi="Tahoma" w:cs="Tahoma"/>
        </w:rPr>
        <w:t xml:space="preserve">используются </w:t>
      </w:r>
      <w:r w:rsidR="00EE757F" w:rsidRPr="005D0D3D">
        <w:rPr>
          <w:rFonts w:ascii="Tahoma" w:hAnsi="Tahoma" w:cs="Tahoma"/>
        </w:rPr>
        <w:t xml:space="preserve">последние </w:t>
      </w:r>
      <w:r w:rsidR="00F87C74" w:rsidRPr="005D0D3D">
        <w:rPr>
          <w:rFonts w:ascii="Tahoma" w:hAnsi="Tahoma" w:cs="Tahoma"/>
        </w:rPr>
        <w:t>опубликованные соответствующим</w:t>
      </w:r>
      <w:r w:rsidR="000149CF" w:rsidRPr="005D0D3D">
        <w:rPr>
          <w:rFonts w:ascii="Tahoma" w:hAnsi="Tahoma" w:cs="Tahoma"/>
        </w:rPr>
        <w:t xml:space="preserve"> информационным агентством</w:t>
      </w:r>
      <w:r w:rsidR="002C7A8E" w:rsidRPr="005D0D3D">
        <w:rPr>
          <w:rFonts w:ascii="Tahoma" w:hAnsi="Tahoma" w:cs="Tahoma"/>
        </w:rPr>
        <w:t xml:space="preserve"> значения</w:t>
      </w:r>
      <w:r w:rsidR="000F5E09" w:rsidRPr="005D0D3D">
        <w:rPr>
          <w:rFonts w:ascii="Tahoma" w:hAnsi="Tahoma" w:cs="Tahoma"/>
        </w:rPr>
        <w:t>,</w:t>
      </w:r>
      <w:r w:rsidR="008272EF" w:rsidRPr="005D0D3D">
        <w:rPr>
          <w:rFonts w:ascii="Tahoma" w:hAnsi="Tahoma" w:cs="Tahoma"/>
        </w:rPr>
        <w:t xml:space="preserve"> если иное решение не принято Биржей в соответствии с пунктами 6.1 – 6.2 Спецификации.</w:t>
      </w:r>
    </w:p>
    <w:p w14:paraId="0D7CB8E9" w14:textId="5484860C" w:rsidR="00BD1676" w:rsidRPr="005D0D3D" w:rsidRDefault="008272EF" w:rsidP="00DE583B">
      <w:pPr>
        <w:pStyle w:val="a1"/>
        <w:tabs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F457B4" w:rsidRPr="005D0D3D">
        <w:rPr>
          <w:rFonts w:ascii="Tahoma" w:hAnsi="Tahoma" w:cs="Tahoma"/>
        </w:rPr>
        <w:t xml:space="preserve">В целях определения Обязательства по расчетам стоимость минимального шага цены рассчитывается с использованием курса </w:t>
      </w:r>
      <w:r w:rsidR="00E10AD3" w:rsidRPr="005D0D3D">
        <w:rPr>
          <w:rFonts w:ascii="Tahoma" w:hAnsi="Tahoma" w:cs="Tahoma"/>
        </w:rPr>
        <w:t>Б</w:t>
      </w:r>
      <w:r w:rsidR="00A2757C" w:rsidRPr="005D0D3D">
        <w:rPr>
          <w:rFonts w:ascii="Tahoma" w:hAnsi="Tahoma" w:cs="Tahoma"/>
        </w:rPr>
        <w:t>азовой валюты Контракта</w:t>
      </w:r>
      <w:r w:rsidR="00F457B4" w:rsidRPr="005D0D3D">
        <w:rPr>
          <w:rFonts w:ascii="Tahoma" w:hAnsi="Tahoma" w:cs="Tahoma"/>
        </w:rPr>
        <w:t xml:space="preserve">, время определения которого устанавливается Биржей и публикуется на сайте Биржи в сети Интернет. </w:t>
      </w:r>
      <w:r w:rsidR="00976483" w:rsidRPr="005D0D3D">
        <w:rPr>
          <w:rFonts w:ascii="Tahoma" w:hAnsi="Tahoma" w:cs="Tahoma"/>
        </w:rPr>
        <w:t xml:space="preserve"> </w:t>
      </w:r>
    </w:p>
    <w:p w14:paraId="66B7AC73" w14:textId="77777777" w:rsidR="00A83A8E" w:rsidRPr="005D0D3D" w:rsidRDefault="00A83A8E" w:rsidP="00A83A8E">
      <w:pPr>
        <w:pStyle w:val="affa"/>
        <w:numPr>
          <w:ilvl w:val="0"/>
          <w:numId w:val="1"/>
        </w:numPr>
        <w:tabs>
          <w:tab w:val="left" w:pos="9000"/>
        </w:tabs>
        <w:spacing w:before="240"/>
        <w:ind w:right="57"/>
        <w:jc w:val="both"/>
        <w:rPr>
          <w:rFonts w:ascii="Tahoma" w:hAnsi="Tahoma" w:cs="Tahoma"/>
          <w:b/>
          <w:bCs/>
          <w:vanish/>
          <w:sz w:val="20"/>
          <w:szCs w:val="20"/>
        </w:rPr>
      </w:pPr>
    </w:p>
    <w:p w14:paraId="73210E07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3FBE0B72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7B50092D" w14:textId="04C2D6C5" w:rsidR="0064425A" w:rsidRPr="005D0D3D" w:rsidRDefault="00BD1676" w:rsidP="00DE583B">
      <w:pPr>
        <w:pStyle w:val="a0"/>
        <w:numPr>
          <w:ilvl w:val="0"/>
          <w:numId w:val="0"/>
        </w:numPr>
        <w:ind w:left="360" w:hanging="360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4. </w:t>
      </w:r>
      <w:r w:rsidR="0064425A" w:rsidRPr="005D0D3D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87CFE14" w14:textId="6B352BC7" w:rsidR="0064425A" w:rsidRPr="008136D8" w:rsidRDefault="00FF7A9B" w:rsidP="008136D8">
      <w:pPr>
        <w:pStyle w:val="a1"/>
        <w:numPr>
          <w:ilvl w:val="1"/>
          <w:numId w:val="32"/>
        </w:numPr>
        <w:tabs>
          <w:tab w:val="num" w:pos="993"/>
        </w:tabs>
        <w:spacing w:before="240" w:after="120"/>
        <w:jc w:val="left"/>
        <w:rPr>
          <w:rFonts w:ascii="Tahoma" w:hAnsi="Tahoma" w:cs="Tahoma"/>
        </w:rPr>
      </w:pPr>
      <w:r w:rsidRPr="008136D8">
        <w:rPr>
          <w:rFonts w:ascii="Tahoma" w:hAnsi="Tahoma" w:cs="Tahoma"/>
        </w:rPr>
        <w:t xml:space="preserve"> </w:t>
      </w:r>
      <w:r w:rsidR="0064425A" w:rsidRPr="008136D8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E2C337B" w14:textId="35BE490C" w:rsidR="0064425A" w:rsidRPr="005D0D3D" w:rsidRDefault="00FF7A9B" w:rsidP="00DE583B">
      <w:pPr>
        <w:pStyle w:val="a1"/>
        <w:tabs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5D0D3D">
        <w:rPr>
          <w:rFonts w:ascii="Tahoma" w:hAnsi="Tahoma" w:cs="Tahoma"/>
        </w:rPr>
        <w:t>в порядке и сроки</w:t>
      </w:r>
      <w:r w:rsidR="0064425A" w:rsidRPr="005D0D3D">
        <w:rPr>
          <w:rFonts w:ascii="Tahoma" w:hAnsi="Tahoma" w:cs="Tahoma"/>
        </w:rPr>
        <w:t xml:space="preserve">, </w:t>
      </w:r>
      <w:r w:rsidR="00DB7F24" w:rsidRPr="005D0D3D">
        <w:rPr>
          <w:rFonts w:ascii="Tahoma" w:hAnsi="Tahoma" w:cs="Tahoma"/>
        </w:rPr>
        <w:t xml:space="preserve">предусмотренные </w:t>
      </w:r>
      <w:r w:rsidR="0064425A" w:rsidRPr="005D0D3D">
        <w:rPr>
          <w:rFonts w:ascii="Tahoma" w:hAnsi="Tahoma" w:cs="Tahoma"/>
        </w:rPr>
        <w:t>Правилами клиринга.</w:t>
      </w:r>
    </w:p>
    <w:p w14:paraId="00BFFD4F" w14:textId="4462083D" w:rsidR="0064425A" w:rsidRPr="005D0D3D" w:rsidRDefault="006D5208" w:rsidP="00DE583B">
      <w:pPr>
        <w:pStyle w:val="a1"/>
        <w:tabs>
          <w:tab w:val="clear" w:pos="9000"/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0656A7B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lastRenderedPageBreak/>
        <w:t>Ответственность сторон за неисполнение обязательств по Контракту</w:t>
      </w:r>
    </w:p>
    <w:p w14:paraId="3C7B6DEB" w14:textId="2FFA6495" w:rsidR="0064425A" w:rsidRPr="005D0D3D" w:rsidRDefault="006D5208" w:rsidP="00FE1C1F">
      <w:pPr>
        <w:pStyle w:val="a1"/>
        <w:tabs>
          <w:tab w:val="num" w:pos="851"/>
        </w:tabs>
        <w:autoSpaceDE/>
        <w:autoSpaceDN/>
        <w:spacing w:before="240"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5D0D3D">
        <w:rPr>
          <w:rFonts w:ascii="Tahoma" w:hAnsi="Tahoma" w:cs="Tahoma"/>
        </w:rPr>
        <w:t>,</w:t>
      </w:r>
      <w:r w:rsidR="0006675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Правилами клиринга</w:t>
      </w:r>
      <w:r w:rsidR="00086ACD">
        <w:rPr>
          <w:rFonts w:ascii="Tahoma" w:hAnsi="Tahoma" w:cs="Tahoma"/>
        </w:rPr>
        <w:t>, Правилами допуска</w:t>
      </w:r>
      <w:r w:rsidR="00DC7782" w:rsidRPr="005D0D3D">
        <w:rPr>
          <w:rFonts w:ascii="Tahoma" w:hAnsi="Tahoma" w:cs="Tahoma"/>
        </w:rPr>
        <w:t xml:space="preserve"> и Правилами торгов.</w:t>
      </w:r>
      <w:r w:rsidR="00C920EF" w:rsidRPr="005D0D3D">
        <w:rPr>
          <w:rFonts w:ascii="Tahoma" w:hAnsi="Tahoma" w:cs="Tahoma"/>
        </w:rPr>
        <w:t xml:space="preserve"> </w:t>
      </w:r>
    </w:p>
    <w:p w14:paraId="432F445A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Особые условия</w:t>
      </w:r>
    </w:p>
    <w:p w14:paraId="68746177" w14:textId="650AF211" w:rsidR="001B0592" w:rsidRPr="00916D6A" w:rsidRDefault="000C2BE9" w:rsidP="001B0592">
      <w:pPr>
        <w:pStyle w:val="a1"/>
        <w:numPr>
          <w:ilvl w:val="1"/>
          <w:numId w:val="25"/>
        </w:numPr>
        <w:tabs>
          <w:tab w:val="clear" w:pos="786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bookmarkStart w:id="2" w:name="_Hlk165986265"/>
      <w:r w:rsidRPr="00EB79BB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</w:t>
      </w:r>
      <w:r w:rsidR="00D16490" w:rsidRPr="00EB79BB">
        <w:rPr>
          <w:rFonts w:ascii="Tahoma" w:hAnsi="Tahoma" w:cs="Tahoma"/>
        </w:rPr>
        <w:t xml:space="preserve">, в том числе </w:t>
      </w:r>
      <w:r w:rsidR="00382321">
        <w:rPr>
          <w:rFonts w:ascii="Tahoma" w:hAnsi="Tahoma" w:cs="Tahoma"/>
        </w:rPr>
        <w:t>в</w:t>
      </w:r>
      <w:r w:rsidR="00382321" w:rsidRPr="002242B8">
        <w:rPr>
          <w:rFonts w:ascii="Tahoma" w:hAnsi="Tahoma" w:cs="Tahoma"/>
        </w:rPr>
        <w:t xml:space="preserve"> случае </w:t>
      </w:r>
      <w:r w:rsidR="00382321" w:rsidRPr="00EE238C">
        <w:rPr>
          <w:rFonts w:ascii="Tahoma" w:hAnsi="Tahoma" w:cs="Tahoma"/>
        </w:rPr>
        <w:t xml:space="preserve">приостановления организованных торгов </w:t>
      </w:r>
      <w:r w:rsidR="00382321">
        <w:rPr>
          <w:rFonts w:ascii="Tahoma" w:hAnsi="Tahoma" w:cs="Tahoma"/>
        </w:rPr>
        <w:t>Ценными бумагами</w:t>
      </w:r>
      <w:r w:rsidR="00382321" w:rsidRPr="00EE238C">
        <w:rPr>
          <w:rFonts w:ascii="Tahoma" w:hAnsi="Tahoma" w:cs="Tahoma"/>
        </w:rPr>
        <w:t xml:space="preserve"> или изъятия из обращения (аннулирования) таких </w:t>
      </w:r>
      <w:r w:rsidR="00382321">
        <w:rPr>
          <w:rFonts w:ascii="Tahoma" w:hAnsi="Tahoma" w:cs="Tahoma"/>
        </w:rPr>
        <w:t>Ценных бумаг,</w:t>
      </w:r>
      <w:r w:rsidR="00382321" w:rsidRPr="00EE238C">
        <w:rPr>
          <w:rFonts w:ascii="Tahoma" w:hAnsi="Tahoma" w:cs="Tahoma"/>
        </w:rPr>
        <w:t xml:space="preserve"> </w:t>
      </w:r>
      <w:r w:rsidR="00382321" w:rsidRPr="002242B8">
        <w:rPr>
          <w:rFonts w:ascii="Tahoma" w:hAnsi="Tahoma" w:cs="Tahoma"/>
        </w:rPr>
        <w:t>реорганизации эмитента</w:t>
      </w:r>
      <w:r w:rsidR="00382321">
        <w:rPr>
          <w:rFonts w:ascii="Tahoma" w:hAnsi="Tahoma" w:cs="Tahoma"/>
        </w:rPr>
        <w:t xml:space="preserve"> Ценных бумаг (реорганизации эмитента акций, на которые выпущены депозитарные расписки),</w:t>
      </w:r>
      <w:r w:rsidR="00382321" w:rsidRPr="002242B8">
        <w:rPr>
          <w:rFonts w:ascii="Tahoma" w:hAnsi="Tahoma" w:cs="Tahoma"/>
        </w:rPr>
        <w:t xml:space="preserve"> дробления, консолидации</w:t>
      </w:r>
      <w:r w:rsidR="00382321">
        <w:rPr>
          <w:rFonts w:ascii="Tahoma" w:hAnsi="Tahoma" w:cs="Tahoma"/>
        </w:rPr>
        <w:t xml:space="preserve">, </w:t>
      </w:r>
      <w:r w:rsidR="00382321" w:rsidRPr="002242B8">
        <w:rPr>
          <w:rFonts w:ascii="Tahoma" w:hAnsi="Tahoma" w:cs="Tahoma"/>
        </w:rPr>
        <w:t>конвертации</w:t>
      </w:r>
      <w:r w:rsidR="00382321">
        <w:rPr>
          <w:rFonts w:ascii="Tahoma" w:hAnsi="Tahoma" w:cs="Tahoma"/>
        </w:rPr>
        <w:t xml:space="preserve"> и </w:t>
      </w:r>
      <w:r w:rsidR="00382321" w:rsidRPr="002242B8">
        <w:rPr>
          <w:rFonts w:ascii="Tahoma" w:hAnsi="Tahoma" w:cs="Tahoma"/>
        </w:rPr>
        <w:t xml:space="preserve">иных корпоративных действий с </w:t>
      </w:r>
      <w:r w:rsidR="00382321">
        <w:rPr>
          <w:rFonts w:ascii="Tahoma" w:hAnsi="Tahoma" w:cs="Tahoma"/>
        </w:rPr>
        <w:t xml:space="preserve">Ценной бумагой, а также </w:t>
      </w:r>
      <w:r w:rsidR="00D16490" w:rsidRPr="00EB79BB">
        <w:rPr>
          <w:rFonts w:ascii="Tahoma" w:hAnsi="Tahoma" w:cs="Tahoma"/>
        </w:rPr>
        <w:t xml:space="preserve">в случае приостановления/прекращения опубликования необходимых </w:t>
      </w:r>
      <w:r w:rsidR="00864C26" w:rsidRPr="00EB79BB">
        <w:rPr>
          <w:rFonts w:ascii="Tahoma" w:hAnsi="Tahoma" w:cs="Tahoma"/>
        </w:rPr>
        <w:t xml:space="preserve">значений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864C26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864C26" w:rsidRPr="00EB79BB">
        <w:rPr>
          <w:rFonts w:ascii="Tahoma" w:hAnsi="Tahoma" w:cs="Tahoma"/>
        </w:rPr>
        <w:t xml:space="preserve"> контракта </w:t>
      </w:r>
      <w:r w:rsidR="00382321">
        <w:rPr>
          <w:rFonts w:ascii="Tahoma" w:hAnsi="Tahoma" w:cs="Tahoma"/>
        </w:rPr>
        <w:t>или в</w:t>
      </w:r>
      <w:r w:rsidR="0083419D" w:rsidRPr="00EB79BB">
        <w:rPr>
          <w:rFonts w:ascii="Tahoma" w:hAnsi="Tahoma" w:cs="Tahoma"/>
        </w:rPr>
        <w:t xml:space="preserve"> случае, если ранее опубликованные значения</w:t>
      </w:r>
      <w:r w:rsidR="00DE67B7" w:rsidRPr="00EB79BB">
        <w:rPr>
          <w:rFonts w:ascii="Tahoma" w:hAnsi="Tahoma" w:cs="Tahoma"/>
        </w:rPr>
        <w:t>,</w:t>
      </w:r>
      <w:r w:rsidR="004B7DFE" w:rsidRPr="00EB79BB">
        <w:rPr>
          <w:rFonts w:ascii="Tahoma" w:hAnsi="Tahoma" w:cs="Tahoma"/>
        </w:rPr>
        <w:t xml:space="preserve"> необходимые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4B7DFE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4B7DFE" w:rsidRPr="00EB79BB">
        <w:rPr>
          <w:rFonts w:ascii="Tahoma" w:hAnsi="Tahoma" w:cs="Tahoma"/>
        </w:rPr>
        <w:t xml:space="preserve"> контракта, </w:t>
      </w:r>
      <w:r w:rsidR="00114A05" w:rsidRPr="00EB79BB">
        <w:rPr>
          <w:rFonts w:ascii="Tahoma" w:hAnsi="Tahoma" w:cs="Tahoma"/>
        </w:rPr>
        <w:t xml:space="preserve"> были изменен</w:t>
      </w:r>
      <w:r w:rsidR="001B0592" w:rsidRPr="00EB79BB">
        <w:rPr>
          <w:rFonts w:ascii="Tahoma" w:hAnsi="Tahoma" w:cs="Tahoma"/>
        </w:rPr>
        <w:t>ы соответствующим информационным агентством</w:t>
      </w:r>
      <w:r w:rsidR="00382321">
        <w:rPr>
          <w:rFonts w:ascii="Tahoma" w:hAnsi="Tahoma" w:cs="Tahoma"/>
        </w:rPr>
        <w:t xml:space="preserve"> или иным</w:t>
      </w:r>
      <w:r w:rsidR="00382321" w:rsidRPr="00EB79BB">
        <w:rPr>
          <w:rFonts w:ascii="Tahoma" w:hAnsi="Tahoma" w:cs="Tahoma"/>
        </w:rPr>
        <w:t xml:space="preserve"> </w:t>
      </w:r>
      <w:r w:rsidR="00382321">
        <w:rPr>
          <w:rFonts w:ascii="Tahoma" w:hAnsi="Tahoma" w:cs="Tahoma"/>
        </w:rPr>
        <w:t>поставщиком информации</w:t>
      </w:r>
      <w:r w:rsidR="001B0592" w:rsidRPr="00EB79BB">
        <w:rPr>
          <w:rFonts w:ascii="Tahoma" w:hAnsi="Tahoma" w:cs="Tahoma"/>
        </w:rPr>
        <w:t xml:space="preserve">, </w:t>
      </w:r>
      <w:r w:rsidR="001B0592" w:rsidRPr="00916D6A">
        <w:rPr>
          <w:rFonts w:ascii="Tahoma" w:hAnsi="Tahoma" w:cs="Tahoma"/>
        </w:rPr>
        <w:t>Биржа вправе принять одно или несколько из следующих решений:</w:t>
      </w:r>
    </w:p>
    <w:p w14:paraId="53CC0CAA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последнего дня заключения Контракта;</w:t>
      </w:r>
    </w:p>
    <w:p w14:paraId="560EA7F4" w14:textId="62A99D28" w:rsidR="001B0592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дня исполнения Контракта;</w:t>
      </w:r>
    </w:p>
    <w:p w14:paraId="14DB9FD1" w14:textId="4E409D21" w:rsidR="00903700" w:rsidRDefault="00903700" w:rsidP="00903700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размера Лота;</w:t>
      </w:r>
    </w:p>
    <w:p w14:paraId="1FD8D02F" w14:textId="1D409A5E" w:rsidR="00AB13D3" w:rsidRDefault="00AB13D3" w:rsidP="00903700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об изменении порядка </w:t>
      </w:r>
      <w:r w:rsidRPr="00C5169F">
        <w:rPr>
          <w:rFonts w:ascii="Tahoma" w:hAnsi="Tahoma" w:cs="Tahoma"/>
        </w:rPr>
        <w:t>указания цены Контракта в заявке</w:t>
      </w:r>
      <w:r>
        <w:rPr>
          <w:rFonts w:ascii="Tahoma" w:hAnsi="Tahoma" w:cs="Tahoma"/>
        </w:rPr>
        <w:t>;</w:t>
      </w:r>
    </w:p>
    <w:p w14:paraId="488ED151" w14:textId="77777777" w:rsidR="00903700" w:rsidRDefault="00903700" w:rsidP="00903700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>об изменении шага цены и его стоимости</w:t>
      </w:r>
      <w:r w:rsidRPr="00E8710E">
        <w:rPr>
          <w:rFonts w:ascii="Tahoma" w:hAnsi="Tahoma" w:cs="Tahoma"/>
        </w:rPr>
        <w:t>;</w:t>
      </w:r>
    </w:p>
    <w:p w14:paraId="1FFF0125" w14:textId="32B8C524" w:rsidR="00903700" w:rsidRPr="00903700" w:rsidRDefault="00903700" w:rsidP="00903700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>
        <w:rPr>
          <w:rFonts w:ascii="Tahoma" w:hAnsi="Tahoma" w:cs="Tahoma"/>
        </w:rPr>
        <w:t>об изменении базисного актива Контракта;</w:t>
      </w:r>
    </w:p>
    <w:p w14:paraId="0B4E1F73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текущей (последней) Расчетной цены и (или) определении порядка расчета и перечисления вариационной маржи;</w:t>
      </w:r>
    </w:p>
    <w:p w14:paraId="44BE8A60" w14:textId="5ED59BE4" w:rsidR="000C2BE9" w:rsidRPr="005D0D3D" w:rsidRDefault="001B0592" w:rsidP="001B0592">
      <w:pPr>
        <w:pStyle w:val="10"/>
        <w:numPr>
          <w:ilvl w:val="2"/>
          <w:numId w:val="1"/>
        </w:numPr>
        <w:tabs>
          <w:tab w:val="clear" w:pos="9000"/>
          <w:tab w:val="num" w:pos="720"/>
          <w:tab w:val="left" w:pos="1985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принять иные решения, предусмотренные Правилами торгов.</w:t>
      </w:r>
    </w:p>
    <w:bookmarkEnd w:id="2"/>
    <w:p w14:paraId="5E684B60" w14:textId="76FE0C8F" w:rsidR="009D64A3" w:rsidRPr="005D0D3D" w:rsidRDefault="00216A8E" w:rsidP="00DE583B">
      <w:pPr>
        <w:pStyle w:val="a1"/>
        <w:tabs>
          <w:tab w:val="clear" w:pos="9000"/>
          <w:tab w:val="left" w:pos="709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9D64A3" w:rsidRPr="005D0D3D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62209B68" w14:textId="5A8A72DE" w:rsidR="00C91C90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826DDE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826DDE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826DDE" w:rsidRPr="005D0D3D">
        <w:rPr>
          <w:rFonts w:ascii="Tahoma" w:hAnsi="Tahoma" w:cs="Tahoma"/>
        </w:rPr>
        <w:t>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5D0D3D">
        <w:rPr>
          <w:rFonts w:ascii="Tahoma" w:hAnsi="Tahoma" w:cs="Tahoma"/>
        </w:rPr>
        <w:t xml:space="preserve">Интернет </w:t>
      </w:r>
      <w:r w:rsidR="0064425A" w:rsidRPr="005D0D3D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5D0D3D">
        <w:rPr>
          <w:rFonts w:ascii="Tahoma" w:hAnsi="Tahoma" w:cs="Tahoma"/>
        </w:rPr>
        <w:t xml:space="preserve"> </w:t>
      </w:r>
      <w:r w:rsidR="00F24B67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F24B67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F24B67" w:rsidRPr="005D0D3D">
        <w:rPr>
          <w:rFonts w:ascii="Tahoma" w:hAnsi="Tahoma" w:cs="Tahoma"/>
        </w:rPr>
        <w:t>2</w:t>
      </w:r>
      <w:r w:rsidR="00C61A94" w:rsidRPr="005D0D3D">
        <w:rPr>
          <w:rFonts w:ascii="Tahoma" w:hAnsi="Tahoma" w:cs="Tahoma"/>
        </w:rPr>
        <w:t xml:space="preserve"> </w:t>
      </w:r>
      <w:r w:rsidR="004621CB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17F6D673" w14:textId="37698ADB" w:rsidR="0064425A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момента вступления в силу решения (решений), принятого (принятых)</w:t>
      </w:r>
      <w:r w:rsidR="003F070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486F26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.1.</w:t>
      </w:r>
      <w:r w:rsidR="00721075" w:rsidRPr="005D0D3D">
        <w:rPr>
          <w:rFonts w:ascii="Tahoma" w:hAnsi="Tahoma" w:cs="Tahoma"/>
        </w:rPr>
        <w:t xml:space="preserve"> – </w:t>
      </w:r>
      <w:r w:rsidR="00486F26" w:rsidRPr="005D0D3D">
        <w:rPr>
          <w:rFonts w:ascii="Tahoma" w:hAnsi="Tahoma" w:cs="Tahoma"/>
        </w:rPr>
        <w:t>6.2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738DC24E" w14:textId="1F77B9EA" w:rsidR="00C3764B" w:rsidRPr="005D0D3D" w:rsidRDefault="00220C8C" w:rsidP="00DE583B">
      <w:pPr>
        <w:pStyle w:val="a1"/>
        <w:tabs>
          <w:tab w:val="clear" w:pos="9000"/>
          <w:tab w:val="left" w:pos="426"/>
        </w:tabs>
        <w:ind w:left="851" w:hanging="425"/>
        <w:rPr>
          <w:rFonts w:ascii="Tahoma" w:hAnsi="Tahoma" w:cs="Tahoma"/>
        </w:rPr>
      </w:pPr>
      <w:bookmarkStart w:id="3" w:name="_Ref152644934"/>
      <w:r w:rsidRPr="005D0D3D">
        <w:rPr>
          <w:rFonts w:ascii="Tahoma" w:hAnsi="Tahoma" w:cs="Tahoma"/>
        </w:rPr>
        <w:t xml:space="preserve"> </w:t>
      </w:r>
      <w:r w:rsidR="00C3764B" w:rsidRPr="005D0D3D">
        <w:rPr>
          <w:rFonts w:ascii="Tahoma" w:hAnsi="Tahoma" w:cs="Tahoma"/>
        </w:rPr>
        <w:t>В случае если</w:t>
      </w:r>
      <w:r w:rsidR="009E6835" w:rsidRPr="005D0D3D">
        <w:rPr>
          <w:rFonts w:ascii="Tahoma" w:hAnsi="Tahoma" w:cs="Tahoma"/>
        </w:rPr>
        <w:t xml:space="preserve"> </w:t>
      </w:r>
      <w:r w:rsidR="00AB2CB7" w:rsidRPr="005D0D3D">
        <w:rPr>
          <w:rFonts w:ascii="Tahoma" w:hAnsi="Tahoma" w:cs="Tahoma"/>
        </w:rPr>
        <w:t xml:space="preserve">Ценные </w:t>
      </w:r>
      <w:r w:rsidR="009D318D" w:rsidRPr="005D0D3D">
        <w:rPr>
          <w:rFonts w:ascii="Tahoma" w:hAnsi="Tahoma" w:cs="Tahoma"/>
        </w:rPr>
        <w:t>бумаги</w:t>
      </w:r>
      <w:r w:rsidR="00B42D8F" w:rsidRPr="005D0D3D">
        <w:rPr>
          <w:rFonts w:ascii="Tahoma" w:hAnsi="Tahoma" w:cs="Tahoma"/>
        </w:rPr>
        <w:t xml:space="preserve"> </w:t>
      </w:r>
      <w:r w:rsidR="0003594B" w:rsidRPr="005D0D3D">
        <w:rPr>
          <w:rFonts w:ascii="Tahoma" w:hAnsi="Tahoma" w:cs="Tahoma"/>
        </w:rPr>
        <w:t>пе</w:t>
      </w:r>
      <w:r w:rsidR="00C3764B" w:rsidRPr="005D0D3D">
        <w:rPr>
          <w:rFonts w:ascii="Tahoma" w:hAnsi="Tahoma" w:cs="Tahoma"/>
        </w:rPr>
        <w:t>реста</w:t>
      </w:r>
      <w:r w:rsidR="00B42D8F" w:rsidRPr="005D0D3D">
        <w:rPr>
          <w:rFonts w:ascii="Tahoma" w:hAnsi="Tahoma" w:cs="Tahoma"/>
        </w:rPr>
        <w:t>ю</w:t>
      </w:r>
      <w:r w:rsidR="00C3764B" w:rsidRPr="005D0D3D">
        <w:rPr>
          <w:rFonts w:ascii="Tahoma" w:hAnsi="Tahoma" w:cs="Tahoma"/>
        </w:rPr>
        <w:t xml:space="preserve">т соответствовать требованиям, предъявляемым </w:t>
      </w:r>
      <w:r w:rsidR="007D3CB1" w:rsidRPr="005D0D3D">
        <w:rPr>
          <w:rFonts w:ascii="Tahoma" w:hAnsi="Tahoma" w:cs="Tahoma"/>
        </w:rPr>
        <w:t>Банком России</w:t>
      </w:r>
      <w:r w:rsidR="00C3764B" w:rsidRPr="005D0D3D">
        <w:rPr>
          <w:rFonts w:ascii="Tahoma" w:hAnsi="Tahoma" w:cs="Tahoma"/>
        </w:rPr>
        <w:t xml:space="preserve"> к баз</w:t>
      </w:r>
      <w:r w:rsidR="00492EAD" w:rsidRPr="005D0D3D">
        <w:rPr>
          <w:rFonts w:ascii="Tahoma" w:hAnsi="Tahoma" w:cs="Tahoma"/>
        </w:rPr>
        <w:t>и</w:t>
      </w:r>
      <w:r w:rsidR="0003594B" w:rsidRPr="005D0D3D">
        <w:rPr>
          <w:rFonts w:ascii="Tahoma" w:hAnsi="Tahoma" w:cs="Tahoma"/>
        </w:rPr>
        <w:t>сному</w:t>
      </w:r>
      <w:r w:rsidR="00C3764B" w:rsidRPr="005D0D3D">
        <w:rPr>
          <w:rFonts w:ascii="Tahoma" w:hAnsi="Tahoma" w:cs="Tahoma"/>
        </w:rPr>
        <w:t xml:space="preserve"> активу </w:t>
      </w:r>
      <w:r w:rsidR="0014756D" w:rsidRPr="005D0D3D">
        <w:rPr>
          <w:rFonts w:ascii="Tahoma" w:hAnsi="Tahoma" w:cs="Tahoma"/>
        </w:rPr>
        <w:t>договора, являющегося производным финансовым инструментом</w:t>
      </w:r>
      <w:r w:rsidR="00C3764B" w:rsidRPr="005D0D3D">
        <w:rPr>
          <w:rFonts w:ascii="Tahoma" w:hAnsi="Tahoma" w:cs="Tahoma"/>
        </w:rPr>
        <w:t xml:space="preserve">, условия обязательств по </w:t>
      </w:r>
      <w:bookmarkStart w:id="4" w:name="OLE_LINK2"/>
      <w:r w:rsidR="00C3764B" w:rsidRPr="005D0D3D">
        <w:rPr>
          <w:rFonts w:ascii="Tahoma" w:hAnsi="Tahoma" w:cs="Tahoma"/>
        </w:rPr>
        <w:t>ранее заключенным Контрактам не изменяются</w:t>
      </w:r>
      <w:bookmarkEnd w:id="3"/>
      <w:bookmarkEnd w:id="4"/>
      <w:r w:rsidR="00C3764B" w:rsidRPr="005D0D3D">
        <w:rPr>
          <w:rFonts w:ascii="Tahoma" w:hAnsi="Tahoma" w:cs="Tahoma"/>
        </w:rPr>
        <w:t>.</w:t>
      </w:r>
    </w:p>
    <w:p w14:paraId="206423F2" w14:textId="4CB587B1" w:rsidR="0064425A" w:rsidRPr="005D0D3D" w:rsidRDefault="0064425A">
      <w:pPr>
        <w:pStyle w:val="a0"/>
        <w:spacing w:after="120"/>
        <w:ind w:left="284" w:hanging="284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Внесение изменений и дополнений в </w:t>
      </w:r>
      <w:r w:rsidR="00F87C74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пецификацию</w:t>
      </w:r>
    </w:p>
    <w:p w14:paraId="3CC3CD43" w14:textId="216DDB51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а</w:t>
      </w:r>
      <w:r w:rsidR="0064425A" w:rsidRPr="005D0D3D">
        <w:rPr>
          <w:rFonts w:ascii="Tahoma" w:hAnsi="Tahoma" w:cs="Tahoma"/>
        </w:rPr>
        <w:t xml:space="preserve"> вправе </w:t>
      </w:r>
      <w:r w:rsidR="00FA1D40" w:rsidRPr="005D0D3D">
        <w:rPr>
          <w:rFonts w:ascii="Tahoma" w:hAnsi="Tahoma" w:cs="Tahoma"/>
        </w:rPr>
        <w:t xml:space="preserve">по согласованию с Клиринговым центром </w:t>
      </w:r>
      <w:r w:rsidR="0064425A" w:rsidRPr="005D0D3D">
        <w:rPr>
          <w:rFonts w:ascii="Tahoma" w:hAnsi="Tahoma" w:cs="Tahoma"/>
        </w:rPr>
        <w:t xml:space="preserve">внести 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пецификацию.</w:t>
      </w:r>
    </w:p>
    <w:p w14:paraId="3EA64EB8" w14:textId="5FC3B0B0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</w:t>
      </w:r>
      <w:r w:rsidR="00E32F9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6E3E82" w:rsidRPr="005D0D3D">
        <w:rPr>
          <w:rFonts w:ascii="Tahoma" w:hAnsi="Tahoma" w:cs="Tahoma"/>
        </w:rPr>
        <w:t xml:space="preserve"> содержащей </w:t>
      </w:r>
      <w:r w:rsidR="0064425A" w:rsidRPr="005D0D3D">
        <w:rPr>
          <w:rFonts w:ascii="Tahoma" w:hAnsi="Tahoma" w:cs="Tahoma"/>
        </w:rPr>
        <w:t>указанны</w:t>
      </w:r>
      <w:r w:rsidR="006E3E82" w:rsidRPr="005D0D3D">
        <w:rPr>
          <w:rFonts w:ascii="Tahoma" w:hAnsi="Tahoma" w:cs="Tahoma"/>
        </w:rPr>
        <w:t xml:space="preserve">е </w:t>
      </w:r>
      <w:r w:rsidR="003D7413" w:rsidRPr="005D0D3D">
        <w:rPr>
          <w:rFonts w:ascii="Tahoma" w:hAnsi="Tahoma" w:cs="Tahoma"/>
        </w:rPr>
        <w:t>изменени</w:t>
      </w:r>
      <w:r w:rsidR="006E3E82" w:rsidRPr="005D0D3D">
        <w:rPr>
          <w:rFonts w:ascii="Tahoma" w:hAnsi="Tahoma" w:cs="Tahoma"/>
        </w:rPr>
        <w:t>я</w:t>
      </w:r>
      <w:r w:rsidR="003D741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 </w:t>
      </w:r>
      <w:r w:rsidR="003D7413" w:rsidRPr="005D0D3D">
        <w:rPr>
          <w:rFonts w:ascii="Tahoma" w:hAnsi="Tahoma" w:cs="Tahoma"/>
        </w:rPr>
        <w:t>дополнени</w:t>
      </w:r>
      <w:r w:rsidR="006E3E82" w:rsidRPr="005D0D3D">
        <w:rPr>
          <w:rFonts w:ascii="Tahoma" w:hAnsi="Tahoma" w:cs="Tahoma"/>
        </w:rPr>
        <w:t>я</w:t>
      </w:r>
      <w:r w:rsidR="001A5AC9">
        <w:rPr>
          <w:rFonts w:ascii="Tahoma" w:hAnsi="Tahoma" w:cs="Tahoma"/>
        </w:rPr>
        <w:t>.</w:t>
      </w:r>
    </w:p>
    <w:p w14:paraId="0D26B859" w14:textId="6356302A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lastRenderedPageBreak/>
        <w:t xml:space="preserve"> </w:t>
      </w:r>
      <w:r w:rsidR="0064425A" w:rsidRPr="005D0D3D">
        <w:rPr>
          <w:rFonts w:ascii="Tahoma" w:hAnsi="Tahoma" w:cs="Tahoma"/>
        </w:rPr>
        <w:t xml:space="preserve">Информация о введении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E32F93" w:rsidRPr="005D0D3D">
        <w:rPr>
          <w:rFonts w:ascii="Tahoma" w:hAnsi="Tahoma" w:cs="Tahoma"/>
        </w:rPr>
        <w:t xml:space="preserve"> </w:t>
      </w:r>
      <w:r w:rsidR="006E3E82" w:rsidRPr="005D0D3D">
        <w:rPr>
          <w:rFonts w:ascii="Tahoma" w:hAnsi="Tahoma" w:cs="Tahoma"/>
        </w:rPr>
        <w:t xml:space="preserve">содержащей изменения и дополнения, </w:t>
      </w:r>
      <w:r w:rsidR="0064425A" w:rsidRPr="005D0D3D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5D0D3D">
        <w:rPr>
          <w:rFonts w:ascii="Tahoma" w:hAnsi="Tahoma" w:cs="Tahoma"/>
        </w:rPr>
        <w:t xml:space="preserve">3 </w:t>
      </w:r>
      <w:r w:rsidR="0064425A" w:rsidRPr="005D0D3D">
        <w:rPr>
          <w:rFonts w:ascii="Tahoma" w:hAnsi="Tahoma" w:cs="Tahoma"/>
        </w:rPr>
        <w:t>(</w:t>
      </w:r>
      <w:r w:rsidR="00B23434" w:rsidRPr="005D0D3D">
        <w:rPr>
          <w:rFonts w:ascii="Tahoma" w:hAnsi="Tahoma" w:cs="Tahoma"/>
        </w:rPr>
        <w:t>три</w:t>
      </w:r>
      <w:r w:rsidR="0064425A" w:rsidRPr="005D0D3D">
        <w:rPr>
          <w:rFonts w:ascii="Tahoma" w:hAnsi="Tahoma" w:cs="Tahoma"/>
        </w:rPr>
        <w:t>)</w:t>
      </w:r>
      <w:r w:rsidR="00B00889" w:rsidRPr="005D0D3D">
        <w:rPr>
          <w:rFonts w:ascii="Tahoma" w:hAnsi="Tahoma" w:cs="Tahoma"/>
        </w:rPr>
        <w:t xml:space="preserve"> </w:t>
      </w:r>
      <w:r w:rsidR="00181492" w:rsidRPr="005D0D3D">
        <w:rPr>
          <w:rFonts w:ascii="Tahoma" w:hAnsi="Tahoma" w:cs="Tahoma"/>
        </w:rPr>
        <w:t>р</w:t>
      </w:r>
      <w:r w:rsidR="0020026C" w:rsidRPr="005D0D3D">
        <w:rPr>
          <w:rFonts w:ascii="Tahoma" w:hAnsi="Tahoma" w:cs="Tahoma"/>
        </w:rPr>
        <w:t>абочих</w:t>
      </w:r>
      <w:r w:rsidR="0064425A" w:rsidRPr="005D0D3D">
        <w:rPr>
          <w:rFonts w:ascii="Tahoma" w:hAnsi="Tahoma" w:cs="Tahoma"/>
        </w:rPr>
        <w:t xml:space="preserve"> </w:t>
      </w:r>
      <w:r w:rsidR="00B23434" w:rsidRPr="005D0D3D">
        <w:rPr>
          <w:rFonts w:ascii="Tahoma" w:hAnsi="Tahoma" w:cs="Tahoma"/>
        </w:rPr>
        <w:t>дня</w:t>
      </w:r>
      <w:r w:rsidR="0064425A" w:rsidRPr="005D0D3D">
        <w:rPr>
          <w:rFonts w:ascii="Tahoma" w:hAnsi="Tahoma" w:cs="Tahoma"/>
        </w:rPr>
        <w:t xml:space="preserve"> до введения </w:t>
      </w:r>
      <w:r w:rsidR="00B00889" w:rsidRPr="005D0D3D">
        <w:rPr>
          <w:rFonts w:ascii="Tahoma" w:hAnsi="Tahoma" w:cs="Tahoma"/>
        </w:rPr>
        <w:t xml:space="preserve">ее </w:t>
      </w:r>
      <w:r w:rsidR="0064425A" w:rsidRPr="005D0D3D">
        <w:rPr>
          <w:rFonts w:ascii="Tahoma" w:hAnsi="Tahoma" w:cs="Tahoma"/>
        </w:rPr>
        <w:t>в действие.</w:t>
      </w:r>
    </w:p>
    <w:p w14:paraId="22F0CD70" w14:textId="65217124" w:rsidR="000429E3" w:rsidRPr="00721F02" w:rsidRDefault="00216A8E" w:rsidP="00721F02">
      <w:pPr>
        <w:pStyle w:val="a1"/>
        <w:tabs>
          <w:tab w:val="clear" w:pos="9000"/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6480C" w:rsidRPr="005D0D3D">
        <w:rPr>
          <w:rFonts w:ascii="Tahoma" w:hAnsi="Tahoma" w:cs="Tahoma"/>
        </w:rPr>
        <w:t>Если иное не предусмотрено решением Биржи, с</w:t>
      </w:r>
      <w:r w:rsidR="007B1A21" w:rsidRPr="005D0D3D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5D0D3D">
        <w:rPr>
          <w:rFonts w:ascii="Tahoma" w:hAnsi="Tahoma" w:cs="Tahoma"/>
        </w:rPr>
        <w:t>Спецификацию</w:t>
      </w:r>
      <w:r w:rsidR="00E32F93" w:rsidRPr="005D0D3D">
        <w:rPr>
          <w:rFonts w:ascii="Tahoma" w:hAnsi="Tahoma" w:cs="Tahoma"/>
        </w:rPr>
        <w:t xml:space="preserve"> </w:t>
      </w:r>
      <w:r w:rsidR="007B1A21" w:rsidRPr="005D0D3D">
        <w:rPr>
          <w:rFonts w:ascii="Tahoma" w:hAnsi="Tahoma" w:cs="Tahoma"/>
        </w:rPr>
        <w:t>условия существующих обязательств по ранее</w:t>
      </w:r>
      <w:r w:rsidR="007B1A21" w:rsidRPr="00DE583B">
        <w:rPr>
          <w:rFonts w:ascii="Tahoma" w:hAnsi="Tahoma" w:cs="Tahoma"/>
        </w:rPr>
        <w:t xml:space="preserve"> заключенным Контрактам считаются измененными с учетом таких изменений и дополнений.</w:t>
      </w:r>
      <w:r w:rsidR="000429E3" w:rsidRPr="00721F02">
        <w:rPr>
          <w:rFonts w:ascii="Tahoma" w:hAnsi="Tahoma" w:cs="Tahoma"/>
        </w:rPr>
        <w:br w:type="page"/>
      </w:r>
    </w:p>
    <w:p w14:paraId="26358F44" w14:textId="77777777" w:rsidR="000429E3" w:rsidRDefault="000429E3" w:rsidP="000429E3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ind w:left="851"/>
        <w:rPr>
          <w:rFonts w:ascii="Tahoma" w:hAnsi="Tahoma" w:cs="Tahoma"/>
        </w:rPr>
        <w:sectPr w:rsidR="000429E3" w:rsidSect="006965D8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CC430E1" w14:textId="77777777" w:rsidR="00264959" w:rsidRDefault="00264959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A843FD" w14:textId="3D6B0AE9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5" w:name="_Hlk129009550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Приложение № 1 к Спецификации</w:t>
      </w:r>
    </w:p>
    <w:p w14:paraId="38450F10" w14:textId="4E8E6728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расчетных фьючерсных контрактов </w:t>
      </w:r>
    </w:p>
    <w:p w14:paraId="2FD89F94" w14:textId="4818538E" w:rsidR="00916D6A" w:rsidRPr="00916D6A" w:rsidRDefault="00916D6A" w:rsidP="00EB79BB">
      <w:pPr>
        <w:pStyle w:val="affa"/>
        <w:ind w:left="7788"/>
        <w:rPr>
          <w:rFonts w:ascii="Tahoma" w:hAnsi="Tahoma" w:cs="Tahoma"/>
          <w:b/>
          <w:bCs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на иностранные ценные бумаги</w:t>
      </w:r>
    </w:p>
    <w:bookmarkEnd w:id="5"/>
    <w:p w14:paraId="4712287E" w14:textId="77777777" w:rsidR="00916D6A" w:rsidRDefault="00916D6A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D44B017" w14:textId="246EBB3F" w:rsidR="000429E3" w:rsidRPr="00E93EA5" w:rsidRDefault="000429E3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</w:t>
      </w:r>
      <w:r w:rsidRPr="00E93EA5">
        <w:rPr>
          <w:rFonts w:ascii="Tahoma" w:hAnsi="Tahoma" w:cs="Tahoma"/>
          <w:b/>
          <w:bCs/>
          <w:sz w:val="22"/>
          <w:szCs w:val="22"/>
        </w:rPr>
        <w:t xml:space="preserve">РАСЧЕТНЫХ ФЬЮЧЕРСНЫХ КОНТРАКТОВ </w:t>
      </w:r>
    </w:p>
    <w:p w14:paraId="0F243228" w14:textId="77777777" w:rsidR="000429E3" w:rsidRDefault="000429E3" w:rsidP="000805E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E93EA5">
        <w:rPr>
          <w:rFonts w:ascii="Tahoma" w:hAnsi="Tahoma" w:cs="Tahoma"/>
          <w:b/>
          <w:bCs/>
          <w:sz w:val="22"/>
          <w:szCs w:val="22"/>
        </w:rPr>
        <w:t>НА ИНОСТРАННЫЕ ЦЕННЫЕ БУМАГИ</w:t>
      </w:r>
    </w:p>
    <w:tbl>
      <w:tblPr>
        <w:tblStyle w:val="aff6"/>
        <w:tblpPr w:leftFromText="180" w:rightFromText="180" w:vertAnchor="text" w:horzAnchor="margin" w:tblpXSpec="center" w:tblpY="535"/>
        <w:tblW w:w="5000" w:type="pct"/>
        <w:tblLook w:val="04A0" w:firstRow="1" w:lastRow="0" w:firstColumn="1" w:lastColumn="0" w:noHBand="0" w:noVBand="1"/>
      </w:tblPr>
      <w:tblGrid>
        <w:gridCol w:w="440"/>
        <w:gridCol w:w="1492"/>
        <w:gridCol w:w="960"/>
        <w:gridCol w:w="1771"/>
        <w:gridCol w:w="1639"/>
        <w:gridCol w:w="1125"/>
        <w:gridCol w:w="1278"/>
        <w:gridCol w:w="1291"/>
        <w:gridCol w:w="2248"/>
        <w:gridCol w:w="1131"/>
        <w:gridCol w:w="1185"/>
      </w:tblGrid>
      <w:tr w:rsidR="00C5169F" w:rsidRPr="00812C8E" w14:paraId="390AC295" w14:textId="77777777" w:rsidTr="009F1633">
        <w:trPr>
          <w:trHeight w:val="1730"/>
        </w:trPr>
        <w:tc>
          <w:tcPr>
            <w:tcW w:w="151" w:type="pct"/>
            <w:vAlign w:val="center"/>
          </w:tcPr>
          <w:p w14:paraId="1554371C" w14:textId="77777777" w:rsidR="00C5169F" w:rsidRPr="00812C8E" w:rsidRDefault="00C5169F" w:rsidP="00080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2C8E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512" w:type="pct"/>
            <w:vAlign w:val="center"/>
          </w:tcPr>
          <w:p w14:paraId="5AD2E751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330" w:type="pct"/>
            <w:vAlign w:val="center"/>
          </w:tcPr>
          <w:p w14:paraId="6800E677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Основной код базисного актива</w:t>
            </w:r>
          </w:p>
        </w:tc>
        <w:tc>
          <w:tcPr>
            <w:tcW w:w="608" w:type="pct"/>
            <w:vAlign w:val="center"/>
          </w:tcPr>
          <w:p w14:paraId="05964D7C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</w:p>
        </w:tc>
        <w:tc>
          <w:tcPr>
            <w:tcW w:w="563" w:type="pct"/>
            <w:vAlign w:val="center"/>
          </w:tcPr>
          <w:p w14:paraId="722730E3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386" w:type="pct"/>
            <w:vAlign w:val="center"/>
          </w:tcPr>
          <w:p w14:paraId="7D483169" w14:textId="2CCEFC43" w:rsidR="00C5169F" w:rsidRPr="007D294F" w:rsidRDefault="00C5169F" w:rsidP="00B7598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5169F">
              <w:rPr>
                <w:rFonts w:ascii="Tahoma" w:hAnsi="Tahoma" w:cs="Tahoma"/>
                <w:b/>
                <w:sz w:val="14"/>
                <w:szCs w:val="14"/>
              </w:rPr>
              <w:t>Порядок указания цены Контракта в заявке</w:t>
            </w:r>
          </w:p>
        </w:tc>
        <w:tc>
          <w:tcPr>
            <w:tcW w:w="439" w:type="pct"/>
            <w:vAlign w:val="center"/>
          </w:tcPr>
          <w:p w14:paraId="648B600F" w14:textId="0E982175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443" w:type="pct"/>
            <w:vAlign w:val="center"/>
          </w:tcPr>
          <w:p w14:paraId="51F1195B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772" w:type="pct"/>
            <w:vAlign w:val="center"/>
          </w:tcPr>
          <w:p w14:paraId="2966A634" w14:textId="49B80B6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 xml:space="preserve">Порядок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определения </w:t>
            </w:r>
            <w:r w:rsidRPr="007D294F">
              <w:rPr>
                <w:rFonts w:ascii="Tahoma" w:hAnsi="Tahoma" w:cs="Tahoma"/>
                <w:b/>
                <w:sz w:val="14"/>
                <w:szCs w:val="14"/>
              </w:rPr>
              <w:t>Расчетной цены контракта</w:t>
            </w:r>
          </w:p>
        </w:tc>
        <w:tc>
          <w:tcPr>
            <w:tcW w:w="388" w:type="pct"/>
            <w:vAlign w:val="center"/>
          </w:tcPr>
          <w:p w14:paraId="6202F32D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Базовая валюта</w:t>
            </w:r>
          </w:p>
          <w:p w14:paraId="263800D5" w14:textId="77777777" w:rsidR="00C5169F" w:rsidRPr="007D294F" w:rsidRDefault="00C5169F" w:rsidP="000805E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07" w:type="pct"/>
            <w:vAlign w:val="center"/>
          </w:tcPr>
          <w:p w14:paraId="4D84AC0B" w14:textId="77777777" w:rsidR="00C5169F" w:rsidRPr="007D294F" w:rsidRDefault="00C5169F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Последний день заключения контракта</w:t>
            </w:r>
          </w:p>
        </w:tc>
      </w:tr>
      <w:tr w:rsidR="00C5169F" w:rsidRPr="00812C8E" w14:paraId="4222D9A6" w14:textId="77777777" w:rsidTr="009F1633">
        <w:trPr>
          <w:trHeight w:val="2072"/>
        </w:trPr>
        <w:tc>
          <w:tcPr>
            <w:tcW w:w="151" w:type="pct"/>
            <w:vAlign w:val="center"/>
          </w:tcPr>
          <w:p w14:paraId="6CD791A3" w14:textId="77777777" w:rsidR="00C5169F" w:rsidRPr="000429E3" w:rsidRDefault="00C5169F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429E3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512" w:type="pct"/>
            <w:vAlign w:val="center"/>
          </w:tcPr>
          <w:p w14:paraId="24FB0D4F" w14:textId="7C93B8F1" w:rsidR="00C5169F" w:rsidRPr="000429E3" w:rsidRDefault="00A43903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 xml:space="preserve">ьючерсный контракт на инвестиционные паи SPY ETF </w:t>
            </w:r>
            <w:proofErr w:type="spellStart"/>
            <w:r w:rsidR="00C5169F"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</w:p>
        </w:tc>
        <w:tc>
          <w:tcPr>
            <w:tcW w:w="330" w:type="pct"/>
            <w:vAlign w:val="center"/>
          </w:tcPr>
          <w:p w14:paraId="4E3A432D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SPYF</w:t>
            </w:r>
          </w:p>
        </w:tc>
        <w:tc>
          <w:tcPr>
            <w:tcW w:w="608" w:type="pct"/>
            <w:vAlign w:val="center"/>
          </w:tcPr>
          <w:p w14:paraId="2C2FE705" w14:textId="3EDA4063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SPDR S&amp;P 500 ETF Trust (ISIN:</w:t>
            </w:r>
            <w:r w:rsidR="00FB1B52" w:rsidRPr="00FB1B5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US78462F1030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vAlign w:val="center"/>
          </w:tcPr>
          <w:p w14:paraId="44BE8435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386" w:type="pct"/>
            <w:vAlign w:val="center"/>
          </w:tcPr>
          <w:p w14:paraId="6E17D210" w14:textId="03350669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5BE2B37A" w14:textId="559C73EB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14:paraId="230C4170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72" w:type="pct"/>
            <w:vAlign w:val="center"/>
          </w:tcPr>
          <w:p w14:paraId="283731AB" w14:textId="3F2E8492" w:rsidR="00C5169F" w:rsidRPr="00EB79BB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SPDR S&amp;P 500 ETF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</w:t>
            </w:r>
            <w:r>
              <w:rPr>
                <w:rFonts w:ascii="Tahoma" w:hAnsi="Tahoma" w:cs="Tahoma"/>
                <w:sz w:val="16"/>
                <w:szCs w:val="16"/>
              </w:rPr>
              <w:t>ом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vAlign w:val="center"/>
          </w:tcPr>
          <w:p w14:paraId="687927A3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0AF2931A" w14:textId="77777777" w:rsidR="00C5169F" w:rsidRPr="000429E3" w:rsidRDefault="00C5169F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6080AFB5" w14:textId="77777777" w:rsidTr="009F1633">
        <w:trPr>
          <w:trHeight w:val="2268"/>
        </w:trPr>
        <w:tc>
          <w:tcPr>
            <w:tcW w:w="151" w:type="pct"/>
            <w:vAlign w:val="center"/>
          </w:tcPr>
          <w:p w14:paraId="42AD570A" w14:textId="0BCD3838" w:rsidR="00C5169F" w:rsidRPr="000429E3" w:rsidRDefault="00C5169F" w:rsidP="00C5169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0429E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12" w:type="pct"/>
            <w:vAlign w:val="center"/>
          </w:tcPr>
          <w:p w14:paraId="0EF0E976" w14:textId="1E0E8381" w:rsidR="00C5169F" w:rsidRPr="000429E3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 xml:space="preserve">ьючерсный контракт на инвестиционные паи QQQ ETF </w:t>
            </w:r>
            <w:proofErr w:type="spellStart"/>
            <w:r w:rsidR="00C5169F"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</w:p>
        </w:tc>
        <w:tc>
          <w:tcPr>
            <w:tcW w:w="330" w:type="pct"/>
            <w:vAlign w:val="center"/>
          </w:tcPr>
          <w:p w14:paraId="4B390AA4" w14:textId="589CAEBF" w:rsidR="00C5169F" w:rsidRPr="003A7441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NASD</w:t>
            </w:r>
          </w:p>
        </w:tc>
        <w:tc>
          <w:tcPr>
            <w:tcW w:w="608" w:type="pct"/>
            <w:vAlign w:val="center"/>
          </w:tcPr>
          <w:p w14:paraId="665A06F3" w14:textId="7A4FCDC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Invesco QQQ ETF Trust Unit Series 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US46090E1038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CEOJLU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vAlign w:val="center"/>
          </w:tcPr>
          <w:p w14:paraId="26C97C29" w14:textId="31F5CB6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инвестиционный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пай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14:paraId="6CE9423C" w14:textId="0A59BD28" w:rsidR="00C5169F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1AACE93E" w14:textId="22E2ABE5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 США</w:t>
            </w:r>
          </w:p>
        </w:tc>
        <w:tc>
          <w:tcPr>
            <w:tcW w:w="443" w:type="pct"/>
            <w:vAlign w:val="center"/>
          </w:tcPr>
          <w:p w14:paraId="767CB9C6" w14:textId="77777777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72" w:type="pct"/>
            <w:vAlign w:val="center"/>
          </w:tcPr>
          <w:p w14:paraId="29EFE15C" w14:textId="6B2506C9" w:rsidR="00C5169F" w:rsidRPr="002F3A81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QQQ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Unit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Series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1,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</w:t>
            </w:r>
            <w:r w:rsidRPr="00EB79BB">
              <w:rPr>
                <w:rFonts w:ascii="Tahoma" w:hAnsi="Tahoma" w:cs="Tahoma"/>
                <w:sz w:val="16"/>
                <w:szCs w:val="16"/>
              </w:rPr>
              <w:lastRenderedPageBreak/>
              <w:t>предшествующий дню исполнения день, округленному с точностью до двух знаков после запятой, умноженному на 41</w:t>
            </w:r>
          </w:p>
        </w:tc>
        <w:tc>
          <w:tcPr>
            <w:tcW w:w="388" w:type="pct"/>
            <w:vAlign w:val="center"/>
          </w:tcPr>
          <w:p w14:paraId="72A546C8" w14:textId="77777777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lastRenderedPageBreak/>
              <w:t>Доллар США</w:t>
            </w:r>
          </w:p>
        </w:tc>
        <w:tc>
          <w:tcPr>
            <w:tcW w:w="407" w:type="pct"/>
            <w:vAlign w:val="center"/>
          </w:tcPr>
          <w:p w14:paraId="499967FB" w14:textId="77777777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53A46D92" w14:textId="77777777" w:rsidTr="009F1633">
        <w:trPr>
          <w:trHeight w:val="2258"/>
        </w:trPr>
        <w:tc>
          <w:tcPr>
            <w:tcW w:w="151" w:type="pct"/>
            <w:vAlign w:val="center"/>
          </w:tcPr>
          <w:p w14:paraId="71B7BD67" w14:textId="310A628D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512" w:type="pct"/>
            <w:vAlign w:val="center"/>
          </w:tcPr>
          <w:p w14:paraId="30EA1360" w14:textId="2DD7A6D5" w:rsidR="00C5169F" w:rsidRPr="000429E3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 w:rsidR="00C5169F"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="00C5169F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фонда</w:t>
            </w:r>
            <w:r w:rsidR="00C5169F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5169F" w:rsidRPr="00B73F1E">
              <w:rPr>
                <w:rFonts w:ascii="Tahoma" w:hAnsi="Tahoma" w:cs="Tahoma"/>
                <w:sz w:val="16"/>
                <w:szCs w:val="16"/>
              </w:rPr>
              <w:t>Tracker</w:t>
            </w:r>
            <w:proofErr w:type="spellEnd"/>
            <w:r w:rsidR="00C5169F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5169F" w:rsidRPr="00B73F1E">
              <w:rPr>
                <w:rFonts w:ascii="Tahoma" w:hAnsi="Tahoma" w:cs="Tahoma"/>
                <w:sz w:val="16"/>
                <w:szCs w:val="16"/>
              </w:rPr>
              <w:t>Fund</w:t>
            </w:r>
            <w:proofErr w:type="spellEnd"/>
            <w:r w:rsidR="00C5169F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5169F" w:rsidRPr="00B73F1E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="00C5169F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5169F" w:rsidRPr="00B73F1E">
              <w:rPr>
                <w:rFonts w:ascii="Tahoma" w:hAnsi="Tahoma" w:cs="Tahoma"/>
                <w:sz w:val="16"/>
                <w:szCs w:val="16"/>
              </w:rPr>
              <w:t>Hong</w:t>
            </w:r>
            <w:proofErr w:type="spellEnd"/>
            <w:r w:rsidR="00C5169F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5169F" w:rsidRPr="00B73F1E">
              <w:rPr>
                <w:rFonts w:ascii="Tahoma" w:hAnsi="Tahoma" w:cs="Tahoma"/>
                <w:sz w:val="16"/>
                <w:szCs w:val="16"/>
              </w:rPr>
              <w:t>Kong</w:t>
            </w:r>
            <w:proofErr w:type="spellEnd"/>
            <w:r w:rsidR="00C5169F" w:rsidRPr="00B73F1E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330" w:type="pct"/>
            <w:vAlign w:val="center"/>
          </w:tcPr>
          <w:p w14:paraId="1EF62690" w14:textId="28A2B97E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HANG</w:t>
            </w:r>
          </w:p>
        </w:tc>
        <w:tc>
          <w:tcPr>
            <w:tcW w:w="608" w:type="pct"/>
            <w:vAlign w:val="center"/>
          </w:tcPr>
          <w:p w14:paraId="6432303C" w14:textId="3B043D29" w:rsidR="00C5169F" w:rsidRPr="00FC75C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9A4E44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A4E44">
              <w:rPr>
                <w:rFonts w:ascii="Tahoma" w:hAnsi="Tahoma" w:cs="Tahoma"/>
                <w:sz w:val="16"/>
                <w:szCs w:val="16"/>
                <w:lang w:val="en-US"/>
              </w:rPr>
              <w:t>HK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2800008867,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Pr="00FC75C4">
              <w:t xml:space="preserve"> </w:t>
            </w:r>
            <w:r w:rsidRPr="00F8455C">
              <w:rPr>
                <w:rFonts w:ascii="Tahoma" w:hAnsi="Tahoma" w:cs="Tahoma"/>
                <w:sz w:val="16"/>
                <w:szCs w:val="16"/>
                <w:lang w:val="en-US"/>
              </w:rPr>
              <w:t>CEOGLS</w:t>
            </w:r>
            <w:r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3" w:type="pct"/>
            <w:vAlign w:val="center"/>
          </w:tcPr>
          <w:p w14:paraId="74716A66" w14:textId="24B156BD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акций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2C0490AD" w14:textId="4E0D1056" w:rsidR="00C5169F" w:rsidRPr="00B7598E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3E0BCDE1" w14:textId="4B9EF407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Гонконгский доллар</w:t>
            </w:r>
          </w:p>
        </w:tc>
        <w:tc>
          <w:tcPr>
            <w:tcW w:w="443" w:type="pct"/>
            <w:vAlign w:val="center"/>
          </w:tcPr>
          <w:p w14:paraId="65E61045" w14:textId="3C7997F7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Гонконгского доллара</w:t>
            </w:r>
          </w:p>
        </w:tc>
        <w:tc>
          <w:tcPr>
            <w:tcW w:w="772" w:type="pct"/>
            <w:vAlign w:val="center"/>
          </w:tcPr>
          <w:p w14:paraId="460B179C" w14:textId="593A6AB2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1000</w:t>
            </w:r>
          </w:p>
        </w:tc>
        <w:tc>
          <w:tcPr>
            <w:tcW w:w="388" w:type="pct"/>
            <w:vAlign w:val="center"/>
          </w:tcPr>
          <w:p w14:paraId="32958EC5" w14:textId="21B1C960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407" w:type="pct"/>
            <w:vAlign w:val="center"/>
          </w:tcPr>
          <w:p w14:paraId="2E92DFE7" w14:textId="206E83A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637C203A" w14:textId="77777777" w:rsidTr="009F1633">
        <w:trPr>
          <w:trHeight w:val="2257"/>
        </w:trPr>
        <w:tc>
          <w:tcPr>
            <w:tcW w:w="151" w:type="pct"/>
            <w:vAlign w:val="center"/>
          </w:tcPr>
          <w:p w14:paraId="14BBB8A6" w14:textId="3E0E5832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512" w:type="pct"/>
            <w:vAlign w:val="center"/>
          </w:tcPr>
          <w:p w14:paraId="00A784E3" w14:textId="31596103" w:rsidR="00C5169F" w:rsidRPr="000429E3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 w:rsidR="00C5169F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C5169F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C5169F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фонда</w:t>
            </w:r>
            <w:r w:rsidR="00C5169F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C374A">
              <w:rPr>
                <w:rFonts w:ascii="Tahoma" w:hAnsi="Tahoma" w:cs="Tahoma"/>
                <w:sz w:val="16"/>
                <w:szCs w:val="16"/>
              </w:rPr>
              <w:t xml:space="preserve">Евро Стокс 50 </w:t>
            </w:r>
            <w:r w:rsidR="00C5169F"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330" w:type="pct"/>
            <w:vAlign w:val="center"/>
          </w:tcPr>
          <w:p w14:paraId="35A19E01" w14:textId="2FD0997F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STOX</w:t>
            </w:r>
          </w:p>
        </w:tc>
        <w:tc>
          <w:tcPr>
            <w:tcW w:w="608" w:type="pct"/>
            <w:vAlign w:val="center"/>
          </w:tcPr>
          <w:p w14:paraId="14376648" w14:textId="61203D95" w:rsidR="00C5169F" w:rsidRPr="00FC75C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Pr="00FC75C4">
              <w:rPr>
                <w:rFonts w:ascii="Tahoma" w:hAnsi="Tahoma" w:cs="Tahoma"/>
                <w:sz w:val="16"/>
                <w:szCs w:val="16"/>
              </w:rPr>
              <w:t>) (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IE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0008471009,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Pr="00FC75C4">
              <w:t xml:space="preserve"> </w:t>
            </w:r>
            <w:r w:rsidRPr="00F8455C">
              <w:rPr>
                <w:rFonts w:ascii="Tahoma" w:hAnsi="Tahoma" w:cs="Tahoma"/>
                <w:sz w:val="16"/>
                <w:szCs w:val="16"/>
                <w:lang w:val="en-US"/>
              </w:rPr>
              <w:t>CEOIMS</w:t>
            </w:r>
            <w:r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3" w:type="pct"/>
            <w:vAlign w:val="center"/>
          </w:tcPr>
          <w:p w14:paraId="2C5B95E6" w14:textId="04813831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акций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17C84CA3" w14:textId="2C2B399F" w:rsidR="00C5169F" w:rsidRPr="00B7598E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509265CE" w14:textId="462F1869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443" w:type="pct"/>
            <w:vAlign w:val="center"/>
          </w:tcPr>
          <w:p w14:paraId="1B587418" w14:textId="7B5499D9" w:rsidR="00C5169F" w:rsidRPr="009A4E4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772" w:type="pct"/>
            <w:vAlign w:val="center"/>
          </w:tcPr>
          <w:p w14:paraId="2B6A718B" w14:textId="03CB48A7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),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100</w:t>
            </w:r>
          </w:p>
        </w:tc>
        <w:tc>
          <w:tcPr>
            <w:tcW w:w="388" w:type="pct"/>
            <w:vAlign w:val="center"/>
          </w:tcPr>
          <w:p w14:paraId="2D92BD82" w14:textId="71D38AF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407" w:type="pct"/>
            <w:vAlign w:val="center"/>
          </w:tcPr>
          <w:p w14:paraId="717D0029" w14:textId="4ABD98ED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19E002F7" w14:textId="77777777" w:rsidTr="009F1633">
        <w:trPr>
          <w:trHeight w:val="2247"/>
        </w:trPr>
        <w:tc>
          <w:tcPr>
            <w:tcW w:w="151" w:type="pct"/>
            <w:vAlign w:val="center"/>
          </w:tcPr>
          <w:p w14:paraId="5062475A" w14:textId="6BAE2B36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5.</w:t>
            </w:r>
          </w:p>
        </w:tc>
        <w:tc>
          <w:tcPr>
            <w:tcW w:w="512" w:type="pct"/>
            <w:vAlign w:val="center"/>
          </w:tcPr>
          <w:p w14:paraId="6558377D" w14:textId="6C512E66" w:rsidR="00C5169F" w:rsidRPr="000429E3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ьючерсный контракт на инвестиционные паи</w:t>
            </w:r>
            <w:r w:rsidR="000D61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D6131">
              <w:rPr>
                <w:rFonts w:ascii="Tahoma" w:hAnsi="Tahoma" w:cs="Tahoma"/>
                <w:sz w:val="16"/>
                <w:szCs w:val="16"/>
              </w:rPr>
              <w:t>Дакс</w:t>
            </w:r>
            <w:proofErr w:type="spellEnd"/>
            <w:r w:rsidR="00AC374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330" w:type="pct"/>
            <w:vAlign w:val="center"/>
          </w:tcPr>
          <w:p w14:paraId="0455908E" w14:textId="401FD32A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DAX</w:t>
            </w:r>
          </w:p>
        </w:tc>
        <w:tc>
          <w:tcPr>
            <w:tcW w:w="608" w:type="pct"/>
            <w:vAlign w:val="center"/>
          </w:tcPr>
          <w:p w14:paraId="61973867" w14:textId="3D626C9F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 Core DAX UCITS ETF (DE)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 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DE0005933931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Pr="00F8455C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vAlign w:val="center"/>
          </w:tcPr>
          <w:p w14:paraId="015BB6B1" w14:textId="4AEC75D2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х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ев</w:t>
            </w:r>
          </w:p>
        </w:tc>
        <w:tc>
          <w:tcPr>
            <w:tcW w:w="386" w:type="pct"/>
            <w:vAlign w:val="center"/>
          </w:tcPr>
          <w:p w14:paraId="3DBD61B4" w14:textId="693E14F2" w:rsidR="00C5169F" w:rsidRPr="00B7598E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367C4DAA" w14:textId="7A30D08B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443" w:type="pct"/>
            <w:vAlign w:val="center"/>
          </w:tcPr>
          <w:p w14:paraId="59BC306C" w14:textId="75535B39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772" w:type="pct"/>
            <w:vAlign w:val="center"/>
          </w:tcPr>
          <w:p w14:paraId="239A9759" w14:textId="311C226E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DAX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DE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),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100</w:t>
            </w:r>
          </w:p>
        </w:tc>
        <w:tc>
          <w:tcPr>
            <w:tcW w:w="388" w:type="pct"/>
            <w:vAlign w:val="center"/>
          </w:tcPr>
          <w:p w14:paraId="7CACEB53" w14:textId="44DB50AD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407" w:type="pct"/>
            <w:vAlign w:val="center"/>
          </w:tcPr>
          <w:p w14:paraId="10CCBF9F" w14:textId="66A08E3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643F9154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2FD32F7A" w14:textId="300E7C03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512" w:type="pct"/>
            <w:vAlign w:val="center"/>
          </w:tcPr>
          <w:p w14:paraId="53D133F6" w14:textId="1D1BDBE5" w:rsidR="00C5169F" w:rsidRPr="000429E3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 w:rsidR="00C5169F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C5169F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C5169F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фонда</w:t>
            </w:r>
            <w:r w:rsidR="00EF585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02A9C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="00C5169F" w:rsidRPr="00076FB9">
              <w:rPr>
                <w:rFonts w:ascii="Tahoma" w:hAnsi="Tahoma" w:cs="Tahoma"/>
                <w:sz w:val="16"/>
                <w:szCs w:val="16"/>
              </w:rPr>
              <w:t xml:space="preserve"> 225</w:t>
            </w:r>
            <w:r w:rsidR="00C5169F">
              <w:t xml:space="preserve"> </w:t>
            </w:r>
            <w:r w:rsidR="00C5169F"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330" w:type="pct"/>
            <w:vAlign w:val="center"/>
          </w:tcPr>
          <w:p w14:paraId="1BC339A3" w14:textId="353232A3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NIKK</w:t>
            </w:r>
          </w:p>
        </w:tc>
        <w:tc>
          <w:tcPr>
            <w:tcW w:w="608" w:type="pct"/>
            <w:vAlign w:val="center"/>
          </w:tcPr>
          <w:p w14:paraId="2B86F0D1" w14:textId="2928AD34" w:rsidR="00C5169F" w:rsidRPr="00F8455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Pr="00076FB9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731A3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731A3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076FB9">
              <w:rPr>
                <w:rFonts w:ascii="Tahoma" w:hAnsi="Tahoma" w:cs="Tahoma"/>
                <w:sz w:val="16"/>
                <w:szCs w:val="16"/>
                <w:lang w:val="en-US"/>
              </w:rPr>
              <w:t>JP</w:t>
            </w:r>
            <w:r w:rsidRPr="00731A3F">
              <w:rPr>
                <w:rFonts w:ascii="Tahoma" w:hAnsi="Tahoma" w:cs="Tahoma"/>
                <w:sz w:val="16"/>
                <w:szCs w:val="16"/>
              </w:rPr>
              <w:t xml:space="preserve">3027710007,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731A3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F8455C">
              <w:rPr>
                <w:rFonts w:ascii="Tahoma" w:hAnsi="Tahoma" w:cs="Tahoma"/>
                <w:sz w:val="16"/>
                <w:szCs w:val="16"/>
              </w:rPr>
              <w:t>CECIES</w:t>
            </w:r>
            <w:r w:rsidRPr="00731A3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3" w:type="pct"/>
            <w:vAlign w:val="center"/>
          </w:tcPr>
          <w:p w14:paraId="72D14A27" w14:textId="26F24DD0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акция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087018AA" w14:textId="471AAC18" w:rsidR="00C5169F" w:rsidRPr="00B7598E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 Базовой валюте </w:t>
            </w:r>
            <w:r w:rsidR="005B427E">
              <w:rPr>
                <w:rFonts w:ascii="Tahoma" w:hAnsi="Tahoma" w:cs="Tahoma"/>
                <w:sz w:val="16"/>
                <w:szCs w:val="16"/>
              </w:rPr>
              <w:t>как цена акции, умноженная</w:t>
            </w:r>
            <w:r w:rsidR="00620E43">
              <w:rPr>
                <w:rFonts w:ascii="Tahoma" w:hAnsi="Tahoma" w:cs="Tahoma"/>
                <w:sz w:val="16"/>
                <w:szCs w:val="16"/>
              </w:rPr>
              <w:t xml:space="preserve">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10 </w:t>
            </w:r>
          </w:p>
        </w:tc>
        <w:tc>
          <w:tcPr>
            <w:tcW w:w="439" w:type="pct"/>
            <w:vAlign w:val="center"/>
          </w:tcPr>
          <w:p w14:paraId="6216BE44" w14:textId="2559FDF3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Йена</w:t>
            </w:r>
          </w:p>
        </w:tc>
        <w:tc>
          <w:tcPr>
            <w:tcW w:w="443" w:type="pct"/>
            <w:vAlign w:val="center"/>
          </w:tcPr>
          <w:p w14:paraId="1D8E1989" w14:textId="4BABBE7D" w:rsidR="00C5169F" w:rsidRPr="00731A3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Йены</w:t>
            </w:r>
          </w:p>
        </w:tc>
        <w:tc>
          <w:tcPr>
            <w:tcW w:w="772" w:type="pct"/>
            <w:vAlign w:val="center"/>
          </w:tcPr>
          <w:p w14:paraId="6F7666A5" w14:textId="7586C51A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</w:t>
            </w:r>
            <w:r>
              <w:rPr>
                <w:rFonts w:ascii="Tahoma" w:hAnsi="Tahoma" w:cs="Tahoma"/>
                <w:sz w:val="16"/>
                <w:szCs w:val="16"/>
              </w:rPr>
              <w:t xml:space="preserve"> умноженному на 10,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округленному с точностью до двух знаков после запятой</w:t>
            </w:r>
          </w:p>
        </w:tc>
        <w:tc>
          <w:tcPr>
            <w:tcW w:w="388" w:type="pct"/>
            <w:vAlign w:val="center"/>
          </w:tcPr>
          <w:p w14:paraId="2C4CCBE4" w14:textId="6E461404" w:rsidR="00C5169F" w:rsidRPr="00076FB9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Йена</w:t>
            </w:r>
          </w:p>
        </w:tc>
        <w:tc>
          <w:tcPr>
            <w:tcW w:w="407" w:type="pct"/>
            <w:vAlign w:val="center"/>
          </w:tcPr>
          <w:p w14:paraId="1936BEB9" w14:textId="387CD72E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4CDF8F7D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00631641" w14:textId="44133332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7.</w:t>
            </w:r>
          </w:p>
        </w:tc>
        <w:tc>
          <w:tcPr>
            <w:tcW w:w="512" w:type="pct"/>
            <w:vAlign w:val="center"/>
          </w:tcPr>
          <w:p w14:paraId="74595B3B" w14:textId="5CC8B23E" w:rsidR="00C5169F" w:rsidRPr="000429E3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 w:rsidR="00C5169F">
              <w:rPr>
                <w:rFonts w:ascii="Tahoma" w:hAnsi="Tahoma" w:cs="Tahoma"/>
                <w:sz w:val="16"/>
                <w:szCs w:val="16"/>
              </w:rPr>
              <w:t>акции инвестиционного</w:t>
            </w:r>
            <w:r w:rsidR="00C5169F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фонда</w:t>
            </w:r>
            <w:r w:rsidR="000D6131">
              <w:t xml:space="preserve"> </w:t>
            </w:r>
            <w:r w:rsidR="000D6131" w:rsidRPr="0096435D">
              <w:rPr>
                <w:rFonts w:ascii="Tahoma" w:hAnsi="Tahoma" w:cs="Tahoma"/>
                <w:sz w:val="16"/>
                <w:szCs w:val="16"/>
                <w:lang w:val="en-US"/>
              </w:rPr>
              <w:t>Russell</w:t>
            </w:r>
            <w:r w:rsidR="000D6131" w:rsidRPr="00307113">
              <w:rPr>
                <w:rFonts w:ascii="Tahoma" w:hAnsi="Tahoma" w:cs="Tahoma"/>
                <w:sz w:val="16"/>
                <w:szCs w:val="16"/>
              </w:rPr>
              <w:t xml:space="preserve"> 2000</w:t>
            </w:r>
            <w:r w:rsidR="000D6131" w:rsidRPr="0096435D" w:rsidDel="005E0C7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96435D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330" w:type="pct"/>
            <w:vAlign w:val="center"/>
          </w:tcPr>
          <w:p w14:paraId="230DD94D" w14:textId="254BE33E" w:rsidR="00C5169F" w:rsidRPr="00076FB9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6435D">
              <w:rPr>
                <w:rFonts w:ascii="Tahoma" w:hAnsi="Tahoma" w:cs="Tahoma"/>
                <w:sz w:val="16"/>
                <w:szCs w:val="16"/>
              </w:rPr>
              <w:t>R2000</w:t>
            </w:r>
          </w:p>
        </w:tc>
        <w:tc>
          <w:tcPr>
            <w:tcW w:w="608" w:type="pct"/>
            <w:vAlign w:val="center"/>
          </w:tcPr>
          <w:p w14:paraId="6556325E" w14:textId="6B597D8A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Russell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2000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4642876555,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307113"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30711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3" w:type="pct"/>
            <w:vAlign w:val="center"/>
          </w:tcPr>
          <w:p w14:paraId="36D7205B" w14:textId="633203ED" w:rsidR="00C5169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акция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6D823346" w14:textId="65105B11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76012596" w14:textId="4F6EECE0" w:rsidR="00C5169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443" w:type="pct"/>
            <w:vAlign w:val="center"/>
          </w:tcPr>
          <w:p w14:paraId="250BE63A" w14:textId="39503BB7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772" w:type="pct"/>
            <w:vAlign w:val="center"/>
          </w:tcPr>
          <w:p w14:paraId="548C06ED" w14:textId="3E7E72DB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Russell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2000 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двух знаков после запятой </w:t>
            </w:r>
          </w:p>
        </w:tc>
        <w:tc>
          <w:tcPr>
            <w:tcW w:w="388" w:type="pct"/>
            <w:vAlign w:val="center"/>
          </w:tcPr>
          <w:p w14:paraId="1AF2935B" w14:textId="34A31157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670BDB0E" w14:textId="6EDD06DA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271B1198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702662EF" w14:textId="305CC7A4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8.</w:t>
            </w:r>
          </w:p>
        </w:tc>
        <w:tc>
          <w:tcPr>
            <w:tcW w:w="512" w:type="pct"/>
            <w:vAlign w:val="center"/>
          </w:tcPr>
          <w:p w14:paraId="0BAE6230" w14:textId="7455FAD0" w:rsidR="00C5169F" w:rsidRPr="000429E3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ьючерсный</w:t>
            </w:r>
            <w:r w:rsidR="00C5169F"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="00C5169F"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на</w:t>
            </w:r>
            <w:r w:rsidR="00C5169F"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="00C5169F"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="00102A9C" w:rsidRPr="00102A9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02A9C">
              <w:rPr>
                <w:rFonts w:ascii="Tahoma" w:hAnsi="Tahoma" w:cs="Tahoma"/>
                <w:sz w:val="16"/>
                <w:szCs w:val="16"/>
                <w:lang w:val="en-US"/>
              </w:rPr>
              <w:t>DJ</w:t>
            </w:r>
            <w:r w:rsidR="00102A9C" w:rsidRPr="00102A9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02A9C" w:rsidRPr="008F0C02">
              <w:rPr>
                <w:rFonts w:ascii="Tahoma" w:hAnsi="Tahoma" w:cs="Tahoma"/>
                <w:sz w:val="16"/>
                <w:szCs w:val="16"/>
                <w:lang w:val="en-US"/>
              </w:rPr>
              <w:t>Industrial</w:t>
            </w:r>
            <w:r w:rsidR="00102A9C" w:rsidRPr="00102A9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02A9C" w:rsidRPr="008F0C02">
              <w:rPr>
                <w:rFonts w:ascii="Tahoma" w:hAnsi="Tahoma" w:cs="Tahoma"/>
                <w:sz w:val="16"/>
                <w:szCs w:val="16"/>
                <w:lang w:val="en-US"/>
              </w:rPr>
              <w:t>Average</w:t>
            </w:r>
            <w:r w:rsidR="00102A9C" w:rsidRPr="00102A9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8F0C02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C5169F"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8F0C02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</w:p>
        </w:tc>
        <w:tc>
          <w:tcPr>
            <w:tcW w:w="330" w:type="pct"/>
            <w:vAlign w:val="center"/>
          </w:tcPr>
          <w:p w14:paraId="3BF98C8D" w14:textId="752B439C" w:rsidR="00C5169F" w:rsidRPr="00076FB9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8F0C02">
              <w:rPr>
                <w:rFonts w:ascii="Tahoma" w:hAnsi="Tahoma" w:cs="Tahoma"/>
                <w:sz w:val="16"/>
                <w:szCs w:val="16"/>
              </w:rPr>
              <w:t>DJ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608" w:type="pct"/>
            <w:vAlign w:val="center"/>
          </w:tcPr>
          <w:p w14:paraId="6F91D124" w14:textId="17CDBE78" w:rsidR="00C5169F" w:rsidRPr="00892A4B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SPDR Dow Jones Industrial Average ETF Trust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US78467X1090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CEOILU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vAlign w:val="center"/>
          </w:tcPr>
          <w:p w14:paraId="48113CB3" w14:textId="4B10D2BE" w:rsidR="00C5169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386" w:type="pct"/>
            <w:vAlign w:val="center"/>
          </w:tcPr>
          <w:p w14:paraId="174A8A88" w14:textId="66DA4F0F" w:rsidR="00C5169F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58528B26" w14:textId="36F605D5" w:rsidR="00C5169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443" w:type="pct"/>
            <w:vAlign w:val="center"/>
          </w:tcPr>
          <w:p w14:paraId="71B10EC3" w14:textId="22FACEB6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0,1 доллара США</w:t>
            </w:r>
          </w:p>
        </w:tc>
        <w:tc>
          <w:tcPr>
            <w:tcW w:w="772" w:type="pct"/>
            <w:vAlign w:val="center"/>
          </w:tcPr>
          <w:p w14:paraId="30904680" w14:textId="379A467E" w:rsidR="00C5169F" w:rsidRPr="00EB79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8F0C02">
              <w:rPr>
                <w:rFonts w:ascii="Tahoma" w:hAnsi="Tahoma" w:cs="Tahoma"/>
                <w:sz w:val="16"/>
                <w:szCs w:val="16"/>
              </w:rPr>
              <w:t xml:space="preserve">SPDR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Dow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Jones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Industrial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Average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ETF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vAlign w:val="center"/>
          </w:tcPr>
          <w:p w14:paraId="29ED797D" w14:textId="3DDF8684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165A73D9" w14:textId="43384D9F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22422DEA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2049EF50" w14:textId="465EDC1E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512" w:type="pct"/>
            <w:vAlign w:val="center"/>
          </w:tcPr>
          <w:p w14:paraId="4F6E9645" w14:textId="3854B1AF" w:rsidR="00C5169F" w:rsidRPr="00DE7B44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 w:rsidR="00C5169F"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="00C5169F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фонда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F087B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="00CF087B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D6131" w:rsidRPr="00721F02">
              <w:rPr>
                <w:rFonts w:ascii="Tahoma" w:hAnsi="Tahoma" w:cs="Tahoma"/>
                <w:sz w:val="16"/>
                <w:szCs w:val="16"/>
                <w:lang w:val="en-US"/>
              </w:rPr>
              <w:t>Emerging</w:t>
            </w:r>
            <w:r w:rsidR="000D6131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D6131" w:rsidRPr="00721F02">
              <w:rPr>
                <w:rFonts w:ascii="Tahoma" w:hAnsi="Tahoma" w:cs="Tahoma"/>
                <w:sz w:val="16"/>
                <w:szCs w:val="16"/>
                <w:lang w:val="en-US"/>
              </w:rPr>
              <w:t>Markets</w:t>
            </w:r>
            <w:r w:rsidR="000D6131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330" w:type="pct"/>
            <w:vAlign w:val="center"/>
          </w:tcPr>
          <w:p w14:paraId="6087B679" w14:textId="17363FF5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EM</w:t>
            </w:r>
          </w:p>
        </w:tc>
        <w:tc>
          <w:tcPr>
            <w:tcW w:w="608" w:type="pct"/>
            <w:vAlign w:val="center"/>
          </w:tcPr>
          <w:p w14:paraId="51701EE4" w14:textId="0AE68C22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Emerging Markets ETF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US4642872349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vAlign w:val="center"/>
          </w:tcPr>
          <w:p w14:paraId="555DEFFC" w14:textId="75A65E7D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292B4FE7" w14:textId="48496CED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0FCC8A9D" w14:textId="21B14831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14:paraId="34EE6A60" w14:textId="128C6605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72" w:type="pct"/>
            <w:vAlign w:val="center"/>
          </w:tcPr>
          <w:p w14:paraId="3973A756" w14:textId="08C317D6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Emerging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Markets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vAlign w:val="center"/>
          </w:tcPr>
          <w:p w14:paraId="24E76C81" w14:textId="2141B79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5D3A57AB" w14:textId="712C6E26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27961469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273A2D33" w14:textId="226EBBA2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bookmarkStart w:id="6" w:name="_Hlk165986341"/>
            <w:r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512" w:type="pct"/>
            <w:vAlign w:val="center"/>
          </w:tcPr>
          <w:p w14:paraId="7DE4BB31" w14:textId="2431503B" w:rsidR="00C5169F" w:rsidRPr="000429E3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 w:rsidR="00C5169F" w:rsidRPr="00226A51">
              <w:rPr>
                <w:rFonts w:ascii="Tahoma" w:hAnsi="Tahoma" w:cs="Tahoma"/>
                <w:sz w:val="16"/>
                <w:szCs w:val="16"/>
              </w:rPr>
              <w:t xml:space="preserve"> американские депозитарные расписки на акции </w:t>
            </w:r>
            <w:proofErr w:type="spellStart"/>
            <w:r w:rsidR="00C5169F" w:rsidRPr="00226A51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="00C5169F"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5169F" w:rsidRPr="00226A51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="00C5169F" w:rsidRPr="00226A51">
              <w:rPr>
                <w:rFonts w:ascii="Tahoma" w:hAnsi="Tahoma" w:cs="Tahoma"/>
                <w:sz w:val="16"/>
                <w:szCs w:val="16"/>
              </w:rPr>
              <w:t xml:space="preserve"> Холдинг Лимитед</w:t>
            </w:r>
          </w:p>
        </w:tc>
        <w:tc>
          <w:tcPr>
            <w:tcW w:w="330" w:type="pct"/>
            <w:vAlign w:val="center"/>
          </w:tcPr>
          <w:p w14:paraId="4AEE3372" w14:textId="69929678" w:rsidR="00C5169F" w:rsidRPr="008F0C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ALIBABA</w:t>
            </w:r>
          </w:p>
        </w:tc>
        <w:tc>
          <w:tcPr>
            <w:tcW w:w="608" w:type="pct"/>
            <w:vAlign w:val="center"/>
          </w:tcPr>
          <w:p w14:paraId="2F3884F1" w14:textId="1C41910F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Американские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226A51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расписки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на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акции</w:t>
            </w:r>
            <w:r w:rsidR="000D6131">
              <w:t xml:space="preserve"> </w:t>
            </w:r>
            <w:proofErr w:type="spellStart"/>
            <w:r w:rsidR="000D6131" w:rsidRPr="000D6131">
              <w:rPr>
                <w:rFonts w:ascii="Tahoma" w:hAnsi="Tahoma" w:cs="Tahoma"/>
                <w:sz w:val="16"/>
                <w:szCs w:val="16"/>
              </w:rPr>
              <w:t>Alibaba</w:t>
            </w:r>
            <w:proofErr w:type="spellEnd"/>
            <w:r w:rsidR="000D6131" w:rsidRPr="000D61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D6131" w:rsidRPr="000D6131">
              <w:rPr>
                <w:rFonts w:ascii="Tahoma" w:hAnsi="Tahoma" w:cs="Tahoma"/>
                <w:sz w:val="16"/>
                <w:szCs w:val="16"/>
              </w:rPr>
              <w:t>Group</w:t>
            </w:r>
            <w:proofErr w:type="spellEnd"/>
            <w:r w:rsidR="000D6131" w:rsidRPr="000D61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D6131" w:rsidRPr="000D6131">
              <w:rPr>
                <w:rFonts w:ascii="Tahoma" w:hAnsi="Tahoma" w:cs="Tahoma"/>
                <w:sz w:val="16"/>
                <w:szCs w:val="16"/>
              </w:rPr>
              <w:t>Holding</w:t>
            </w:r>
            <w:proofErr w:type="spellEnd"/>
            <w:r w:rsidR="000D6131" w:rsidRPr="000D61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D6131" w:rsidRPr="000D6131">
              <w:rPr>
                <w:rFonts w:ascii="Tahoma" w:hAnsi="Tahoma" w:cs="Tahoma"/>
                <w:sz w:val="16"/>
                <w:szCs w:val="16"/>
              </w:rPr>
              <w:t>Limited</w:t>
            </w:r>
            <w:proofErr w:type="spellEnd"/>
            <w:r w:rsidR="000D6131" w:rsidRPr="000D6131" w:rsidDel="000D61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1F02">
              <w:rPr>
                <w:rFonts w:ascii="Tahoma" w:hAnsi="Tahoma" w:cs="Tahoma"/>
                <w:sz w:val="16"/>
                <w:szCs w:val="16"/>
              </w:rPr>
              <w:t>(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721F02">
              <w:rPr>
                <w:rFonts w:ascii="Tahoma" w:hAnsi="Tahoma" w:cs="Tahoma"/>
                <w:sz w:val="16"/>
                <w:szCs w:val="16"/>
              </w:rPr>
              <w:t>01609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1027,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EDSXFR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эмитент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Citibank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Pr="00721F02">
              <w:rPr>
                <w:rFonts w:ascii="Tahoma" w:hAnsi="Tahoma" w:cs="Tahoma"/>
                <w:sz w:val="16"/>
                <w:szCs w:val="16"/>
              </w:rPr>
              <w:t>.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721F02">
              <w:rPr>
                <w:rFonts w:ascii="Tahoma" w:hAnsi="Tahoma" w:cs="Tahoma"/>
                <w:sz w:val="16"/>
                <w:szCs w:val="16"/>
              </w:rPr>
              <w:t>. (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NYC</w:t>
            </w:r>
            <w:r w:rsidRPr="00721F02">
              <w:rPr>
                <w:rFonts w:ascii="Tahoma" w:hAnsi="Tahoma" w:cs="Tahoma"/>
                <w:sz w:val="16"/>
                <w:szCs w:val="16"/>
              </w:rPr>
              <w:t>))</w:t>
            </w:r>
          </w:p>
        </w:tc>
        <w:tc>
          <w:tcPr>
            <w:tcW w:w="563" w:type="pct"/>
            <w:vAlign w:val="center"/>
          </w:tcPr>
          <w:p w14:paraId="2650D3F0" w14:textId="61AD4E53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депозитарная расписка</w:t>
            </w:r>
          </w:p>
        </w:tc>
        <w:tc>
          <w:tcPr>
            <w:tcW w:w="386" w:type="pct"/>
            <w:vAlign w:val="center"/>
          </w:tcPr>
          <w:p w14:paraId="3FA63CDB" w14:textId="124D4DD4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05DF757C" w14:textId="7DA50B0F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14:paraId="68AABA9C" w14:textId="0CC64395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72" w:type="pct"/>
            <w:vAlign w:val="center"/>
          </w:tcPr>
          <w:p w14:paraId="78C5E516" w14:textId="6A9ACE30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bookmarkStart w:id="7" w:name="_Hlk165986306"/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1097">
              <w:rPr>
                <w:rFonts w:ascii="Tahoma" w:hAnsi="Tahoma" w:cs="Tahoma"/>
                <w:sz w:val="16"/>
                <w:szCs w:val="16"/>
              </w:rPr>
              <w:t xml:space="preserve">цены закрытия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E51F44">
              <w:rPr>
                <w:rFonts w:ascii="Tahoma" w:hAnsi="Tahoma" w:cs="Tahoma"/>
                <w:sz w:val="16"/>
                <w:szCs w:val="16"/>
              </w:rPr>
              <w:t>епозитарн</w:t>
            </w:r>
            <w:r>
              <w:rPr>
                <w:rFonts w:ascii="Tahoma" w:hAnsi="Tahoma" w:cs="Tahoma"/>
                <w:sz w:val="16"/>
                <w:szCs w:val="16"/>
              </w:rPr>
              <w:t>ой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расписки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на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акции</w:t>
            </w:r>
            <w:r w:rsidR="00001380">
              <w:t xml:space="preserve"> </w:t>
            </w:r>
            <w:proofErr w:type="spellStart"/>
            <w:r w:rsidR="00001380" w:rsidRPr="00001380">
              <w:rPr>
                <w:rFonts w:ascii="Tahoma" w:hAnsi="Tahoma" w:cs="Tahoma"/>
                <w:sz w:val="16"/>
                <w:szCs w:val="16"/>
              </w:rPr>
              <w:t>Alibaba</w:t>
            </w:r>
            <w:proofErr w:type="spellEnd"/>
            <w:r w:rsidR="00001380" w:rsidRPr="0000138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01380" w:rsidRPr="00001380">
              <w:rPr>
                <w:rFonts w:ascii="Tahoma" w:hAnsi="Tahoma" w:cs="Tahoma"/>
                <w:sz w:val="16"/>
                <w:szCs w:val="16"/>
              </w:rPr>
              <w:t>Group</w:t>
            </w:r>
            <w:proofErr w:type="spellEnd"/>
            <w:r w:rsidR="00001380" w:rsidRPr="0000138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01380" w:rsidRPr="00001380">
              <w:rPr>
                <w:rFonts w:ascii="Tahoma" w:hAnsi="Tahoma" w:cs="Tahoma"/>
                <w:sz w:val="16"/>
                <w:szCs w:val="16"/>
              </w:rPr>
              <w:t>Holding</w:t>
            </w:r>
            <w:proofErr w:type="spellEnd"/>
            <w:r w:rsidR="00001380" w:rsidRPr="0000138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01380" w:rsidRPr="00001380">
              <w:rPr>
                <w:rFonts w:ascii="Tahoma" w:hAnsi="Tahoma" w:cs="Tahoma"/>
                <w:sz w:val="16"/>
                <w:szCs w:val="16"/>
              </w:rPr>
              <w:t>Limited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226A51">
              <w:rPr>
                <w:rFonts w:ascii="Tahoma" w:hAnsi="Tahoma" w:cs="Tahoma"/>
                <w:sz w:val="16"/>
                <w:szCs w:val="16"/>
              </w:rPr>
              <w:t>определ</w:t>
            </w:r>
            <w:r>
              <w:rPr>
                <w:rFonts w:ascii="Tahoma" w:hAnsi="Tahoma" w:cs="Tahoma"/>
                <w:sz w:val="16"/>
                <w:szCs w:val="16"/>
              </w:rPr>
              <w:t>енной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на организованных торгах площадки первичного листинга базисного актива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</w:t>
            </w:r>
            <w:r w:rsidRPr="00E51F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исполнения день</w:t>
            </w:r>
            <w:bookmarkEnd w:id="7"/>
          </w:p>
        </w:tc>
        <w:tc>
          <w:tcPr>
            <w:tcW w:w="388" w:type="pct"/>
            <w:vAlign w:val="center"/>
          </w:tcPr>
          <w:p w14:paraId="5AF264D7" w14:textId="0F9B9FE1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20138305" w14:textId="60512C44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812C8E" w14:paraId="301380C4" w14:textId="77777777" w:rsidTr="009F1633">
        <w:trPr>
          <w:trHeight w:val="2124"/>
        </w:trPr>
        <w:tc>
          <w:tcPr>
            <w:tcW w:w="151" w:type="pct"/>
            <w:vAlign w:val="center"/>
          </w:tcPr>
          <w:p w14:paraId="485C3FB0" w14:textId="4555EE26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11.</w:t>
            </w:r>
          </w:p>
        </w:tc>
        <w:tc>
          <w:tcPr>
            <w:tcW w:w="512" w:type="pct"/>
            <w:vAlign w:val="center"/>
          </w:tcPr>
          <w:p w14:paraId="1604100B" w14:textId="26ECD2A1" w:rsidR="00C5169F" w:rsidRPr="006F6ED8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0429E3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 w:rsidR="00C5169F">
              <w:rPr>
                <w:rFonts w:ascii="Tahoma" w:hAnsi="Tahoma" w:cs="Tahoma"/>
                <w:sz w:val="16"/>
                <w:szCs w:val="16"/>
              </w:rPr>
              <w:t xml:space="preserve"> американские</w:t>
            </w:r>
            <w:r w:rsidR="00C5169F"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д</w:t>
            </w:r>
            <w:r w:rsidR="00C5169F" w:rsidRPr="00AF3DF8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="00C5169F" w:rsidRPr="00226A51">
              <w:rPr>
                <w:rFonts w:ascii="Tahoma" w:hAnsi="Tahoma" w:cs="Tahoma"/>
                <w:sz w:val="16"/>
                <w:szCs w:val="16"/>
              </w:rPr>
              <w:t xml:space="preserve"> расписки на акции Байду Инк.</w:t>
            </w:r>
          </w:p>
        </w:tc>
        <w:tc>
          <w:tcPr>
            <w:tcW w:w="330" w:type="pct"/>
            <w:vAlign w:val="center"/>
          </w:tcPr>
          <w:p w14:paraId="34E825F4" w14:textId="37A3699D" w:rsidR="00C5169F" w:rsidRPr="008F0C02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BAIDU</w:t>
            </w:r>
          </w:p>
        </w:tc>
        <w:tc>
          <w:tcPr>
            <w:tcW w:w="608" w:type="pct"/>
            <w:vAlign w:val="center"/>
          </w:tcPr>
          <w:p w14:paraId="4904BEB5" w14:textId="0851AB31" w:rsidR="00C5169F" w:rsidRPr="00721F02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Американские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AF3DF8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расписки на акции</w:t>
            </w:r>
            <w:r w:rsidR="000D6131" w:rsidRPr="009E0940">
              <w:rPr>
                <w:rFonts w:cs="Tahoma"/>
              </w:rPr>
              <w:t xml:space="preserve"> </w:t>
            </w:r>
            <w:r w:rsidR="000D6131" w:rsidRPr="000D6131">
              <w:rPr>
                <w:rFonts w:ascii="Tahoma" w:hAnsi="Tahoma" w:cs="Tahoma"/>
                <w:sz w:val="16"/>
                <w:szCs w:val="16"/>
              </w:rPr>
              <w:t xml:space="preserve">Baidu.com, </w:t>
            </w:r>
            <w:proofErr w:type="spellStart"/>
            <w:r w:rsidR="000D6131" w:rsidRPr="000D6131">
              <w:rPr>
                <w:rFonts w:ascii="Tahoma" w:hAnsi="Tahoma" w:cs="Tahoma"/>
                <w:sz w:val="16"/>
                <w:szCs w:val="16"/>
              </w:rPr>
              <w:t>Inc</w:t>
            </w:r>
            <w:proofErr w:type="spellEnd"/>
            <w:r w:rsidR="000D6131" w:rsidRPr="000D6131">
              <w:rPr>
                <w:rFonts w:ascii="Tahoma" w:hAnsi="Tahoma" w:cs="Tahoma"/>
                <w:sz w:val="16"/>
                <w:szCs w:val="16"/>
              </w:rPr>
              <w:t>.</w:t>
            </w:r>
            <w:r w:rsidR="000D6131" w:rsidRPr="000D6131" w:rsidDel="000D61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 xml:space="preserve">(ISIN: US0567521085, CFI: EDSXFR, </w:t>
            </w:r>
            <w:r>
              <w:rPr>
                <w:rFonts w:ascii="Tahoma" w:hAnsi="Tahoma" w:cs="Tahoma"/>
                <w:sz w:val="16"/>
                <w:szCs w:val="16"/>
              </w:rPr>
              <w:t>эмитент</w:t>
            </w:r>
            <w:r w:rsidRPr="00E51F44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 xml:space="preserve"> The Bank of New York Mellon)</w:t>
            </w:r>
          </w:p>
        </w:tc>
        <w:tc>
          <w:tcPr>
            <w:tcW w:w="563" w:type="pct"/>
            <w:vAlign w:val="center"/>
          </w:tcPr>
          <w:p w14:paraId="56150104" w14:textId="4A3D4B02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депозитарная расписка</w:t>
            </w:r>
          </w:p>
        </w:tc>
        <w:tc>
          <w:tcPr>
            <w:tcW w:w="386" w:type="pct"/>
            <w:vAlign w:val="center"/>
          </w:tcPr>
          <w:p w14:paraId="369EFB7E" w14:textId="37F3E2C3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vAlign w:val="center"/>
          </w:tcPr>
          <w:p w14:paraId="7ED4D96E" w14:textId="67796184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443" w:type="pct"/>
            <w:vAlign w:val="center"/>
          </w:tcPr>
          <w:p w14:paraId="46A64F24" w14:textId="5FC79778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772" w:type="pct"/>
            <w:vAlign w:val="center"/>
          </w:tcPr>
          <w:p w14:paraId="7536ED6B" w14:textId="606AD8DE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1097">
              <w:rPr>
                <w:rFonts w:ascii="Tahoma" w:hAnsi="Tahoma" w:cs="Tahoma"/>
                <w:sz w:val="16"/>
                <w:szCs w:val="16"/>
              </w:rPr>
              <w:t xml:space="preserve">цены закрытия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E51F44">
              <w:rPr>
                <w:rFonts w:ascii="Tahoma" w:hAnsi="Tahoma" w:cs="Tahoma"/>
                <w:sz w:val="16"/>
                <w:szCs w:val="16"/>
              </w:rPr>
              <w:t>епозитарн</w:t>
            </w:r>
            <w:r>
              <w:rPr>
                <w:rFonts w:ascii="Tahoma" w:hAnsi="Tahoma" w:cs="Tahoma"/>
                <w:sz w:val="16"/>
                <w:szCs w:val="16"/>
              </w:rPr>
              <w:t>ой</w:t>
            </w:r>
            <w:r w:rsidRPr="00E51F44">
              <w:rPr>
                <w:rFonts w:ascii="Tahoma" w:hAnsi="Tahoma" w:cs="Tahoma"/>
                <w:sz w:val="16"/>
                <w:szCs w:val="16"/>
              </w:rPr>
              <w:t xml:space="preserve"> расписки на акции</w:t>
            </w:r>
            <w:r w:rsidR="00001380" w:rsidRPr="000D6131">
              <w:rPr>
                <w:rFonts w:ascii="Tahoma" w:hAnsi="Tahoma" w:cs="Tahoma"/>
                <w:sz w:val="16"/>
                <w:szCs w:val="16"/>
              </w:rPr>
              <w:t xml:space="preserve"> Baidu.com, </w:t>
            </w:r>
            <w:proofErr w:type="spellStart"/>
            <w:r w:rsidR="00001380" w:rsidRPr="000D6131">
              <w:rPr>
                <w:rFonts w:ascii="Tahoma" w:hAnsi="Tahoma" w:cs="Tahoma"/>
                <w:sz w:val="16"/>
                <w:szCs w:val="16"/>
              </w:rPr>
              <w:t>Inc</w:t>
            </w:r>
            <w:proofErr w:type="spellEnd"/>
            <w:r w:rsidR="00001380" w:rsidRPr="000D6131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51F44">
              <w:rPr>
                <w:rFonts w:ascii="Tahoma" w:hAnsi="Tahoma" w:cs="Tahoma"/>
                <w:sz w:val="16"/>
                <w:szCs w:val="16"/>
              </w:rPr>
              <w:t>определ</w:t>
            </w:r>
            <w:r>
              <w:rPr>
                <w:rFonts w:ascii="Tahoma" w:hAnsi="Tahoma" w:cs="Tahoma"/>
                <w:sz w:val="16"/>
                <w:szCs w:val="16"/>
              </w:rPr>
              <w:t>енной</w:t>
            </w:r>
            <w:r w:rsidRPr="00E51F44">
              <w:rPr>
                <w:rFonts w:ascii="Tahoma" w:hAnsi="Tahoma" w:cs="Tahoma"/>
                <w:sz w:val="16"/>
                <w:szCs w:val="16"/>
              </w:rPr>
              <w:t xml:space="preserve"> на организованных торгах площадки первичного листинга базисного актива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</w:t>
            </w:r>
          </w:p>
        </w:tc>
        <w:tc>
          <w:tcPr>
            <w:tcW w:w="388" w:type="pct"/>
            <w:vAlign w:val="center"/>
          </w:tcPr>
          <w:p w14:paraId="573F1DCD" w14:textId="44133679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vAlign w:val="center"/>
          </w:tcPr>
          <w:p w14:paraId="2B672C19" w14:textId="301DA08A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7B782E" w14:paraId="2881AB0B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2AB53A53" w14:textId="0D8AD818" w:rsidR="00C5169F" w:rsidRPr="009701FF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12.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58B3ED9" w14:textId="12F5968B" w:rsidR="00C5169F" w:rsidRPr="009E0940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>ьючерсный</w:t>
            </w:r>
            <w:r w:rsidR="00C5169F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="00C5169F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="00C5169F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акции</w:t>
            </w:r>
            <w:r w:rsidR="00C5169F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C5169F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фонда</w:t>
            </w:r>
            <w:r w:rsidR="00C5169F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D6131" w:rsidRPr="008E7810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="000D6131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D6131" w:rsidRPr="008E7810">
              <w:rPr>
                <w:rFonts w:ascii="Tahoma" w:hAnsi="Tahoma" w:cs="Tahoma"/>
                <w:sz w:val="16"/>
                <w:szCs w:val="16"/>
                <w:lang w:val="en-US"/>
              </w:rPr>
              <w:t>India</w:t>
            </w:r>
            <w:r w:rsidR="000D6131"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D6131" w:rsidRPr="008E7810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0D6131" w:rsidRPr="009E0940" w:rsidDel="005E0C7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B32B78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9F6C341" w14:textId="304481DD" w:rsidR="00C5169F" w:rsidRPr="00113D99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INDIA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AAD65D7" w14:textId="3B21E486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8E7810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India UCITS ETF USD (Acc)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7B782E">
              <w:rPr>
                <w:lang w:val="en-US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  <w:lang w:val="en-US"/>
              </w:rPr>
              <w:t>IE00BZCQB185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  <w:lang w:val="en-US"/>
              </w:rPr>
              <w:t>CEOGMS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92898B0" w14:textId="23A26C85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2EDAC563" w14:textId="232F11A7" w:rsidR="00C5169F" w:rsidRPr="000429E3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5765886" w14:textId="0C22D1E4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0429E3">
              <w:rPr>
                <w:rFonts w:ascii="Tahoma" w:hAnsi="Tahoma" w:cs="Tahoma"/>
                <w:sz w:val="16"/>
                <w:szCs w:val="16"/>
              </w:rPr>
              <w:t>01 доллара США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82EFC8C" w14:textId="3E0592F9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0429E3">
              <w:rPr>
                <w:rFonts w:ascii="Tahoma" w:hAnsi="Tahoma" w:cs="Tahoma"/>
                <w:sz w:val="16"/>
                <w:szCs w:val="16"/>
              </w:rPr>
              <w:t>1 доллара США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D9B680B" w14:textId="482DC3C2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India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>Acc</w:t>
            </w:r>
            <w:r w:rsidRPr="00666D2F">
              <w:rPr>
                <w:rFonts w:ascii="Tahoma" w:hAnsi="Tahoma" w:cs="Tahoma"/>
                <w:sz w:val="16"/>
                <w:szCs w:val="16"/>
              </w:rPr>
              <w:t>)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</w:t>
            </w:r>
            <w:r>
              <w:rPr>
                <w:rFonts w:ascii="Tahoma" w:hAnsi="Tahoma" w:cs="Tahoma"/>
                <w:sz w:val="16"/>
                <w:szCs w:val="16"/>
              </w:rPr>
              <w:t>двух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 знаков после запятой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DF33806" w14:textId="18BA4108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6B929B4" w14:textId="625EB2F9" w:rsidR="00C5169F" w:rsidRPr="007B782E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D85334" w14:paraId="1EF105A4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08232A83" w14:textId="722869DC" w:rsidR="00C5169F" w:rsidRPr="00D8533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8228648" w14:textId="5AAA80D6" w:rsidR="00C5169F" w:rsidRPr="00DB1AF9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>ьючерсный</w:t>
            </w:r>
            <w:r w:rsidR="00C5169F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="00C5169F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="00C5169F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акции</w:t>
            </w:r>
            <w:r w:rsidR="00C5169F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C5169F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5169F">
              <w:rPr>
                <w:rFonts w:ascii="Tahoma" w:hAnsi="Tahoma" w:cs="Tahoma"/>
                <w:sz w:val="16"/>
                <w:szCs w:val="16"/>
              </w:rPr>
              <w:t>фонда</w:t>
            </w:r>
            <w:r w:rsidR="00C5169F">
              <w:t xml:space="preserve"> </w:t>
            </w:r>
            <w:r w:rsidR="005E0C73">
              <w:rPr>
                <w:rFonts w:ascii="Tahoma" w:hAnsi="Tahoma" w:cs="Tahoma"/>
                <w:sz w:val="16"/>
                <w:szCs w:val="16"/>
                <w:lang w:val="en-US"/>
              </w:rPr>
              <w:t>SOXQ</w:t>
            </w:r>
            <w:r w:rsidR="00C5169F" w:rsidRPr="00435C1D">
              <w:rPr>
                <w:rFonts w:ascii="Tahoma" w:hAnsi="Tahoma" w:cs="Tahoma"/>
                <w:sz w:val="16"/>
                <w:szCs w:val="16"/>
              </w:rPr>
              <w:t xml:space="preserve"> ETF</w:t>
            </w:r>
            <w:r w:rsidR="00C5169F" w:rsidRPr="00435C1D" w:rsidDel="00435C1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F8655D0" w14:textId="76FB2E2B" w:rsidR="00C5169F" w:rsidRPr="00D8533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SOXQ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F970EB7" w14:textId="4E011CAE" w:rsidR="00C5169F" w:rsidRPr="00BB21BB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PHLX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Semiconductor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BB21BB">
              <w:rPr>
                <w:rFonts w:ascii="Tahoma" w:hAnsi="Tahoma" w:cs="Tahoma"/>
                <w:sz w:val="16"/>
                <w:szCs w:val="16"/>
              </w:rPr>
              <w:t>:</w:t>
            </w:r>
            <w:r w:rsidRPr="00BB21BB"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BB21BB">
              <w:rPr>
                <w:rFonts w:ascii="Tahoma" w:hAnsi="Tahoma" w:cs="Tahoma"/>
                <w:sz w:val="16"/>
                <w:szCs w:val="16"/>
              </w:rPr>
              <w:t>46138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G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6153,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BB21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11C4997" w14:textId="365C8692" w:rsidR="00C5169F" w:rsidRPr="00D85334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552E15C1" w14:textId="7BCEF7AD" w:rsidR="00C5169F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лот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53FE7CB" w14:textId="19D32B3A" w:rsidR="00C5169F" w:rsidRPr="007E343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FAC2A98" w14:textId="16A35B3E" w:rsidR="00C5169F" w:rsidRPr="00D85334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AEAC683" w14:textId="01E30F26" w:rsidR="00C5169F" w:rsidRPr="007E343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PHLX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Semiconductor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</w:t>
            </w:r>
            <w:r>
              <w:rPr>
                <w:rFonts w:ascii="Tahoma" w:hAnsi="Tahoma" w:cs="Tahoma"/>
                <w:sz w:val="16"/>
                <w:szCs w:val="16"/>
              </w:rPr>
              <w:t>двух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 знаков после запятой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BCE5966" w14:textId="6DC2943C" w:rsidR="00C5169F" w:rsidRPr="007E343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6484E50" w14:textId="5CBDB389" w:rsidR="00C5169F" w:rsidRPr="007E343C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D85334" w14:paraId="2B1CDAE5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26A75787" w14:textId="776FD7E4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lastRenderedPageBreak/>
              <w:t>14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CD59E92" w14:textId="3644BE56" w:rsidR="00C5169F" w:rsidRPr="00DE7B44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903700">
              <w:rPr>
                <w:rFonts w:ascii="Tahoma" w:hAnsi="Tahoma" w:cs="Tahoma"/>
                <w:sz w:val="16"/>
                <w:szCs w:val="16"/>
              </w:rPr>
              <w:t xml:space="preserve">ьючерсный контракт на акции </w:t>
            </w:r>
            <w:proofErr w:type="spellStart"/>
            <w:r w:rsidR="00C5169F" w:rsidRPr="00903700">
              <w:rPr>
                <w:rFonts w:ascii="Tahoma" w:hAnsi="Tahoma" w:cs="Tahoma"/>
                <w:sz w:val="16"/>
                <w:szCs w:val="16"/>
              </w:rPr>
              <w:t>Тенсент</w:t>
            </w:r>
            <w:proofErr w:type="spellEnd"/>
            <w:r w:rsidR="00C5169F" w:rsidRPr="0090370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5169F" w:rsidRPr="00903700">
              <w:rPr>
                <w:rFonts w:ascii="Tahoma" w:hAnsi="Tahoma" w:cs="Tahoma"/>
                <w:sz w:val="16"/>
                <w:szCs w:val="16"/>
              </w:rPr>
              <w:t>Холдингс</w:t>
            </w:r>
            <w:proofErr w:type="spellEnd"/>
            <w:r w:rsidR="00C5169F" w:rsidRPr="00903700">
              <w:rPr>
                <w:rFonts w:ascii="Tahoma" w:hAnsi="Tahoma" w:cs="Tahoma"/>
                <w:sz w:val="16"/>
                <w:szCs w:val="16"/>
              </w:rPr>
              <w:t xml:space="preserve"> Лимитед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A3140A6" w14:textId="3E202704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TENCENT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E89F2A7" w14:textId="231CC1DC" w:rsidR="00C5169F" w:rsidRPr="009E0940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9E094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9233E" w:rsidRPr="0059233E">
              <w:rPr>
                <w:rFonts w:ascii="Tahoma" w:hAnsi="Tahoma" w:cs="Tahoma"/>
                <w:sz w:val="16"/>
                <w:szCs w:val="16"/>
                <w:lang w:val="en-US"/>
              </w:rPr>
              <w:t>Tencent Holdings Limited</w:t>
            </w:r>
            <w:r w:rsidR="0059233E" w:rsidRPr="00EF5850" w:rsidDel="0059233E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9E0940">
              <w:rPr>
                <w:rFonts w:ascii="Tahoma" w:hAnsi="Tahoma" w:cs="Tahoma"/>
                <w:sz w:val="16"/>
                <w:szCs w:val="16"/>
                <w:lang w:val="en-US"/>
              </w:rPr>
              <w:t>(ISIN: KYG875721634, CFI: ESVUFR)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D2EBC0C" w14:textId="083975E6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10 акций</w:t>
            </w:r>
          </w:p>
        </w:tc>
        <w:tc>
          <w:tcPr>
            <w:tcW w:w="386" w:type="pct"/>
            <w:vAlign w:val="center"/>
          </w:tcPr>
          <w:p w14:paraId="3DDE353A" w14:textId="787A2FCB" w:rsidR="00C5169F" w:rsidRPr="00903700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 Базовой валюте за </w:t>
            </w:r>
            <w:r w:rsidR="00605CD0">
              <w:rPr>
                <w:rFonts w:ascii="Tahoma" w:hAnsi="Tahoma" w:cs="Tahoma"/>
                <w:sz w:val="16"/>
                <w:szCs w:val="16"/>
              </w:rPr>
              <w:t>1 акцию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4F0E7DC" w14:textId="6405641A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0,1 Гонконгского доллара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8FBB20B" w14:textId="2943E73B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 Гонконгский доллар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AEA4901" w14:textId="4FE5088A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цены закрытия акции</w:t>
            </w:r>
            <w:r w:rsidR="00001380" w:rsidRPr="000101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01380" w:rsidRPr="0059233E">
              <w:rPr>
                <w:rFonts w:ascii="Tahoma" w:hAnsi="Tahoma" w:cs="Tahoma"/>
                <w:sz w:val="16"/>
                <w:szCs w:val="16"/>
                <w:lang w:val="en-US"/>
              </w:rPr>
              <w:t>Tencent</w:t>
            </w:r>
            <w:r w:rsidR="00001380" w:rsidRPr="000101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01380" w:rsidRPr="0059233E">
              <w:rPr>
                <w:rFonts w:ascii="Tahoma" w:hAnsi="Tahoma" w:cs="Tahoma"/>
                <w:sz w:val="16"/>
                <w:szCs w:val="16"/>
                <w:lang w:val="en-US"/>
              </w:rPr>
              <w:t>Holdings</w:t>
            </w:r>
            <w:r w:rsidR="00001380" w:rsidRPr="000101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01380" w:rsidRPr="0059233E">
              <w:rPr>
                <w:rFonts w:ascii="Tahoma" w:hAnsi="Tahoma" w:cs="Tahoma"/>
                <w:sz w:val="16"/>
                <w:szCs w:val="16"/>
                <w:lang w:val="en-US"/>
              </w:rPr>
              <w:t>Limited</w:t>
            </w:r>
            <w:r w:rsidRPr="00903700">
              <w:rPr>
                <w:rFonts w:ascii="Tahoma" w:hAnsi="Tahoma" w:cs="Tahoma"/>
                <w:sz w:val="16"/>
                <w:szCs w:val="16"/>
              </w:rPr>
              <w:t>, определенной на организованных торгах площадки первичного листинга базисного актива, за предшествующий дню исполнения день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8FF92B1" w14:textId="0AB83F81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FAB565C" w14:textId="5968DD8D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C5169F" w:rsidRPr="00D85334" w14:paraId="6C2E28A2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04796B61" w14:textId="27085213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1191F63" w14:textId="2145E6E5" w:rsidR="00C5169F" w:rsidRPr="00DE7B44" w:rsidRDefault="00263780" w:rsidP="00C516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5169F" w:rsidRPr="00903700">
              <w:rPr>
                <w:rFonts w:ascii="Tahoma" w:hAnsi="Tahoma" w:cs="Tahoma"/>
                <w:sz w:val="16"/>
                <w:szCs w:val="16"/>
              </w:rPr>
              <w:t xml:space="preserve">ьючерсный контракт на акции </w:t>
            </w:r>
            <w:proofErr w:type="spellStart"/>
            <w:r w:rsidR="00C5169F" w:rsidRPr="00903700">
              <w:rPr>
                <w:rFonts w:ascii="Tahoma" w:hAnsi="Tahoma" w:cs="Tahoma"/>
                <w:sz w:val="16"/>
                <w:szCs w:val="16"/>
              </w:rPr>
              <w:t>Сяоми</w:t>
            </w:r>
            <w:proofErr w:type="spellEnd"/>
            <w:r w:rsidR="00C5169F" w:rsidRPr="00903700">
              <w:rPr>
                <w:rFonts w:ascii="Tahoma" w:hAnsi="Tahoma" w:cs="Tahoma"/>
                <w:sz w:val="16"/>
                <w:szCs w:val="16"/>
              </w:rPr>
              <w:t xml:space="preserve"> Корпорэйшн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BD5E6D0" w14:textId="3AF126FE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XIA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804AF33" w14:textId="337F581F" w:rsidR="00C5169F" w:rsidRPr="009E0940" w:rsidRDefault="00C5169F" w:rsidP="00C5169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9E094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9233E">
              <w:rPr>
                <w:rFonts w:ascii="Tahoma" w:hAnsi="Tahoma" w:cs="Tahoma"/>
                <w:sz w:val="16"/>
                <w:szCs w:val="16"/>
                <w:lang w:val="en-US"/>
              </w:rPr>
              <w:t>Xiaomi Corporation</w:t>
            </w:r>
            <w:r w:rsidRPr="009E0940"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 KYG9830T1067, CFI: ESVUFR)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6C21842" w14:textId="32F3A1C3" w:rsidR="00C5169F" w:rsidRPr="00903700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100 акций</w:t>
            </w:r>
          </w:p>
        </w:tc>
        <w:tc>
          <w:tcPr>
            <w:tcW w:w="386" w:type="pct"/>
            <w:vAlign w:val="center"/>
          </w:tcPr>
          <w:p w14:paraId="507EF6A9" w14:textId="16B9CCAC" w:rsidR="00C5169F" w:rsidRPr="00903700" w:rsidRDefault="00C5169F" w:rsidP="00B759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 Базовой валюте </w:t>
            </w:r>
            <w:r w:rsidR="00CC69E2">
              <w:rPr>
                <w:rFonts w:ascii="Tahoma" w:hAnsi="Tahoma" w:cs="Tahoma"/>
                <w:sz w:val="16"/>
                <w:szCs w:val="16"/>
              </w:rPr>
              <w:t xml:space="preserve">за </w:t>
            </w:r>
            <w:r w:rsidR="00EF1B4D">
              <w:rPr>
                <w:rFonts w:ascii="Tahoma" w:hAnsi="Tahoma" w:cs="Tahoma"/>
                <w:sz w:val="16"/>
                <w:szCs w:val="16"/>
              </w:rPr>
              <w:t>1 акцию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F2988ED" w14:textId="10ACCE9C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0,01 Гонконгского доллара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776A39F" w14:textId="37670AB1" w:rsidR="00C5169F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1 Гонконгский доллар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D6FD517" w14:textId="78658B38" w:rsidR="00C5169F" w:rsidRPr="00246BF6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цены закрытия акции </w:t>
            </w:r>
            <w:r w:rsidR="00001380">
              <w:rPr>
                <w:rFonts w:ascii="Tahoma" w:hAnsi="Tahoma" w:cs="Tahoma"/>
                <w:sz w:val="16"/>
                <w:szCs w:val="16"/>
                <w:lang w:val="en-US"/>
              </w:rPr>
              <w:t>Xiaomi</w:t>
            </w:r>
            <w:r w:rsidR="00001380" w:rsidRPr="0001015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01380">
              <w:rPr>
                <w:rFonts w:ascii="Tahoma" w:hAnsi="Tahoma" w:cs="Tahoma"/>
                <w:sz w:val="16"/>
                <w:szCs w:val="16"/>
                <w:lang w:val="en-US"/>
              </w:rPr>
              <w:t>Corporation</w:t>
            </w:r>
            <w:r w:rsidRPr="00903700">
              <w:rPr>
                <w:rFonts w:ascii="Tahoma" w:hAnsi="Tahoma" w:cs="Tahoma"/>
                <w:sz w:val="16"/>
                <w:szCs w:val="16"/>
              </w:rPr>
              <w:t>, определенной на организованных торгах площадки первичного листинга базисного актива, за предшествующий дню исполнения день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64EB464" w14:textId="5916EEAE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46B1C6C" w14:textId="5FCF6D63" w:rsidR="00C5169F" w:rsidRPr="000429E3" w:rsidRDefault="00C5169F" w:rsidP="00C5169F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9F1633" w:rsidRPr="009F1633" w14:paraId="322D040E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219BA9E5" w14:textId="42B43C57" w:rsidR="009F1633" w:rsidRPr="00903700" w:rsidRDefault="009F1633" w:rsidP="009F1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BD16EAF" w14:textId="7C6D0379" w:rsidR="009F1633" w:rsidRPr="00903700" w:rsidRDefault="00263780" w:rsidP="009F1633">
            <w:pPr>
              <w:rPr>
                <w:rFonts w:ascii="Tahoma" w:hAnsi="Tahoma" w:cs="Tahoma"/>
                <w:sz w:val="16"/>
                <w:szCs w:val="16"/>
              </w:rPr>
            </w:pPr>
            <w:bookmarkStart w:id="8" w:name="_Hlk203645438"/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9F1633" w:rsidRPr="00DE7B44">
              <w:rPr>
                <w:rFonts w:ascii="Tahoma" w:hAnsi="Tahoma" w:cs="Tahoma"/>
                <w:sz w:val="16"/>
                <w:szCs w:val="16"/>
              </w:rPr>
              <w:t>ьючерсный</w:t>
            </w:r>
            <w:r w:rsidR="009F1633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F1633"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="009F1633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F1633"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="009F1633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F1633">
              <w:rPr>
                <w:rFonts w:ascii="Tahoma" w:hAnsi="Tahoma" w:cs="Tahoma"/>
                <w:sz w:val="16"/>
                <w:szCs w:val="16"/>
              </w:rPr>
              <w:t>акции</w:t>
            </w:r>
            <w:r w:rsidR="009F1633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F1633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9F1633"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F1633">
              <w:rPr>
                <w:rFonts w:ascii="Tahoma" w:hAnsi="Tahoma" w:cs="Tahoma"/>
                <w:sz w:val="16"/>
                <w:szCs w:val="16"/>
              </w:rPr>
              <w:t>фонда</w:t>
            </w:r>
            <w:r w:rsidR="009F1633">
              <w:t xml:space="preserve"> </w:t>
            </w:r>
            <w:r w:rsidR="005E0C73">
              <w:rPr>
                <w:rFonts w:ascii="Tahoma" w:hAnsi="Tahoma" w:cs="Tahoma"/>
                <w:sz w:val="16"/>
                <w:szCs w:val="16"/>
                <w:lang w:val="en-US"/>
              </w:rPr>
              <w:t>TLT</w:t>
            </w:r>
            <w:r w:rsidR="009F1633" w:rsidRPr="000F79B0">
              <w:rPr>
                <w:rFonts w:ascii="Tahoma" w:hAnsi="Tahoma" w:cs="Tahoma"/>
                <w:sz w:val="16"/>
                <w:szCs w:val="16"/>
              </w:rPr>
              <w:t xml:space="preserve"> ETF</w:t>
            </w:r>
            <w:bookmarkEnd w:id="8"/>
          </w:p>
        </w:tc>
        <w:tc>
          <w:tcPr>
            <w:tcW w:w="330" w:type="pct"/>
            <w:shd w:val="clear" w:color="auto" w:fill="auto"/>
            <w:vAlign w:val="center"/>
          </w:tcPr>
          <w:p w14:paraId="5C902E20" w14:textId="2B3CC895" w:rsidR="009F1633" w:rsidRPr="000F79B0" w:rsidRDefault="009F1633" w:rsidP="009F1633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TLT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24679E3" w14:textId="7D81D41E" w:rsidR="009F1633" w:rsidRPr="000F79B0" w:rsidRDefault="009F1633" w:rsidP="009F1633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F79B0">
              <w:rPr>
                <w:lang w:val="en-US"/>
              </w:rPr>
              <w:t xml:space="preserve"> 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>iShares 20+ Year Treasury Bond ETF 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ISIN: </w:t>
            </w:r>
            <w:r w:rsidRPr="009D175A">
              <w:rPr>
                <w:rFonts w:ascii="Tahoma" w:hAnsi="Tahoma" w:cs="Tahoma"/>
                <w:sz w:val="16"/>
                <w:szCs w:val="16"/>
                <w:lang w:val="en-US"/>
              </w:rPr>
              <w:t>US4642874329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Pr="009D175A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4BEC166" w14:textId="6322628C" w:rsidR="009F1633" w:rsidRPr="009D175A" w:rsidRDefault="009F1633" w:rsidP="009F1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10 </w:t>
            </w:r>
            <w:r w:rsidR="00D54562">
              <w:rPr>
                <w:rFonts w:ascii="Tahoma" w:hAnsi="Tahoma" w:cs="Tahoma"/>
                <w:sz w:val="16"/>
                <w:szCs w:val="16"/>
              </w:rPr>
              <w:t>акций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250E27EB" w14:textId="00495193" w:rsidR="009F1633" w:rsidRPr="009F1633" w:rsidRDefault="009F1633" w:rsidP="009F1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 Базовой валюте за </w:t>
            </w:r>
            <w:r w:rsidR="00EF1B4D">
              <w:rPr>
                <w:rFonts w:ascii="Tahoma" w:hAnsi="Tahoma" w:cs="Tahoma"/>
                <w:sz w:val="16"/>
                <w:szCs w:val="16"/>
              </w:rPr>
              <w:t>1 акцию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B1E2F40" w14:textId="599705EB" w:rsidR="009F1633" w:rsidRPr="009F1633" w:rsidRDefault="009F1633" w:rsidP="009F1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0076BAA" w14:textId="594B235A" w:rsidR="009F1633" w:rsidRPr="009F1633" w:rsidRDefault="009F1633" w:rsidP="009F16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7BA222F" w14:textId="46E7DA44" w:rsidR="009F1633" w:rsidRPr="009F1633" w:rsidRDefault="009F1633" w:rsidP="009F1633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B43A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43A2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B43A29">
              <w:rPr>
                <w:rFonts w:ascii="Tahoma" w:hAnsi="Tahoma" w:cs="Tahoma"/>
                <w:sz w:val="16"/>
                <w:szCs w:val="16"/>
              </w:rPr>
              <w:t xml:space="preserve"> 20+ </w:t>
            </w:r>
            <w:proofErr w:type="spellStart"/>
            <w:r w:rsidRPr="00B43A29">
              <w:rPr>
                <w:rFonts w:ascii="Tahoma" w:hAnsi="Tahoma" w:cs="Tahoma"/>
                <w:sz w:val="16"/>
                <w:szCs w:val="16"/>
              </w:rPr>
              <w:t>Year</w:t>
            </w:r>
            <w:proofErr w:type="spellEnd"/>
            <w:r w:rsidRPr="00B43A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43A29">
              <w:rPr>
                <w:rFonts w:ascii="Tahoma" w:hAnsi="Tahoma" w:cs="Tahoma"/>
                <w:sz w:val="16"/>
                <w:szCs w:val="16"/>
              </w:rPr>
              <w:t>Treasury</w:t>
            </w:r>
            <w:proofErr w:type="spellEnd"/>
            <w:r w:rsidRPr="00B43A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43A29">
              <w:rPr>
                <w:rFonts w:ascii="Tahoma" w:hAnsi="Tahoma" w:cs="Tahoma"/>
                <w:sz w:val="16"/>
                <w:szCs w:val="16"/>
              </w:rPr>
              <w:t>Bond</w:t>
            </w:r>
            <w:proofErr w:type="spellEnd"/>
            <w:r w:rsidRPr="00B43A29">
              <w:rPr>
                <w:rFonts w:ascii="Tahoma" w:hAnsi="Tahoma" w:cs="Tahoma"/>
                <w:sz w:val="16"/>
                <w:szCs w:val="16"/>
              </w:rPr>
              <w:t xml:space="preserve"> 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ABE6594" w14:textId="14532561" w:rsidR="009F1633" w:rsidRPr="009F1633" w:rsidRDefault="009F1633" w:rsidP="009F1633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54BA606" w14:textId="4751A171" w:rsidR="009F1633" w:rsidRPr="009F1633" w:rsidRDefault="009F1633" w:rsidP="009F1633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B64F66" w:rsidRPr="00B64F66" w14:paraId="55CE0434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7D9958CD" w14:textId="4AE4EDFF" w:rsidR="00B64F66" w:rsidRDefault="00B64F66" w:rsidP="00B64F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17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EF09DCA" w14:textId="1D84D56D" w:rsidR="00B64F66" w:rsidRDefault="00B64F66" w:rsidP="00B64F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DE7B44">
              <w:rPr>
                <w:rFonts w:ascii="Tahoma" w:hAnsi="Tahoma" w:cs="Tahoma"/>
                <w:sz w:val="16"/>
                <w:szCs w:val="16"/>
              </w:rPr>
              <w:t>ьючерсный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фонда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Pr="00AC59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Brazil</w:t>
            </w:r>
            <w:r w:rsidRPr="00AC59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FE24F2F" w14:textId="2F10763D" w:rsidR="00B64F66" w:rsidRPr="00AC59DF" w:rsidRDefault="00B64F66" w:rsidP="00B64F6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BRAZ</w:t>
            </w:r>
            <w:r w:rsidR="00285BEC">
              <w:rPr>
                <w:rFonts w:ascii="Tahoma" w:hAnsi="Tahoma" w:cs="Tahoma"/>
                <w:sz w:val="16"/>
                <w:szCs w:val="16"/>
                <w:lang w:val="en-US"/>
              </w:rPr>
              <w:t>I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L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804A134" w14:textId="25C2DDA1" w:rsidR="00B64F66" w:rsidRPr="00AC59DF" w:rsidRDefault="00B64F66" w:rsidP="00B64F6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F79B0">
              <w:rPr>
                <w:lang w:val="en-US"/>
              </w:rPr>
              <w:t xml:space="preserve"> 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iShares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MSCI Brazil ETF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ISIN: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US4642864007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Pr="009D175A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44A92DB8" w14:textId="169992FA" w:rsidR="00B64F66" w:rsidRPr="00AC59DF" w:rsidRDefault="00B64F66" w:rsidP="00B64F6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</w:t>
            </w:r>
            <w:r w:rsidR="00780ACB">
              <w:rPr>
                <w:rFonts w:ascii="Tahoma" w:hAnsi="Tahoma" w:cs="Tahoma"/>
                <w:sz w:val="16"/>
                <w:szCs w:val="16"/>
              </w:rPr>
              <w:t>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294BBFEA" w14:textId="0F04908E" w:rsidR="00B64F66" w:rsidRPr="00B64F66" w:rsidRDefault="00B64F66" w:rsidP="00B64F6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1 акцию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A0E4634" w14:textId="3D2A4059" w:rsidR="00B64F66" w:rsidRPr="00AC59DF" w:rsidRDefault="00B64F66" w:rsidP="00B64F6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0A81CB1" w14:textId="1CA83CEA" w:rsidR="00B64F66" w:rsidRPr="00AC59DF" w:rsidRDefault="00B64F66" w:rsidP="00B64F6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 w:rsidR="00780ACB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C61B067" w14:textId="7313D18D" w:rsidR="00B64F66" w:rsidRPr="00B64F66" w:rsidRDefault="00B64F66" w:rsidP="00B64F6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Brazil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4AB9543B" w14:textId="5AA50E42" w:rsidR="00B64F66" w:rsidRPr="00B64F66" w:rsidRDefault="00B64F66" w:rsidP="00B64F6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2E13C2B" w14:textId="0920DB03" w:rsidR="00B64F66" w:rsidRPr="00B64F66" w:rsidRDefault="00B64F66" w:rsidP="00B64F66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780ACB" w:rsidRPr="00B64F66" w14:paraId="54E2522F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28FC244F" w14:textId="37A01505" w:rsidR="00780ACB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C09C210" w14:textId="509AD016" w:rsidR="00780ACB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DE7B44">
              <w:rPr>
                <w:rFonts w:ascii="Tahoma" w:hAnsi="Tahoma" w:cs="Tahoma"/>
                <w:sz w:val="16"/>
                <w:szCs w:val="16"/>
              </w:rPr>
              <w:t>ьючерсный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фонда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China</w:t>
            </w:r>
            <w:r w:rsidRPr="00AC59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D66D812" w14:textId="22252C04" w:rsidR="00780ACB" w:rsidRPr="00AC59DF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CHINA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D7C18E8" w14:textId="1638ADEF" w:rsidR="00780ACB" w:rsidRPr="00AC59DF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F79B0">
              <w:rPr>
                <w:lang w:val="en-US"/>
              </w:rPr>
              <w:t xml:space="preserve"> 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iShares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MSCI China ETF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ISIN: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US46429B6719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Pr="009D175A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CD46B7A" w14:textId="70A8C893" w:rsidR="00780ACB" w:rsidRPr="00AC59DF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1C2BF014" w14:textId="6FE9D816" w:rsidR="00780ACB" w:rsidRPr="00B64F66" w:rsidRDefault="00780ACB" w:rsidP="00780A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1 акцию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CA5F10D" w14:textId="06D61E6E" w:rsidR="00780ACB" w:rsidRPr="00AC59DF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51D6BFE" w14:textId="1C6E4CF3" w:rsidR="00780ACB" w:rsidRPr="00AC59DF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4C4DB2C" w14:textId="2CD19674" w:rsidR="00780ACB" w:rsidRPr="00B64F66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China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F18F009" w14:textId="425FE52B" w:rsidR="00780ACB" w:rsidRPr="00B64F66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ABD8D4A" w14:textId="73E77F74" w:rsidR="00780ACB" w:rsidRPr="00B64F66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780ACB" w:rsidRPr="00B64F66" w14:paraId="0454265D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6829449B" w14:textId="774F3B1E" w:rsidR="00780ACB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239D8C9" w14:textId="22BFAA89" w:rsidR="00780ACB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DE7B44">
              <w:rPr>
                <w:rFonts w:ascii="Tahoma" w:hAnsi="Tahoma" w:cs="Tahoma"/>
                <w:sz w:val="16"/>
                <w:szCs w:val="16"/>
              </w:rPr>
              <w:t>ьючерсный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фонда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Pr="00AC59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Saudi</w:t>
            </w:r>
            <w:r w:rsidRPr="00AC59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Arabia</w:t>
            </w:r>
            <w:r w:rsidRPr="00AC59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03E4EC4" w14:textId="5DC42BE5" w:rsidR="00780ACB" w:rsidRPr="00AC59DF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SAUDI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1609471" w14:textId="346EB594" w:rsidR="00780ACB" w:rsidRPr="00AC59DF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F79B0">
              <w:rPr>
                <w:lang w:val="en-US"/>
              </w:rPr>
              <w:t xml:space="preserve"> 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iShares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MSCI Saudi Arabia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ISIN: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US46434V4234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Pr="009D175A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12B615B" w14:textId="409DA20D" w:rsidR="00780ACB" w:rsidRPr="00AC59DF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2842C3A4" w14:textId="1CE0ABB6" w:rsidR="00780ACB" w:rsidRPr="00B64F66" w:rsidRDefault="00780ACB" w:rsidP="00780A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1 акцию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4583908" w14:textId="07F0C923" w:rsidR="00780ACB" w:rsidRPr="00AC59DF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790A233" w14:textId="0F5D027B" w:rsidR="00780ACB" w:rsidRPr="00AC59DF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2AB6482" w14:textId="39EC0BB6" w:rsidR="00780ACB" w:rsidRPr="00B64F66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Saudi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Arabia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43B8ADE" w14:textId="379557D3" w:rsidR="00780ACB" w:rsidRPr="00B64F66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B4B56F8" w14:textId="775702DB" w:rsidR="00780ACB" w:rsidRPr="00B64F66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780ACB" w:rsidRPr="00B64F66" w14:paraId="34FAAA59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20EB84D6" w14:textId="3B51DE73" w:rsidR="00780ACB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653C788" w14:textId="0F992C8C" w:rsidR="00780ACB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DE7B44">
              <w:rPr>
                <w:rFonts w:ascii="Tahoma" w:hAnsi="Tahoma" w:cs="Tahoma"/>
                <w:sz w:val="16"/>
                <w:szCs w:val="16"/>
              </w:rPr>
              <w:t>ьючерсный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фонда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>
              <w:t xml:space="preserve"> </w:t>
            </w:r>
            <w:proofErr w:type="spellStart"/>
            <w:r w:rsidRPr="00AC59DF">
              <w:rPr>
                <w:rFonts w:ascii="Tahoma" w:hAnsi="Tahoma" w:cs="Tahoma"/>
                <w:sz w:val="16"/>
                <w:szCs w:val="16"/>
              </w:rPr>
              <w:t>South</w:t>
            </w:r>
            <w:proofErr w:type="spellEnd"/>
            <w:r w:rsidRPr="00AC59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C59DF">
              <w:rPr>
                <w:rFonts w:ascii="Tahoma" w:hAnsi="Tahoma" w:cs="Tahoma"/>
                <w:sz w:val="16"/>
                <w:szCs w:val="16"/>
              </w:rPr>
              <w:t>Africa</w:t>
            </w:r>
            <w:proofErr w:type="spellEnd"/>
            <w:r w:rsidRPr="00AC59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71A7250" w14:textId="4AA2F6DA" w:rsidR="00780ACB" w:rsidRPr="00AC59DF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AFRICA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CA052F6" w14:textId="37380D83" w:rsidR="00780ACB" w:rsidRPr="00AC59DF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F79B0">
              <w:rPr>
                <w:lang w:val="en-US"/>
              </w:rPr>
              <w:t xml:space="preserve"> 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iShares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 xml:space="preserve">MSCI </w:t>
            </w:r>
            <w:r w:rsidRPr="00B64F66">
              <w:rPr>
                <w:rFonts w:ascii="Tahoma" w:hAnsi="Tahoma" w:cs="Tahoma"/>
                <w:sz w:val="16"/>
                <w:szCs w:val="16"/>
                <w:lang w:val="en-US"/>
              </w:rPr>
              <w:t xml:space="preserve">South Africa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ISIN: </w:t>
            </w:r>
            <w:r w:rsidRPr="00B64F66">
              <w:rPr>
                <w:rFonts w:ascii="Tahoma" w:hAnsi="Tahoma" w:cs="Tahoma"/>
                <w:sz w:val="16"/>
                <w:szCs w:val="16"/>
                <w:lang w:val="en-US"/>
              </w:rPr>
              <w:t>US4642867802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Pr="009D175A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D9B706D" w14:textId="1077DD45" w:rsidR="00780ACB" w:rsidRPr="00AC59DF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6F34BCE4" w14:textId="2CE5D14F" w:rsidR="00780ACB" w:rsidRPr="00B64F66" w:rsidRDefault="00780ACB" w:rsidP="00780A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1 акцию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53F78FA" w14:textId="74AA6ED3" w:rsidR="00780ACB" w:rsidRPr="00AC59DF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F10FC49" w14:textId="166503C3" w:rsidR="00780ACB" w:rsidRPr="00AC59DF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9AB8B2F" w14:textId="2523DC79" w:rsidR="00780ACB" w:rsidRPr="00B64F66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64F66">
              <w:rPr>
                <w:rFonts w:ascii="Tahoma" w:hAnsi="Tahoma" w:cs="Tahoma"/>
                <w:sz w:val="16"/>
                <w:szCs w:val="16"/>
                <w:lang w:val="en-US"/>
              </w:rPr>
              <w:t>South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64F66">
              <w:rPr>
                <w:rFonts w:ascii="Tahoma" w:hAnsi="Tahoma" w:cs="Tahoma"/>
                <w:sz w:val="16"/>
                <w:szCs w:val="16"/>
                <w:lang w:val="en-US"/>
              </w:rPr>
              <w:t>Africa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55075DEB" w14:textId="5880B3D0" w:rsidR="00780ACB" w:rsidRPr="00B64F66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6AAE407" w14:textId="5C7F0F8C" w:rsidR="00780ACB" w:rsidRPr="00B64F66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780ACB" w:rsidRPr="00B64F66" w14:paraId="73DD0B03" w14:textId="77777777" w:rsidTr="009F1633">
        <w:trPr>
          <w:trHeight w:val="2124"/>
        </w:trPr>
        <w:tc>
          <w:tcPr>
            <w:tcW w:w="151" w:type="pct"/>
            <w:shd w:val="clear" w:color="auto" w:fill="auto"/>
            <w:vAlign w:val="center"/>
          </w:tcPr>
          <w:p w14:paraId="3C6DEF11" w14:textId="11ED531E" w:rsidR="00780ACB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07943E1" w14:textId="1D27F3A6" w:rsidR="00780ACB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DE7B44">
              <w:rPr>
                <w:rFonts w:ascii="Tahoma" w:hAnsi="Tahoma" w:cs="Tahoma"/>
                <w:sz w:val="16"/>
                <w:szCs w:val="16"/>
              </w:rPr>
              <w:t>ьючерсный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9E09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фонда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Argentina</w:t>
            </w:r>
            <w:r w:rsidRPr="00AC59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C59D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72DED60" w14:textId="2DBB08B7" w:rsidR="00780ACB" w:rsidRPr="00AC59DF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ARGT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7F83F2A" w14:textId="2060EF7D" w:rsidR="00780ACB" w:rsidRPr="00B64F66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F79B0">
              <w:rPr>
                <w:lang w:val="en-US"/>
              </w:rPr>
              <w:t xml:space="preserve"> </w:t>
            </w:r>
            <w:r w:rsidRPr="00B64F66">
              <w:rPr>
                <w:rFonts w:ascii="Tahoma" w:hAnsi="Tahoma" w:cs="Tahoma"/>
                <w:sz w:val="16"/>
                <w:szCs w:val="16"/>
                <w:lang w:val="en-US"/>
              </w:rPr>
              <w:t>Global X MSCI Argentina ETF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F79B0"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ISIN:</w:t>
            </w:r>
            <w:r w:rsidRPr="00B64F66">
              <w:rPr>
                <w:lang w:val="en-US"/>
              </w:rPr>
              <w:t xml:space="preserve"> </w:t>
            </w:r>
            <w:r w:rsidRPr="00B64F66">
              <w:rPr>
                <w:rFonts w:ascii="Tahoma" w:hAnsi="Tahoma" w:cs="Tahoma"/>
                <w:sz w:val="16"/>
                <w:szCs w:val="16"/>
                <w:lang w:val="en-US"/>
              </w:rPr>
              <w:t>US37950E2596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B64F66">
              <w:rPr>
                <w:lang w:val="en-US"/>
              </w:rPr>
              <w:t xml:space="preserve"> </w:t>
            </w:r>
            <w:r w:rsidRPr="00B64F66">
              <w:rPr>
                <w:rFonts w:ascii="Tahoma" w:hAnsi="Tahoma" w:cs="Tahoma"/>
                <w:sz w:val="16"/>
                <w:szCs w:val="16"/>
                <w:lang w:val="en-US"/>
              </w:rPr>
              <w:t>CEOILS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99BE614" w14:textId="3DBA1D71" w:rsidR="00780ACB" w:rsidRPr="00B64F66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386" w:type="pct"/>
            <w:vAlign w:val="center"/>
          </w:tcPr>
          <w:p w14:paraId="6CD67377" w14:textId="63AD38D1" w:rsidR="00780ACB" w:rsidRPr="00B64F66" w:rsidRDefault="00780ACB" w:rsidP="00780A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Базовой валюте за 1 акцию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A189323" w14:textId="76B15F35" w:rsidR="00780ACB" w:rsidRPr="00B64F66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BD1B01C" w14:textId="11B2EC04" w:rsidR="00780ACB" w:rsidRPr="00B64F66" w:rsidRDefault="00780ACB" w:rsidP="00780A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5DE887" w14:textId="1D0D8B0C" w:rsidR="00780ACB" w:rsidRPr="00B64F66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B64F66">
              <w:rPr>
                <w:rFonts w:ascii="Tahoma" w:hAnsi="Tahoma" w:cs="Tahoma"/>
                <w:sz w:val="16"/>
                <w:szCs w:val="16"/>
                <w:lang w:val="en-US"/>
              </w:rPr>
              <w:t>Global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64F66">
              <w:rPr>
                <w:rFonts w:ascii="Tahoma" w:hAnsi="Tahoma" w:cs="Tahoma"/>
                <w:sz w:val="16"/>
                <w:szCs w:val="16"/>
                <w:lang w:val="en-US"/>
              </w:rPr>
              <w:t>X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64F66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64F66">
              <w:rPr>
                <w:rFonts w:ascii="Tahoma" w:hAnsi="Tahoma" w:cs="Tahoma"/>
                <w:sz w:val="16"/>
                <w:szCs w:val="16"/>
                <w:lang w:val="en-US"/>
              </w:rPr>
              <w:t>Argentina</w:t>
            </w:r>
            <w:r w:rsidRPr="00B64F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64F66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BAE7262" w14:textId="1688C385" w:rsidR="00780ACB" w:rsidRPr="00B64F66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E6716A9" w14:textId="17C17CEA" w:rsidR="00780ACB" w:rsidRPr="00B64F66" w:rsidRDefault="00780ACB" w:rsidP="00780ACB">
            <w:pPr>
              <w:rPr>
                <w:rFonts w:ascii="Tahoma" w:hAnsi="Tahoma" w:cs="Tahoma"/>
                <w:sz w:val="16"/>
                <w:szCs w:val="16"/>
              </w:rPr>
            </w:pPr>
            <w:r w:rsidRPr="00903700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bookmarkEnd w:id="6"/>
    </w:tbl>
    <w:p w14:paraId="48688254" w14:textId="4E1B8BAC" w:rsidR="000429E3" w:rsidRPr="00B64F66" w:rsidRDefault="000429E3" w:rsidP="005D0D3D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rPr>
          <w:rFonts w:ascii="Tahoma" w:hAnsi="Tahoma" w:cs="Tahoma"/>
        </w:rPr>
      </w:pPr>
    </w:p>
    <w:sectPr w:rsidR="000429E3" w:rsidRPr="00B64F66" w:rsidSect="00264959">
      <w:headerReference w:type="first" r:id="rId15"/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499FF" w14:textId="77777777" w:rsidR="00FE1C1F" w:rsidRDefault="00FE1C1F" w:rsidP="002F7E61">
      <w:r>
        <w:separator/>
      </w:r>
    </w:p>
  </w:endnote>
  <w:endnote w:type="continuationSeparator" w:id="0">
    <w:p w14:paraId="19B529FA" w14:textId="77777777" w:rsidR="00FE1C1F" w:rsidRDefault="00FE1C1F" w:rsidP="002F7E61">
      <w:r>
        <w:continuationSeparator/>
      </w:r>
    </w:p>
  </w:endnote>
  <w:endnote w:type="continuationNotice" w:id="1">
    <w:p w14:paraId="75CD343C" w14:textId="77777777" w:rsidR="00FE1C1F" w:rsidRDefault="00FE1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A938" w14:textId="77777777" w:rsidR="00FE1C1F" w:rsidRDefault="00FE1C1F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13C846" w14:textId="77777777" w:rsidR="00FE1C1F" w:rsidRDefault="00FE1C1F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DF65" w14:textId="77777777" w:rsidR="00FE1C1F" w:rsidRPr="003768A8" w:rsidRDefault="00FE1C1F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06E50BAC" w14:textId="77777777" w:rsidR="00FE1C1F" w:rsidRDefault="00FE1C1F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3A5DE" w14:textId="77777777" w:rsidR="00FE1C1F" w:rsidRDefault="00FE1C1F" w:rsidP="002F7E61">
      <w:r>
        <w:separator/>
      </w:r>
    </w:p>
  </w:footnote>
  <w:footnote w:type="continuationSeparator" w:id="0">
    <w:p w14:paraId="4BEC80A8" w14:textId="77777777" w:rsidR="00FE1C1F" w:rsidRDefault="00FE1C1F" w:rsidP="002F7E61">
      <w:r>
        <w:continuationSeparator/>
      </w:r>
    </w:p>
  </w:footnote>
  <w:footnote w:type="continuationNotice" w:id="1">
    <w:p w14:paraId="53695250" w14:textId="77777777" w:rsidR="00FE1C1F" w:rsidRDefault="00FE1C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EF890" w14:textId="77777777" w:rsidR="00FE1C1F" w:rsidRDefault="00FE1C1F" w:rsidP="00311491">
    <w:pPr>
      <w:pStyle w:val="af6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r>
      <w:rPr>
        <w:rFonts w:ascii="Tahoma" w:hAnsi="Tahoma" w:cs="Tahoma"/>
        <w:b/>
        <w:sz w:val="20"/>
        <w:szCs w:val="20"/>
      </w:rPr>
      <w:t xml:space="preserve">расчетных </w:t>
    </w:r>
    <w:r w:rsidRPr="00700AAD">
      <w:rPr>
        <w:rFonts w:ascii="Tahoma" w:hAnsi="Tahoma" w:cs="Tahoma"/>
        <w:b/>
        <w:sz w:val="20"/>
        <w:szCs w:val="20"/>
      </w:rPr>
      <w:t>фьючерсн</w:t>
    </w:r>
    <w:r>
      <w:rPr>
        <w:rFonts w:ascii="Tahoma" w:hAnsi="Tahoma" w:cs="Tahoma"/>
        <w:b/>
        <w:sz w:val="20"/>
        <w:szCs w:val="20"/>
      </w:rPr>
      <w:t xml:space="preserve">ых </w:t>
    </w:r>
  </w:p>
  <w:p w14:paraId="7A9EB3CD" w14:textId="68C84FFD" w:rsidR="00FE1C1F" w:rsidRDefault="00FE1C1F" w:rsidP="00EB79BB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контрактов </w:t>
    </w:r>
    <w:r w:rsidRPr="002100F9">
      <w:rPr>
        <w:rFonts w:ascii="Tahoma" w:hAnsi="Tahoma" w:cs="Tahoma"/>
        <w:b/>
        <w:sz w:val="20"/>
        <w:szCs w:val="20"/>
      </w:rPr>
      <w:t xml:space="preserve">на </w:t>
    </w:r>
    <w:r>
      <w:rPr>
        <w:rFonts w:ascii="Tahoma" w:hAnsi="Tahoma" w:cs="Tahoma"/>
        <w:b/>
        <w:sz w:val="20"/>
        <w:szCs w:val="20"/>
      </w:rPr>
      <w:t>иностранные ценные бумаги</w:t>
    </w:r>
  </w:p>
  <w:p w14:paraId="22C3D16D" w14:textId="77777777" w:rsidR="00FE1C1F" w:rsidRPr="00731A3F" w:rsidRDefault="00FE1C1F" w:rsidP="00EB79BB">
    <w:pPr>
      <w:pStyle w:val="af6"/>
      <w:jc w:val="right"/>
      <w:rPr>
        <w:rFonts w:ascii="Tahoma" w:hAnsi="Tahoma" w:cs="Tahoma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2DF0" w14:textId="58FA1D1F" w:rsidR="00FE1C1F" w:rsidRDefault="00FE1C1F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Приложение № 1</w:t>
    </w:r>
  </w:p>
  <w:p w14:paraId="0E3C2314" w14:textId="260DDB35" w:rsidR="00FE1C1F" w:rsidRDefault="00FE1C1F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 Спецификации фьючерсного контракта</w:t>
    </w:r>
  </w:p>
  <w:p w14:paraId="48F51553" w14:textId="4BD263F9" w:rsidR="00FE1C1F" w:rsidRPr="00264959" w:rsidRDefault="00FE1C1F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49ED" w14:textId="2209F044" w:rsidR="00FE1C1F" w:rsidRDefault="00FE1C1F" w:rsidP="00916D6A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Список параметров расчетных фьючерсных </w:t>
    </w:r>
  </w:p>
  <w:p w14:paraId="735AE4E0" w14:textId="7A2E23E0" w:rsidR="00FE1C1F" w:rsidRPr="00264959" w:rsidRDefault="00FE1C1F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контрактов на иностранные ценные бумаги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2851"/>
    <w:multiLevelType w:val="multilevel"/>
    <w:tmpl w:val="D0F618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A116BBF"/>
    <w:multiLevelType w:val="multilevel"/>
    <w:tmpl w:val="7F80CD2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pStyle w:val="a1"/>
      <w:lvlText w:val="%1.%2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564"/>
        </w:tabs>
        <w:ind w:left="2564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46650"/>
    <w:multiLevelType w:val="hybridMultilevel"/>
    <w:tmpl w:val="D366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6A30"/>
    <w:multiLevelType w:val="hybridMultilevel"/>
    <w:tmpl w:val="F568462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EB3904"/>
    <w:multiLevelType w:val="hybridMultilevel"/>
    <w:tmpl w:val="17F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3451B2D"/>
    <w:multiLevelType w:val="hybridMultilevel"/>
    <w:tmpl w:val="766EF0D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2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0"/>
    <w:lvlOverride w:ilvl="0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22"/>
  </w:num>
  <w:num w:numId="19">
    <w:abstractNumId w:val="18"/>
  </w:num>
  <w:num w:numId="20">
    <w:abstractNumId w:val="14"/>
  </w:num>
  <w:num w:numId="21">
    <w:abstractNumId w:val="17"/>
  </w:num>
  <w:num w:numId="22">
    <w:abstractNumId w:val="5"/>
  </w:num>
  <w:num w:numId="23">
    <w:abstractNumId w:val="2"/>
  </w:num>
  <w:num w:numId="24">
    <w:abstractNumId w:val="10"/>
    <w:lvlOverride w:ilvl="0">
      <w:startOverride w:val="2"/>
    </w:lvlOverride>
    <w:lvlOverride w:ilvl="1">
      <w:startOverride w:val="2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5"/>
  </w:num>
  <w:num w:numId="29">
    <w:abstractNumId w:val="19"/>
  </w:num>
  <w:num w:numId="30">
    <w:abstractNumId w:val="12"/>
  </w:num>
  <w:num w:numId="31">
    <w:abstractNumId w:val="16"/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0012"/>
    <w:rsid w:val="00001380"/>
    <w:rsid w:val="0000377F"/>
    <w:rsid w:val="0001015E"/>
    <w:rsid w:val="00010D7A"/>
    <w:rsid w:val="000149CF"/>
    <w:rsid w:val="000153CC"/>
    <w:rsid w:val="00017B4E"/>
    <w:rsid w:val="00017EC1"/>
    <w:rsid w:val="00022699"/>
    <w:rsid w:val="00030894"/>
    <w:rsid w:val="0003150D"/>
    <w:rsid w:val="00034F8A"/>
    <w:rsid w:val="0003594B"/>
    <w:rsid w:val="000429E3"/>
    <w:rsid w:val="00043B6D"/>
    <w:rsid w:val="000446D5"/>
    <w:rsid w:val="00045426"/>
    <w:rsid w:val="000528FB"/>
    <w:rsid w:val="000558D1"/>
    <w:rsid w:val="00057B82"/>
    <w:rsid w:val="00066752"/>
    <w:rsid w:val="00066905"/>
    <w:rsid w:val="00070440"/>
    <w:rsid w:val="00072BA7"/>
    <w:rsid w:val="00076FB9"/>
    <w:rsid w:val="000805E6"/>
    <w:rsid w:val="00086ACD"/>
    <w:rsid w:val="0009539C"/>
    <w:rsid w:val="0009689A"/>
    <w:rsid w:val="000975C3"/>
    <w:rsid w:val="000A455D"/>
    <w:rsid w:val="000A7D5C"/>
    <w:rsid w:val="000A7E81"/>
    <w:rsid w:val="000B2AD9"/>
    <w:rsid w:val="000B46A3"/>
    <w:rsid w:val="000B7133"/>
    <w:rsid w:val="000C1F35"/>
    <w:rsid w:val="000C2BE9"/>
    <w:rsid w:val="000D6131"/>
    <w:rsid w:val="000E0906"/>
    <w:rsid w:val="000E4095"/>
    <w:rsid w:val="000E7DDA"/>
    <w:rsid w:val="000F04BD"/>
    <w:rsid w:val="000F53F6"/>
    <w:rsid w:val="000F5E09"/>
    <w:rsid w:val="000F5F10"/>
    <w:rsid w:val="000F661C"/>
    <w:rsid w:val="000F79B0"/>
    <w:rsid w:val="00102A8F"/>
    <w:rsid w:val="00102A9C"/>
    <w:rsid w:val="00104433"/>
    <w:rsid w:val="00104805"/>
    <w:rsid w:val="001056C5"/>
    <w:rsid w:val="001060B5"/>
    <w:rsid w:val="0010758D"/>
    <w:rsid w:val="00110E60"/>
    <w:rsid w:val="00113D99"/>
    <w:rsid w:val="00114A05"/>
    <w:rsid w:val="00115554"/>
    <w:rsid w:val="00121E4E"/>
    <w:rsid w:val="001249B6"/>
    <w:rsid w:val="00125B93"/>
    <w:rsid w:val="001316FC"/>
    <w:rsid w:val="001449CC"/>
    <w:rsid w:val="00145BF6"/>
    <w:rsid w:val="001471A0"/>
    <w:rsid w:val="0014756D"/>
    <w:rsid w:val="00147B65"/>
    <w:rsid w:val="00150183"/>
    <w:rsid w:val="001532A3"/>
    <w:rsid w:val="001579E3"/>
    <w:rsid w:val="00164C05"/>
    <w:rsid w:val="00166D3D"/>
    <w:rsid w:val="0017356C"/>
    <w:rsid w:val="001756FF"/>
    <w:rsid w:val="00181492"/>
    <w:rsid w:val="001820D3"/>
    <w:rsid w:val="001832FC"/>
    <w:rsid w:val="001834A6"/>
    <w:rsid w:val="00186372"/>
    <w:rsid w:val="00190D7C"/>
    <w:rsid w:val="00194758"/>
    <w:rsid w:val="001A2EF9"/>
    <w:rsid w:val="001A59A5"/>
    <w:rsid w:val="001A5AC9"/>
    <w:rsid w:val="001A5C5B"/>
    <w:rsid w:val="001A6A0B"/>
    <w:rsid w:val="001B0592"/>
    <w:rsid w:val="001B0685"/>
    <w:rsid w:val="001B3B57"/>
    <w:rsid w:val="001B65E6"/>
    <w:rsid w:val="001B6DBE"/>
    <w:rsid w:val="001C080F"/>
    <w:rsid w:val="001D5940"/>
    <w:rsid w:val="001E20B0"/>
    <w:rsid w:val="001E4FB2"/>
    <w:rsid w:val="001F0BE3"/>
    <w:rsid w:val="001F0ED6"/>
    <w:rsid w:val="001F50F3"/>
    <w:rsid w:val="001F740D"/>
    <w:rsid w:val="001F7619"/>
    <w:rsid w:val="0020026C"/>
    <w:rsid w:val="00201C5E"/>
    <w:rsid w:val="002049BC"/>
    <w:rsid w:val="0020583C"/>
    <w:rsid w:val="002061A1"/>
    <w:rsid w:val="00216A8E"/>
    <w:rsid w:val="00217B6B"/>
    <w:rsid w:val="00220C8C"/>
    <w:rsid w:val="00221EC5"/>
    <w:rsid w:val="0022349A"/>
    <w:rsid w:val="00223B64"/>
    <w:rsid w:val="00224B0A"/>
    <w:rsid w:val="00224B2C"/>
    <w:rsid w:val="00227CB5"/>
    <w:rsid w:val="00230645"/>
    <w:rsid w:val="00232B5C"/>
    <w:rsid w:val="00233E34"/>
    <w:rsid w:val="00235246"/>
    <w:rsid w:val="00235E6C"/>
    <w:rsid w:val="002367FD"/>
    <w:rsid w:val="00240F3A"/>
    <w:rsid w:val="00242A6C"/>
    <w:rsid w:val="00251200"/>
    <w:rsid w:val="00252D5C"/>
    <w:rsid w:val="0025441B"/>
    <w:rsid w:val="002549EE"/>
    <w:rsid w:val="00255B75"/>
    <w:rsid w:val="002569BE"/>
    <w:rsid w:val="00257ACD"/>
    <w:rsid w:val="00257BBA"/>
    <w:rsid w:val="00260AB5"/>
    <w:rsid w:val="00262409"/>
    <w:rsid w:val="00262FD8"/>
    <w:rsid w:val="00263780"/>
    <w:rsid w:val="00264705"/>
    <w:rsid w:val="00264959"/>
    <w:rsid w:val="00265B8A"/>
    <w:rsid w:val="00267657"/>
    <w:rsid w:val="00270428"/>
    <w:rsid w:val="00270BD3"/>
    <w:rsid w:val="0027302D"/>
    <w:rsid w:val="00273A72"/>
    <w:rsid w:val="00281ED7"/>
    <w:rsid w:val="002831FD"/>
    <w:rsid w:val="00284041"/>
    <w:rsid w:val="00285BEC"/>
    <w:rsid w:val="0028679C"/>
    <w:rsid w:val="00291D16"/>
    <w:rsid w:val="00292883"/>
    <w:rsid w:val="002929E7"/>
    <w:rsid w:val="00292B50"/>
    <w:rsid w:val="00296FF2"/>
    <w:rsid w:val="002A4785"/>
    <w:rsid w:val="002A49BD"/>
    <w:rsid w:val="002A505C"/>
    <w:rsid w:val="002B0777"/>
    <w:rsid w:val="002B17D9"/>
    <w:rsid w:val="002B1815"/>
    <w:rsid w:val="002B764B"/>
    <w:rsid w:val="002B78E3"/>
    <w:rsid w:val="002C13AD"/>
    <w:rsid w:val="002C21F3"/>
    <w:rsid w:val="002C4AA9"/>
    <w:rsid w:val="002C7A8E"/>
    <w:rsid w:val="002D3444"/>
    <w:rsid w:val="002D44D7"/>
    <w:rsid w:val="002D5D38"/>
    <w:rsid w:val="002D72E7"/>
    <w:rsid w:val="002D7C30"/>
    <w:rsid w:val="002E33F0"/>
    <w:rsid w:val="002E3AAE"/>
    <w:rsid w:val="002E4B0E"/>
    <w:rsid w:val="002E5125"/>
    <w:rsid w:val="002E5965"/>
    <w:rsid w:val="002E663F"/>
    <w:rsid w:val="002F0CE1"/>
    <w:rsid w:val="002F2827"/>
    <w:rsid w:val="002F326E"/>
    <w:rsid w:val="002F3A81"/>
    <w:rsid w:val="002F6D11"/>
    <w:rsid w:val="002F7C40"/>
    <w:rsid w:val="002F7E61"/>
    <w:rsid w:val="002F7FA0"/>
    <w:rsid w:val="00302252"/>
    <w:rsid w:val="003042DA"/>
    <w:rsid w:val="003046E6"/>
    <w:rsid w:val="00305F03"/>
    <w:rsid w:val="00307888"/>
    <w:rsid w:val="00307CF0"/>
    <w:rsid w:val="00311491"/>
    <w:rsid w:val="003123ED"/>
    <w:rsid w:val="00313292"/>
    <w:rsid w:val="00314798"/>
    <w:rsid w:val="00315C4A"/>
    <w:rsid w:val="00317D3B"/>
    <w:rsid w:val="0032606C"/>
    <w:rsid w:val="00326ED6"/>
    <w:rsid w:val="003300AF"/>
    <w:rsid w:val="00331D36"/>
    <w:rsid w:val="00332A24"/>
    <w:rsid w:val="00333530"/>
    <w:rsid w:val="0033417E"/>
    <w:rsid w:val="00334D49"/>
    <w:rsid w:val="003468D4"/>
    <w:rsid w:val="0035128F"/>
    <w:rsid w:val="00352781"/>
    <w:rsid w:val="0035473B"/>
    <w:rsid w:val="00361216"/>
    <w:rsid w:val="00363074"/>
    <w:rsid w:val="003768A8"/>
    <w:rsid w:val="00376B0E"/>
    <w:rsid w:val="00382321"/>
    <w:rsid w:val="00383B57"/>
    <w:rsid w:val="00384736"/>
    <w:rsid w:val="00386533"/>
    <w:rsid w:val="00390C0B"/>
    <w:rsid w:val="00393EA8"/>
    <w:rsid w:val="003971C2"/>
    <w:rsid w:val="003A1EDB"/>
    <w:rsid w:val="003A4281"/>
    <w:rsid w:val="003A4FC3"/>
    <w:rsid w:val="003A7441"/>
    <w:rsid w:val="003B57E3"/>
    <w:rsid w:val="003B7758"/>
    <w:rsid w:val="003C39BF"/>
    <w:rsid w:val="003C3ACF"/>
    <w:rsid w:val="003C5B5E"/>
    <w:rsid w:val="003C733D"/>
    <w:rsid w:val="003D0493"/>
    <w:rsid w:val="003D11F4"/>
    <w:rsid w:val="003D2915"/>
    <w:rsid w:val="003D3911"/>
    <w:rsid w:val="003D4FE5"/>
    <w:rsid w:val="003D512B"/>
    <w:rsid w:val="003D5894"/>
    <w:rsid w:val="003D5FE2"/>
    <w:rsid w:val="003D7413"/>
    <w:rsid w:val="003D747E"/>
    <w:rsid w:val="003E031C"/>
    <w:rsid w:val="003E03FA"/>
    <w:rsid w:val="003E0FC4"/>
    <w:rsid w:val="003E1A1C"/>
    <w:rsid w:val="003E217A"/>
    <w:rsid w:val="003E2297"/>
    <w:rsid w:val="003E340C"/>
    <w:rsid w:val="003E7B19"/>
    <w:rsid w:val="003F0702"/>
    <w:rsid w:val="003F38F8"/>
    <w:rsid w:val="0040429B"/>
    <w:rsid w:val="004046E4"/>
    <w:rsid w:val="00404DE6"/>
    <w:rsid w:val="00413554"/>
    <w:rsid w:val="004141A5"/>
    <w:rsid w:val="004147B7"/>
    <w:rsid w:val="0041657E"/>
    <w:rsid w:val="00420EF8"/>
    <w:rsid w:val="00424533"/>
    <w:rsid w:val="00424B1E"/>
    <w:rsid w:val="00425ADD"/>
    <w:rsid w:val="00425B4C"/>
    <w:rsid w:val="00432CD4"/>
    <w:rsid w:val="00434D4A"/>
    <w:rsid w:val="00435C1D"/>
    <w:rsid w:val="00435E71"/>
    <w:rsid w:val="004418AE"/>
    <w:rsid w:val="004424D4"/>
    <w:rsid w:val="00445BB3"/>
    <w:rsid w:val="00450C2D"/>
    <w:rsid w:val="00451480"/>
    <w:rsid w:val="004537E3"/>
    <w:rsid w:val="00453E92"/>
    <w:rsid w:val="00454FAC"/>
    <w:rsid w:val="0045737E"/>
    <w:rsid w:val="004575B4"/>
    <w:rsid w:val="0046162E"/>
    <w:rsid w:val="00461F58"/>
    <w:rsid w:val="0046205E"/>
    <w:rsid w:val="004621CB"/>
    <w:rsid w:val="0046308E"/>
    <w:rsid w:val="00463EDB"/>
    <w:rsid w:val="00466669"/>
    <w:rsid w:val="00470614"/>
    <w:rsid w:val="004725AD"/>
    <w:rsid w:val="0048464B"/>
    <w:rsid w:val="00484901"/>
    <w:rsid w:val="00485C2C"/>
    <w:rsid w:val="00486CF5"/>
    <w:rsid w:val="00486F26"/>
    <w:rsid w:val="00492B21"/>
    <w:rsid w:val="00492EAD"/>
    <w:rsid w:val="004A312F"/>
    <w:rsid w:val="004A3795"/>
    <w:rsid w:val="004A562C"/>
    <w:rsid w:val="004A5646"/>
    <w:rsid w:val="004A7EAD"/>
    <w:rsid w:val="004B174E"/>
    <w:rsid w:val="004B2BA3"/>
    <w:rsid w:val="004B7DFE"/>
    <w:rsid w:val="004C1638"/>
    <w:rsid w:val="004C7252"/>
    <w:rsid w:val="004C7FB8"/>
    <w:rsid w:val="004D066B"/>
    <w:rsid w:val="004D550B"/>
    <w:rsid w:val="004E2158"/>
    <w:rsid w:val="004E4AF8"/>
    <w:rsid w:val="004F6172"/>
    <w:rsid w:val="005057DC"/>
    <w:rsid w:val="00505EBB"/>
    <w:rsid w:val="00507FA5"/>
    <w:rsid w:val="0051380C"/>
    <w:rsid w:val="00514158"/>
    <w:rsid w:val="00514B1D"/>
    <w:rsid w:val="00515030"/>
    <w:rsid w:val="00522ED5"/>
    <w:rsid w:val="005255C9"/>
    <w:rsid w:val="005302F6"/>
    <w:rsid w:val="005348CC"/>
    <w:rsid w:val="00535782"/>
    <w:rsid w:val="0053755D"/>
    <w:rsid w:val="00543907"/>
    <w:rsid w:val="00546C7B"/>
    <w:rsid w:val="00547387"/>
    <w:rsid w:val="0055027C"/>
    <w:rsid w:val="00550D12"/>
    <w:rsid w:val="00551143"/>
    <w:rsid w:val="00553236"/>
    <w:rsid w:val="00553790"/>
    <w:rsid w:val="005621E0"/>
    <w:rsid w:val="00563D8B"/>
    <w:rsid w:val="0056532D"/>
    <w:rsid w:val="0056780C"/>
    <w:rsid w:val="00573547"/>
    <w:rsid w:val="00580773"/>
    <w:rsid w:val="00582610"/>
    <w:rsid w:val="00582968"/>
    <w:rsid w:val="0058638E"/>
    <w:rsid w:val="005905C4"/>
    <w:rsid w:val="0059233E"/>
    <w:rsid w:val="00593CC5"/>
    <w:rsid w:val="0059529A"/>
    <w:rsid w:val="00595998"/>
    <w:rsid w:val="00596D9E"/>
    <w:rsid w:val="00597A3E"/>
    <w:rsid w:val="005A3213"/>
    <w:rsid w:val="005A58E2"/>
    <w:rsid w:val="005B1E6C"/>
    <w:rsid w:val="005B21DD"/>
    <w:rsid w:val="005B427E"/>
    <w:rsid w:val="005B4377"/>
    <w:rsid w:val="005B5468"/>
    <w:rsid w:val="005C70E2"/>
    <w:rsid w:val="005C78EA"/>
    <w:rsid w:val="005C7C41"/>
    <w:rsid w:val="005D0D3D"/>
    <w:rsid w:val="005D490C"/>
    <w:rsid w:val="005E05FA"/>
    <w:rsid w:val="005E0C73"/>
    <w:rsid w:val="005E1F01"/>
    <w:rsid w:val="005E3B88"/>
    <w:rsid w:val="005E663F"/>
    <w:rsid w:val="005F0683"/>
    <w:rsid w:val="005F40F5"/>
    <w:rsid w:val="005F5736"/>
    <w:rsid w:val="00600519"/>
    <w:rsid w:val="00600617"/>
    <w:rsid w:val="0060081A"/>
    <w:rsid w:val="00601A7B"/>
    <w:rsid w:val="006022B8"/>
    <w:rsid w:val="00605CD0"/>
    <w:rsid w:val="00607117"/>
    <w:rsid w:val="00611E08"/>
    <w:rsid w:val="00620E43"/>
    <w:rsid w:val="00622038"/>
    <w:rsid w:val="006316B8"/>
    <w:rsid w:val="00634593"/>
    <w:rsid w:val="006352B9"/>
    <w:rsid w:val="006361EB"/>
    <w:rsid w:val="0064149C"/>
    <w:rsid w:val="00642093"/>
    <w:rsid w:val="0064425A"/>
    <w:rsid w:val="00647802"/>
    <w:rsid w:val="00650E8C"/>
    <w:rsid w:val="00651BB4"/>
    <w:rsid w:val="00651DB0"/>
    <w:rsid w:val="00654B00"/>
    <w:rsid w:val="00657A13"/>
    <w:rsid w:val="00662F75"/>
    <w:rsid w:val="00663B5E"/>
    <w:rsid w:val="00664064"/>
    <w:rsid w:val="00666D2F"/>
    <w:rsid w:val="006673D9"/>
    <w:rsid w:val="00674DC9"/>
    <w:rsid w:val="00676C3C"/>
    <w:rsid w:val="00680CA1"/>
    <w:rsid w:val="006844D8"/>
    <w:rsid w:val="006867D2"/>
    <w:rsid w:val="00690E9B"/>
    <w:rsid w:val="006965D8"/>
    <w:rsid w:val="006979EE"/>
    <w:rsid w:val="006A0DD9"/>
    <w:rsid w:val="006A37C8"/>
    <w:rsid w:val="006A6D3C"/>
    <w:rsid w:val="006B0BDD"/>
    <w:rsid w:val="006B5161"/>
    <w:rsid w:val="006B5D44"/>
    <w:rsid w:val="006C1BF1"/>
    <w:rsid w:val="006C1FE2"/>
    <w:rsid w:val="006C3685"/>
    <w:rsid w:val="006D07BB"/>
    <w:rsid w:val="006D0CC1"/>
    <w:rsid w:val="006D1F01"/>
    <w:rsid w:val="006D5208"/>
    <w:rsid w:val="006D5543"/>
    <w:rsid w:val="006E3E82"/>
    <w:rsid w:val="006E4896"/>
    <w:rsid w:val="006E4EC0"/>
    <w:rsid w:val="006F00A8"/>
    <w:rsid w:val="006F0F0D"/>
    <w:rsid w:val="006F1090"/>
    <w:rsid w:val="006F2CCE"/>
    <w:rsid w:val="006F6CE1"/>
    <w:rsid w:val="006F6ED8"/>
    <w:rsid w:val="007028A9"/>
    <w:rsid w:val="007053DD"/>
    <w:rsid w:val="007075D3"/>
    <w:rsid w:val="00707D62"/>
    <w:rsid w:val="00707E5F"/>
    <w:rsid w:val="00716203"/>
    <w:rsid w:val="0071677E"/>
    <w:rsid w:val="00716C96"/>
    <w:rsid w:val="007177A7"/>
    <w:rsid w:val="00721075"/>
    <w:rsid w:val="00721F02"/>
    <w:rsid w:val="00724D5E"/>
    <w:rsid w:val="00725D4B"/>
    <w:rsid w:val="00730EE4"/>
    <w:rsid w:val="00731A3F"/>
    <w:rsid w:val="00733190"/>
    <w:rsid w:val="00737F89"/>
    <w:rsid w:val="0074113B"/>
    <w:rsid w:val="00741914"/>
    <w:rsid w:val="00741FE9"/>
    <w:rsid w:val="007452E4"/>
    <w:rsid w:val="007466B3"/>
    <w:rsid w:val="007470D2"/>
    <w:rsid w:val="007476F9"/>
    <w:rsid w:val="00750004"/>
    <w:rsid w:val="00750B98"/>
    <w:rsid w:val="00752B7D"/>
    <w:rsid w:val="00754421"/>
    <w:rsid w:val="00767AC3"/>
    <w:rsid w:val="00767E85"/>
    <w:rsid w:val="007734F2"/>
    <w:rsid w:val="00774359"/>
    <w:rsid w:val="00775C23"/>
    <w:rsid w:val="00776F72"/>
    <w:rsid w:val="00780ACB"/>
    <w:rsid w:val="00781054"/>
    <w:rsid w:val="0078221A"/>
    <w:rsid w:val="00782ABD"/>
    <w:rsid w:val="0078681A"/>
    <w:rsid w:val="0078739B"/>
    <w:rsid w:val="007875BB"/>
    <w:rsid w:val="00791BE4"/>
    <w:rsid w:val="007949AF"/>
    <w:rsid w:val="00794DED"/>
    <w:rsid w:val="0079685C"/>
    <w:rsid w:val="007A042F"/>
    <w:rsid w:val="007A0F10"/>
    <w:rsid w:val="007A1CDD"/>
    <w:rsid w:val="007A1F91"/>
    <w:rsid w:val="007A377C"/>
    <w:rsid w:val="007A63DF"/>
    <w:rsid w:val="007A7AFD"/>
    <w:rsid w:val="007B0EB1"/>
    <w:rsid w:val="007B17D0"/>
    <w:rsid w:val="007B1A21"/>
    <w:rsid w:val="007B2E23"/>
    <w:rsid w:val="007B58D6"/>
    <w:rsid w:val="007B782E"/>
    <w:rsid w:val="007B7FFD"/>
    <w:rsid w:val="007C0CC9"/>
    <w:rsid w:val="007C1CBB"/>
    <w:rsid w:val="007C1DAF"/>
    <w:rsid w:val="007C4B69"/>
    <w:rsid w:val="007C5A0E"/>
    <w:rsid w:val="007C645D"/>
    <w:rsid w:val="007C6DF1"/>
    <w:rsid w:val="007C754B"/>
    <w:rsid w:val="007D3CB1"/>
    <w:rsid w:val="007D49E9"/>
    <w:rsid w:val="007D4BCE"/>
    <w:rsid w:val="007D6E9D"/>
    <w:rsid w:val="007D71A8"/>
    <w:rsid w:val="007D7969"/>
    <w:rsid w:val="007E1156"/>
    <w:rsid w:val="007E1A61"/>
    <w:rsid w:val="007E1E73"/>
    <w:rsid w:val="007E1FEA"/>
    <w:rsid w:val="007E343C"/>
    <w:rsid w:val="007E3BB6"/>
    <w:rsid w:val="007E575F"/>
    <w:rsid w:val="007E7793"/>
    <w:rsid w:val="007F493A"/>
    <w:rsid w:val="007F591A"/>
    <w:rsid w:val="007F5D3F"/>
    <w:rsid w:val="007F7317"/>
    <w:rsid w:val="007F7572"/>
    <w:rsid w:val="008001CE"/>
    <w:rsid w:val="00805B81"/>
    <w:rsid w:val="00805BF7"/>
    <w:rsid w:val="008064CB"/>
    <w:rsid w:val="00806EED"/>
    <w:rsid w:val="0081156F"/>
    <w:rsid w:val="00811A12"/>
    <w:rsid w:val="008136D8"/>
    <w:rsid w:val="008136E3"/>
    <w:rsid w:val="008143AB"/>
    <w:rsid w:val="00817B6D"/>
    <w:rsid w:val="00821879"/>
    <w:rsid w:val="00822C96"/>
    <w:rsid w:val="00824EBC"/>
    <w:rsid w:val="00826DDE"/>
    <w:rsid w:val="008272EF"/>
    <w:rsid w:val="00827A71"/>
    <w:rsid w:val="00827C6F"/>
    <w:rsid w:val="00832052"/>
    <w:rsid w:val="00832213"/>
    <w:rsid w:val="0083419D"/>
    <w:rsid w:val="00834DEE"/>
    <w:rsid w:val="0084307A"/>
    <w:rsid w:val="00852EC2"/>
    <w:rsid w:val="00855526"/>
    <w:rsid w:val="00857383"/>
    <w:rsid w:val="008608BA"/>
    <w:rsid w:val="00860C21"/>
    <w:rsid w:val="00860EF4"/>
    <w:rsid w:val="00861507"/>
    <w:rsid w:val="008638CC"/>
    <w:rsid w:val="00864C26"/>
    <w:rsid w:val="00866F14"/>
    <w:rsid w:val="00873CF7"/>
    <w:rsid w:val="0087444A"/>
    <w:rsid w:val="008755F6"/>
    <w:rsid w:val="00877AC2"/>
    <w:rsid w:val="00880C45"/>
    <w:rsid w:val="00885DFA"/>
    <w:rsid w:val="0088660D"/>
    <w:rsid w:val="00886C7E"/>
    <w:rsid w:val="0089026B"/>
    <w:rsid w:val="00892A4B"/>
    <w:rsid w:val="0089322F"/>
    <w:rsid w:val="00897165"/>
    <w:rsid w:val="008A029B"/>
    <w:rsid w:val="008A2953"/>
    <w:rsid w:val="008A3018"/>
    <w:rsid w:val="008A392F"/>
    <w:rsid w:val="008A75D9"/>
    <w:rsid w:val="008B34AD"/>
    <w:rsid w:val="008C11AC"/>
    <w:rsid w:val="008C2260"/>
    <w:rsid w:val="008C3CC8"/>
    <w:rsid w:val="008C527E"/>
    <w:rsid w:val="008D0E47"/>
    <w:rsid w:val="008D1F57"/>
    <w:rsid w:val="008E3A59"/>
    <w:rsid w:val="008E7810"/>
    <w:rsid w:val="008F10D1"/>
    <w:rsid w:val="008F2833"/>
    <w:rsid w:val="008F335B"/>
    <w:rsid w:val="008F48E0"/>
    <w:rsid w:val="009026C7"/>
    <w:rsid w:val="00903700"/>
    <w:rsid w:val="00903B9B"/>
    <w:rsid w:val="00906904"/>
    <w:rsid w:val="009071B1"/>
    <w:rsid w:val="009072BC"/>
    <w:rsid w:val="00907D1D"/>
    <w:rsid w:val="00910492"/>
    <w:rsid w:val="00911BAC"/>
    <w:rsid w:val="00916D6A"/>
    <w:rsid w:val="009210BA"/>
    <w:rsid w:val="0092190B"/>
    <w:rsid w:val="00921CAE"/>
    <w:rsid w:val="00923963"/>
    <w:rsid w:val="009248D2"/>
    <w:rsid w:val="00925AE9"/>
    <w:rsid w:val="009266C7"/>
    <w:rsid w:val="009313FD"/>
    <w:rsid w:val="009346F5"/>
    <w:rsid w:val="00936105"/>
    <w:rsid w:val="00940523"/>
    <w:rsid w:val="0094086E"/>
    <w:rsid w:val="00940D28"/>
    <w:rsid w:val="009427A4"/>
    <w:rsid w:val="00945564"/>
    <w:rsid w:val="009457D2"/>
    <w:rsid w:val="0094659E"/>
    <w:rsid w:val="00946DD7"/>
    <w:rsid w:val="00950E56"/>
    <w:rsid w:val="00951DE9"/>
    <w:rsid w:val="00953CD0"/>
    <w:rsid w:val="0096171B"/>
    <w:rsid w:val="0096320D"/>
    <w:rsid w:val="009701FF"/>
    <w:rsid w:val="00971579"/>
    <w:rsid w:val="00973BA8"/>
    <w:rsid w:val="00975626"/>
    <w:rsid w:val="00976483"/>
    <w:rsid w:val="00981622"/>
    <w:rsid w:val="009855D7"/>
    <w:rsid w:val="00987F32"/>
    <w:rsid w:val="009901DC"/>
    <w:rsid w:val="00990C40"/>
    <w:rsid w:val="00994B6E"/>
    <w:rsid w:val="00997272"/>
    <w:rsid w:val="009A008B"/>
    <w:rsid w:val="009A3C9F"/>
    <w:rsid w:val="009A4E44"/>
    <w:rsid w:val="009A6045"/>
    <w:rsid w:val="009A749B"/>
    <w:rsid w:val="009A76A4"/>
    <w:rsid w:val="009A7E1A"/>
    <w:rsid w:val="009B0793"/>
    <w:rsid w:val="009B49DA"/>
    <w:rsid w:val="009B5602"/>
    <w:rsid w:val="009C4B1D"/>
    <w:rsid w:val="009C61D5"/>
    <w:rsid w:val="009C7BDB"/>
    <w:rsid w:val="009D175A"/>
    <w:rsid w:val="009D25C1"/>
    <w:rsid w:val="009D318D"/>
    <w:rsid w:val="009D51FB"/>
    <w:rsid w:val="009D64A3"/>
    <w:rsid w:val="009E0940"/>
    <w:rsid w:val="009E545E"/>
    <w:rsid w:val="009E6835"/>
    <w:rsid w:val="009F0FE1"/>
    <w:rsid w:val="009F1633"/>
    <w:rsid w:val="009F3760"/>
    <w:rsid w:val="009F7D91"/>
    <w:rsid w:val="00A0231F"/>
    <w:rsid w:val="00A03A80"/>
    <w:rsid w:val="00A06387"/>
    <w:rsid w:val="00A06955"/>
    <w:rsid w:val="00A075A5"/>
    <w:rsid w:val="00A11BE3"/>
    <w:rsid w:val="00A17E7A"/>
    <w:rsid w:val="00A20C47"/>
    <w:rsid w:val="00A226FB"/>
    <w:rsid w:val="00A238E2"/>
    <w:rsid w:val="00A24FE4"/>
    <w:rsid w:val="00A25FFA"/>
    <w:rsid w:val="00A2757C"/>
    <w:rsid w:val="00A27965"/>
    <w:rsid w:val="00A35DC0"/>
    <w:rsid w:val="00A41532"/>
    <w:rsid w:val="00A41EAF"/>
    <w:rsid w:val="00A43903"/>
    <w:rsid w:val="00A44B10"/>
    <w:rsid w:val="00A44ECB"/>
    <w:rsid w:val="00A44ED5"/>
    <w:rsid w:val="00A51167"/>
    <w:rsid w:val="00A52476"/>
    <w:rsid w:val="00A52C80"/>
    <w:rsid w:val="00A602E9"/>
    <w:rsid w:val="00A612AF"/>
    <w:rsid w:val="00A63080"/>
    <w:rsid w:val="00A63790"/>
    <w:rsid w:val="00A63A49"/>
    <w:rsid w:val="00A64046"/>
    <w:rsid w:val="00A64750"/>
    <w:rsid w:val="00A67F21"/>
    <w:rsid w:val="00A739C8"/>
    <w:rsid w:val="00A74CF3"/>
    <w:rsid w:val="00A768FB"/>
    <w:rsid w:val="00A80A78"/>
    <w:rsid w:val="00A80E52"/>
    <w:rsid w:val="00A8101C"/>
    <w:rsid w:val="00A81DBB"/>
    <w:rsid w:val="00A830A2"/>
    <w:rsid w:val="00A83A8E"/>
    <w:rsid w:val="00A8524E"/>
    <w:rsid w:val="00A872E6"/>
    <w:rsid w:val="00A913F2"/>
    <w:rsid w:val="00A92C50"/>
    <w:rsid w:val="00A96B36"/>
    <w:rsid w:val="00A96B8D"/>
    <w:rsid w:val="00AA2327"/>
    <w:rsid w:val="00AA2B1B"/>
    <w:rsid w:val="00AA3D37"/>
    <w:rsid w:val="00AB13D3"/>
    <w:rsid w:val="00AB2CB7"/>
    <w:rsid w:val="00AB31E9"/>
    <w:rsid w:val="00AB484A"/>
    <w:rsid w:val="00AB57D2"/>
    <w:rsid w:val="00AB580C"/>
    <w:rsid w:val="00AC18CA"/>
    <w:rsid w:val="00AC374A"/>
    <w:rsid w:val="00AC525D"/>
    <w:rsid w:val="00AC59DF"/>
    <w:rsid w:val="00AD4202"/>
    <w:rsid w:val="00AD5B75"/>
    <w:rsid w:val="00AD6E36"/>
    <w:rsid w:val="00AE1F84"/>
    <w:rsid w:val="00AE2E0F"/>
    <w:rsid w:val="00AE3060"/>
    <w:rsid w:val="00AE35CE"/>
    <w:rsid w:val="00AE6C58"/>
    <w:rsid w:val="00AE7200"/>
    <w:rsid w:val="00AF1837"/>
    <w:rsid w:val="00AF2306"/>
    <w:rsid w:val="00AF4CD5"/>
    <w:rsid w:val="00AF4E48"/>
    <w:rsid w:val="00AF5766"/>
    <w:rsid w:val="00AF6013"/>
    <w:rsid w:val="00AF6E74"/>
    <w:rsid w:val="00B00889"/>
    <w:rsid w:val="00B0218B"/>
    <w:rsid w:val="00B02CB2"/>
    <w:rsid w:val="00B0550C"/>
    <w:rsid w:val="00B06CA8"/>
    <w:rsid w:val="00B06F07"/>
    <w:rsid w:val="00B0721D"/>
    <w:rsid w:val="00B07CDF"/>
    <w:rsid w:val="00B10062"/>
    <w:rsid w:val="00B126A3"/>
    <w:rsid w:val="00B12E93"/>
    <w:rsid w:val="00B172E9"/>
    <w:rsid w:val="00B200E5"/>
    <w:rsid w:val="00B20E87"/>
    <w:rsid w:val="00B23434"/>
    <w:rsid w:val="00B24D0B"/>
    <w:rsid w:val="00B25483"/>
    <w:rsid w:val="00B2571E"/>
    <w:rsid w:val="00B32B78"/>
    <w:rsid w:val="00B37EB2"/>
    <w:rsid w:val="00B41866"/>
    <w:rsid w:val="00B41CFC"/>
    <w:rsid w:val="00B42D8F"/>
    <w:rsid w:val="00B450F6"/>
    <w:rsid w:val="00B4655F"/>
    <w:rsid w:val="00B46ECD"/>
    <w:rsid w:val="00B471DD"/>
    <w:rsid w:val="00B47714"/>
    <w:rsid w:val="00B5109E"/>
    <w:rsid w:val="00B5385D"/>
    <w:rsid w:val="00B54CFD"/>
    <w:rsid w:val="00B553A3"/>
    <w:rsid w:val="00B56B2E"/>
    <w:rsid w:val="00B6480C"/>
    <w:rsid w:val="00B64F66"/>
    <w:rsid w:val="00B721BC"/>
    <w:rsid w:val="00B73F1E"/>
    <w:rsid w:val="00B74078"/>
    <w:rsid w:val="00B7598E"/>
    <w:rsid w:val="00B75A48"/>
    <w:rsid w:val="00B87E9A"/>
    <w:rsid w:val="00B9552A"/>
    <w:rsid w:val="00B95922"/>
    <w:rsid w:val="00B97884"/>
    <w:rsid w:val="00BA156B"/>
    <w:rsid w:val="00BB04DC"/>
    <w:rsid w:val="00BB0BA0"/>
    <w:rsid w:val="00BB10A5"/>
    <w:rsid w:val="00BB21BB"/>
    <w:rsid w:val="00BB7919"/>
    <w:rsid w:val="00BC0999"/>
    <w:rsid w:val="00BC1EC9"/>
    <w:rsid w:val="00BC2AB7"/>
    <w:rsid w:val="00BD1676"/>
    <w:rsid w:val="00BD2026"/>
    <w:rsid w:val="00BD5C02"/>
    <w:rsid w:val="00BE0926"/>
    <w:rsid w:val="00BE3027"/>
    <w:rsid w:val="00BE350B"/>
    <w:rsid w:val="00BE4EE5"/>
    <w:rsid w:val="00BE5BA1"/>
    <w:rsid w:val="00BE6258"/>
    <w:rsid w:val="00BF0002"/>
    <w:rsid w:val="00BF2C4F"/>
    <w:rsid w:val="00BF3062"/>
    <w:rsid w:val="00C03FA8"/>
    <w:rsid w:val="00C052BD"/>
    <w:rsid w:val="00C061F1"/>
    <w:rsid w:val="00C10012"/>
    <w:rsid w:val="00C12BA6"/>
    <w:rsid w:val="00C13EE6"/>
    <w:rsid w:val="00C151EC"/>
    <w:rsid w:val="00C16FA8"/>
    <w:rsid w:val="00C23146"/>
    <w:rsid w:val="00C25767"/>
    <w:rsid w:val="00C26667"/>
    <w:rsid w:val="00C35A70"/>
    <w:rsid w:val="00C371DB"/>
    <w:rsid w:val="00C3764B"/>
    <w:rsid w:val="00C41A6F"/>
    <w:rsid w:val="00C4285F"/>
    <w:rsid w:val="00C45FBD"/>
    <w:rsid w:val="00C47790"/>
    <w:rsid w:val="00C47C11"/>
    <w:rsid w:val="00C5169F"/>
    <w:rsid w:val="00C5247C"/>
    <w:rsid w:val="00C547E3"/>
    <w:rsid w:val="00C55CE5"/>
    <w:rsid w:val="00C5744C"/>
    <w:rsid w:val="00C602FF"/>
    <w:rsid w:val="00C614A2"/>
    <w:rsid w:val="00C61A94"/>
    <w:rsid w:val="00C65A3B"/>
    <w:rsid w:val="00C67746"/>
    <w:rsid w:val="00C825E8"/>
    <w:rsid w:val="00C82916"/>
    <w:rsid w:val="00C82F73"/>
    <w:rsid w:val="00C83A77"/>
    <w:rsid w:val="00C83AD5"/>
    <w:rsid w:val="00C84B26"/>
    <w:rsid w:val="00C858C3"/>
    <w:rsid w:val="00C87FC6"/>
    <w:rsid w:val="00C91C90"/>
    <w:rsid w:val="00C920EF"/>
    <w:rsid w:val="00C9346D"/>
    <w:rsid w:val="00CA14FB"/>
    <w:rsid w:val="00CA1F12"/>
    <w:rsid w:val="00CA2FC2"/>
    <w:rsid w:val="00CA51BF"/>
    <w:rsid w:val="00CB1F53"/>
    <w:rsid w:val="00CB403D"/>
    <w:rsid w:val="00CB5384"/>
    <w:rsid w:val="00CB5DEA"/>
    <w:rsid w:val="00CB5E02"/>
    <w:rsid w:val="00CC4BAA"/>
    <w:rsid w:val="00CC69E2"/>
    <w:rsid w:val="00CD047D"/>
    <w:rsid w:val="00CD2D54"/>
    <w:rsid w:val="00CD4662"/>
    <w:rsid w:val="00CD6081"/>
    <w:rsid w:val="00CD6A6E"/>
    <w:rsid w:val="00CE1880"/>
    <w:rsid w:val="00CE1BDE"/>
    <w:rsid w:val="00CE3DA7"/>
    <w:rsid w:val="00CE5C46"/>
    <w:rsid w:val="00CF087B"/>
    <w:rsid w:val="00CF3394"/>
    <w:rsid w:val="00CF3BC1"/>
    <w:rsid w:val="00CF3CBB"/>
    <w:rsid w:val="00D00AB2"/>
    <w:rsid w:val="00D03B3F"/>
    <w:rsid w:val="00D042A5"/>
    <w:rsid w:val="00D0468D"/>
    <w:rsid w:val="00D053FC"/>
    <w:rsid w:val="00D06662"/>
    <w:rsid w:val="00D11188"/>
    <w:rsid w:val="00D11BC5"/>
    <w:rsid w:val="00D11D12"/>
    <w:rsid w:val="00D1224B"/>
    <w:rsid w:val="00D124C6"/>
    <w:rsid w:val="00D13DE1"/>
    <w:rsid w:val="00D16490"/>
    <w:rsid w:val="00D201B2"/>
    <w:rsid w:val="00D228BC"/>
    <w:rsid w:val="00D25A36"/>
    <w:rsid w:val="00D26248"/>
    <w:rsid w:val="00D2659C"/>
    <w:rsid w:val="00D268C9"/>
    <w:rsid w:val="00D2693B"/>
    <w:rsid w:val="00D26C10"/>
    <w:rsid w:val="00D3159C"/>
    <w:rsid w:val="00D32025"/>
    <w:rsid w:val="00D32EAC"/>
    <w:rsid w:val="00D34501"/>
    <w:rsid w:val="00D3572F"/>
    <w:rsid w:val="00D41DF5"/>
    <w:rsid w:val="00D45C3D"/>
    <w:rsid w:val="00D506CA"/>
    <w:rsid w:val="00D51E35"/>
    <w:rsid w:val="00D52C2D"/>
    <w:rsid w:val="00D54562"/>
    <w:rsid w:val="00D5602E"/>
    <w:rsid w:val="00D57447"/>
    <w:rsid w:val="00D57BC8"/>
    <w:rsid w:val="00D756DA"/>
    <w:rsid w:val="00D811C4"/>
    <w:rsid w:val="00D837C1"/>
    <w:rsid w:val="00D84204"/>
    <w:rsid w:val="00D85334"/>
    <w:rsid w:val="00D8565F"/>
    <w:rsid w:val="00D8696A"/>
    <w:rsid w:val="00D87A59"/>
    <w:rsid w:val="00D907C0"/>
    <w:rsid w:val="00D90C85"/>
    <w:rsid w:val="00D9372E"/>
    <w:rsid w:val="00D948EF"/>
    <w:rsid w:val="00D94BB8"/>
    <w:rsid w:val="00DA173A"/>
    <w:rsid w:val="00DA7ECF"/>
    <w:rsid w:val="00DB0C83"/>
    <w:rsid w:val="00DB1AF9"/>
    <w:rsid w:val="00DB552C"/>
    <w:rsid w:val="00DB58D8"/>
    <w:rsid w:val="00DB5AE1"/>
    <w:rsid w:val="00DB5C60"/>
    <w:rsid w:val="00DB7F24"/>
    <w:rsid w:val="00DC1DB8"/>
    <w:rsid w:val="00DC6A4B"/>
    <w:rsid w:val="00DC7782"/>
    <w:rsid w:val="00DD05E7"/>
    <w:rsid w:val="00DD1590"/>
    <w:rsid w:val="00DD2533"/>
    <w:rsid w:val="00DD449D"/>
    <w:rsid w:val="00DD68D7"/>
    <w:rsid w:val="00DD7AFE"/>
    <w:rsid w:val="00DE1D9D"/>
    <w:rsid w:val="00DE2B3A"/>
    <w:rsid w:val="00DE2DB5"/>
    <w:rsid w:val="00DE41AA"/>
    <w:rsid w:val="00DE583B"/>
    <w:rsid w:val="00DE67B7"/>
    <w:rsid w:val="00DE698B"/>
    <w:rsid w:val="00DE7B44"/>
    <w:rsid w:val="00DF07F3"/>
    <w:rsid w:val="00DF3D45"/>
    <w:rsid w:val="00E00694"/>
    <w:rsid w:val="00E05B33"/>
    <w:rsid w:val="00E10AD3"/>
    <w:rsid w:val="00E12FD4"/>
    <w:rsid w:val="00E14DE0"/>
    <w:rsid w:val="00E213C9"/>
    <w:rsid w:val="00E218EA"/>
    <w:rsid w:val="00E23222"/>
    <w:rsid w:val="00E23223"/>
    <w:rsid w:val="00E2490F"/>
    <w:rsid w:val="00E27CC4"/>
    <w:rsid w:val="00E32F93"/>
    <w:rsid w:val="00E35CBE"/>
    <w:rsid w:val="00E44F31"/>
    <w:rsid w:val="00E5656D"/>
    <w:rsid w:val="00E56AA8"/>
    <w:rsid w:val="00E56F63"/>
    <w:rsid w:val="00E574F4"/>
    <w:rsid w:val="00E61331"/>
    <w:rsid w:val="00E628B7"/>
    <w:rsid w:val="00E62F9E"/>
    <w:rsid w:val="00E6328D"/>
    <w:rsid w:val="00E639B3"/>
    <w:rsid w:val="00E667D5"/>
    <w:rsid w:val="00E74335"/>
    <w:rsid w:val="00E74464"/>
    <w:rsid w:val="00E7568D"/>
    <w:rsid w:val="00E77143"/>
    <w:rsid w:val="00E81C80"/>
    <w:rsid w:val="00E857F8"/>
    <w:rsid w:val="00E86AD6"/>
    <w:rsid w:val="00E909DA"/>
    <w:rsid w:val="00E93720"/>
    <w:rsid w:val="00E9438A"/>
    <w:rsid w:val="00EA4926"/>
    <w:rsid w:val="00EB26B4"/>
    <w:rsid w:val="00EB2E35"/>
    <w:rsid w:val="00EB4542"/>
    <w:rsid w:val="00EB496D"/>
    <w:rsid w:val="00EB4991"/>
    <w:rsid w:val="00EB56FB"/>
    <w:rsid w:val="00EB5DC5"/>
    <w:rsid w:val="00EB7817"/>
    <w:rsid w:val="00EB7819"/>
    <w:rsid w:val="00EB79BB"/>
    <w:rsid w:val="00EC3318"/>
    <w:rsid w:val="00EC6B75"/>
    <w:rsid w:val="00ED0DE9"/>
    <w:rsid w:val="00ED15C0"/>
    <w:rsid w:val="00ED18A1"/>
    <w:rsid w:val="00ED25EF"/>
    <w:rsid w:val="00ED4E10"/>
    <w:rsid w:val="00ED6054"/>
    <w:rsid w:val="00ED759C"/>
    <w:rsid w:val="00EE0434"/>
    <w:rsid w:val="00EE0FDE"/>
    <w:rsid w:val="00EE126F"/>
    <w:rsid w:val="00EE4A76"/>
    <w:rsid w:val="00EE5118"/>
    <w:rsid w:val="00EE757F"/>
    <w:rsid w:val="00EF0A14"/>
    <w:rsid w:val="00EF1B4D"/>
    <w:rsid w:val="00EF297A"/>
    <w:rsid w:val="00EF5850"/>
    <w:rsid w:val="00EF6144"/>
    <w:rsid w:val="00F01C3E"/>
    <w:rsid w:val="00F028E4"/>
    <w:rsid w:val="00F02DBC"/>
    <w:rsid w:val="00F06B0B"/>
    <w:rsid w:val="00F073F2"/>
    <w:rsid w:val="00F104E4"/>
    <w:rsid w:val="00F10A44"/>
    <w:rsid w:val="00F115C2"/>
    <w:rsid w:val="00F11C0C"/>
    <w:rsid w:val="00F22C33"/>
    <w:rsid w:val="00F24B67"/>
    <w:rsid w:val="00F3113B"/>
    <w:rsid w:val="00F31360"/>
    <w:rsid w:val="00F3285C"/>
    <w:rsid w:val="00F40A05"/>
    <w:rsid w:val="00F457B4"/>
    <w:rsid w:val="00F45CF4"/>
    <w:rsid w:val="00F45EB6"/>
    <w:rsid w:val="00F4648D"/>
    <w:rsid w:val="00F4784D"/>
    <w:rsid w:val="00F54893"/>
    <w:rsid w:val="00F62115"/>
    <w:rsid w:val="00F63266"/>
    <w:rsid w:val="00F66D01"/>
    <w:rsid w:val="00F70E33"/>
    <w:rsid w:val="00F7369A"/>
    <w:rsid w:val="00F73FF0"/>
    <w:rsid w:val="00F74826"/>
    <w:rsid w:val="00F77702"/>
    <w:rsid w:val="00F803EE"/>
    <w:rsid w:val="00F81A78"/>
    <w:rsid w:val="00F8455C"/>
    <w:rsid w:val="00F848D4"/>
    <w:rsid w:val="00F85333"/>
    <w:rsid w:val="00F87C74"/>
    <w:rsid w:val="00F90A3D"/>
    <w:rsid w:val="00F94273"/>
    <w:rsid w:val="00F95531"/>
    <w:rsid w:val="00F97024"/>
    <w:rsid w:val="00FA1671"/>
    <w:rsid w:val="00FA1D40"/>
    <w:rsid w:val="00FA36DD"/>
    <w:rsid w:val="00FA3A99"/>
    <w:rsid w:val="00FB1B52"/>
    <w:rsid w:val="00FB2E92"/>
    <w:rsid w:val="00FB50B2"/>
    <w:rsid w:val="00FB6289"/>
    <w:rsid w:val="00FC0976"/>
    <w:rsid w:val="00FC1D9E"/>
    <w:rsid w:val="00FC21AD"/>
    <w:rsid w:val="00FC5CA0"/>
    <w:rsid w:val="00FC6467"/>
    <w:rsid w:val="00FC6554"/>
    <w:rsid w:val="00FC75C4"/>
    <w:rsid w:val="00FD1351"/>
    <w:rsid w:val="00FE1C1F"/>
    <w:rsid w:val="00FE39B8"/>
    <w:rsid w:val="00FE3AA2"/>
    <w:rsid w:val="00FF3B1B"/>
    <w:rsid w:val="00FF4039"/>
    <w:rsid w:val="00FF7A9B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9AF56B"/>
  <w15:chartTrackingRefBased/>
  <w15:docId w15:val="{E71318D0-482A-46A7-AA3D-A8D5611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8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8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564"/>
        <w:tab w:val="num" w:pos="360"/>
        <w:tab w:val="num" w:pos="1418"/>
      </w:tabs>
      <w:ind w:left="1854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  <w:style w:type="character" w:styleId="affc">
    <w:name w:val="Unresolved Mention"/>
    <w:basedOn w:val="a4"/>
    <w:uiPriority w:val="99"/>
    <w:unhideWhenUsed/>
    <w:rsid w:val="00514158"/>
    <w:rPr>
      <w:color w:val="605E5C"/>
      <w:shd w:val="clear" w:color="auto" w:fill="E1DFDD"/>
    </w:rPr>
  </w:style>
  <w:style w:type="paragraph" w:styleId="affd">
    <w:name w:val="endnote text"/>
    <w:basedOn w:val="a3"/>
    <w:link w:val="affe"/>
    <w:uiPriority w:val="99"/>
    <w:semiHidden/>
    <w:unhideWhenUsed/>
    <w:rsid w:val="00514158"/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514158"/>
    <w:rPr>
      <w:rFonts w:ascii="Times New Roman" w:eastAsia="Times New Roman" w:hAnsi="Times New Roman"/>
    </w:rPr>
  </w:style>
  <w:style w:type="character" w:styleId="afff">
    <w:name w:val="endnote reference"/>
    <w:basedOn w:val="a4"/>
    <w:uiPriority w:val="99"/>
    <w:semiHidden/>
    <w:unhideWhenUsed/>
    <w:rsid w:val="00514158"/>
    <w:rPr>
      <w:vertAlign w:val="superscript"/>
    </w:rPr>
  </w:style>
  <w:style w:type="character" w:styleId="afff0">
    <w:name w:val="Mention"/>
    <w:basedOn w:val="a4"/>
    <w:uiPriority w:val="99"/>
    <w:unhideWhenUsed/>
    <w:rsid w:val="005150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0582-ED6C-4AEF-AA5A-B6532BC5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E216B-65A0-4BC7-BE0C-14D81405C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D74CC-D00E-43EB-9714-C8883C47C950}">
  <ds:schemaRefs>
    <ds:schemaRef ds:uri="http://purl.org/dc/elements/1.1/"/>
    <ds:schemaRef ds:uri="http://schemas.microsoft.com/office/2006/documentManagement/types"/>
    <ds:schemaRef ds:uri="3d16ac60-ca44-4310-891e-6ee324d946e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c8bead1-c00a-4acf-9384-c08cb59451b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5E45CB-233E-4F02-97CB-D53953D7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4298</Words>
  <Characters>24500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28741</CharactersWithSpaces>
  <SharedDoc>false</SharedDoc>
  <HLinks>
    <vt:vector size="12" baseType="variant"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Екатерина Бандакова</cp:lastModifiedBy>
  <cp:revision>2</cp:revision>
  <cp:lastPrinted>2022-10-04T09:17:00Z</cp:lastPrinted>
  <dcterms:created xsi:type="dcterms:W3CDTF">2025-10-21T11:09:00Z</dcterms:created>
  <dcterms:modified xsi:type="dcterms:W3CDTF">2025-10-21T11:09:00Z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0x010100B775DA8E0BF19748BB24D462BA49B2B8</vt:lpwstr>
  </property>
  <property fmtid="{D5CDD505-2E9C-101B-9397-08002B2CF9AE}" pid="3" name="_DocHome">
    <vt:i4>1933023641</vt:i4>
  </property>
</Properties>
</file>