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22A0" w14:textId="0DDBC92E" w:rsidR="00DC3D44" w:rsidRPr="004127B3" w:rsidRDefault="00DC3D44" w:rsidP="00DC3D44">
      <w:pPr>
        <w:pStyle w:val="a8"/>
        <w:jc w:val="center"/>
        <w:rPr>
          <w:rFonts w:ascii="Tahoma" w:hAnsi="Tahoma" w:cs="Tahoma"/>
          <w:color w:val="3C4953" w:themeColor="accent4" w:themeShade="BF"/>
          <w:sz w:val="38"/>
          <w:szCs w:val="38"/>
        </w:rPr>
      </w:pPr>
      <w:r w:rsidRPr="004127B3">
        <w:rPr>
          <w:rFonts w:ascii="Tahoma" w:hAnsi="Tahoma" w:cs="Tahoma"/>
          <w:color w:val="3C4953" w:themeColor="accent4" w:themeShade="BF"/>
          <w:sz w:val="38"/>
          <w:szCs w:val="38"/>
        </w:rPr>
        <w:t xml:space="preserve">Допуск </w:t>
      </w:r>
      <w:r w:rsidR="00DB150C" w:rsidRPr="004127B3">
        <w:rPr>
          <w:rFonts w:ascii="Tahoma" w:hAnsi="Tahoma" w:cs="Tahoma"/>
          <w:color w:val="3C4953" w:themeColor="accent4" w:themeShade="BF"/>
          <w:sz w:val="38"/>
          <w:szCs w:val="38"/>
        </w:rPr>
        <w:t xml:space="preserve">к Валютному Рынку и </w:t>
      </w:r>
      <w:r w:rsidRPr="004127B3">
        <w:rPr>
          <w:rFonts w:ascii="Tahoma" w:hAnsi="Tahoma" w:cs="Tahoma"/>
          <w:color w:val="3C4953" w:themeColor="accent4" w:themeShade="BF"/>
          <w:sz w:val="38"/>
          <w:szCs w:val="38"/>
        </w:rPr>
        <w:t>рын</w:t>
      </w:r>
      <w:r w:rsidR="00DB150C" w:rsidRPr="004127B3">
        <w:rPr>
          <w:rFonts w:ascii="Tahoma" w:hAnsi="Tahoma" w:cs="Tahoma"/>
          <w:color w:val="3C4953" w:themeColor="accent4" w:themeShade="BF"/>
          <w:sz w:val="38"/>
          <w:szCs w:val="38"/>
        </w:rPr>
        <w:t>ок</w:t>
      </w:r>
      <w:r w:rsidRPr="004127B3">
        <w:rPr>
          <w:rFonts w:ascii="Tahoma" w:hAnsi="Tahoma" w:cs="Tahoma"/>
          <w:color w:val="3C4953" w:themeColor="accent4" w:themeShade="BF"/>
          <w:sz w:val="38"/>
          <w:szCs w:val="38"/>
        </w:rPr>
        <w:t xml:space="preserve"> депозитов с ЦК </w:t>
      </w:r>
    </w:p>
    <w:p w14:paraId="3738323C" w14:textId="77777777" w:rsidR="00DC3D44" w:rsidRPr="004127B3" w:rsidRDefault="00DC3D44" w:rsidP="00DC3D44">
      <w:pPr>
        <w:pStyle w:val="a8"/>
        <w:jc w:val="center"/>
        <w:rPr>
          <w:rFonts w:ascii="Tahoma" w:hAnsi="Tahoma" w:cs="Tahoma"/>
          <w:color w:val="3C4953" w:themeColor="accent4" w:themeShade="BF"/>
          <w:sz w:val="38"/>
          <w:szCs w:val="38"/>
        </w:rPr>
      </w:pPr>
      <w:r w:rsidRPr="004127B3">
        <w:rPr>
          <w:rFonts w:ascii="Tahoma" w:hAnsi="Tahoma" w:cs="Tahoma"/>
          <w:color w:val="3C4953" w:themeColor="accent4" w:themeShade="BF"/>
          <w:sz w:val="38"/>
          <w:szCs w:val="38"/>
        </w:rPr>
        <w:t xml:space="preserve">ПАО Московская Биржа </w:t>
      </w:r>
    </w:p>
    <w:p w14:paraId="01EC0709" w14:textId="77777777" w:rsidR="00DC3D44" w:rsidRPr="004127B3" w:rsidRDefault="00DC3D44" w:rsidP="00DC3D44">
      <w:pPr>
        <w:pStyle w:val="a8"/>
        <w:jc w:val="center"/>
        <w:rPr>
          <w:rFonts w:ascii="Tahoma" w:hAnsi="Tahoma" w:cs="Tahoma"/>
          <w:color w:val="FF0000"/>
          <w:sz w:val="28"/>
          <w:szCs w:val="28"/>
        </w:rPr>
      </w:pPr>
      <w:r w:rsidRPr="004127B3">
        <w:rPr>
          <w:rFonts w:ascii="Tahoma" w:hAnsi="Tahoma" w:cs="Tahoma"/>
          <w:color w:val="FF0000"/>
          <w:sz w:val="28"/>
          <w:szCs w:val="28"/>
        </w:rPr>
        <w:t>УК (аиф,пиф,нпф), НПФ,</w:t>
      </w:r>
      <w:r w:rsidRPr="004127B3">
        <w:rPr>
          <w:sz w:val="28"/>
          <w:szCs w:val="28"/>
        </w:rPr>
        <w:t xml:space="preserve"> </w:t>
      </w:r>
      <w:r w:rsidRPr="004127B3">
        <w:rPr>
          <w:rFonts w:ascii="Tahoma" w:hAnsi="Tahoma" w:cs="Tahoma"/>
          <w:color w:val="FF0000"/>
          <w:sz w:val="28"/>
          <w:szCs w:val="28"/>
        </w:rPr>
        <w:t>СпециализированныЕ депозитариИ (ИФ, ПИФ, НПФ), проф. участники РГЦБ, МеждународнЫЕ организациИ.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707"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rFonts w:ascii="Tahoma" w:hAnsi="Tahoma"/>
          <w:b/>
          <w:caps w:val="0"/>
          <w:sz w:val="22"/>
          <w:szCs w:val="22"/>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CE2BFD" w:rsidRDefault="00F80E5D" w:rsidP="00A516B2">
          <w:pPr>
            <w:pStyle w:val="11"/>
            <w:tabs>
              <w:tab w:val="right" w:leader="dot" w:pos="9345"/>
            </w:tabs>
            <w:jc w:val="both"/>
            <w:rPr>
              <w:rFonts w:ascii="Tahoma" w:hAnsi="Tahoma" w:cs="Tahoma"/>
              <w:sz w:val="24"/>
            </w:rPr>
          </w:pPr>
        </w:p>
        <w:p w14:paraId="2EFD440A" w14:textId="1E2E4986" w:rsidR="004127B3" w:rsidRPr="004127B3" w:rsidRDefault="00F80E5D">
          <w:pPr>
            <w:pStyle w:val="11"/>
            <w:tabs>
              <w:tab w:val="right" w:leader="dot" w:pos="9771"/>
            </w:tabs>
            <w:rPr>
              <w:b/>
              <w:bCs/>
              <w:noProof/>
              <w:sz w:val="22"/>
              <w:szCs w:val="22"/>
              <w:lang w:eastAsia="ru-RU"/>
            </w:rPr>
          </w:pPr>
          <w:r w:rsidRPr="00D65F1D">
            <w:rPr>
              <w:rFonts w:ascii="Tahoma" w:hAnsi="Tahoma" w:cs="Tahoma"/>
              <w:b/>
              <w:sz w:val="22"/>
              <w:szCs w:val="22"/>
            </w:rPr>
            <w:fldChar w:fldCharType="begin"/>
          </w:r>
          <w:r w:rsidRPr="00D65F1D">
            <w:rPr>
              <w:rFonts w:ascii="Tahoma" w:hAnsi="Tahoma" w:cs="Tahoma"/>
              <w:b/>
              <w:sz w:val="22"/>
              <w:szCs w:val="22"/>
            </w:rPr>
            <w:instrText xml:space="preserve"> TOC \o "1-3" \h \z \u </w:instrText>
          </w:r>
          <w:r w:rsidRPr="00D65F1D">
            <w:rPr>
              <w:rFonts w:ascii="Tahoma" w:hAnsi="Tahoma" w:cs="Tahoma"/>
              <w:b/>
              <w:sz w:val="22"/>
              <w:szCs w:val="22"/>
            </w:rPr>
            <w:fldChar w:fldCharType="separate"/>
          </w:r>
          <w:hyperlink w:anchor="_Toc128859707" w:history="1">
            <w:r w:rsidR="004127B3" w:rsidRPr="004127B3">
              <w:rPr>
                <w:rStyle w:val="a5"/>
                <w:rFonts w:cs="Tahoma"/>
                <w:b/>
                <w:bCs/>
                <w:noProof/>
              </w:rPr>
              <w:t>Содержание</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_Toc128859707 \h </w:instrText>
            </w:r>
            <w:r w:rsidR="004127B3" w:rsidRPr="004127B3">
              <w:rPr>
                <w:b/>
                <w:bCs/>
                <w:noProof/>
                <w:webHidden/>
              </w:rPr>
            </w:r>
            <w:r w:rsidR="004127B3" w:rsidRPr="004127B3">
              <w:rPr>
                <w:b/>
                <w:bCs/>
                <w:noProof/>
                <w:webHidden/>
              </w:rPr>
              <w:fldChar w:fldCharType="separate"/>
            </w:r>
            <w:r w:rsidR="004127B3" w:rsidRPr="004127B3">
              <w:rPr>
                <w:b/>
                <w:bCs/>
                <w:noProof/>
                <w:webHidden/>
              </w:rPr>
              <w:t>1</w:t>
            </w:r>
            <w:r w:rsidR="004127B3" w:rsidRPr="004127B3">
              <w:rPr>
                <w:b/>
                <w:bCs/>
                <w:noProof/>
                <w:webHidden/>
              </w:rPr>
              <w:fldChar w:fldCharType="end"/>
            </w:r>
          </w:hyperlink>
        </w:p>
        <w:p w14:paraId="4527F079" w14:textId="04F8E868" w:rsidR="004127B3" w:rsidRPr="004127B3" w:rsidRDefault="009B3900">
          <w:pPr>
            <w:pStyle w:val="11"/>
            <w:tabs>
              <w:tab w:val="right" w:leader="dot" w:pos="9771"/>
            </w:tabs>
            <w:rPr>
              <w:b/>
              <w:bCs/>
              <w:noProof/>
              <w:sz w:val="22"/>
              <w:szCs w:val="22"/>
              <w:lang w:eastAsia="ru-RU"/>
            </w:rPr>
          </w:pPr>
          <w:hyperlink w:anchor="_Toc128859708" w:history="1">
            <w:r w:rsidR="004127B3" w:rsidRPr="004127B3">
              <w:rPr>
                <w:rStyle w:val="a5"/>
                <w:b/>
                <w:bCs/>
                <w:noProof/>
              </w:rPr>
              <w:t>Общие положения</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_Toc128859708 \h </w:instrText>
            </w:r>
            <w:r w:rsidR="004127B3" w:rsidRPr="004127B3">
              <w:rPr>
                <w:b/>
                <w:bCs/>
                <w:noProof/>
                <w:webHidden/>
              </w:rPr>
            </w:r>
            <w:r w:rsidR="004127B3" w:rsidRPr="004127B3">
              <w:rPr>
                <w:b/>
                <w:bCs/>
                <w:noProof/>
                <w:webHidden/>
              </w:rPr>
              <w:fldChar w:fldCharType="separate"/>
            </w:r>
            <w:r w:rsidR="004127B3" w:rsidRPr="004127B3">
              <w:rPr>
                <w:b/>
                <w:bCs/>
                <w:noProof/>
                <w:webHidden/>
              </w:rPr>
              <w:t>2</w:t>
            </w:r>
            <w:r w:rsidR="004127B3" w:rsidRPr="004127B3">
              <w:rPr>
                <w:b/>
                <w:bCs/>
                <w:noProof/>
                <w:webHidden/>
              </w:rPr>
              <w:fldChar w:fldCharType="end"/>
            </w:r>
          </w:hyperlink>
        </w:p>
        <w:p w14:paraId="28413EAE" w14:textId="0ACE3A17" w:rsidR="004127B3" w:rsidRPr="004127B3" w:rsidRDefault="009B3900">
          <w:pPr>
            <w:pStyle w:val="11"/>
            <w:tabs>
              <w:tab w:val="right" w:leader="dot" w:pos="9771"/>
            </w:tabs>
            <w:rPr>
              <w:b/>
              <w:bCs/>
              <w:noProof/>
              <w:sz w:val="22"/>
              <w:szCs w:val="22"/>
              <w:lang w:eastAsia="ru-RU"/>
            </w:rPr>
          </w:pPr>
          <w:hyperlink w:anchor="_Toc128859709" w:history="1">
            <w:r w:rsidR="004127B3" w:rsidRPr="004127B3">
              <w:rPr>
                <w:rStyle w:val="a5"/>
                <w:b/>
                <w:bCs/>
                <w:noProof/>
              </w:rPr>
              <w:t>Требования к кандидату</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_Toc128859709 \h </w:instrText>
            </w:r>
            <w:r w:rsidR="004127B3" w:rsidRPr="004127B3">
              <w:rPr>
                <w:b/>
                <w:bCs/>
                <w:noProof/>
                <w:webHidden/>
              </w:rPr>
            </w:r>
            <w:r w:rsidR="004127B3" w:rsidRPr="004127B3">
              <w:rPr>
                <w:b/>
                <w:bCs/>
                <w:noProof/>
                <w:webHidden/>
              </w:rPr>
              <w:fldChar w:fldCharType="separate"/>
            </w:r>
            <w:r w:rsidR="004127B3" w:rsidRPr="004127B3">
              <w:rPr>
                <w:b/>
                <w:bCs/>
                <w:noProof/>
                <w:webHidden/>
              </w:rPr>
              <w:t>3</w:t>
            </w:r>
            <w:r w:rsidR="004127B3" w:rsidRPr="004127B3">
              <w:rPr>
                <w:b/>
                <w:bCs/>
                <w:noProof/>
                <w:webHidden/>
              </w:rPr>
              <w:fldChar w:fldCharType="end"/>
            </w:r>
          </w:hyperlink>
        </w:p>
        <w:p w14:paraId="6A0E6230" w14:textId="24C10D7C" w:rsidR="004127B3" w:rsidRPr="004127B3" w:rsidRDefault="009B3900">
          <w:pPr>
            <w:pStyle w:val="11"/>
            <w:tabs>
              <w:tab w:val="right" w:leader="dot" w:pos="9771"/>
            </w:tabs>
            <w:rPr>
              <w:b/>
              <w:bCs/>
              <w:noProof/>
              <w:sz w:val="22"/>
              <w:szCs w:val="22"/>
              <w:lang w:eastAsia="ru-RU"/>
            </w:rPr>
          </w:pPr>
          <w:hyperlink w:anchor="_Toc128859710" w:history="1">
            <w:r w:rsidR="004127B3" w:rsidRPr="004127B3">
              <w:rPr>
                <w:rStyle w:val="a5"/>
                <w:b/>
                <w:bCs/>
                <w:noProof/>
              </w:rPr>
              <w:t>Подключение к ЛКУ</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_Toc128859710 \h </w:instrText>
            </w:r>
            <w:r w:rsidR="004127B3" w:rsidRPr="004127B3">
              <w:rPr>
                <w:b/>
                <w:bCs/>
                <w:noProof/>
                <w:webHidden/>
              </w:rPr>
            </w:r>
            <w:r w:rsidR="004127B3" w:rsidRPr="004127B3">
              <w:rPr>
                <w:b/>
                <w:bCs/>
                <w:noProof/>
                <w:webHidden/>
              </w:rPr>
              <w:fldChar w:fldCharType="separate"/>
            </w:r>
            <w:r w:rsidR="004127B3" w:rsidRPr="004127B3">
              <w:rPr>
                <w:b/>
                <w:bCs/>
                <w:noProof/>
                <w:webHidden/>
              </w:rPr>
              <w:t>4</w:t>
            </w:r>
            <w:r w:rsidR="004127B3" w:rsidRPr="004127B3">
              <w:rPr>
                <w:b/>
                <w:bCs/>
                <w:noProof/>
                <w:webHidden/>
              </w:rPr>
              <w:fldChar w:fldCharType="end"/>
            </w:r>
          </w:hyperlink>
        </w:p>
        <w:p w14:paraId="44D9C87E" w14:textId="121C1F18" w:rsidR="004127B3" w:rsidRPr="004127B3" w:rsidRDefault="009B3900">
          <w:pPr>
            <w:pStyle w:val="11"/>
            <w:tabs>
              <w:tab w:val="right" w:leader="dot" w:pos="9771"/>
            </w:tabs>
            <w:rPr>
              <w:b/>
              <w:bCs/>
              <w:noProof/>
              <w:sz w:val="22"/>
              <w:szCs w:val="22"/>
              <w:lang w:eastAsia="ru-RU"/>
            </w:rPr>
          </w:pPr>
          <w:hyperlink w:anchor="_Toc128859711" w:history="1">
            <w:r w:rsidR="004127B3" w:rsidRPr="004127B3">
              <w:rPr>
                <w:rStyle w:val="a5"/>
                <w:b/>
                <w:bCs/>
                <w:noProof/>
              </w:rPr>
              <w:t xml:space="preserve">Документы необходимые для процедуры </w:t>
            </w:r>
            <w:r w:rsidR="004127B3" w:rsidRPr="004127B3">
              <w:rPr>
                <w:rStyle w:val="a5"/>
                <w:b/>
                <w:bCs/>
                <w:noProof/>
                <w:lang w:val="en-US"/>
              </w:rPr>
              <w:t>KYC</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_Toc128859711 \h </w:instrText>
            </w:r>
            <w:r w:rsidR="004127B3" w:rsidRPr="004127B3">
              <w:rPr>
                <w:b/>
                <w:bCs/>
                <w:noProof/>
                <w:webHidden/>
              </w:rPr>
            </w:r>
            <w:r w:rsidR="004127B3" w:rsidRPr="004127B3">
              <w:rPr>
                <w:b/>
                <w:bCs/>
                <w:noProof/>
                <w:webHidden/>
              </w:rPr>
              <w:fldChar w:fldCharType="separate"/>
            </w:r>
            <w:r w:rsidR="004127B3" w:rsidRPr="004127B3">
              <w:rPr>
                <w:b/>
                <w:bCs/>
                <w:noProof/>
                <w:webHidden/>
              </w:rPr>
              <w:t>5</w:t>
            </w:r>
            <w:r w:rsidR="004127B3" w:rsidRPr="004127B3">
              <w:rPr>
                <w:b/>
                <w:bCs/>
                <w:noProof/>
                <w:webHidden/>
              </w:rPr>
              <w:fldChar w:fldCharType="end"/>
            </w:r>
          </w:hyperlink>
        </w:p>
        <w:p w14:paraId="71ED69AE" w14:textId="1C0B0FC0" w:rsidR="004127B3" w:rsidRPr="004127B3" w:rsidRDefault="009B3900">
          <w:pPr>
            <w:pStyle w:val="11"/>
            <w:tabs>
              <w:tab w:val="right" w:leader="dot" w:pos="9771"/>
            </w:tabs>
            <w:rPr>
              <w:b/>
              <w:bCs/>
              <w:noProof/>
              <w:sz w:val="22"/>
              <w:szCs w:val="22"/>
              <w:lang w:eastAsia="ru-RU"/>
            </w:rPr>
          </w:pPr>
          <w:hyperlink w:anchor="_Toc128859712" w:history="1">
            <w:r w:rsidR="004127B3" w:rsidRPr="004127B3">
              <w:rPr>
                <w:rStyle w:val="a5"/>
                <w:b/>
                <w:bCs/>
                <w:noProof/>
              </w:rPr>
              <w:t>Доступ к Электронному документообороту (ЭДО)</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_Toc128859712 \h </w:instrText>
            </w:r>
            <w:r w:rsidR="004127B3" w:rsidRPr="004127B3">
              <w:rPr>
                <w:b/>
                <w:bCs/>
                <w:noProof/>
                <w:webHidden/>
              </w:rPr>
            </w:r>
            <w:r w:rsidR="004127B3" w:rsidRPr="004127B3">
              <w:rPr>
                <w:b/>
                <w:bCs/>
                <w:noProof/>
                <w:webHidden/>
              </w:rPr>
              <w:fldChar w:fldCharType="separate"/>
            </w:r>
            <w:r w:rsidR="004127B3" w:rsidRPr="004127B3">
              <w:rPr>
                <w:b/>
                <w:bCs/>
                <w:noProof/>
                <w:webHidden/>
              </w:rPr>
              <w:t>9</w:t>
            </w:r>
            <w:r w:rsidR="004127B3" w:rsidRPr="004127B3">
              <w:rPr>
                <w:b/>
                <w:bCs/>
                <w:noProof/>
                <w:webHidden/>
              </w:rPr>
              <w:fldChar w:fldCharType="end"/>
            </w:r>
          </w:hyperlink>
        </w:p>
        <w:p w14:paraId="3BFC253B" w14:textId="065BE937" w:rsidR="004127B3" w:rsidRPr="004127B3" w:rsidRDefault="009B3900">
          <w:pPr>
            <w:pStyle w:val="11"/>
            <w:tabs>
              <w:tab w:val="right" w:leader="dot" w:pos="9771"/>
            </w:tabs>
            <w:rPr>
              <w:b/>
              <w:bCs/>
              <w:noProof/>
              <w:sz w:val="22"/>
              <w:szCs w:val="22"/>
              <w:lang w:eastAsia="ru-RU"/>
            </w:rPr>
          </w:pPr>
          <w:hyperlink w:anchor="_Toc128859713" w:history="1">
            <w:r w:rsidR="004127B3" w:rsidRPr="004127B3">
              <w:rPr>
                <w:rStyle w:val="a5"/>
                <w:b/>
                <w:bCs/>
                <w:noProof/>
              </w:rPr>
              <w:t>Допуск к торгам и клиринговому обслуживанию</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_Toc128859713 \h </w:instrText>
            </w:r>
            <w:r w:rsidR="004127B3" w:rsidRPr="004127B3">
              <w:rPr>
                <w:b/>
                <w:bCs/>
                <w:noProof/>
                <w:webHidden/>
              </w:rPr>
            </w:r>
            <w:r w:rsidR="004127B3" w:rsidRPr="004127B3">
              <w:rPr>
                <w:b/>
                <w:bCs/>
                <w:noProof/>
                <w:webHidden/>
              </w:rPr>
              <w:fldChar w:fldCharType="separate"/>
            </w:r>
            <w:r w:rsidR="004127B3" w:rsidRPr="004127B3">
              <w:rPr>
                <w:b/>
                <w:bCs/>
                <w:noProof/>
                <w:webHidden/>
              </w:rPr>
              <w:t>11</w:t>
            </w:r>
            <w:r w:rsidR="004127B3" w:rsidRPr="004127B3">
              <w:rPr>
                <w:b/>
                <w:bCs/>
                <w:noProof/>
                <w:webHidden/>
              </w:rPr>
              <w:fldChar w:fldCharType="end"/>
            </w:r>
          </w:hyperlink>
        </w:p>
        <w:p w14:paraId="532D2D5C" w14:textId="7E29C48F" w:rsidR="004127B3" w:rsidRPr="004127B3" w:rsidRDefault="009B3900">
          <w:pPr>
            <w:pStyle w:val="11"/>
            <w:tabs>
              <w:tab w:val="right" w:leader="dot" w:pos="9771"/>
            </w:tabs>
            <w:rPr>
              <w:b/>
              <w:bCs/>
              <w:noProof/>
              <w:sz w:val="22"/>
              <w:szCs w:val="22"/>
              <w:lang w:eastAsia="ru-RU"/>
            </w:rPr>
          </w:pPr>
          <w:hyperlink w:anchor="_Toc128859714" w:history="1">
            <w:r w:rsidR="004127B3" w:rsidRPr="004127B3">
              <w:rPr>
                <w:rStyle w:val="a5"/>
                <w:b/>
                <w:bCs/>
                <w:noProof/>
              </w:rPr>
              <w:t xml:space="preserve">Доступ к платформе </w:t>
            </w:r>
            <w:r w:rsidR="004127B3" w:rsidRPr="004127B3">
              <w:rPr>
                <w:rStyle w:val="a5"/>
                <w:b/>
                <w:bCs/>
                <w:noProof/>
                <w:lang w:val="en-US"/>
              </w:rPr>
              <w:t>Moex</w:t>
            </w:r>
            <w:r w:rsidR="004127B3" w:rsidRPr="004127B3">
              <w:rPr>
                <w:rStyle w:val="a5"/>
                <w:b/>
                <w:bCs/>
                <w:noProof/>
              </w:rPr>
              <w:t xml:space="preserve"> </w:t>
            </w:r>
            <w:r w:rsidR="004127B3" w:rsidRPr="004127B3">
              <w:rPr>
                <w:rStyle w:val="a5"/>
                <w:b/>
                <w:bCs/>
                <w:noProof/>
                <w:lang w:val="en-US"/>
              </w:rPr>
              <w:t>Treasury</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_Toc128859714 \h </w:instrText>
            </w:r>
            <w:r w:rsidR="004127B3" w:rsidRPr="004127B3">
              <w:rPr>
                <w:b/>
                <w:bCs/>
                <w:noProof/>
                <w:webHidden/>
              </w:rPr>
            </w:r>
            <w:r w:rsidR="004127B3" w:rsidRPr="004127B3">
              <w:rPr>
                <w:b/>
                <w:bCs/>
                <w:noProof/>
                <w:webHidden/>
              </w:rPr>
              <w:fldChar w:fldCharType="separate"/>
            </w:r>
            <w:r w:rsidR="004127B3" w:rsidRPr="004127B3">
              <w:rPr>
                <w:b/>
                <w:bCs/>
                <w:noProof/>
                <w:webHidden/>
              </w:rPr>
              <w:t>12</w:t>
            </w:r>
            <w:r w:rsidR="004127B3" w:rsidRPr="004127B3">
              <w:rPr>
                <w:b/>
                <w:bCs/>
                <w:noProof/>
                <w:webHidden/>
              </w:rPr>
              <w:fldChar w:fldCharType="end"/>
            </w:r>
          </w:hyperlink>
        </w:p>
        <w:p w14:paraId="073215F7" w14:textId="339FF9B8" w:rsidR="004127B3" w:rsidRPr="004127B3" w:rsidRDefault="009B3900">
          <w:pPr>
            <w:pStyle w:val="11"/>
            <w:tabs>
              <w:tab w:val="right" w:leader="dot" w:pos="9771"/>
            </w:tabs>
            <w:rPr>
              <w:b/>
              <w:bCs/>
              <w:noProof/>
              <w:sz w:val="22"/>
              <w:szCs w:val="22"/>
              <w:lang w:eastAsia="ru-RU"/>
            </w:rPr>
          </w:pPr>
          <w:hyperlink w:anchor="_Toc128859715" w:history="1">
            <w:r w:rsidR="004127B3" w:rsidRPr="004127B3">
              <w:rPr>
                <w:rStyle w:val="a5"/>
                <w:rFonts w:cs="Tahoma"/>
                <w:b/>
                <w:bCs/>
                <w:noProof/>
              </w:rPr>
              <w:t>Оформление технического доступа</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_Toc128859715 \h </w:instrText>
            </w:r>
            <w:r w:rsidR="004127B3" w:rsidRPr="004127B3">
              <w:rPr>
                <w:b/>
                <w:bCs/>
                <w:noProof/>
                <w:webHidden/>
              </w:rPr>
            </w:r>
            <w:r w:rsidR="004127B3" w:rsidRPr="004127B3">
              <w:rPr>
                <w:b/>
                <w:bCs/>
                <w:noProof/>
                <w:webHidden/>
              </w:rPr>
              <w:fldChar w:fldCharType="separate"/>
            </w:r>
            <w:r w:rsidR="004127B3" w:rsidRPr="004127B3">
              <w:rPr>
                <w:b/>
                <w:bCs/>
                <w:noProof/>
                <w:webHidden/>
              </w:rPr>
              <w:t>12</w:t>
            </w:r>
            <w:r w:rsidR="004127B3" w:rsidRPr="004127B3">
              <w:rPr>
                <w:b/>
                <w:bCs/>
                <w:noProof/>
                <w:webHidden/>
              </w:rPr>
              <w:fldChar w:fldCharType="end"/>
            </w:r>
          </w:hyperlink>
        </w:p>
        <w:p w14:paraId="27815BA8" w14:textId="5BB27D6E" w:rsidR="004127B3" w:rsidRPr="004127B3" w:rsidRDefault="009B3900">
          <w:pPr>
            <w:pStyle w:val="11"/>
            <w:tabs>
              <w:tab w:val="right" w:leader="dot" w:pos="9771"/>
            </w:tabs>
            <w:rPr>
              <w:b/>
              <w:bCs/>
              <w:noProof/>
              <w:sz w:val="22"/>
              <w:szCs w:val="22"/>
              <w:lang w:eastAsia="ru-RU"/>
            </w:rPr>
          </w:pPr>
          <w:hyperlink w:anchor="_Toc128859716" w:history="1">
            <w:r w:rsidR="004127B3" w:rsidRPr="004127B3">
              <w:rPr>
                <w:rStyle w:val="a5"/>
                <w:b/>
                <w:bCs/>
                <w:noProof/>
              </w:rPr>
              <w:t>Клиринговый терминал</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_Toc128859716 \h </w:instrText>
            </w:r>
            <w:r w:rsidR="004127B3" w:rsidRPr="004127B3">
              <w:rPr>
                <w:b/>
                <w:bCs/>
                <w:noProof/>
                <w:webHidden/>
              </w:rPr>
            </w:r>
            <w:r w:rsidR="004127B3" w:rsidRPr="004127B3">
              <w:rPr>
                <w:b/>
                <w:bCs/>
                <w:noProof/>
                <w:webHidden/>
              </w:rPr>
              <w:fldChar w:fldCharType="separate"/>
            </w:r>
            <w:r w:rsidR="004127B3" w:rsidRPr="004127B3">
              <w:rPr>
                <w:b/>
                <w:bCs/>
                <w:noProof/>
                <w:webHidden/>
              </w:rPr>
              <w:t>13</w:t>
            </w:r>
            <w:r w:rsidR="004127B3" w:rsidRPr="004127B3">
              <w:rPr>
                <w:b/>
                <w:bCs/>
                <w:noProof/>
                <w:webHidden/>
              </w:rPr>
              <w:fldChar w:fldCharType="end"/>
            </w:r>
          </w:hyperlink>
        </w:p>
        <w:p w14:paraId="28A5F4FA" w14:textId="0D9C829B" w:rsidR="004127B3" w:rsidRPr="004127B3" w:rsidRDefault="009B3900">
          <w:pPr>
            <w:pStyle w:val="11"/>
            <w:tabs>
              <w:tab w:val="right" w:leader="dot" w:pos="9771"/>
            </w:tabs>
            <w:rPr>
              <w:b/>
              <w:bCs/>
              <w:noProof/>
              <w:sz w:val="22"/>
              <w:szCs w:val="22"/>
              <w:lang w:eastAsia="ru-RU"/>
            </w:rPr>
          </w:pPr>
          <w:hyperlink w:anchor="_Toc128859717" w:history="1">
            <w:r w:rsidR="004127B3" w:rsidRPr="004127B3">
              <w:rPr>
                <w:rStyle w:val="a5"/>
                <w:rFonts w:cs="Tahoma"/>
                <w:b/>
                <w:bCs/>
                <w:noProof/>
              </w:rPr>
              <w:t>Затраты по подключению и работе на рынках</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_Toc128859717 \h </w:instrText>
            </w:r>
            <w:r w:rsidR="004127B3" w:rsidRPr="004127B3">
              <w:rPr>
                <w:b/>
                <w:bCs/>
                <w:noProof/>
                <w:webHidden/>
              </w:rPr>
            </w:r>
            <w:r w:rsidR="004127B3" w:rsidRPr="004127B3">
              <w:rPr>
                <w:b/>
                <w:bCs/>
                <w:noProof/>
                <w:webHidden/>
              </w:rPr>
              <w:fldChar w:fldCharType="separate"/>
            </w:r>
            <w:r w:rsidR="004127B3" w:rsidRPr="004127B3">
              <w:rPr>
                <w:b/>
                <w:bCs/>
                <w:noProof/>
                <w:webHidden/>
              </w:rPr>
              <w:t>15</w:t>
            </w:r>
            <w:r w:rsidR="004127B3" w:rsidRPr="004127B3">
              <w:rPr>
                <w:b/>
                <w:bCs/>
                <w:noProof/>
                <w:webHidden/>
              </w:rPr>
              <w:fldChar w:fldCharType="end"/>
            </w:r>
          </w:hyperlink>
        </w:p>
        <w:p w14:paraId="01B3F676" w14:textId="1B9019F9" w:rsidR="004127B3" w:rsidRPr="004127B3" w:rsidRDefault="009B3900">
          <w:pPr>
            <w:pStyle w:val="11"/>
            <w:tabs>
              <w:tab w:val="right" w:leader="dot" w:pos="9771"/>
            </w:tabs>
            <w:rPr>
              <w:b/>
              <w:bCs/>
              <w:noProof/>
              <w:sz w:val="22"/>
              <w:szCs w:val="22"/>
              <w:lang w:eastAsia="ru-RU"/>
            </w:rPr>
          </w:pPr>
          <w:hyperlink w:anchor="_Toc128859718" w:history="1">
            <w:r w:rsidR="004127B3" w:rsidRPr="004127B3">
              <w:rPr>
                <w:rStyle w:val="a5"/>
                <w:rFonts w:cs="Tahoma"/>
                <w:b/>
                <w:bCs/>
                <w:noProof/>
              </w:rPr>
              <w:t>Пакетные предложения на технологические услуги</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_Toc128859718 \h </w:instrText>
            </w:r>
            <w:r w:rsidR="004127B3" w:rsidRPr="004127B3">
              <w:rPr>
                <w:b/>
                <w:bCs/>
                <w:noProof/>
                <w:webHidden/>
              </w:rPr>
            </w:r>
            <w:r w:rsidR="004127B3" w:rsidRPr="004127B3">
              <w:rPr>
                <w:b/>
                <w:bCs/>
                <w:noProof/>
                <w:webHidden/>
              </w:rPr>
              <w:fldChar w:fldCharType="separate"/>
            </w:r>
            <w:r w:rsidR="004127B3" w:rsidRPr="004127B3">
              <w:rPr>
                <w:b/>
                <w:bCs/>
                <w:noProof/>
                <w:webHidden/>
              </w:rPr>
              <w:t>16</w:t>
            </w:r>
            <w:r w:rsidR="004127B3" w:rsidRPr="004127B3">
              <w:rPr>
                <w:b/>
                <w:bCs/>
                <w:noProof/>
                <w:webHidden/>
              </w:rPr>
              <w:fldChar w:fldCharType="end"/>
            </w:r>
          </w:hyperlink>
        </w:p>
        <w:p w14:paraId="7002C5F6" w14:textId="590C90E7" w:rsidR="004127B3" w:rsidRPr="004127B3" w:rsidRDefault="009B3900">
          <w:pPr>
            <w:pStyle w:val="11"/>
            <w:tabs>
              <w:tab w:val="right" w:leader="dot" w:pos="9771"/>
            </w:tabs>
            <w:rPr>
              <w:b/>
              <w:bCs/>
              <w:noProof/>
              <w:sz w:val="22"/>
              <w:szCs w:val="22"/>
              <w:lang w:eastAsia="ru-RU"/>
            </w:rPr>
          </w:pPr>
          <w:hyperlink w:anchor="_Toc128859719" w:history="1">
            <w:r w:rsidR="004127B3" w:rsidRPr="004127B3">
              <w:rPr>
                <w:rStyle w:val="a5"/>
                <w:b/>
                <w:bCs/>
                <w:noProof/>
              </w:rPr>
              <w:t>Операции с денежными средствами</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_Toc128859719 \h </w:instrText>
            </w:r>
            <w:r w:rsidR="004127B3" w:rsidRPr="004127B3">
              <w:rPr>
                <w:b/>
                <w:bCs/>
                <w:noProof/>
                <w:webHidden/>
              </w:rPr>
            </w:r>
            <w:r w:rsidR="004127B3" w:rsidRPr="004127B3">
              <w:rPr>
                <w:b/>
                <w:bCs/>
                <w:noProof/>
                <w:webHidden/>
              </w:rPr>
              <w:fldChar w:fldCharType="separate"/>
            </w:r>
            <w:r w:rsidR="004127B3" w:rsidRPr="004127B3">
              <w:rPr>
                <w:b/>
                <w:bCs/>
                <w:noProof/>
                <w:webHidden/>
              </w:rPr>
              <w:t>16</w:t>
            </w:r>
            <w:r w:rsidR="004127B3" w:rsidRPr="004127B3">
              <w:rPr>
                <w:b/>
                <w:bCs/>
                <w:noProof/>
                <w:webHidden/>
              </w:rPr>
              <w:fldChar w:fldCharType="end"/>
            </w:r>
          </w:hyperlink>
        </w:p>
        <w:p w14:paraId="357157F2" w14:textId="5F846AD7" w:rsidR="004127B3" w:rsidRPr="004127B3" w:rsidRDefault="009B3900">
          <w:pPr>
            <w:pStyle w:val="11"/>
            <w:tabs>
              <w:tab w:val="right" w:leader="dot" w:pos="9771"/>
            </w:tabs>
            <w:rPr>
              <w:b/>
              <w:bCs/>
              <w:noProof/>
              <w:sz w:val="22"/>
              <w:szCs w:val="22"/>
              <w:lang w:eastAsia="ru-RU"/>
            </w:rPr>
          </w:pPr>
          <w:hyperlink w:anchor="_Toc128859720" w:history="1">
            <w:r w:rsidR="004127B3" w:rsidRPr="004127B3">
              <w:rPr>
                <w:rStyle w:val="a5"/>
                <w:rFonts w:cs="Tahoma"/>
                <w:b/>
                <w:bCs/>
                <w:noProof/>
              </w:rPr>
              <w:t>Внесение денежных средств</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_Toc128859720 \h </w:instrText>
            </w:r>
            <w:r w:rsidR="004127B3" w:rsidRPr="004127B3">
              <w:rPr>
                <w:b/>
                <w:bCs/>
                <w:noProof/>
                <w:webHidden/>
              </w:rPr>
            </w:r>
            <w:r w:rsidR="004127B3" w:rsidRPr="004127B3">
              <w:rPr>
                <w:b/>
                <w:bCs/>
                <w:noProof/>
                <w:webHidden/>
              </w:rPr>
              <w:fldChar w:fldCharType="separate"/>
            </w:r>
            <w:r w:rsidR="004127B3" w:rsidRPr="004127B3">
              <w:rPr>
                <w:b/>
                <w:bCs/>
                <w:noProof/>
                <w:webHidden/>
              </w:rPr>
              <w:t>16</w:t>
            </w:r>
            <w:r w:rsidR="004127B3" w:rsidRPr="004127B3">
              <w:rPr>
                <w:b/>
                <w:bCs/>
                <w:noProof/>
                <w:webHidden/>
              </w:rPr>
              <w:fldChar w:fldCharType="end"/>
            </w:r>
          </w:hyperlink>
        </w:p>
        <w:p w14:paraId="5847A6C5" w14:textId="74C8E0D6" w:rsidR="004127B3" w:rsidRPr="004127B3" w:rsidRDefault="009B3900">
          <w:pPr>
            <w:pStyle w:val="11"/>
            <w:tabs>
              <w:tab w:val="right" w:leader="dot" w:pos="9771"/>
            </w:tabs>
            <w:rPr>
              <w:b/>
              <w:bCs/>
              <w:noProof/>
              <w:sz w:val="22"/>
              <w:szCs w:val="22"/>
              <w:lang w:eastAsia="ru-RU"/>
            </w:rPr>
          </w:pPr>
          <w:hyperlink w:anchor="_Toc128859721" w:history="1">
            <w:r w:rsidR="004127B3" w:rsidRPr="004127B3">
              <w:rPr>
                <w:rStyle w:val="a5"/>
                <w:rFonts w:cs="Tahoma"/>
                <w:b/>
                <w:bCs/>
                <w:noProof/>
              </w:rPr>
              <w:t>Вывод денежных средств на Валютном рынке</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_Toc128859721 \h </w:instrText>
            </w:r>
            <w:r w:rsidR="004127B3" w:rsidRPr="004127B3">
              <w:rPr>
                <w:b/>
                <w:bCs/>
                <w:noProof/>
                <w:webHidden/>
              </w:rPr>
            </w:r>
            <w:r w:rsidR="004127B3" w:rsidRPr="004127B3">
              <w:rPr>
                <w:b/>
                <w:bCs/>
                <w:noProof/>
                <w:webHidden/>
              </w:rPr>
              <w:fldChar w:fldCharType="separate"/>
            </w:r>
            <w:r w:rsidR="004127B3" w:rsidRPr="004127B3">
              <w:rPr>
                <w:b/>
                <w:bCs/>
                <w:noProof/>
                <w:webHidden/>
              </w:rPr>
              <w:t>17</w:t>
            </w:r>
            <w:r w:rsidR="004127B3" w:rsidRPr="004127B3">
              <w:rPr>
                <w:b/>
                <w:bCs/>
                <w:noProof/>
                <w:webHidden/>
              </w:rPr>
              <w:fldChar w:fldCharType="end"/>
            </w:r>
          </w:hyperlink>
        </w:p>
        <w:p w14:paraId="4FD5B4D3" w14:textId="4C9DB235" w:rsidR="004127B3" w:rsidRPr="004127B3" w:rsidRDefault="009B3900">
          <w:pPr>
            <w:pStyle w:val="11"/>
            <w:tabs>
              <w:tab w:val="right" w:leader="dot" w:pos="9771"/>
            </w:tabs>
            <w:rPr>
              <w:b/>
              <w:bCs/>
              <w:noProof/>
              <w:sz w:val="22"/>
              <w:szCs w:val="22"/>
              <w:lang w:eastAsia="ru-RU"/>
            </w:rPr>
          </w:pPr>
          <w:hyperlink w:anchor="_Toc128859722" w:history="1">
            <w:r w:rsidR="004127B3" w:rsidRPr="004127B3">
              <w:rPr>
                <w:rStyle w:val="a5"/>
                <w:rFonts w:cs="Tahoma"/>
                <w:b/>
                <w:bCs/>
                <w:noProof/>
              </w:rPr>
              <w:t>Вывод денежных средств на Рынке депозитов</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_Toc128859722 \h </w:instrText>
            </w:r>
            <w:r w:rsidR="004127B3" w:rsidRPr="004127B3">
              <w:rPr>
                <w:b/>
                <w:bCs/>
                <w:noProof/>
                <w:webHidden/>
              </w:rPr>
            </w:r>
            <w:r w:rsidR="004127B3" w:rsidRPr="004127B3">
              <w:rPr>
                <w:b/>
                <w:bCs/>
                <w:noProof/>
                <w:webHidden/>
              </w:rPr>
              <w:fldChar w:fldCharType="separate"/>
            </w:r>
            <w:r w:rsidR="004127B3" w:rsidRPr="004127B3">
              <w:rPr>
                <w:b/>
                <w:bCs/>
                <w:noProof/>
                <w:webHidden/>
              </w:rPr>
              <w:t>17</w:t>
            </w:r>
            <w:r w:rsidR="004127B3" w:rsidRPr="004127B3">
              <w:rPr>
                <w:b/>
                <w:bCs/>
                <w:noProof/>
                <w:webHidden/>
              </w:rPr>
              <w:fldChar w:fldCharType="end"/>
            </w:r>
          </w:hyperlink>
        </w:p>
        <w:p w14:paraId="5486D3A6" w14:textId="45C90676" w:rsidR="004127B3" w:rsidRPr="004127B3" w:rsidRDefault="009B3900">
          <w:pPr>
            <w:pStyle w:val="11"/>
            <w:tabs>
              <w:tab w:val="right" w:leader="dot" w:pos="9771"/>
            </w:tabs>
            <w:rPr>
              <w:b/>
              <w:bCs/>
              <w:noProof/>
              <w:sz w:val="22"/>
              <w:szCs w:val="22"/>
              <w:lang w:eastAsia="ru-RU"/>
            </w:rPr>
          </w:pPr>
          <w:hyperlink w:anchor="_Toc128859723" w:history="1">
            <w:r w:rsidR="004127B3" w:rsidRPr="004127B3">
              <w:rPr>
                <w:rStyle w:val="a5"/>
                <w:rFonts w:cs="Tahoma"/>
                <w:b/>
                <w:bCs/>
                <w:noProof/>
              </w:rPr>
              <w:t>Перевод денежных средств</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_Toc128859723 \h </w:instrText>
            </w:r>
            <w:r w:rsidR="004127B3" w:rsidRPr="004127B3">
              <w:rPr>
                <w:b/>
                <w:bCs/>
                <w:noProof/>
                <w:webHidden/>
              </w:rPr>
            </w:r>
            <w:r w:rsidR="004127B3" w:rsidRPr="004127B3">
              <w:rPr>
                <w:b/>
                <w:bCs/>
                <w:noProof/>
                <w:webHidden/>
              </w:rPr>
              <w:fldChar w:fldCharType="separate"/>
            </w:r>
            <w:r w:rsidR="004127B3" w:rsidRPr="004127B3">
              <w:rPr>
                <w:b/>
                <w:bCs/>
                <w:noProof/>
                <w:webHidden/>
              </w:rPr>
              <w:t>17</w:t>
            </w:r>
            <w:r w:rsidR="004127B3" w:rsidRPr="004127B3">
              <w:rPr>
                <w:b/>
                <w:bCs/>
                <w:noProof/>
                <w:webHidden/>
              </w:rPr>
              <w:fldChar w:fldCharType="end"/>
            </w:r>
          </w:hyperlink>
        </w:p>
        <w:p w14:paraId="53726EB4" w14:textId="5EA57B56" w:rsidR="004127B3" w:rsidRPr="004127B3" w:rsidRDefault="009B3900">
          <w:pPr>
            <w:pStyle w:val="11"/>
            <w:tabs>
              <w:tab w:val="right" w:leader="dot" w:pos="9771"/>
            </w:tabs>
            <w:rPr>
              <w:b/>
              <w:bCs/>
              <w:noProof/>
              <w:sz w:val="22"/>
              <w:szCs w:val="22"/>
              <w:lang w:eastAsia="ru-RU"/>
            </w:rPr>
          </w:pPr>
          <w:hyperlink w:anchor="_Toc128859724" w:history="1">
            <w:r w:rsidR="004127B3" w:rsidRPr="004127B3">
              <w:rPr>
                <w:rStyle w:val="a5"/>
                <w:rFonts w:cs="Tahoma"/>
                <w:b/>
                <w:bCs/>
                <w:noProof/>
              </w:rPr>
              <w:t>Комиссионное вознаграждение за учет Обеспечения</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_Toc128859724 \h </w:instrText>
            </w:r>
            <w:r w:rsidR="004127B3" w:rsidRPr="004127B3">
              <w:rPr>
                <w:b/>
                <w:bCs/>
                <w:noProof/>
                <w:webHidden/>
              </w:rPr>
            </w:r>
            <w:r w:rsidR="004127B3" w:rsidRPr="004127B3">
              <w:rPr>
                <w:b/>
                <w:bCs/>
                <w:noProof/>
                <w:webHidden/>
              </w:rPr>
              <w:fldChar w:fldCharType="separate"/>
            </w:r>
            <w:r w:rsidR="004127B3" w:rsidRPr="004127B3">
              <w:rPr>
                <w:b/>
                <w:bCs/>
                <w:noProof/>
                <w:webHidden/>
              </w:rPr>
              <w:t>17</w:t>
            </w:r>
            <w:r w:rsidR="004127B3" w:rsidRPr="004127B3">
              <w:rPr>
                <w:b/>
                <w:bCs/>
                <w:noProof/>
                <w:webHidden/>
              </w:rPr>
              <w:fldChar w:fldCharType="end"/>
            </w:r>
          </w:hyperlink>
        </w:p>
        <w:p w14:paraId="680DE2B4" w14:textId="521CE6A9" w:rsidR="004127B3" w:rsidRPr="004127B3" w:rsidRDefault="009B3900">
          <w:pPr>
            <w:pStyle w:val="11"/>
            <w:tabs>
              <w:tab w:val="right" w:leader="dot" w:pos="9771"/>
            </w:tabs>
            <w:rPr>
              <w:b/>
              <w:bCs/>
              <w:noProof/>
              <w:sz w:val="22"/>
              <w:szCs w:val="22"/>
              <w:lang w:eastAsia="ru-RU"/>
            </w:rPr>
          </w:pPr>
          <w:hyperlink w:anchor="_Toc128859725" w:history="1">
            <w:r w:rsidR="004127B3" w:rsidRPr="004127B3">
              <w:rPr>
                <w:rStyle w:val="a5"/>
                <w:rFonts w:cs="Tahoma"/>
                <w:b/>
                <w:bCs/>
                <w:noProof/>
              </w:rPr>
              <w:t>Оплата комиссионных вознаграждений</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_Toc128859725 \h </w:instrText>
            </w:r>
            <w:r w:rsidR="004127B3" w:rsidRPr="004127B3">
              <w:rPr>
                <w:b/>
                <w:bCs/>
                <w:noProof/>
                <w:webHidden/>
              </w:rPr>
            </w:r>
            <w:r w:rsidR="004127B3" w:rsidRPr="004127B3">
              <w:rPr>
                <w:b/>
                <w:bCs/>
                <w:noProof/>
                <w:webHidden/>
              </w:rPr>
              <w:fldChar w:fldCharType="separate"/>
            </w:r>
            <w:r w:rsidR="004127B3" w:rsidRPr="004127B3">
              <w:rPr>
                <w:b/>
                <w:bCs/>
                <w:noProof/>
                <w:webHidden/>
              </w:rPr>
              <w:t>17</w:t>
            </w:r>
            <w:r w:rsidR="004127B3" w:rsidRPr="004127B3">
              <w:rPr>
                <w:b/>
                <w:bCs/>
                <w:noProof/>
                <w:webHidden/>
              </w:rPr>
              <w:fldChar w:fldCharType="end"/>
            </w:r>
          </w:hyperlink>
        </w:p>
        <w:p w14:paraId="77BF0222" w14:textId="61054F2D" w:rsidR="004127B3" w:rsidRPr="004127B3" w:rsidRDefault="009B3900">
          <w:pPr>
            <w:pStyle w:val="11"/>
            <w:tabs>
              <w:tab w:val="right" w:leader="dot" w:pos="9771"/>
            </w:tabs>
            <w:rPr>
              <w:b/>
              <w:bCs/>
              <w:noProof/>
              <w:sz w:val="22"/>
              <w:szCs w:val="22"/>
              <w:lang w:eastAsia="ru-RU"/>
            </w:rPr>
          </w:pPr>
          <w:hyperlink w:anchor="_Toc128859726" w:history="1">
            <w:r w:rsidR="004127B3" w:rsidRPr="004127B3">
              <w:rPr>
                <w:rStyle w:val="a5"/>
                <w:b/>
                <w:bCs/>
                <w:noProof/>
              </w:rPr>
              <w:t>Штрафы за неисполнение обязательств и перенос позиций</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_Toc128859726 \h </w:instrText>
            </w:r>
            <w:r w:rsidR="004127B3" w:rsidRPr="004127B3">
              <w:rPr>
                <w:b/>
                <w:bCs/>
                <w:noProof/>
                <w:webHidden/>
              </w:rPr>
            </w:r>
            <w:r w:rsidR="004127B3" w:rsidRPr="004127B3">
              <w:rPr>
                <w:b/>
                <w:bCs/>
                <w:noProof/>
                <w:webHidden/>
              </w:rPr>
              <w:fldChar w:fldCharType="separate"/>
            </w:r>
            <w:r w:rsidR="004127B3" w:rsidRPr="004127B3">
              <w:rPr>
                <w:b/>
                <w:bCs/>
                <w:noProof/>
                <w:webHidden/>
              </w:rPr>
              <w:t>18</w:t>
            </w:r>
            <w:r w:rsidR="004127B3" w:rsidRPr="004127B3">
              <w:rPr>
                <w:b/>
                <w:bCs/>
                <w:noProof/>
                <w:webHidden/>
              </w:rPr>
              <w:fldChar w:fldCharType="end"/>
            </w:r>
          </w:hyperlink>
        </w:p>
        <w:p w14:paraId="75C1BE05" w14:textId="278D04E0" w:rsidR="004127B3" w:rsidRPr="004127B3" w:rsidRDefault="009B3900">
          <w:pPr>
            <w:pStyle w:val="11"/>
            <w:tabs>
              <w:tab w:val="right" w:leader="dot" w:pos="9771"/>
            </w:tabs>
            <w:rPr>
              <w:b/>
              <w:bCs/>
              <w:noProof/>
              <w:sz w:val="22"/>
              <w:szCs w:val="22"/>
              <w:lang w:eastAsia="ru-RU"/>
            </w:rPr>
          </w:pPr>
          <w:hyperlink w:anchor="_Toc128859727" w:history="1">
            <w:r w:rsidR="004127B3" w:rsidRPr="004127B3">
              <w:rPr>
                <w:rStyle w:val="a5"/>
                <w:rFonts w:cs="Tahoma"/>
                <w:b/>
                <w:bCs/>
                <w:noProof/>
              </w:rPr>
              <w:t>Валютный рынок</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_Toc128859727 \h </w:instrText>
            </w:r>
            <w:r w:rsidR="004127B3" w:rsidRPr="004127B3">
              <w:rPr>
                <w:b/>
                <w:bCs/>
                <w:noProof/>
                <w:webHidden/>
              </w:rPr>
            </w:r>
            <w:r w:rsidR="004127B3" w:rsidRPr="004127B3">
              <w:rPr>
                <w:b/>
                <w:bCs/>
                <w:noProof/>
                <w:webHidden/>
              </w:rPr>
              <w:fldChar w:fldCharType="separate"/>
            </w:r>
            <w:r w:rsidR="004127B3" w:rsidRPr="004127B3">
              <w:rPr>
                <w:b/>
                <w:bCs/>
                <w:noProof/>
                <w:webHidden/>
              </w:rPr>
              <w:t>18</w:t>
            </w:r>
            <w:r w:rsidR="004127B3" w:rsidRPr="004127B3">
              <w:rPr>
                <w:b/>
                <w:bCs/>
                <w:noProof/>
                <w:webHidden/>
              </w:rPr>
              <w:fldChar w:fldCharType="end"/>
            </w:r>
          </w:hyperlink>
        </w:p>
        <w:p w14:paraId="24A3C6C5" w14:textId="7AF65E14" w:rsidR="004127B3" w:rsidRPr="004127B3" w:rsidRDefault="009B3900">
          <w:pPr>
            <w:pStyle w:val="11"/>
            <w:tabs>
              <w:tab w:val="right" w:leader="dot" w:pos="9771"/>
            </w:tabs>
            <w:rPr>
              <w:b/>
              <w:bCs/>
              <w:noProof/>
              <w:sz w:val="22"/>
              <w:szCs w:val="22"/>
              <w:lang w:eastAsia="ru-RU"/>
            </w:rPr>
          </w:pPr>
          <w:hyperlink w:anchor="_Toc128859728" w:history="1">
            <w:r w:rsidR="004127B3" w:rsidRPr="004127B3">
              <w:rPr>
                <w:rStyle w:val="a5"/>
                <w:rFonts w:cs="Tahoma"/>
                <w:b/>
                <w:bCs/>
                <w:noProof/>
              </w:rPr>
              <w:t>Рынок депозитов</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_Toc128859728 \h </w:instrText>
            </w:r>
            <w:r w:rsidR="004127B3" w:rsidRPr="004127B3">
              <w:rPr>
                <w:b/>
                <w:bCs/>
                <w:noProof/>
                <w:webHidden/>
              </w:rPr>
            </w:r>
            <w:r w:rsidR="004127B3" w:rsidRPr="004127B3">
              <w:rPr>
                <w:b/>
                <w:bCs/>
                <w:noProof/>
                <w:webHidden/>
              </w:rPr>
              <w:fldChar w:fldCharType="separate"/>
            </w:r>
            <w:r w:rsidR="004127B3" w:rsidRPr="004127B3">
              <w:rPr>
                <w:b/>
                <w:bCs/>
                <w:noProof/>
                <w:webHidden/>
              </w:rPr>
              <w:t>18</w:t>
            </w:r>
            <w:r w:rsidR="004127B3" w:rsidRPr="004127B3">
              <w:rPr>
                <w:b/>
                <w:bCs/>
                <w:noProof/>
                <w:webHidden/>
              </w:rPr>
              <w:fldChar w:fldCharType="end"/>
            </w:r>
          </w:hyperlink>
        </w:p>
        <w:p w14:paraId="3A0D3E45" w14:textId="0C99B4E8" w:rsidR="004127B3" w:rsidRPr="004127B3" w:rsidRDefault="009B3900">
          <w:pPr>
            <w:pStyle w:val="11"/>
            <w:tabs>
              <w:tab w:val="right" w:leader="dot" w:pos="9771"/>
            </w:tabs>
            <w:rPr>
              <w:b/>
              <w:bCs/>
              <w:noProof/>
              <w:sz w:val="22"/>
              <w:szCs w:val="22"/>
              <w:lang w:eastAsia="ru-RU"/>
            </w:rPr>
          </w:pPr>
          <w:hyperlink w:anchor="_Toc128859729" w:history="1">
            <w:r w:rsidR="004127B3" w:rsidRPr="004127B3">
              <w:rPr>
                <w:rStyle w:val="a5"/>
                <w:rFonts w:cs="Tahoma"/>
                <w:b/>
                <w:bCs/>
                <w:noProof/>
              </w:rPr>
              <w:t xml:space="preserve">Штраф за </w:t>
            </w:r>
            <w:r w:rsidR="004127B3" w:rsidRPr="004127B3">
              <w:rPr>
                <w:rStyle w:val="a5"/>
                <w:rFonts w:cs="Tahoma"/>
                <w:b/>
                <w:bCs/>
                <w:noProof/>
                <w:lang w:val="en-US"/>
              </w:rPr>
              <w:t>cut</w:t>
            </w:r>
            <w:r w:rsidR="004127B3" w:rsidRPr="004127B3">
              <w:rPr>
                <w:rStyle w:val="a5"/>
                <w:rFonts w:cs="Tahoma"/>
                <w:b/>
                <w:bCs/>
                <w:noProof/>
              </w:rPr>
              <w:t>-</w:t>
            </w:r>
            <w:r w:rsidR="004127B3" w:rsidRPr="004127B3">
              <w:rPr>
                <w:rStyle w:val="a5"/>
                <w:rFonts w:cs="Tahoma"/>
                <w:b/>
                <w:bCs/>
                <w:noProof/>
                <w:lang w:val="en-US"/>
              </w:rPr>
              <w:t>off</w:t>
            </w:r>
            <w:r w:rsidR="004127B3" w:rsidRPr="004127B3">
              <w:rPr>
                <w:rStyle w:val="a5"/>
                <w:rFonts w:cs="Tahoma"/>
                <w:b/>
                <w:bCs/>
                <w:noProof/>
              </w:rPr>
              <w:t xml:space="preserve"> </w:t>
            </w:r>
            <w:r w:rsidR="004127B3" w:rsidRPr="004127B3">
              <w:rPr>
                <w:rStyle w:val="a5"/>
                <w:rFonts w:cs="Tahoma"/>
                <w:b/>
                <w:bCs/>
                <w:noProof/>
                <w:lang w:val="en-US"/>
              </w:rPr>
              <w:t>time</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_Toc128859729 \h </w:instrText>
            </w:r>
            <w:r w:rsidR="004127B3" w:rsidRPr="004127B3">
              <w:rPr>
                <w:b/>
                <w:bCs/>
                <w:noProof/>
                <w:webHidden/>
              </w:rPr>
            </w:r>
            <w:r w:rsidR="004127B3" w:rsidRPr="004127B3">
              <w:rPr>
                <w:b/>
                <w:bCs/>
                <w:noProof/>
                <w:webHidden/>
              </w:rPr>
              <w:fldChar w:fldCharType="separate"/>
            </w:r>
            <w:r w:rsidR="004127B3" w:rsidRPr="004127B3">
              <w:rPr>
                <w:b/>
                <w:bCs/>
                <w:noProof/>
                <w:webHidden/>
              </w:rPr>
              <w:t>19</w:t>
            </w:r>
            <w:r w:rsidR="004127B3" w:rsidRPr="004127B3">
              <w:rPr>
                <w:b/>
                <w:bCs/>
                <w:noProof/>
                <w:webHidden/>
              </w:rPr>
              <w:fldChar w:fldCharType="end"/>
            </w:r>
          </w:hyperlink>
        </w:p>
        <w:p w14:paraId="291ABA94" w14:textId="30BEF417" w:rsidR="004127B3" w:rsidRPr="004127B3" w:rsidRDefault="009B3900">
          <w:pPr>
            <w:pStyle w:val="11"/>
            <w:tabs>
              <w:tab w:val="right" w:leader="dot" w:pos="9771"/>
            </w:tabs>
            <w:rPr>
              <w:b/>
              <w:bCs/>
              <w:noProof/>
              <w:sz w:val="22"/>
              <w:szCs w:val="22"/>
              <w:lang w:eastAsia="ru-RU"/>
            </w:rPr>
          </w:pPr>
          <w:hyperlink w:anchor="_Toc128859730" w:history="1">
            <w:r w:rsidR="004127B3" w:rsidRPr="004127B3">
              <w:rPr>
                <w:rStyle w:val="a5"/>
                <w:b/>
                <w:bCs/>
                <w:noProof/>
              </w:rPr>
              <w:t>Торговые и клиринговые отчеты</w:t>
            </w:r>
            <w:r w:rsidR="004127B3" w:rsidRPr="004127B3">
              <w:rPr>
                <w:b/>
                <w:bCs/>
                <w:noProof/>
                <w:webHidden/>
              </w:rPr>
              <w:tab/>
            </w:r>
            <w:r w:rsidR="004127B3" w:rsidRPr="004127B3">
              <w:rPr>
                <w:b/>
                <w:bCs/>
                <w:noProof/>
                <w:webHidden/>
              </w:rPr>
              <w:fldChar w:fldCharType="begin"/>
            </w:r>
            <w:r w:rsidR="004127B3" w:rsidRPr="004127B3">
              <w:rPr>
                <w:b/>
                <w:bCs/>
                <w:noProof/>
                <w:webHidden/>
              </w:rPr>
              <w:instrText xml:space="preserve"> PAGEREF _Toc128859730 \h </w:instrText>
            </w:r>
            <w:r w:rsidR="004127B3" w:rsidRPr="004127B3">
              <w:rPr>
                <w:b/>
                <w:bCs/>
                <w:noProof/>
                <w:webHidden/>
              </w:rPr>
            </w:r>
            <w:r w:rsidR="004127B3" w:rsidRPr="004127B3">
              <w:rPr>
                <w:b/>
                <w:bCs/>
                <w:noProof/>
                <w:webHidden/>
              </w:rPr>
              <w:fldChar w:fldCharType="separate"/>
            </w:r>
            <w:r w:rsidR="004127B3" w:rsidRPr="004127B3">
              <w:rPr>
                <w:b/>
                <w:bCs/>
                <w:noProof/>
                <w:webHidden/>
              </w:rPr>
              <w:t>19</w:t>
            </w:r>
            <w:r w:rsidR="004127B3" w:rsidRPr="004127B3">
              <w:rPr>
                <w:b/>
                <w:bCs/>
                <w:noProof/>
                <w:webHidden/>
              </w:rPr>
              <w:fldChar w:fldCharType="end"/>
            </w:r>
          </w:hyperlink>
        </w:p>
        <w:p w14:paraId="29A0F9F3" w14:textId="01748D9F" w:rsidR="00A92692" w:rsidRPr="00816810" w:rsidRDefault="00F80E5D" w:rsidP="00A516B2">
          <w:pPr>
            <w:jc w:val="both"/>
            <w:rPr>
              <w:rFonts w:ascii="Tahoma" w:hAnsi="Tahoma" w:cs="Tahoma"/>
              <w:b/>
              <w:sz w:val="22"/>
              <w:szCs w:val="22"/>
            </w:rPr>
          </w:pPr>
          <w:r w:rsidRPr="00D65F1D">
            <w:rPr>
              <w:rFonts w:ascii="Tahoma" w:hAnsi="Tahoma" w:cs="Tahoma"/>
              <w:b/>
              <w:sz w:val="22"/>
              <w:szCs w:val="22"/>
            </w:rPr>
            <w:fldChar w:fldCharType="end"/>
          </w:r>
        </w:p>
      </w:sdtContent>
    </w:sdt>
    <w:p w14:paraId="1FA19574" w14:textId="77777777" w:rsidR="00A92692" w:rsidRPr="004E4263" w:rsidRDefault="00A92692" w:rsidP="004E4263">
      <w:pPr>
        <w:pStyle w:val="12"/>
      </w:pPr>
      <w:bookmarkStart w:id="2" w:name="_Toc128859708"/>
      <w:r w:rsidRPr="00CE2BFD">
        <w:t>Общие положения</w:t>
      </w:r>
      <w:bookmarkEnd w:id="2"/>
    </w:p>
    <w:p w14:paraId="14EF4322" w14:textId="48FC8C34" w:rsidR="00A407D1" w:rsidRPr="00BF54EB" w:rsidRDefault="00A407D1" w:rsidP="00A94391">
      <w:pPr>
        <w:pStyle w:val="a3"/>
        <w:numPr>
          <w:ilvl w:val="0"/>
          <w:numId w:val="8"/>
        </w:numPr>
        <w:jc w:val="both"/>
        <w:rPr>
          <w:rFonts w:ascii="Tahoma" w:hAnsi="Tahoma" w:cs="Tahoma"/>
          <w:sz w:val="22"/>
          <w:szCs w:val="22"/>
        </w:rPr>
      </w:pPr>
      <w:bookmarkStart w:id="3" w:name="_Toc472940733"/>
      <w:r w:rsidRPr="00BF54EB">
        <w:rPr>
          <w:rFonts w:ascii="Tahoma" w:hAnsi="Tahoma" w:cs="Tahoma"/>
          <w:b/>
          <w:sz w:val="22"/>
          <w:szCs w:val="22"/>
        </w:rPr>
        <w:t xml:space="preserve">Кандидаты </w:t>
      </w:r>
      <w:r w:rsidR="0017337D" w:rsidRPr="00BF54EB">
        <w:rPr>
          <w:rFonts w:ascii="Tahoma" w:hAnsi="Tahoma" w:cs="Tahoma"/>
          <w:b/>
          <w:sz w:val="22"/>
          <w:szCs w:val="22"/>
        </w:rPr>
        <w:t>–</w:t>
      </w:r>
      <w:r w:rsidRPr="00BF54EB">
        <w:rPr>
          <w:rFonts w:ascii="Tahoma" w:hAnsi="Tahoma" w:cs="Tahoma"/>
          <w:b/>
          <w:sz w:val="22"/>
          <w:szCs w:val="22"/>
        </w:rPr>
        <w:t xml:space="preserve"> </w:t>
      </w:r>
      <w:proofErr w:type="spellStart"/>
      <w:r w:rsidR="0017337D" w:rsidRPr="00BF54EB">
        <w:rPr>
          <w:rFonts w:ascii="Tahoma" w:hAnsi="Tahoma" w:cs="Tahoma"/>
          <w:b/>
          <w:sz w:val="22"/>
          <w:szCs w:val="22"/>
        </w:rPr>
        <w:t>некредитные</w:t>
      </w:r>
      <w:proofErr w:type="spellEnd"/>
      <w:r w:rsidR="0017337D" w:rsidRPr="00BF54EB">
        <w:rPr>
          <w:rFonts w:ascii="Tahoma" w:hAnsi="Tahoma" w:cs="Tahoma"/>
          <w:b/>
          <w:sz w:val="22"/>
          <w:szCs w:val="22"/>
        </w:rPr>
        <w:t xml:space="preserve"> организации</w:t>
      </w:r>
      <w:r w:rsidR="004546BC" w:rsidRPr="00BF54EB">
        <w:rPr>
          <w:rFonts w:ascii="Tahoma" w:hAnsi="Tahoma" w:cs="Tahoma"/>
          <w:b/>
          <w:sz w:val="22"/>
          <w:szCs w:val="22"/>
        </w:rPr>
        <w:t>, не являющиеся профессиональными участниками рынка ценных бумаг</w:t>
      </w:r>
      <w:r w:rsidR="004546BC" w:rsidRPr="00BF54EB">
        <w:rPr>
          <w:rFonts w:ascii="Tahoma" w:hAnsi="Tahoma" w:cs="Tahoma"/>
          <w:sz w:val="22"/>
          <w:szCs w:val="22"/>
        </w:rPr>
        <w:t xml:space="preserve"> или лицами, осуществляющими иную лицензируемую деятельность на финансовом рынке;</w:t>
      </w:r>
    </w:p>
    <w:p w14:paraId="39EF2779" w14:textId="77777777" w:rsidR="00A407D1" w:rsidRPr="00BF54EB" w:rsidRDefault="00A407D1" w:rsidP="00A94391">
      <w:pPr>
        <w:pStyle w:val="a3"/>
        <w:numPr>
          <w:ilvl w:val="0"/>
          <w:numId w:val="8"/>
        </w:numPr>
        <w:jc w:val="both"/>
        <w:rPr>
          <w:rFonts w:ascii="Tahoma" w:hAnsi="Tahoma" w:cs="Tahoma"/>
          <w:sz w:val="22"/>
          <w:szCs w:val="22"/>
        </w:rPr>
      </w:pPr>
      <w:r w:rsidRPr="00BF54EB">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340DEC5" w:rsidR="00A407D1" w:rsidRPr="00BF54EB" w:rsidRDefault="00A407D1" w:rsidP="00A94391">
      <w:pPr>
        <w:pStyle w:val="a3"/>
        <w:numPr>
          <w:ilvl w:val="0"/>
          <w:numId w:val="8"/>
        </w:numPr>
        <w:jc w:val="both"/>
        <w:rPr>
          <w:rFonts w:ascii="Tahoma" w:hAnsi="Tahoma" w:cs="Tahoma"/>
          <w:sz w:val="22"/>
          <w:szCs w:val="22"/>
        </w:rPr>
      </w:pPr>
      <w:r w:rsidRPr="00BF54EB">
        <w:rPr>
          <w:rFonts w:ascii="Tahoma" w:hAnsi="Tahoma" w:cs="Tahoma"/>
          <w:sz w:val="22"/>
          <w:szCs w:val="22"/>
        </w:rPr>
        <w:t xml:space="preserve">Валюта депозита – </w:t>
      </w:r>
      <w:r w:rsidRPr="00BF54EB">
        <w:rPr>
          <w:rFonts w:ascii="Tahoma" w:hAnsi="Tahoma" w:cs="Tahoma"/>
          <w:b/>
          <w:sz w:val="22"/>
          <w:szCs w:val="22"/>
        </w:rPr>
        <w:t xml:space="preserve">рубли, </w:t>
      </w:r>
      <w:r w:rsidR="00076C86">
        <w:rPr>
          <w:rFonts w:ascii="Tahoma" w:hAnsi="Tahoma" w:cs="Tahoma"/>
          <w:b/>
          <w:sz w:val="22"/>
          <w:szCs w:val="22"/>
        </w:rPr>
        <w:t>юани.</w:t>
      </w:r>
    </w:p>
    <w:p w14:paraId="34870E8D" w14:textId="75C2600B" w:rsidR="00A407D1" w:rsidRPr="00BF54EB" w:rsidRDefault="00A407D1" w:rsidP="00A94391">
      <w:pPr>
        <w:pStyle w:val="a3"/>
        <w:numPr>
          <w:ilvl w:val="0"/>
          <w:numId w:val="8"/>
        </w:numPr>
        <w:jc w:val="both"/>
        <w:rPr>
          <w:rFonts w:ascii="Tahoma" w:hAnsi="Tahoma" w:cs="Tahoma"/>
          <w:sz w:val="22"/>
          <w:szCs w:val="22"/>
        </w:rPr>
      </w:pPr>
      <w:r w:rsidRPr="00BF54EB">
        <w:rPr>
          <w:rFonts w:ascii="Tahoma" w:hAnsi="Tahoma" w:cs="Tahoma"/>
          <w:sz w:val="22"/>
          <w:szCs w:val="22"/>
        </w:rPr>
        <w:t xml:space="preserve">Для работы на </w:t>
      </w:r>
      <w:r w:rsidR="007F1FC9" w:rsidRPr="00BF54EB">
        <w:rPr>
          <w:rFonts w:ascii="Tahoma" w:hAnsi="Tahoma" w:cs="Tahoma"/>
          <w:sz w:val="22"/>
          <w:szCs w:val="22"/>
        </w:rPr>
        <w:t>валютном рынке и р</w:t>
      </w:r>
      <w:r w:rsidRPr="00BF54EB">
        <w:rPr>
          <w:rFonts w:ascii="Tahoma" w:hAnsi="Tahoma" w:cs="Tahoma"/>
          <w:sz w:val="22"/>
          <w:szCs w:val="22"/>
        </w:rPr>
        <w:t xml:space="preserve">ынке депозитов с ЦК </w:t>
      </w:r>
      <w:r w:rsidRPr="00BF54EB">
        <w:rPr>
          <w:rFonts w:ascii="Tahoma" w:hAnsi="Tahoma" w:cs="Tahoma"/>
          <w:b/>
          <w:sz w:val="22"/>
          <w:szCs w:val="22"/>
        </w:rPr>
        <w:t>кандидату необходимо получить допуск к торгам (Московская Биржа) и клиринговому обслуживанию</w:t>
      </w:r>
      <w:r w:rsidRPr="00BF54EB">
        <w:rPr>
          <w:rFonts w:ascii="Tahoma" w:hAnsi="Tahoma" w:cs="Tahoma"/>
          <w:sz w:val="22"/>
          <w:szCs w:val="22"/>
        </w:rPr>
        <w:t xml:space="preserve"> (НКЦ).</w:t>
      </w:r>
    </w:p>
    <w:p w14:paraId="5EF88C3A" w14:textId="77777777" w:rsidR="00CD25D9" w:rsidRPr="00BF54EB" w:rsidRDefault="00CD25D9" w:rsidP="000861B4">
      <w:pPr>
        <w:spacing w:before="120" w:after="120" w:line="240" w:lineRule="auto"/>
        <w:jc w:val="both"/>
        <w:rPr>
          <w:rFonts w:ascii="Tahoma" w:hAnsi="Tahoma" w:cs="Tahoma"/>
          <w:b/>
          <w:sz w:val="22"/>
          <w:szCs w:val="22"/>
        </w:rPr>
      </w:pPr>
      <w:bookmarkStart w:id="4" w:name="_Hlk43819299"/>
      <w:r w:rsidRPr="00BF54EB">
        <w:rPr>
          <w:rFonts w:ascii="Tahoma" w:hAnsi="Tahoma" w:cs="Tahoma"/>
          <w:b/>
          <w:sz w:val="22"/>
          <w:szCs w:val="22"/>
        </w:rPr>
        <w:t>Нормативная база:</w:t>
      </w:r>
    </w:p>
    <w:p w14:paraId="262F1779" w14:textId="792015FD" w:rsidR="001A0254" w:rsidRPr="00BF54EB" w:rsidRDefault="001A0254" w:rsidP="000861B4">
      <w:pPr>
        <w:spacing w:before="120" w:after="120" w:line="240" w:lineRule="auto"/>
        <w:jc w:val="both"/>
        <w:rPr>
          <w:rFonts w:ascii="Tahoma" w:hAnsi="Tahoma" w:cs="Tahoma"/>
          <w:sz w:val="22"/>
          <w:szCs w:val="22"/>
        </w:rPr>
      </w:pPr>
      <w:bookmarkStart w:id="5" w:name="_Hlk127365447"/>
      <w:bookmarkEnd w:id="4"/>
      <w:r w:rsidRPr="00BF54EB">
        <w:rPr>
          <w:rFonts w:ascii="Tahoma" w:hAnsi="Tahoma" w:cs="Tahoma"/>
          <w:sz w:val="22"/>
          <w:szCs w:val="22"/>
        </w:rPr>
        <w:t xml:space="preserve">Допуск к торгам и порядок проведения </w:t>
      </w:r>
      <w:r w:rsidR="00446B4E" w:rsidRPr="00BF54EB">
        <w:rPr>
          <w:rFonts w:ascii="Tahoma" w:hAnsi="Tahoma" w:cs="Tahoma"/>
          <w:sz w:val="22"/>
          <w:szCs w:val="22"/>
        </w:rPr>
        <w:t xml:space="preserve">расчетов </w:t>
      </w:r>
      <w:r w:rsidRPr="00BF54EB">
        <w:rPr>
          <w:rFonts w:ascii="Tahoma" w:hAnsi="Tahoma" w:cs="Tahoma"/>
          <w:sz w:val="22"/>
          <w:szCs w:val="22"/>
        </w:rPr>
        <w:t xml:space="preserve">на Валютном рынке и Рынке депозитов </w:t>
      </w:r>
      <w:r w:rsidR="00691A25" w:rsidRPr="00BF54EB">
        <w:rPr>
          <w:rFonts w:ascii="Tahoma" w:hAnsi="Tahoma" w:cs="Tahoma"/>
          <w:sz w:val="22"/>
          <w:szCs w:val="22"/>
        </w:rPr>
        <w:t>с</w:t>
      </w:r>
      <w:r w:rsidRPr="00BF54EB">
        <w:rPr>
          <w:rFonts w:ascii="Tahoma" w:hAnsi="Tahoma" w:cs="Tahoma"/>
          <w:sz w:val="22"/>
          <w:szCs w:val="22"/>
        </w:rPr>
        <w:t xml:space="preserve"> Центральны</w:t>
      </w:r>
      <w:r w:rsidR="00691A25" w:rsidRPr="00BF54EB">
        <w:rPr>
          <w:rFonts w:ascii="Tahoma" w:hAnsi="Tahoma" w:cs="Tahoma"/>
          <w:sz w:val="22"/>
          <w:szCs w:val="22"/>
        </w:rPr>
        <w:t>м</w:t>
      </w:r>
      <w:r w:rsidRPr="00BF54EB">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77A43886" w14:textId="22132EE3" w:rsidR="001A0254" w:rsidRPr="00BF54EB" w:rsidRDefault="001A0254" w:rsidP="00CD25D9">
      <w:pPr>
        <w:spacing w:before="120" w:after="120" w:line="240" w:lineRule="auto"/>
        <w:jc w:val="both"/>
        <w:rPr>
          <w:rFonts w:ascii="Tahoma" w:hAnsi="Tahoma" w:cs="Tahoma"/>
          <w:sz w:val="22"/>
          <w:szCs w:val="22"/>
        </w:rPr>
      </w:pPr>
      <w:bookmarkStart w:id="6" w:name="_Toc488759366"/>
      <w:bookmarkStart w:id="7" w:name="_Hlk127365432"/>
      <w:r w:rsidRPr="00BF54EB">
        <w:rPr>
          <w:rFonts w:ascii="Tahoma" w:hAnsi="Tahoma" w:cs="Tahoma"/>
          <w:sz w:val="22"/>
          <w:szCs w:val="22"/>
        </w:rPr>
        <w:t>Валютный рынок</w:t>
      </w:r>
      <w:bookmarkEnd w:id="6"/>
      <w:r w:rsidR="00CD25D9" w:rsidRPr="00BF54EB">
        <w:rPr>
          <w:rFonts w:ascii="Tahoma" w:hAnsi="Tahoma" w:cs="Tahoma"/>
          <w:sz w:val="22"/>
          <w:szCs w:val="22"/>
        </w:rPr>
        <w:t>:</w:t>
      </w:r>
    </w:p>
    <w:p w14:paraId="72195607" w14:textId="0237DD42"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 </w:t>
      </w:r>
      <w:hyperlink r:id="rId8" w:history="1">
        <w:r w:rsidR="00DB150C" w:rsidRPr="009D3410">
          <w:rPr>
            <w:rStyle w:val="a5"/>
            <w:rFonts w:ascii="Tahoma" w:hAnsi="Tahoma" w:cs="Tahoma"/>
            <w:sz w:val="22"/>
            <w:szCs w:val="22"/>
          </w:rPr>
          <w:t>https://www.moex.com/s136</w:t>
        </w:r>
      </w:hyperlink>
    </w:p>
    <w:p w14:paraId="5106335E"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Pr="00BF54EB">
        <w:rPr>
          <w:rFonts w:ascii="Tahoma" w:hAnsi="Tahoma" w:cs="Tahoma"/>
          <w:sz w:val="22"/>
          <w:szCs w:val="22"/>
        </w:rPr>
        <w:t xml:space="preserve"> </w:t>
      </w:r>
      <w:hyperlink r:id="rId9" w:history="1">
        <w:r w:rsidR="00A87939" w:rsidRPr="00BF54EB">
          <w:rPr>
            <w:rStyle w:val="a5"/>
            <w:rFonts w:ascii="Tahoma" w:hAnsi="Tahoma" w:cs="Tahoma"/>
            <w:sz w:val="22"/>
            <w:szCs w:val="22"/>
          </w:rPr>
          <w:t>https://www.moex.com/s136</w:t>
        </w:r>
      </w:hyperlink>
    </w:p>
    <w:p w14:paraId="32A711D3" w14:textId="553B3183" w:rsidR="00973408" w:rsidRPr="00BF54EB" w:rsidRDefault="00FA7B42" w:rsidP="00B9798F">
      <w:pPr>
        <w:pStyle w:val="a3"/>
        <w:numPr>
          <w:ilvl w:val="0"/>
          <w:numId w:val="3"/>
        </w:numPr>
        <w:spacing w:before="120" w:after="120" w:line="240" w:lineRule="auto"/>
        <w:ind w:left="714" w:hanging="357"/>
        <w:rPr>
          <w:rFonts w:ascii="Tahoma" w:hAnsi="Tahoma" w:cs="Tahoma"/>
          <w:sz w:val="22"/>
          <w:szCs w:val="22"/>
        </w:rPr>
      </w:pPr>
      <w:r w:rsidRPr="00BF54EB">
        <w:rPr>
          <w:rFonts w:ascii="Tahoma" w:hAnsi="Tahoma" w:cs="Tahoma"/>
          <w:sz w:val="22"/>
          <w:szCs w:val="22"/>
        </w:rPr>
        <w:t>Правила клиринга</w:t>
      </w:r>
      <w:r w:rsidR="0069061E" w:rsidRPr="00BF54EB">
        <w:rPr>
          <w:rFonts w:ascii="Tahoma" w:hAnsi="Tahoma" w:cs="Tahoma"/>
          <w:sz w:val="22"/>
          <w:szCs w:val="22"/>
        </w:rPr>
        <w:t xml:space="preserve"> -</w:t>
      </w:r>
      <w:r w:rsidRPr="00BF54EB">
        <w:rPr>
          <w:rFonts w:ascii="Tahoma" w:hAnsi="Tahoma" w:cs="Tahoma"/>
          <w:sz w:val="22"/>
          <w:szCs w:val="22"/>
        </w:rPr>
        <w:t xml:space="preserve"> </w:t>
      </w:r>
      <w:hyperlink r:id="rId10" w:history="1">
        <w:r w:rsidR="0069061E" w:rsidRPr="00BF54EB">
          <w:rPr>
            <w:rStyle w:val="a5"/>
            <w:rFonts w:ascii="Tahoma" w:hAnsi="Tahoma" w:cs="Tahoma"/>
            <w:sz w:val="22"/>
            <w:szCs w:val="22"/>
          </w:rPr>
          <w:t>https://www.nationalclearingcentre.ru/catalog/0204</w:t>
        </w:r>
      </w:hyperlink>
      <w:bookmarkEnd w:id="7"/>
    </w:p>
    <w:p w14:paraId="0B0BA3C7" w14:textId="77777777" w:rsidR="0069061E" w:rsidRPr="00BF54EB" w:rsidRDefault="0069061E" w:rsidP="0069061E">
      <w:pPr>
        <w:pStyle w:val="a3"/>
        <w:spacing w:before="120" w:after="120" w:line="240" w:lineRule="auto"/>
        <w:ind w:left="714"/>
        <w:rPr>
          <w:rFonts w:ascii="Tahoma" w:hAnsi="Tahoma" w:cs="Tahoma"/>
          <w:sz w:val="22"/>
          <w:szCs w:val="22"/>
        </w:rPr>
      </w:pPr>
    </w:p>
    <w:p w14:paraId="4E63941C" w14:textId="77C59556" w:rsidR="001A0254" w:rsidRPr="00BF54EB" w:rsidRDefault="00FA7B42" w:rsidP="00CD25D9">
      <w:pPr>
        <w:rPr>
          <w:rFonts w:ascii="Tahoma" w:hAnsi="Tahoma" w:cs="Tahoma"/>
          <w:sz w:val="22"/>
          <w:szCs w:val="22"/>
        </w:rPr>
      </w:pPr>
      <w:bookmarkStart w:id="8" w:name="_Toc488759367"/>
      <w:bookmarkStart w:id="9" w:name="_Hlk127365409"/>
      <w:r w:rsidRPr="00BF54EB">
        <w:rPr>
          <w:rFonts w:ascii="Tahoma" w:hAnsi="Tahoma" w:cs="Tahoma"/>
          <w:sz w:val="22"/>
          <w:szCs w:val="22"/>
        </w:rPr>
        <w:t>Рынок депозитов с Центральным контрагентом</w:t>
      </w:r>
      <w:bookmarkEnd w:id="8"/>
      <w:r w:rsidR="00CD25D9" w:rsidRPr="00BF54EB">
        <w:rPr>
          <w:rFonts w:ascii="Tahoma" w:hAnsi="Tahoma" w:cs="Tahoma"/>
          <w:sz w:val="22"/>
          <w:szCs w:val="22"/>
        </w:rPr>
        <w:t>:</w:t>
      </w:r>
    </w:p>
    <w:p w14:paraId="5D35C273" w14:textId="77777777" w:rsidR="00A87939" w:rsidRPr="00BF54EB" w:rsidRDefault="00CA1C21" w:rsidP="00A94391">
      <w:pPr>
        <w:pStyle w:val="a3"/>
        <w:numPr>
          <w:ilvl w:val="0"/>
          <w:numId w:val="5"/>
        </w:numPr>
        <w:spacing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w:t>
      </w:r>
      <w:r w:rsidR="00A87939" w:rsidRPr="00BF54EB">
        <w:rPr>
          <w:rFonts w:ascii="Tahoma" w:hAnsi="Tahoma" w:cs="Tahoma"/>
          <w:sz w:val="22"/>
          <w:szCs w:val="22"/>
        </w:rPr>
        <w:t>–</w:t>
      </w:r>
      <w:r w:rsidR="00A87939" w:rsidRPr="00BF54EB">
        <w:rPr>
          <w:sz w:val="22"/>
          <w:szCs w:val="22"/>
        </w:rPr>
        <w:t xml:space="preserve"> </w:t>
      </w:r>
      <w:hyperlink r:id="rId11" w:history="1">
        <w:r w:rsidR="00A87939" w:rsidRPr="00BF54EB">
          <w:rPr>
            <w:rStyle w:val="a5"/>
            <w:rFonts w:ascii="Tahoma" w:hAnsi="Tahoma" w:cs="Tahoma"/>
            <w:sz w:val="22"/>
            <w:szCs w:val="22"/>
          </w:rPr>
          <w:t>https://www.moex.com/s182</w:t>
        </w:r>
      </w:hyperlink>
    </w:p>
    <w:p w14:paraId="72718C2B" w14:textId="77777777" w:rsidR="00A87939" w:rsidRPr="00BF54EB" w:rsidRDefault="00CA1C21" w:rsidP="00A94391">
      <w:pPr>
        <w:pStyle w:val="a3"/>
        <w:numPr>
          <w:ilvl w:val="0"/>
          <w:numId w:val="5"/>
        </w:numPr>
        <w:spacing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00394929" w:rsidRPr="00BF54EB">
        <w:rPr>
          <w:rFonts w:ascii="Tahoma" w:hAnsi="Tahoma" w:cs="Tahoma"/>
          <w:sz w:val="22"/>
          <w:szCs w:val="22"/>
        </w:rPr>
        <w:t xml:space="preserve"> </w:t>
      </w:r>
      <w:hyperlink r:id="rId12" w:history="1">
        <w:r w:rsidR="00A87939" w:rsidRPr="00BF54EB">
          <w:rPr>
            <w:rStyle w:val="a5"/>
            <w:rFonts w:ascii="Tahoma" w:hAnsi="Tahoma" w:cs="Tahoma"/>
            <w:sz w:val="22"/>
            <w:szCs w:val="22"/>
          </w:rPr>
          <w:t>https://www.moex.com/s182</w:t>
        </w:r>
      </w:hyperlink>
    </w:p>
    <w:p w14:paraId="6A574F4C" w14:textId="10E1589F" w:rsidR="0069061E" w:rsidRPr="00BF54EB" w:rsidRDefault="003C2B76" w:rsidP="00A94391">
      <w:pPr>
        <w:pStyle w:val="a3"/>
        <w:numPr>
          <w:ilvl w:val="0"/>
          <w:numId w:val="5"/>
        </w:numPr>
        <w:spacing w:line="240" w:lineRule="auto"/>
        <w:rPr>
          <w:rFonts w:ascii="Tahoma" w:hAnsi="Tahoma" w:cs="Tahoma"/>
          <w:sz w:val="22"/>
          <w:szCs w:val="22"/>
        </w:rPr>
      </w:pPr>
      <w:r w:rsidRPr="00BF54EB">
        <w:rPr>
          <w:rFonts w:ascii="Tahoma" w:hAnsi="Tahoma" w:cs="Tahoma"/>
          <w:sz w:val="22"/>
          <w:szCs w:val="22"/>
        </w:rPr>
        <w:t xml:space="preserve">Правила клиринга - </w:t>
      </w:r>
      <w:hyperlink r:id="rId13" w:history="1">
        <w:r w:rsidR="0069061E" w:rsidRPr="00BF54EB">
          <w:rPr>
            <w:rStyle w:val="a5"/>
            <w:rFonts w:ascii="Tahoma" w:hAnsi="Tahoma" w:cs="Tahoma"/>
            <w:sz w:val="22"/>
            <w:szCs w:val="22"/>
          </w:rPr>
          <w:t>https://www.nationalclearingcentre.ru/catalog/0204</w:t>
        </w:r>
      </w:hyperlink>
    </w:p>
    <w:bookmarkEnd w:id="5"/>
    <w:p w14:paraId="091B3806" w14:textId="4FB192BD" w:rsidR="00FA7B42" w:rsidRPr="00BF54EB" w:rsidRDefault="00A55194" w:rsidP="00A94391">
      <w:pPr>
        <w:pStyle w:val="a3"/>
        <w:numPr>
          <w:ilvl w:val="0"/>
          <w:numId w:val="5"/>
        </w:numPr>
        <w:spacing w:line="240" w:lineRule="auto"/>
        <w:rPr>
          <w:rFonts w:ascii="Tahoma" w:hAnsi="Tahoma" w:cs="Tahoma"/>
          <w:sz w:val="22"/>
          <w:szCs w:val="22"/>
        </w:rPr>
      </w:pPr>
      <w:r w:rsidRPr="00BF54EB">
        <w:rPr>
          <w:rFonts w:ascii="Tahoma" w:hAnsi="Tahoma" w:cs="Tahoma"/>
          <w:sz w:val="22"/>
          <w:szCs w:val="22"/>
        </w:rPr>
        <w:br w:type="page"/>
      </w:r>
    </w:p>
    <w:p w14:paraId="7440EEF5" w14:textId="77777777" w:rsidR="00A57B04" w:rsidRPr="004E4263" w:rsidRDefault="00A57B04" w:rsidP="004E4263">
      <w:pPr>
        <w:pStyle w:val="12"/>
      </w:pPr>
      <w:bookmarkStart w:id="10" w:name="_Toc128859709"/>
      <w:bookmarkEnd w:id="9"/>
      <w:r w:rsidRPr="00CE2BFD">
        <w:lastRenderedPageBreak/>
        <w:t>Требования к кандидату</w:t>
      </w:r>
      <w:bookmarkEnd w:id="10"/>
    </w:p>
    <w:tbl>
      <w:tblPr>
        <w:tblStyle w:val="aa"/>
        <w:tblW w:w="10196" w:type="dxa"/>
        <w:jc w:val="center"/>
        <w:tblLook w:val="04A0" w:firstRow="1" w:lastRow="0" w:firstColumn="1" w:lastColumn="0" w:noHBand="0" w:noVBand="1"/>
      </w:tblPr>
      <w:tblGrid>
        <w:gridCol w:w="1948"/>
        <w:gridCol w:w="4279"/>
        <w:gridCol w:w="3969"/>
      </w:tblGrid>
      <w:tr w:rsidR="00287AE2" w:rsidRPr="00CE2BFD" w14:paraId="61859B38" w14:textId="77777777" w:rsidTr="00DB150C">
        <w:trPr>
          <w:trHeight w:val="344"/>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A57B04" w:rsidRPr="00BF54EB" w:rsidRDefault="00A57B04" w:rsidP="00AE0BCB">
            <w:pPr>
              <w:spacing w:before="120" w:after="120"/>
              <w:rPr>
                <w:rFonts w:ascii="Tahoma" w:hAnsi="Tahoma" w:cs="Tahoma"/>
                <w:b/>
                <w:color w:val="000000" w:themeColor="text1"/>
                <w:sz w:val="22"/>
                <w:szCs w:val="22"/>
              </w:rPr>
            </w:pPr>
            <w:r w:rsidRPr="00BF54EB">
              <w:rPr>
                <w:rFonts w:ascii="Tahoma" w:hAnsi="Tahoma" w:cs="Tahoma"/>
                <w:b/>
                <w:color w:val="000000" w:themeColor="text1"/>
                <w:sz w:val="22"/>
                <w:szCs w:val="22"/>
              </w:rPr>
              <w:t>Показатель</w:t>
            </w:r>
          </w:p>
        </w:tc>
        <w:tc>
          <w:tcPr>
            <w:tcW w:w="427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1AC6DDE"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Валютный рынок</w:t>
            </w:r>
          </w:p>
        </w:tc>
        <w:tc>
          <w:tcPr>
            <w:tcW w:w="39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Рынок депозитов с ЦК</w:t>
            </w:r>
          </w:p>
        </w:tc>
      </w:tr>
      <w:tr w:rsidR="004144E4" w:rsidRPr="00CE2BFD" w14:paraId="3B59CDB3" w14:textId="77777777" w:rsidTr="00DB150C">
        <w:trPr>
          <w:trHeight w:val="40"/>
          <w:jc w:val="center"/>
        </w:trPr>
        <w:tc>
          <w:tcPr>
            <w:tcW w:w="10196"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п</w:t>
            </w:r>
            <w:r w:rsidR="004144E4" w:rsidRPr="00BF54EB">
              <w:rPr>
                <w:rFonts w:ascii="Tahoma" w:hAnsi="Tahoma" w:cs="Tahoma"/>
                <w:b/>
                <w:color w:val="000000" w:themeColor="text1"/>
                <w:sz w:val="22"/>
                <w:szCs w:val="22"/>
              </w:rPr>
              <w:t>олн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w:t>
            </w:r>
            <w:r w:rsidR="00AC7C49" w:rsidRPr="00BF54EB">
              <w:rPr>
                <w:rFonts w:ascii="Tahoma" w:hAnsi="Tahoma" w:cs="Tahoma"/>
                <w:b/>
                <w:color w:val="000000" w:themeColor="text1"/>
                <w:sz w:val="22"/>
                <w:szCs w:val="22"/>
              </w:rPr>
              <w:t>депонированием (</w:t>
            </w:r>
            <w:r w:rsidR="004144E4" w:rsidRPr="00BF54EB">
              <w:rPr>
                <w:rFonts w:ascii="Tahoma" w:hAnsi="Tahoma" w:cs="Tahoma"/>
                <w:b/>
                <w:color w:val="000000" w:themeColor="text1"/>
                <w:sz w:val="22"/>
                <w:szCs w:val="22"/>
              </w:rPr>
              <w:t>категория «В»)</w:t>
            </w:r>
          </w:p>
        </w:tc>
      </w:tr>
      <w:tr w:rsidR="00A94391" w:rsidRPr="00CE2BFD" w14:paraId="186DBB73" w14:textId="77777777" w:rsidTr="00DB150C">
        <w:trPr>
          <w:trHeight w:val="85"/>
          <w:jc w:val="center"/>
        </w:trPr>
        <w:tc>
          <w:tcPr>
            <w:tcW w:w="10196"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2EDF9863" w14:textId="3DB8E437" w:rsidR="00A94391" w:rsidRDefault="00A94391" w:rsidP="00A94391">
            <w:pPr>
              <w:pStyle w:val="a3"/>
              <w:numPr>
                <w:ilvl w:val="0"/>
                <w:numId w:val="23"/>
              </w:numPr>
              <w:ind w:left="0" w:firstLine="0"/>
              <w:jc w:val="both"/>
              <w:rPr>
                <w:rFonts w:ascii="Tahoma" w:hAnsi="Tahoma" w:cs="Tahoma"/>
                <w:b/>
                <w:color w:val="000000" w:themeColor="text1"/>
                <w:sz w:val="22"/>
                <w:szCs w:val="22"/>
              </w:rPr>
            </w:pPr>
            <w:r w:rsidRPr="00A94391">
              <w:rPr>
                <w:rFonts w:ascii="Tahoma" w:hAnsi="Tahoma" w:cs="Tahoma"/>
                <w:b/>
                <w:color w:val="000000" w:themeColor="text1"/>
                <w:sz w:val="22"/>
                <w:szCs w:val="22"/>
              </w:rPr>
              <w:t>Наличие действующей лицензии на осуществление деятельности на финансовом рынке</w:t>
            </w:r>
            <w:r>
              <w:rPr>
                <w:rFonts w:ascii="Tahoma" w:hAnsi="Tahoma" w:cs="Tahoma"/>
                <w:b/>
                <w:color w:val="000000" w:themeColor="text1"/>
                <w:sz w:val="22"/>
                <w:szCs w:val="22"/>
              </w:rPr>
              <w:t>:</w:t>
            </w:r>
          </w:p>
          <w:p w14:paraId="7917F6FB" w14:textId="77777777" w:rsidR="00A94391" w:rsidRPr="007C6059" w:rsidRDefault="00A94391" w:rsidP="00A94391">
            <w:pPr>
              <w:pStyle w:val="a3"/>
              <w:ind w:left="0"/>
              <w:jc w:val="both"/>
              <w:rPr>
                <w:rFonts w:ascii="Tahoma" w:hAnsi="Tahoma" w:cs="Tahoma"/>
                <w:b/>
                <w:color w:val="000000" w:themeColor="text1"/>
                <w:sz w:val="22"/>
                <w:szCs w:val="22"/>
              </w:rPr>
            </w:pPr>
          </w:p>
          <w:p w14:paraId="3F3EF29D" w14:textId="1E89FDF0" w:rsidR="00A94391" w:rsidRPr="000361D5" w:rsidRDefault="00A94391" w:rsidP="00A94391">
            <w:pPr>
              <w:pStyle w:val="a3"/>
              <w:numPr>
                <w:ilvl w:val="0"/>
                <w:numId w:val="22"/>
              </w:numPr>
              <w:ind w:left="0" w:firstLine="0"/>
              <w:jc w:val="both"/>
              <w:rPr>
                <w:rFonts w:ascii="Tahoma" w:hAnsi="Tahoma" w:cs="Tahoma"/>
                <w:b/>
                <w:color w:val="000000" w:themeColor="text1"/>
                <w:sz w:val="22"/>
                <w:szCs w:val="22"/>
              </w:rPr>
            </w:pPr>
            <w:r w:rsidRPr="000361D5">
              <w:rPr>
                <w:rFonts w:ascii="Tahoma" w:hAnsi="Tahoma" w:cs="Tahoma"/>
                <w:color w:val="000000" w:themeColor="text1"/>
                <w:sz w:val="22"/>
                <w:szCs w:val="22"/>
              </w:rPr>
              <w:t xml:space="preserve">профессионального участника рынка ценных бумаг, имеющего лицензию на осуществление брокерской и/или дилерской деятельности и/или деятельности по управлению ценными бумагами и/или имеющими лицензию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 выданную в соответствии с законодательством Российской Федерации; </w:t>
            </w:r>
          </w:p>
          <w:p w14:paraId="6CEE4F71" w14:textId="77777777" w:rsidR="00A94391" w:rsidRPr="000361D5" w:rsidRDefault="00A94391" w:rsidP="00A94391">
            <w:pPr>
              <w:pStyle w:val="a3"/>
              <w:numPr>
                <w:ilvl w:val="0"/>
                <w:numId w:val="22"/>
              </w:numPr>
              <w:ind w:left="0" w:firstLine="0"/>
              <w:jc w:val="both"/>
              <w:rPr>
                <w:rFonts w:ascii="Tahoma" w:hAnsi="Tahoma" w:cs="Tahoma"/>
                <w:b/>
                <w:color w:val="000000" w:themeColor="text1"/>
                <w:sz w:val="22"/>
                <w:szCs w:val="22"/>
              </w:rPr>
            </w:pPr>
            <w:r w:rsidRPr="000361D5">
              <w:rPr>
                <w:rFonts w:ascii="Tahoma" w:hAnsi="Tahoma" w:cs="Tahoma"/>
                <w:color w:val="000000" w:themeColor="text1"/>
                <w:sz w:val="22"/>
                <w:szCs w:val="22"/>
              </w:rPr>
              <w:t>по управлению инвестиционными фондами, паевыми инвестиционными фондами, негосударственными пенсионными фондами;</w:t>
            </w:r>
          </w:p>
          <w:p w14:paraId="0D6A9D29" w14:textId="77777777" w:rsidR="00A94391" w:rsidRPr="000361D5" w:rsidRDefault="00A94391" w:rsidP="00A94391">
            <w:pPr>
              <w:pStyle w:val="a3"/>
              <w:numPr>
                <w:ilvl w:val="0"/>
                <w:numId w:val="22"/>
              </w:numPr>
              <w:ind w:left="0" w:firstLine="0"/>
              <w:jc w:val="both"/>
              <w:rPr>
                <w:rFonts w:ascii="Tahoma" w:hAnsi="Tahoma" w:cs="Tahoma"/>
                <w:b/>
                <w:color w:val="000000" w:themeColor="text1"/>
                <w:sz w:val="22"/>
                <w:szCs w:val="22"/>
              </w:rPr>
            </w:pPr>
            <w:r w:rsidRPr="000361D5">
              <w:rPr>
                <w:rFonts w:ascii="Tahoma" w:hAnsi="Tahoma" w:cs="Tahoma"/>
                <w:color w:val="000000" w:themeColor="text1"/>
                <w:sz w:val="22"/>
                <w:szCs w:val="22"/>
              </w:rPr>
              <w:t>специализированного депозитария инвестиционных фондов, паевых инвестиционных фондов и негосударственных пенсионных фондов;</w:t>
            </w:r>
          </w:p>
          <w:p w14:paraId="4E1BF227" w14:textId="77777777" w:rsidR="00A94391" w:rsidRPr="000361D5" w:rsidRDefault="00A94391" w:rsidP="00A94391">
            <w:pPr>
              <w:pStyle w:val="a3"/>
              <w:numPr>
                <w:ilvl w:val="0"/>
                <w:numId w:val="22"/>
              </w:numPr>
              <w:ind w:left="0" w:firstLine="0"/>
              <w:jc w:val="both"/>
              <w:rPr>
                <w:rFonts w:ascii="Tahoma" w:hAnsi="Tahoma" w:cs="Tahoma"/>
                <w:b/>
                <w:sz w:val="22"/>
                <w:szCs w:val="22"/>
              </w:rPr>
            </w:pPr>
            <w:r w:rsidRPr="000361D5">
              <w:rPr>
                <w:rFonts w:ascii="Tahoma" w:hAnsi="Tahoma" w:cs="Tahoma"/>
                <w:color w:val="000000" w:themeColor="text1"/>
                <w:sz w:val="22"/>
                <w:szCs w:val="22"/>
              </w:rPr>
              <w:t>негосударственного пенсионного фонда по пенсионному обеспечению и пенсионному страхованию;</w:t>
            </w:r>
          </w:p>
          <w:p w14:paraId="2125AE37" w14:textId="77777777" w:rsidR="00A94391" w:rsidRPr="000361D5" w:rsidRDefault="00A94391" w:rsidP="00A94391">
            <w:pPr>
              <w:pStyle w:val="a3"/>
              <w:numPr>
                <w:ilvl w:val="0"/>
                <w:numId w:val="22"/>
              </w:numPr>
              <w:ind w:left="0" w:firstLine="0"/>
              <w:jc w:val="both"/>
              <w:rPr>
                <w:rFonts w:ascii="Tahoma" w:hAnsi="Tahoma" w:cs="Tahoma"/>
                <w:b/>
                <w:sz w:val="22"/>
                <w:szCs w:val="22"/>
              </w:rPr>
            </w:pPr>
            <w:r w:rsidRPr="000361D5">
              <w:rPr>
                <w:rFonts w:ascii="Tahoma" w:hAnsi="Tahoma" w:cs="Tahoma"/>
                <w:sz w:val="22"/>
                <w:szCs w:val="22"/>
              </w:rPr>
              <w:t>организации</w:t>
            </w:r>
            <w:r w:rsidRPr="000361D5">
              <w:rPr>
                <w:rFonts w:ascii="Tahoma" w:hAnsi="Tahoma" w:cs="Tahoma"/>
                <w:color w:val="000000" w:themeColor="text1"/>
                <w:sz w:val="22"/>
                <w:szCs w:val="22"/>
              </w:rPr>
              <w:t xml:space="preserve">, имеющие право размещать средства в депозиты на территории Российской Федерации в соответствии с законодательством Российской Федерации и (или) соответствующими международными договорами Российской Федерации </w:t>
            </w:r>
          </w:p>
          <w:p w14:paraId="07170028" w14:textId="3D45AE18" w:rsidR="00A94391" w:rsidRPr="007C6059" w:rsidRDefault="00A94391" w:rsidP="007C6059">
            <w:pPr>
              <w:spacing w:before="120" w:after="120"/>
              <w:rPr>
                <w:rFonts w:ascii="Tahoma" w:hAnsi="Tahoma" w:cs="Tahoma"/>
                <w:sz w:val="22"/>
                <w:szCs w:val="22"/>
              </w:rPr>
            </w:pPr>
          </w:p>
        </w:tc>
      </w:tr>
      <w:tr w:rsidR="00A94391" w:rsidRPr="00CE2BFD" w14:paraId="272F3F6E" w14:textId="77777777" w:rsidTr="00DB150C">
        <w:trPr>
          <w:trHeight w:val="85"/>
          <w:jc w:val="center"/>
        </w:trPr>
        <w:tc>
          <w:tcPr>
            <w:tcW w:w="10196"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4C6477C" w14:textId="77777777" w:rsidR="00A94391" w:rsidRDefault="00A94391" w:rsidP="00A94391">
            <w:pPr>
              <w:pStyle w:val="a3"/>
              <w:numPr>
                <w:ilvl w:val="0"/>
                <w:numId w:val="23"/>
              </w:numPr>
              <w:ind w:left="0" w:firstLine="0"/>
              <w:jc w:val="both"/>
              <w:rPr>
                <w:rFonts w:ascii="Tahoma" w:hAnsi="Tahoma" w:cs="Tahoma"/>
                <w:b/>
                <w:bCs/>
                <w:sz w:val="22"/>
                <w:szCs w:val="22"/>
              </w:rPr>
            </w:pPr>
            <w:r w:rsidRPr="00A94391">
              <w:rPr>
                <w:rFonts w:ascii="Tahoma" w:hAnsi="Tahoma" w:cs="Tahoma"/>
                <w:b/>
                <w:bCs/>
                <w:sz w:val="22"/>
                <w:szCs w:val="22"/>
              </w:rPr>
              <w:t>Соответствие требованиям к финансовой устойчивости.</w:t>
            </w:r>
          </w:p>
          <w:p w14:paraId="38FEEF4D" w14:textId="42D732D7" w:rsidR="00A94391" w:rsidRPr="00A94391" w:rsidRDefault="00A94391" w:rsidP="00A94391">
            <w:pPr>
              <w:pStyle w:val="a3"/>
              <w:ind w:left="0"/>
              <w:jc w:val="both"/>
              <w:rPr>
                <w:rFonts w:ascii="Tahoma" w:hAnsi="Tahoma" w:cs="Tahoma"/>
                <w:b/>
                <w:bCs/>
                <w:sz w:val="22"/>
                <w:szCs w:val="22"/>
              </w:rPr>
            </w:pPr>
          </w:p>
        </w:tc>
      </w:tr>
      <w:tr w:rsidR="004144E4" w:rsidRPr="00CE2BFD" w14:paraId="2942A04F" w14:textId="77777777" w:rsidTr="00DB150C">
        <w:trPr>
          <w:trHeight w:val="40"/>
          <w:jc w:val="center"/>
        </w:trPr>
        <w:tc>
          <w:tcPr>
            <w:tcW w:w="10196"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57BEC2C1"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ч</w:t>
            </w:r>
            <w:r w:rsidR="004144E4" w:rsidRPr="00BF54EB">
              <w:rPr>
                <w:rFonts w:ascii="Tahoma" w:hAnsi="Tahoma" w:cs="Tahoma"/>
                <w:b/>
                <w:color w:val="000000" w:themeColor="text1"/>
                <w:sz w:val="22"/>
                <w:szCs w:val="22"/>
              </w:rPr>
              <w:t>астичн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депонирование</w:t>
            </w:r>
            <w:r w:rsidRPr="00BF54EB">
              <w:rPr>
                <w:rFonts w:ascii="Tahoma" w:hAnsi="Tahoma" w:cs="Tahoma"/>
                <w:b/>
                <w:color w:val="000000" w:themeColor="text1"/>
                <w:sz w:val="22"/>
                <w:szCs w:val="22"/>
              </w:rPr>
              <w:t>м</w:t>
            </w:r>
            <w:r w:rsidR="004144E4" w:rsidRPr="00BF54EB">
              <w:rPr>
                <w:rFonts w:ascii="Tahoma" w:hAnsi="Tahoma" w:cs="Tahoma"/>
                <w:b/>
                <w:color w:val="000000" w:themeColor="text1"/>
                <w:sz w:val="22"/>
                <w:szCs w:val="22"/>
              </w:rPr>
              <w:t xml:space="preserve"> (категория «Б</w:t>
            </w:r>
            <w:r w:rsidR="00547D1A">
              <w:rPr>
                <w:rFonts w:ascii="Tahoma" w:hAnsi="Tahoma" w:cs="Tahoma"/>
                <w:b/>
                <w:color w:val="000000" w:themeColor="text1"/>
                <w:sz w:val="22"/>
                <w:szCs w:val="22"/>
              </w:rPr>
              <w:t>/Б2</w:t>
            </w:r>
            <w:r w:rsidR="004144E4" w:rsidRPr="00BF54EB">
              <w:rPr>
                <w:rFonts w:ascii="Tahoma" w:hAnsi="Tahoma" w:cs="Tahoma"/>
                <w:b/>
                <w:color w:val="000000" w:themeColor="text1"/>
                <w:sz w:val="22"/>
                <w:szCs w:val="22"/>
              </w:rPr>
              <w:t>»)</w:t>
            </w:r>
          </w:p>
        </w:tc>
      </w:tr>
      <w:tr w:rsidR="00A57B04" w:rsidRPr="00CE2BFD" w14:paraId="018373FE" w14:textId="77777777" w:rsidTr="00DB150C">
        <w:trPr>
          <w:trHeight w:val="785"/>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A57B04" w:rsidRPr="00BF54EB" w:rsidRDefault="00315CCA" w:rsidP="00966F13">
            <w:pPr>
              <w:spacing w:before="120" w:after="120"/>
              <w:rPr>
                <w:rFonts w:ascii="Tahoma" w:hAnsi="Tahoma" w:cs="Tahoma"/>
                <w:b/>
                <w:sz w:val="22"/>
                <w:szCs w:val="22"/>
              </w:rPr>
            </w:pPr>
            <w:r w:rsidRPr="00BF54EB">
              <w:rPr>
                <w:rFonts w:ascii="Tahoma" w:hAnsi="Tahoma" w:cs="Tahoma"/>
                <w:b/>
                <w:sz w:val="22"/>
                <w:szCs w:val="22"/>
              </w:rPr>
              <w:t xml:space="preserve">Взнос в Гарантийный фонд </w:t>
            </w:r>
            <w:r w:rsidR="00A833BA" w:rsidRPr="00BF54EB">
              <w:rPr>
                <w:rFonts w:ascii="Tahoma" w:hAnsi="Tahoma" w:cs="Tahoma"/>
                <w:b/>
                <w:sz w:val="22"/>
                <w:szCs w:val="22"/>
              </w:rPr>
              <w:t>для данной категории</w:t>
            </w:r>
          </w:p>
        </w:tc>
        <w:tc>
          <w:tcPr>
            <w:tcW w:w="427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975FD3D" w14:textId="77777777" w:rsidR="00A57B04" w:rsidRPr="00BF54EB" w:rsidRDefault="001E1CF9" w:rsidP="00A94391">
            <w:pPr>
              <w:pStyle w:val="a3"/>
              <w:numPr>
                <w:ilvl w:val="0"/>
                <w:numId w:val="9"/>
              </w:numPr>
              <w:spacing w:before="120" w:after="120"/>
              <w:rPr>
                <w:rFonts w:ascii="Tahoma" w:hAnsi="Tahoma" w:cs="Tahoma"/>
                <w:sz w:val="22"/>
                <w:szCs w:val="22"/>
              </w:rPr>
            </w:pPr>
            <w:r w:rsidRPr="00BF54EB">
              <w:rPr>
                <w:rFonts w:ascii="Tahoma" w:hAnsi="Tahoma" w:cs="Tahoma"/>
                <w:sz w:val="22"/>
                <w:szCs w:val="22"/>
              </w:rPr>
              <w:t>10</w:t>
            </w:r>
            <w:r w:rsidR="00315CCA" w:rsidRPr="00BF54EB">
              <w:rPr>
                <w:rFonts w:ascii="Tahoma" w:hAnsi="Tahoma" w:cs="Tahoma"/>
                <w:sz w:val="22"/>
                <w:szCs w:val="22"/>
              </w:rPr>
              <w:t xml:space="preserve"> 000 000 </w:t>
            </w:r>
            <w:r w:rsidR="00641733" w:rsidRPr="00BF54EB">
              <w:rPr>
                <w:rFonts w:ascii="Tahoma" w:hAnsi="Tahoma" w:cs="Tahoma"/>
                <w:sz w:val="22"/>
                <w:szCs w:val="22"/>
              </w:rPr>
              <w:t>₽</w:t>
            </w:r>
          </w:p>
        </w:tc>
        <w:tc>
          <w:tcPr>
            <w:tcW w:w="39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3C5ABC" w:rsidRPr="00BF54EB" w:rsidRDefault="003C5ABC" w:rsidP="003C5ABC">
            <w:pPr>
              <w:pStyle w:val="a3"/>
              <w:spacing w:before="120" w:after="120"/>
              <w:rPr>
                <w:rFonts w:ascii="Tahoma" w:hAnsi="Tahoma" w:cs="Tahoma"/>
                <w:sz w:val="22"/>
                <w:szCs w:val="22"/>
              </w:rPr>
            </w:pPr>
          </w:p>
          <w:p w14:paraId="5397CC3F" w14:textId="2D714270" w:rsidR="00A57B04" w:rsidRPr="00BF54EB" w:rsidRDefault="00315CCA" w:rsidP="00A94391">
            <w:pPr>
              <w:pStyle w:val="a3"/>
              <w:numPr>
                <w:ilvl w:val="0"/>
                <w:numId w:val="9"/>
              </w:numPr>
              <w:spacing w:before="120" w:after="120"/>
              <w:rPr>
                <w:rFonts w:ascii="Tahoma" w:hAnsi="Tahoma" w:cs="Tahoma"/>
                <w:sz w:val="22"/>
                <w:szCs w:val="22"/>
              </w:rPr>
            </w:pPr>
            <w:r w:rsidRPr="00BF54EB">
              <w:rPr>
                <w:rFonts w:ascii="Tahoma" w:hAnsi="Tahoma" w:cs="Tahoma"/>
                <w:sz w:val="22"/>
                <w:szCs w:val="22"/>
              </w:rPr>
              <w:t xml:space="preserve">1 000 000 </w:t>
            </w:r>
            <w:r w:rsidR="00641733" w:rsidRPr="00BF54EB">
              <w:rPr>
                <w:rFonts w:ascii="Tahoma" w:hAnsi="Tahoma" w:cs="Tahoma"/>
                <w:sz w:val="22"/>
                <w:szCs w:val="22"/>
              </w:rPr>
              <w:t>₽</w:t>
            </w:r>
          </w:p>
        </w:tc>
      </w:tr>
      <w:tr w:rsidR="006D2928" w:rsidRPr="00CE2BFD" w14:paraId="4524C906" w14:textId="77777777" w:rsidTr="00DB150C">
        <w:trPr>
          <w:trHeight w:val="785"/>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BF54EB" w:rsidRDefault="006D2928" w:rsidP="00966F13">
            <w:pPr>
              <w:spacing w:before="120" w:after="120"/>
              <w:rPr>
                <w:rFonts w:ascii="Tahoma" w:hAnsi="Tahoma" w:cs="Tahoma"/>
                <w:b/>
                <w:sz w:val="22"/>
                <w:szCs w:val="22"/>
              </w:rPr>
            </w:pPr>
            <w:r w:rsidRPr="00BF54EB">
              <w:rPr>
                <w:rFonts w:ascii="Tahoma" w:hAnsi="Tahoma" w:cs="Tahoma"/>
                <w:b/>
                <w:sz w:val="22"/>
                <w:szCs w:val="22"/>
              </w:rPr>
              <w:t>Финансовое состояние</w:t>
            </w:r>
            <w:r w:rsidR="00A833BA" w:rsidRPr="00BF54EB">
              <w:rPr>
                <w:rFonts w:ascii="Tahoma" w:hAnsi="Tahoma" w:cs="Tahoma"/>
                <w:b/>
                <w:sz w:val="22"/>
                <w:szCs w:val="22"/>
              </w:rPr>
              <w:t xml:space="preserve"> организации</w:t>
            </w:r>
          </w:p>
        </w:tc>
        <w:tc>
          <w:tcPr>
            <w:tcW w:w="824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03297D17" w:rsidR="006D2928" w:rsidRPr="00BF54EB" w:rsidRDefault="006D2928" w:rsidP="00AC7C49">
            <w:pPr>
              <w:spacing w:before="120" w:after="120"/>
              <w:jc w:val="both"/>
              <w:rPr>
                <w:rFonts w:ascii="Tahoma" w:hAnsi="Tahoma" w:cs="Tahoma"/>
                <w:sz w:val="22"/>
                <w:szCs w:val="22"/>
              </w:rPr>
            </w:pPr>
            <w:r w:rsidRPr="00BF54EB">
              <w:rPr>
                <w:rFonts w:ascii="Tahoma" w:hAnsi="Tahoma" w:cs="Tahoma"/>
                <w:sz w:val="22"/>
                <w:szCs w:val="22"/>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547D1A" w:rsidRPr="00CE2BFD" w14:paraId="5A65A0F1" w14:textId="77777777" w:rsidTr="00DB150C">
        <w:trPr>
          <w:trHeight w:val="785"/>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7035724" w14:textId="262E92D0" w:rsidR="00547D1A" w:rsidRPr="00BF54EB" w:rsidRDefault="00547D1A" w:rsidP="00966F13">
            <w:pPr>
              <w:spacing w:before="120" w:after="120"/>
              <w:rPr>
                <w:rFonts w:ascii="Tahoma" w:hAnsi="Tahoma" w:cs="Tahoma"/>
                <w:b/>
                <w:sz w:val="22"/>
                <w:szCs w:val="22"/>
              </w:rPr>
            </w:pPr>
            <w:r>
              <w:rPr>
                <w:rFonts w:ascii="Tahoma" w:hAnsi="Tahoma" w:cs="Tahoma"/>
                <w:b/>
                <w:sz w:val="24"/>
                <w:szCs w:val="24"/>
              </w:rPr>
              <w:t>Внесение взноса в обеспечение по стресс</w:t>
            </w:r>
          </w:p>
        </w:tc>
        <w:tc>
          <w:tcPr>
            <w:tcW w:w="824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985" w:type="dxa"/>
              <w:tblCellMar>
                <w:left w:w="0" w:type="dxa"/>
                <w:right w:w="0" w:type="dxa"/>
              </w:tblCellMar>
              <w:tblLook w:val="04A0" w:firstRow="1" w:lastRow="0" w:firstColumn="1" w:lastColumn="0" w:noHBand="0" w:noVBand="1"/>
            </w:tblPr>
            <w:tblGrid>
              <w:gridCol w:w="2598"/>
              <w:gridCol w:w="1843"/>
              <w:gridCol w:w="1843"/>
              <w:gridCol w:w="1701"/>
            </w:tblGrid>
            <w:tr w:rsidR="00547D1A" w14:paraId="07C999E9" w14:textId="77777777" w:rsidTr="00DB150C">
              <w:tc>
                <w:tcPr>
                  <w:tcW w:w="2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945B9C" w14:textId="77777777" w:rsidR="00547D1A" w:rsidRDefault="00547D1A" w:rsidP="00547D1A">
                  <w:pPr>
                    <w:jc w:val="both"/>
                    <w:rPr>
                      <w:rFonts w:ascii="Tahoma" w:hAnsi="Tahoma" w:cs="Tahoma"/>
                      <w:b/>
                      <w:bCs/>
                      <w:lang w:eastAsia="ru-RU"/>
                    </w:rPr>
                  </w:pPr>
                  <w:r>
                    <w:rPr>
                      <w:rFonts w:ascii="Tahoma" w:hAnsi="Tahoma" w:cs="Tahoma"/>
                      <w:b/>
                      <w:bCs/>
                      <w:lang w:eastAsia="ru-RU"/>
                    </w:rPr>
                    <w:t>Условия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B5DBF" w14:textId="77777777" w:rsidR="00547D1A" w:rsidRDefault="00547D1A" w:rsidP="00547D1A">
                  <w:pPr>
                    <w:jc w:val="both"/>
                    <w:rPr>
                      <w:rFonts w:ascii="Tahoma" w:hAnsi="Tahoma" w:cs="Tahoma"/>
                      <w:b/>
                      <w:bCs/>
                      <w:lang w:eastAsia="ru-RU"/>
                    </w:rPr>
                  </w:pPr>
                  <w:r>
                    <w:rPr>
                      <w:rFonts w:ascii="Tahoma" w:hAnsi="Tahoma" w:cs="Tahoma"/>
                      <w:b/>
                      <w:bCs/>
                      <w:lang w:eastAsia="ru-RU"/>
                    </w:rPr>
                    <w:t>Категория Б</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81557" w14:textId="77777777" w:rsidR="00547D1A" w:rsidRDefault="00547D1A" w:rsidP="00547D1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7AA36" w14:textId="77777777" w:rsidR="00547D1A" w:rsidRDefault="00547D1A" w:rsidP="00547D1A">
                  <w:pPr>
                    <w:jc w:val="both"/>
                    <w:rPr>
                      <w:rFonts w:ascii="Tahoma" w:hAnsi="Tahoma" w:cs="Tahoma"/>
                      <w:b/>
                      <w:bCs/>
                      <w:lang w:eastAsia="ru-RU"/>
                    </w:rPr>
                  </w:pPr>
                  <w:r>
                    <w:rPr>
                      <w:rFonts w:ascii="Tahoma" w:hAnsi="Tahoma" w:cs="Tahoma"/>
                      <w:b/>
                      <w:bCs/>
                      <w:lang w:eastAsia="ru-RU"/>
                    </w:rPr>
                    <w:t>Категория В</w:t>
                  </w:r>
                </w:p>
              </w:tc>
            </w:tr>
            <w:tr w:rsidR="00547D1A" w14:paraId="712FE539" w14:textId="77777777" w:rsidTr="00DB150C">
              <w:tc>
                <w:tcPr>
                  <w:tcW w:w="2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22D46" w14:textId="77777777" w:rsidR="00547D1A" w:rsidRDefault="00547D1A" w:rsidP="00547D1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62FC806" w14:textId="77777777" w:rsidR="00547D1A" w:rsidRDefault="00547D1A" w:rsidP="00547D1A">
                  <w:pPr>
                    <w:jc w:val="both"/>
                    <w:rPr>
                      <w:rFonts w:ascii="Tahoma" w:hAnsi="Tahoma" w:cs="Tahoma"/>
                      <w:lang w:eastAsia="ru-RU"/>
                    </w:rPr>
                  </w:pPr>
                  <w:r>
                    <w:rPr>
                      <w:rFonts w:ascii="Tahoma" w:hAnsi="Tahoma" w:cs="Tahoma"/>
                      <w:lang w:eastAsia="ru-RU"/>
                    </w:rPr>
                    <w:t>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2194FBF" w14:textId="77777777" w:rsidR="00547D1A" w:rsidRDefault="00547D1A" w:rsidP="00547D1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0150363" w14:textId="77777777" w:rsidR="00547D1A" w:rsidRDefault="00547D1A" w:rsidP="00547D1A">
                  <w:pPr>
                    <w:jc w:val="both"/>
                    <w:rPr>
                      <w:rFonts w:ascii="Tahoma" w:hAnsi="Tahoma" w:cs="Tahoma"/>
                      <w:lang w:eastAsia="ru-RU"/>
                    </w:rPr>
                  </w:pPr>
                  <w:r>
                    <w:rPr>
                      <w:rFonts w:ascii="Tahoma" w:hAnsi="Tahoma" w:cs="Tahoma"/>
                      <w:lang w:eastAsia="ru-RU"/>
                    </w:rPr>
                    <w:t>Нет</w:t>
                  </w:r>
                </w:p>
              </w:tc>
            </w:tr>
            <w:tr w:rsidR="00547D1A" w14:paraId="06B58D4E" w14:textId="77777777" w:rsidTr="00DB150C">
              <w:tc>
                <w:tcPr>
                  <w:tcW w:w="2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9AA13" w14:textId="77777777" w:rsidR="00547D1A" w:rsidRDefault="00547D1A" w:rsidP="00547D1A">
                  <w:pPr>
                    <w:jc w:val="both"/>
                    <w:rPr>
                      <w:rFonts w:ascii="Tahoma" w:hAnsi="Tahoma" w:cs="Tahoma"/>
                      <w:lang w:eastAsia="ru-RU"/>
                    </w:rPr>
                  </w:pPr>
                  <w:r>
                    <w:rPr>
                      <w:rFonts w:ascii="Tahoma" w:hAnsi="Tahoma" w:cs="Tahoma"/>
                      <w:lang w:eastAsia="ru-RU"/>
                    </w:rPr>
                    <w:t>Внесение взноса в ГФ</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77E8A2C" w14:textId="77777777" w:rsidR="00547D1A" w:rsidRDefault="00547D1A" w:rsidP="00547D1A">
                  <w:pPr>
                    <w:jc w:val="both"/>
                    <w:rPr>
                      <w:rFonts w:ascii="Tahoma" w:hAnsi="Tahoma" w:cs="Tahoma"/>
                      <w:lang w:eastAsia="ru-RU"/>
                    </w:rPr>
                  </w:pPr>
                  <w:r>
                    <w:rPr>
                      <w:rFonts w:ascii="Tahoma" w:hAnsi="Tahoma" w:cs="Tahoma"/>
                      <w:lang w:eastAsia="ru-RU"/>
                    </w:rPr>
                    <w:t>Требуется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8789B6" w14:textId="77777777" w:rsidR="00547D1A" w:rsidRDefault="00547D1A" w:rsidP="00547D1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BAC8C8" w14:textId="77777777" w:rsidR="00547D1A" w:rsidRDefault="00547D1A" w:rsidP="00547D1A">
                  <w:pPr>
                    <w:jc w:val="both"/>
                    <w:rPr>
                      <w:rFonts w:ascii="Tahoma" w:hAnsi="Tahoma" w:cs="Tahoma"/>
                      <w:lang w:eastAsia="ru-RU"/>
                    </w:rPr>
                  </w:pPr>
                  <w:r>
                    <w:rPr>
                      <w:rFonts w:ascii="Tahoma" w:hAnsi="Tahoma" w:cs="Tahoma"/>
                      <w:lang w:eastAsia="ru-RU"/>
                    </w:rPr>
                    <w:t>Нет</w:t>
                  </w:r>
                </w:p>
              </w:tc>
            </w:tr>
            <w:tr w:rsidR="00547D1A" w14:paraId="56E93A18" w14:textId="77777777" w:rsidTr="00DB150C">
              <w:tc>
                <w:tcPr>
                  <w:tcW w:w="2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AB58" w14:textId="77777777" w:rsidR="00547D1A" w:rsidRDefault="00547D1A" w:rsidP="00547D1A">
                  <w:pPr>
                    <w:jc w:val="both"/>
                    <w:rPr>
                      <w:rFonts w:ascii="Tahoma" w:hAnsi="Tahoma" w:cs="Tahoma"/>
                      <w:lang w:eastAsia="ru-RU"/>
                    </w:rPr>
                  </w:pPr>
                  <w:r>
                    <w:rPr>
                      <w:rFonts w:ascii="Tahoma" w:hAnsi="Tahoma" w:cs="Tahoma"/>
                      <w:lang w:eastAsia="ru-RU"/>
                    </w:rPr>
                    <w:lastRenderedPageBreak/>
                    <w:t>Внесение взноса в Обеспечение под стресс**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48C5026" w14:textId="77777777" w:rsidR="00547D1A" w:rsidRDefault="00547D1A" w:rsidP="00547D1A">
                  <w:pPr>
                    <w:rPr>
                      <w:rFonts w:ascii="Tahoma" w:hAnsi="Tahoma" w:cs="Tahoma"/>
                      <w:lang w:eastAsia="ru-RU"/>
                    </w:rPr>
                  </w:pPr>
                  <w:r>
                    <w:rPr>
                      <w:rFonts w:ascii="Tahoma" w:hAnsi="Tahoma" w:cs="Tahoma"/>
                      <w:lang w:eastAsia="ru-RU"/>
                    </w:rPr>
                    <w:t>Требуется для определенных УК</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5EB7AF9" w14:textId="77777777" w:rsidR="00547D1A" w:rsidRDefault="00547D1A" w:rsidP="00547D1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5D99301" w14:textId="77777777" w:rsidR="00547D1A" w:rsidRDefault="00547D1A" w:rsidP="00547D1A">
                  <w:pPr>
                    <w:jc w:val="both"/>
                    <w:rPr>
                      <w:rFonts w:ascii="Tahoma" w:hAnsi="Tahoma" w:cs="Tahoma"/>
                      <w:lang w:eastAsia="ru-RU"/>
                    </w:rPr>
                  </w:pPr>
                  <w:r>
                    <w:rPr>
                      <w:rFonts w:ascii="Tahoma" w:hAnsi="Tahoma" w:cs="Tahoma"/>
                      <w:lang w:eastAsia="ru-RU"/>
                    </w:rPr>
                    <w:t xml:space="preserve">Нет </w:t>
                  </w:r>
                </w:p>
              </w:tc>
            </w:tr>
          </w:tbl>
          <w:p w14:paraId="4ABF82AF" w14:textId="77777777" w:rsidR="00547D1A" w:rsidRDefault="00547D1A" w:rsidP="00547D1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005611F" w14:textId="77777777" w:rsidR="00547D1A" w:rsidRDefault="00547D1A" w:rsidP="00547D1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4"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632EAC7" w14:textId="596BAB2A" w:rsidR="00547D1A" w:rsidRPr="00BF54EB" w:rsidRDefault="00547D1A" w:rsidP="00547D1A">
            <w:pPr>
              <w:spacing w:before="120" w:after="120"/>
              <w:jc w:val="both"/>
              <w:rPr>
                <w:rFonts w:ascii="Tahoma" w:hAnsi="Tahoma" w:cs="Tahoma"/>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5"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5CBD07C6" w14:textId="3A3FF794" w:rsidR="00543DBE" w:rsidRPr="000B4958" w:rsidRDefault="00543DBE" w:rsidP="00543DBE">
      <w:pPr>
        <w:spacing w:before="120" w:after="120" w:line="240" w:lineRule="auto"/>
        <w:jc w:val="both"/>
        <w:rPr>
          <w:rStyle w:val="a5"/>
          <w:rFonts w:ascii="Tahoma" w:hAnsi="Tahoma" w:cs="Tahoma"/>
          <w:color w:val="auto"/>
          <w:sz w:val="24"/>
          <w:u w:val="none"/>
        </w:rPr>
      </w:pPr>
      <w:bookmarkStart w:id="11" w:name="_Hlk128851722"/>
      <w:bookmarkStart w:id="12" w:name="_Hlk41936669"/>
      <w:bookmarkEnd w:id="3"/>
      <w:r w:rsidRPr="00CE2BFD">
        <w:rPr>
          <w:rFonts w:ascii="Tahoma" w:hAnsi="Tahoma" w:cs="Tahoma"/>
          <w:sz w:val="24"/>
        </w:rPr>
        <w:lastRenderedPageBreak/>
        <w:t>Взнос в Гарантийный фонд осуществляется в</w:t>
      </w:r>
      <w:r w:rsidR="004127B3">
        <w:rPr>
          <w:rFonts w:ascii="Tahoma" w:hAnsi="Tahoma" w:cs="Tahoma"/>
          <w:sz w:val="24"/>
        </w:rPr>
        <w:t xml:space="preserve"> рублях</w:t>
      </w:r>
      <w:r w:rsidRPr="00CE2BFD">
        <w:rPr>
          <w:rFonts w:ascii="Tahoma" w:hAnsi="Tahoma" w:cs="Tahoma"/>
          <w:sz w:val="24"/>
        </w:rPr>
        <w:t xml:space="preserve"> по реквизитам, указанным по данной ссылке:</w:t>
      </w:r>
      <w:r>
        <w:rPr>
          <w:rFonts w:ascii="Tahoma" w:hAnsi="Tahoma" w:cs="Tahoma"/>
          <w:sz w:val="24"/>
        </w:rPr>
        <w:t xml:space="preserve"> </w:t>
      </w:r>
      <w:hyperlink r:id="rId16" w:history="1">
        <w:r w:rsidRPr="007A2259">
          <w:rPr>
            <w:rStyle w:val="a5"/>
            <w:rFonts w:ascii="Tahoma" w:hAnsi="Tahoma" w:cs="Tahoma"/>
            <w:sz w:val="24"/>
            <w:szCs w:val="24"/>
          </w:rPr>
          <w:t>https://www.nationalclearingcentre.ru/catalog/020804</w:t>
        </w:r>
      </w:hyperlink>
    </w:p>
    <w:bookmarkEnd w:id="11"/>
    <w:p w14:paraId="6FD86CA6" w14:textId="77777777" w:rsidR="004013EC" w:rsidRDefault="004013EC" w:rsidP="004013EC">
      <w:pPr>
        <w:spacing w:before="120" w:after="120" w:line="240" w:lineRule="auto"/>
        <w:jc w:val="center"/>
        <w:rPr>
          <w:rStyle w:val="a5"/>
          <w:rFonts w:ascii="Tahoma" w:hAnsi="Tahoma" w:cs="Tahoma"/>
          <w:b/>
          <w:sz w:val="32"/>
          <w:szCs w:val="24"/>
          <w:u w:val="none"/>
        </w:rPr>
      </w:pPr>
    </w:p>
    <w:p w14:paraId="40A34ABB" w14:textId="5CCD0CEC" w:rsidR="004013EC" w:rsidRDefault="00EF710B" w:rsidP="004013EC">
      <w:pPr>
        <w:spacing w:before="120" w:after="120" w:line="240" w:lineRule="auto"/>
        <w:jc w:val="center"/>
        <w:rPr>
          <w:rStyle w:val="a5"/>
          <w:rFonts w:ascii="Tahoma" w:hAnsi="Tahoma" w:cs="Tahoma"/>
          <w:b/>
          <w:sz w:val="32"/>
          <w:szCs w:val="24"/>
          <w:u w:val="none"/>
        </w:rPr>
      </w:pPr>
      <w:r w:rsidRPr="00AC7C49">
        <w:rPr>
          <w:rStyle w:val="a5"/>
          <w:rFonts w:ascii="Tahoma" w:hAnsi="Tahoma" w:cs="Tahoma"/>
          <w:b/>
          <w:sz w:val="32"/>
          <w:szCs w:val="24"/>
          <w:u w:val="none"/>
        </w:rPr>
        <w:t>Для подключения к торгам необходимо выполнить следующие действия:</w:t>
      </w:r>
    </w:p>
    <w:p w14:paraId="121893B9" w14:textId="77777777" w:rsidR="004013EC" w:rsidRPr="00AC7C49" w:rsidRDefault="004013EC" w:rsidP="004013EC">
      <w:pPr>
        <w:spacing w:before="120" w:after="120" w:line="240" w:lineRule="auto"/>
        <w:jc w:val="center"/>
        <w:rPr>
          <w:rStyle w:val="a5"/>
          <w:rFonts w:ascii="Tahoma" w:hAnsi="Tahoma" w:cs="Tahoma"/>
          <w:b/>
          <w:sz w:val="32"/>
          <w:szCs w:val="24"/>
          <w:u w:val="none"/>
        </w:rPr>
      </w:pPr>
    </w:p>
    <w:p w14:paraId="7F5C22FB" w14:textId="5F8E3DEF" w:rsidR="00134906" w:rsidRPr="004E4263" w:rsidRDefault="005F0BF8" w:rsidP="004E4263">
      <w:pPr>
        <w:pStyle w:val="12"/>
      </w:pPr>
      <w:bookmarkStart w:id="13" w:name="_Toc482969616"/>
      <w:bookmarkStart w:id="14" w:name="_Toc128859710"/>
      <w:bookmarkEnd w:id="12"/>
      <w:r w:rsidRPr="00BF54EB">
        <w:t xml:space="preserve">Подключение к </w:t>
      </w:r>
      <w:bookmarkEnd w:id="13"/>
      <w:r w:rsidR="00420C64">
        <w:t>ЛКУ</w:t>
      </w:r>
      <w:bookmarkEnd w:id="14"/>
    </w:p>
    <w:p w14:paraId="5C9B7767" w14:textId="77777777" w:rsidR="00420C64" w:rsidRPr="00BF54EB" w:rsidRDefault="00420C64" w:rsidP="00420C64">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53408AB3" w14:textId="77777777" w:rsidR="00420C64" w:rsidRPr="00BF54EB" w:rsidRDefault="00420C64" w:rsidP="00420C64">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6E15DE86" w14:textId="55BB2A8C" w:rsidR="00420C64" w:rsidRPr="00BF54EB" w:rsidRDefault="00420C64" w:rsidP="00A94391">
      <w:pPr>
        <w:numPr>
          <w:ilvl w:val="0"/>
          <w:numId w:val="6"/>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7"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r>
        <w:rPr>
          <w:rFonts w:ascii="Tahoma" w:eastAsia="Times New Roman" w:hAnsi="Tahoma" w:cs="Tahoma"/>
          <w:color w:val="262626"/>
          <w:sz w:val="22"/>
          <w:szCs w:val="22"/>
          <w:lang w:eastAsia="ru-RU"/>
        </w:rPr>
        <w:t xml:space="preserve"> </w:t>
      </w:r>
    </w:p>
    <w:p w14:paraId="5806B14A" w14:textId="77777777" w:rsidR="00420C64" w:rsidRPr="00BF54EB" w:rsidRDefault="00420C64" w:rsidP="00A94391">
      <w:pPr>
        <w:numPr>
          <w:ilvl w:val="0"/>
          <w:numId w:val="6"/>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8"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13CC5268" w14:textId="77777777" w:rsidR="00420C64" w:rsidRPr="00BF54EB" w:rsidRDefault="00420C64" w:rsidP="009B3ACC">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20821030" w14:textId="77777777" w:rsidR="00420C64" w:rsidRPr="00BF54EB" w:rsidRDefault="00420C64" w:rsidP="00A94391">
      <w:pPr>
        <w:numPr>
          <w:ilvl w:val="0"/>
          <w:numId w:val="7"/>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674DBA22" w14:textId="77777777" w:rsidR="002E6C18" w:rsidRPr="00AF1E5D" w:rsidRDefault="002E6C18" w:rsidP="004127B3">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5"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9"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w:t>
      </w:r>
      <w:r w:rsidRPr="00AF1E5D">
        <w:rPr>
          <w:rFonts w:ascii="Tahoma" w:eastAsia="Times New Roman" w:hAnsi="Tahoma" w:cs="Tahoma"/>
          <w:color w:val="262626"/>
          <w:sz w:val="22"/>
          <w:szCs w:val="22"/>
          <w:lang w:eastAsia="ru-RU"/>
        </w:rPr>
        <w:lastRenderedPageBreak/>
        <w:t xml:space="preserve">ключом ЭП сотрудника по доверенности </w:t>
      </w:r>
      <w:hyperlink r:id="rId20"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5"/>
    <w:p w14:paraId="07F05394" w14:textId="1D3020B6" w:rsidR="00420C64" w:rsidRDefault="00420C64" w:rsidP="00420C64">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21"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5A63970B" w14:textId="77777777" w:rsidR="00401057" w:rsidRDefault="00401057" w:rsidP="00420C64">
      <w:pPr>
        <w:spacing w:before="120" w:after="120" w:line="240" w:lineRule="auto"/>
        <w:jc w:val="both"/>
        <w:rPr>
          <w:rStyle w:val="a5"/>
          <w:rFonts w:ascii="Tahoma" w:hAnsi="Tahoma" w:cs="Tahoma"/>
          <w:sz w:val="22"/>
          <w:szCs w:val="22"/>
        </w:rPr>
      </w:pPr>
    </w:p>
    <w:p w14:paraId="35F2F1A1" w14:textId="6B30B96D" w:rsidR="00BD007A" w:rsidRPr="00401057" w:rsidRDefault="00BD007A" w:rsidP="00401057">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22" w:history="1">
        <w:r w:rsidR="00401057">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442C7E56" w14:textId="77777777" w:rsidR="00BD007A" w:rsidRDefault="00BD007A" w:rsidP="00BD007A">
      <w:pPr>
        <w:pStyle w:val="a3"/>
        <w:rPr>
          <w:rFonts w:ascii="Tahoma" w:hAnsi="Tahoma" w:cs="Tahoma"/>
        </w:rPr>
      </w:pPr>
    </w:p>
    <w:p w14:paraId="79F782B4" w14:textId="77777777" w:rsidR="00BD007A" w:rsidRDefault="00BD007A" w:rsidP="00BD007A">
      <w:pPr>
        <w:pStyle w:val="a3"/>
        <w:rPr>
          <w:rFonts w:ascii="Tahoma" w:hAnsi="Tahoma" w:cs="Tahoma"/>
        </w:rPr>
      </w:pPr>
      <w:r>
        <w:rPr>
          <w:rFonts w:ascii="Tahoma" w:hAnsi="Tahoma" w:cs="Tahoma"/>
          <w:noProof/>
        </w:rPr>
        <w:drawing>
          <wp:inline distT="0" distB="0" distL="0" distR="0" wp14:anchorId="633BE7FB" wp14:editId="0C3F81D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069057A7" w14:textId="6EEAF4C7" w:rsidR="00401057" w:rsidRPr="004E4263" w:rsidRDefault="00BD007A" w:rsidP="004E4263">
      <w:pPr>
        <w:ind w:left="360"/>
        <w:jc w:val="both"/>
        <w:rPr>
          <w:rStyle w:val="a5"/>
          <w:rFonts w:ascii="Tahoma" w:hAnsi="Tahoma" w:cs="Tahoma"/>
          <w:color w:val="auto"/>
          <w:u w:val="none"/>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7B65FAE2" wp14:editId="1256BD1F">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004F3C72" w14:textId="6DE21305" w:rsidR="006D10B8" w:rsidRPr="003C5ABC" w:rsidRDefault="006D10B8" w:rsidP="004E4263">
      <w:pPr>
        <w:pStyle w:val="12"/>
      </w:pPr>
      <w:bookmarkStart w:id="16" w:name="_Toc474166617"/>
      <w:bookmarkStart w:id="17" w:name="_Toc488685723"/>
      <w:bookmarkStart w:id="18" w:name="_Hlk41936767"/>
      <w:bookmarkStart w:id="19" w:name="_Toc128859711"/>
      <w:r w:rsidRPr="00CE2BFD">
        <w:t>До</w:t>
      </w:r>
      <w:bookmarkEnd w:id="16"/>
      <w:bookmarkEnd w:id="17"/>
      <w:r w:rsidR="003C5ABC">
        <w:t xml:space="preserve">кументы необходимые </w:t>
      </w:r>
      <w:r w:rsidR="003C5ABC" w:rsidRPr="004E4263">
        <w:t>для</w:t>
      </w:r>
      <w:r w:rsidR="003C5ABC">
        <w:t xml:space="preserve"> процедуры </w:t>
      </w:r>
      <w:r w:rsidR="003C5ABC">
        <w:rPr>
          <w:lang w:val="en-US"/>
        </w:rPr>
        <w:t>KYC</w:t>
      </w:r>
      <w:bookmarkEnd w:id="18"/>
      <w:bookmarkEnd w:id="19"/>
    </w:p>
    <w:tbl>
      <w:tblPr>
        <w:tblStyle w:val="aa"/>
        <w:tblW w:w="9776" w:type="dxa"/>
        <w:tblLayout w:type="fixed"/>
        <w:tblLook w:val="0000" w:firstRow="0" w:lastRow="0" w:firstColumn="0" w:lastColumn="0" w:noHBand="0" w:noVBand="0"/>
      </w:tblPr>
      <w:tblGrid>
        <w:gridCol w:w="498"/>
        <w:gridCol w:w="9278"/>
      </w:tblGrid>
      <w:tr w:rsidR="00A94391" w:rsidRPr="00BF54EB" w14:paraId="2655F996" w14:textId="6EB42B64" w:rsidTr="00A94391">
        <w:trPr>
          <w:trHeight w:val="207"/>
        </w:trPr>
        <w:tc>
          <w:tcPr>
            <w:tcW w:w="9776" w:type="dxa"/>
            <w:gridSpan w:val="2"/>
            <w:shd w:val="clear" w:color="auto" w:fill="D9D9D9" w:themeFill="background1" w:themeFillShade="D9"/>
          </w:tcPr>
          <w:p w14:paraId="10F17D43" w14:textId="4D4BD5D2" w:rsidR="00A94391" w:rsidRPr="00A94391" w:rsidRDefault="00A94391" w:rsidP="00A94391">
            <w:pPr>
              <w:spacing w:before="120" w:after="120"/>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c>
      </w:tr>
      <w:tr w:rsidR="00A94391" w:rsidRPr="00BF54EB" w14:paraId="28C3D73A" w14:textId="7EF01313" w:rsidTr="00A94391">
        <w:tblPrEx>
          <w:tblLook w:val="04A0" w:firstRow="1" w:lastRow="0" w:firstColumn="1" w:lastColumn="0" w:noHBand="0" w:noVBand="1"/>
        </w:tblPrEx>
        <w:trPr>
          <w:trHeight w:val="1923"/>
        </w:trPr>
        <w:tc>
          <w:tcPr>
            <w:tcW w:w="498" w:type="dxa"/>
          </w:tcPr>
          <w:p w14:paraId="626C3DEA" w14:textId="67B25E35" w:rsidR="00A94391" w:rsidRPr="00BF54EB" w:rsidRDefault="00A94391" w:rsidP="00A94391">
            <w:pPr>
              <w:spacing w:before="120" w:after="120"/>
              <w:rPr>
                <w:rFonts w:ascii="Tahoma" w:hAnsi="Tahoma" w:cs="Tahoma"/>
                <w:b/>
                <w:sz w:val="20"/>
                <w:szCs w:val="20"/>
              </w:rPr>
            </w:pPr>
            <w:r w:rsidRPr="00BF54EB">
              <w:rPr>
                <w:rFonts w:ascii="Tahoma" w:hAnsi="Tahoma" w:cs="Tahoma"/>
                <w:b/>
                <w:sz w:val="20"/>
                <w:szCs w:val="20"/>
              </w:rPr>
              <w:t>1</w:t>
            </w:r>
          </w:p>
        </w:tc>
        <w:tc>
          <w:tcPr>
            <w:tcW w:w="9278" w:type="dxa"/>
          </w:tcPr>
          <w:p w14:paraId="75288B91" w14:textId="77777777" w:rsidR="00A94391" w:rsidRPr="000361D5" w:rsidRDefault="00A94391" w:rsidP="00A94391">
            <w:pPr>
              <w:spacing w:before="120" w:after="120"/>
              <w:jc w:val="both"/>
              <w:rPr>
                <w:rFonts w:ascii="Tahoma" w:hAnsi="Tahoma" w:cs="Tahoma"/>
                <w:b/>
                <w:sz w:val="22"/>
                <w:szCs w:val="22"/>
              </w:rPr>
            </w:pPr>
            <w:r w:rsidRPr="000361D5">
              <w:rPr>
                <w:rFonts w:ascii="Tahoma" w:hAnsi="Tahoma" w:cs="Tahoma"/>
                <w:b/>
                <w:sz w:val="22"/>
                <w:szCs w:val="22"/>
              </w:rPr>
              <w:t>Анкета (клиента)/Анкета Юридического Лица.</w:t>
            </w:r>
          </w:p>
          <w:p w14:paraId="2F7F21C1"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sz w:val="22"/>
                <w:szCs w:val="22"/>
              </w:rPr>
              <w:t xml:space="preserve">Анкета заполняется в ЛКУ, после подключения. Для предварительной проверки необходимо выгрузить Анкету из ЛКУ и направить ее менеджеру в формате </w:t>
            </w:r>
            <w:r w:rsidRPr="000361D5">
              <w:rPr>
                <w:rFonts w:ascii="Tahoma" w:hAnsi="Tahoma" w:cs="Tahoma"/>
                <w:sz w:val="22"/>
                <w:szCs w:val="22"/>
                <w:lang w:val="en-US"/>
              </w:rPr>
              <w:t>xml</w:t>
            </w:r>
            <w:r w:rsidRPr="000361D5">
              <w:rPr>
                <w:rFonts w:ascii="Tahoma" w:hAnsi="Tahoma" w:cs="Tahoma"/>
                <w:sz w:val="22"/>
                <w:szCs w:val="22"/>
              </w:rPr>
              <w:t xml:space="preserve"> по электронной почте.</w:t>
            </w:r>
          </w:p>
          <w:p w14:paraId="5B18BD08" w14:textId="3B3EA821" w:rsidR="00A94391" w:rsidRPr="00BF54EB" w:rsidRDefault="00A94391" w:rsidP="00A94391">
            <w:pPr>
              <w:pStyle w:val="a3"/>
              <w:numPr>
                <w:ilvl w:val="0"/>
                <w:numId w:val="16"/>
              </w:numPr>
              <w:spacing w:before="120" w:after="120"/>
              <w:jc w:val="both"/>
              <w:rPr>
                <w:rFonts w:ascii="Tahoma" w:hAnsi="Tahoma" w:cs="Tahoma"/>
                <w:sz w:val="20"/>
                <w:szCs w:val="20"/>
              </w:rPr>
            </w:pPr>
            <w:r w:rsidRPr="000361D5">
              <w:rPr>
                <w:rFonts w:ascii="Tahoma" w:hAnsi="Tahoma" w:cs="Tahoma"/>
                <w:sz w:val="22"/>
                <w:szCs w:val="22"/>
              </w:rPr>
              <w:t xml:space="preserve">После получения ключей ЭДО и подтверждения корректности Анкеты ее  необходимо направить в зашифрованном и подписанном виде на адрес </w:t>
            </w:r>
            <w:hyperlink r:id="rId25" w:history="1">
              <w:r w:rsidRPr="000361D5">
                <w:rPr>
                  <w:rStyle w:val="a5"/>
                  <w:rFonts w:ascii="Tahoma" w:hAnsi="Tahoma" w:cs="Tahoma"/>
                  <w:sz w:val="22"/>
                  <w:szCs w:val="22"/>
                </w:rPr>
                <w:t>regcard@moex.com</w:t>
              </w:r>
            </w:hyperlink>
            <w:r>
              <w:rPr>
                <w:rStyle w:val="a5"/>
                <w:rFonts w:ascii="Tahoma" w:hAnsi="Tahoma" w:cs="Tahoma"/>
                <w:sz w:val="22"/>
                <w:szCs w:val="22"/>
              </w:rPr>
              <w:t xml:space="preserve"> </w:t>
            </w:r>
            <w:r w:rsidRPr="000562B7">
              <w:rPr>
                <w:rFonts w:ascii="Tahoma" w:hAnsi="Tahoma" w:cs="Tahoma"/>
                <w:sz w:val="22"/>
                <w:szCs w:val="22"/>
              </w:rPr>
              <w:t>или через ЛКУ</w:t>
            </w:r>
            <w:r w:rsidRPr="000361D5">
              <w:rPr>
                <w:rFonts w:ascii="Tahoma" w:hAnsi="Tahoma" w:cs="Tahoma"/>
                <w:sz w:val="22"/>
                <w:szCs w:val="22"/>
              </w:rPr>
              <w:t>).</w:t>
            </w:r>
          </w:p>
        </w:tc>
      </w:tr>
      <w:tr w:rsidR="00A94391" w:rsidRPr="00BF54EB" w14:paraId="4CC070AF" w14:textId="4511B1BC" w:rsidTr="00A94391">
        <w:tblPrEx>
          <w:tblLook w:val="04A0" w:firstRow="1" w:lastRow="0" w:firstColumn="1" w:lastColumn="0" w:noHBand="0" w:noVBand="1"/>
        </w:tblPrEx>
        <w:tc>
          <w:tcPr>
            <w:tcW w:w="498" w:type="dxa"/>
          </w:tcPr>
          <w:p w14:paraId="7C249D24"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t>2</w:t>
            </w:r>
          </w:p>
        </w:tc>
        <w:tc>
          <w:tcPr>
            <w:tcW w:w="9278" w:type="dxa"/>
          </w:tcPr>
          <w:p w14:paraId="52DC559C" w14:textId="319DAD99" w:rsidR="00A94391" w:rsidRPr="00BF54EB" w:rsidRDefault="00A94391" w:rsidP="00A94391">
            <w:pPr>
              <w:pStyle w:val="a3"/>
              <w:numPr>
                <w:ilvl w:val="0"/>
                <w:numId w:val="16"/>
              </w:numPr>
              <w:spacing w:before="120" w:after="120"/>
              <w:ind w:left="685"/>
              <w:jc w:val="both"/>
              <w:rPr>
                <w:rFonts w:ascii="Tahoma" w:hAnsi="Tahoma" w:cs="Tahoma"/>
                <w:sz w:val="20"/>
                <w:szCs w:val="20"/>
              </w:rPr>
            </w:pPr>
            <w:r w:rsidRPr="000361D5">
              <w:rPr>
                <w:rFonts w:ascii="Tahoma" w:hAnsi="Tahoma" w:cs="Tahoma"/>
                <w:b/>
                <w:sz w:val="22"/>
                <w:szCs w:val="22"/>
              </w:rPr>
              <w:t>Копии учредительных документов юридического лица</w:t>
            </w:r>
            <w:r w:rsidRPr="000361D5">
              <w:rPr>
                <w:rFonts w:ascii="Tahoma" w:hAnsi="Tahoma" w:cs="Tahoma"/>
                <w:sz w:val="22"/>
                <w:szCs w:val="22"/>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w:t>
            </w:r>
            <w:r w:rsidRPr="000361D5">
              <w:rPr>
                <w:rFonts w:ascii="Tahoma" w:hAnsi="Tahoma" w:cs="Tahoma"/>
                <w:sz w:val="22"/>
                <w:szCs w:val="22"/>
              </w:rPr>
              <w:lastRenderedPageBreak/>
              <w:t>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A94391" w:rsidRPr="00BF54EB" w14:paraId="17E0EB6D" w14:textId="3AE3131A" w:rsidTr="00A94391">
        <w:tblPrEx>
          <w:tblLook w:val="04A0" w:firstRow="1" w:lastRow="0" w:firstColumn="1" w:lastColumn="0" w:noHBand="0" w:noVBand="1"/>
        </w:tblPrEx>
        <w:tc>
          <w:tcPr>
            <w:tcW w:w="498" w:type="dxa"/>
          </w:tcPr>
          <w:p w14:paraId="0DAFB94D"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lastRenderedPageBreak/>
              <w:t>3</w:t>
            </w:r>
          </w:p>
        </w:tc>
        <w:tc>
          <w:tcPr>
            <w:tcW w:w="9278" w:type="dxa"/>
          </w:tcPr>
          <w:p w14:paraId="329755AC"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b/>
                <w:sz w:val="22"/>
                <w:szCs w:val="22"/>
              </w:rPr>
              <w:t>В отношении единоличного исполнительного органа</w:t>
            </w:r>
            <w:r w:rsidRPr="000361D5">
              <w:rPr>
                <w:rFonts w:ascii="Tahoma" w:hAnsi="Tahoma" w:cs="Tahoma"/>
                <w:sz w:val="22"/>
                <w:szCs w:val="22"/>
              </w:rPr>
              <w:t xml:space="preserve"> (далее по тексту Руководитель):</w:t>
            </w:r>
          </w:p>
          <w:p w14:paraId="72BE7A47" w14:textId="77777777" w:rsidR="00A94391" w:rsidRPr="000361D5" w:rsidRDefault="00A94391" w:rsidP="00A94391">
            <w:pPr>
              <w:pStyle w:val="a3"/>
              <w:widowControl w:val="0"/>
              <w:numPr>
                <w:ilvl w:val="0"/>
                <w:numId w:val="24"/>
              </w:numPr>
              <w:tabs>
                <w:tab w:val="left" w:pos="1276"/>
              </w:tabs>
              <w:spacing w:beforeLines="60" w:before="144" w:afterLines="60" w:after="144"/>
              <w:contextualSpacing w:val="0"/>
              <w:jc w:val="both"/>
              <w:rPr>
                <w:rFonts w:ascii="Tahoma" w:hAnsi="Tahoma" w:cs="Tahoma"/>
                <w:sz w:val="22"/>
                <w:szCs w:val="22"/>
              </w:rPr>
            </w:pPr>
            <w:r w:rsidRPr="000361D5">
              <w:rPr>
                <w:rFonts w:ascii="Tahoma" w:hAnsi="Tahoma" w:cs="Tahoma"/>
                <w:b/>
                <w:sz w:val="22"/>
                <w:szCs w:val="22"/>
              </w:rPr>
              <w:t>подлинник или нотариально удостоверенная копия или копия</w:t>
            </w:r>
            <w:r w:rsidRPr="000361D5">
              <w:rPr>
                <w:rFonts w:ascii="Tahoma" w:hAnsi="Tahoma" w:cs="Tahoma"/>
                <w:sz w:val="22"/>
                <w:szCs w:val="22"/>
              </w:rPr>
              <w:t xml:space="preserve">, заверенная </w:t>
            </w:r>
            <w:r w:rsidRPr="000361D5">
              <w:rPr>
                <w:rFonts w:ascii="Tahoma" w:hAnsi="Tahoma" w:cs="Tahoma"/>
                <w:bCs/>
                <w:sz w:val="22"/>
                <w:szCs w:val="22"/>
              </w:rPr>
              <w:t>подписью Руководителя</w:t>
            </w:r>
            <w:r w:rsidRPr="000361D5">
              <w:rPr>
                <w:rFonts w:ascii="Tahoma" w:hAnsi="Tahoma" w:cs="Tahoma"/>
                <w:b/>
                <w:bCs/>
                <w:sz w:val="22"/>
                <w:szCs w:val="22"/>
              </w:rPr>
              <w:t xml:space="preserve"> </w:t>
            </w:r>
            <w:r w:rsidRPr="000361D5">
              <w:rPr>
                <w:rFonts w:ascii="Tahoma" w:hAnsi="Tahoma" w:cs="Tahoma"/>
                <w:sz w:val="22"/>
                <w:szCs w:val="22"/>
              </w:rPr>
              <w:t>и печатью Кандидата (при наличии), р</w:t>
            </w:r>
            <w:r w:rsidRPr="000361D5">
              <w:rPr>
                <w:rFonts w:ascii="Tahoma" w:hAnsi="Tahoma" w:cs="Tahoma"/>
                <w:b/>
                <w:sz w:val="22"/>
                <w:szCs w:val="22"/>
              </w:rPr>
              <w:t xml:space="preserve">ешения </w:t>
            </w:r>
            <w:r w:rsidRPr="000361D5">
              <w:rPr>
                <w:rFonts w:ascii="Tahoma" w:hAnsi="Tahoma" w:cs="Tahoma"/>
                <w:sz w:val="22"/>
                <w:szCs w:val="22"/>
              </w:rPr>
              <w:t xml:space="preserve">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w:t>
            </w:r>
            <w:r w:rsidRPr="000361D5">
              <w:rPr>
                <w:rFonts w:ascii="Tahoma" w:hAnsi="Tahoma" w:cs="Tahoma"/>
                <w:b/>
                <w:sz w:val="22"/>
                <w:szCs w:val="22"/>
              </w:rPr>
              <w:t>об избрании (назначении) Руководителя</w:t>
            </w:r>
            <w:r w:rsidRPr="000361D5">
              <w:rPr>
                <w:rFonts w:ascii="Tahoma" w:hAnsi="Tahoma" w:cs="Tahoma"/>
                <w:sz w:val="22"/>
                <w:szCs w:val="22"/>
              </w:rPr>
              <w:t>;</w:t>
            </w:r>
          </w:p>
          <w:p w14:paraId="3460A84F" w14:textId="1065EAFC" w:rsidR="00A94391" w:rsidRPr="00BF54EB" w:rsidRDefault="00A94391" w:rsidP="00A94391">
            <w:pPr>
              <w:pStyle w:val="a3"/>
              <w:numPr>
                <w:ilvl w:val="0"/>
                <w:numId w:val="16"/>
              </w:numPr>
              <w:spacing w:before="120" w:after="120"/>
              <w:jc w:val="both"/>
              <w:rPr>
                <w:rFonts w:ascii="Tahoma" w:hAnsi="Tahoma" w:cs="Tahoma"/>
                <w:sz w:val="20"/>
                <w:szCs w:val="20"/>
              </w:rPr>
            </w:pPr>
            <w:r w:rsidRPr="000361D5">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A94391" w:rsidRPr="00BF54EB" w14:paraId="5F1CDB40" w14:textId="2E43692D" w:rsidTr="00A94391">
        <w:tblPrEx>
          <w:tblLook w:val="04A0" w:firstRow="1" w:lastRow="0" w:firstColumn="1" w:lastColumn="0" w:noHBand="0" w:noVBand="1"/>
        </w:tblPrEx>
        <w:trPr>
          <w:trHeight w:val="410"/>
        </w:trPr>
        <w:tc>
          <w:tcPr>
            <w:tcW w:w="498" w:type="dxa"/>
          </w:tcPr>
          <w:p w14:paraId="2AB46DC5"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t>4</w:t>
            </w:r>
          </w:p>
        </w:tc>
        <w:tc>
          <w:tcPr>
            <w:tcW w:w="9278" w:type="dxa"/>
          </w:tcPr>
          <w:p w14:paraId="6B269CEE" w14:textId="140E07FF" w:rsidR="00A94391" w:rsidRPr="00A94391" w:rsidRDefault="00A94391" w:rsidP="00A94391">
            <w:pPr>
              <w:spacing w:before="120" w:after="120"/>
              <w:jc w:val="both"/>
              <w:rPr>
                <w:rFonts w:ascii="Tahoma" w:hAnsi="Tahoma" w:cs="Tahoma"/>
                <w:sz w:val="22"/>
                <w:szCs w:val="22"/>
              </w:rPr>
            </w:pPr>
            <w:r w:rsidRPr="000361D5">
              <w:rPr>
                <w:rFonts w:ascii="Tahoma" w:hAnsi="Tahoma" w:cs="Tahoma"/>
                <w:b/>
                <w:sz w:val="22"/>
                <w:szCs w:val="22"/>
              </w:rPr>
              <w:t>Отзыв о деловой репутации юридического лица</w:t>
            </w:r>
            <w:r>
              <w:rPr>
                <w:rFonts w:ascii="Tahoma" w:hAnsi="Tahoma" w:cs="Tahoma"/>
                <w:b/>
                <w:sz w:val="22"/>
                <w:szCs w:val="22"/>
              </w:rPr>
              <w:t xml:space="preserve"> (при наличии)</w:t>
            </w:r>
            <w:r>
              <w:rPr>
                <w:rStyle w:val="affd"/>
                <w:rFonts w:ascii="Tahoma" w:hAnsi="Tahoma" w:cs="Tahoma"/>
                <w:b/>
                <w:sz w:val="22"/>
                <w:szCs w:val="22"/>
              </w:rPr>
              <w:footnoteReference w:id="1"/>
            </w:r>
            <w:r w:rsidRPr="000361D5">
              <w:rPr>
                <w:rFonts w:ascii="Tahoma" w:hAnsi="Tahoma" w:cs="Tahoma"/>
                <w:sz w:val="22"/>
                <w:szCs w:val="22"/>
              </w:rPr>
              <w:t>.</w:t>
            </w:r>
          </w:p>
        </w:tc>
      </w:tr>
      <w:tr w:rsidR="00A94391" w:rsidRPr="00BF54EB" w14:paraId="2A2F51B9" w14:textId="4B76FF52" w:rsidTr="00A94391">
        <w:tblPrEx>
          <w:tblLook w:val="04A0" w:firstRow="1" w:lastRow="0" w:firstColumn="1" w:lastColumn="0" w:noHBand="0" w:noVBand="1"/>
        </w:tblPrEx>
        <w:tc>
          <w:tcPr>
            <w:tcW w:w="498" w:type="dxa"/>
          </w:tcPr>
          <w:p w14:paraId="71141F7B"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t>5</w:t>
            </w:r>
          </w:p>
        </w:tc>
        <w:tc>
          <w:tcPr>
            <w:tcW w:w="9278" w:type="dxa"/>
          </w:tcPr>
          <w:p w14:paraId="224D9D8E"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b/>
                <w:sz w:val="22"/>
                <w:szCs w:val="22"/>
              </w:rPr>
              <w:t xml:space="preserve"> Анкета для целей выявления иностранных налогоплательщиков</w:t>
            </w:r>
            <w:r w:rsidRPr="000361D5">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0361D5">
              <w:rPr>
                <w:rFonts w:ascii="Tahoma" w:hAnsi="Tahoma" w:cs="Tahoma"/>
                <w:sz w:val="22"/>
                <w:szCs w:val="22"/>
                <w:lang w:val="en-US"/>
              </w:rPr>
              <w:t>FATCA</w:t>
            </w:r>
            <w:r w:rsidRPr="000361D5">
              <w:rPr>
                <w:rFonts w:ascii="Tahoma" w:hAnsi="Tahoma" w:cs="Tahoma"/>
                <w:sz w:val="22"/>
                <w:szCs w:val="22"/>
              </w:rPr>
              <w:t xml:space="preserve">. В этом случае таким организациям необходимо на адрес </w:t>
            </w:r>
            <w:hyperlink r:id="rId26" w:history="1">
              <w:r w:rsidRPr="000361D5">
                <w:rPr>
                  <w:rStyle w:val="a5"/>
                  <w:rFonts w:ascii="Tahoma" w:hAnsi="Tahoma" w:cs="Tahoma"/>
                  <w:sz w:val="22"/>
                  <w:szCs w:val="22"/>
                </w:rPr>
                <w:t>AnketaFATCA@moex.com</w:t>
              </w:r>
            </w:hyperlink>
            <w:r w:rsidRPr="000361D5">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0361D5">
              <w:rPr>
                <w:rFonts w:ascii="Tahoma" w:hAnsi="Tahoma" w:cs="Tahoma"/>
                <w:sz w:val="22"/>
                <w:szCs w:val="22"/>
                <w:lang w:val="en-US"/>
              </w:rPr>
              <w:t>FATCA</w:t>
            </w:r>
            <w:r w:rsidRPr="000361D5">
              <w:rPr>
                <w:rFonts w:ascii="Tahoma" w:hAnsi="Tahoma" w:cs="Tahoma"/>
                <w:sz w:val="22"/>
                <w:szCs w:val="22"/>
              </w:rPr>
              <w:t xml:space="preserve">». </w:t>
            </w:r>
          </w:p>
          <w:p w14:paraId="16A20F74"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sz w:val="22"/>
                <w:szCs w:val="22"/>
              </w:rPr>
              <w:t xml:space="preserve">Анкета доступна для заполнения по ссылке </w:t>
            </w:r>
            <w:hyperlink r:id="rId27" w:history="1">
              <w:r w:rsidRPr="000361D5">
                <w:rPr>
                  <w:rStyle w:val="a5"/>
                  <w:rFonts w:ascii="Tahoma" w:hAnsi="Tahoma" w:cs="Tahoma"/>
                  <w:sz w:val="22"/>
                  <w:szCs w:val="22"/>
                </w:rPr>
                <w:t>http://moex.com/ru/fatca</w:t>
              </w:r>
            </w:hyperlink>
            <w:r w:rsidRPr="000361D5">
              <w:rPr>
                <w:rFonts w:ascii="Tahoma" w:hAnsi="Tahoma" w:cs="Tahoma"/>
                <w:sz w:val="22"/>
                <w:szCs w:val="22"/>
              </w:rPr>
              <w:t>.</w:t>
            </w:r>
          </w:p>
          <w:p w14:paraId="2F2DCB20" w14:textId="623797D3" w:rsidR="00A94391" w:rsidRPr="00BF54EB" w:rsidRDefault="00A94391" w:rsidP="00A94391">
            <w:pPr>
              <w:pStyle w:val="a3"/>
              <w:numPr>
                <w:ilvl w:val="0"/>
                <w:numId w:val="16"/>
              </w:numPr>
              <w:spacing w:before="120" w:after="120"/>
              <w:rPr>
                <w:rFonts w:ascii="Tahoma" w:hAnsi="Tahoma" w:cs="Tahoma"/>
                <w:sz w:val="20"/>
                <w:szCs w:val="20"/>
              </w:rPr>
            </w:pPr>
            <w:r w:rsidRPr="000361D5">
              <w:rPr>
                <w:rFonts w:ascii="Tahoma" w:hAnsi="Tahoma" w:cs="Tahoma"/>
                <w:sz w:val="22"/>
                <w:szCs w:val="22"/>
              </w:rPr>
              <w:t xml:space="preserve">Заполненную Анкету необходимо сохранить в </w:t>
            </w:r>
            <w:proofErr w:type="spellStart"/>
            <w:r w:rsidRPr="000361D5">
              <w:rPr>
                <w:rFonts w:ascii="Tahoma" w:hAnsi="Tahoma" w:cs="Tahoma"/>
                <w:sz w:val="22"/>
                <w:szCs w:val="22"/>
              </w:rPr>
              <w:t>zip</w:t>
            </w:r>
            <w:proofErr w:type="spellEnd"/>
            <w:r w:rsidRPr="000361D5">
              <w:rPr>
                <w:rFonts w:ascii="Tahoma" w:hAnsi="Tahoma" w:cs="Tahoma"/>
                <w:sz w:val="22"/>
                <w:szCs w:val="22"/>
              </w:rPr>
              <w:t xml:space="preserve"> файле (кнопка «Получить </w:t>
            </w:r>
            <w:proofErr w:type="spellStart"/>
            <w:r w:rsidRPr="000361D5">
              <w:rPr>
                <w:rFonts w:ascii="Tahoma" w:hAnsi="Tahoma" w:cs="Tahoma"/>
                <w:sz w:val="22"/>
                <w:szCs w:val="22"/>
              </w:rPr>
              <w:t>zip</w:t>
            </w:r>
            <w:proofErr w:type="spellEnd"/>
            <w:r w:rsidRPr="000361D5">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w:t>
            </w:r>
            <w:r w:rsidRPr="000361D5">
              <w:rPr>
                <w:rFonts w:ascii="Tahoma" w:hAnsi="Tahoma" w:cs="Tahoma"/>
                <w:sz w:val="22"/>
                <w:szCs w:val="22"/>
              </w:rPr>
              <w:lastRenderedPageBreak/>
              <w:t xml:space="preserve">электронной подписи Вашей организации и направлен по адресу: </w:t>
            </w:r>
            <w:hyperlink r:id="rId28" w:history="1">
              <w:r w:rsidRPr="000361D5">
                <w:rPr>
                  <w:rStyle w:val="a5"/>
                  <w:rFonts w:ascii="Tahoma" w:hAnsi="Tahoma" w:cs="Tahoma"/>
                  <w:sz w:val="22"/>
                  <w:szCs w:val="22"/>
                </w:rPr>
                <w:t>AnketaFATCA@moex.com</w:t>
              </w:r>
            </w:hyperlink>
            <w:r w:rsidRPr="000361D5">
              <w:rPr>
                <w:rFonts w:ascii="Tahoma" w:hAnsi="Tahoma" w:cs="Tahoma"/>
                <w:sz w:val="22"/>
                <w:szCs w:val="22"/>
              </w:rPr>
              <w:t xml:space="preserve"> </w:t>
            </w:r>
          </w:p>
        </w:tc>
      </w:tr>
      <w:tr w:rsidR="00A94391" w:rsidRPr="00BF54EB" w14:paraId="05C57487" w14:textId="58EFC762" w:rsidTr="00A94391">
        <w:tblPrEx>
          <w:tblLook w:val="04A0" w:firstRow="1" w:lastRow="0" w:firstColumn="1" w:lastColumn="0" w:noHBand="0" w:noVBand="1"/>
        </w:tblPrEx>
        <w:trPr>
          <w:trHeight w:val="2541"/>
        </w:trPr>
        <w:tc>
          <w:tcPr>
            <w:tcW w:w="498" w:type="dxa"/>
          </w:tcPr>
          <w:p w14:paraId="745EEC1D"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lastRenderedPageBreak/>
              <w:t>6</w:t>
            </w:r>
          </w:p>
        </w:tc>
        <w:tc>
          <w:tcPr>
            <w:tcW w:w="9278" w:type="dxa"/>
          </w:tcPr>
          <w:p w14:paraId="69036EBB" w14:textId="77777777" w:rsidR="00A94391" w:rsidRPr="000361D5" w:rsidRDefault="00A94391" w:rsidP="00A94391">
            <w:pPr>
              <w:jc w:val="both"/>
              <w:rPr>
                <w:rFonts w:ascii="Tahoma" w:hAnsi="Tahoma" w:cs="Tahoma"/>
                <w:b/>
                <w:sz w:val="22"/>
                <w:szCs w:val="22"/>
              </w:rPr>
            </w:pPr>
            <w:bookmarkStart w:id="21" w:name="_Hlk19704500"/>
            <w:r w:rsidRPr="000361D5">
              <w:rPr>
                <w:rFonts w:ascii="Tahoma" w:hAnsi="Tahoma" w:cs="Tahoma"/>
                <w:b/>
                <w:sz w:val="22"/>
                <w:szCs w:val="22"/>
              </w:rPr>
              <w:t>Отчетность</w:t>
            </w:r>
          </w:p>
          <w:p w14:paraId="43BBEFD9" w14:textId="77777777" w:rsidR="00A94391" w:rsidRPr="000361D5" w:rsidRDefault="00A94391" w:rsidP="00A94391">
            <w:pPr>
              <w:pStyle w:val="a3"/>
              <w:numPr>
                <w:ilvl w:val="0"/>
                <w:numId w:val="27"/>
              </w:numPr>
              <w:jc w:val="both"/>
              <w:rPr>
                <w:rFonts w:ascii="Tahoma" w:hAnsi="Tahoma" w:cs="Tahoma"/>
                <w:sz w:val="22"/>
                <w:szCs w:val="22"/>
              </w:rPr>
            </w:pPr>
            <w:r w:rsidRPr="000361D5">
              <w:rPr>
                <w:rFonts w:ascii="Tahoma" w:hAnsi="Tahoma" w:cs="Tahoma"/>
                <w:sz w:val="22"/>
                <w:szCs w:val="22"/>
              </w:rPr>
              <w:t>Профессиональные участники рынка ценных бумаг:</w:t>
            </w:r>
          </w:p>
          <w:p w14:paraId="1BED3199"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Бухгалтерский баланс (форма 0420002);</w:t>
            </w:r>
          </w:p>
          <w:p w14:paraId="75948548"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Отчет о финансовом результате (форма 0420003);</w:t>
            </w:r>
          </w:p>
          <w:p w14:paraId="5DCA1F07"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Отчет о потоках денежных средств (0420005);</w:t>
            </w:r>
          </w:p>
          <w:p w14:paraId="2E1543C2"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Сведения об аффилированных лицах профессионального участника (форма 0420402);</w:t>
            </w:r>
          </w:p>
          <w:p w14:paraId="00D538C1"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(0420410);</w:t>
            </w:r>
          </w:p>
          <w:p w14:paraId="0EEEFE56"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Сведения о дебиторской и кредиторской задолженности профессионального участника (форма 0420412);</w:t>
            </w:r>
          </w:p>
          <w:p w14:paraId="019FE1E5"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Расчет собственных средств (форма 0420413);</w:t>
            </w:r>
          </w:p>
          <w:p w14:paraId="6DA9B317"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Сведения о займах и кредитах (форма 0420414);</w:t>
            </w:r>
          </w:p>
          <w:p w14:paraId="224877F3"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Отчет профессионального участника по ценным бумагам (форма 0420415);</w:t>
            </w:r>
          </w:p>
          <w:p w14:paraId="512E72FA"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Расчет показателя краткосрочной ликвидности брокера (форма 0420454)</w:t>
            </w:r>
          </w:p>
          <w:p w14:paraId="7DFDC885" w14:textId="77777777" w:rsidR="00A94391" w:rsidRPr="000361D5" w:rsidRDefault="00A94391" w:rsidP="00A94391">
            <w:pPr>
              <w:pStyle w:val="a3"/>
              <w:numPr>
                <w:ilvl w:val="0"/>
                <w:numId w:val="26"/>
              </w:numPr>
              <w:jc w:val="both"/>
              <w:rPr>
                <w:rFonts w:ascii="Tahoma" w:hAnsi="Tahoma" w:cs="Tahoma"/>
                <w:sz w:val="22"/>
                <w:szCs w:val="22"/>
              </w:rPr>
            </w:pPr>
            <w:r w:rsidRPr="000361D5">
              <w:rPr>
                <w:rFonts w:ascii="Tahoma" w:hAnsi="Tahoma" w:cs="Tahoma"/>
                <w:sz w:val="22"/>
                <w:szCs w:val="22"/>
              </w:rPr>
              <w:t xml:space="preserve">отчет об изменениях собственного капитала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0420004),</w:t>
            </w:r>
          </w:p>
          <w:p w14:paraId="0C027F25" w14:textId="77777777" w:rsidR="00A94391" w:rsidRPr="000361D5" w:rsidRDefault="00A94391" w:rsidP="00A94391">
            <w:pPr>
              <w:pStyle w:val="a3"/>
              <w:numPr>
                <w:ilvl w:val="0"/>
                <w:numId w:val="27"/>
              </w:numPr>
              <w:jc w:val="both"/>
              <w:rPr>
                <w:rFonts w:ascii="Tahoma" w:hAnsi="Tahoma" w:cs="Tahoma"/>
                <w:sz w:val="22"/>
                <w:szCs w:val="22"/>
              </w:rPr>
            </w:pPr>
            <w:r w:rsidRPr="000361D5">
              <w:rPr>
                <w:rFonts w:ascii="Tahoma" w:hAnsi="Tahoma" w:cs="Tahoma"/>
                <w:sz w:val="22"/>
                <w:szCs w:val="22"/>
              </w:rPr>
              <w:t xml:space="preserve">АИФ, УК, ПИФ: </w:t>
            </w:r>
          </w:p>
          <w:p w14:paraId="56D46669"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Общие сведения об управляющей компании (форма 0420501);</w:t>
            </w:r>
          </w:p>
          <w:p w14:paraId="2D69BE49"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Справка о стоимости чистых активов, в том числе стоимости активов (имущества), акционерного инвестиционного фонда (паевого инвестиционного фонда), подтвержденную специализированным депозитарием (форма 0420502);</w:t>
            </w:r>
          </w:p>
          <w:p w14:paraId="4CB5BED3"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Расчет собственных средств управляющей компании инвестиционных фондов, паевых инвестиционных фондов и негосударственных пенсионных фондов (форма 0420514);</w:t>
            </w:r>
          </w:p>
          <w:p w14:paraId="7366895A"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акционерного инвестиционного фонда, управляющей компании (форма 0420521);</w:t>
            </w:r>
          </w:p>
          <w:p w14:paraId="3FB046B2"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Бухгалтерский баланс (форма 0420002)</w:t>
            </w:r>
            <w:r w:rsidRPr="000361D5">
              <w:rPr>
                <w:rFonts w:ascii="Tahoma" w:hAnsi="Tahoma" w:cs="Tahoma"/>
                <w:sz w:val="22"/>
                <w:szCs w:val="22"/>
                <w:lang w:val="en-US"/>
              </w:rPr>
              <w:t>;</w:t>
            </w:r>
          </w:p>
          <w:p w14:paraId="6894DE06"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 xml:space="preserve">Отчет о финансовом результате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0420003);</w:t>
            </w:r>
          </w:p>
          <w:p w14:paraId="32167156"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hAnsi="Tahoma" w:cs="Tahoma"/>
                <w:sz w:val="22"/>
                <w:szCs w:val="22"/>
              </w:rPr>
              <w:t xml:space="preserve">Отчет о потоках денежных средств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0420005)</w:t>
            </w:r>
          </w:p>
          <w:p w14:paraId="2206ABF6"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eastAsia="Times New Roman" w:hAnsi="Tahoma" w:cs="Tahoma"/>
                <w:sz w:val="22"/>
                <w:szCs w:val="22"/>
                <w:lang w:eastAsia="ru-RU"/>
              </w:rPr>
              <w:t xml:space="preserve">отчет об изменениях собственного капитала </w:t>
            </w:r>
            <w:proofErr w:type="spellStart"/>
            <w:r w:rsidRPr="000361D5">
              <w:rPr>
                <w:rFonts w:ascii="Tahoma" w:eastAsia="Times New Roman" w:hAnsi="Tahoma" w:cs="Tahoma"/>
                <w:sz w:val="22"/>
                <w:szCs w:val="22"/>
                <w:lang w:eastAsia="ru-RU"/>
              </w:rPr>
              <w:t>некредитной</w:t>
            </w:r>
            <w:proofErr w:type="spellEnd"/>
            <w:r w:rsidRPr="000361D5">
              <w:rPr>
                <w:rFonts w:ascii="Tahoma" w:eastAsia="Times New Roman" w:hAnsi="Tahoma" w:cs="Tahoma"/>
                <w:sz w:val="22"/>
                <w:szCs w:val="22"/>
                <w:lang w:eastAsia="ru-RU"/>
              </w:rPr>
              <w:t xml:space="preserve"> финансовой организации (форма 0420004)</w:t>
            </w:r>
          </w:p>
          <w:p w14:paraId="74FFCD49" w14:textId="77777777" w:rsidR="00A94391" w:rsidRPr="000361D5" w:rsidRDefault="00A94391" w:rsidP="00A94391">
            <w:pPr>
              <w:pStyle w:val="a3"/>
              <w:numPr>
                <w:ilvl w:val="0"/>
                <w:numId w:val="25"/>
              </w:numPr>
              <w:jc w:val="both"/>
              <w:rPr>
                <w:rFonts w:ascii="Tahoma" w:hAnsi="Tahoma" w:cs="Tahoma"/>
                <w:sz w:val="22"/>
                <w:szCs w:val="22"/>
              </w:rPr>
            </w:pPr>
            <w:r w:rsidRPr="000361D5">
              <w:rPr>
                <w:rFonts w:ascii="Tahoma" w:eastAsia="Times New Roman" w:hAnsi="Tahoma" w:cs="Tahoma"/>
                <w:sz w:val="22"/>
                <w:szCs w:val="22"/>
                <w:lang w:eastAsia="ru-RU"/>
              </w:rPr>
              <w:t>отчет о владельцах акций акционерного инвестиционного фонда (владельца инвестиционных паев паевого инвестиционного фонда) (форма 0420504).</w:t>
            </w:r>
          </w:p>
          <w:p w14:paraId="14737052" w14:textId="77777777" w:rsidR="00A94391" w:rsidRPr="000361D5" w:rsidRDefault="00A94391" w:rsidP="00A94391">
            <w:pPr>
              <w:pStyle w:val="a3"/>
              <w:numPr>
                <w:ilvl w:val="0"/>
                <w:numId w:val="27"/>
              </w:numPr>
              <w:jc w:val="both"/>
              <w:rPr>
                <w:rFonts w:ascii="Tahoma" w:hAnsi="Tahoma" w:cs="Tahoma"/>
                <w:sz w:val="22"/>
                <w:szCs w:val="22"/>
              </w:rPr>
            </w:pPr>
            <w:r w:rsidRPr="000361D5">
              <w:rPr>
                <w:rFonts w:ascii="Tahoma" w:hAnsi="Tahoma" w:cs="Tahoma"/>
                <w:sz w:val="22"/>
                <w:szCs w:val="22"/>
              </w:rPr>
              <w:t>НПФ:</w:t>
            </w:r>
          </w:p>
          <w:p w14:paraId="2BA8A493"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Бухгалтерский баланс НПФ (форма 0420201)</w:t>
            </w:r>
            <w:r w:rsidRPr="000361D5">
              <w:rPr>
                <w:rFonts w:ascii="Tahoma" w:hAnsi="Tahoma" w:cs="Tahoma"/>
                <w:sz w:val="22"/>
                <w:szCs w:val="22"/>
                <w:lang w:val="en-US"/>
              </w:rPr>
              <w:t>;</w:t>
            </w:r>
          </w:p>
          <w:p w14:paraId="7FBE6A60"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финансовых результатах НПФ (форма 0420202);</w:t>
            </w:r>
          </w:p>
          <w:p w14:paraId="4703CFF3"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об изменениях собственного капитала негосударственного пенсионного фонда (форма 0420203);</w:t>
            </w:r>
          </w:p>
          <w:p w14:paraId="784D667B"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потоках денежных средств НПФ (форма 0420204);</w:t>
            </w:r>
          </w:p>
          <w:p w14:paraId="4C616848"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деятельности по обязательному пенсионному страхованию (форма 0420255)</w:t>
            </w:r>
            <w:r w:rsidRPr="000361D5">
              <w:rPr>
                <w:rFonts w:ascii="Tahoma" w:hAnsi="Tahoma" w:cs="Tahoma"/>
                <w:sz w:val="22"/>
                <w:szCs w:val="22"/>
                <w:lang w:val="en-US"/>
              </w:rPr>
              <w:t>;</w:t>
            </w:r>
          </w:p>
          <w:p w14:paraId="4FEA65B3"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Бухгалтерский баланс НПФ (форма 0420205)</w:t>
            </w:r>
            <w:r w:rsidRPr="000361D5">
              <w:rPr>
                <w:rFonts w:ascii="Tahoma" w:hAnsi="Tahoma" w:cs="Tahoma"/>
                <w:sz w:val="22"/>
                <w:szCs w:val="22"/>
                <w:lang w:val="en-US"/>
              </w:rPr>
              <w:t>;</w:t>
            </w:r>
          </w:p>
          <w:p w14:paraId="6E4C722B"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финансовых результатах НПФ (форма 0420207);</w:t>
            </w:r>
          </w:p>
          <w:p w14:paraId="05C4DC47"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движении средств, предназначенных для обеспечения уставной деятельности негосударственного пенсионного фонда (форма 0420208);</w:t>
            </w:r>
          </w:p>
          <w:p w14:paraId="6C433E9F"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потоках денежных средств НПФ (форма 0420209);</w:t>
            </w:r>
          </w:p>
          <w:p w14:paraId="6AC647C1"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об акционерах и иных аффилированных лицах НПФ (форма 0420251);</w:t>
            </w:r>
          </w:p>
          <w:p w14:paraId="53BBA9D4"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lastRenderedPageBreak/>
              <w:t>Общие сведения о деятельности НПФ (форма 0420252);</w:t>
            </w:r>
          </w:p>
          <w:p w14:paraId="616F0773"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деятельности по негосударственному пенсионному обеспечению (форма 0420254)</w:t>
            </w:r>
            <w:r w:rsidRPr="000361D5">
              <w:rPr>
                <w:rFonts w:ascii="Tahoma" w:hAnsi="Tahoma" w:cs="Tahoma"/>
                <w:sz w:val="22"/>
                <w:szCs w:val="22"/>
                <w:lang w:val="en-US"/>
              </w:rPr>
              <w:t>;</w:t>
            </w:r>
          </w:p>
          <w:p w14:paraId="7B7DB405"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Отчет о составе портфеля собственных средств (имущества, предназначенного для осуществления уставной деятельности) (форма 0420256);</w:t>
            </w:r>
          </w:p>
          <w:p w14:paraId="20701D94" w14:textId="77777777" w:rsidR="00A94391" w:rsidRPr="000361D5" w:rsidRDefault="00A94391" w:rsidP="00A94391">
            <w:pPr>
              <w:pStyle w:val="a3"/>
              <w:numPr>
                <w:ilvl w:val="0"/>
                <w:numId w:val="28"/>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НПФ (форма 0420260)</w:t>
            </w:r>
            <w:bookmarkEnd w:id="21"/>
          </w:p>
          <w:p w14:paraId="082B70B0" w14:textId="77777777" w:rsidR="00A94391" w:rsidRPr="000361D5" w:rsidRDefault="00A94391" w:rsidP="00A94391">
            <w:pPr>
              <w:jc w:val="both"/>
              <w:rPr>
                <w:rFonts w:ascii="Tahoma" w:hAnsi="Tahoma" w:cs="Tahoma"/>
                <w:sz w:val="22"/>
                <w:szCs w:val="22"/>
              </w:rPr>
            </w:pPr>
            <w:r w:rsidRPr="000361D5">
              <w:rPr>
                <w:rFonts w:ascii="Tahoma" w:hAnsi="Tahoma" w:cs="Tahoma"/>
                <w:sz w:val="22"/>
                <w:szCs w:val="22"/>
              </w:rPr>
              <w:t xml:space="preserve">Годовые формы отчетности предоставляются на последнюю отчетную дату, квартальные формы отчетности – за  </w:t>
            </w:r>
            <w:r>
              <w:rPr>
                <w:rFonts w:ascii="Tahoma" w:hAnsi="Tahoma" w:cs="Tahoma"/>
                <w:sz w:val="22"/>
                <w:szCs w:val="22"/>
              </w:rPr>
              <w:t>пять последних</w:t>
            </w:r>
            <w:r w:rsidRPr="000361D5">
              <w:rPr>
                <w:rFonts w:ascii="Tahoma" w:hAnsi="Tahoma" w:cs="Tahoma"/>
                <w:sz w:val="22"/>
                <w:szCs w:val="22"/>
              </w:rPr>
              <w:t xml:space="preserve"> отчетны</w:t>
            </w:r>
            <w:r>
              <w:rPr>
                <w:rFonts w:ascii="Tahoma" w:hAnsi="Tahoma" w:cs="Tahoma"/>
                <w:sz w:val="22"/>
                <w:szCs w:val="22"/>
              </w:rPr>
              <w:t>х</w:t>
            </w:r>
            <w:r w:rsidRPr="000361D5">
              <w:rPr>
                <w:rFonts w:ascii="Tahoma" w:hAnsi="Tahoma" w:cs="Tahoma"/>
                <w:sz w:val="22"/>
                <w:szCs w:val="22"/>
              </w:rPr>
              <w:t xml:space="preserve"> дат, месячные формы отчетности – за  </w:t>
            </w:r>
            <w:r>
              <w:rPr>
                <w:rFonts w:ascii="Tahoma" w:hAnsi="Tahoma" w:cs="Tahoma"/>
                <w:sz w:val="22"/>
                <w:szCs w:val="22"/>
              </w:rPr>
              <w:t>пять последних</w:t>
            </w:r>
            <w:r w:rsidRPr="000361D5">
              <w:rPr>
                <w:rFonts w:ascii="Tahoma" w:hAnsi="Tahoma" w:cs="Tahoma"/>
                <w:sz w:val="22"/>
                <w:szCs w:val="22"/>
              </w:rPr>
              <w:t xml:space="preserve"> отчетны</w:t>
            </w:r>
            <w:r>
              <w:rPr>
                <w:rFonts w:ascii="Tahoma" w:hAnsi="Tahoma" w:cs="Tahoma"/>
                <w:sz w:val="22"/>
                <w:szCs w:val="22"/>
              </w:rPr>
              <w:t>х</w:t>
            </w:r>
            <w:r w:rsidRPr="000361D5">
              <w:rPr>
                <w:rFonts w:ascii="Tahoma" w:hAnsi="Tahoma" w:cs="Tahoma"/>
                <w:sz w:val="22"/>
                <w:szCs w:val="22"/>
              </w:rPr>
              <w:t xml:space="preserve"> дат (по состоянию на 31 марта, 30 июня, 30 сентября, 31 декабря), по формам 0420402, 0420152, 0420251, содержащие сведения об акционерах (участниках) и аффилированных лицах, актуальные по состоянию на дату предоставления документов.</w:t>
            </w:r>
          </w:p>
          <w:p w14:paraId="058ED314" w14:textId="77777777" w:rsidR="00A94391" w:rsidRPr="000361D5" w:rsidRDefault="00A94391" w:rsidP="00A94391">
            <w:pPr>
              <w:jc w:val="both"/>
              <w:rPr>
                <w:rFonts w:ascii="Tahoma" w:hAnsi="Tahoma" w:cs="Tahoma"/>
                <w:sz w:val="22"/>
                <w:szCs w:val="22"/>
              </w:rPr>
            </w:pPr>
            <w:r w:rsidRPr="000361D5">
              <w:rPr>
                <w:rFonts w:ascii="Tahoma" w:hAnsi="Tahoma" w:cs="Tahoma"/>
                <w:sz w:val="22"/>
                <w:szCs w:val="22"/>
              </w:rPr>
              <w:t xml:space="preserve">Отчетность предоставляется в соответствии с форматом (XBRL), установленным Банком России через Личный кабинет Участника в форме электронного документа. </w:t>
            </w:r>
          </w:p>
          <w:p w14:paraId="01C0E9E0" w14:textId="2CB57B8B" w:rsidR="00A94391" w:rsidRPr="00BF54EB" w:rsidRDefault="00A94391" w:rsidP="00A94391">
            <w:pPr>
              <w:spacing w:before="120" w:after="120"/>
              <w:ind w:left="785"/>
              <w:jc w:val="both"/>
              <w:rPr>
                <w:rFonts w:ascii="Tahoma" w:hAnsi="Tahoma" w:cs="Tahoma"/>
                <w:sz w:val="20"/>
                <w:szCs w:val="20"/>
              </w:rPr>
            </w:pPr>
            <w:r w:rsidRPr="000361D5">
              <w:rPr>
                <w:rFonts w:ascii="Tahoma" w:hAnsi="Tahoma" w:cs="Tahoma"/>
                <w:sz w:val="22"/>
                <w:szCs w:val="22"/>
              </w:rPr>
              <w:t xml:space="preserve">Файл должен быть подписан закрытым (секретным) ключом электронной подписи уполномоченного лица Вашей организации и зашифрован на имя уполномоченного сотрудника Департамента клиринга НКО НКЦ (АО) </w:t>
            </w:r>
            <w:r w:rsidR="008821FB">
              <w:rPr>
                <w:rFonts w:ascii="Tahoma" w:hAnsi="Tahoma" w:cs="Tahoma"/>
                <w:sz w:val="22"/>
                <w:szCs w:val="22"/>
              </w:rPr>
              <w:t>Данилин С.Ю.</w:t>
            </w:r>
            <w:r w:rsidRPr="00047E8B">
              <w:rPr>
                <w:rFonts w:ascii="Tahoma" w:hAnsi="Tahoma" w:cs="Tahoma"/>
                <w:sz w:val="22"/>
                <w:szCs w:val="22"/>
              </w:rPr>
              <w:t xml:space="preserve"> </w:t>
            </w:r>
            <w:r w:rsidRPr="000361D5">
              <w:rPr>
                <w:rFonts w:ascii="Tahoma" w:hAnsi="Tahoma" w:cs="Tahoma"/>
                <w:sz w:val="22"/>
                <w:szCs w:val="22"/>
              </w:rPr>
              <w:t>(</w:t>
            </w:r>
            <w:hyperlink r:id="rId29" w:history="1">
              <w:hyperlink r:id="rId30" w:history="1">
                <w:r w:rsidRPr="00CC051D">
                  <w:rPr>
                    <w:rStyle w:val="a5"/>
                    <w:sz w:val="22"/>
                    <w:szCs w:val="22"/>
                  </w:rPr>
                  <w:t>http</w:t>
                </w:r>
                <w:r w:rsidRPr="00CC051D">
                  <w:rPr>
                    <w:rStyle w:val="a5"/>
                    <w:sz w:val="22"/>
                    <w:szCs w:val="22"/>
                    <w:lang w:val="en-US"/>
                  </w:rPr>
                  <w:t>s</w:t>
                </w:r>
                <w:r w:rsidRPr="00CC051D">
                  <w:rPr>
                    <w:rStyle w:val="a5"/>
                    <w:sz w:val="22"/>
                    <w:szCs w:val="22"/>
                  </w:rPr>
                  <w:t>://fs.moex.com/cdp/sert/GOST.zip</w:t>
                </w:r>
              </w:hyperlink>
              <w:r w:rsidRPr="000361D5">
                <w:rPr>
                  <w:sz w:val="22"/>
                  <w:szCs w:val="22"/>
                </w:rPr>
                <w:t>)</w:t>
              </w:r>
            </w:hyperlink>
            <w:r w:rsidRPr="000361D5">
              <w:rPr>
                <w:rFonts w:ascii="Tahoma" w:hAnsi="Tahoma" w:cs="Tahoma"/>
                <w:sz w:val="22"/>
                <w:szCs w:val="22"/>
              </w:rPr>
              <w:t xml:space="preserve">. </w:t>
            </w:r>
            <w:hyperlink r:id="rId31" w:history="1">
              <w:r w:rsidRPr="00394100">
                <w:rPr>
                  <w:rFonts w:ascii="Tahoma" w:hAnsi="Tahoma" w:cs="Tahoma"/>
                  <w:sz w:val="22"/>
                  <w:szCs w:val="22"/>
                </w:rPr>
                <w:t>Сводная таблица требований к предоставляемой отчетности</w:t>
              </w:r>
            </w:hyperlink>
            <w:r w:rsidRPr="00394100">
              <w:rPr>
                <w:rFonts w:ascii="Tahoma" w:hAnsi="Tahoma" w:cs="Tahoma"/>
                <w:sz w:val="22"/>
                <w:szCs w:val="22"/>
              </w:rPr>
              <w:t xml:space="preserve">: </w:t>
            </w:r>
            <w:hyperlink r:id="rId32" w:history="1">
              <w:r w:rsidRPr="00394100">
                <w:rPr>
                  <w:rFonts w:ascii="Tahoma" w:hAnsi="Tahoma" w:cs="Tahoma"/>
                  <w:sz w:val="22"/>
                  <w:szCs w:val="22"/>
                </w:rPr>
                <w:t>http://fs.moex.com/files/1313</w:t>
              </w:r>
            </w:hyperlink>
          </w:p>
        </w:tc>
      </w:tr>
      <w:tr w:rsidR="00A94391" w:rsidRPr="00BF54EB" w14:paraId="56D248E9" w14:textId="61B21650" w:rsidTr="00A94391">
        <w:tblPrEx>
          <w:tblLook w:val="04A0" w:firstRow="1" w:lastRow="0" w:firstColumn="1" w:lastColumn="0" w:noHBand="0" w:noVBand="1"/>
        </w:tblPrEx>
        <w:trPr>
          <w:trHeight w:val="557"/>
        </w:trPr>
        <w:tc>
          <w:tcPr>
            <w:tcW w:w="498" w:type="dxa"/>
          </w:tcPr>
          <w:p w14:paraId="031422A2"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lastRenderedPageBreak/>
              <w:t>7</w:t>
            </w:r>
          </w:p>
        </w:tc>
        <w:tc>
          <w:tcPr>
            <w:tcW w:w="9278" w:type="dxa"/>
          </w:tcPr>
          <w:p w14:paraId="344D570D"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sz w:val="22"/>
                <w:szCs w:val="22"/>
              </w:rPr>
              <w:t>Оригинал доверенности (при необходимости),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080EE9E3" w14:textId="1611526F" w:rsidR="00A94391" w:rsidRPr="00BF54EB" w:rsidRDefault="00A94391" w:rsidP="00A94391">
            <w:pPr>
              <w:spacing w:before="120" w:after="120"/>
              <w:jc w:val="both"/>
              <w:rPr>
                <w:rFonts w:ascii="Tahoma" w:hAnsi="Tahoma" w:cs="Tahoma"/>
                <w:sz w:val="20"/>
                <w:szCs w:val="20"/>
              </w:rPr>
            </w:pPr>
            <w:r w:rsidRPr="000361D5">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A94391" w:rsidRPr="00BF54EB" w14:paraId="2F57421A" w14:textId="31ED492F" w:rsidTr="00A94391">
        <w:tblPrEx>
          <w:tblLook w:val="04A0" w:firstRow="1" w:lastRow="0" w:firstColumn="1" w:lastColumn="0" w:noHBand="0" w:noVBand="1"/>
        </w:tblPrEx>
        <w:trPr>
          <w:trHeight w:val="1832"/>
        </w:trPr>
        <w:tc>
          <w:tcPr>
            <w:tcW w:w="498" w:type="dxa"/>
          </w:tcPr>
          <w:p w14:paraId="5C43F373" w14:textId="77777777" w:rsidR="00A94391" w:rsidRPr="00BF54EB" w:rsidRDefault="00A94391" w:rsidP="00A94391">
            <w:pPr>
              <w:spacing w:before="120" w:after="120"/>
              <w:jc w:val="center"/>
              <w:rPr>
                <w:rFonts w:ascii="Tahoma" w:hAnsi="Tahoma" w:cs="Tahoma"/>
                <w:b/>
                <w:sz w:val="20"/>
                <w:szCs w:val="20"/>
              </w:rPr>
            </w:pPr>
            <w:r w:rsidRPr="00BF54EB">
              <w:rPr>
                <w:rFonts w:ascii="Tahoma" w:hAnsi="Tahoma" w:cs="Tahoma"/>
                <w:b/>
                <w:sz w:val="20"/>
                <w:szCs w:val="20"/>
              </w:rPr>
              <w:t>8</w:t>
            </w:r>
          </w:p>
        </w:tc>
        <w:tc>
          <w:tcPr>
            <w:tcW w:w="9278" w:type="dxa"/>
          </w:tcPr>
          <w:p w14:paraId="1DD387C6"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sz w:val="22"/>
                <w:szCs w:val="22"/>
              </w:rPr>
              <w:t xml:space="preserve">В случае </w:t>
            </w:r>
            <w:r w:rsidRPr="000361D5">
              <w:rPr>
                <w:rFonts w:ascii="Tahoma" w:hAnsi="Tahoma" w:cs="Tahoma"/>
                <w:b/>
                <w:sz w:val="22"/>
                <w:szCs w:val="22"/>
              </w:rPr>
              <w:t>если физическое лицо</w:t>
            </w:r>
            <w:r w:rsidRPr="000361D5">
              <w:rPr>
                <w:rFonts w:ascii="Tahoma" w:hAnsi="Tahoma" w:cs="Tahoma"/>
                <w:sz w:val="22"/>
                <w:szCs w:val="22"/>
              </w:rPr>
              <w:t xml:space="preserve">, на которое требуется предоставить копию документа, удостоверяющего личность, </w:t>
            </w:r>
            <w:r w:rsidRPr="000361D5">
              <w:rPr>
                <w:rFonts w:ascii="Tahoma" w:hAnsi="Tahoma" w:cs="Tahoma"/>
                <w:b/>
                <w:sz w:val="22"/>
                <w:szCs w:val="22"/>
              </w:rPr>
              <w:t>является иностранным гражданином</w:t>
            </w:r>
            <w:r w:rsidRPr="000361D5">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570C683B" w14:textId="77777777" w:rsidR="00A94391" w:rsidRPr="000361D5" w:rsidRDefault="00A94391" w:rsidP="00A94391">
            <w:pPr>
              <w:spacing w:before="120" w:after="120"/>
              <w:jc w:val="both"/>
              <w:rPr>
                <w:rFonts w:ascii="Tahoma" w:hAnsi="Tahoma" w:cs="Tahoma"/>
                <w:sz w:val="22"/>
                <w:szCs w:val="22"/>
              </w:rPr>
            </w:pPr>
            <w:r w:rsidRPr="000361D5">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r w:rsidRPr="000361D5">
              <w:rPr>
                <w:rFonts w:ascii="Times New Roman" w:eastAsia="Times New Roman" w:hAnsi="Times New Roman" w:cs="Times New Roman"/>
                <w:color w:val="C00000"/>
                <w:sz w:val="22"/>
                <w:szCs w:val="22"/>
                <w:lang w:eastAsia="ru-RU"/>
              </w:rPr>
              <w:t xml:space="preserve"> </w:t>
            </w:r>
            <w:r w:rsidRPr="000361D5">
              <w:rPr>
                <w:rFonts w:ascii="Tahoma" w:hAnsi="Tahoma" w:cs="Tahoma"/>
                <w:sz w:val="22"/>
                <w:szCs w:val="22"/>
              </w:rPr>
              <w:t xml:space="preserve">или письмо юридического лица в произвольной форме, содержащее следующие сведения о физическом лице: фамилия, имя, отчество, реквизиты документа, подтверждающего </w:t>
            </w:r>
            <w:r w:rsidRPr="000361D5">
              <w:rPr>
                <w:rFonts w:ascii="Tahoma" w:hAnsi="Tahoma" w:cs="Tahoma"/>
                <w:sz w:val="22"/>
                <w:szCs w:val="22"/>
              </w:rPr>
              <w:lastRenderedPageBreak/>
              <w:t>право иностранного гражданина (лица без гражданства) на пребывание (проживание) в Российской Федерации: серия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юридического лица  для сверки предоставленных сведений;</w:t>
            </w:r>
          </w:p>
          <w:p w14:paraId="771D4BF0" w14:textId="12078D35" w:rsidR="00A94391" w:rsidRPr="00BF54EB" w:rsidRDefault="00A94391" w:rsidP="00A94391">
            <w:pPr>
              <w:pStyle w:val="a3"/>
              <w:numPr>
                <w:ilvl w:val="0"/>
                <w:numId w:val="16"/>
              </w:numPr>
              <w:spacing w:before="120" w:after="120"/>
              <w:jc w:val="both"/>
              <w:rPr>
                <w:rFonts w:ascii="Tahoma" w:hAnsi="Tahoma" w:cs="Tahoma"/>
                <w:sz w:val="20"/>
                <w:szCs w:val="20"/>
              </w:rPr>
            </w:pPr>
            <w:r w:rsidRPr="000361D5">
              <w:rPr>
                <w:rFonts w:ascii="Tahoma" w:hAnsi="Tahoma" w:cs="Tahoma"/>
                <w:sz w:val="22"/>
                <w:szCs w:val="22"/>
              </w:rPr>
              <w:t>- заверенную подписью уполномоченного лица и печатью Кандидата (при наличии) копию миграционной карты или письмо юридического лица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одновременном предоставлении оригинала или копии миграционной карты, заверенной подписью уполномоченного лица и печатью юридического лица (при наличии) для сверки предоставленных сведений;- письмо со сведениями об адресе места жительства (регистрации) или места пребывания</w:t>
            </w:r>
          </w:p>
        </w:tc>
      </w:tr>
    </w:tbl>
    <w:p w14:paraId="65D763CB" w14:textId="72959344" w:rsidR="001A756D" w:rsidRDefault="001A756D"/>
    <w:p w14:paraId="6F3F84B9" w14:textId="6D5D9EC1" w:rsidR="001A756D" w:rsidRDefault="001A756D">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4086130C" w14:textId="77777777" w:rsidR="001A756D" w:rsidRDefault="001A756D"/>
    <w:p w14:paraId="3240BBBC" w14:textId="55285BBB" w:rsidR="000A44FD" w:rsidRPr="009110C9" w:rsidRDefault="000A44FD" w:rsidP="004E4263">
      <w:pPr>
        <w:pStyle w:val="12"/>
      </w:pPr>
      <w:bookmarkStart w:id="22" w:name="_Toc128859712"/>
      <w:r w:rsidRPr="009110C9">
        <w:t>Доступ к Электронному документообороту</w:t>
      </w:r>
      <w:r w:rsidR="00AF2580" w:rsidRPr="009110C9">
        <w:t xml:space="preserve"> (ЭДО)</w:t>
      </w:r>
      <w:bookmarkEnd w:id="22"/>
      <w:r w:rsidR="00CD25D9" w:rsidRPr="009110C9">
        <w:t xml:space="preserve"> </w:t>
      </w:r>
    </w:p>
    <w:p w14:paraId="659DAACC" w14:textId="45FEDEC5" w:rsidR="001F4386" w:rsidRPr="00BF54EB" w:rsidRDefault="001F4386" w:rsidP="001F4386">
      <w:pPr>
        <w:spacing w:after="120"/>
        <w:jc w:val="both"/>
        <w:rPr>
          <w:rFonts w:ascii="Tahoma" w:hAnsi="Tahoma" w:cs="Tahoma"/>
          <w:sz w:val="22"/>
          <w:szCs w:val="22"/>
        </w:rPr>
      </w:pPr>
      <w:bookmarkStart w:id="23" w:name="_Hlk41935556"/>
      <w:bookmarkStart w:id="24" w:name="_Hlk41916384"/>
      <w:bookmarkStart w:id="25"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55319D1E" w14:textId="7260A79D" w:rsidR="00734A68" w:rsidRDefault="00734A68" w:rsidP="00A94391">
      <w:pPr>
        <w:pStyle w:val="a3"/>
        <w:numPr>
          <w:ilvl w:val="0"/>
          <w:numId w:val="19"/>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3"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54E127CE" w14:textId="11D2767B" w:rsidR="000015A9" w:rsidRPr="00BF54EB" w:rsidRDefault="000A365F" w:rsidP="000015A9">
      <w:pPr>
        <w:pStyle w:val="a3"/>
        <w:spacing w:after="120"/>
        <w:jc w:val="both"/>
        <w:rPr>
          <w:rFonts w:ascii="Tahoma" w:hAnsi="Tahoma" w:cs="Tahoma"/>
          <w:sz w:val="22"/>
          <w:szCs w:val="22"/>
        </w:rPr>
      </w:pPr>
      <w:r>
        <w:rPr>
          <w:rFonts w:ascii="Tahoma" w:hAnsi="Tahoma" w:cs="Tahoma"/>
          <w:sz w:val="22"/>
          <w:szCs w:val="22"/>
        </w:rPr>
        <w:object w:dxaOrig="1539" w:dyaOrig="997" w14:anchorId="69EC4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3pt;height:49.45pt" o:ole="">
            <v:imagedata r:id="rId34" o:title=""/>
          </v:shape>
          <o:OLEObject Type="Link" ProgID="Acrobat.Document.DC" ShapeID="_x0000_i1026" DrawAspect="Icon" r:id="rId35" UpdateMode="Always">
            <o:LinkType>EnhancedMetaFile</o:LinkType>
            <o:LockedField>false</o:LockedField>
            <o:FieldCodes>\f 0</o:FieldCodes>
          </o:OLEObject>
        </w:object>
      </w:r>
    </w:p>
    <w:p w14:paraId="5E47A7D1" w14:textId="0E2D4C8C" w:rsidR="00734A68" w:rsidRDefault="00734A68" w:rsidP="00A94391">
      <w:pPr>
        <w:pStyle w:val="a3"/>
        <w:numPr>
          <w:ilvl w:val="0"/>
          <w:numId w:val="19"/>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w:t>
      </w:r>
      <w:r w:rsidR="00A50F8D" w:rsidRPr="00BF54EB">
        <w:rPr>
          <w:rFonts w:ascii="Tahoma" w:hAnsi="Tahoma" w:cs="Tahoma"/>
          <w:sz w:val="22"/>
          <w:szCs w:val="22"/>
        </w:rPr>
        <w:t>. Список документов представлен в Таблице 1.</w:t>
      </w:r>
    </w:p>
    <w:p w14:paraId="3B6F4715" w14:textId="77777777" w:rsidR="00C15425" w:rsidRDefault="00C15425" w:rsidP="00A94391">
      <w:pPr>
        <w:pStyle w:val="a3"/>
        <w:numPr>
          <w:ilvl w:val="0"/>
          <w:numId w:val="19"/>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3706B424" w14:textId="77777777" w:rsidR="00C15425" w:rsidRDefault="00C15425" w:rsidP="00C15425">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173995CF" w14:textId="77777777" w:rsidR="00C15425" w:rsidRDefault="00C15425" w:rsidP="00C15425">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7ADE40F7" w14:textId="31EE49AB" w:rsidR="00C15425" w:rsidRPr="00C15425" w:rsidRDefault="00C15425" w:rsidP="00C15425">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7E4847B" w14:textId="496F349D" w:rsidR="00A50F8D" w:rsidRDefault="00A50F8D" w:rsidP="00A50F8D">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7B2F39" w:rsidRPr="00BF54EB" w14:paraId="17167B05" w14:textId="77777777" w:rsidTr="009474B0">
        <w:trPr>
          <w:trHeight w:val="315"/>
          <w:jc w:val="center"/>
        </w:trPr>
        <w:tc>
          <w:tcPr>
            <w:tcW w:w="3095" w:type="dxa"/>
            <w:shd w:val="clear" w:color="auto" w:fill="D9D9D9" w:themeFill="background1" w:themeFillShade="D9"/>
          </w:tcPr>
          <w:p w14:paraId="7BA6E86C" w14:textId="5F20AD4A" w:rsidR="007B2F39" w:rsidRPr="00BF54EB" w:rsidRDefault="007B2F39" w:rsidP="007B2F39">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w:t>
            </w:r>
            <w:r w:rsidR="002D0FFC" w:rsidRPr="00BF54EB">
              <w:rPr>
                <w:rFonts w:ascii="Tahoma" w:hAnsi="Tahoma" w:cs="Tahoma"/>
                <w:b/>
                <w:bCs/>
                <w:sz w:val="22"/>
                <w:szCs w:val="22"/>
              </w:rPr>
              <w:t xml:space="preserve"> (ссылка на документ)</w:t>
            </w:r>
          </w:p>
        </w:tc>
        <w:tc>
          <w:tcPr>
            <w:tcW w:w="6903" w:type="dxa"/>
            <w:shd w:val="clear" w:color="auto" w:fill="D9D9D9" w:themeFill="background1" w:themeFillShade="D9"/>
            <w:vAlign w:val="center"/>
          </w:tcPr>
          <w:p w14:paraId="2E3735C4" w14:textId="308E0D44" w:rsidR="007B2F39" w:rsidRPr="00BF54EB" w:rsidRDefault="007B2F39" w:rsidP="00A820C6">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7B2F39" w:rsidRPr="00BF54EB" w14:paraId="29D34E8D" w14:textId="77777777" w:rsidTr="009474B0">
        <w:trPr>
          <w:trHeight w:val="840"/>
          <w:jc w:val="center"/>
        </w:trPr>
        <w:tc>
          <w:tcPr>
            <w:tcW w:w="3095" w:type="dxa"/>
            <w:vAlign w:val="center"/>
          </w:tcPr>
          <w:p w14:paraId="59842AC1" w14:textId="4C94B5C2" w:rsidR="007B2F39" w:rsidRPr="004C7905" w:rsidRDefault="009B3900" w:rsidP="007B2F39">
            <w:pPr>
              <w:pStyle w:val="a3"/>
              <w:spacing w:after="120"/>
              <w:ind w:left="0"/>
              <w:jc w:val="both"/>
              <w:rPr>
                <w:sz w:val="22"/>
                <w:szCs w:val="22"/>
              </w:rPr>
            </w:pPr>
            <w:hyperlink r:id="rId36" w:tooltip="Скачать" w:history="1">
              <w:r w:rsidR="00F80AE0" w:rsidRPr="004C7905">
                <w:rPr>
                  <w:rFonts w:ascii="Arial" w:hAnsi="Arial" w:cs="Arial"/>
                  <w:color w:val="336699"/>
                  <w:spacing w:val="2"/>
                  <w:sz w:val="22"/>
                  <w:szCs w:val="22"/>
                  <w:u w:val="single"/>
                  <w:shd w:val="clear" w:color="auto" w:fill="FFFFFF"/>
                </w:rPr>
                <w:t>Заявление на создание СКПЭП (для физического лица, действующего от имени Участника СЭД)</w:t>
              </w:r>
            </w:hyperlink>
          </w:p>
          <w:p w14:paraId="000DA8C0" w14:textId="77777777" w:rsidR="00F80AE0" w:rsidRPr="004C7905" w:rsidRDefault="00F80AE0" w:rsidP="007B2F39">
            <w:pPr>
              <w:pStyle w:val="a3"/>
              <w:spacing w:after="120"/>
              <w:ind w:left="0"/>
              <w:jc w:val="both"/>
              <w:rPr>
                <w:sz w:val="22"/>
                <w:szCs w:val="22"/>
              </w:rPr>
            </w:pPr>
          </w:p>
          <w:p w14:paraId="547A27FC" w14:textId="0A73E71F" w:rsidR="00F80AE0" w:rsidRPr="00BF54EB" w:rsidRDefault="009B3900" w:rsidP="007B2F39">
            <w:pPr>
              <w:pStyle w:val="a3"/>
              <w:spacing w:after="120"/>
              <w:ind w:left="0"/>
              <w:jc w:val="both"/>
              <w:rPr>
                <w:rFonts w:ascii="Tahoma" w:hAnsi="Tahoma" w:cs="Tahoma"/>
                <w:sz w:val="22"/>
                <w:szCs w:val="22"/>
              </w:rPr>
            </w:pPr>
            <w:hyperlink r:id="rId37" w:tooltip="Скачать" w:history="1">
              <w:r w:rsidR="00F80AE0" w:rsidRPr="004C7905">
                <w:rPr>
                  <w:rFonts w:ascii="Arial" w:hAnsi="Arial" w:cs="Arial"/>
                  <w:color w:val="336699"/>
                  <w:spacing w:val="2"/>
                  <w:sz w:val="22"/>
                  <w:szCs w:val="22"/>
                  <w:u w:val="single"/>
                  <w:shd w:val="clear" w:color="auto" w:fill="FFFFFF"/>
                </w:rPr>
                <w:t>Заявление на создание СКПЭП (для Участника СЭД с указанием лица, действующего на основании Устава)</w:t>
              </w:r>
            </w:hyperlink>
            <w:r w:rsidR="00F80AE0" w:rsidRPr="00F80AE0">
              <w:rPr>
                <w:rFonts w:ascii="Arial" w:hAnsi="Arial" w:cs="Arial"/>
                <w:color w:val="333333"/>
                <w:spacing w:val="2"/>
                <w:shd w:val="clear" w:color="auto" w:fill="FFFFFF"/>
              </w:rPr>
              <w:t> </w:t>
            </w:r>
          </w:p>
        </w:tc>
        <w:tc>
          <w:tcPr>
            <w:tcW w:w="6903" w:type="dxa"/>
            <w:vAlign w:val="center"/>
          </w:tcPr>
          <w:p w14:paraId="351411EB" w14:textId="77777777" w:rsidR="00E94D9A" w:rsidRPr="00BF54EB" w:rsidRDefault="00E94D9A" w:rsidP="00E94D9A">
            <w:pPr>
              <w:pStyle w:val="a3"/>
              <w:spacing w:after="120"/>
              <w:ind w:left="599"/>
              <w:rPr>
                <w:rFonts w:ascii="Tahoma" w:hAnsi="Tahoma" w:cs="Tahoma"/>
                <w:sz w:val="22"/>
                <w:szCs w:val="22"/>
              </w:rPr>
            </w:pPr>
          </w:p>
          <w:p w14:paraId="400962E2" w14:textId="0D55F13B" w:rsidR="007B2F39" w:rsidRPr="00BF54EB" w:rsidRDefault="007B2F39" w:rsidP="00A94391">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3DFC83CA" w14:textId="0B993554" w:rsidR="00A820C6" w:rsidRPr="00BF54EB" w:rsidRDefault="00A820C6" w:rsidP="009E5DF5">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432360DA" w14:textId="17E18CF1" w:rsidR="007B2F39" w:rsidRPr="00BF54EB" w:rsidRDefault="007B2F39" w:rsidP="00A94391">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sidR="00597003">
              <w:rPr>
                <w:rFonts w:ascii="Tahoma" w:hAnsi="Tahoma" w:cs="Tahoma"/>
                <w:sz w:val="22"/>
                <w:szCs w:val="22"/>
              </w:rPr>
              <w:t xml:space="preserve">на адрес </w:t>
            </w:r>
            <w:hyperlink r:id="rId38" w:history="1">
              <w:r w:rsidR="00597003" w:rsidRPr="00F540B0">
                <w:rPr>
                  <w:rStyle w:val="a5"/>
                  <w:rFonts w:ascii="Tahoma" w:hAnsi="Tahoma" w:cs="Tahoma"/>
                  <w:sz w:val="22"/>
                  <w:szCs w:val="22"/>
                  <w:lang w:val="en-US"/>
                </w:rPr>
                <w:t>oibd</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moex</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com</w:t>
              </w:r>
            </w:hyperlink>
            <w:r w:rsidR="00597003"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605B6EC7" w14:textId="0F5D5296" w:rsidR="00A820C6" w:rsidRPr="00BF54EB" w:rsidRDefault="00A820C6" w:rsidP="009E5DF5">
            <w:pPr>
              <w:pStyle w:val="a3"/>
              <w:ind w:left="599" w:hanging="425"/>
              <w:jc w:val="center"/>
              <w:rPr>
                <w:rFonts w:ascii="Tahoma" w:hAnsi="Tahoma" w:cs="Tahoma"/>
                <w:sz w:val="22"/>
                <w:szCs w:val="22"/>
              </w:rPr>
            </w:pPr>
            <w:r w:rsidRPr="00BF54EB">
              <w:rPr>
                <w:rFonts w:ascii="Tahoma" w:hAnsi="Tahoma" w:cs="Tahoma"/>
                <w:sz w:val="22"/>
                <w:szCs w:val="22"/>
              </w:rPr>
              <w:t>или</w:t>
            </w:r>
          </w:p>
          <w:p w14:paraId="3A48F47C" w14:textId="77777777" w:rsidR="009E5DF5" w:rsidRPr="009E5DF5" w:rsidRDefault="007B2F39" w:rsidP="00A94391">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нотариальном</w:t>
            </w:r>
            <w:r w:rsidR="009474B0" w:rsidRPr="00BF54EB">
              <w:rPr>
                <w:rFonts w:ascii="Tahoma" w:hAnsi="Tahoma" w:cs="Tahoma"/>
                <w:b/>
                <w:bCs/>
                <w:sz w:val="22"/>
                <w:szCs w:val="22"/>
                <w:u w:val="single"/>
              </w:rPr>
              <w:t xml:space="preserve"> </w:t>
            </w:r>
            <w:r w:rsidRPr="00BF54EB">
              <w:rPr>
                <w:rFonts w:ascii="Tahoma" w:hAnsi="Tahoma" w:cs="Tahoma"/>
                <w:b/>
                <w:bCs/>
                <w:sz w:val="22"/>
                <w:szCs w:val="22"/>
              </w:rPr>
              <w:t xml:space="preserve">подтверждении личности. </w:t>
            </w:r>
          </w:p>
          <w:p w14:paraId="0B39C72C" w14:textId="77777777" w:rsidR="007B2F39" w:rsidRDefault="007B2F39" w:rsidP="009E5DF5">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w:t>
            </w:r>
            <w:r w:rsidR="00E94D9A" w:rsidRPr="009E5DF5">
              <w:rPr>
                <w:rFonts w:ascii="Tahoma" w:hAnsi="Tahoma" w:cs="Tahoma"/>
                <w:i/>
                <w:iCs/>
                <w:sz w:val="22"/>
                <w:szCs w:val="22"/>
              </w:rPr>
              <w:t xml:space="preserve"> </w:t>
            </w:r>
            <w:r w:rsidRPr="009E5DF5">
              <w:rPr>
                <w:rFonts w:ascii="Tahoma" w:hAnsi="Tahoma" w:cs="Tahoma"/>
                <w:i/>
                <w:iCs/>
                <w:sz w:val="22"/>
                <w:szCs w:val="22"/>
              </w:rPr>
              <w:t>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429A9962" w14:textId="77777777" w:rsidR="00D26AFB" w:rsidRDefault="00D26AFB" w:rsidP="00D26AFB">
            <w:pPr>
              <w:rPr>
                <w:rFonts w:cstheme="minorHAnsi"/>
                <w:sz w:val="22"/>
                <w:szCs w:val="22"/>
              </w:rPr>
            </w:pPr>
            <w:r>
              <w:rPr>
                <w:rFonts w:cstheme="minorHAnsi"/>
                <w:sz w:val="22"/>
                <w:szCs w:val="22"/>
              </w:rPr>
              <w:t>Примечание:</w:t>
            </w:r>
          </w:p>
          <w:p w14:paraId="3FFB197F" w14:textId="77777777" w:rsidR="00D26AFB" w:rsidRDefault="00D26AFB" w:rsidP="00D26AFB">
            <w:pPr>
              <w:rPr>
                <w:rFonts w:cstheme="minorHAnsi"/>
                <w:sz w:val="22"/>
                <w:szCs w:val="22"/>
              </w:rPr>
            </w:pPr>
            <w:r>
              <w:rPr>
                <w:rFonts w:cstheme="minorHAnsi"/>
                <w:sz w:val="22"/>
                <w:szCs w:val="22"/>
              </w:rPr>
              <w:t>В п.4 Заявления выбрать «ГОСТ»</w:t>
            </w:r>
          </w:p>
          <w:p w14:paraId="1F0DEF43" w14:textId="77777777" w:rsidR="00D26AFB" w:rsidRDefault="00D26AFB" w:rsidP="00D26AFB">
            <w:pPr>
              <w:rPr>
                <w:rFonts w:cstheme="minorHAnsi"/>
                <w:sz w:val="22"/>
                <w:szCs w:val="22"/>
              </w:rPr>
            </w:pPr>
            <w:r w:rsidRPr="00E75E98">
              <w:rPr>
                <w:rFonts w:cstheme="minorHAnsi"/>
                <w:noProof/>
                <w:sz w:val="22"/>
                <w:szCs w:val="22"/>
              </w:rPr>
              <w:drawing>
                <wp:inline distT="0" distB="0" distL="0" distR="0" wp14:anchorId="74A093CF" wp14:editId="4F536E6D">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200525" cy="419100"/>
                          </a:xfrm>
                          <a:prstGeom prst="rect">
                            <a:avLst/>
                          </a:prstGeom>
                        </pic:spPr>
                      </pic:pic>
                    </a:graphicData>
                  </a:graphic>
                </wp:inline>
              </w:drawing>
            </w:r>
          </w:p>
          <w:p w14:paraId="1EE74874" w14:textId="1FA800F7" w:rsidR="00D26AFB" w:rsidRPr="009E5DF5" w:rsidRDefault="00D26AFB" w:rsidP="009E5DF5">
            <w:pPr>
              <w:pStyle w:val="a3"/>
              <w:spacing w:after="120"/>
              <w:ind w:left="599"/>
              <w:rPr>
                <w:rFonts w:ascii="Tahoma" w:hAnsi="Tahoma" w:cs="Tahoma"/>
                <w:sz w:val="22"/>
                <w:szCs w:val="22"/>
              </w:rPr>
            </w:pPr>
          </w:p>
        </w:tc>
      </w:tr>
      <w:tr w:rsidR="001A297B" w:rsidRPr="00BF54EB" w14:paraId="70525015" w14:textId="77777777" w:rsidTr="009474B0">
        <w:trPr>
          <w:trHeight w:val="945"/>
          <w:jc w:val="center"/>
        </w:trPr>
        <w:tc>
          <w:tcPr>
            <w:tcW w:w="3095" w:type="dxa"/>
          </w:tcPr>
          <w:p w14:paraId="2A794AD8" w14:textId="69C48796" w:rsidR="001A297B" w:rsidRPr="004C7905" w:rsidRDefault="009B3900" w:rsidP="009705EB">
            <w:pPr>
              <w:pStyle w:val="a3"/>
              <w:spacing w:after="120"/>
              <w:ind w:left="0"/>
              <w:jc w:val="both"/>
              <w:rPr>
                <w:rFonts w:ascii="Tahoma" w:hAnsi="Tahoma" w:cs="Tahoma"/>
                <w:sz w:val="22"/>
                <w:szCs w:val="22"/>
              </w:rPr>
            </w:pPr>
            <w:hyperlink r:id="rId40" w:tooltip="Скачать" w:history="1">
              <w:r w:rsidR="004C7905"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1D6A8772" w14:textId="77777777" w:rsidR="001A297B" w:rsidRPr="00BF54EB" w:rsidRDefault="001A297B"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3646C511" w14:textId="595CEA1F" w:rsidR="001A297B" w:rsidRPr="00BF54EB" w:rsidRDefault="001A297B" w:rsidP="00A94391">
            <w:pPr>
              <w:pStyle w:val="a3"/>
              <w:numPr>
                <w:ilvl w:val="0"/>
                <w:numId w:val="20"/>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78F6032A" w14:textId="09C89CFA" w:rsidR="001A297B" w:rsidRPr="00BF54EB" w:rsidRDefault="001A297B" w:rsidP="0029461D">
            <w:pPr>
              <w:pStyle w:val="a3"/>
              <w:spacing w:after="120"/>
              <w:ind w:left="619"/>
              <w:rPr>
                <w:rFonts w:ascii="Tahoma" w:hAnsi="Tahoma" w:cs="Tahoma"/>
                <w:b/>
                <w:bCs/>
                <w:sz w:val="22"/>
                <w:szCs w:val="22"/>
              </w:rPr>
            </w:pPr>
          </w:p>
          <w:p w14:paraId="026F8F15" w14:textId="7DCF97CD" w:rsidR="001A297B" w:rsidRPr="00BF54EB" w:rsidRDefault="001A297B"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FFF9999" w14:textId="77777777" w:rsidR="00E94D9A" w:rsidRPr="00BF54EB" w:rsidRDefault="00E94D9A" w:rsidP="001A297B">
            <w:pPr>
              <w:spacing w:before="120" w:after="120"/>
              <w:ind w:left="395"/>
              <w:jc w:val="center"/>
              <w:rPr>
                <w:rFonts w:ascii="Tahoma" w:hAnsi="Tahoma" w:cs="Tahoma"/>
                <w:sz w:val="22"/>
                <w:szCs w:val="22"/>
                <w:u w:val="single"/>
              </w:rPr>
            </w:pPr>
          </w:p>
          <w:p w14:paraId="1B379EE2" w14:textId="4BE11B53" w:rsidR="001A297B" w:rsidRPr="00BF54EB" w:rsidRDefault="001A297B" w:rsidP="00A94391">
            <w:pPr>
              <w:pStyle w:val="a3"/>
              <w:numPr>
                <w:ilvl w:val="0"/>
                <w:numId w:val="2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00401057" w:rsidRPr="00401057">
              <w:rPr>
                <w:rFonts w:ascii="Tahoma" w:hAnsi="Tahoma" w:cs="Tahoma"/>
                <w:sz w:val="22"/>
                <w:szCs w:val="22"/>
              </w:rPr>
              <w:t>через ЛКУ</w:t>
            </w:r>
            <w:r w:rsidR="00401057" w:rsidRPr="00401057">
              <w:rPr>
                <w:rFonts w:ascii="Tahoma" w:hAnsi="Tahoma" w:cs="Tahoma"/>
                <w:b/>
                <w:bCs/>
                <w:sz w:val="22"/>
                <w:szCs w:val="22"/>
              </w:rPr>
              <w:t xml:space="preserve"> </w:t>
            </w:r>
            <w:r w:rsidR="00401057" w:rsidRPr="00401057">
              <w:rPr>
                <w:rFonts w:ascii="Tahoma" w:hAnsi="Tahoma" w:cs="Tahoma"/>
                <w:sz w:val="22"/>
                <w:szCs w:val="22"/>
              </w:rPr>
              <w:t xml:space="preserve">(вход </w:t>
            </w:r>
            <w:hyperlink r:id="rId41" w:history="1">
              <w:r w:rsidR="00401057" w:rsidRPr="00401057">
                <w:rPr>
                  <w:rStyle w:val="a5"/>
                  <w:rFonts w:ascii="Tahoma" w:hAnsi="Tahoma" w:cs="Tahoma"/>
                  <w:sz w:val="22"/>
                  <w:szCs w:val="22"/>
                </w:rPr>
                <w:t>по ссылке</w:t>
              </w:r>
            </w:hyperlink>
            <w:r w:rsidR="00401057"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sidR="003B7183">
              <w:rPr>
                <w:rFonts w:ascii="Tahoma" w:hAnsi="Tahoma" w:cs="Tahoma"/>
                <w:sz w:val="22"/>
                <w:szCs w:val="22"/>
              </w:rPr>
              <w:t xml:space="preserve"> Е</w:t>
            </w:r>
            <w:r w:rsidR="003B7183" w:rsidRPr="003B7183">
              <w:rPr>
                <w:rFonts w:ascii="Tahoma" w:hAnsi="Tahoma" w:cs="Tahoma"/>
                <w:sz w:val="22"/>
                <w:szCs w:val="22"/>
              </w:rPr>
              <w:t>ИО</w:t>
            </w:r>
          </w:p>
          <w:p w14:paraId="4A09AD83" w14:textId="3A8B242E" w:rsidR="001A297B" w:rsidRPr="00BF54EB" w:rsidRDefault="001A297B" w:rsidP="009919F5">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1A297B" w:rsidRPr="00BF54EB" w14:paraId="07D2B341" w14:textId="77777777" w:rsidTr="009474B0">
        <w:trPr>
          <w:trHeight w:val="1234"/>
          <w:jc w:val="center"/>
        </w:trPr>
        <w:tc>
          <w:tcPr>
            <w:tcW w:w="3095" w:type="dxa"/>
          </w:tcPr>
          <w:p w14:paraId="20D71923" w14:textId="10F77496" w:rsidR="001A297B" w:rsidRPr="00BF54EB" w:rsidRDefault="009B3900" w:rsidP="00E94D9A">
            <w:pPr>
              <w:spacing w:after="120"/>
              <w:jc w:val="both"/>
              <w:rPr>
                <w:rFonts w:ascii="Tahoma" w:hAnsi="Tahoma" w:cs="Tahoma"/>
                <w:sz w:val="22"/>
                <w:szCs w:val="22"/>
              </w:rPr>
            </w:pPr>
            <w:hyperlink r:id="rId42" w:history="1">
              <w:r w:rsidR="001A297B"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1A297B"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91EA5FD" w14:textId="230B9A96" w:rsidR="001A297B" w:rsidRPr="00BF54EB" w:rsidRDefault="001A297B" w:rsidP="001A297B">
            <w:pPr>
              <w:spacing w:after="120"/>
              <w:rPr>
                <w:rFonts w:ascii="Tahoma" w:hAnsi="Tahoma" w:cs="Tahoma"/>
                <w:sz w:val="22"/>
                <w:szCs w:val="22"/>
              </w:rPr>
            </w:pPr>
          </w:p>
        </w:tc>
      </w:tr>
      <w:tr w:rsidR="004526E3" w:rsidRPr="00BF54EB" w14:paraId="3D824C12" w14:textId="77777777" w:rsidTr="009474B0">
        <w:trPr>
          <w:trHeight w:val="453"/>
          <w:jc w:val="center"/>
        </w:trPr>
        <w:tc>
          <w:tcPr>
            <w:tcW w:w="3095" w:type="dxa"/>
            <w:vAlign w:val="center"/>
          </w:tcPr>
          <w:p w14:paraId="25DEB4F3" w14:textId="77777777" w:rsidR="004526E3" w:rsidRPr="00BF54EB" w:rsidRDefault="004526E3" w:rsidP="009474B0">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BD0A2CB" w14:textId="77777777" w:rsidR="004526E3" w:rsidRPr="00BF54EB" w:rsidRDefault="004526E3" w:rsidP="009474B0">
            <w:pPr>
              <w:spacing w:after="120"/>
              <w:jc w:val="both"/>
              <w:rPr>
                <w:rFonts w:ascii="Tahoma" w:hAnsi="Tahoma" w:cs="Tahoma"/>
                <w:sz w:val="22"/>
                <w:szCs w:val="22"/>
              </w:rPr>
            </w:pPr>
          </w:p>
          <w:p w14:paraId="39337E02"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59C926E8"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4E66F58" w14:textId="77777777" w:rsidR="004526E3" w:rsidRPr="00BF54EB" w:rsidRDefault="004526E3" w:rsidP="00A94391">
            <w:pPr>
              <w:pStyle w:val="a3"/>
              <w:numPr>
                <w:ilvl w:val="0"/>
                <w:numId w:val="20"/>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43"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674A4D5F"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2CA7F4B" w14:textId="74A1277B" w:rsidR="004526E3" w:rsidRPr="00BF54EB" w:rsidRDefault="004526E3" w:rsidP="00A94391">
            <w:pPr>
              <w:pStyle w:val="a3"/>
              <w:numPr>
                <w:ilvl w:val="0"/>
                <w:numId w:val="20"/>
              </w:numPr>
              <w:spacing w:after="120"/>
              <w:ind w:left="599" w:hanging="425"/>
              <w:rPr>
                <w:rFonts w:ascii="Tahoma" w:hAnsi="Tahoma" w:cs="Tahoma"/>
                <w:sz w:val="22"/>
                <w:szCs w:val="22"/>
              </w:rPr>
            </w:pPr>
            <w:r w:rsidRPr="00BF54EB">
              <w:rPr>
                <w:rFonts w:ascii="Tahoma" w:hAnsi="Tahoma" w:cs="Tahoma"/>
                <w:sz w:val="22"/>
                <w:szCs w:val="22"/>
              </w:rPr>
              <w:lastRenderedPageBreak/>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44"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003B7183" w:rsidRPr="003B7183">
              <w:t xml:space="preserve"> </w:t>
            </w:r>
            <w:r w:rsidR="003B7183" w:rsidRPr="003B7183">
              <w:rPr>
                <w:rFonts w:ascii="Tahoma" w:hAnsi="Tahoma" w:cs="Tahoma"/>
                <w:sz w:val="22"/>
                <w:szCs w:val="22"/>
              </w:rPr>
              <w:t>или</w:t>
            </w:r>
            <w:r w:rsidR="003B7183" w:rsidRPr="003B7183">
              <w:t xml:space="preserve"> </w:t>
            </w:r>
            <w:r w:rsidR="003B7183"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4526E3" w:rsidRPr="00BF54EB" w14:paraId="518E7D38" w14:textId="77777777" w:rsidTr="009474B0">
        <w:trPr>
          <w:trHeight w:val="1650"/>
          <w:jc w:val="center"/>
        </w:trPr>
        <w:tc>
          <w:tcPr>
            <w:tcW w:w="3095" w:type="dxa"/>
            <w:vAlign w:val="center"/>
          </w:tcPr>
          <w:p w14:paraId="7AC40DFC" w14:textId="77777777" w:rsidR="004526E3" w:rsidRPr="00BF54EB" w:rsidRDefault="004526E3" w:rsidP="00CE757F">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4AAD10A0"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47C9EB64"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28583DA3" w14:textId="77777777" w:rsidR="004526E3" w:rsidRPr="00BF54EB" w:rsidRDefault="004526E3" w:rsidP="00A94391">
            <w:pPr>
              <w:pStyle w:val="a3"/>
              <w:numPr>
                <w:ilvl w:val="0"/>
                <w:numId w:val="20"/>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5C4155AD"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6C6BEB2" w14:textId="221A967E" w:rsidR="004526E3" w:rsidRPr="00BF54EB" w:rsidRDefault="004526E3" w:rsidP="00A94391">
            <w:pPr>
              <w:pStyle w:val="a3"/>
              <w:numPr>
                <w:ilvl w:val="0"/>
                <w:numId w:val="20"/>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45"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003B7183">
              <w:rPr>
                <w:rStyle w:val="a5"/>
                <w:rFonts w:ascii="Tahoma" w:hAnsi="Tahoma" w:cs="Tahoma"/>
                <w:sz w:val="22"/>
                <w:szCs w:val="22"/>
              </w:rPr>
              <w:t xml:space="preserve"> </w:t>
            </w:r>
            <w:r w:rsidR="003B7183" w:rsidRPr="003B7183">
              <w:rPr>
                <w:rFonts w:ascii="Tahoma" w:hAnsi="Tahoma" w:cs="Tahoma"/>
                <w:sz w:val="22"/>
                <w:szCs w:val="22"/>
              </w:rPr>
              <w:t>или</w:t>
            </w:r>
            <w:r w:rsidR="003B7183" w:rsidRPr="003B7183">
              <w:t xml:space="preserve"> </w:t>
            </w:r>
            <w:r w:rsidR="003B7183"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10AAA1CD" w14:textId="77777777" w:rsidR="004D3992" w:rsidRDefault="004D3992" w:rsidP="009110C9">
      <w:pPr>
        <w:spacing w:after="120"/>
        <w:jc w:val="both"/>
        <w:rPr>
          <w:rFonts w:ascii="Tahoma" w:hAnsi="Tahoma" w:cs="Tahoma"/>
          <w:sz w:val="22"/>
          <w:szCs w:val="22"/>
        </w:rPr>
      </w:pPr>
    </w:p>
    <w:p w14:paraId="46249E8F" w14:textId="286047AE" w:rsidR="001C7E6C" w:rsidRPr="00E94D9A" w:rsidRDefault="009110C9" w:rsidP="009110C9">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sidR="00E94D9A">
        <w:rPr>
          <w:rFonts w:ascii="Tahoma" w:hAnsi="Tahoma" w:cs="Tahoma"/>
          <w:sz w:val="22"/>
          <w:szCs w:val="22"/>
        </w:rPr>
        <w:t xml:space="preserve"> </w:t>
      </w:r>
      <w:hyperlink r:id="rId46" w:tgtFrame="_blank" w:history="1">
        <w:r w:rsidRPr="00E94D9A">
          <w:rPr>
            <w:rStyle w:val="a5"/>
            <w:rFonts w:ascii="Tahoma" w:hAnsi="Tahoma" w:cs="Tahoma"/>
            <w:sz w:val="22"/>
            <w:szCs w:val="22"/>
          </w:rPr>
          <w:t>Инструкция по работе с обновленным разделом "Услуги УЦ"</w:t>
        </w:r>
      </w:hyperlink>
    </w:p>
    <w:p w14:paraId="02EA1134" w14:textId="4BA8E7AE" w:rsidR="00D94261" w:rsidRPr="00E94D9A" w:rsidRDefault="00D94261" w:rsidP="00D94261">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26" w:name="_Hlk29920667"/>
      <w:r w:rsidRPr="00E94D9A">
        <w:rPr>
          <w:rFonts w:ascii="Tahoma" w:hAnsi="Tahoma" w:cs="Tahoma"/>
          <w:sz w:val="22"/>
          <w:szCs w:val="22"/>
        </w:rPr>
        <w:t xml:space="preserve">обращаться к Администратору СЭД </w:t>
      </w:r>
      <w:bookmarkEnd w:id="26"/>
      <w:r w:rsidRPr="00E94D9A">
        <w:rPr>
          <w:rFonts w:ascii="Tahoma" w:hAnsi="Tahoma" w:cs="Tahoma"/>
          <w:sz w:val="22"/>
          <w:szCs w:val="22"/>
        </w:rPr>
        <w:t xml:space="preserve">по тел. +7 (495) 363-32-32 (доб.1110) или </w:t>
      </w:r>
      <w:proofErr w:type="spellStart"/>
      <w:r w:rsidRPr="00E94D9A">
        <w:rPr>
          <w:rFonts w:ascii="Tahoma" w:hAnsi="Tahoma" w:cs="Tahoma"/>
          <w:sz w:val="22"/>
          <w:szCs w:val="22"/>
        </w:rPr>
        <w:t>e-mail</w:t>
      </w:r>
      <w:proofErr w:type="spellEnd"/>
      <w:r w:rsidRPr="00E94D9A">
        <w:rPr>
          <w:rFonts w:ascii="Tahoma" w:hAnsi="Tahoma" w:cs="Tahoma"/>
          <w:sz w:val="22"/>
          <w:szCs w:val="22"/>
        </w:rPr>
        <w:t xml:space="preserve">: </w:t>
      </w:r>
      <w:hyperlink r:id="rId47" w:history="1">
        <w:r w:rsidRPr="00E94D9A">
          <w:rPr>
            <w:rStyle w:val="a5"/>
            <w:rFonts w:ascii="Tahoma" w:hAnsi="Tahoma" w:cs="Tahoma"/>
            <w:sz w:val="22"/>
            <w:szCs w:val="22"/>
          </w:rPr>
          <w:t>pki@moex.com</w:t>
        </w:r>
      </w:hyperlink>
      <w:r w:rsidRPr="00E94D9A">
        <w:rPr>
          <w:rFonts w:ascii="Tahoma" w:hAnsi="Tahoma" w:cs="Tahoma"/>
          <w:sz w:val="22"/>
          <w:szCs w:val="22"/>
        </w:rPr>
        <w:t>.</w:t>
      </w:r>
    </w:p>
    <w:p w14:paraId="69FFFD7F" w14:textId="26020052" w:rsidR="000E21F4" w:rsidRPr="00A15C10" w:rsidRDefault="00D94261" w:rsidP="001E3409">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bookmarkEnd w:id="23"/>
      <w:bookmarkEnd w:id="24"/>
    </w:p>
    <w:p w14:paraId="2E89DECE" w14:textId="1A6E6BE7" w:rsidR="004923B6" w:rsidRPr="00CE2BFD" w:rsidRDefault="00447C11" w:rsidP="004E4263">
      <w:pPr>
        <w:pStyle w:val="12"/>
      </w:pPr>
      <w:bookmarkStart w:id="27" w:name="_Допуск_к_торгам"/>
      <w:bookmarkStart w:id="28" w:name="_Toc128859713"/>
      <w:bookmarkEnd w:id="25"/>
      <w:bookmarkEnd w:id="27"/>
      <w:r w:rsidRPr="00CE2BFD">
        <w:t xml:space="preserve">Допуск к </w:t>
      </w:r>
      <w:r w:rsidR="009B5973" w:rsidRPr="00CE2BFD">
        <w:t xml:space="preserve">торгам и </w:t>
      </w:r>
      <w:r w:rsidRPr="004E4263">
        <w:t>клиринговому</w:t>
      </w:r>
      <w:r w:rsidRPr="00CE2BFD">
        <w:t xml:space="preserve"> обслуживанию</w:t>
      </w:r>
      <w:bookmarkEnd w:id="28"/>
    </w:p>
    <w:tbl>
      <w:tblPr>
        <w:tblStyle w:val="aa"/>
        <w:tblW w:w="9634" w:type="dxa"/>
        <w:tblLayout w:type="fixed"/>
        <w:tblLook w:val="04A0" w:firstRow="1" w:lastRow="0" w:firstColumn="1" w:lastColumn="0" w:noHBand="0" w:noVBand="1"/>
      </w:tblPr>
      <w:tblGrid>
        <w:gridCol w:w="543"/>
        <w:gridCol w:w="3988"/>
        <w:gridCol w:w="5103"/>
      </w:tblGrid>
      <w:tr w:rsidR="006A51C0" w:rsidRPr="00CE2BFD" w14:paraId="32F9BEB0" w14:textId="77777777" w:rsidTr="00BF54EB">
        <w:trPr>
          <w:trHeight w:val="422"/>
        </w:trPr>
        <w:tc>
          <w:tcPr>
            <w:tcW w:w="543" w:type="dxa"/>
            <w:shd w:val="clear" w:color="auto" w:fill="DADFE4" w:themeFill="accent4" w:themeFillTint="33"/>
            <w:vAlign w:val="center"/>
          </w:tcPr>
          <w:p w14:paraId="41ECF3FE"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3A59298C"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099BA446" w14:textId="77777777" w:rsidR="006A51C0" w:rsidRPr="00BF54EB" w:rsidRDefault="006A51C0" w:rsidP="006A51C0">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6A51C0" w:rsidRPr="00CE2BFD" w14:paraId="65682C05" w14:textId="77777777" w:rsidTr="00BF54EB">
        <w:trPr>
          <w:trHeight w:val="579"/>
        </w:trPr>
        <w:tc>
          <w:tcPr>
            <w:tcW w:w="543" w:type="dxa"/>
            <w:vAlign w:val="center"/>
          </w:tcPr>
          <w:p w14:paraId="321534B0"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72931A1A" w14:textId="77777777" w:rsidR="006A51C0" w:rsidRPr="00BF54EB" w:rsidRDefault="009B3900" w:rsidP="006A51C0">
            <w:pPr>
              <w:rPr>
                <w:rFonts w:ascii="Tahoma" w:hAnsi="Tahoma" w:cs="Tahoma"/>
                <w:sz w:val="22"/>
                <w:szCs w:val="22"/>
              </w:rPr>
            </w:pPr>
            <w:hyperlink r:id="rId48" w:tooltip="Перейти" w:history="1">
              <w:r w:rsidR="006A51C0"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6A51C0" w:rsidRPr="00BF54EB">
              <w:rPr>
                <w:rFonts w:ascii="Tahoma" w:hAnsi="Tahoma" w:cs="Tahoma"/>
                <w:sz w:val="22"/>
                <w:szCs w:val="22"/>
              </w:rPr>
              <w:t xml:space="preserve"> </w:t>
            </w:r>
          </w:p>
          <w:p w14:paraId="105D534E" w14:textId="77777777" w:rsidR="006A51C0" w:rsidRPr="00BF54EB" w:rsidRDefault="006A51C0" w:rsidP="006A51C0">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751948D" w14:textId="17E7658C" w:rsidR="006A51C0" w:rsidRPr="00BF54EB" w:rsidRDefault="006A51C0" w:rsidP="00E94D9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0015A9">
              <w:rPr>
                <w:rFonts w:ascii="Tahoma" w:hAnsi="Tahoma" w:cs="Tahoma"/>
                <w:bCs/>
                <w:sz w:val="20"/>
                <w:szCs w:val="20"/>
                <w:u w:val="single"/>
              </w:rPr>
              <w:t xml:space="preserve"> в 2-х экземплярах</w:t>
            </w:r>
          </w:p>
          <w:p w14:paraId="1A9A9B9D" w14:textId="77777777" w:rsidR="00E94D9A" w:rsidRPr="00BF54EB" w:rsidRDefault="006A51C0" w:rsidP="00A94391">
            <w:pPr>
              <w:pStyle w:val="a3"/>
              <w:numPr>
                <w:ilvl w:val="0"/>
                <w:numId w:val="17"/>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4947DFF9" w14:textId="673A7BC8" w:rsidR="006A51C0" w:rsidRPr="00BF54EB" w:rsidRDefault="00E94D9A" w:rsidP="00BF54EB">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6A51C0" w:rsidRPr="00CE2BFD" w14:paraId="2B02252F" w14:textId="77777777" w:rsidTr="00BF54EB">
        <w:trPr>
          <w:trHeight w:val="773"/>
        </w:trPr>
        <w:tc>
          <w:tcPr>
            <w:tcW w:w="543" w:type="dxa"/>
            <w:vAlign w:val="center"/>
          </w:tcPr>
          <w:p w14:paraId="686DB07A"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53183167" w14:textId="77777777" w:rsidR="006A51C0" w:rsidRPr="00BF54EB" w:rsidRDefault="009B3900" w:rsidP="006A51C0">
            <w:pPr>
              <w:rPr>
                <w:rFonts w:ascii="Tahoma" w:hAnsi="Tahoma" w:cs="Tahoma"/>
                <w:sz w:val="22"/>
                <w:szCs w:val="22"/>
              </w:rPr>
            </w:pPr>
            <w:hyperlink r:id="rId49" w:history="1">
              <w:r w:rsidR="006A51C0" w:rsidRPr="00BF54EB">
                <w:rPr>
                  <w:rStyle w:val="a5"/>
                  <w:rFonts w:ascii="Tahoma" w:hAnsi="Tahoma" w:cs="Tahoma"/>
                  <w:sz w:val="22"/>
                  <w:szCs w:val="22"/>
                </w:rPr>
                <w:t>Договор об оказании клиринговых услуг</w:t>
              </w:r>
            </w:hyperlink>
            <w:r w:rsidR="006A51C0" w:rsidRPr="00BF54EB">
              <w:rPr>
                <w:rFonts w:ascii="Tahoma" w:hAnsi="Tahoma" w:cs="Tahoma"/>
                <w:sz w:val="22"/>
                <w:szCs w:val="22"/>
              </w:rPr>
              <w:t xml:space="preserve"> </w:t>
            </w:r>
          </w:p>
          <w:p w14:paraId="276BDCF3" w14:textId="72123034" w:rsidR="006A51C0" w:rsidRPr="00BF54EB" w:rsidRDefault="006A51C0" w:rsidP="00E94D9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7C357CD0" w14:textId="0063A82A" w:rsidR="006A51C0" w:rsidRPr="00BF54EB" w:rsidRDefault="006A51C0" w:rsidP="006A51C0">
            <w:pPr>
              <w:pStyle w:val="a3"/>
              <w:spacing w:before="120" w:after="120"/>
              <w:ind w:left="862"/>
              <w:rPr>
                <w:rFonts w:ascii="Tahoma" w:hAnsi="Tahoma" w:cs="Tahoma"/>
                <w:sz w:val="20"/>
                <w:szCs w:val="20"/>
              </w:rPr>
            </w:pPr>
          </w:p>
        </w:tc>
      </w:tr>
      <w:tr w:rsidR="006A51C0" w:rsidRPr="00CE2BFD" w14:paraId="65EFCE72" w14:textId="77777777" w:rsidTr="00BF54EB">
        <w:trPr>
          <w:trHeight w:val="529"/>
        </w:trPr>
        <w:tc>
          <w:tcPr>
            <w:tcW w:w="543" w:type="dxa"/>
            <w:vAlign w:val="center"/>
          </w:tcPr>
          <w:p w14:paraId="0C594C07" w14:textId="77777777" w:rsidR="006A51C0" w:rsidRPr="00BF54EB" w:rsidRDefault="006A51C0" w:rsidP="006A51C0">
            <w:pPr>
              <w:rPr>
                <w:rFonts w:ascii="Tahoma" w:hAnsi="Tahoma" w:cs="Tahoma"/>
                <w:bCs/>
                <w:sz w:val="22"/>
                <w:szCs w:val="22"/>
              </w:rPr>
            </w:pPr>
            <w:bookmarkStart w:id="29" w:name="_Hlk31618662"/>
            <w:r w:rsidRPr="00BF54EB">
              <w:rPr>
                <w:rFonts w:ascii="Tahoma" w:hAnsi="Tahoma" w:cs="Tahoma"/>
                <w:bCs/>
                <w:sz w:val="22"/>
                <w:szCs w:val="22"/>
              </w:rPr>
              <w:t>3</w:t>
            </w:r>
          </w:p>
        </w:tc>
        <w:tc>
          <w:tcPr>
            <w:tcW w:w="3988" w:type="dxa"/>
            <w:vAlign w:val="center"/>
          </w:tcPr>
          <w:p w14:paraId="58C654C0" w14:textId="77777777" w:rsidR="006A51C0" w:rsidRPr="00BF54EB" w:rsidRDefault="009B3900" w:rsidP="006A51C0">
            <w:pPr>
              <w:rPr>
                <w:rFonts w:ascii="Tahoma" w:hAnsi="Tahoma" w:cs="Tahoma"/>
                <w:sz w:val="22"/>
                <w:szCs w:val="22"/>
              </w:rPr>
            </w:pPr>
            <w:hyperlink r:id="rId50" w:tooltip="Перейти" w:history="1">
              <w:r w:rsidR="006A51C0" w:rsidRPr="00BF54EB">
                <w:rPr>
                  <w:rStyle w:val="a5"/>
                  <w:rFonts w:ascii="Tahoma" w:hAnsi="Tahoma" w:cs="Tahoma"/>
                  <w:sz w:val="22"/>
                  <w:szCs w:val="22"/>
                </w:rPr>
                <w:t>Договор о предоставлении интегрированного технологического сервиса</w:t>
              </w:r>
            </w:hyperlink>
            <w:r w:rsidR="006A51C0" w:rsidRPr="00BF54EB">
              <w:rPr>
                <w:rFonts w:ascii="Tahoma" w:hAnsi="Tahoma" w:cs="Tahoma"/>
                <w:sz w:val="22"/>
                <w:szCs w:val="22"/>
              </w:rPr>
              <w:t xml:space="preserve"> </w:t>
            </w:r>
          </w:p>
          <w:p w14:paraId="5E258C07" w14:textId="0C56817E" w:rsidR="006A51C0" w:rsidRPr="00BF54EB" w:rsidRDefault="006A51C0" w:rsidP="00E94D9A">
            <w:pPr>
              <w:rPr>
                <w:rFonts w:ascii="Tahoma" w:hAnsi="Tahoma" w:cs="Tahoma"/>
                <w:sz w:val="22"/>
                <w:szCs w:val="22"/>
              </w:rPr>
            </w:pPr>
            <w:r w:rsidRPr="00BF54EB">
              <w:rPr>
                <w:rFonts w:ascii="Tahoma" w:hAnsi="Tahoma" w:cs="Tahoma"/>
                <w:sz w:val="22"/>
                <w:szCs w:val="22"/>
              </w:rPr>
              <w:t xml:space="preserve">(если не был заключен ранее) </w:t>
            </w:r>
            <w:r w:rsidRPr="00BF54EB">
              <w:rPr>
                <w:rFonts w:ascii="Tahoma" w:hAnsi="Tahoma" w:cs="Tahoma"/>
                <w:i/>
                <w:sz w:val="22"/>
                <w:szCs w:val="22"/>
              </w:rPr>
              <w:t xml:space="preserve">    </w:t>
            </w:r>
          </w:p>
        </w:tc>
        <w:tc>
          <w:tcPr>
            <w:tcW w:w="5103" w:type="dxa"/>
            <w:vMerge/>
          </w:tcPr>
          <w:p w14:paraId="14B103E9" w14:textId="0A36F56E" w:rsidR="006A51C0" w:rsidRPr="00BF54EB" w:rsidRDefault="006A51C0" w:rsidP="006A51C0">
            <w:pPr>
              <w:pStyle w:val="a3"/>
              <w:spacing w:before="120" w:after="120"/>
              <w:ind w:left="862"/>
              <w:rPr>
                <w:rFonts w:ascii="Tahoma" w:hAnsi="Tahoma" w:cs="Tahoma"/>
                <w:sz w:val="20"/>
                <w:szCs w:val="20"/>
              </w:rPr>
            </w:pPr>
          </w:p>
        </w:tc>
      </w:tr>
      <w:bookmarkEnd w:id="29"/>
      <w:tr w:rsidR="00BF54EB" w:rsidRPr="00CE2BFD" w14:paraId="3B577518" w14:textId="77777777" w:rsidTr="00BF54EB">
        <w:trPr>
          <w:trHeight w:val="1593"/>
        </w:trPr>
        <w:tc>
          <w:tcPr>
            <w:tcW w:w="543" w:type="dxa"/>
            <w:vAlign w:val="center"/>
          </w:tcPr>
          <w:p w14:paraId="3BCFCC39"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lastRenderedPageBreak/>
              <w:t>4</w:t>
            </w:r>
          </w:p>
        </w:tc>
        <w:tc>
          <w:tcPr>
            <w:tcW w:w="3988" w:type="dxa"/>
            <w:vAlign w:val="center"/>
          </w:tcPr>
          <w:p w14:paraId="2DDA7442" w14:textId="77777777" w:rsidR="00BF54EB" w:rsidRPr="00BF54EB" w:rsidRDefault="009B3900" w:rsidP="006A51C0">
            <w:pPr>
              <w:rPr>
                <w:rFonts w:ascii="Tahoma" w:hAnsi="Tahoma" w:cs="Tahoma"/>
                <w:sz w:val="22"/>
                <w:szCs w:val="22"/>
              </w:rPr>
            </w:pPr>
            <w:hyperlink r:id="rId51" w:tooltip="Перейти" w:history="1">
              <w:r w:rsidR="00BF54EB"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BF54EB" w:rsidRPr="00BF54EB">
              <w:rPr>
                <w:rStyle w:val="a5"/>
                <w:rFonts w:ascii="Tahoma" w:hAnsi="Tahoma" w:cs="Tahoma"/>
                <w:sz w:val="22"/>
                <w:szCs w:val="22"/>
              </w:rPr>
              <w:t xml:space="preserve"> </w:t>
            </w:r>
          </w:p>
        </w:tc>
        <w:tc>
          <w:tcPr>
            <w:tcW w:w="5103" w:type="dxa"/>
            <w:vMerge w:val="restart"/>
            <w:vAlign w:val="center"/>
          </w:tcPr>
          <w:p w14:paraId="26A300BB"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65FBD14" w14:textId="77777777" w:rsidR="00BF54EB" w:rsidRPr="00BF54EB" w:rsidRDefault="00BF54EB" w:rsidP="00A94391">
            <w:pPr>
              <w:pStyle w:val="a3"/>
              <w:numPr>
                <w:ilvl w:val="0"/>
                <w:numId w:val="17"/>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A1485A1"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0573B11" w14:textId="77777777" w:rsidR="00BF54EB" w:rsidRPr="00BF54EB" w:rsidRDefault="00BF54EB" w:rsidP="00A94391">
            <w:pPr>
              <w:pStyle w:val="a3"/>
              <w:numPr>
                <w:ilvl w:val="0"/>
                <w:numId w:val="18"/>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D81E340" w14:textId="2C0608F9" w:rsidR="00BF54EB" w:rsidRPr="00BF54EB" w:rsidRDefault="00BF54EB" w:rsidP="00A94391">
            <w:pPr>
              <w:pStyle w:val="a3"/>
              <w:numPr>
                <w:ilvl w:val="0"/>
                <w:numId w:val="18"/>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A8162B">
              <w:rPr>
                <w:rFonts w:ascii="Tahoma" w:hAnsi="Tahoma" w:cs="Tahoma"/>
                <w:sz w:val="20"/>
                <w:szCs w:val="20"/>
              </w:rPr>
              <w:t>Данилин С.Ю.</w:t>
            </w:r>
            <w:r w:rsidR="00473AE7" w:rsidRPr="00BF54EB">
              <w:rPr>
                <w:rFonts w:ascii="Tahoma" w:hAnsi="Tahoma" w:cs="Tahoma"/>
                <w:sz w:val="20"/>
                <w:szCs w:val="20"/>
              </w:rPr>
              <w:t xml:space="preserve"> </w:t>
            </w:r>
            <w:r w:rsidRPr="00BF54EB">
              <w:rPr>
                <w:rFonts w:ascii="Tahoma" w:hAnsi="Tahoma" w:cs="Tahoma"/>
                <w:sz w:val="20"/>
                <w:szCs w:val="20"/>
              </w:rPr>
              <w:t xml:space="preserve">(ссылка на ключ </w:t>
            </w:r>
            <w:r w:rsidR="00A8162B">
              <w:rPr>
                <w:rFonts w:ascii="Tahoma" w:hAnsi="Tahoma" w:cs="Tahoma"/>
                <w:sz w:val="20"/>
                <w:szCs w:val="20"/>
              </w:rPr>
              <w:t xml:space="preserve">Данилин С.Ю. </w:t>
            </w:r>
            <w:r w:rsidRPr="00BF54EB">
              <w:rPr>
                <w:rFonts w:ascii="Tahoma" w:hAnsi="Tahoma" w:cs="Tahoma"/>
                <w:sz w:val="20"/>
                <w:szCs w:val="20"/>
              </w:rPr>
              <w:t>-</w:t>
            </w:r>
            <w:hyperlink r:id="rId52" w:history="1">
              <w:r w:rsidR="003179E9">
                <w:rPr>
                  <w:rStyle w:val="a5"/>
                  <w:rFonts w:ascii="Tahoma" w:hAnsi="Tahoma" w:cs="Tahoma"/>
                  <w:sz w:val="20"/>
                  <w:szCs w:val="20"/>
                </w:rPr>
                <w:t>https://fs.moex.com/cdp/sert/GOST.zip</w:t>
              </w:r>
            </w:hyperlink>
            <w:r w:rsidRPr="00BF54EB">
              <w:rPr>
                <w:rStyle w:val="a5"/>
                <w:rFonts w:ascii="Tahoma" w:hAnsi="Tahoma" w:cs="Tahoma"/>
                <w:sz w:val="20"/>
                <w:szCs w:val="20"/>
              </w:rPr>
              <w:t>);</w:t>
            </w:r>
          </w:p>
          <w:p w14:paraId="754A381C" w14:textId="3F83393C" w:rsidR="00BF54EB" w:rsidRPr="00BF54EB" w:rsidRDefault="00BF54EB" w:rsidP="00A94391">
            <w:pPr>
              <w:pStyle w:val="a3"/>
              <w:numPr>
                <w:ilvl w:val="0"/>
                <w:numId w:val="18"/>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00401057" w:rsidRPr="00401057">
              <w:rPr>
                <w:rFonts w:ascii="Tahoma" w:hAnsi="Tahoma" w:cs="Tahoma"/>
                <w:sz w:val="20"/>
                <w:szCs w:val="20"/>
              </w:rPr>
              <w:t>через ЛКУ</w:t>
            </w:r>
            <w:r w:rsidR="00401057" w:rsidRPr="00401057">
              <w:rPr>
                <w:rFonts w:ascii="Tahoma" w:hAnsi="Tahoma" w:cs="Tahoma"/>
                <w:b/>
                <w:bCs/>
                <w:sz w:val="20"/>
                <w:szCs w:val="20"/>
              </w:rPr>
              <w:t xml:space="preserve"> </w:t>
            </w:r>
            <w:r w:rsidR="00401057" w:rsidRPr="00401057">
              <w:rPr>
                <w:rFonts w:ascii="Tahoma" w:hAnsi="Tahoma" w:cs="Tahoma"/>
                <w:sz w:val="20"/>
                <w:szCs w:val="20"/>
              </w:rPr>
              <w:t xml:space="preserve">(вход </w:t>
            </w:r>
            <w:hyperlink r:id="rId53" w:history="1">
              <w:r w:rsidR="00401057" w:rsidRPr="00401057">
                <w:rPr>
                  <w:rStyle w:val="a5"/>
                  <w:rFonts w:ascii="Tahoma" w:hAnsi="Tahoma" w:cs="Tahoma"/>
                  <w:sz w:val="20"/>
                  <w:szCs w:val="20"/>
                </w:rPr>
                <w:t>по ссылке</w:t>
              </w:r>
            </w:hyperlink>
            <w:r w:rsidR="00401057" w:rsidRPr="00401057">
              <w:rPr>
                <w:rFonts w:ascii="Tahoma" w:hAnsi="Tahoma" w:cs="Tahoma"/>
                <w:sz w:val="20"/>
                <w:szCs w:val="20"/>
              </w:rPr>
              <w:t>)</w:t>
            </w:r>
          </w:p>
        </w:tc>
      </w:tr>
      <w:tr w:rsidR="00BF54EB" w:rsidRPr="00CE2BFD" w14:paraId="39742DD2" w14:textId="77777777" w:rsidTr="00BF54EB">
        <w:trPr>
          <w:trHeight w:val="711"/>
        </w:trPr>
        <w:tc>
          <w:tcPr>
            <w:tcW w:w="543" w:type="dxa"/>
            <w:vAlign w:val="center"/>
          </w:tcPr>
          <w:p w14:paraId="2533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69542313" w14:textId="71C6DCE2" w:rsidR="00BF54EB" w:rsidRDefault="009B3900" w:rsidP="003A0B94">
            <w:pPr>
              <w:rPr>
                <w:rStyle w:val="a5"/>
                <w:rFonts w:ascii="Tahoma" w:hAnsi="Tahoma" w:cs="Tahoma"/>
                <w:sz w:val="22"/>
                <w:szCs w:val="22"/>
              </w:rPr>
            </w:pPr>
            <w:hyperlink r:id="rId54" w:history="1">
              <w:r w:rsidR="00951C97" w:rsidRPr="00951C97">
                <w:rPr>
                  <w:rStyle w:val="a5"/>
                  <w:rFonts w:ascii="Tahoma" w:hAnsi="Tahoma" w:cs="Tahoma"/>
                  <w:sz w:val="22"/>
                  <w:szCs w:val="22"/>
                </w:rPr>
                <w:t>Запрос на открытие Расчетного кода</w:t>
              </w:r>
            </w:hyperlink>
            <w:r w:rsidR="003B7826">
              <w:rPr>
                <w:rStyle w:val="a5"/>
                <w:rFonts w:ascii="Tahoma" w:hAnsi="Tahoma" w:cs="Tahoma"/>
                <w:sz w:val="22"/>
                <w:szCs w:val="22"/>
              </w:rPr>
              <w:t xml:space="preserve"> </w:t>
            </w:r>
            <w:r w:rsidR="003B7826" w:rsidRPr="00951C97">
              <w:rPr>
                <w:rStyle w:val="a5"/>
                <w:rFonts w:ascii="Tahoma" w:hAnsi="Tahoma" w:cs="Tahoma"/>
                <w:sz w:val="22"/>
                <w:szCs w:val="22"/>
              </w:rPr>
              <w:t>(</w:t>
            </w:r>
            <w:r w:rsidR="003B7826" w:rsidRPr="003B7826">
              <w:rPr>
                <w:rStyle w:val="a5"/>
                <w:rFonts w:ascii="Tahoma" w:hAnsi="Tahoma" w:cs="Tahoma"/>
                <w:color w:val="auto"/>
                <w:sz w:val="22"/>
                <w:szCs w:val="22"/>
                <w:u w:val="none"/>
              </w:rPr>
              <w:t xml:space="preserve">для </w:t>
            </w:r>
            <w:r w:rsidR="003B7826">
              <w:rPr>
                <w:rStyle w:val="a5"/>
                <w:rFonts w:ascii="Tahoma" w:hAnsi="Tahoma" w:cs="Tahoma"/>
                <w:color w:val="auto"/>
                <w:sz w:val="22"/>
                <w:szCs w:val="22"/>
                <w:u w:val="none"/>
              </w:rPr>
              <w:t>валютного рынка</w:t>
            </w:r>
            <w:r w:rsidR="003B7826" w:rsidRPr="003B7826">
              <w:rPr>
                <w:rStyle w:val="a5"/>
                <w:rFonts w:ascii="Tahoma" w:hAnsi="Tahoma" w:cs="Tahoma"/>
                <w:color w:val="auto"/>
                <w:sz w:val="22"/>
                <w:szCs w:val="22"/>
                <w:u w:val="none"/>
              </w:rPr>
              <w:t>)</w:t>
            </w:r>
          </w:p>
          <w:p w14:paraId="5C5D2E35" w14:textId="55883041" w:rsidR="003B7826" w:rsidRPr="003B7826" w:rsidRDefault="003B7826" w:rsidP="003A0B94">
            <w:pPr>
              <w:rPr>
                <w:rStyle w:val="a5"/>
                <w:rFonts w:ascii="Tahoma" w:hAnsi="Tahoma" w:cs="Tahoma"/>
                <w:color w:val="auto"/>
                <w:sz w:val="22"/>
                <w:szCs w:val="22"/>
                <w:u w:val="none"/>
              </w:rPr>
            </w:pPr>
            <w:r w:rsidRPr="003B7826">
              <w:rPr>
                <w:rStyle w:val="a5"/>
                <w:rFonts w:ascii="Tahoma" w:hAnsi="Tahoma" w:cs="Tahoma"/>
                <w:color w:val="auto"/>
                <w:sz w:val="22"/>
                <w:szCs w:val="22"/>
                <w:u w:val="none"/>
              </w:rPr>
              <w:t>и/или</w:t>
            </w:r>
          </w:p>
          <w:p w14:paraId="563E792C" w14:textId="4F4B192C" w:rsidR="003B7826" w:rsidRPr="003B7826" w:rsidRDefault="009B3900" w:rsidP="003A0B94">
            <w:pPr>
              <w:rPr>
                <w:rFonts w:ascii="Tahoma" w:hAnsi="Tahoma" w:cs="Tahoma"/>
                <w:color w:val="002F5F" w:themeColor="hyperlink"/>
                <w:sz w:val="22"/>
                <w:szCs w:val="22"/>
                <w:u w:val="single"/>
              </w:rPr>
            </w:pPr>
            <w:hyperlink r:id="rId55" w:history="1">
              <w:r w:rsidR="003B7826" w:rsidRPr="003B7826">
                <w:rPr>
                  <w:rStyle w:val="a5"/>
                  <w:rFonts w:ascii="Tahoma" w:hAnsi="Tahoma" w:cs="Tahoma"/>
                  <w:sz w:val="22"/>
                  <w:szCs w:val="22"/>
                </w:rPr>
                <w:t>Запрос на открытие Торгово-клирингового счета для заключения депозитных договоров</w:t>
              </w:r>
            </w:hyperlink>
            <w:r w:rsidR="003B7826">
              <w:rPr>
                <w:rFonts w:ascii="Tahoma" w:hAnsi="Tahoma" w:cs="Tahoma"/>
                <w:sz w:val="22"/>
                <w:szCs w:val="22"/>
              </w:rPr>
              <w:t xml:space="preserve"> </w:t>
            </w:r>
            <w:r w:rsidR="003B7826" w:rsidRPr="003B7826">
              <w:rPr>
                <w:rStyle w:val="a5"/>
                <w:rFonts w:ascii="Tahoma" w:hAnsi="Tahoma" w:cs="Tahoma"/>
                <w:color w:val="auto"/>
                <w:sz w:val="22"/>
                <w:szCs w:val="22"/>
                <w:u w:val="none"/>
              </w:rPr>
              <w:t xml:space="preserve">(для </w:t>
            </w:r>
            <w:r w:rsidR="003B7826">
              <w:rPr>
                <w:rStyle w:val="a5"/>
                <w:rFonts w:ascii="Tahoma" w:hAnsi="Tahoma" w:cs="Tahoma"/>
                <w:color w:val="auto"/>
                <w:sz w:val="22"/>
                <w:szCs w:val="22"/>
                <w:u w:val="none"/>
              </w:rPr>
              <w:t>рынка депозитов</w:t>
            </w:r>
            <w:r w:rsidR="003B7826" w:rsidRPr="003B7826">
              <w:rPr>
                <w:rStyle w:val="a5"/>
                <w:rFonts w:ascii="Tahoma" w:hAnsi="Tahoma" w:cs="Tahoma"/>
                <w:color w:val="auto"/>
                <w:sz w:val="22"/>
                <w:szCs w:val="22"/>
                <w:u w:val="none"/>
              </w:rPr>
              <w:t>)</w:t>
            </w:r>
          </w:p>
        </w:tc>
        <w:tc>
          <w:tcPr>
            <w:tcW w:w="5103" w:type="dxa"/>
            <w:vMerge/>
            <w:vAlign w:val="center"/>
          </w:tcPr>
          <w:p w14:paraId="70564A7A" w14:textId="134ED00F" w:rsidR="00BF54EB" w:rsidRPr="00BF54EB" w:rsidRDefault="00BF54EB" w:rsidP="00BF54EB">
            <w:pPr>
              <w:spacing w:before="120" w:after="120"/>
              <w:jc w:val="both"/>
              <w:rPr>
                <w:rFonts w:ascii="Tahoma" w:hAnsi="Tahoma" w:cs="Tahoma"/>
                <w:sz w:val="20"/>
                <w:szCs w:val="20"/>
              </w:rPr>
            </w:pPr>
          </w:p>
        </w:tc>
      </w:tr>
      <w:tr w:rsidR="00BF54EB" w:rsidRPr="00CE2BFD" w14:paraId="7C06952E" w14:textId="77777777" w:rsidTr="00BF54EB">
        <w:trPr>
          <w:trHeight w:val="614"/>
        </w:trPr>
        <w:tc>
          <w:tcPr>
            <w:tcW w:w="543" w:type="dxa"/>
            <w:vAlign w:val="center"/>
          </w:tcPr>
          <w:p w14:paraId="390EA2BD"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6</w:t>
            </w:r>
          </w:p>
          <w:p w14:paraId="0185F126" w14:textId="77777777" w:rsidR="00BF54EB" w:rsidRPr="00BF54EB" w:rsidRDefault="00BF54EB" w:rsidP="006A51C0">
            <w:pPr>
              <w:rPr>
                <w:rFonts w:ascii="Tahoma" w:hAnsi="Tahoma" w:cs="Tahoma"/>
                <w:bCs/>
                <w:sz w:val="22"/>
                <w:szCs w:val="22"/>
              </w:rPr>
            </w:pPr>
          </w:p>
        </w:tc>
        <w:tc>
          <w:tcPr>
            <w:tcW w:w="3988" w:type="dxa"/>
            <w:vAlign w:val="center"/>
          </w:tcPr>
          <w:p w14:paraId="0A80F309" w14:textId="60413F0F" w:rsidR="00BF54EB" w:rsidRPr="00EF2B6B" w:rsidRDefault="009B3900" w:rsidP="00EF2B6B">
            <w:pPr>
              <w:tabs>
                <w:tab w:val="center" w:pos="2105"/>
                <w:tab w:val="left" w:pos="4095"/>
                <w:tab w:val="right" w:pos="4210"/>
              </w:tabs>
              <w:rPr>
                <w:rStyle w:val="a5"/>
                <w:rFonts w:ascii="Tahoma" w:hAnsi="Tahoma" w:cs="Tahoma"/>
                <w:sz w:val="22"/>
                <w:szCs w:val="22"/>
              </w:rPr>
            </w:pPr>
            <w:hyperlink r:id="rId56" w:history="1">
              <w:r w:rsidR="00A532D3"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426A1DD0" w14:textId="7C67BB91" w:rsidR="00BF54EB" w:rsidRPr="00CE2BFD" w:rsidRDefault="00BF54EB" w:rsidP="006A51C0">
            <w:pPr>
              <w:spacing w:before="120" w:after="120"/>
              <w:ind w:left="395"/>
              <w:jc w:val="center"/>
              <w:rPr>
                <w:rFonts w:ascii="Tahoma" w:hAnsi="Tahoma" w:cs="Tahoma"/>
                <w:sz w:val="24"/>
                <w:szCs w:val="24"/>
              </w:rPr>
            </w:pPr>
          </w:p>
        </w:tc>
      </w:tr>
      <w:tr w:rsidR="00BF54EB" w:rsidRPr="00CE2BFD" w14:paraId="0C724A1E" w14:textId="77777777" w:rsidTr="00BF54EB">
        <w:trPr>
          <w:trHeight w:val="305"/>
        </w:trPr>
        <w:tc>
          <w:tcPr>
            <w:tcW w:w="543" w:type="dxa"/>
            <w:vAlign w:val="center"/>
          </w:tcPr>
          <w:p w14:paraId="2395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4BD86610" w14:textId="77777777" w:rsidR="00BF54EB" w:rsidRPr="006A51C0" w:rsidRDefault="009B3900" w:rsidP="006A51C0">
            <w:pPr>
              <w:rPr>
                <w:rFonts w:ascii="Times New Roman" w:hAnsi="Times New Roman" w:cs="Times New Roman"/>
                <w:sz w:val="22"/>
                <w:szCs w:val="22"/>
              </w:rPr>
            </w:pPr>
            <w:hyperlink r:id="rId57" w:tooltip="Перейти" w:history="1">
              <w:r w:rsidR="00BF54EB"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201CD05D" w14:textId="3293A53C" w:rsidR="00BF54EB" w:rsidRPr="00B840D9" w:rsidRDefault="00BF54EB" w:rsidP="006A51C0">
            <w:pPr>
              <w:spacing w:before="120" w:after="120"/>
              <w:ind w:left="395"/>
              <w:jc w:val="center"/>
              <w:rPr>
                <w:rFonts w:ascii="Times New Roman" w:hAnsi="Times New Roman" w:cs="Times New Roman"/>
                <w:sz w:val="24"/>
                <w:szCs w:val="24"/>
              </w:rPr>
            </w:pPr>
          </w:p>
        </w:tc>
      </w:tr>
    </w:tbl>
    <w:p w14:paraId="20847A31" w14:textId="5548A2B6" w:rsidR="00385538" w:rsidRDefault="00385538"/>
    <w:p w14:paraId="6506CE34" w14:textId="198CBE92" w:rsidR="00385538" w:rsidRDefault="00A94391" w:rsidP="00385538">
      <w:r w:rsidRPr="00A94391">
        <w:t>Документы по п.4-7 можно направить с ЭЦП через ЛКУ (</w:t>
      </w:r>
      <w:r w:rsidRPr="00C05941">
        <w:rPr>
          <w:rFonts w:cstheme="minorHAnsi"/>
        </w:rPr>
        <w:t xml:space="preserve">вход </w:t>
      </w:r>
      <w:hyperlink r:id="rId58" w:history="1">
        <w:r w:rsidR="00C05941" w:rsidRPr="00C05941">
          <w:rPr>
            <w:rStyle w:val="a5"/>
            <w:rFonts w:eastAsia="Times New Roman" w:cstheme="minorHAnsi"/>
            <w:lang w:eastAsia="ru-RU"/>
          </w:rPr>
          <w:t>по ссылке</w:t>
        </w:r>
      </w:hyperlink>
      <w:r w:rsidRPr="00C05941">
        <w:rPr>
          <w:rFonts w:cstheme="minorHAnsi"/>
        </w:rPr>
        <w:t>). Договоры</w:t>
      </w:r>
      <w:r w:rsidRPr="00A94391">
        <w:t xml:space="preserve"> (п.1-3) направляются в оригинале на бумажном носителе.</w:t>
      </w:r>
      <w:r>
        <w:t xml:space="preserve"> </w:t>
      </w:r>
      <w:r w:rsidR="00385538">
        <w:t xml:space="preserve">Документы на бумажном носителе направляются </w:t>
      </w:r>
      <w:r w:rsidR="00385538" w:rsidRPr="000D6C78">
        <w:t>по адресу:</w:t>
      </w:r>
      <w:r w:rsidR="00385538">
        <w:t xml:space="preserve"> </w:t>
      </w:r>
      <w:r w:rsidR="00385538" w:rsidRPr="000D6C78">
        <w:t>125009 Москва, пер. Большой Кисловский, д. 13</w:t>
      </w:r>
      <w:r w:rsidR="00385538">
        <w:t xml:space="preserve">, </w:t>
      </w:r>
      <w:r w:rsidR="00385538" w:rsidRPr="000D6C78">
        <w:t>Группа «Московская Биржа»</w:t>
      </w:r>
      <w:r w:rsidR="00385538">
        <w:t xml:space="preserve">, </w:t>
      </w:r>
      <w:r w:rsidR="00385538" w:rsidRPr="000D6C78">
        <w:t>Окно приема корреспонденции №1</w:t>
      </w:r>
      <w:r w:rsidR="00385538">
        <w:t>.</w:t>
      </w:r>
    </w:p>
    <w:p w14:paraId="5AB7928F" w14:textId="77777777" w:rsidR="00385538" w:rsidRDefault="00385538"/>
    <w:p w14:paraId="77E73621" w14:textId="1C11C3B8" w:rsidR="00475713" w:rsidRPr="00BF54EB" w:rsidRDefault="001C7E6C" w:rsidP="004E4263">
      <w:pPr>
        <w:pStyle w:val="12"/>
      </w:pPr>
      <w:bookmarkStart w:id="30" w:name="_Hlk43818668"/>
      <w:bookmarkStart w:id="31" w:name="_Hlk41916970"/>
      <w:bookmarkStart w:id="32" w:name="_Toc128859714"/>
      <w:r w:rsidRPr="004E4263">
        <w:t>Д</w:t>
      </w:r>
      <w:r w:rsidR="00BE5CAE" w:rsidRPr="004E4263">
        <w:t>оступ</w:t>
      </w:r>
      <w:r w:rsidRPr="00BF54EB">
        <w:t xml:space="preserve"> к платформе</w:t>
      </w:r>
      <w:r w:rsidR="00B864DA" w:rsidRPr="00BF54EB">
        <w:t xml:space="preserve"> </w:t>
      </w:r>
      <w:proofErr w:type="spellStart"/>
      <w:r w:rsidR="00B864DA" w:rsidRPr="00BF54EB">
        <w:rPr>
          <w:lang w:val="en-US"/>
        </w:rPr>
        <w:t>Moex</w:t>
      </w:r>
      <w:proofErr w:type="spellEnd"/>
      <w:r w:rsidR="00B864DA" w:rsidRPr="00BF54EB">
        <w:t xml:space="preserve"> </w:t>
      </w:r>
      <w:r w:rsidR="00B864DA" w:rsidRPr="00BF54EB">
        <w:rPr>
          <w:lang w:val="en-US"/>
        </w:rPr>
        <w:t>Treasury</w:t>
      </w:r>
      <w:bookmarkEnd w:id="30"/>
      <w:bookmarkEnd w:id="31"/>
      <w:bookmarkEnd w:id="32"/>
    </w:p>
    <w:p w14:paraId="7C148B6E" w14:textId="77777777" w:rsidR="005157A6" w:rsidRPr="00BF54EB" w:rsidRDefault="005157A6" w:rsidP="000861B4">
      <w:pPr>
        <w:pStyle w:val="110"/>
        <w:spacing w:before="120" w:after="120"/>
        <w:rPr>
          <w:rFonts w:cs="Tahoma"/>
          <w:sz w:val="22"/>
          <w:szCs w:val="22"/>
        </w:rPr>
      </w:pPr>
      <w:bookmarkStart w:id="33" w:name="_Toc128859715"/>
      <w:bookmarkStart w:id="34" w:name="_Hlk41917651"/>
      <w:r w:rsidRPr="00BF54EB">
        <w:rPr>
          <w:rFonts w:cs="Tahoma"/>
          <w:sz w:val="22"/>
          <w:szCs w:val="22"/>
        </w:rPr>
        <w:t>Оформление технического доступа</w:t>
      </w:r>
      <w:bookmarkEnd w:id="33"/>
    </w:p>
    <w:p w14:paraId="310F8C28" w14:textId="34FC0412" w:rsidR="00204C44" w:rsidRPr="00BF54EB" w:rsidRDefault="003E605A" w:rsidP="003E605A">
      <w:pPr>
        <w:contextualSpacing/>
        <w:jc w:val="both"/>
        <w:rPr>
          <w:rFonts w:ascii="Tahoma" w:hAnsi="Tahoma" w:cs="Tahoma"/>
          <w:sz w:val="22"/>
          <w:szCs w:val="22"/>
        </w:rPr>
      </w:pPr>
      <w:bookmarkStart w:id="35" w:name="_Hlk41935685"/>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 это единый веб-интерфейс для доступа на Валютный рынок и Рынок Депозитов с ЦК. </w:t>
      </w:r>
    </w:p>
    <w:tbl>
      <w:tblPr>
        <w:tblStyle w:val="25"/>
        <w:tblW w:w="9781" w:type="dxa"/>
        <w:tblInd w:w="-10" w:type="dxa"/>
        <w:tblLayout w:type="fixed"/>
        <w:tblLook w:val="04A0" w:firstRow="1" w:lastRow="0" w:firstColumn="1" w:lastColumn="0" w:noHBand="0" w:noVBand="1"/>
      </w:tblPr>
      <w:tblGrid>
        <w:gridCol w:w="426"/>
        <w:gridCol w:w="4394"/>
        <w:gridCol w:w="2480"/>
        <w:gridCol w:w="2481"/>
      </w:tblGrid>
      <w:tr w:rsidR="00CC2E8D" w:rsidRPr="00BF54EB" w14:paraId="6C6BEEAC" w14:textId="77777777" w:rsidTr="004E083B">
        <w:trPr>
          <w:trHeight w:val="197"/>
        </w:trPr>
        <w:tc>
          <w:tcPr>
            <w:tcW w:w="426" w:type="dxa"/>
            <w:shd w:val="clear" w:color="auto" w:fill="DADFE4" w:themeFill="accent4" w:themeFillTint="33"/>
            <w:vAlign w:val="center"/>
          </w:tcPr>
          <w:p w14:paraId="493487FA" w14:textId="77777777" w:rsidR="00CC2E8D" w:rsidRPr="00BF54EB" w:rsidRDefault="00CC2E8D" w:rsidP="00653FCD">
            <w:pPr>
              <w:spacing w:before="120" w:after="120"/>
              <w:jc w:val="center"/>
              <w:rPr>
                <w:rFonts w:ascii="Tahoma" w:hAnsi="Tahoma" w:cs="Tahoma"/>
                <w:b/>
                <w:color w:val="000000" w:themeColor="text1"/>
                <w:sz w:val="22"/>
                <w:szCs w:val="22"/>
              </w:rPr>
            </w:pPr>
            <w:bookmarkStart w:id="36" w:name="_Hlk41936366"/>
            <w:bookmarkStart w:id="37" w:name="_Hlk41936396"/>
            <w:bookmarkStart w:id="38" w:name="_Hlk41937384"/>
            <w:bookmarkEnd w:id="35"/>
            <w:r w:rsidRPr="00BF54EB">
              <w:rPr>
                <w:rFonts w:ascii="Tahoma" w:hAnsi="Tahoma" w:cs="Tahoma"/>
                <w:b/>
                <w:color w:val="000000" w:themeColor="text1"/>
                <w:sz w:val="22"/>
                <w:szCs w:val="22"/>
              </w:rPr>
              <w:t>№</w:t>
            </w:r>
          </w:p>
        </w:tc>
        <w:tc>
          <w:tcPr>
            <w:tcW w:w="9355" w:type="dxa"/>
            <w:gridSpan w:val="3"/>
            <w:shd w:val="clear" w:color="auto" w:fill="DADFE4" w:themeFill="accent4" w:themeFillTint="33"/>
            <w:vAlign w:val="center"/>
          </w:tcPr>
          <w:p w14:paraId="4E4C9E91" w14:textId="52E2B7BD" w:rsidR="00CC2E8D" w:rsidRPr="00BF54EB" w:rsidRDefault="00CC2E8D" w:rsidP="00653FCD">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 xml:space="preserve">Этапы подключения к платформе MOEX </w:t>
            </w:r>
            <w:r w:rsidRPr="00BF54EB">
              <w:rPr>
                <w:rFonts w:ascii="Tahoma" w:hAnsi="Tahoma" w:cs="Tahoma"/>
                <w:b/>
                <w:color w:val="000000" w:themeColor="text1"/>
                <w:sz w:val="22"/>
                <w:szCs w:val="22"/>
                <w:lang w:val="en-US"/>
              </w:rPr>
              <w:t>TREASURY</w:t>
            </w:r>
          </w:p>
        </w:tc>
      </w:tr>
      <w:tr w:rsidR="0008110E" w:rsidRPr="00BF54EB" w14:paraId="71820429" w14:textId="77777777" w:rsidTr="004E083B">
        <w:trPr>
          <w:trHeight w:val="1438"/>
        </w:trPr>
        <w:tc>
          <w:tcPr>
            <w:tcW w:w="426" w:type="dxa"/>
            <w:shd w:val="clear" w:color="auto" w:fill="auto"/>
          </w:tcPr>
          <w:p w14:paraId="03B04010" w14:textId="77777777" w:rsidR="0008110E" w:rsidRPr="00BF54EB" w:rsidRDefault="0008110E" w:rsidP="00653FCD">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1</w:t>
            </w:r>
          </w:p>
        </w:tc>
        <w:tc>
          <w:tcPr>
            <w:tcW w:w="9355" w:type="dxa"/>
            <w:gridSpan w:val="3"/>
            <w:shd w:val="clear" w:color="auto" w:fill="auto"/>
            <w:vAlign w:val="center"/>
          </w:tcPr>
          <w:p w14:paraId="1B9657CB"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Пройти процедуру регистрации</w:t>
            </w:r>
            <w:r w:rsidRPr="00BF54EB">
              <w:rPr>
                <w:sz w:val="22"/>
                <w:szCs w:val="22"/>
              </w:rPr>
              <w:t xml:space="preserve"> </w:t>
            </w:r>
            <w:r w:rsidRPr="00BF54EB">
              <w:rPr>
                <w:rFonts w:ascii="Tahoma" w:hAnsi="Tahoma" w:cs="Tahoma"/>
                <w:sz w:val="22"/>
                <w:szCs w:val="22"/>
              </w:rPr>
              <w:t xml:space="preserve">MOEX </w:t>
            </w:r>
            <w:proofErr w:type="spellStart"/>
            <w:r w:rsidRPr="00BF54EB">
              <w:rPr>
                <w:rFonts w:ascii="Tahoma" w:hAnsi="Tahoma" w:cs="Tahoma"/>
                <w:sz w:val="22"/>
                <w:szCs w:val="22"/>
              </w:rPr>
              <w:t>Passport</w:t>
            </w:r>
            <w:proofErr w:type="spellEnd"/>
            <w:r w:rsidRPr="00BF54EB">
              <w:rPr>
                <w:rFonts w:ascii="Tahoma" w:hAnsi="Tahoma" w:cs="Tahoma"/>
                <w:sz w:val="22"/>
                <w:szCs w:val="22"/>
              </w:rPr>
              <w:t xml:space="preserve">, в качестве первичного фактора идентификации: </w:t>
            </w:r>
            <w:hyperlink r:id="rId59" w:history="1">
              <w:r w:rsidRPr="00BF54EB">
                <w:rPr>
                  <w:rStyle w:val="a5"/>
                  <w:rFonts w:ascii="Tahoma" w:hAnsi="Tahoma" w:cs="Tahoma"/>
                  <w:sz w:val="22"/>
                  <w:szCs w:val="22"/>
                </w:rPr>
                <w:t>https://passport.moex.com/registration</w:t>
              </w:r>
            </w:hyperlink>
          </w:p>
          <w:p w14:paraId="71B2C023" w14:textId="77777777" w:rsidR="0008110E" w:rsidRPr="00BF54EB" w:rsidRDefault="0008110E" w:rsidP="00653FCD">
            <w:pPr>
              <w:spacing w:before="120" w:after="120"/>
              <w:rPr>
                <w:rFonts w:ascii="Tahoma" w:hAnsi="Tahoma" w:cs="Tahoma"/>
                <w:sz w:val="22"/>
                <w:szCs w:val="22"/>
              </w:rPr>
            </w:pPr>
            <w:r w:rsidRPr="00BF54EB">
              <w:rPr>
                <w:rFonts w:ascii="Tahoma" w:hAnsi="Tahoma" w:cs="Tahoma"/>
                <w:sz w:val="22"/>
                <w:szCs w:val="22"/>
              </w:rPr>
              <w:t xml:space="preserve">Необходимо сохранить используемый </w:t>
            </w:r>
            <w:proofErr w:type="spellStart"/>
            <w:r w:rsidRPr="00BF54EB">
              <w:rPr>
                <w:rFonts w:ascii="Tahoma" w:hAnsi="Tahoma" w:cs="Tahoma"/>
                <w:sz w:val="22"/>
                <w:szCs w:val="22"/>
              </w:rPr>
              <w:t>e-mail</w:t>
            </w:r>
            <w:proofErr w:type="spellEnd"/>
            <w:r w:rsidRPr="00BF54EB">
              <w:rPr>
                <w:rFonts w:ascii="Tahoma" w:hAnsi="Tahoma" w:cs="Tahoma"/>
                <w:sz w:val="22"/>
                <w:szCs w:val="22"/>
              </w:rPr>
              <w:t xml:space="preserve"> и пароль. Если регистрация была пройдена ранее, повторное прохождение процедуры не требуется</w:t>
            </w:r>
          </w:p>
        </w:tc>
      </w:tr>
      <w:tr w:rsidR="00F974A9" w:rsidRPr="00BF54EB" w14:paraId="2988E75D" w14:textId="77777777" w:rsidTr="004E083B">
        <w:trPr>
          <w:trHeight w:val="1409"/>
        </w:trPr>
        <w:tc>
          <w:tcPr>
            <w:tcW w:w="426" w:type="dxa"/>
            <w:shd w:val="clear" w:color="auto" w:fill="auto"/>
          </w:tcPr>
          <w:p w14:paraId="23E68611" w14:textId="77777777" w:rsidR="00F974A9" w:rsidRPr="00BF54EB" w:rsidRDefault="00F974A9" w:rsidP="00F974A9">
            <w:pPr>
              <w:spacing w:before="120" w:after="120"/>
              <w:rPr>
                <w:rFonts w:ascii="Tahoma" w:hAnsi="Tahoma" w:cs="Tahoma"/>
                <w:color w:val="000000" w:themeColor="text1"/>
                <w:sz w:val="22"/>
                <w:szCs w:val="22"/>
              </w:rPr>
            </w:pPr>
          </w:p>
          <w:p w14:paraId="5DB206AD" w14:textId="77777777" w:rsidR="00F974A9" w:rsidRPr="00BF54EB" w:rsidRDefault="00F974A9" w:rsidP="00F974A9">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2</w:t>
            </w:r>
          </w:p>
        </w:tc>
        <w:tc>
          <w:tcPr>
            <w:tcW w:w="4394" w:type="dxa"/>
            <w:shd w:val="clear" w:color="auto" w:fill="auto"/>
            <w:vAlign w:val="center"/>
          </w:tcPr>
          <w:p w14:paraId="2085CE0A" w14:textId="77777777" w:rsidR="00F974A9" w:rsidRPr="00A12EAB" w:rsidRDefault="00F974A9" w:rsidP="00F974A9">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3573977A" w14:textId="483E213C" w:rsidR="00F974A9" w:rsidRPr="00BF54EB" w:rsidRDefault="00F974A9" w:rsidP="00F974A9">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Treasury</w:t>
            </w:r>
            <w:r>
              <w:rPr>
                <w:rFonts w:ascii="Tahoma" w:hAnsi="Tahoma" w:cs="Tahoma"/>
                <w:sz w:val="22"/>
                <w:szCs w:val="22"/>
              </w:rPr>
              <w:t>.</w:t>
            </w:r>
          </w:p>
        </w:tc>
        <w:tc>
          <w:tcPr>
            <w:tcW w:w="4961" w:type="dxa"/>
            <w:gridSpan w:val="2"/>
            <w:shd w:val="clear" w:color="auto" w:fill="auto"/>
          </w:tcPr>
          <w:p w14:paraId="67B890A6" w14:textId="77777777" w:rsidR="00F974A9" w:rsidRDefault="00F974A9" w:rsidP="00F974A9">
            <w:pPr>
              <w:spacing w:before="120" w:after="120"/>
              <w:jc w:val="center"/>
              <w:rPr>
                <w:rFonts w:ascii="Tahoma" w:hAnsi="Tahoma" w:cs="Tahoma"/>
                <w:sz w:val="22"/>
                <w:szCs w:val="22"/>
              </w:rPr>
            </w:pPr>
          </w:p>
          <w:p w14:paraId="2E922A70" w14:textId="523C0F56" w:rsidR="00F974A9" w:rsidRPr="00243138" w:rsidRDefault="009B3900" w:rsidP="00F974A9">
            <w:pPr>
              <w:spacing w:before="120" w:after="120"/>
              <w:jc w:val="center"/>
              <w:rPr>
                <w:rFonts w:ascii="Tahoma" w:hAnsi="Tahoma" w:cs="Tahoma"/>
                <w:sz w:val="22"/>
                <w:szCs w:val="22"/>
              </w:rPr>
            </w:pPr>
            <w:hyperlink r:id="rId60" w:history="1">
              <w:r w:rsidR="00F974A9" w:rsidRPr="00CC14EB">
                <w:rPr>
                  <w:rStyle w:val="a5"/>
                  <w:rFonts w:ascii="Tahoma" w:hAnsi="Tahoma" w:cs="Tahoma"/>
                  <w:sz w:val="22"/>
                  <w:szCs w:val="22"/>
                </w:rPr>
                <w:t xml:space="preserve">Памятка по подключению к </w:t>
              </w:r>
              <w:r w:rsidR="00F974A9" w:rsidRPr="00CC14EB">
                <w:rPr>
                  <w:rStyle w:val="a5"/>
                  <w:rFonts w:ascii="Tahoma" w:hAnsi="Tahoma" w:cs="Tahoma"/>
                  <w:sz w:val="22"/>
                  <w:szCs w:val="22"/>
                  <w:lang w:val="en-US"/>
                </w:rPr>
                <w:t>MOEX</w:t>
              </w:r>
              <w:r w:rsidR="00F974A9" w:rsidRPr="00CC14EB">
                <w:rPr>
                  <w:rStyle w:val="a5"/>
                  <w:rFonts w:ascii="Tahoma" w:hAnsi="Tahoma" w:cs="Tahoma"/>
                  <w:sz w:val="22"/>
                  <w:szCs w:val="22"/>
                </w:rPr>
                <w:t xml:space="preserve"> </w:t>
              </w:r>
              <w:r w:rsidR="00F974A9" w:rsidRPr="00CC14EB">
                <w:rPr>
                  <w:rStyle w:val="a5"/>
                  <w:rFonts w:ascii="Tahoma" w:hAnsi="Tahoma" w:cs="Tahoma"/>
                  <w:sz w:val="22"/>
                  <w:szCs w:val="22"/>
                  <w:lang w:val="en-US"/>
                </w:rPr>
                <w:t>Treasury</w:t>
              </w:r>
            </w:hyperlink>
          </w:p>
          <w:p w14:paraId="3872E760" w14:textId="77777777" w:rsidR="00F974A9" w:rsidRDefault="009B3900" w:rsidP="00F974A9">
            <w:pPr>
              <w:spacing w:before="120" w:after="120"/>
              <w:jc w:val="center"/>
              <w:rPr>
                <w:rStyle w:val="a5"/>
                <w:rFonts w:ascii="Tahoma" w:hAnsi="Tahoma" w:cs="Tahoma"/>
                <w:color w:val="1F497D"/>
                <w:sz w:val="22"/>
                <w:szCs w:val="22"/>
                <w:shd w:val="clear" w:color="auto" w:fill="FFFFFF"/>
              </w:rPr>
            </w:pPr>
            <w:hyperlink r:id="rId61" w:tooltip="Скачать" w:history="1">
              <w:r w:rsidR="00F974A9" w:rsidRPr="00A12EAB">
                <w:rPr>
                  <w:rStyle w:val="a5"/>
                  <w:rFonts w:ascii="Tahoma" w:hAnsi="Tahoma" w:cs="Tahoma"/>
                  <w:color w:val="1F497D"/>
                  <w:sz w:val="22"/>
                  <w:szCs w:val="22"/>
                  <w:shd w:val="clear" w:color="auto" w:fill="FFFFFF"/>
                </w:rPr>
                <w:t>Памятка по подключению токена</w:t>
              </w:r>
            </w:hyperlink>
          </w:p>
          <w:p w14:paraId="0B6E8249" w14:textId="128DDF34" w:rsidR="00F974A9" w:rsidRPr="00BF54EB" w:rsidRDefault="00F974A9" w:rsidP="00F974A9">
            <w:pPr>
              <w:spacing w:before="120" w:after="120"/>
              <w:jc w:val="center"/>
              <w:rPr>
                <w:rFonts w:ascii="Tahoma" w:hAnsi="Tahoma" w:cs="Tahoma"/>
                <w:sz w:val="22"/>
                <w:szCs w:val="22"/>
              </w:rPr>
            </w:pPr>
          </w:p>
        </w:tc>
      </w:tr>
      <w:tr w:rsidR="00CC2E8D" w:rsidRPr="00BF54EB" w14:paraId="7F732358" w14:textId="77777777" w:rsidTr="004E083B">
        <w:trPr>
          <w:trHeight w:val="345"/>
        </w:trPr>
        <w:tc>
          <w:tcPr>
            <w:tcW w:w="426" w:type="dxa"/>
            <w:vMerge w:val="restart"/>
          </w:tcPr>
          <w:p w14:paraId="0420A126" w14:textId="77777777" w:rsidR="00CC2E8D" w:rsidRPr="00BF54EB" w:rsidRDefault="00CC2E8D" w:rsidP="00653FCD">
            <w:pPr>
              <w:spacing w:before="120" w:after="120"/>
              <w:jc w:val="both"/>
              <w:rPr>
                <w:rFonts w:ascii="Tahoma" w:hAnsi="Tahoma" w:cs="Tahoma"/>
                <w:sz w:val="22"/>
                <w:szCs w:val="22"/>
              </w:rPr>
            </w:pPr>
            <w:r w:rsidRPr="00BF54EB">
              <w:rPr>
                <w:rFonts w:ascii="Tahoma" w:hAnsi="Tahoma" w:cs="Tahoma"/>
                <w:sz w:val="22"/>
                <w:szCs w:val="22"/>
              </w:rPr>
              <w:t>3</w:t>
            </w:r>
          </w:p>
        </w:tc>
        <w:tc>
          <w:tcPr>
            <w:tcW w:w="4394" w:type="dxa"/>
            <w:vMerge w:val="restart"/>
          </w:tcPr>
          <w:p w14:paraId="72D2D16B" w14:textId="02CCB5D4" w:rsidR="00CC2E8D" w:rsidRPr="00BF54EB" w:rsidRDefault="00CC2E8D" w:rsidP="00653FCD">
            <w:pPr>
              <w:spacing w:before="120" w:after="120"/>
              <w:jc w:val="both"/>
              <w:rPr>
                <w:rFonts w:ascii="Tahoma" w:hAnsi="Tahoma" w:cs="Tahoma"/>
                <w:sz w:val="22"/>
                <w:szCs w:val="22"/>
              </w:rPr>
            </w:pPr>
            <w:r w:rsidRPr="00BF54EB">
              <w:rPr>
                <w:rFonts w:ascii="Tahoma" w:hAnsi="Tahoma" w:cs="Tahoma"/>
                <w:b/>
                <w:bCs/>
                <w:sz w:val="22"/>
                <w:szCs w:val="22"/>
              </w:rPr>
              <w:t>Заполнить заявление</w:t>
            </w:r>
            <w:r w:rsidRPr="00BF54EB">
              <w:rPr>
                <w:rStyle w:val="affd"/>
                <w:rFonts w:ascii="Tahoma" w:hAnsi="Tahoma" w:cs="Tahoma"/>
                <w:sz w:val="22"/>
                <w:szCs w:val="22"/>
              </w:rPr>
              <w:footnoteReference w:id="2"/>
            </w:r>
            <w:r w:rsidRPr="00BF54EB">
              <w:rPr>
                <w:rFonts w:ascii="Tahoma" w:hAnsi="Tahoma" w:cs="Tahoma"/>
                <w:sz w:val="22"/>
                <w:szCs w:val="22"/>
              </w:rPr>
              <w:t xml:space="preserve"> на привязку идентификаторов валютного рынка и рынка депозитов с данными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xml:space="preserve"> и серийный номер токена:</w:t>
            </w:r>
          </w:p>
          <w:p w14:paraId="1CB8F2EE" w14:textId="77777777" w:rsidR="00CC2E8D" w:rsidRPr="00BF54EB" w:rsidRDefault="00CC2E8D" w:rsidP="00A94391">
            <w:pPr>
              <w:numPr>
                <w:ilvl w:val="0"/>
                <w:numId w:val="13"/>
              </w:numPr>
              <w:spacing w:before="120" w:after="120"/>
              <w:contextualSpacing/>
              <w:jc w:val="both"/>
              <w:rPr>
                <w:rFonts w:ascii="Tahoma" w:hAnsi="Tahoma" w:cs="Tahoma"/>
                <w:sz w:val="22"/>
                <w:szCs w:val="22"/>
              </w:rPr>
            </w:pPr>
            <w:r w:rsidRPr="00BF54EB">
              <w:rPr>
                <w:rFonts w:ascii="Tahoma" w:hAnsi="Tahoma" w:cs="Tahoma"/>
                <w:sz w:val="22"/>
                <w:szCs w:val="22"/>
              </w:rPr>
              <w:t xml:space="preserve">Прописан в соглашении для аппаратного токена/в ПО </w:t>
            </w:r>
            <w:r w:rsidRPr="00BF54EB">
              <w:rPr>
                <w:rFonts w:ascii="Tahoma" w:hAnsi="Tahoma" w:cs="Tahoma"/>
                <w:sz w:val="22"/>
                <w:szCs w:val="22"/>
                <w:lang w:val="en-US"/>
              </w:rPr>
              <w:t>Mobile</w:t>
            </w:r>
            <w:r w:rsidRPr="00BF54EB">
              <w:rPr>
                <w:rFonts w:ascii="Tahoma" w:hAnsi="Tahoma" w:cs="Tahoma"/>
                <w:sz w:val="22"/>
                <w:szCs w:val="22"/>
              </w:rPr>
              <w:t xml:space="preserve"> </w:t>
            </w:r>
            <w:r w:rsidRPr="00BF54EB">
              <w:rPr>
                <w:rFonts w:ascii="Tahoma" w:hAnsi="Tahoma" w:cs="Tahoma"/>
                <w:sz w:val="22"/>
                <w:szCs w:val="22"/>
                <w:lang w:val="en-US"/>
              </w:rPr>
              <w:t>Pass</w:t>
            </w:r>
            <w:r w:rsidRPr="00BF54EB">
              <w:rPr>
                <w:rFonts w:ascii="Tahoma" w:hAnsi="Tahoma" w:cs="Tahoma"/>
                <w:sz w:val="22"/>
                <w:szCs w:val="22"/>
              </w:rPr>
              <w:t>+ для программного токена.</w:t>
            </w:r>
          </w:p>
        </w:tc>
        <w:tc>
          <w:tcPr>
            <w:tcW w:w="2480" w:type="dxa"/>
            <w:shd w:val="clear" w:color="auto" w:fill="BFBFBF" w:themeFill="background1" w:themeFillShade="BF"/>
          </w:tcPr>
          <w:p w14:paraId="7E4C4E14" w14:textId="7F37DD6F" w:rsidR="00CC2E8D" w:rsidRPr="00BF54EB" w:rsidRDefault="00CC2E8D" w:rsidP="00653FCD">
            <w:pPr>
              <w:spacing w:before="120" w:after="120"/>
              <w:jc w:val="both"/>
              <w:rPr>
                <w:rFonts w:ascii="Tahoma" w:hAnsi="Tahoma" w:cs="Tahoma"/>
                <w:sz w:val="22"/>
                <w:szCs w:val="22"/>
              </w:rPr>
            </w:pPr>
            <w:r w:rsidRPr="00BF54EB">
              <w:rPr>
                <w:rFonts w:ascii="Tahoma" w:hAnsi="Tahoma" w:cs="Tahoma"/>
                <w:b/>
                <w:color w:val="000000" w:themeColor="text1"/>
                <w:sz w:val="22"/>
                <w:szCs w:val="22"/>
              </w:rPr>
              <w:t>Рынок депозитов</w:t>
            </w:r>
          </w:p>
        </w:tc>
        <w:tc>
          <w:tcPr>
            <w:tcW w:w="2481" w:type="dxa"/>
            <w:shd w:val="clear" w:color="auto" w:fill="BFBFBF" w:themeFill="background1" w:themeFillShade="BF"/>
          </w:tcPr>
          <w:p w14:paraId="505C4941" w14:textId="09CD4C38" w:rsidR="00CC2E8D" w:rsidRPr="00BF54EB" w:rsidRDefault="00CC2E8D" w:rsidP="00653FCD">
            <w:pPr>
              <w:spacing w:before="120" w:after="120"/>
              <w:jc w:val="center"/>
              <w:rPr>
                <w:rFonts w:ascii="Tahoma" w:hAnsi="Tahoma" w:cs="Tahoma"/>
                <w:sz w:val="22"/>
                <w:szCs w:val="22"/>
              </w:rPr>
            </w:pPr>
            <w:r w:rsidRPr="00BF54EB">
              <w:rPr>
                <w:rFonts w:ascii="Tahoma" w:hAnsi="Tahoma" w:cs="Tahoma"/>
                <w:b/>
                <w:color w:val="000000" w:themeColor="text1"/>
                <w:sz w:val="22"/>
                <w:szCs w:val="22"/>
              </w:rPr>
              <w:t>Валютный рынок</w:t>
            </w:r>
          </w:p>
        </w:tc>
      </w:tr>
      <w:tr w:rsidR="00CC2E8D" w:rsidRPr="00BF54EB" w14:paraId="4F5B34A6" w14:textId="77777777" w:rsidTr="004E083B">
        <w:trPr>
          <w:trHeight w:val="1710"/>
        </w:trPr>
        <w:tc>
          <w:tcPr>
            <w:tcW w:w="426" w:type="dxa"/>
            <w:vMerge/>
          </w:tcPr>
          <w:p w14:paraId="484F4BE5" w14:textId="77777777" w:rsidR="00CC2E8D" w:rsidRPr="00BF54EB" w:rsidRDefault="00CC2E8D" w:rsidP="00653FCD">
            <w:pPr>
              <w:spacing w:before="120" w:after="120"/>
              <w:jc w:val="both"/>
              <w:rPr>
                <w:rFonts w:ascii="Tahoma" w:hAnsi="Tahoma" w:cs="Tahoma"/>
                <w:sz w:val="22"/>
                <w:szCs w:val="22"/>
              </w:rPr>
            </w:pPr>
          </w:p>
        </w:tc>
        <w:tc>
          <w:tcPr>
            <w:tcW w:w="4394" w:type="dxa"/>
            <w:vMerge/>
          </w:tcPr>
          <w:p w14:paraId="251F6C94" w14:textId="77777777" w:rsidR="00CC2E8D" w:rsidRPr="00BF54EB" w:rsidRDefault="00CC2E8D" w:rsidP="00653FCD">
            <w:pPr>
              <w:spacing w:before="120" w:after="120"/>
              <w:jc w:val="both"/>
              <w:rPr>
                <w:rFonts w:ascii="Tahoma" w:hAnsi="Tahoma" w:cs="Tahoma"/>
                <w:b/>
                <w:bCs/>
                <w:sz w:val="22"/>
                <w:szCs w:val="22"/>
              </w:rPr>
            </w:pPr>
          </w:p>
        </w:tc>
        <w:tc>
          <w:tcPr>
            <w:tcW w:w="2480" w:type="dxa"/>
          </w:tcPr>
          <w:p w14:paraId="4195422E" w14:textId="15384812" w:rsidR="00CC2E8D" w:rsidRPr="00BF54EB" w:rsidRDefault="009B3900" w:rsidP="00CC2E8D">
            <w:pPr>
              <w:spacing w:before="120" w:after="120"/>
              <w:jc w:val="both"/>
              <w:rPr>
                <w:sz w:val="22"/>
                <w:szCs w:val="22"/>
              </w:rPr>
            </w:pPr>
            <w:hyperlink r:id="rId62" w:tooltip="Скачать" w:history="1">
              <w:r w:rsidR="00CC2E8D" w:rsidRPr="00BF54EB">
                <w:rPr>
                  <w:rStyle w:val="a5"/>
                  <w:rFonts w:ascii="Arial" w:hAnsi="Arial" w:cs="Arial"/>
                  <w:sz w:val="22"/>
                  <w:szCs w:val="22"/>
                </w:rPr>
                <w:t>Заявление на регистрацию идентификатора рынке Депозитов с подключением к услуги Корпоративный маркетплейс</w:t>
              </w:r>
            </w:hyperlink>
          </w:p>
        </w:tc>
        <w:tc>
          <w:tcPr>
            <w:tcW w:w="2481" w:type="dxa"/>
          </w:tcPr>
          <w:p w14:paraId="1618C571" w14:textId="10017E82" w:rsidR="00CC2E8D" w:rsidRPr="00BF54EB" w:rsidRDefault="009B3900" w:rsidP="00CC2E8D">
            <w:pPr>
              <w:spacing w:before="120" w:after="120"/>
              <w:jc w:val="center"/>
              <w:rPr>
                <w:sz w:val="22"/>
                <w:szCs w:val="22"/>
              </w:rPr>
            </w:pPr>
            <w:hyperlink r:id="rId63" w:tooltip="Скачать" w:history="1">
              <w:r w:rsidR="00CC2E8D" w:rsidRPr="00BF54EB">
                <w:rPr>
                  <w:rStyle w:val="a5"/>
                  <w:rFonts w:ascii="Arial" w:hAnsi="Arial" w:cs="Arial"/>
                  <w:sz w:val="22"/>
                  <w:szCs w:val="22"/>
                </w:rPr>
                <w:t>Заявление на регистрацию идентификатора Валютного рынка с подключением к услуги Корпоративный маркетплейс</w:t>
              </w:r>
            </w:hyperlink>
            <w:r w:rsidR="00CC2E8D" w:rsidRPr="00BF54EB">
              <w:rPr>
                <w:rFonts w:ascii="Arial" w:hAnsi="Arial" w:cs="Arial"/>
                <w:color w:val="333333"/>
                <w:sz w:val="22"/>
                <w:szCs w:val="22"/>
              </w:rPr>
              <w:t xml:space="preserve"> </w:t>
            </w:r>
          </w:p>
        </w:tc>
      </w:tr>
      <w:tr w:rsidR="0008110E" w:rsidRPr="00BF54EB" w14:paraId="649E4F00" w14:textId="77777777" w:rsidTr="004E083B">
        <w:trPr>
          <w:trHeight w:val="923"/>
        </w:trPr>
        <w:tc>
          <w:tcPr>
            <w:tcW w:w="426" w:type="dxa"/>
          </w:tcPr>
          <w:p w14:paraId="7F1FD3E9"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4</w:t>
            </w:r>
          </w:p>
        </w:tc>
        <w:tc>
          <w:tcPr>
            <w:tcW w:w="4394" w:type="dxa"/>
          </w:tcPr>
          <w:p w14:paraId="0311960C"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Проверить настройки сетевого доступа</w:t>
            </w:r>
          </w:p>
        </w:tc>
        <w:bookmarkStart w:id="39" w:name="_MON_1652462425"/>
        <w:bookmarkEnd w:id="39"/>
        <w:tc>
          <w:tcPr>
            <w:tcW w:w="4961" w:type="dxa"/>
            <w:gridSpan w:val="2"/>
          </w:tcPr>
          <w:p w14:paraId="54B5FC56" w14:textId="77777777" w:rsidR="0008110E" w:rsidRPr="00BF54EB" w:rsidRDefault="0008110E" w:rsidP="00653FCD">
            <w:pPr>
              <w:spacing w:before="120" w:after="120"/>
              <w:jc w:val="center"/>
              <w:rPr>
                <w:rFonts w:ascii="Tahoma" w:hAnsi="Tahoma" w:cs="Tahoma"/>
                <w:sz w:val="22"/>
                <w:szCs w:val="22"/>
              </w:rPr>
            </w:pPr>
            <w:r w:rsidRPr="00BF54EB">
              <w:rPr>
                <w:rFonts w:ascii="Tahoma" w:hAnsi="Tahoma" w:cs="Tahoma"/>
                <w:sz w:val="22"/>
                <w:szCs w:val="22"/>
              </w:rPr>
              <w:object w:dxaOrig="1508" w:dyaOrig="983" w14:anchorId="328591BB">
                <v:shape id="_x0000_i1027" type="#_x0000_t75" style="width:77.9pt;height:49.45pt" o:ole="">
                  <v:imagedata r:id="rId64" o:title=""/>
                </v:shape>
                <o:OLEObject Type="Embed" ProgID="Word.Document.12" ShapeID="_x0000_i1027" DrawAspect="Icon" ObjectID="_1742306111" r:id="rId65">
                  <o:FieldCodes>\s</o:FieldCodes>
                </o:OLEObject>
              </w:object>
            </w:r>
          </w:p>
        </w:tc>
      </w:tr>
      <w:tr w:rsidR="0008110E" w:rsidRPr="00BF54EB" w14:paraId="71A9CD76" w14:textId="77777777" w:rsidTr="004E083B">
        <w:trPr>
          <w:trHeight w:val="685"/>
        </w:trPr>
        <w:tc>
          <w:tcPr>
            <w:tcW w:w="426" w:type="dxa"/>
          </w:tcPr>
          <w:p w14:paraId="2849A917"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5</w:t>
            </w:r>
          </w:p>
        </w:tc>
        <w:tc>
          <w:tcPr>
            <w:tcW w:w="9355" w:type="dxa"/>
            <w:gridSpan w:val="3"/>
          </w:tcPr>
          <w:p w14:paraId="2CE89506" w14:textId="4621E502" w:rsidR="00DF7E75" w:rsidRPr="00BF54EB" w:rsidRDefault="0008110E" w:rsidP="00B41571">
            <w:pPr>
              <w:spacing w:before="120" w:after="120"/>
              <w:jc w:val="both"/>
              <w:rPr>
                <w:rFonts w:ascii="Tahoma" w:hAnsi="Tahoma" w:cs="Tahoma"/>
                <w:sz w:val="22"/>
                <w:szCs w:val="22"/>
              </w:rPr>
            </w:pPr>
            <w:r w:rsidRPr="00BF54EB">
              <w:rPr>
                <w:rFonts w:ascii="Tahoma" w:hAnsi="Tahoma" w:cs="Tahoma"/>
                <w:sz w:val="22"/>
                <w:szCs w:val="22"/>
              </w:rPr>
              <w:t xml:space="preserve">Зайти в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по адресу: </w:t>
            </w:r>
            <w:hyperlink r:id="rId66" w:history="1">
              <w:proofErr w:type="spellStart"/>
              <w:r w:rsidRPr="00BF54EB">
                <w:rPr>
                  <w:rStyle w:val="a5"/>
                  <w:rFonts w:ascii="Tahoma" w:hAnsi="Tahoma" w:cs="Tahoma"/>
                  <w:sz w:val="22"/>
                  <w:szCs w:val="22"/>
                  <w:lang w:val="en-US"/>
                </w:rPr>
                <w:t>mxt</w:t>
              </w:r>
              <w:proofErr w:type="spellEnd"/>
              <w:r w:rsidRPr="00BF54EB">
                <w:rPr>
                  <w:rStyle w:val="a5"/>
                  <w:rFonts w:ascii="Tahoma" w:hAnsi="Tahoma" w:cs="Tahoma"/>
                  <w:sz w:val="22"/>
                  <w:szCs w:val="22"/>
                </w:rPr>
                <w:t>.</w:t>
              </w:r>
              <w:proofErr w:type="spellStart"/>
              <w:r w:rsidRPr="00BF54EB">
                <w:rPr>
                  <w:rStyle w:val="a5"/>
                  <w:rFonts w:ascii="Tahoma" w:hAnsi="Tahoma" w:cs="Tahoma"/>
                  <w:sz w:val="22"/>
                  <w:szCs w:val="22"/>
                  <w:lang w:val="en-US"/>
                </w:rPr>
                <w:t>moex</w:t>
              </w:r>
              <w:proofErr w:type="spellEnd"/>
              <w:r w:rsidRPr="00BF54EB">
                <w:rPr>
                  <w:rStyle w:val="a5"/>
                  <w:rFonts w:ascii="Tahoma" w:hAnsi="Tahoma" w:cs="Tahoma"/>
                  <w:sz w:val="22"/>
                  <w:szCs w:val="22"/>
                </w:rPr>
                <w:t>.</w:t>
              </w:r>
              <w:r w:rsidRPr="00BF54EB">
                <w:rPr>
                  <w:rStyle w:val="a5"/>
                  <w:rFonts w:ascii="Tahoma" w:hAnsi="Tahoma" w:cs="Tahoma"/>
                  <w:sz w:val="22"/>
                  <w:szCs w:val="22"/>
                  <w:lang w:val="en-US"/>
                </w:rPr>
                <w:t>com</w:t>
              </w:r>
              <w:r w:rsidRPr="00BF54EB">
                <w:rPr>
                  <w:rStyle w:val="a5"/>
                  <w:rFonts w:ascii="Tahoma" w:hAnsi="Tahoma" w:cs="Tahoma"/>
                  <w:sz w:val="22"/>
                  <w:szCs w:val="22"/>
                </w:rPr>
                <w:t xml:space="preserve">. </w:t>
              </w:r>
            </w:hyperlink>
            <w:r w:rsidRPr="00BF54EB">
              <w:rPr>
                <w:rFonts w:ascii="Tahoma" w:hAnsi="Tahoma" w:cs="Tahoma"/>
                <w:color w:val="002F5F" w:themeColor="hyperlink"/>
                <w:sz w:val="22"/>
                <w:szCs w:val="22"/>
                <w:u w:val="single"/>
              </w:rPr>
              <w:t xml:space="preserve"> </w:t>
            </w:r>
            <w:r w:rsidRPr="00BF54EB">
              <w:rPr>
                <w:rFonts w:ascii="Tahoma" w:hAnsi="Tahoma" w:cs="Tahoma"/>
                <w:sz w:val="22"/>
                <w:szCs w:val="22"/>
              </w:rPr>
              <w:t xml:space="preserve">Ввести данные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логин и код токена.</w:t>
            </w:r>
            <w:r w:rsidR="00DF7E75" w:rsidRPr="00BF54EB">
              <w:rPr>
                <w:rFonts w:ascii="Tahoma" w:hAnsi="Tahoma" w:cs="Tahoma"/>
                <w:sz w:val="22"/>
                <w:szCs w:val="22"/>
              </w:rPr>
              <w:tab/>
            </w:r>
          </w:p>
        </w:tc>
      </w:tr>
    </w:tbl>
    <w:bookmarkEnd w:id="36"/>
    <w:p w14:paraId="2E16D5E3" w14:textId="60F322B7" w:rsidR="001730A2" w:rsidRPr="00BF54EB" w:rsidRDefault="001730A2" w:rsidP="001730A2">
      <w:pPr>
        <w:spacing w:before="120" w:after="120"/>
        <w:jc w:val="both"/>
        <w:rPr>
          <w:rFonts w:ascii="Tahoma" w:hAnsi="Tahoma" w:cs="Tahoma"/>
          <w:sz w:val="22"/>
          <w:szCs w:val="22"/>
        </w:rPr>
      </w:pPr>
      <w:r w:rsidRPr="00BF54EB">
        <w:rPr>
          <w:rFonts w:ascii="Tahoma" w:hAnsi="Tahoma" w:cs="Tahoma"/>
          <w:sz w:val="22"/>
          <w:szCs w:val="22"/>
        </w:rPr>
        <w:t xml:space="preserve">Для получения тестового доступа к </w:t>
      </w:r>
      <w:r w:rsidRPr="00BF54EB">
        <w:rPr>
          <w:rFonts w:ascii="Tahoma" w:hAnsi="Tahoma" w:cs="Tahoma"/>
          <w:sz w:val="22"/>
          <w:szCs w:val="22"/>
          <w:lang w:val="en-US"/>
        </w:rPr>
        <w:t>web</w:t>
      </w:r>
      <w:r w:rsidRPr="00BF54EB">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p>
    <w:p w14:paraId="6A87A8A2" w14:textId="302DF1FE" w:rsidR="00CD5FA4" w:rsidRPr="00CD5FA4" w:rsidRDefault="009B3900" w:rsidP="001730A2">
      <w:pPr>
        <w:spacing w:before="120" w:after="120"/>
        <w:jc w:val="both"/>
        <w:rPr>
          <w:rFonts w:ascii="Tahoma" w:hAnsi="Tahoma" w:cs="Tahoma"/>
          <w:sz w:val="24"/>
          <w:szCs w:val="24"/>
        </w:rPr>
      </w:pPr>
      <w:hyperlink r:id="rId67" w:tooltip="Перейти" w:history="1">
        <w:r w:rsidR="00CD5FA4" w:rsidRPr="00BF54EB">
          <w:rPr>
            <w:rStyle w:val="a5"/>
            <w:rFonts w:ascii="Tahoma" w:hAnsi="Tahoma" w:cs="Tahoma"/>
            <w:sz w:val="22"/>
            <w:szCs w:val="22"/>
          </w:rPr>
          <w:t>Тарифы на информационные и технические услуги ПАО Московская Биржа</w:t>
        </w:r>
      </w:hyperlink>
    </w:p>
    <w:p w14:paraId="7E61C040" w14:textId="15E7B9EC" w:rsidR="00CD25D9" w:rsidRPr="00816810" w:rsidRDefault="00816810" w:rsidP="004E4263">
      <w:pPr>
        <w:pStyle w:val="12"/>
      </w:pPr>
      <w:bookmarkStart w:id="40" w:name="_Toc128859716"/>
      <w:bookmarkEnd w:id="34"/>
      <w:bookmarkEnd w:id="37"/>
      <w:bookmarkEnd w:id="38"/>
      <w:r w:rsidRPr="004E4263">
        <w:t>Клиринговый</w:t>
      </w:r>
      <w:r>
        <w:t xml:space="preserve"> терминал</w:t>
      </w:r>
      <w:bookmarkEnd w:id="40"/>
    </w:p>
    <w:p w14:paraId="76A14EBC" w14:textId="0F3E0194" w:rsidR="00816810" w:rsidRPr="00E94D9A" w:rsidRDefault="00816810" w:rsidP="00816810">
      <w:pPr>
        <w:spacing w:before="120" w:after="120" w:line="276" w:lineRule="auto"/>
        <w:jc w:val="both"/>
        <w:rPr>
          <w:rFonts w:ascii="Tahoma" w:hAnsi="Tahoma" w:cs="Tahoma"/>
          <w:sz w:val="22"/>
          <w:szCs w:val="22"/>
        </w:rPr>
      </w:pPr>
      <w:r w:rsidRPr="00E94D9A">
        <w:rPr>
          <w:rFonts w:ascii="Tahoma" w:hAnsi="Tahoma" w:cs="Tahoma"/>
          <w:sz w:val="22"/>
          <w:szCs w:val="22"/>
        </w:rPr>
        <w:t>Клиринговый терминал</w:t>
      </w:r>
      <w:r w:rsidR="00385538">
        <w:rPr>
          <w:rFonts w:ascii="Tahoma" w:hAnsi="Tahoma" w:cs="Tahoma"/>
          <w:sz w:val="22"/>
          <w:szCs w:val="22"/>
        </w:rPr>
        <w:t xml:space="preserve"> –</w:t>
      </w:r>
      <w:r w:rsidR="0008110E" w:rsidRPr="00E94D9A">
        <w:rPr>
          <w:rFonts w:ascii="Tahoma" w:hAnsi="Tahoma" w:cs="Tahoma"/>
          <w:sz w:val="22"/>
          <w:szCs w:val="22"/>
        </w:rPr>
        <w:t xml:space="preserve"> </w:t>
      </w:r>
      <w:r w:rsidRPr="00E94D9A">
        <w:rPr>
          <w:rFonts w:ascii="Tahoma" w:hAnsi="Tahoma" w:cs="Tahoma"/>
          <w:sz w:val="22"/>
          <w:szCs w:val="22"/>
        </w:rPr>
        <w:t>это</w:t>
      </w:r>
      <w:r w:rsidR="00385538">
        <w:rPr>
          <w:rFonts w:ascii="Tahoma" w:hAnsi="Tahoma" w:cs="Tahoma"/>
          <w:sz w:val="22"/>
          <w:szCs w:val="22"/>
        </w:rPr>
        <w:t xml:space="preserve"> </w:t>
      </w:r>
      <w:r w:rsidRPr="00E94D9A">
        <w:rPr>
          <w:rFonts w:ascii="Tahoma" w:hAnsi="Tahoma" w:cs="Tahoma"/>
          <w:sz w:val="22"/>
          <w:szCs w:val="22"/>
        </w:rPr>
        <w:t>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25566893" w14:textId="77777777" w:rsidR="00816810" w:rsidRPr="00E94D9A" w:rsidRDefault="00816810" w:rsidP="00816810">
      <w:pPr>
        <w:shd w:val="clear" w:color="auto" w:fill="FFFFFF"/>
        <w:spacing w:before="150" w:after="150" w:line="276" w:lineRule="auto"/>
        <w:jc w:val="both"/>
        <w:rPr>
          <w:rFonts w:ascii="Tahoma" w:hAnsi="Tahoma" w:cs="Tahoma"/>
          <w:color w:val="666666"/>
          <w:sz w:val="22"/>
          <w:szCs w:val="22"/>
        </w:rPr>
      </w:pPr>
      <w:r w:rsidRPr="00E94D9A">
        <w:rPr>
          <w:rStyle w:val="af0"/>
          <w:rFonts w:ascii="Tahoma" w:hAnsi="Tahoma" w:cs="Tahoma"/>
          <w:sz w:val="22"/>
          <w:szCs w:val="22"/>
        </w:rPr>
        <w:t>Реализовано большинство запросов</w:t>
      </w:r>
      <w:r w:rsidRPr="00E94D9A">
        <w:rPr>
          <w:rFonts w:ascii="Tahoma" w:hAnsi="Tahoma" w:cs="Tahoma"/>
          <w:sz w:val="22"/>
          <w:szCs w:val="22"/>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68" w:history="1">
        <w:proofErr w:type="spellStart"/>
        <w:r w:rsidRPr="00E94D9A">
          <w:rPr>
            <w:rStyle w:val="a5"/>
            <w:rFonts w:ascii="Tahoma" w:hAnsi="Tahoma" w:cs="Tahoma"/>
            <w:sz w:val="22"/>
            <w:szCs w:val="22"/>
          </w:rPr>
          <w:t>Руководствe</w:t>
        </w:r>
        <w:proofErr w:type="spellEnd"/>
        <w:r w:rsidRPr="00E94D9A">
          <w:rPr>
            <w:rStyle w:val="a5"/>
            <w:rFonts w:ascii="Tahoma" w:hAnsi="Tahoma" w:cs="Tahoma"/>
            <w:sz w:val="22"/>
            <w:szCs w:val="22"/>
          </w:rPr>
          <w:t xml:space="preserve"> пользователя</w:t>
        </w:r>
      </w:hyperlink>
      <w:r w:rsidRPr="00E94D9A">
        <w:rPr>
          <w:rFonts w:ascii="Tahoma" w:hAnsi="Tahoma" w:cs="Tahoma"/>
          <w:color w:val="666666"/>
          <w:sz w:val="22"/>
          <w:szCs w:val="22"/>
        </w:rPr>
        <w:t>.</w:t>
      </w:r>
    </w:p>
    <w:p w14:paraId="7EF6A6FD" w14:textId="77777777" w:rsidR="00816810" w:rsidRPr="00E94D9A" w:rsidRDefault="00816810" w:rsidP="00816810">
      <w:p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Характеристики:</w:t>
      </w:r>
    </w:p>
    <w:p w14:paraId="57714513"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адаптивный пользовательский интерфейс</w:t>
      </w:r>
    </w:p>
    <w:p w14:paraId="2F73CBD6"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принцип двойного контроля "</w:t>
      </w:r>
      <w:proofErr w:type="spellStart"/>
      <w:r w:rsidRPr="00E94D9A">
        <w:rPr>
          <w:rFonts w:ascii="Tahoma" w:hAnsi="Tahoma" w:cs="Tahoma"/>
          <w:sz w:val="22"/>
          <w:szCs w:val="22"/>
        </w:rPr>
        <w:t>maker-checker</w:t>
      </w:r>
      <w:proofErr w:type="spellEnd"/>
      <w:r w:rsidRPr="00E94D9A">
        <w:rPr>
          <w:rFonts w:ascii="Tahoma" w:hAnsi="Tahoma" w:cs="Tahoma"/>
          <w:sz w:val="22"/>
          <w:szCs w:val="22"/>
        </w:rPr>
        <w:t>"</w:t>
      </w:r>
    </w:p>
    <w:p w14:paraId="085F93BB"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двухфакторная аутентификация</w:t>
      </w:r>
    </w:p>
    <w:p w14:paraId="55B32F3E"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color w:val="666666"/>
          <w:sz w:val="22"/>
          <w:szCs w:val="22"/>
        </w:rPr>
      </w:pPr>
      <w:r w:rsidRPr="00E94D9A">
        <w:rPr>
          <w:rFonts w:ascii="Tahoma" w:hAnsi="Tahoma" w:cs="Tahoma"/>
          <w:sz w:val="22"/>
          <w:szCs w:val="22"/>
        </w:rPr>
        <w:t xml:space="preserve">гибкая система </w:t>
      </w:r>
      <w:hyperlink r:id="rId69" w:history="1">
        <w:r w:rsidRPr="00E94D9A">
          <w:rPr>
            <w:rStyle w:val="a5"/>
            <w:rFonts w:ascii="Tahoma" w:hAnsi="Tahoma" w:cs="Tahoma"/>
            <w:sz w:val="22"/>
            <w:szCs w:val="22"/>
          </w:rPr>
          <w:t>ролей доступа</w:t>
        </w:r>
      </w:hyperlink>
    </w:p>
    <w:p w14:paraId="56285435"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интерфейс на русском и английском языках</w:t>
      </w:r>
    </w:p>
    <w:p w14:paraId="64336AAA"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238FEDCD"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удобная работа с выписками по счетам</w:t>
      </w:r>
    </w:p>
    <w:p w14:paraId="63A2967B"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модифицирована регистрации реквизитов счета для возврата обеспечения</w:t>
      </w:r>
    </w:p>
    <w:p w14:paraId="6F73D1AF" w14:textId="77777777" w:rsidR="00816810" w:rsidRPr="00E94D9A" w:rsidRDefault="00816810" w:rsidP="00A94391">
      <w:pPr>
        <w:pStyle w:val="a3"/>
        <w:numPr>
          <w:ilvl w:val="0"/>
          <w:numId w:val="13"/>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 xml:space="preserve">средства фильтрации и сортировки, экспорт в форматах Excel и </w:t>
      </w:r>
      <w:proofErr w:type="spellStart"/>
      <w:r w:rsidRPr="00E94D9A">
        <w:rPr>
          <w:rFonts w:ascii="Tahoma" w:hAnsi="Tahoma" w:cs="Tahoma"/>
          <w:sz w:val="22"/>
          <w:szCs w:val="22"/>
        </w:rPr>
        <w:t>Pdf</w:t>
      </w:r>
      <w:proofErr w:type="spellEnd"/>
    </w:p>
    <w:p w14:paraId="49402115" w14:textId="12B79751" w:rsidR="00816810" w:rsidRPr="00E94D9A" w:rsidRDefault="00816810" w:rsidP="00816810">
      <w:pPr>
        <w:spacing w:before="120" w:after="120" w:line="276" w:lineRule="auto"/>
        <w:jc w:val="both"/>
        <w:rPr>
          <w:rFonts w:ascii="Tahoma" w:hAnsi="Tahoma" w:cs="Tahoma"/>
          <w:color w:val="666666"/>
          <w:sz w:val="22"/>
          <w:szCs w:val="22"/>
        </w:rPr>
      </w:pPr>
      <w:r w:rsidRPr="00E94D9A">
        <w:rPr>
          <w:rFonts w:ascii="Tahoma" w:hAnsi="Tahoma" w:cs="Tahoma"/>
          <w:sz w:val="22"/>
          <w:szCs w:val="22"/>
        </w:rPr>
        <w:lastRenderedPageBreak/>
        <w:t>Для подключения к Клиринговому терминалу необходимо заполнить следующее Заявление:</w:t>
      </w:r>
      <w:hyperlink r:id="rId70" w:history="1">
        <w:r w:rsidRPr="00E94D9A">
          <w:rPr>
            <w:rStyle w:val="a5"/>
            <w:rFonts w:ascii="Tahoma" w:hAnsi="Tahoma" w:cs="Tahoma"/>
            <w:sz w:val="22"/>
            <w:szCs w:val="22"/>
          </w:rPr>
          <w:t xml:space="preserve">- </w:t>
        </w:r>
        <w:hyperlink r:id="rId71" w:history="1">
          <w:r w:rsidR="00203918" w:rsidRPr="004D5733">
            <w:rPr>
              <w:rStyle w:val="a5"/>
              <w:rFonts w:ascii="Tahoma" w:hAnsi="Tahoma" w:cs="Tahoma"/>
              <w:sz w:val="22"/>
              <w:szCs w:val="22"/>
            </w:rPr>
            <w:t>Запрос о доступе к Клиринговому терминалу</w:t>
          </w:r>
        </w:hyperlink>
      </w:hyperlink>
    </w:p>
    <w:p w14:paraId="51DB8EE4" w14:textId="25BA29E7" w:rsidR="001F2E83" w:rsidRPr="00473AE7" w:rsidRDefault="00473AE7" w:rsidP="00816810">
      <w:pPr>
        <w:spacing w:before="120" w:after="120" w:line="276" w:lineRule="auto"/>
        <w:jc w:val="both"/>
        <w:rPr>
          <w:rFonts w:ascii="Tahoma" w:hAnsi="Tahoma" w:cs="Tahoma"/>
          <w:color w:val="666666"/>
          <w:sz w:val="22"/>
          <w:szCs w:val="22"/>
        </w:rPr>
      </w:pPr>
      <w:r w:rsidRPr="00473AE7">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72" w:tgtFrame="_blank" w:history="1">
        <w:r w:rsidRPr="00473AE7">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73AE7">
        <w:rPr>
          <w:rFonts w:ascii="Tahoma" w:hAnsi="Tahoma" w:cs="Tahoma"/>
          <w:color w:val="000000"/>
          <w:sz w:val="22"/>
          <w:szCs w:val="22"/>
          <w:shd w:val="clear" w:color="auto" w:fill="FFFFFF"/>
        </w:rPr>
        <w:t> и направить через ЛКУ в разделе </w:t>
      </w:r>
      <w:hyperlink r:id="rId73" w:tgtFrame="_blank" w:history="1">
        <w:r w:rsidRPr="00473AE7">
          <w:rPr>
            <w:rStyle w:val="a5"/>
            <w:rFonts w:ascii="Tahoma" w:hAnsi="Tahoma" w:cs="Tahoma"/>
            <w:color w:val="336699"/>
            <w:sz w:val="22"/>
            <w:szCs w:val="22"/>
            <w:u w:val="none"/>
            <w:shd w:val="clear" w:color="auto" w:fill="FFFFFF"/>
          </w:rPr>
          <w:t>Отправка сообщений/документов (moex.com)</w:t>
        </w:r>
      </w:hyperlink>
    </w:p>
    <w:p w14:paraId="250B6E01" w14:textId="4500DD3F" w:rsidR="00D76D2B" w:rsidRDefault="009B3900" w:rsidP="00816810">
      <w:pPr>
        <w:spacing w:before="120" w:after="120" w:line="276" w:lineRule="auto"/>
        <w:jc w:val="both"/>
        <w:rPr>
          <w:rStyle w:val="a5"/>
          <w:rFonts w:ascii="Tahoma" w:hAnsi="Tahoma" w:cs="Tahoma"/>
          <w:sz w:val="22"/>
          <w:szCs w:val="22"/>
        </w:rPr>
      </w:pPr>
      <w:hyperlink r:id="rId74" w:history="1">
        <w:r w:rsidR="00816810" w:rsidRPr="00E94D9A">
          <w:rPr>
            <w:rStyle w:val="a5"/>
            <w:rFonts w:ascii="Tahoma" w:hAnsi="Tahoma" w:cs="Tahoma"/>
            <w:sz w:val="22"/>
            <w:szCs w:val="22"/>
          </w:rPr>
          <w:t>Клиринговый терминал в примерах (Презентация)</w:t>
        </w:r>
      </w:hyperlink>
    </w:p>
    <w:p w14:paraId="37649AD9" w14:textId="0F264AD4" w:rsidR="00646649" w:rsidRDefault="00646649" w:rsidP="00816810">
      <w:pPr>
        <w:spacing w:before="120" w:after="120" w:line="276" w:lineRule="auto"/>
        <w:jc w:val="both"/>
        <w:rPr>
          <w:rStyle w:val="a5"/>
          <w:rFonts w:ascii="Tahoma" w:hAnsi="Tahoma" w:cs="Tahoma"/>
          <w:sz w:val="22"/>
          <w:szCs w:val="22"/>
        </w:rPr>
      </w:pPr>
    </w:p>
    <w:p w14:paraId="4B117012" w14:textId="77054032" w:rsidR="00646649" w:rsidRDefault="00646649" w:rsidP="00816810">
      <w:pPr>
        <w:spacing w:before="120" w:after="120" w:line="276" w:lineRule="auto"/>
        <w:jc w:val="both"/>
        <w:rPr>
          <w:rStyle w:val="a5"/>
          <w:rFonts w:ascii="Tahoma" w:hAnsi="Tahoma" w:cs="Tahoma"/>
          <w:sz w:val="22"/>
          <w:szCs w:val="22"/>
        </w:rPr>
      </w:pPr>
    </w:p>
    <w:p w14:paraId="1F7CC051" w14:textId="0FEAAA89" w:rsidR="00646649" w:rsidRDefault="00646649" w:rsidP="00816810">
      <w:pPr>
        <w:spacing w:before="120" w:after="120" w:line="276" w:lineRule="auto"/>
        <w:jc w:val="both"/>
        <w:rPr>
          <w:rStyle w:val="a5"/>
          <w:rFonts w:ascii="Tahoma" w:hAnsi="Tahoma" w:cs="Tahoma"/>
          <w:sz w:val="22"/>
          <w:szCs w:val="22"/>
        </w:rPr>
      </w:pPr>
    </w:p>
    <w:p w14:paraId="389D0BB5" w14:textId="7BD6F298" w:rsidR="00646649" w:rsidRDefault="00646649" w:rsidP="00816810">
      <w:pPr>
        <w:spacing w:before="120" w:after="120" w:line="276" w:lineRule="auto"/>
        <w:jc w:val="both"/>
        <w:rPr>
          <w:rStyle w:val="a5"/>
          <w:rFonts w:ascii="Tahoma" w:hAnsi="Tahoma" w:cs="Tahoma"/>
          <w:sz w:val="22"/>
          <w:szCs w:val="22"/>
        </w:rPr>
      </w:pPr>
    </w:p>
    <w:p w14:paraId="0025BB3E" w14:textId="428CDD1D" w:rsidR="00646649" w:rsidRDefault="00646649" w:rsidP="00816810">
      <w:pPr>
        <w:spacing w:before="120" w:after="120" w:line="276" w:lineRule="auto"/>
        <w:jc w:val="both"/>
        <w:rPr>
          <w:rStyle w:val="a5"/>
          <w:rFonts w:ascii="Tahoma" w:hAnsi="Tahoma" w:cs="Tahoma"/>
          <w:sz w:val="22"/>
          <w:szCs w:val="22"/>
        </w:rPr>
      </w:pPr>
    </w:p>
    <w:p w14:paraId="310B8617" w14:textId="2223FF71" w:rsidR="00646649" w:rsidRDefault="00646649" w:rsidP="00816810">
      <w:pPr>
        <w:spacing w:before="120" w:after="120" w:line="276" w:lineRule="auto"/>
        <w:jc w:val="both"/>
        <w:rPr>
          <w:rStyle w:val="a5"/>
          <w:rFonts w:ascii="Tahoma" w:hAnsi="Tahoma" w:cs="Tahoma"/>
          <w:sz w:val="22"/>
          <w:szCs w:val="22"/>
        </w:rPr>
      </w:pPr>
    </w:p>
    <w:p w14:paraId="5A0B58C8" w14:textId="0059DC7B" w:rsidR="00646649" w:rsidRDefault="00646649" w:rsidP="00816810">
      <w:pPr>
        <w:spacing w:before="120" w:after="120" w:line="276" w:lineRule="auto"/>
        <w:jc w:val="both"/>
        <w:rPr>
          <w:rStyle w:val="a5"/>
          <w:rFonts w:ascii="Tahoma" w:hAnsi="Tahoma" w:cs="Tahoma"/>
          <w:sz w:val="22"/>
          <w:szCs w:val="22"/>
        </w:rPr>
      </w:pPr>
    </w:p>
    <w:p w14:paraId="126C1CC6" w14:textId="58989359" w:rsidR="00646649" w:rsidRDefault="00646649" w:rsidP="00816810">
      <w:pPr>
        <w:spacing w:before="120" w:after="120" w:line="276" w:lineRule="auto"/>
        <w:jc w:val="both"/>
        <w:rPr>
          <w:rStyle w:val="a5"/>
          <w:rFonts w:ascii="Tahoma" w:hAnsi="Tahoma" w:cs="Tahoma"/>
          <w:sz w:val="22"/>
          <w:szCs w:val="22"/>
        </w:rPr>
      </w:pPr>
    </w:p>
    <w:p w14:paraId="7059A71C" w14:textId="3A6CD129" w:rsidR="00646649" w:rsidRDefault="00646649" w:rsidP="00816810">
      <w:pPr>
        <w:spacing w:before="120" w:after="120" w:line="276" w:lineRule="auto"/>
        <w:jc w:val="both"/>
        <w:rPr>
          <w:rStyle w:val="a5"/>
          <w:rFonts w:ascii="Tahoma" w:hAnsi="Tahoma" w:cs="Tahoma"/>
          <w:sz w:val="22"/>
          <w:szCs w:val="22"/>
        </w:rPr>
      </w:pPr>
    </w:p>
    <w:p w14:paraId="7BA0F2A0" w14:textId="6888D112" w:rsidR="00646649" w:rsidRDefault="00646649" w:rsidP="00816810">
      <w:pPr>
        <w:spacing w:before="120" w:after="120" w:line="276" w:lineRule="auto"/>
        <w:jc w:val="both"/>
        <w:rPr>
          <w:rStyle w:val="a5"/>
          <w:rFonts w:ascii="Tahoma" w:hAnsi="Tahoma" w:cs="Tahoma"/>
          <w:sz w:val="22"/>
          <w:szCs w:val="22"/>
        </w:rPr>
      </w:pPr>
    </w:p>
    <w:p w14:paraId="63C97D92" w14:textId="43E348AB" w:rsidR="00646649" w:rsidRDefault="00646649" w:rsidP="00816810">
      <w:pPr>
        <w:spacing w:before="120" w:after="120" w:line="276" w:lineRule="auto"/>
        <w:jc w:val="both"/>
        <w:rPr>
          <w:rStyle w:val="a5"/>
          <w:rFonts w:ascii="Tahoma" w:hAnsi="Tahoma" w:cs="Tahoma"/>
          <w:sz w:val="22"/>
          <w:szCs w:val="22"/>
        </w:rPr>
      </w:pPr>
    </w:p>
    <w:p w14:paraId="0167A0EA" w14:textId="7F94EDD9" w:rsidR="00646649" w:rsidRDefault="00646649" w:rsidP="00816810">
      <w:pPr>
        <w:spacing w:before="120" w:after="120" w:line="276" w:lineRule="auto"/>
        <w:jc w:val="both"/>
        <w:rPr>
          <w:rStyle w:val="a5"/>
          <w:rFonts w:ascii="Tahoma" w:hAnsi="Tahoma" w:cs="Tahoma"/>
          <w:sz w:val="22"/>
          <w:szCs w:val="22"/>
        </w:rPr>
      </w:pPr>
    </w:p>
    <w:p w14:paraId="0F758A8F" w14:textId="2B513E2E" w:rsidR="00646649" w:rsidRDefault="00646649" w:rsidP="00816810">
      <w:pPr>
        <w:spacing w:before="120" w:after="120" w:line="276" w:lineRule="auto"/>
        <w:jc w:val="both"/>
        <w:rPr>
          <w:rStyle w:val="a5"/>
          <w:rFonts w:ascii="Tahoma" w:hAnsi="Tahoma" w:cs="Tahoma"/>
          <w:sz w:val="22"/>
          <w:szCs w:val="22"/>
        </w:rPr>
      </w:pPr>
    </w:p>
    <w:p w14:paraId="66CB4752" w14:textId="3BF251DB" w:rsidR="00646649" w:rsidRDefault="00646649" w:rsidP="00816810">
      <w:pPr>
        <w:spacing w:before="120" w:after="120" w:line="276" w:lineRule="auto"/>
        <w:jc w:val="both"/>
        <w:rPr>
          <w:rStyle w:val="a5"/>
          <w:rFonts w:ascii="Tahoma" w:hAnsi="Tahoma" w:cs="Tahoma"/>
          <w:sz w:val="22"/>
          <w:szCs w:val="22"/>
        </w:rPr>
      </w:pPr>
    </w:p>
    <w:p w14:paraId="5A3B218A" w14:textId="77777777" w:rsidR="00646649" w:rsidRDefault="00646649" w:rsidP="00816810">
      <w:pPr>
        <w:spacing w:before="120" w:after="120" w:line="276" w:lineRule="auto"/>
        <w:jc w:val="both"/>
        <w:rPr>
          <w:rStyle w:val="a5"/>
          <w:rFonts w:ascii="Tahoma" w:hAnsi="Tahoma" w:cs="Tahoma"/>
          <w:sz w:val="22"/>
          <w:szCs w:val="22"/>
        </w:rPr>
      </w:pPr>
    </w:p>
    <w:p w14:paraId="588C87FD" w14:textId="41A8BF32" w:rsidR="00646649" w:rsidRDefault="00646649" w:rsidP="00816810">
      <w:pPr>
        <w:spacing w:before="120" w:after="120" w:line="276" w:lineRule="auto"/>
        <w:jc w:val="both"/>
        <w:rPr>
          <w:rStyle w:val="a5"/>
          <w:rFonts w:ascii="Tahoma" w:hAnsi="Tahoma" w:cs="Tahoma"/>
          <w:sz w:val="22"/>
          <w:szCs w:val="22"/>
        </w:rPr>
      </w:pPr>
    </w:p>
    <w:p w14:paraId="01BBBDB4" w14:textId="77777777" w:rsidR="00646649" w:rsidRPr="00E94D9A" w:rsidRDefault="00646649" w:rsidP="00816810">
      <w:pPr>
        <w:spacing w:before="120" w:after="120" w:line="276" w:lineRule="auto"/>
        <w:jc w:val="both"/>
        <w:rPr>
          <w:rStyle w:val="a5"/>
          <w:rFonts w:ascii="Tahoma" w:hAnsi="Tahoma" w:cs="Tahoma"/>
          <w:sz w:val="22"/>
          <w:szCs w:val="22"/>
        </w:rPr>
      </w:pPr>
    </w:p>
    <w:p w14:paraId="61380F65" w14:textId="4BCA5ED8" w:rsidR="001054A1" w:rsidRDefault="00B917C6" w:rsidP="008426B5">
      <w:pPr>
        <w:pStyle w:val="12"/>
        <w:spacing w:before="120" w:after="120"/>
        <w:rPr>
          <w:rFonts w:cs="Tahoma"/>
        </w:rPr>
      </w:pPr>
      <w:bookmarkStart w:id="41" w:name="_Toc128859717"/>
      <w:r w:rsidRPr="00CE2BFD">
        <w:rPr>
          <w:rFonts w:cs="Tahoma"/>
        </w:rPr>
        <w:lastRenderedPageBreak/>
        <w:t xml:space="preserve">Затраты по </w:t>
      </w:r>
      <w:r w:rsidR="003A145A" w:rsidRPr="00CE2BFD">
        <w:rPr>
          <w:rFonts w:cs="Tahoma"/>
        </w:rPr>
        <w:t>под</w:t>
      </w:r>
      <w:r w:rsidR="009526D3">
        <w:rPr>
          <w:rFonts w:cs="Tahoma"/>
        </w:rPr>
        <w:t>к</w:t>
      </w:r>
      <w:r w:rsidR="003A145A" w:rsidRPr="00CE2BFD">
        <w:rPr>
          <w:rFonts w:cs="Tahoma"/>
        </w:rPr>
        <w:t>лючению и работе на рынках</w:t>
      </w:r>
      <w:bookmarkEnd w:id="41"/>
      <w:r w:rsidR="00EF2BD6">
        <w:rPr>
          <w:rFonts w:cs="Tahoma"/>
        </w:rPr>
        <w:t xml:space="preserve"> </w:t>
      </w:r>
    </w:p>
    <w:tbl>
      <w:tblPr>
        <w:tblpPr w:leftFromText="180" w:rightFromText="180" w:vertAnchor="text" w:horzAnchor="margin" w:tblpXSpec="center" w:tblpY="-82"/>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646649" w:rsidRPr="00DD4B02" w14:paraId="36F77573" w14:textId="77777777" w:rsidTr="00646649">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243201F" w14:textId="77777777" w:rsidR="00646649" w:rsidRPr="00DD4B02" w:rsidRDefault="00646649" w:rsidP="00EE490F">
            <w:pPr>
              <w:spacing w:after="0" w:line="276" w:lineRule="auto"/>
              <w:jc w:val="center"/>
              <w:rPr>
                <w:rFonts w:ascii="Arial" w:eastAsia="Times New Roman" w:hAnsi="Arial" w:cs="Arial"/>
                <w:sz w:val="36"/>
                <w:szCs w:val="36"/>
                <w:lang w:eastAsia="ru-RU"/>
              </w:rPr>
            </w:pPr>
            <w:bookmarkStart w:id="42" w:name="_Hlk41920175"/>
            <w:r w:rsidRPr="00DD4B02">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4341943"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DB9C43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AA8E6D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CABB74A"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2A38A2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646649" w:rsidRPr="00DD4B02" w14:paraId="63547393" w14:textId="77777777" w:rsidTr="00646649">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61859B" w14:textId="76379396" w:rsidR="00646649" w:rsidRPr="00653FCD" w:rsidRDefault="00646649" w:rsidP="00A94391">
            <w:pPr>
              <w:pStyle w:val="a3"/>
              <w:numPr>
                <w:ilvl w:val="0"/>
                <w:numId w:val="15"/>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Взнос в Гарантийный Фонд для категории Участника клиринга  «Б</w:t>
            </w:r>
            <w:r w:rsidR="00C05941">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0E4F7A6E" w14:textId="77777777" w:rsidR="00646649" w:rsidRDefault="00646649" w:rsidP="00EE490F">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1A188FC0" w14:textId="77777777" w:rsidR="00646649" w:rsidRPr="00DD4B02" w:rsidRDefault="00646649" w:rsidP="00EE490F">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B4F7EA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BADEE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071984" w14:textId="147BFBE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C05941">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26ABAB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88D4B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646649" w:rsidRPr="00DD4B02" w14:paraId="1B37203C" w14:textId="77777777" w:rsidTr="00646649">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9E2B02F" w14:textId="77777777" w:rsidR="00646649" w:rsidRPr="00DD4B02" w:rsidRDefault="00646649" w:rsidP="00EE490F">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488DD67D" w14:textId="77777777" w:rsidR="00646649" w:rsidRPr="00DD4B02" w:rsidRDefault="00646649" w:rsidP="00EE490F">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6A43F8"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BE2A4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69C86E"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3AF28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278468B"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46649" w:rsidRPr="00DD4B02" w14:paraId="45AD2433" w14:textId="77777777" w:rsidTr="00646649">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CDC5A31" w14:textId="77777777" w:rsidR="00646649" w:rsidRPr="00653FCD" w:rsidRDefault="00646649" w:rsidP="00A94391">
            <w:pPr>
              <w:pStyle w:val="a3"/>
              <w:numPr>
                <w:ilvl w:val="0"/>
                <w:numId w:val="15"/>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1C7CCCB7" w14:textId="77777777" w:rsidR="00646649" w:rsidRPr="00DD4B02" w:rsidRDefault="00646649" w:rsidP="00EE490F">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C643D2"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превысил 60 000 ₽  в квартал</w:t>
            </w:r>
            <w:r w:rsidRPr="00DD4B02">
              <w:rPr>
                <w:rFonts w:ascii="Tahoma" w:eastAsia="Times New Roman" w:hAnsi="Tahoma" w:cs="Tahoma"/>
                <w:color w:val="000000"/>
                <w:kern w:val="24"/>
                <w:sz w:val="16"/>
                <w:szCs w:val="16"/>
                <w:lang w:eastAsia="ru-RU"/>
              </w:rPr>
              <w:t xml:space="preserve">.60 000 ₽ </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24CA1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69EFD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C22948C"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A9945A"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646649" w:rsidRPr="00DD4B02" w14:paraId="04BCA499" w14:textId="77777777" w:rsidTr="00646649">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529AC3" w14:textId="77777777" w:rsidR="00646649" w:rsidRPr="00653FCD" w:rsidRDefault="00646649" w:rsidP="00A94391">
            <w:pPr>
              <w:pStyle w:val="a3"/>
              <w:numPr>
                <w:ilvl w:val="0"/>
                <w:numId w:val="15"/>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207E356" w14:textId="77777777" w:rsidR="00646649" w:rsidRPr="00DD4B02" w:rsidRDefault="009B3900" w:rsidP="00EE490F">
            <w:pPr>
              <w:spacing w:after="0" w:line="276" w:lineRule="auto"/>
              <w:jc w:val="center"/>
              <w:rPr>
                <w:rFonts w:ascii="Arial" w:eastAsia="Times New Roman" w:hAnsi="Arial" w:cs="Arial"/>
                <w:sz w:val="36"/>
                <w:szCs w:val="36"/>
                <w:lang w:eastAsia="ru-RU"/>
              </w:rPr>
            </w:pPr>
            <w:hyperlink r:id="rId75" w:history="1">
              <w:r w:rsidR="00646649"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A9326E" w14:textId="77777777" w:rsidR="00646649" w:rsidRPr="00DD4B02" w:rsidRDefault="009B3900" w:rsidP="00EE490F">
            <w:pPr>
              <w:spacing w:after="0" w:line="240" w:lineRule="auto"/>
              <w:jc w:val="center"/>
              <w:rPr>
                <w:rFonts w:ascii="Arial" w:eastAsia="Times New Roman" w:hAnsi="Arial" w:cs="Arial"/>
                <w:sz w:val="36"/>
                <w:szCs w:val="36"/>
                <w:lang w:eastAsia="ru-RU"/>
              </w:rPr>
            </w:pPr>
            <w:hyperlink r:id="rId76" w:history="1">
              <w:r w:rsidR="00646649"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D009E2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BFD8C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9EBC3A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646649" w:rsidRPr="00DD4B02" w14:paraId="0F0E8D3C" w14:textId="77777777" w:rsidTr="00646649">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034265" w14:textId="77777777" w:rsidR="00646649" w:rsidRPr="00653FCD" w:rsidRDefault="00646649" w:rsidP="00A94391">
            <w:pPr>
              <w:pStyle w:val="a3"/>
              <w:numPr>
                <w:ilvl w:val="0"/>
                <w:numId w:val="15"/>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1C16FB1B" w14:textId="77777777" w:rsidR="00646649" w:rsidRPr="00653FCD" w:rsidRDefault="00646649" w:rsidP="00A94391">
            <w:pPr>
              <w:numPr>
                <w:ilvl w:val="0"/>
                <w:numId w:val="11"/>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38ABE931" w14:textId="77777777" w:rsidR="00646649" w:rsidRPr="00DD4B02" w:rsidRDefault="00646649" w:rsidP="00EE490F">
            <w:pPr>
              <w:spacing w:after="0" w:line="240" w:lineRule="auto"/>
              <w:ind w:left="1051"/>
              <w:contextualSpacing/>
              <w:rPr>
                <w:rFonts w:ascii="Arial" w:eastAsia="Times New Roman" w:hAnsi="Arial" w:cs="Arial"/>
                <w:sz w:val="16"/>
                <w:szCs w:val="36"/>
                <w:lang w:eastAsia="ru-RU"/>
              </w:rPr>
            </w:pPr>
          </w:p>
          <w:p w14:paraId="361DC0FD" w14:textId="77777777" w:rsidR="00646649" w:rsidRPr="00DD4B02" w:rsidRDefault="00646649" w:rsidP="00A94391">
            <w:pPr>
              <w:numPr>
                <w:ilvl w:val="0"/>
                <w:numId w:val="11"/>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8168A0" w14:textId="08EE8B9D"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646649"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979D3D" w14:textId="77777777" w:rsidR="00646649" w:rsidRDefault="00646649" w:rsidP="00EE490F">
            <w:pPr>
              <w:spacing w:after="0" w:line="276" w:lineRule="auto"/>
              <w:jc w:val="center"/>
              <w:rPr>
                <w:rFonts w:ascii="Tahoma" w:eastAsia="Times New Roman" w:hAnsi="Tahoma" w:cs="Tahoma"/>
                <w:color w:val="000000"/>
                <w:kern w:val="24"/>
                <w:sz w:val="16"/>
                <w:szCs w:val="16"/>
                <w:lang w:eastAsia="ru-RU"/>
              </w:rPr>
            </w:pPr>
          </w:p>
          <w:p w14:paraId="14780235" w14:textId="77777777" w:rsidR="00646649" w:rsidRDefault="00646649" w:rsidP="00EE490F">
            <w:pPr>
              <w:spacing w:after="0" w:line="276" w:lineRule="auto"/>
              <w:jc w:val="center"/>
              <w:rPr>
                <w:rFonts w:ascii="Tahoma" w:eastAsia="Times New Roman" w:hAnsi="Tahoma" w:cs="Tahoma"/>
                <w:color w:val="000000"/>
                <w:kern w:val="24"/>
                <w:sz w:val="16"/>
                <w:szCs w:val="16"/>
                <w:lang w:eastAsia="ru-RU"/>
              </w:rPr>
            </w:pPr>
          </w:p>
          <w:p w14:paraId="5AF964F3" w14:textId="4810E912"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sidR="00914603">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2CA292D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E9519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ED2E1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0DB612" w14:textId="77777777" w:rsidR="00646649" w:rsidRPr="00DD4B02" w:rsidRDefault="00646649" w:rsidP="00EE490F">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46649" w:rsidRPr="00DD4B02" w14:paraId="4AB2A38E" w14:textId="77777777" w:rsidTr="00646649">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3C4CEF38"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820890" w14:textId="6CEDEC29"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00646649" w:rsidRPr="00DD4B02">
              <w:rPr>
                <w:rFonts w:ascii="Tahoma" w:eastAsia="Times New Roman" w:hAnsi="Tahoma" w:cs="Tahoma"/>
                <w:color w:val="000000"/>
                <w:kern w:val="24"/>
                <w:sz w:val="16"/>
                <w:szCs w:val="16"/>
                <w:lang w:eastAsia="ru-RU"/>
              </w:rPr>
              <w:t xml:space="preserve">₽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D8F789F" w14:textId="277E9247"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646649" w:rsidRPr="00DD4B02">
              <w:rPr>
                <w:rFonts w:ascii="Tahoma" w:eastAsia="Times New Roman" w:hAnsi="Tahoma" w:cs="Tahoma"/>
                <w:color w:val="000000"/>
                <w:kern w:val="24"/>
                <w:sz w:val="16"/>
                <w:szCs w:val="16"/>
                <w:lang w:eastAsia="ru-RU"/>
              </w:rPr>
              <w:t xml:space="preserve"> ₽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4132C6D"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E9C2211"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6D3E986" w14:textId="77777777" w:rsidR="00646649" w:rsidRPr="00DD4B02" w:rsidRDefault="00646649" w:rsidP="00EE490F">
            <w:pPr>
              <w:spacing w:after="0" w:line="240" w:lineRule="auto"/>
              <w:rPr>
                <w:rFonts w:ascii="Arial" w:eastAsia="Times New Roman" w:hAnsi="Arial" w:cs="Arial"/>
                <w:sz w:val="36"/>
                <w:szCs w:val="36"/>
                <w:lang w:eastAsia="ru-RU"/>
              </w:rPr>
            </w:pPr>
          </w:p>
        </w:tc>
      </w:tr>
      <w:tr w:rsidR="00646649" w:rsidRPr="00DD4B02" w14:paraId="64B6DFDC" w14:textId="77777777" w:rsidTr="00646649">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42394B50"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B0B15E7"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3541097"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2B0D4A3F"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7E6211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291214A" w14:textId="77777777" w:rsidR="00646649" w:rsidRPr="00DD4B02" w:rsidRDefault="00646649" w:rsidP="00EE490F">
            <w:pPr>
              <w:spacing w:after="0" w:line="240" w:lineRule="auto"/>
              <w:rPr>
                <w:rFonts w:ascii="Arial" w:eastAsia="Times New Roman" w:hAnsi="Arial" w:cs="Arial"/>
                <w:sz w:val="36"/>
                <w:szCs w:val="36"/>
                <w:lang w:eastAsia="ru-RU"/>
              </w:rPr>
            </w:pPr>
          </w:p>
        </w:tc>
      </w:tr>
      <w:tr w:rsidR="00646649" w:rsidRPr="00DD4B02" w14:paraId="1571ED95" w14:textId="77777777" w:rsidTr="004E4263">
        <w:trPr>
          <w:trHeight w:val="484"/>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6B6DBCE" w14:textId="77777777" w:rsidR="00646649" w:rsidRPr="00653FCD" w:rsidRDefault="00646649" w:rsidP="00A94391">
            <w:pPr>
              <w:pStyle w:val="a3"/>
              <w:numPr>
                <w:ilvl w:val="0"/>
                <w:numId w:val="15"/>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p>
          <w:p w14:paraId="401B425B"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CD72B3" w14:textId="77777777" w:rsidR="00646649" w:rsidRPr="00DD4B02" w:rsidRDefault="00646649" w:rsidP="00EE490F">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4B62E79" w14:textId="77777777" w:rsidR="00646649" w:rsidRPr="00DD4B02" w:rsidRDefault="00646649" w:rsidP="00EE490F">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218BBC"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1DFA727B"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06A197"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46649" w:rsidRPr="00DD4B02" w14:paraId="10C18C98" w14:textId="77777777" w:rsidTr="0064664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EB42ACB" w14:textId="77777777" w:rsidR="00646649" w:rsidRPr="004C24EE" w:rsidRDefault="00646649" w:rsidP="00A94391">
            <w:pPr>
              <w:pStyle w:val="a3"/>
              <w:numPr>
                <w:ilvl w:val="0"/>
                <w:numId w:val="14"/>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DA9A64" w14:textId="510A7971"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00646649"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D61D6B5"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7D769246"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8D6944B"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B03EDAA"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646649" w:rsidRPr="00DD4B02" w14:paraId="6E64CA09" w14:textId="77777777" w:rsidTr="0064664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C3B642E" w14:textId="77777777" w:rsidR="00646649" w:rsidRPr="004C24EE" w:rsidRDefault="00646649" w:rsidP="00A94391">
            <w:pPr>
              <w:pStyle w:val="a3"/>
              <w:numPr>
                <w:ilvl w:val="0"/>
                <w:numId w:val="14"/>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D7F250F" w14:textId="6EA44BE7"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 xml:space="preserve">500 </w:t>
            </w:r>
            <w:r w:rsidR="00646649" w:rsidRPr="0017313F">
              <w:rPr>
                <w:rFonts w:ascii="Tahoma" w:hAnsi="Tahoma" w:cs="Tahoma"/>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1BD7D1A" w14:textId="61002BDA"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646649"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6D752150"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18BF638"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31719B6F" w14:textId="77777777" w:rsidR="00646649" w:rsidRPr="00DD4B02" w:rsidRDefault="00646649" w:rsidP="00EE490F">
            <w:pPr>
              <w:spacing w:after="0" w:line="240" w:lineRule="auto"/>
              <w:rPr>
                <w:rFonts w:ascii="Arial" w:eastAsia="Times New Roman" w:hAnsi="Arial" w:cs="Arial"/>
                <w:sz w:val="36"/>
                <w:szCs w:val="36"/>
                <w:lang w:eastAsia="ru-RU"/>
              </w:rPr>
            </w:pPr>
          </w:p>
        </w:tc>
      </w:tr>
    </w:tbl>
    <w:p w14:paraId="4B827D4C" w14:textId="77777777" w:rsidR="004E4263" w:rsidRDefault="004E4263">
      <w:r>
        <w:br w:type="page"/>
      </w:r>
    </w:p>
    <w:tbl>
      <w:tblPr>
        <w:tblpPr w:leftFromText="180" w:rightFromText="180" w:vertAnchor="text" w:horzAnchor="margin" w:tblpXSpec="center" w:tblpY="-82"/>
        <w:tblW w:w="10196" w:type="dxa"/>
        <w:tblLayout w:type="fixed"/>
        <w:tblCellMar>
          <w:left w:w="0" w:type="dxa"/>
          <w:right w:w="0" w:type="dxa"/>
        </w:tblCellMar>
        <w:tblLook w:val="04A0" w:firstRow="1" w:lastRow="0" w:firstColumn="1" w:lastColumn="0" w:noHBand="0" w:noVBand="1"/>
      </w:tblPr>
      <w:tblGrid>
        <w:gridCol w:w="2967"/>
        <w:gridCol w:w="2410"/>
        <w:gridCol w:w="1984"/>
        <w:gridCol w:w="1134"/>
        <w:gridCol w:w="1701"/>
      </w:tblGrid>
      <w:tr w:rsidR="00646649" w:rsidRPr="00DD4B02" w14:paraId="4F96B74B" w14:textId="77777777" w:rsidTr="00646649">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A7BDDF" w14:textId="77777777" w:rsidR="00646649" w:rsidRPr="00653FCD" w:rsidRDefault="00646649" w:rsidP="00A94391">
            <w:pPr>
              <w:pStyle w:val="a3"/>
              <w:numPr>
                <w:ilvl w:val="0"/>
                <w:numId w:val="15"/>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lastRenderedPageBreak/>
              <w:t>Электронный документооборот (ЭДО):</w:t>
            </w:r>
          </w:p>
          <w:p w14:paraId="5D2BDE90" w14:textId="77777777" w:rsidR="00646649" w:rsidRPr="00BE4444" w:rsidRDefault="00646649" w:rsidP="00A94391">
            <w:pPr>
              <w:numPr>
                <w:ilvl w:val="0"/>
                <w:numId w:val="12"/>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7706303F" w14:textId="77777777" w:rsidR="00646649" w:rsidRDefault="00646649" w:rsidP="00EE490F">
            <w:pPr>
              <w:spacing w:after="0" w:line="276" w:lineRule="auto"/>
              <w:contextualSpacing/>
              <w:rPr>
                <w:rFonts w:ascii="Tahoma" w:eastAsia="Times New Roman" w:hAnsi="Tahoma" w:cs="Tahoma"/>
                <w:color w:val="000000"/>
                <w:kern w:val="24"/>
                <w:sz w:val="16"/>
                <w:szCs w:val="16"/>
                <w:lang w:eastAsia="ru-RU"/>
              </w:rPr>
            </w:pPr>
          </w:p>
          <w:p w14:paraId="4375DD58" w14:textId="77777777" w:rsidR="00646649" w:rsidRDefault="00646649" w:rsidP="00EE490F">
            <w:pPr>
              <w:spacing w:after="0" w:line="276" w:lineRule="auto"/>
              <w:contextualSpacing/>
              <w:rPr>
                <w:rFonts w:ascii="Tahoma" w:eastAsia="Times New Roman" w:hAnsi="Tahoma" w:cs="Tahoma"/>
                <w:color w:val="000000"/>
                <w:kern w:val="24"/>
                <w:sz w:val="16"/>
                <w:szCs w:val="16"/>
                <w:lang w:eastAsia="ru-RU"/>
              </w:rPr>
            </w:pPr>
          </w:p>
          <w:p w14:paraId="1BB94792" w14:textId="77777777" w:rsidR="00646649" w:rsidRPr="00DD4B02" w:rsidRDefault="00646649" w:rsidP="00EE490F">
            <w:pPr>
              <w:spacing w:after="0" w:line="276" w:lineRule="auto"/>
              <w:contextualSpacing/>
              <w:rPr>
                <w:rFonts w:ascii="Arial" w:eastAsia="Times New Roman" w:hAnsi="Arial" w:cs="Arial"/>
                <w:sz w:val="16"/>
                <w:szCs w:val="36"/>
                <w:lang w:eastAsia="ru-RU"/>
              </w:rPr>
            </w:pPr>
          </w:p>
          <w:p w14:paraId="2DFB7445" w14:textId="77777777" w:rsidR="00646649" w:rsidRPr="00DD4B02" w:rsidRDefault="00646649" w:rsidP="00A94391">
            <w:pPr>
              <w:numPr>
                <w:ilvl w:val="0"/>
                <w:numId w:val="12"/>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2A858CE" w14:textId="3B09D301" w:rsidR="00646649" w:rsidRPr="00DD4B02" w:rsidRDefault="00C15425"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646649"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F63933B"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A14015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C846EAE"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46649" w:rsidRPr="00DD4B02" w14:paraId="14774A30" w14:textId="77777777" w:rsidTr="00646649">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640286EB"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FEDAEF" w14:textId="2CE1EF3F"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w:t>
            </w:r>
            <w:r w:rsidR="00646649" w:rsidRPr="00DD4B02">
              <w:rPr>
                <w:rFonts w:ascii="Tahoma" w:eastAsia="Times New Roman" w:hAnsi="Tahoma" w:cs="Tahoma"/>
                <w:color w:val="000000"/>
                <w:kern w:val="24"/>
                <w:sz w:val="16"/>
                <w:szCs w:val="16"/>
                <w:lang w:eastAsia="ru-RU"/>
              </w:rPr>
              <w:t>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21DC6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11297D1"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15712C1"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tbl>
    <w:bookmarkEnd w:id="42"/>
    <w:p w14:paraId="70E92B90" w14:textId="77777777" w:rsidR="004127B3" w:rsidRDefault="00D76D2B" w:rsidP="00BF21D7">
      <w:pPr>
        <w:tabs>
          <w:tab w:val="left" w:pos="180"/>
          <w:tab w:val="left" w:pos="1080"/>
        </w:tabs>
        <w:spacing w:after="120" w:line="276" w:lineRule="auto"/>
        <w:jc w:val="both"/>
      </w:pPr>
      <w:r w:rsidRPr="00A82E91">
        <w:rPr>
          <w:rFonts w:ascii="Tahoma" w:hAnsi="Tahoma" w:cs="Tahoma"/>
          <w:sz w:val="24"/>
          <w:szCs w:val="24"/>
        </w:rPr>
        <w:t>*</w:t>
      </w:r>
      <w:r w:rsidRPr="00A82E91">
        <w:rPr>
          <w:rFonts w:ascii="Tahoma" w:hAnsi="Tahoma" w:cs="Tahoma"/>
          <w:sz w:val="14"/>
          <w:szCs w:val="20"/>
        </w:rPr>
        <w:t xml:space="preserve"> </w:t>
      </w:r>
      <w:r w:rsidR="00BF21D7">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p>
    <w:p w14:paraId="22DB5115" w14:textId="7B8D259E" w:rsidR="00BF21D7" w:rsidRDefault="00BF21D7" w:rsidP="00BF21D7">
      <w:pPr>
        <w:tabs>
          <w:tab w:val="left" w:pos="180"/>
          <w:tab w:val="left" w:pos="1080"/>
        </w:tabs>
        <w:spacing w:after="120" w:line="276" w:lineRule="auto"/>
        <w:jc w:val="both"/>
        <w:rPr>
          <w:rStyle w:val="a5"/>
          <w:rFonts w:ascii="Tahoma" w:hAnsi="Tahoma" w:cs="Tahoma"/>
          <w:color w:val="auto"/>
          <w:sz w:val="14"/>
          <w:szCs w:val="20"/>
          <w:u w:val="none"/>
        </w:rPr>
      </w:pPr>
      <w:r>
        <w:t xml:space="preserve"> </w:t>
      </w:r>
      <w:hyperlink r:id="rId77" w:tooltip="Перейти" w:history="1">
        <w:r>
          <w:rPr>
            <w:rStyle w:val="a5"/>
            <w:rFonts w:ascii="Arial" w:hAnsi="Arial" w:cs="Arial"/>
            <w:sz w:val="18"/>
            <w:szCs w:val="18"/>
          </w:rPr>
          <w:t>Тарифов ПАО Московская Биржа при совершении сделок с иностранной валютой</w:t>
        </w:r>
      </w:hyperlink>
    </w:p>
    <w:p w14:paraId="6E725E8D" w14:textId="77777777" w:rsidR="004E4263" w:rsidRDefault="004E4263" w:rsidP="00A82E91">
      <w:pPr>
        <w:tabs>
          <w:tab w:val="left" w:pos="180"/>
          <w:tab w:val="left" w:pos="1080"/>
        </w:tabs>
        <w:spacing w:after="120" w:line="240" w:lineRule="auto"/>
        <w:jc w:val="both"/>
        <w:rPr>
          <w:rStyle w:val="a5"/>
          <w:rFonts w:ascii="Arial" w:hAnsi="Arial" w:cs="Arial"/>
          <w:sz w:val="18"/>
          <w:szCs w:val="18"/>
        </w:rPr>
      </w:pPr>
    </w:p>
    <w:p w14:paraId="6021CA88" w14:textId="77777777" w:rsidR="00C15425" w:rsidRDefault="00C15425" w:rsidP="00C15425">
      <w:pPr>
        <w:pStyle w:val="12"/>
        <w:spacing w:before="120" w:after="120"/>
        <w:rPr>
          <w:rFonts w:cs="Tahoma"/>
        </w:rPr>
      </w:pPr>
      <w:bookmarkStart w:id="43" w:name="_Toc113022079"/>
      <w:bookmarkStart w:id="44" w:name="_Toc128859718"/>
      <w:r>
        <w:rPr>
          <w:rFonts w:cs="Tahoma"/>
        </w:rPr>
        <w:t>Пакетные предложения на технологические услуги</w:t>
      </w:r>
      <w:bookmarkEnd w:id="43"/>
      <w:bookmarkEnd w:id="44"/>
    </w:p>
    <w:p w14:paraId="0B63BF1D" w14:textId="77777777" w:rsidR="00C15425" w:rsidRDefault="00C15425" w:rsidP="00C15425">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CA7631A" w14:textId="77777777" w:rsidR="00C15425" w:rsidRPr="00DC6D9F" w:rsidRDefault="00C15425" w:rsidP="00C15425">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0C918C54" w14:textId="77777777" w:rsidR="00C15425" w:rsidRDefault="00C15425" w:rsidP="00C15425">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78"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46C1289D" w14:textId="77777777" w:rsidR="00C15425" w:rsidRDefault="00C15425" w:rsidP="00C15425">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79" w:history="1">
        <w:r w:rsidRPr="00B50DB5">
          <w:rPr>
            <w:rStyle w:val="a5"/>
            <w:rFonts w:ascii="Tahoma" w:hAnsi="Tahoma" w:cs="Tahoma"/>
            <w:sz w:val="22"/>
            <w:szCs w:val="22"/>
          </w:rPr>
          <w:t>https://fs.moex.com/files/24524</w:t>
        </w:r>
      </w:hyperlink>
    </w:p>
    <w:p w14:paraId="7B3FEE6A" w14:textId="77777777" w:rsidR="00C15425" w:rsidRPr="00DC6D9F" w:rsidRDefault="00C15425" w:rsidP="00C15425">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5EAA617A" w14:textId="77777777" w:rsidR="00C15425" w:rsidRDefault="00C15425" w:rsidP="00C15425">
      <w:pPr>
        <w:rPr>
          <w:rFonts w:ascii="Tahoma" w:eastAsia="Symbol" w:hAnsi="Tahoma" w:cs="Tahoma"/>
          <w:color w:val="FF0000"/>
          <w:sz w:val="22"/>
          <w:szCs w:val="22"/>
        </w:rPr>
      </w:pPr>
      <w:r>
        <w:object w:dxaOrig="1520" w:dyaOrig="985" w14:anchorId="03013383">
          <v:shape id="_x0000_i1028" type="#_x0000_t75" style="width:76.3pt;height:49.45pt" o:ole="">
            <v:imagedata r:id="rId80" o:title=""/>
          </v:shape>
          <o:OLEObject Type="Embed" ProgID="Acrobat.Document.DC" ShapeID="_x0000_i1028" DrawAspect="Icon" ObjectID="_1742306112" r:id="rId81"/>
        </w:object>
      </w:r>
    </w:p>
    <w:p w14:paraId="496A60A8" w14:textId="77777777" w:rsidR="00C15425" w:rsidRPr="008F7077" w:rsidRDefault="00C15425" w:rsidP="00C15425">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p>
    <w:p w14:paraId="0312CAF8" w14:textId="77777777" w:rsidR="00C15425" w:rsidRPr="00A82E91" w:rsidRDefault="00C15425" w:rsidP="00A82E91">
      <w:pPr>
        <w:tabs>
          <w:tab w:val="left" w:pos="180"/>
          <w:tab w:val="left" w:pos="1080"/>
        </w:tabs>
        <w:spacing w:after="120" w:line="240" w:lineRule="auto"/>
        <w:jc w:val="both"/>
        <w:rPr>
          <w:rFonts w:ascii="Tahoma" w:hAnsi="Tahoma" w:cs="Tahoma"/>
          <w:sz w:val="18"/>
          <w:szCs w:val="18"/>
        </w:rPr>
      </w:pPr>
    </w:p>
    <w:p w14:paraId="1F98604D" w14:textId="77777777" w:rsidR="00936B51" w:rsidRPr="00BF54EB" w:rsidRDefault="00936B51" w:rsidP="004E4263">
      <w:pPr>
        <w:pStyle w:val="12"/>
        <w:rPr>
          <w:color w:val="auto"/>
        </w:rPr>
      </w:pPr>
      <w:bookmarkStart w:id="45" w:name="_Toc128859719"/>
      <w:r w:rsidRPr="00BF54EB">
        <w:t xml:space="preserve">Операции с денежными </w:t>
      </w:r>
      <w:r w:rsidRPr="004E4263">
        <w:t>средствами</w:t>
      </w:r>
      <w:bookmarkEnd w:id="45"/>
    </w:p>
    <w:p w14:paraId="33B331E8" w14:textId="4FA62227" w:rsidR="00973408" w:rsidRPr="00BF54EB" w:rsidRDefault="00FF0BEC" w:rsidP="0079206F">
      <w:pPr>
        <w:jc w:val="both"/>
        <w:rPr>
          <w:rFonts w:ascii="Tahoma" w:eastAsia="Symbol" w:hAnsi="Tahoma" w:cs="Tahoma"/>
          <w:color w:val="000000"/>
          <w:sz w:val="22"/>
          <w:szCs w:val="22"/>
        </w:rPr>
      </w:pPr>
      <w:r w:rsidRPr="00BF54E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C14C9" w:rsidRPr="00BF54EB">
        <w:rPr>
          <w:rFonts w:ascii="Tahoma" w:eastAsia="Symbol" w:hAnsi="Tahoma" w:cs="Tahoma"/>
          <w:color w:val="000000"/>
          <w:sz w:val="22"/>
          <w:szCs w:val="22"/>
        </w:rPr>
        <w:t xml:space="preserve">раздельно Расчетный код валютного рынка, и Расчетный код </w:t>
      </w:r>
      <w:r w:rsidR="00EC70D5" w:rsidRPr="00BF54EB">
        <w:rPr>
          <w:rFonts w:ascii="Tahoma" w:eastAsia="Symbol" w:hAnsi="Tahoma" w:cs="Tahoma"/>
          <w:color w:val="000000"/>
          <w:sz w:val="22"/>
          <w:szCs w:val="22"/>
        </w:rPr>
        <w:t>рынка депозитов</w:t>
      </w:r>
      <w:r w:rsidR="008C14C9" w:rsidRPr="00BF54EB">
        <w:rPr>
          <w:rFonts w:ascii="Tahoma" w:eastAsia="Symbol" w:hAnsi="Tahoma" w:cs="Tahoma"/>
          <w:color w:val="000000"/>
          <w:sz w:val="22"/>
          <w:szCs w:val="22"/>
        </w:rPr>
        <w:t>.</w:t>
      </w:r>
    </w:p>
    <w:p w14:paraId="7B187F51" w14:textId="77777777" w:rsidR="002967E2" w:rsidRPr="00BF54EB" w:rsidRDefault="006A7B60" w:rsidP="00DD543A">
      <w:pPr>
        <w:pStyle w:val="110"/>
        <w:spacing w:before="120" w:after="120"/>
        <w:rPr>
          <w:rFonts w:cs="Tahoma"/>
          <w:sz w:val="22"/>
          <w:szCs w:val="22"/>
        </w:rPr>
      </w:pPr>
      <w:bookmarkStart w:id="46" w:name="_Toc128859720"/>
      <w:r w:rsidRPr="00BF54EB">
        <w:rPr>
          <w:rFonts w:cs="Tahoma"/>
          <w:sz w:val="22"/>
          <w:szCs w:val="22"/>
        </w:rPr>
        <w:t xml:space="preserve">Внесение </w:t>
      </w:r>
      <w:r w:rsidR="00FF0BEC" w:rsidRPr="00BF54EB">
        <w:rPr>
          <w:rFonts w:cs="Tahoma"/>
          <w:sz w:val="22"/>
          <w:szCs w:val="22"/>
        </w:rPr>
        <w:t>денежных средств</w:t>
      </w:r>
      <w:bookmarkEnd w:id="46"/>
    </w:p>
    <w:p w14:paraId="75D92E59" w14:textId="77777777" w:rsidR="00431DB7" w:rsidRPr="00BF54EB" w:rsidRDefault="002967E2" w:rsidP="00DD543A">
      <w:pPr>
        <w:spacing w:before="120" w:after="120" w:line="240" w:lineRule="auto"/>
        <w:jc w:val="both"/>
        <w:textAlignment w:val="top"/>
        <w:rPr>
          <w:rFonts w:ascii="Tahoma" w:hAnsi="Tahoma" w:cs="Tahoma"/>
          <w:color w:val="000000"/>
          <w:sz w:val="22"/>
          <w:szCs w:val="22"/>
        </w:rPr>
      </w:pPr>
      <w:r w:rsidRPr="00BF54EB">
        <w:rPr>
          <w:rFonts w:ascii="Tahoma" w:eastAsia="Symbol" w:hAnsi="Tahoma" w:cs="Tahoma"/>
          <w:color w:val="000000"/>
          <w:sz w:val="22"/>
          <w:szCs w:val="22"/>
        </w:rPr>
        <w:t xml:space="preserve">Денежные средства на счета НКЦ можно перечислять </w:t>
      </w:r>
      <w:r w:rsidR="008C14C9" w:rsidRPr="00BF54EB">
        <w:rPr>
          <w:rFonts w:ascii="Tahoma" w:eastAsia="Symbol" w:hAnsi="Tahoma" w:cs="Tahoma"/>
          <w:color w:val="000000"/>
          <w:sz w:val="22"/>
          <w:szCs w:val="22"/>
        </w:rPr>
        <w:t xml:space="preserve">на Расчетные коды </w:t>
      </w:r>
      <w:r w:rsidRPr="00BF54EB">
        <w:rPr>
          <w:rFonts w:ascii="Tahoma" w:eastAsia="Symbol" w:hAnsi="Tahoma" w:cs="Tahoma"/>
          <w:color w:val="000000"/>
          <w:sz w:val="22"/>
          <w:szCs w:val="22"/>
        </w:rPr>
        <w:t>с любого счета в любом банке</w:t>
      </w:r>
      <w:r w:rsidR="00C13AC2"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662D5" w:rsidRPr="00BF54EB">
        <w:rPr>
          <w:rFonts w:ascii="Tahoma" w:hAnsi="Tahoma" w:cs="Tahoma"/>
          <w:color w:val="000000"/>
          <w:sz w:val="22"/>
          <w:szCs w:val="22"/>
        </w:rPr>
        <w:t>Денежные средства в валют</w:t>
      </w:r>
      <w:r w:rsidR="00C13AC2" w:rsidRPr="00BF54EB">
        <w:rPr>
          <w:rFonts w:ascii="Tahoma" w:hAnsi="Tahoma" w:cs="Tahoma"/>
          <w:color w:val="000000"/>
          <w:sz w:val="22"/>
          <w:szCs w:val="22"/>
        </w:rPr>
        <w:t>ах, принимаемых НКЦ в качестве Обеспечения,</w:t>
      </w:r>
      <w:r w:rsidR="008662D5" w:rsidRPr="00BF54EB">
        <w:rPr>
          <w:rFonts w:ascii="Tahoma" w:hAnsi="Tahoma" w:cs="Tahoma"/>
          <w:color w:val="000000"/>
          <w:sz w:val="22"/>
          <w:szCs w:val="22"/>
        </w:rPr>
        <w:t xml:space="preserve"> </w:t>
      </w:r>
      <w:r w:rsidR="008662D5" w:rsidRPr="00BF54EB">
        <w:rPr>
          <w:rFonts w:ascii="Tahoma" w:hAnsi="Tahoma" w:cs="Tahoma"/>
          <w:color w:val="000000"/>
          <w:sz w:val="22"/>
          <w:szCs w:val="22"/>
        </w:rPr>
        <w:lastRenderedPageBreak/>
        <w:t xml:space="preserve">перечисляются Участниками клиринга на соответствующие счета НКЦ </w:t>
      </w:r>
      <w:r w:rsidR="008662D5" w:rsidRPr="00BF54EB">
        <w:rPr>
          <w:rFonts w:ascii="Tahoma" w:hAnsi="Tahoma" w:cs="Tahoma"/>
          <w:b/>
          <w:color w:val="000000"/>
          <w:sz w:val="22"/>
          <w:szCs w:val="22"/>
        </w:rPr>
        <w:t xml:space="preserve">с обязательным указанием в назначении платежа </w:t>
      </w:r>
      <w:r w:rsidR="0092007B" w:rsidRPr="00BF54EB">
        <w:rPr>
          <w:rFonts w:ascii="Tahoma" w:hAnsi="Tahoma" w:cs="Tahoma"/>
          <w:b/>
          <w:color w:val="000000"/>
          <w:sz w:val="22"/>
          <w:szCs w:val="22"/>
        </w:rPr>
        <w:t xml:space="preserve">ключевого слова и </w:t>
      </w:r>
      <w:r w:rsidR="008662D5" w:rsidRPr="00BF54EB">
        <w:rPr>
          <w:rFonts w:ascii="Tahoma" w:hAnsi="Tahoma" w:cs="Tahoma"/>
          <w:b/>
          <w:color w:val="000000"/>
          <w:sz w:val="22"/>
          <w:szCs w:val="22"/>
        </w:rPr>
        <w:t>Расчетного кода Участника клиринга</w:t>
      </w:r>
      <w:r w:rsidR="008662D5" w:rsidRPr="00BF54EB">
        <w:rPr>
          <w:rFonts w:ascii="Tahoma" w:hAnsi="Tahoma" w:cs="Tahoma"/>
          <w:color w:val="000000"/>
          <w:sz w:val="22"/>
          <w:szCs w:val="22"/>
        </w:rPr>
        <w:t xml:space="preserve">. </w:t>
      </w:r>
    </w:p>
    <w:p w14:paraId="11A1D781" w14:textId="2889FE6A" w:rsidR="00E61BA4" w:rsidRPr="00BF54EB" w:rsidRDefault="008662D5" w:rsidP="00E61BA4">
      <w:pPr>
        <w:spacing w:before="120" w:after="120" w:line="240" w:lineRule="auto"/>
        <w:jc w:val="both"/>
        <w:textAlignment w:val="top"/>
        <w:rPr>
          <w:rStyle w:val="a5"/>
          <w:rFonts w:ascii="Tahoma" w:eastAsia="Symbol" w:hAnsi="Tahoma" w:cs="Tahoma"/>
          <w:color w:val="000000"/>
          <w:sz w:val="22"/>
          <w:szCs w:val="22"/>
          <w:u w:val="none"/>
        </w:rPr>
      </w:pPr>
      <w:r w:rsidRPr="00BF54EB">
        <w:rPr>
          <w:rFonts w:ascii="Tahoma" w:hAnsi="Tahoma" w:cs="Tahoma"/>
          <w:color w:val="000000"/>
          <w:sz w:val="22"/>
          <w:szCs w:val="22"/>
        </w:rPr>
        <w:t>По ссылк</w:t>
      </w:r>
      <w:r w:rsidR="008F1970" w:rsidRPr="00BF54EB">
        <w:rPr>
          <w:rFonts w:ascii="Tahoma" w:hAnsi="Tahoma" w:cs="Tahoma"/>
          <w:color w:val="000000"/>
          <w:sz w:val="22"/>
          <w:szCs w:val="22"/>
        </w:rPr>
        <w:t xml:space="preserve">ам ниже </w:t>
      </w:r>
      <w:r w:rsidRPr="00BF54EB">
        <w:rPr>
          <w:rFonts w:ascii="Tahoma" w:hAnsi="Tahoma" w:cs="Tahoma"/>
          <w:color w:val="000000"/>
          <w:sz w:val="22"/>
          <w:szCs w:val="22"/>
        </w:rPr>
        <w:t>вы найдете</w:t>
      </w:r>
      <w:r w:rsidR="008F1970" w:rsidRPr="00BF54EB">
        <w:rPr>
          <w:rFonts w:ascii="Tahoma" w:hAnsi="Tahoma" w:cs="Tahoma"/>
          <w:color w:val="000000"/>
          <w:sz w:val="22"/>
          <w:szCs w:val="22"/>
        </w:rPr>
        <w:t>:</w:t>
      </w:r>
      <w:r w:rsidR="00E61BA4" w:rsidRPr="00BF54EB">
        <w:rPr>
          <w:sz w:val="22"/>
          <w:szCs w:val="22"/>
        </w:rPr>
        <w:t xml:space="preserve"> </w:t>
      </w:r>
    </w:p>
    <w:p w14:paraId="08FCDFA1" w14:textId="47E4A343" w:rsidR="00315F80" w:rsidRPr="00BF54EB" w:rsidRDefault="009B3900" w:rsidP="00A94391">
      <w:pPr>
        <w:pStyle w:val="a3"/>
        <w:numPr>
          <w:ilvl w:val="0"/>
          <w:numId w:val="4"/>
        </w:numPr>
        <w:spacing w:before="120" w:after="120" w:line="240" w:lineRule="auto"/>
        <w:jc w:val="both"/>
        <w:textAlignment w:val="top"/>
        <w:rPr>
          <w:rStyle w:val="a5"/>
          <w:sz w:val="22"/>
          <w:szCs w:val="22"/>
        </w:rPr>
      </w:pPr>
      <w:hyperlink r:id="rId82" w:history="1">
        <w:r w:rsidR="00315F80" w:rsidRPr="00BF54EB">
          <w:rPr>
            <w:rStyle w:val="a5"/>
            <w:rFonts w:ascii="Tahoma" w:hAnsi="Tahoma" w:cs="Tahoma"/>
            <w:sz w:val="22"/>
            <w:szCs w:val="22"/>
          </w:rPr>
          <w:t>Реквизиты для зачисления денежных средств на всех рынках</w:t>
        </w:r>
      </w:hyperlink>
      <w:r w:rsidR="00315F80" w:rsidRPr="00BF54EB">
        <w:rPr>
          <w:rStyle w:val="a5"/>
          <w:rFonts w:ascii="Tahoma" w:hAnsi="Tahoma" w:cs="Tahoma"/>
          <w:sz w:val="22"/>
          <w:szCs w:val="22"/>
        </w:rPr>
        <w:t xml:space="preserve"> https://www.nationalclearingcentre.ru/catalog/02080304</w:t>
      </w:r>
    </w:p>
    <w:p w14:paraId="0CC3E5AE" w14:textId="71E979DF" w:rsidR="001A6794" w:rsidRPr="00BF54EB" w:rsidRDefault="009B3900" w:rsidP="00A94391">
      <w:pPr>
        <w:pStyle w:val="a3"/>
        <w:numPr>
          <w:ilvl w:val="0"/>
          <w:numId w:val="4"/>
        </w:numPr>
        <w:spacing w:before="120" w:after="120" w:line="240" w:lineRule="auto"/>
        <w:jc w:val="both"/>
        <w:textAlignment w:val="top"/>
        <w:rPr>
          <w:rStyle w:val="a5"/>
          <w:rFonts w:ascii="Tahoma" w:eastAsia="Symbol" w:hAnsi="Tahoma" w:cs="Tahoma"/>
          <w:color w:val="000000"/>
          <w:sz w:val="22"/>
          <w:szCs w:val="22"/>
          <w:u w:val="none"/>
        </w:rPr>
      </w:pPr>
      <w:hyperlink r:id="rId83" w:history="1"/>
      <w:r w:rsidR="00315F80" w:rsidRPr="00BF54EB">
        <w:rPr>
          <w:rStyle w:val="a5"/>
          <w:rFonts w:ascii="Tahoma" w:hAnsi="Tahoma" w:cs="Tahoma"/>
          <w:sz w:val="22"/>
          <w:szCs w:val="22"/>
        </w:rPr>
        <w:t>Более подробную информацию по внесению обеспечения https://www.nationalclearingcentre.ru/catalog/02080301</w:t>
      </w:r>
    </w:p>
    <w:p w14:paraId="6EB2CF96" w14:textId="77777777" w:rsidR="00C05D37" w:rsidRPr="00BF54EB" w:rsidRDefault="00741420" w:rsidP="00D61B7E">
      <w:pPr>
        <w:pStyle w:val="110"/>
        <w:spacing w:before="120" w:after="120"/>
        <w:rPr>
          <w:rFonts w:cs="Tahoma"/>
          <w:sz w:val="22"/>
          <w:szCs w:val="22"/>
        </w:rPr>
      </w:pPr>
      <w:bookmarkStart w:id="47" w:name="_Toc128859721"/>
      <w:r w:rsidRPr="00BF54EB">
        <w:rPr>
          <w:rFonts w:cs="Tahoma"/>
          <w:sz w:val="22"/>
          <w:szCs w:val="22"/>
        </w:rPr>
        <w:t xml:space="preserve">Вывод </w:t>
      </w:r>
      <w:r w:rsidR="008F1970" w:rsidRPr="00BF54EB">
        <w:rPr>
          <w:rFonts w:cs="Tahoma"/>
          <w:sz w:val="22"/>
          <w:szCs w:val="22"/>
        </w:rPr>
        <w:t>денежных средств</w:t>
      </w:r>
      <w:r w:rsidR="006A7B60" w:rsidRPr="00BF54EB">
        <w:rPr>
          <w:rFonts w:cs="Tahoma"/>
          <w:sz w:val="22"/>
          <w:szCs w:val="22"/>
        </w:rPr>
        <w:t xml:space="preserve"> на Валютном рынке</w:t>
      </w:r>
      <w:bookmarkEnd w:id="47"/>
    </w:p>
    <w:p w14:paraId="5CD29E42" w14:textId="725256EE" w:rsidR="006A7B60" w:rsidRPr="00BF54EB"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3EF7A8F0" w14:textId="4AE33593" w:rsidR="00A456ED" w:rsidRPr="00BF54EB" w:rsidRDefault="00280EC0" w:rsidP="00AA042A">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У Участника клиринга есть возможность посредством сервиса </w:t>
      </w:r>
      <w:r w:rsidR="00065B00" w:rsidRPr="00BF54EB">
        <w:rPr>
          <w:rFonts w:ascii="Tahoma" w:eastAsia="Symbol" w:hAnsi="Tahoma" w:cs="Tahoma"/>
          <w:color w:val="000000"/>
          <w:sz w:val="22"/>
          <w:szCs w:val="22"/>
        </w:rPr>
        <w:t>Клиринговый терминал</w:t>
      </w:r>
      <w:r w:rsidRPr="00BF54EB">
        <w:rPr>
          <w:rFonts w:ascii="Tahoma" w:eastAsia="Symbol" w:hAnsi="Tahoma" w:cs="Tahoma"/>
          <w:color w:val="000000"/>
          <w:sz w:val="22"/>
          <w:szCs w:val="22"/>
        </w:rPr>
        <w:t xml:space="preserve"> подать заявлен</w:t>
      </w:r>
      <w:r w:rsidR="007D35B6" w:rsidRPr="00BF54EB">
        <w:rPr>
          <w:rFonts w:ascii="Tahoma" w:eastAsia="Symbol" w:hAnsi="Tahoma" w:cs="Tahoma"/>
          <w:color w:val="000000"/>
          <w:sz w:val="22"/>
          <w:szCs w:val="22"/>
        </w:rPr>
        <w:t>и</w:t>
      </w:r>
      <w:r w:rsidRPr="00BF54EB">
        <w:rPr>
          <w:rFonts w:ascii="Tahoma" w:eastAsia="Symbol" w:hAnsi="Tahoma" w:cs="Tahoma"/>
          <w:color w:val="000000"/>
          <w:sz w:val="22"/>
          <w:szCs w:val="22"/>
        </w:rPr>
        <w:t>е на ранние расчеты отдельно по каждому Расчетному коду.</w:t>
      </w:r>
    </w:p>
    <w:p w14:paraId="3CABB8DF" w14:textId="6FFCC162" w:rsidR="00AF4D7E" w:rsidRPr="00BF54EB" w:rsidRDefault="00AF4D7E" w:rsidP="00AA042A">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BF54EB">
        <w:rPr>
          <w:rFonts w:ascii="Tahoma" w:eastAsia="Symbol" w:hAnsi="Tahoma" w:cs="Tahoma"/>
          <w:color w:val="000000"/>
          <w:sz w:val="22"/>
          <w:szCs w:val="22"/>
        </w:rPr>
        <w:t>расчетной позиции</w:t>
      </w:r>
      <w:r w:rsidR="007E3A07" w:rsidRPr="00BF54EB">
        <w:rPr>
          <w:rFonts w:ascii="Tahoma" w:eastAsia="Symbol" w:hAnsi="Tahoma" w:cs="Tahoma"/>
          <w:color w:val="000000"/>
          <w:sz w:val="22"/>
          <w:szCs w:val="22"/>
        </w:rPr>
        <w:t>.</w:t>
      </w:r>
      <w:r w:rsidR="0061315E" w:rsidRPr="00BF54EB">
        <w:rPr>
          <w:rFonts w:ascii="Tahoma" w:eastAsia="Symbol" w:hAnsi="Tahoma" w:cs="Tahoma"/>
          <w:color w:val="000000"/>
          <w:sz w:val="22"/>
          <w:szCs w:val="22"/>
        </w:rPr>
        <w:t xml:space="preserve"> </w:t>
      </w:r>
      <w:r w:rsidRPr="00BF54EB">
        <w:rPr>
          <w:rFonts w:ascii="Tahoma" w:eastAsia="Symbol" w:hAnsi="Tahoma" w:cs="Tahoma"/>
          <w:color w:val="000000"/>
          <w:sz w:val="22"/>
          <w:szCs w:val="22"/>
        </w:rPr>
        <w:t xml:space="preserve">Более подробную информацию о возврате средств </w:t>
      </w:r>
      <w:r w:rsidR="000462A3" w:rsidRPr="00BF54EB">
        <w:rPr>
          <w:rFonts w:ascii="Tahoma" w:eastAsia="Symbol" w:hAnsi="Tahoma" w:cs="Tahoma"/>
          <w:color w:val="000000"/>
          <w:sz w:val="22"/>
          <w:szCs w:val="22"/>
        </w:rPr>
        <w:t>на валютном рынке</w:t>
      </w:r>
      <w:r w:rsidRPr="00BF54EB">
        <w:rPr>
          <w:rFonts w:ascii="Tahoma" w:eastAsia="Symbol" w:hAnsi="Tahoma" w:cs="Tahoma"/>
          <w:color w:val="000000"/>
          <w:sz w:val="22"/>
          <w:szCs w:val="22"/>
        </w:rPr>
        <w:t xml:space="preserve"> можно найти по ссылке </w:t>
      </w:r>
      <w:hyperlink r:id="rId84" w:history="1">
        <w:r w:rsidR="00272D32" w:rsidRPr="00BF54EB">
          <w:rPr>
            <w:rStyle w:val="a5"/>
            <w:rFonts w:ascii="Tahoma" w:eastAsia="Symbol" w:hAnsi="Tahoma" w:cs="Tahoma"/>
            <w:sz w:val="22"/>
            <w:szCs w:val="22"/>
          </w:rPr>
          <w:t>https://www.nationalclearingcentre.ru/catalog/02080303</w:t>
        </w:r>
      </w:hyperlink>
    </w:p>
    <w:p w14:paraId="22E0179C" w14:textId="77777777" w:rsidR="00F23043" w:rsidRPr="00BF54EB" w:rsidRDefault="00F23043" w:rsidP="00AA042A">
      <w:pPr>
        <w:pStyle w:val="110"/>
        <w:rPr>
          <w:rFonts w:cs="Tahoma"/>
          <w:sz w:val="22"/>
          <w:szCs w:val="22"/>
        </w:rPr>
      </w:pPr>
      <w:bookmarkStart w:id="48" w:name="_Toc128859722"/>
      <w:r w:rsidRPr="00BF54EB">
        <w:rPr>
          <w:rFonts w:cs="Tahoma"/>
          <w:sz w:val="22"/>
          <w:szCs w:val="22"/>
        </w:rPr>
        <w:t xml:space="preserve">Вывод денежных средств на </w:t>
      </w:r>
      <w:r w:rsidR="00BD3105" w:rsidRPr="00BF54EB">
        <w:rPr>
          <w:rFonts w:cs="Tahoma"/>
          <w:sz w:val="22"/>
          <w:szCs w:val="22"/>
        </w:rPr>
        <w:t>Р</w:t>
      </w:r>
      <w:r w:rsidR="000A44FD" w:rsidRPr="00BF54EB">
        <w:rPr>
          <w:rFonts w:cs="Tahoma"/>
          <w:sz w:val="22"/>
          <w:szCs w:val="22"/>
        </w:rPr>
        <w:t>ынке депозитов</w:t>
      </w:r>
      <w:bookmarkEnd w:id="48"/>
    </w:p>
    <w:p w14:paraId="09F671EC" w14:textId="3B1C61DD" w:rsidR="002F7B51" w:rsidRPr="00BF54EB" w:rsidRDefault="002F7B51" w:rsidP="00AA042A">
      <w:pPr>
        <w:spacing w:before="120" w:after="120" w:line="240"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6531C91E" w14:textId="09F79A0A" w:rsidR="00272D32" w:rsidRPr="00BF54EB" w:rsidRDefault="0036414F" w:rsidP="00272D32">
      <w:pPr>
        <w:spacing w:before="120" w:after="120" w:line="240" w:lineRule="auto"/>
        <w:jc w:val="both"/>
        <w:textAlignment w:val="top"/>
        <w:rPr>
          <w:rFonts w:ascii="Tahoma" w:hAnsi="Tahoma" w:cs="Tahoma"/>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r w:rsidR="006D2928" w:rsidRPr="00BF54EB">
        <w:rPr>
          <w:rFonts w:ascii="Tahoma" w:eastAsia="Symbol" w:hAnsi="Tahoma" w:cs="Tahoma"/>
          <w:color w:val="000000"/>
          <w:sz w:val="22"/>
          <w:szCs w:val="22"/>
        </w:rPr>
        <w:t xml:space="preserve"> </w:t>
      </w:r>
      <w:r w:rsidR="00A04E65" w:rsidRPr="00BF54EB">
        <w:rPr>
          <w:rFonts w:ascii="Tahoma" w:eastAsia="Symbol" w:hAnsi="Tahoma" w:cs="Tahoma"/>
          <w:color w:val="000000"/>
          <w:sz w:val="22"/>
          <w:szCs w:val="22"/>
        </w:rPr>
        <w:t xml:space="preserve">Подача поручений через торговую систему возможна до 19:00, с помощью запросов, сформированных с использованием </w:t>
      </w:r>
      <w:r w:rsidR="00065B00" w:rsidRPr="00BF54EB">
        <w:rPr>
          <w:rFonts w:ascii="Tahoma" w:eastAsia="Symbol" w:hAnsi="Tahoma" w:cs="Tahoma"/>
          <w:color w:val="000000"/>
          <w:sz w:val="22"/>
          <w:szCs w:val="22"/>
        </w:rPr>
        <w:t>Клиринговый терминал</w:t>
      </w:r>
      <w:r w:rsidR="00A04E65" w:rsidRPr="00BF54EB">
        <w:rPr>
          <w:rFonts w:ascii="Tahoma" w:eastAsia="Symbol" w:hAnsi="Tahoma" w:cs="Tahoma"/>
          <w:color w:val="000000"/>
          <w:sz w:val="22"/>
          <w:szCs w:val="22"/>
        </w:rPr>
        <w:t xml:space="preserve"> и/или с помощью запроса по системе </w:t>
      </w:r>
      <w:hyperlink r:id="rId85" w:history="1">
        <w:r w:rsidR="00A04E65" w:rsidRPr="00BF54EB">
          <w:rPr>
            <w:rStyle w:val="a5"/>
            <w:rFonts w:ascii="Tahoma" w:eastAsia="Symbol" w:hAnsi="Tahoma" w:cs="Tahoma"/>
            <w:color w:val="002F5F"/>
            <w:sz w:val="22"/>
            <w:szCs w:val="22"/>
            <w:lang w:val="en-US"/>
          </w:rPr>
          <w:t>SWIFT</w:t>
        </w:r>
      </w:hyperlink>
      <w:r w:rsidR="00A04E65" w:rsidRPr="00BF54EB">
        <w:rPr>
          <w:rFonts w:ascii="Tahoma" w:eastAsia="Symbol" w:hAnsi="Tahoma" w:cs="Tahoma"/>
          <w:color w:val="002F5F"/>
          <w:sz w:val="22"/>
          <w:szCs w:val="22"/>
        </w:rPr>
        <w:t xml:space="preserve"> </w:t>
      </w:r>
      <w:r w:rsidR="00A04E65" w:rsidRPr="00BF54EB">
        <w:rPr>
          <w:rFonts w:ascii="Tahoma" w:eastAsia="Symbol" w:hAnsi="Tahoma" w:cs="Tahoma"/>
          <w:color w:val="000000"/>
          <w:sz w:val="22"/>
          <w:szCs w:val="22"/>
        </w:rPr>
        <w:t>– по долларам США до 20:00, а по рублям до 19:30).</w:t>
      </w:r>
      <w:r w:rsidR="002F7B51" w:rsidRPr="00BF54EB">
        <w:rPr>
          <w:rFonts w:ascii="Tahoma" w:hAnsi="Tahoma" w:cs="Tahoma"/>
          <w:sz w:val="22"/>
          <w:szCs w:val="22"/>
        </w:rPr>
        <w:t xml:space="preserve">Вывод осуществляется на заранее зарегистрированный </w:t>
      </w:r>
      <w:r w:rsidR="007E3A07" w:rsidRPr="00BF54EB">
        <w:rPr>
          <w:rFonts w:ascii="Tahoma" w:hAnsi="Tahoma" w:cs="Tahoma"/>
          <w:sz w:val="22"/>
          <w:szCs w:val="22"/>
        </w:rPr>
        <w:t>к</w:t>
      </w:r>
      <w:r w:rsidR="002F7B51" w:rsidRPr="00BF54EB">
        <w:rPr>
          <w:rFonts w:ascii="Tahoma" w:hAnsi="Tahoma" w:cs="Tahoma"/>
          <w:sz w:val="22"/>
          <w:szCs w:val="22"/>
        </w:rPr>
        <w:t xml:space="preserve"> Расчетн</w:t>
      </w:r>
      <w:r w:rsidR="007E3A07" w:rsidRPr="00BF54EB">
        <w:rPr>
          <w:rFonts w:ascii="Tahoma" w:hAnsi="Tahoma" w:cs="Tahoma"/>
          <w:sz w:val="22"/>
          <w:szCs w:val="22"/>
        </w:rPr>
        <w:t>ому</w:t>
      </w:r>
      <w:r w:rsidR="002F7B51" w:rsidRPr="00BF54EB">
        <w:rPr>
          <w:rFonts w:ascii="Tahoma" w:hAnsi="Tahoma" w:cs="Tahoma"/>
          <w:sz w:val="22"/>
          <w:szCs w:val="22"/>
        </w:rPr>
        <w:t xml:space="preserve"> код</w:t>
      </w:r>
      <w:r w:rsidR="007E3A07" w:rsidRPr="00BF54EB">
        <w:rPr>
          <w:rFonts w:ascii="Tahoma" w:hAnsi="Tahoma" w:cs="Tahoma"/>
          <w:sz w:val="22"/>
          <w:szCs w:val="22"/>
        </w:rPr>
        <w:t>у</w:t>
      </w:r>
      <w:r w:rsidR="002F7B51" w:rsidRPr="00BF54EB">
        <w:rPr>
          <w:rFonts w:ascii="Tahoma" w:hAnsi="Tahoma" w:cs="Tahoma"/>
          <w:sz w:val="22"/>
          <w:szCs w:val="22"/>
        </w:rPr>
        <w:t xml:space="preserve"> Счет для возврата. </w:t>
      </w:r>
      <w:hyperlink r:id="rId86" w:history="1">
        <w:r w:rsidR="00272D32" w:rsidRPr="00BF54EB">
          <w:rPr>
            <w:rStyle w:val="a5"/>
            <w:rFonts w:ascii="Tahoma" w:hAnsi="Tahoma" w:cs="Tahoma"/>
            <w:sz w:val="22"/>
            <w:szCs w:val="22"/>
          </w:rPr>
          <w:t>https://www.nationalclearingcentre.ru/catalog/0208030301</w:t>
        </w:r>
      </w:hyperlink>
    </w:p>
    <w:p w14:paraId="17E7EE35" w14:textId="77777777" w:rsidR="00C03E43" w:rsidRPr="00BF54EB" w:rsidRDefault="008F1970" w:rsidP="00AA042A">
      <w:pPr>
        <w:pStyle w:val="110"/>
        <w:spacing w:before="120" w:after="120"/>
        <w:rPr>
          <w:rFonts w:cs="Tahoma"/>
          <w:sz w:val="22"/>
          <w:szCs w:val="22"/>
        </w:rPr>
      </w:pPr>
      <w:bookmarkStart w:id="49" w:name="_Toc128859723"/>
      <w:r w:rsidRPr="00BF54EB">
        <w:rPr>
          <w:rFonts w:cs="Tahoma"/>
          <w:sz w:val="22"/>
          <w:szCs w:val="22"/>
        </w:rPr>
        <w:t>Перевод денежных средств</w:t>
      </w:r>
      <w:bookmarkEnd w:id="49"/>
    </w:p>
    <w:p w14:paraId="0221067A" w14:textId="78CB2EE7" w:rsidR="008D6C6E" w:rsidRPr="00BF54EB" w:rsidRDefault="00C03E43" w:rsidP="008D6C6E">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Перевод денежных средств между Расчетными кодами валютного</w:t>
      </w:r>
      <w:r w:rsidR="009C4982" w:rsidRPr="00BF54EB">
        <w:rPr>
          <w:rFonts w:ascii="Tahoma" w:hAnsi="Tahoma" w:cs="Tahoma"/>
          <w:color w:val="000000"/>
          <w:sz w:val="22"/>
          <w:szCs w:val="22"/>
        </w:rPr>
        <w:t xml:space="preserve"> </w:t>
      </w:r>
      <w:r w:rsidR="000A44FD" w:rsidRPr="00BF54EB">
        <w:rPr>
          <w:rFonts w:ascii="Tahoma" w:hAnsi="Tahoma" w:cs="Tahoma"/>
          <w:color w:val="000000"/>
          <w:sz w:val="22"/>
          <w:szCs w:val="22"/>
        </w:rPr>
        <w:t>и рынка депозитов</w:t>
      </w:r>
      <w:r w:rsidRPr="00BF54EB">
        <w:rPr>
          <w:rFonts w:ascii="Tahoma" w:hAnsi="Tahoma" w:cs="Tahoma"/>
          <w:color w:val="000000"/>
          <w:sz w:val="22"/>
          <w:szCs w:val="22"/>
        </w:rPr>
        <w:t xml:space="preserve">, а также между Расчетными кодами в рамках одного рынка осуществляется с помощью </w:t>
      </w:r>
      <w:r w:rsidR="00065B00" w:rsidRPr="00BF54EB">
        <w:rPr>
          <w:rFonts w:ascii="Tahoma" w:hAnsi="Tahoma" w:cs="Tahoma"/>
          <w:color w:val="000000"/>
          <w:sz w:val="22"/>
          <w:szCs w:val="22"/>
        </w:rPr>
        <w:t xml:space="preserve">сервиса Клиринговый терминал. </w:t>
      </w:r>
    </w:p>
    <w:p w14:paraId="25D35984" w14:textId="565E6875" w:rsidR="00065B00" w:rsidRPr="00BF54EB" w:rsidRDefault="009B3900" w:rsidP="008D6C6E">
      <w:pPr>
        <w:spacing w:before="120" w:after="120" w:line="240" w:lineRule="auto"/>
        <w:jc w:val="both"/>
        <w:textAlignment w:val="top"/>
        <w:rPr>
          <w:rFonts w:ascii="Times New Roman" w:hAnsi="Times New Roman" w:cs="Times New Roman"/>
          <w:color w:val="000000"/>
          <w:sz w:val="22"/>
          <w:szCs w:val="22"/>
        </w:rPr>
      </w:pPr>
      <w:hyperlink r:id="rId87" w:history="1">
        <w:r w:rsidR="00065B00" w:rsidRPr="00BF54EB">
          <w:rPr>
            <w:rStyle w:val="a5"/>
            <w:rFonts w:ascii="Tahoma" w:hAnsi="Tahoma" w:cs="Tahoma"/>
            <w:sz w:val="22"/>
            <w:szCs w:val="22"/>
          </w:rPr>
          <w:t>Клиринговый терминал в примерах (Презентация)</w:t>
        </w:r>
      </w:hyperlink>
    </w:p>
    <w:p w14:paraId="139DE8A6" w14:textId="77777777" w:rsidR="00A027C8" w:rsidRPr="00BF54EB" w:rsidRDefault="00A027C8" w:rsidP="00AA042A">
      <w:pPr>
        <w:pStyle w:val="110"/>
        <w:spacing w:before="120" w:after="120"/>
        <w:rPr>
          <w:rFonts w:cs="Tahoma"/>
          <w:sz w:val="22"/>
          <w:szCs w:val="22"/>
        </w:rPr>
      </w:pPr>
      <w:bookmarkStart w:id="50" w:name="_Toc128859724"/>
      <w:r w:rsidRPr="00BF54EB">
        <w:rPr>
          <w:rFonts w:cs="Tahoma"/>
          <w:sz w:val="22"/>
          <w:szCs w:val="22"/>
        </w:rPr>
        <w:t>Комиссионное вознаграждение за учет Обеспечения</w:t>
      </w:r>
      <w:bookmarkEnd w:id="50"/>
    </w:p>
    <w:p w14:paraId="1A05AF50" w14:textId="77777777" w:rsidR="004127B3" w:rsidRPr="004127B3" w:rsidRDefault="004127B3" w:rsidP="004127B3">
      <w:pPr>
        <w:spacing w:before="120" w:after="120" w:line="240" w:lineRule="auto"/>
        <w:jc w:val="both"/>
        <w:rPr>
          <w:rFonts w:ascii="Tahoma" w:hAnsi="Tahoma" w:cs="Tahoma"/>
          <w:color w:val="000000"/>
          <w:sz w:val="22"/>
          <w:szCs w:val="22"/>
        </w:rPr>
      </w:pPr>
      <w:bookmarkStart w:id="51" w:name="_Hlk128737892"/>
      <w:bookmarkStart w:id="52" w:name="_Toc128859725"/>
      <w:r w:rsidRPr="004127B3">
        <w:rPr>
          <w:rFonts w:ascii="Tahoma" w:hAnsi="Tahoma" w:cs="Tahoma"/>
          <w:color w:val="000000"/>
          <w:sz w:val="22"/>
          <w:szCs w:val="22"/>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4127B3">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88" w:tgtFrame="_blank" w:history="1">
        <w:r w:rsidRPr="004127B3">
          <w:rPr>
            <w:rStyle w:val="a5"/>
            <w:rFonts w:ascii="Tahoma" w:hAnsi="Tahoma" w:cs="Tahoma"/>
            <w:color w:val="336699"/>
            <w:sz w:val="22"/>
            <w:szCs w:val="22"/>
            <w:u w:val="none"/>
            <w:shd w:val="clear" w:color="auto" w:fill="FFFFFF"/>
          </w:rPr>
          <w:t>п. 3.10 Общей части Правил клиринга</w:t>
        </w:r>
      </w:hyperlink>
      <w:r w:rsidRPr="004127B3">
        <w:rPr>
          <w:rFonts w:ascii="Tahoma" w:hAnsi="Tahoma" w:cs="Tahoma"/>
          <w:color w:val="000000"/>
          <w:sz w:val="22"/>
          <w:szCs w:val="22"/>
          <w:shd w:val="clear" w:color="auto" w:fill="FFFFFF"/>
        </w:rPr>
        <w:t>, а также </w:t>
      </w:r>
      <w:hyperlink r:id="rId89" w:tgtFrame="_blank" w:history="1">
        <w:r w:rsidRPr="004127B3">
          <w:rPr>
            <w:rStyle w:val="a5"/>
            <w:rFonts w:ascii="Tahoma" w:hAnsi="Tahoma" w:cs="Tahoma"/>
            <w:color w:val="336699"/>
            <w:sz w:val="22"/>
            <w:szCs w:val="22"/>
            <w:u w:val="none"/>
            <w:shd w:val="clear" w:color="auto" w:fill="FFFFFF"/>
          </w:rPr>
          <w:t>п. 3 Раздела II Тарифов Клирингового центра.</w:t>
        </w:r>
      </w:hyperlink>
      <w:r w:rsidRPr="004127B3">
        <w:rPr>
          <w:rFonts w:ascii="Tahoma" w:hAnsi="Tahoma" w:cs="Tahoma"/>
          <w:sz w:val="22"/>
          <w:szCs w:val="22"/>
        </w:rPr>
        <w:t xml:space="preserve"> </w:t>
      </w:r>
      <w:r w:rsidRPr="004127B3">
        <w:rPr>
          <w:rFonts w:ascii="Tahoma" w:hAnsi="Tahoma" w:cs="Tahoma"/>
          <w:color w:val="000000"/>
          <w:sz w:val="22"/>
          <w:szCs w:val="22"/>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90" w:history="1">
        <w:r w:rsidRPr="004127B3">
          <w:rPr>
            <w:rStyle w:val="a5"/>
            <w:rFonts w:ascii="Tahoma" w:hAnsi="Tahoma" w:cs="Tahoma"/>
            <w:sz w:val="22"/>
            <w:szCs w:val="22"/>
          </w:rPr>
          <w:t>https://www.nationalclearingcentre.ru/catalog/02080101</w:t>
        </w:r>
      </w:hyperlink>
      <w:r w:rsidRPr="004127B3">
        <w:rPr>
          <w:rFonts w:ascii="Tahoma" w:hAnsi="Tahoma" w:cs="Tahoma"/>
          <w:color w:val="000000"/>
          <w:sz w:val="22"/>
          <w:szCs w:val="22"/>
        </w:rPr>
        <w:t>.</w:t>
      </w:r>
    </w:p>
    <w:bookmarkEnd w:id="51"/>
    <w:p w14:paraId="758270A4" w14:textId="77777777" w:rsidR="00445CF3" w:rsidRPr="00BF54EB" w:rsidRDefault="00445CF3" w:rsidP="00445CF3">
      <w:pPr>
        <w:pStyle w:val="110"/>
        <w:spacing w:before="120" w:after="120"/>
        <w:rPr>
          <w:rFonts w:cs="Tahoma"/>
          <w:sz w:val="22"/>
          <w:szCs w:val="22"/>
        </w:rPr>
      </w:pPr>
      <w:r w:rsidRPr="00BF54EB">
        <w:rPr>
          <w:rFonts w:cs="Tahoma"/>
          <w:sz w:val="22"/>
          <w:szCs w:val="22"/>
        </w:rPr>
        <w:t>Оплата комиссионных вознаграждений</w:t>
      </w:r>
      <w:bookmarkEnd w:id="52"/>
      <w:r w:rsidRPr="00BF54EB">
        <w:rPr>
          <w:rFonts w:cs="Tahoma"/>
          <w:sz w:val="22"/>
          <w:szCs w:val="22"/>
        </w:rPr>
        <w:t xml:space="preserve"> </w:t>
      </w:r>
    </w:p>
    <w:p w14:paraId="28284595" w14:textId="77777777" w:rsidR="00445CF3" w:rsidRPr="00BF54EB" w:rsidRDefault="00445CF3" w:rsidP="00445CF3">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4E4263" w:rsidRDefault="009142CF" w:rsidP="004E4263">
      <w:pPr>
        <w:pStyle w:val="12"/>
      </w:pPr>
      <w:bookmarkStart w:id="53" w:name="_Toc128859726"/>
      <w:r w:rsidRPr="00BF54EB">
        <w:lastRenderedPageBreak/>
        <w:t>Штрафы за неисполнение обязательств</w:t>
      </w:r>
      <w:r w:rsidR="00752581" w:rsidRPr="00BF54EB">
        <w:t xml:space="preserve"> </w:t>
      </w:r>
      <w:r w:rsidR="00612CE0" w:rsidRPr="00BF54EB">
        <w:t>и</w:t>
      </w:r>
      <w:r w:rsidR="00752581" w:rsidRPr="00BF54EB">
        <w:t xml:space="preserve"> перенос позиций</w:t>
      </w:r>
      <w:bookmarkEnd w:id="53"/>
      <w:r w:rsidR="00D53819" w:rsidRPr="00BF54EB">
        <w:t xml:space="preserve"> </w:t>
      </w:r>
    </w:p>
    <w:p w14:paraId="3556BDF0" w14:textId="77777777" w:rsidR="00D53819" w:rsidRPr="00BF54EB" w:rsidRDefault="00597AD5" w:rsidP="00AA042A">
      <w:pPr>
        <w:pStyle w:val="110"/>
        <w:rPr>
          <w:rFonts w:cs="Tahoma"/>
          <w:sz w:val="22"/>
          <w:szCs w:val="22"/>
        </w:rPr>
      </w:pPr>
      <w:bookmarkStart w:id="54" w:name="_Toc128859727"/>
      <w:r w:rsidRPr="00BF54EB">
        <w:rPr>
          <w:rFonts w:cs="Tahoma"/>
          <w:sz w:val="22"/>
          <w:szCs w:val="22"/>
        </w:rPr>
        <w:t>Валютный рынок</w:t>
      </w:r>
      <w:bookmarkEnd w:id="54"/>
    </w:p>
    <w:p w14:paraId="5BC15D2E" w14:textId="77777777" w:rsidR="00FC34CA" w:rsidRPr="00BF54EB" w:rsidRDefault="00FC34CA" w:rsidP="00AA042A">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В случае: </w:t>
      </w:r>
    </w:p>
    <w:p w14:paraId="24208202" w14:textId="77777777" w:rsidR="00FC34CA" w:rsidRPr="00BF54EB" w:rsidRDefault="00FC34CA" w:rsidP="00B9798F">
      <w:pPr>
        <w:pStyle w:val="a3"/>
        <w:numPr>
          <w:ilvl w:val="0"/>
          <w:numId w:val="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0E284778" w14:textId="77777777" w:rsidR="00FC34CA" w:rsidRPr="00BF54EB" w:rsidRDefault="00FC34CA" w:rsidP="00B9798F">
      <w:pPr>
        <w:pStyle w:val="a3"/>
        <w:numPr>
          <w:ilvl w:val="0"/>
          <w:numId w:val="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при наличии непогашенной до установленного времени Задолженности. </w:t>
      </w:r>
    </w:p>
    <w:p w14:paraId="3A4A77AC" w14:textId="77777777" w:rsidR="00973408" w:rsidRPr="00BF54EB" w:rsidRDefault="00FC34CA" w:rsidP="00973408">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55DDDA59" w14:textId="4EFF5C3D" w:rsidR="00FC34CA" w:rsidRPr="00BF54EB" w:rsidRDefault="00FC34CA" w:rsidP="00973408">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w:t>
      </w:r>
      <w:r w:rsidR="00D30E47">
        <w:rPr>
          <w:rFonts w:ascii="Tahoma" w:hAnsi="Tahoma" w:cs="Tahoma"/>
          <w:color w:val="000000"/>
          <w:sz w:val="22"/>
          <w:szCs w:val="22"/>
        </w:rPr>
        <w:t>.</w:t>
      </w:r>
    </w:p>
    <w:p w14:paraId="60AEE798" w14:textId="7EA17894" w:rsidR="00AE7019" w:rsidRPr="00BF54EB" w:rsidRDefault="00FC34CA" w:rsidP="00FC34CA">
      <w:pPr>
        <w:jc w:val="both"/>
        <w:rPr>
          <w:rFonts w:ascii="Tahoma" w:hAnsi="Tahoma" w:cs="Tahoma"/>
          <w:color w:val="002F5F" w:themeColor="hyperlink"/>
          <w:sz w:val="22"/>
          <w:szCs w:val="22"/>
          <w:u w:val="single"/>
        </w:rPr>
      </w:pPr>
      <w:r w:rsidRPr="00BF54EB">
        <w:rPr>
          <w:rFonts w:ascii="Tahoma" w:hAnsi="Tahoma" w:cs="Tahoma"/>
          <w:color w:val="000000"/>
          <w:sz w:val="22"/>
          <w:szCs w:val="22"/>
        </w:rPr>
        <w:t xml:space="preserve">Ставки для урегулирования неисполнения обязательств приведены по ссылке: </w:t>
      </w:r>
      <w:hyperlink r:id="rId91" w:history="1">
        <w:r w:rsidR="008D6C6E" w:rsidRPr="00BF54EB">
          <w:rPr>
            <w:rFonts w:ascii="Tahoma" w:hAnsi="Tahoma" w:cs="Tahoma"/>
            <w:color w:val="002F5F" w:themeColor="hyperlink"/>
            <w:sz w:val="22"/>
            <w:szCs w:val="22"/>
            <w:u w:val="single"/>
          </w:rPr>
          <w:t>https://www.nationalclearingcentre.ru/catalog/030702</w:t>
        </w:r>
      </w:hyperlink>
    </w:p>
    <w:p w14:paraId="344BA777" w14:textId="77777777" w:rsidR="00F00A35" w:rsidRPr="00BF54EB" w:rsidRDefault="00BD3105" w:rsidP="00AA042A">
      <w:pPr>
        <w:pStyle w:val="110"/>
        <w:spacing w:before="120" w:after="120"/>
        <w:rPr>
          <w:rFonts w:cs="Tahoma"/>
          <w:sz w:val="22"/>
          <w:szCs w:val="22"/>
        </w:rPr>
      </w:pPr>
      <w:bookmarkStart w:id="55" w:name="_Toc128859728"/>
      <w:r w:rsidRPr="00BF54EB">
        <w:rPr>
          <w:rFonts w:cs="Tahoma"/>
          <w:sz w:val="22"/>
          <w:szCs w:val="22"/>
        </w:rPr>
        <w:t>Рынок</w:t>
      </w:r>
      <w:r w:rsidR="000A44FD" w:rsidRPr="00BF54EB">
        <w:rPr>
          <w:rFonts w:cs="Tahoma"/>
          <w:sz w:val="22"/>
          <w:szCs w:val="22"/>
        </w:rPr>
        <w:t xml:space="preserve"> депозитов</w:t>
      </w:r>
      <w:bookmarkEnd w:id="55"/>
    </w:p>
    <w:p w14:paraId="55644996"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BF54EB">
        <w:rPr>
          <w:rFonts w:ascii="Tahoma" w:hAnsi="Tahoma" w:cs="Tahoma"/>
          <w:color w:val="000000"/>
          <w:sz w:val="22"/>
          <w:szCs w:val="22"/>
        </w:rPr>
        <w:t>довнесенные</w:t>
      </w:r>
      <w:proofErr w:type="spellEnd"/>
      <w:r w:rsidRPr="00BF54EB">
        <w:rPr>
          <w:rFonts w:ascii="Tahoma" w:hAnsi="Tahoma" w:cs="Tahoma"/>
          <w:color w:val="000000"/>
          <w:sz w:val="22"/>
          <w:szCs w:val="22"/>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BF54EB">
        <w:rPr>
          <w:rFonts w:ascii="Tahoma" w:hAnsi="Tahoma" w:cs="Tahoma"/>
          <w:color w:val="000000"/>
          <w:sz w:val="22"/>
          <w:szCs w:val="22"/>
        </w:rPr>
        <w:t>довнесены</w:t>
      </w:r>
      <w:proofErr w:type="spellEnd"/>
      <w:r w:rsidRPr="00BF54EB">
        <w:rPr>
          <w:rFonts w:ascii="Tahoma" w:hAnsi="Tahoma" w:cs="Tahoma"/>
          <w:color w:val="000000"/>
          <w:sz w:val="22"/>
          <w:szCs w:val="22"/>
        </w:rPr>
        <w:t xml:space="preserve"> в следующий расчетный день (при вышеописанном переносе возможности </w:t>
      </w:r>
      <w:proofErr w:type="spellStart"/>
      <w:r w:rsidRPr="00BF54EB">
        <w:rPr>
          <w:rFonts w:ascii="Tahoma" w:hAnsi="Tahoma" w:cs="Tahoma"/>
          <w:color w:val="000000"/>
          <w:sz w:val="22"/>
          <w:szCs w:val="22"/>
        </w:rPr>
        <w:t>довнести</w:t>
      </w:r>
      <w:proofErr w:type="spellEnd"/>
      <w:r w:rsidRPr="00BF54EB">
        <w:rPr>
          <w:rFonts w:ascii="Tahoma" w:hAnsi="Tahoma" w:cs="Tahoma"/>
          <w:color w:val="000000"/>
          <w:sz w:val="22"/>
          <w:szCs w:val="22"/>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BF54EB" w:rsidRDefault="008C24B5" w:rsidP="008C24B5">
      <w:pPr>
        <w:pStyle w:val="110"/>
        <w:spacing w:before="120" w:after="120"/>
        <w:rPr>
          <w:rFonts w:cs="Tahoma"/>
          <w:sz w:val="22"/>
          <w:szCs w:val="22"/>
        </w:rPr>
      </w:pPr>
      <w:bookmarkStart w:id="56" w:name="_Toc128859729"/>
      <w:r w:rsidRPr="00BF54EB">
        <w:rPr>
          <w:rFonts w:cs="Tahoma"/>
          <w:sz w:val="22"/>
          <w:szCs w:val="22"/>
        </w:rPr>
        <w:t xml:space="preserve">Штраф за </w:t>
      </w:r>
      <w:r w:rsidRPr="00BF54EB">
        <w:rPr>
          <w:rFonts w:cs="Tahoma"/>
          <w:sz w:val="22"/>
          <w:szCs w:val="22"/>
          <w:lang w:val="en-US"/>
        </w:rPr>
        <w:t>cut</w:t>
      </w:r>
      <w:r w:rsidRPr="00BF54EB">
        <w:rPr>
          <w:rFonts w:cs="Tahoma"/>
          <w:sz w:val="22"/>
          <w:szCs w:val="22"/>
        </w:rPr>
        <w:t>-</w:t>
      </w:r>
      <w:r w:rsidRPr="00BF54EB">
        <w:rPr>
          <w:rFonts w:cs="Tahoma"/>
          <w:sz w:val="22"/>
          <w:szCs w:val="22"/>
          <w:lang w:val="en-US"/>
        </w:rPr>
        <w:t>off</w:t>
      </w:r>
      <w:r w:rsidRPr="00BF54EB">
        <w:rPr>
          <w:rFonts w:cs="Tahoma"/>
          <w:sz w:val="22"/>
          <w:szCs w:val="22"/>
        </w:rPr>
        <w:t xml:space="preserve"> </w:t>
      </w:r>
      <w:r w:rsidRPr="00BF54EB">
        <w:rPr>
          <w:rFonts w:cs="Tahoma"/>
          <w:sz w:val="22"/>
          <w:szCs w:val="22"/>
          <w:lang w:val="en-US"/>
        </w:rPr>
        <w:t>time</w:t>
      </w:r>
      <w:bookmarkEnd w:id="56"/>
    </w:p>
    <w:p w14:paraId="2FC31041" w14:textId="77777777" w:rsidR="008C24B5" w:rsidRPr="00BF54EB" w:rsidRDefault="008C24B5" w:rsidP="00AA042A">
      <w:pPr>
        <w:spacing w:before="120" w:after="120" w:line="240" w:lineRule="auto"/>
        <w:jc w:val="both"/>
        <w:textAlignment w:val="top"/>
        <w:rPr>
          <w:rFonts w:ascii="Tahoma" w:hAnsi="Tahoma" w:cs="Tahoma"/>
          <w:sz w:val="22"/>
          <w:szCs w:val="22"/>
        </w:rPr>
      </w:pPr>
      <w:r w:rsidRPr="00BF54EB">
        <w:rPr>
          <w:rFonts w:ascii="Tahoma" w:hAnsi="Tahoma" w:cs="Tahoma"/>
          <w:sz w:val="22"/>
          <w:szCs w:val="22"/>
        </w:rPr>
        <w:t>С января 2018 года введен штраф за исполнение Итогового нетто-обязательства по денежн</w:t>
      </w:r>
      <w:r w:rsidR="000E6B82" w:rsidRPr="00BF54EB">
        <w:rPr>
          <w:rFonts w:ascii="Tahoma" w:hAnsi="Tahoma" w:cs="Tahoma"/>
          <w:sz w:val="22"/>
          <w:szCs w:val="22"/>
        </w:rPr>
        <w:t xml:space="preserve">ым средствам с нарушением срока, установленного Временным регламентом. </w:t>
      </w:r>
    </w:p>
    <w:p w14:paraId="05E38527" w14:textId="77777777" w:rsidR="003D124F" w:rsidRPr="00BF54EB" w:rsidRDefault="009B3900" w:rsidP="003D124F">
      <w:pPr>
        <w:spacing w:before="120" w:after="120" w:line="240" w:lineRule="auto"/>
        <w:jc w:val="both"/>
        <w:textAlignment w:val="top"/>
        <w:rPr>
          <w:rFonts w:ascii="Tahoma" w:hAnsi="Tahoma" w:cs="Tahoma"/>
          <w:color w:val="002F5F" w:themeColor="accent1"/>
          <w:sz w:val="22"/>
          <w:szCs w:val="22"/>
        </w:rPr>
      </w:pPr>
      <w:hyperlink r:id="rId92" w:history="1">
        <w:r w:rsidR="003D124F" w:rsidRPr="00BF54EB">
          <w:rPr>
            <w:rFonts w:ascii="Tahoma" w:hAnsi="Tahoma" w:cs="Tahoma"/>
            <w:color w:val="002F5F" w:themeColor="accent1"/>
            <w:sz w:val="22"/>
            <w:szCs w:val="22"/>
            <w:u w:val="single"/>
          </w:rPr>
          <w:t>https://www.nationalclearingcentre.ru/catalog/020801</w:t>
        </w:r>
      </w:hyperlink>
    </w:p>
    <w:p w14:paraId="0477D30F" w14:textId="77777777" w:rsidR="003D124F" w:rsidRPr="00BF54EB" w:rsidRDefault="009B3900" w:rsidP="003D124F">
      <w:pPr>
        <w:jc w:val="both"/>
        <w:rPr>
          <w:rFonts w:ascii="Tahoma" w:hAnsi="Tahoma" w:cs="Tahoma"/>
          <w:color w:val="000000"/>
          <w:sz w:val="22"/>
          <w:szCs w:val="22"/>
        </w:rPr>
      </w:pPr>
      <w:hyperlink r:id="rId93" w:history="1">
        <w:hyperlink r:id="rId94" w:history="1">
          <w:r w:rsidR="003D124F" w:rsidRPr="00BF54EB">
            <w:rPr>
              <w:rFonts w:ascii="Tahoma" w:hAnsi="Tahoma" w:cs="Tahoma"/>
              <w:color w:val="002F5F" w:themeColor="hyperlink"/>
              <w:sz w:val="22"/>
              <w:szCs w:val="22"/>
              <w:u w:val="single"/>
            </w:rPr>
            <w:t>Значения штрафных ставок за cut-off time</w:t>
          </w:r>
        </w:hyperlink>
        <w:r w:rsidR="003D124F" w:rsidRPr="00BF54EB">
          <w:rPr>
            <w:rFonts w:ascii="Tahoma" w:hAnsi="Tahoma" w:cs="Tahoma"/>
            <w:color w:val="002F5F" w:themeColor="accent1"/>
            <w:sz w:val="22"/>
            <w:szCs w:val="22"/>
          </w:rPr>
          <w:t>.</w:t>
        </w:r>
      </w:hyperlink>
    </w:p>
    <w:p w14:paraId="3C7E8F4D" w14:textId="77777777" w:rsidR="009142CF" w:rsidRPr="00BF54EB" w:rsidRDefault="007F4369" w:rsidP="004E4263">
      <w:pPr>
        <w:pStyle w:val="12"/>
        <w:rPr>
          <w:color w:val="000000"/>
        </w:rPr>
      </w:pPr>
      <w:bookmarkStart w:id="57" w:name="_Toc128859730"/>
      <w:r w:rsidRPr="00BF54EB">
        <w:t xml:space="preserve">Торговые и клиринговые </w:t>
      </w:r>
      <w:r w:rsidRPr="004E4263">
        <w:t>отчеты</w:t>
      </w:r>
      <w:bookmarkEnd w:id="57"/>
    </w:p>
    <w:p w14:paraId="5E4C5A55" w14:textId="77777777" w:rsidR="00AF4D7E" w:rsidRPr="00E94D9A" w:rsidRDefault="007F4369" w:rsidP="00AA042A">
      <w:pPr>
        <w:spacing w:before="120" w:after="120" w:line="240" w:lineRule="auto"/>
        <w:textAlignment w:val="top"/>
        <w:rPr>
          <w:rFonts w:ascii="Tahoma" w:hAnsi="Tahoma" w:cs="Tahoma"/>
          <w:color w:val="000000"/>
          <w:sz w:val="22"/>
          <w:szCs w:val="22"/>
        </w:rPr>
      </w:pPr>
      <w:bookmarkStart w:id="58" w:name="_Hlk43820393"/>
      <w:r w:rsidRPr="00E94D9A">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8D6C6E" w:rsidRPr="00E94D9A" w14:paraId="5CD8FAD4" w14:textId="77777777" w:rsidTr="005E57D4">
        <w:tc>
          <w:tcPr>
            <w:tcW w:w="0" w:type="auto"/>
            <w:shd w:val="clear" w:color="auto" w:fill="auto"/>
            <w:tcMar>
              <w:top w:w="0" w:type="dxa"/>
              <w:left w:w="0" w:type="dxa"/>
              <w:bottom w:w="0" w:type="dxa"/>
              <w:right w:w="0" w:type="dxa"/>
            </w:tcMar>
            <w:hideMark/>
          </w:tcPr>
          <w:tbl>
            <w:tblPr>
              <w:tblW w:w="9653" w:type="dxa"/>
              <w:tblCellMar>
                <w:left w:w="0" w:type="dxa"/>
                <w:right w:w="0" w:type="dxa"/>
              </w:tblCellMar>
              <w:tblLook w:val="04A0" w:firstRow="1" w:lastRow="0" w:firstColumn="1" w:lastColumn="0" w:noHBand="0" w:noVBand="1"/>
            </w:tblPr>
            <w:tblGrid>
              <w:gridCol w:w="9653"/>
            </w:tblGrid>
            <w:tr w:rsidR="008D6C6E" w:rsidRPr="00E94D9A" w14:paraId="08BC0681" w14:textId="77777777" w:rsidTr="003519ED">
              <w:trPr>
                <w:trHeight w:val="516"/>
              </w:trPr>
              <w:tc>
                <w:tcPr>
                  <w:tcW w:w="0" w:type="auto"/>
                  <w:shd w:val="clear" w:color="auto" w:fill="auto"/>
                  <w:hideMark/>
                </w:tcPr>
                <w:p w14:paraId="10A0ED4B" w14:textId="1CAFBA9A" w:rsidR="00EA648E" w:rsidRPr="00E94D9A" w:rsidRDefault="007F4369" w:rsidP="00A94391">
                  <w:pPr>
                    <w:pStyle w:val="a3"/>
                    <w:numPr>
                      <w:ilvl w:val="0"/>
                      <w:numId w:val="10"/>
                    </w:numPr>
                    <w:spacing w:before="120" w:after="120" w:line="240" w:lineRule="auto"/>
                    <w:textAlignment w:val="top"/>
                    <w:rPr>
                      <w:rFonts w:ascii="Tahoma" w:hAnsi="Tahoma" w:cs="Tahoma"/>
                      <w:sz w:val="22"/>
                      <w:szCs w:val="22"/>
                    </w:rPr>
                  </w:pPr>
                  <w:r w:rsidRPr="00E94D9A">
                    <w:rPr>
                      <w:rFonts w:ascii="Tahoma" w:hAnsi="Tahoma" w:cs="Tahoma"/>
                      <w:color w:val="000000"/>
                      <w:sz w:val="22"/>
                      <w:szCs w:val="22"/>
                    </w:rPr>
                    <w:t xml:space="preserve">Валютный рынок </w:t>
                  </w:r>
                  <w:r w:rsidR="008D6C6E" w:rsidRPr="00E94D9A">
                    <w:rPr>
                      <w:rFonts w:ascii="Tahoma" w:hAnsi="Tahoma" w:cs="Tahoma"/>
                      <w:color w:val="000000"/>
                      <w:sz w:val="22"/>
                      <w:szCs w:val="22"/>
                    </w:rPr>
                    <w:t xml:space="preserve"> </w:t>
                  </w:r>
                  <w:r w:rsidRPr="00E94D9A">
                    <w:rPr>
                      <w:rFonts w:ascii="Tahoma" w:hAnsi="Tahoma" w:cs="Tahoma"/>
                      <w:color w:val="000000"/>
                      <w:sz w:val="22"/>
                      <w:szCs w:val="22"/>
                    </w:rPr>
                    <w:t xml:space="preserve"> </w:t>
                  </w:r>
                  <w:hyperlink r:id="rId95" w:history="1">
                    <w:r w:rsidR="00EA648E" w:rsidRPr="00E94D9A">
                      <w:rPr>
                        <w:rStyle w:val="a5"/>
                        <w:rFonts w:ascii="Tahoma" w:hAnsi="Tahoma" w:cs="Tahoma"/>
                        <w:sz w:val="22"/>
                        <w:szCs w:val="22"/>
                      </w:rPr>
                      <w:t>https://fs.moex.com/files/1075</w:t>
                    </w:r>
                  </w:hyperlink>
                </w:p>
              </w:tc>
            </w:tr>
          </w:tbl>
          <w:p w14:paraId="30523571" w14:textId="77777777" w:rsidR="008D6C6E" w:rsidRPr="00E94D9A" w:rsidRDefault="008D6C6E" w:rsidP="008D6C6E">
            <w:pPr>
              <w:spacing w:before="120" w:after="120" w:line="240" w:lineRule="auto"/>
              <w:textAlignment w:val="top"/>
              <w:rPr>
                <w:rFonts w:ascii="Tahoma" w:hAnsi="Tahoma" w:cs="Tahoma"/>
                <w:sz w:val="22"/>
                <w:szCs w:val="22"/>
              </w:rPr>
            </w:pPr>
          </w:p>
        </w:tc>
      </w:tr>
    </w:tbl>
    <w:bookmarkEnd w:id="58"/>
    <w:p w14:paraId="4FF9B70C" w14:textId="480534FC" w:rsidR="007F4369" w:rsidRPr="00E94D9A" w:rsidRDefault="007F4369" w:rsidP="00A94391">
      <w:pPr>
        <w:pStyle w:val="a3"/>
        <w:numPr>
          <w:ilvl w:val="0"/>
          <w:numId w:val="10"/>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Рынок депозитов:</w:t>
      </w:r>
    </w:p>
    <w:p w14:paraId="66D04636" w14:textId="6EBDE337"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Торговые отчеты - </w:t>
      </w:r>
      <w:hyperlink r:id="rId96" w:history="1">
        <w:r w:rsidRPr="00E94D9A">
          <w:rPr>
            <w:rStyle w:val="a5"/>
            <w:rFonts w:ascii="Tahoma" w:hAnsi="Tahoma" w:cs="Tahoma"/>
            <w:sz w:val="22"/>
            <w:szCs w:val="22"/>
          </w:rPr>
          <w:t>https://www.moex.com/s267</w:t>
        </w:r>
      </w:hyperlink>
    </w:p>
    <w:p w14:paraId="5F2266A6" w14:textId="4D32F31C"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Клиринговые отчеты - </w:t>
      </w:r>
      <w:hyperlink r:id="rId97" w:history="1">
        <w:r w:rsidRPr="00E94D9A">
          <w:rPr>
            <w:rStyle w:val="a5"/>
            <w:rFonts w:ascii="Tahoma" w:hAnsi="Tahoma" w:cs="Tahoma"/>
            <w:sz w:val="22"/>
            <w:szCs w:val="22"/>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646649">
      <w:footerReference w:type="default" r:id="rId9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6BEE" w14:textId="77777777" w:rsidR="00BD007A" w:rsidRDefault="00BD007A" w:rsidP="00796BCA">
      <w:pPr>
        <w:spacing w:after="0" w:line="240" w:lineRule="auto"/>
      </w:pPr>
      <w:r>
        <w:separator/>
      </w:r>
    </w:p>
  </w:endnote>
  <w:endnote w:type="continuationSeparator" w:id="0">
    <w:p w14:paraId="06EEB770" w14:textId="77777777" w:rsidR="00BD007A" w:rsidRDefault="00BD007A"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288B" w14:textId="2B14BAF0" w:rsidR="00BD007A" w:rsidRDefault="004E4263">
    <w:pPr>
      <w:pStyle w:val="aff4"/>
    </w:pPr>
    <w:r>
      <w:rPr>
        <w:noProof/>
      </w:rPr>
      <w:drawing>
        <wp:inline distT="0" distB="0" distL="0" distR="0" wp14:anchorId="555447C0" wp14:editId="1D5184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p w14:paraId="331CC833" w14:textId="1E2ADD09" w:rsidR="00BD007A" w:rsidRPr="00DF7E75" w:rsidRDefault="00BD007A" w:rsidP="00DF7E75">
    <w:pPr>
      <w:pStyle w:val="aff4"/>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C112" w14:textId="77777777" w:rsidR="00BD007A" w:rsidRDefault="00BD007A" w:rsidP="00796BCA">
      <w:pPr>
        <w:spacing w:after="0" w:line="240" w:lineRule="auto"/>
      </w:pPr>
      <w:r>
        <w:separator/>
      </w:r>
    </w:p>
  </w:footnote>
  <w:footnote w:type="continuationSeparator" w:id="0">
    <w:p w14:paraId="7E48AE43" w14:textId="77777777" w:rsidR="00BD007A" w:rsidRDefault="00BD007A" w:rsidP="00796BCA">
      <w:pPr>
        <w:spacing w:after="0" w:line="240" w:lineRule="auto"/>
      </w:pPr>
      <w:r>
        <w:continuationSeparator/>
      </w:r>
    </w:p>
  </w:footnote>
  <w:footnote w:id="1">
    <w:p w14:paraId="33E32847" w14:textId="77777777" w:rsidR="00A94391" w:rsidRPr="009606D0" w:rsidRDefault="00A94391" w:rsidP="00B27CF6">
      <w:pPr>
        <w:spacing w:before="120" w:after="120" w:line="240" w:lineRule="auto"/>
        <w:jc w:val="both"/>
        <w:rPr>
          <w:rFonts w:ascii="Tahoma" w:hAnsi="Tahoma" w:cs="Tahoma"/>
          <w:sz w:val="16"/>
          <w:szCs w:val="16"/>
        </w:rPr>
      </w:pPr>
      <w:r>
        <w:rPr>
          <w:rStyle w:val="affd"/>
        </w:rPr>
        <w:footnoteRef/>
      </w:r>
      <w:r>
        <w:t xml:space="preserve"> </w:t>
      </w:r>
      <w:bookmarkStart w:id="20"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20"/>
    </w:p>
    <w:p w14:paraId="2C8D0290" w14:textId="77777777" w:rsidR="00A94391" w:rsidRDefault="00A94391">
      <w:pPr>
        <w:pStyle w:val="affb"/>
      </w:pPr>
    </w:p>
  </w:footnote>
  <w:footnote w:id="2">
    <w:p w14:paraId="02682963" w14:textId="4A755905" w:rsidR="00BD007A" w:rsidRDefault="00BD007A">
      <w:pPr>
        <w:pStyle w:val="affb"/>
      </w:pPr>
      <w:r>
        <w:rPr>
          <w:rStyle w:val="affd"/>
        </w:rPr>
        <w:footnoteRef/>
      </w:r>
      <w:r>
        <w:t xml:space="preserve"> Заявление направляется через ЛКУ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C48"/>
    <w:multiLevelType w:val="hybridMultilevel"/>
    <w:tmpl w:val="90766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90B1581"/>
    <w:multiLevelType w:val="hybridMultilevel"/>
    <w:tmpl w:val="37AC2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E7085"/>
    <w:multiLevelType w:val="hybridMultilevel"/>
    <w:tmpl w:val="DF6E2A0A"/>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D289C"/>
    <w:multiLevelType w:val="multilevel"/>
    <w:tmpl w:val="2E1661EE"/>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12" w15:restartNumberingAfterBreak="0">
    <w:nsid w:val="2F3A11EA"/>
    <w:multiLevelType w:val="hybridMultilevel"/>
    <w:tmpl w:val="FB80212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3"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B73F83"/>
    <w:multiLevelType w:val="hybridMultilevel"/>
    <w:tmpl w:val="87BA7B1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7"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19"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167DC6"/>
    <w:multiLevelType w:val="hybridMultilevel"/>
    <w:tmpl w:val="29EEDAFA"/>
    <w:lvl w:ilvl="0" w:tplc="B152394A">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6" w15:restartNumberingAfterBreak="0">
    <w:nsid w:val="731A6BB0"/>
    <w:multiLevelType w:val="hybridMultilevel"/>
    <w:tmpl w:val="BA3C1A1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7"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num w:numId="1">
    <w:abstractNumId w:val="22"/>
  </w:num>
  <w:num w:numId="2">
    <w:abstractNumId w:val="10"/>
  </w:num>
  <w:num w:numId="3">
    <w:abstractNumId w:val="14"/>
  </w:num>
  <w:num w:numId="4">
    <w:abstractNumId w:val="4"/>
  </w:num>
  <w:num w:numId="5">
    <w:abstractNumId w:val="13"/>
  </w:num>
  <w:num w:numId="6">
    <w:abstractNumId w:val="5"/>
  </w:num>
  <w:num w:numId="7">
    <w:abstractNumId w:val="6"/>
  </w:num>
  <w:num w:numId="8">
    <w:abstractNumId w:val="9"/>
  </w:num>
  <w:num w:numId="9">
    <w:abstractNumId w:val="21"/>
  </w:num>
  <w:num w:numId="10">
    <w:abstractNumId w:val="0"/>
  </w:num>
  <w:num w:numId="11">
    <w:abstractNumId w:val="19"/>
  </w:num>
  <w:num w:numId="12">
    <w:abstractNumId w:val="24"/>
  </w:num>
  <w:num w:numId="13">
    <w:abstractNumId w:val="3"/>
  </w:num>
  <w:num w:numId="14">
    <w:abstractNumId w:val="15"/>
  </w:num>
  <w:num w:numId="15">
    <w:abstractNumId w:val="27"/>
  </w:num>
  <w:num w:numId="16">
    <w:abstractNumId w:val="7"/>
  </w:num>
  <w:num w:numId="17">
    <w:abstractNumId w:val="17"/>
  </w:num>
  <w:num w:numId="18">
    <w:abstractNumId w:val="1"/>
  </w:num>
  <w:num w:numId="19">
    <w:abstractNumId w:val="20"/>
  </w:num>
  <w:num w:numId="20">
    <w:abstractNumId w:val="18"/>
  </w:num>
  <w:num w:numId="21">
    <w:abstractNumId w:val="23"/>
  </w:num>
  <w:num w:numId="22">
    <w:abstractNumId w:val="8"/>
  </w:num>
  <w:num w:numId="23">
    <w:abstractNumId w:val="25"/>
  </w:num>
  <w:num w:numId="24">
    <w:abstractNumId w:val="2"/>
  </w:num>
  <w:num w:numId="25">
    <w:abstractNumId w:val="16"/>
  </w:num>
  <w:num w:numId="26">
    <w:abstractNumId w:val="26"/>
  </w:num>
  <w:num w:numId="27">
    <w:abstractNumId w:val="11"/>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defaultTabStop w:val="708"/>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15A9"/>
    <w:rsid w:val="00005417"/>
    <w:rsid w:val="0000664F"/>
    <w:rsid w:val="00007101"/>
    <w:rsid w:val="000072FD"/>
    <w:rsid w:val="00011603"/>
    <w:rsid w:val="00023019"/>
    <w:rsid w:val="00024DDD"/>
    <w:rsid w:val="0002651C"/>
    <w:rsid w:val="00034D82"/>
    <w:rsid w:val="00040A07"/>
    <w:rsid w:val="00044837"/>
    <w:rsid w:val="000462A3"/>
    <w:rsid w:val="0004668C"/>
    <w:rsid w:val="00047216"/>
    <w:rsid w:val="00052A5D"/>
    <w:rsid w:val="00056652"/>
    <w:rsid w:val="000569BE"/>
    <w:rsid w:val="0005732E"/>
    <w:rsid w:val="00061475"/>
    <w:rsid w:val="00063BE1"/>
    <w:rsid w:val="0006560D"/>
    <w:rsid w:val="00065825"/>
    <w:rsid w:val="00065B00"/>
    <w:rsid w:val="00066B25"/>
    <w:rsid w:val="0007022E"/>
    <w:rsid w:val="00071468"/>
    <w:rsid w:val="0007203C"/>
    <w:rsid w:val="00074E71"/>
    <w:rsid w:val="00076494"/>
    <w:rsid w:val="00076C86"/>
    <w:rsid w:val="000809A0"/>
    <w:rsid w:val="0008110E"/>
    <w:rsid w:val="00083D39"/>
    <w:rsid w:val="000861B4"/>
    <w:rsid w:val="00087CF7"/>
    <w:rsid w:val="00096103"/>
    <w:rsid w:val="000A365F"/>
    <w:rsid w:val="000A44FD"/>
    <w:rsid w:val="000A4538"/>
    <w:rsid w:val="000A4E4D"/>
    <w:rsid w:val="000A59EC"/>
    <w:rsid w:val="000A70AB"/>
    <w:rsid w:val="000A7B27"/>
    <w:rsid w:val="000B06AC"/>
    <w:rsid w:val="000B3265"/>
    <w:rsid w:val="000B34DA"/>
    <w:rsid w:val="000B6916"/>
    <w:rsid w:val="000C025B"/>
    <w:rsid w:val="000C2FE2"/>
    <w:rsid w:val="000C4986"/>
    <w:rsid w:val="000C7960"/>
    <w:rsid w:val="000D24E0"/>
    <w:rsid w:val="000D6C78"/>
    <w:rsid w:val="000D704C"/>
    <w:rsid w:val="000E1377"/>
    <w:rsid w:val="000E13E5"/>
    <w:rsid w:val="000E21F4"/>
    <w:rsid w:val="000E2C41"/>
    <w:rsid w:val="000E5AB1"/>
    <w:rsid w:val="000E6B82"/>
    <w:rsid w:val="000F43C4"/>
    <w:rsid w:val="000F5517"/>
    <w:rsid w:val="001012E5"/>
    <w:rsid w:val="001054A1"/>
    <w:rsid w:val="00106598"/>
    <w:rsid w:val="001136D8"/>
    <w:rsid w:val="0011653F"/>
    <w:rsid w:val="00116589"/>
    <w:rsid w:val="0011714C"/>
    <w:rsid w:val="001200D4"/>
    <w:rsid w:val="0012078F"/>
    <w:rsid w:val="00126416"/>
    <w:rsid w:val="001306B5"/>
    <w:rsid w:val="00134851"/>
    <w:rsid w:val="00134906"/>
    <w:rsid w:val="001445A4"/>
    <w:rsid w:val="00144B00"/>
    <w:rsid w:val="00144DA1"/>
    <w:rsid w:val="001469CE"/>
    <w:rsid w:val="00152352"/>
    <w:rsid w:val="0015291E"/>
    <w:rsid w:val="00154D8F"/>
    <w:rsid w:val="00155822"/>
    <w:rsid w:val="001640A1"/>
    <w:rsid w:val="001657B2"/>
    <w:rsid w:val="001669CF"/>
    <w:rsid w:val="00170139"/>
    <w:rsid w:val="001702E9"/>
    <w:rsid w:val="001730A2"/>
    <w:rsid w:val="0017337D"/>
    <w:rsid w:val="001756F3"/>
    <w:rsid w:val="00177114"/>
    <w:rsid w:val="00177C79"/>
    <w:rsid w:val="001807A5"/>
    <w:rsid w:val="001828A1"/>
    <w:rsid w:val="001862B5"/>
    <w:rsid w:val="001938DA"/>
    <w:rsid w:val="001A0254"/>
    <w:rsid w:val="001A297B"/>
    <w:rsid w:val="001A4060"/>
    <w:rsid w:val="001A52B5"/>
    <w:rsid w:val="001A6794"/>
    <w:rsid w:val="001A756D"/>
    <w:rsid w:val="001B30EE"/>
    <w:rsid w:val="001B34C6"/>
    <w:rsid w:val="001B5C77"/>
    <w:rsid w:val="001B5C9F"/>
    <w:rsid w:val="001C05F6"/>
    <w:rsid w:val="001C0914"/>
    <w:rsid w:val="001C11FD"/>
    <w:rsid w:val="001C150E"/>
    <w:rsid w:val="001C6CEB"/>
    <w:rsid w:val="001C7E6C"/>
    <w:rsid w:val="001D1020"/>
    <w:rsid w:val="001D384A"/>
    <w:rsid w:val="001E1CF9"/>
    <w:rsid w:val="001E3409"/>
    <w:rsid w:val="001E6B00"/>
    <w:rsid w:val="001E6DE4"/>
    <w:rsid w:val="001F2E83"/>
    <w:rsid w:val="001F3866"/>
    <w:rsid w:val="001F4386"/>
    <w:rsid w:val="001F5553"/>
    <w:rsid w:val="00201179"/>
    <w:rsid w:val="00203918"/>
    <w:rsid w:val="00203A17"/>
    <w:rsid w:val="00204C44"/>
    <w:rsid w:val="002056E9"/>
    <w:rsid w:val="00210FE7"/>
    <w:rsid w:val="002335AA"/>
    <w:rsid w:val="00235080"/>
    <w:rsid w:val="00237F23"/>
    <w:rsid w:val="00244F2F"/>
    <w:rsid w:val="00245FB9"/>
    <w:rsid w:val="00257581"/>
    <w:rsid w:val="002637D7"/>
    <w:rsid w:val="00265CAD"/>
    <w:rsid w:val="00272D32"/>
    <w:rsid w:val="00274558"/>
    <w:rsid w:val="0027638C"/>
    <w:rsid w:val="002772E5"/>
    <w:rsid w:val="00280570"/>
    <w:rsid w:val="00280EC0"/>
    <w:rsid w:val="00282B8F"/>
    <w:rsid w:val="00283F26"/>
    <w:rsid w:val="002857F0"/>
    <w:rsid w:val="00287AE2"/>
    <w:rsid w:val="00291073"/>
    <w:rsid w:val="00292825"/>
    <w:rsid w:val="00292A29"/>
    <w:rsid w:val="0029461D"/>
    <w:rsid w:val="002967E2"/>
    <w:rsid w:val="00296D13"/>
    <w:rsid w:val="002A02C5"/>
    <w:rsid w:val="002A0DE9"/>
    <w:rsid w:val="002A0F2C"/>
    <w:rsid w:val="002A2825"/>
    <w:rsid w:val="002B7F70"/>
    <w:rsid w:val="002C1EB7"/>
    <w:rsid w:val="002C30F2"/>
    <w:rsid w:val="002C5733"/>
    <w:rsid w:val="002C596C"/>
    <w:rsid w:val="002C6C54"/>
    <w:rsid w:val="002C70E1"/>
    <w:rsid w:val="002D0FFC"/>
    <w:rsid w:val="002D1B98"/>
    <w:rsid w:val="002D1C7F"/>
    <w:rsid w:val="002D1DF4"/>
    <w:rsid w:val="002D4653"/>
    <w:rsid w:val="002E5040"/>
    <w:rsid w:val="002E642E"/>
    <w:rsid w:val="002E6C18"/>
    <w:rsid w:val="002F203C"/>
    <w:rsid w:val="002F312D"/>
    <w:rsid w:val="002F433F"/>
    <w:rsid w:val="002F7B51"/>
    <w:rsid w:val="00301A04"/>
    <w:rsid w:val="0030478E"/>
    <w:rsid w:val="00311375"/>
    <w:rsid w:val="00312395"/>
    <w:rsid w:val="00312A1D"/>
    <w:rsid w:val="00315CCA"/>
    <w:rsid w:val="00315F80"/>
    <w:rsid w:val="0031757C"/>
    <w:rsid w:val="003179E9"/>
    <w:rsid w:val="00327559"/>
    <w:rsid w:val="00330EF7"/>
    <w:rsid w:val="00330F4E"/>
    <w:rsid w:val="003335A7"/>
    <w:rsid w:val="003337FA"/>
    <w:rsid w:val="003348E0"/>
    <w:rsid w:val="00336053"/>
    <w:rsid w:val="00336F92"/>
    <w:rsid w:val="00346E50"/>
    <w:rsid w:val="003519ED"/>
    <w:rsid w:val="00354A2C"/>
    <w:rsid w:val="0036414F"/>
    <w:rsid w:val="00365229"/>
    <w:rsid w:val="00370545"/>
    <w:rsid w:val="00371F25"/>
    <w:rsid w:val="0038120F"/>
    <w:rsid w:val="00383898"/>
    <w:rsid w:val="00385538"/>
    <w:rsid w:val="00386F36"/>
    <w:rsid w:val="00387F19"/>
    <w:rsid w:val="003903C2"/>
    <w:rsid w:val="003922CE"/>
    <w:rsid w:val="00393BDF"/>
    <w:rsid w:val="00393EF8"/>
    <w:rsid w:val="00394929"/>
    <w:rsid w:val="00395714"/>
    <w:rsid w:val="003967FD"/>
    <w:rsid w:val="003971DE"/>
    <w:rsid w:val="003A0B94"/>
    <w:rsid w:val="003A145A"/>
    <w:rsid w:val="003A2B4E"/>
    <w:rsid w:val="003A43AE"/>
    <w:rsid w:val="003B1764"/>
    <w:rsid w:val="003B663B"/>
    <w:rsid w:val="003B7183"/>
    <w:rsid w:val="003B7826"/>
    <w:rsid w:val="003B7FE4"/>
    <w:rsid w:val="003C27BB"/>
    <w:rsid w:val="003C2B76"/>
    <w:rsid w:val="003C2C9C"/>
    <w:rsid w:val="003C5ABC"/>
    <w:rsid w:val="003D124F"/>
    <w:rsid w:val="003D6E9E"/>
    <w:rsid w:val="003E605A"/>
    <w:rsid w:val="003E72C4"/>
    <w:rsid w:val="003F09A0"/>
    <w:rsid w:val="003F20F0"/>
    <w:rsid w:val="003F2969"/>
    <w:rsid w:val="003F596C"/>
    <w:rsid w:val="003F6697"/>
    <w:rsid w:val="00401057"/>
    <w:rsid w:val="004013EC"/>
    <w:rsid w:val="00403217"/>
    <w:rsid w:val="00410214"/>
    <w:rsid w:val="004119C1"/>
    <w:rsid w:val="004127B3"/>
    <w:rsid w:val="004144E4"/>
    <w:rsid w:val="00414FD6"/>
    <w:rsid w:val="00420C64"/>
    <w:rsid w:val="00420CFD"/>
    <w:rsid w:val="0042108C"/>
    <w:rsid w:val="00430404"/>
    <w:rsid w:val="00431DA2"/>
    <w:rsid w:val="00431DB7"/>
    <w:rsid w:val="004322FD"/>
    <w:rsid w:val="00442DA8"/>
    <w:rsid w:val="00445CF3"/>
    <w:rsid w:val="0044639D"/>
    <w:rsid w:val="00446B4E"/>
    <w:rsid w:val="00447C11"/>
    <w:rsid w:val="004526E3"/>
    <w:rsid w:val="0045407C"/>
    <w:rsid w:val="00454314"/>
    <w:rsid w:val="004546BC"/>
    <w:rsid w:val="00456AD9"/>
    <w:rsid w:val="00462CFF"/>
    <w:rsid w:val="0046554C"/>
    <w:rsid w:val="00473AE7"/>
    <w:rsid w:val="00475713"/>
    <w:rsid w:val="00475DC8"/>
    <w:rsid w:val="00477086"/>
    <w:rsid w:val="00481170"/>
    <w:rsid w:val="00482AEC"/>
    <w:rsid w:val="00486924"/>
    <w:rsid w:val="00491274"/>
    <w:rsid w:val="004923B6"/>
    <w:rsid w:val="00492BD3"/>
    <w:rsid w:val="00493A9D"/>
    <w:rsid w:val="004A4B0C"/>
    <w:rsid w:val="004A6773"/>
    <w:rsid w:val="004B0A07"/>
    <w:rsid w:val="004B16F7"/>
    <w:rsid w:val="004B3EAC"/>
    <w:rsid w:val="004C09FC"/>
    <w:rsid w:val="004C24EE"/>
    <w:rsid w:val="004C2543"/>
    <w:rsid w:val="004C42C7"/>
    <w:rsid w:val="004C5227"/>
    <w:rsid w:val="004C7905"/>
    <w:rsid w:val="004D0E74"/>
    <w:rsid w:val="004D3992"/>
    <w:rsid w:val="004D3BDE"/>
    <w:rsid w:val="004D50A7"/>
    <w:rsid w:val="004D5733"/>
    <w:rsid w:val="004E083B"/>
    <w:rsid w:val="004E120F"/>
    <w:rsid w:val="004E2976"/>
    <w:rsid w:val="004E4263"/>
    <w:rsid w:val="004F0BA5"/>
    <w:rsid w:val="00500643"/>
    <w:rsid w:val="005009B7"/>
    <w:rsid w:val="00504458"/>
    <w:rsid w:val="005059CB"/>
    <w:rsid w:val="00506717"/>
    <w:rsid w:val="00506742"/>
    <w:rsid w:val="00510BF4"/>
    <w:rsid w:val="00515516"/>
    <w:rsid w:val="005157A6"/>
    <w:rsid w:val="005223EA"/>
    <w:rsid w:val="00531051"/>
    <w:rsid w:val="00533A68"/>
    <w:rsid w:val="00536A99"/>
    <w:rsid w:val="00540FEC"/>
    <w:rsid w:val="005421F1"/>
    <w:rsid w:val="00543DBE"/>
    <w:rsid w:val="005440FE"/>
    <w:rsid w:val="005468BE"/>
    <w:rsid w:val="00547D1A"/>
    <w:rsid w:val="00552205"/>
    <w:rsid w:val="00563B0C"/>
    <w:rsid w:val="00570103"/>
    <w:rsid w:val="00576BEE"/>
    <w:rsid w:val="005818CE"/>
    <w:rsid w:val="00586238"/>
    <w:rsid w:val="005947BE"/>
    <w:rsid w:val="00597003"/>
    <w:rsid w:val="00597AD5"/>
    <w:rsid w:val="005A2461"/>
    <w:rsid w:val="005A32A1"/>
    <w:rsid w:val="005A3ADC"/>
    <w:rsid w:val="005B4843"/>
    <w:rsid w:val="005B739B"/>
    <w:rsid w:val="005C4D39"/>
    <w:rsid w:val="005C5E25"/>
    <w:rsid w:val="005C6065"/>
    <w:rsid w:val="005C7F09"/>
    <w:rsid w:val="005D3497"/>
    <w:rsid w:val="005D441E"/>
    <w:rsid w:val="005D710E"/>
    <w:rsid w:val="005D7892"/>
    <w:rsid w:val="005E1D8A"/>
    <w:rsid w:val="005E57D4"/>
    <w:rsid w:val="005E7D3C"/>
    <w:rsid w:val="005F0BF8"/>
    <w:rsid w:val="005F3A8E"/>
    <w:rsid w:val="005F500D"/>
    <w:rsid w:val="006032FC"/>
    <w:rsid w:val="006103CC"/>
    <w:rsid w:val="00612CE0"/>
    <w:rsid w:val="0061315E"/>
    <w:rsid w:val="006144A1"/>
    <w:rsid w:val="006171F9"/>
    <w:rsid w:val="00621FB6"/>
    <w:rsid w:val="006253A6"/>
    <w:rsid w:val="00625926"/>
    <w:rsid w:val="00634359"/>
    <w:rsid w:val="00634863"/>
    <w:rsid w:val="00641733"/>
    <w:rsid w:val="00643C05"/>
    <w:rsid w:val="00646649"/>
    <w:rsid w:val="0065181A"/>
    <w:rsid w:val="00651A65"/>
    <w:rsid w:val="00653FCD"/>
    <w:rsid w:val="00657DAF"/>
    <w:rsid w:val="00660747"/>
    <w:rsid w:val="00661C1D"/>
    <w:rsid w:val="00662E55"/>
    <w:rsid w:val="00663DD3"/>
    <w:rsid w:val="0066480D"/>
    <w:rsid w:val="006674F1"/>
    <w:rsid w:val="00672C5E"/>
    <w:rsid w:val="006745B2"/>
    <w:rsid w:val="006777AC"/>
    <w:rsid w:val="00680AF0"/>
    <w:rsid w:val="00681854"/>
    <w:rsid w:val="00683AE9"/>
    <w:rsid w:val="00683F21"/>
    <w:rsid w:val="0068785E"/>
    <w:rsid w:val="0069061E"/>
    <w:rsid w:val="00691A25"/>
    <w:rsid w:val="00694244"/>
    <w:rsid w:val="00695B21"/>
    <w:rsid w:val="006A51C0"/>
    <w:rsid w:val="006A7B60"/>
    <w:rsid w:val="006B320A"/>
    <w:rsid w:val="006B56A7"/>
    <w:rsid w:val="006C03A4"/>
    <w:rsid w:val="006D10B8"/>
    <w:rsid w:val="006D2928"/>
    <w:rsid w:val="006E252C"/>
    <w:rsid w:val="006E4189"/>
    <w:rsid w:val="0070001D"/>
    <w:rsid w:val="0070153D"/>
    <w:rsid w:val="007105FA"/>
    <w:rsid w:val="00710BF9"/>
    <w:rsid w:val="00712C2A"/>
    <w:rsid w:val="0071508C"/>
    <w:rsid w:val="00715646"/>
    <w:rsid w:val="007157D1"/>
    <w:rsid w:val="00725539"/>
    <w:rsid w:val="007335DE"/>
    <w:rsid w:val="007346D6"/>
    <w:rsid w:val="00734A68"/>
    <w:rsid w:val="00737E5A"/>
    <w:rsid w:val="00740BBD"/>
    <w:rsid w:val="00741420"/>
    <w:rsid w:val="00745FF9"/>
    <w:rsid w:val="00747747"/>
    <w:rsid w:val="007479FB"/>
    <w:rsid w:val="00752581"/>
    <w:rsid w:val="0076034A"/>
    <w:rsid w:val="0076150E"/>
    <w:rsid w:val="00761E95"/>
    <w:rsid w:val="0076527E"/>
    <w:rsid w:val="00771E28"/>
    <w:rsid w:val="007735ED"/>
    <w:rsid w:val="007739EC"/>
    <w:rsid w:val="00774DD4"/>
    <w:rsid w:val="00780F8C"/>
    <w:rsid w:val="007853ED"/>
    <w:rsid w:val="00787378"/>
    <w:rsid w:val="00787B05"/>
    <w:rsid w:val="0079206F"/>
    <w:rsid w:val="00793EF8"/>
    <w:rsid w:val="00793FE4"/>
    <w:rsid w:val="007968DC"/>
    <w:rsid w:val="00796BCA"/>
    <w:rsid w:val="007A19B6"/>
    <w:rsid w:val="007A4F1A"/>
    <w:rsid w:val="007A5524"/>
    <w:rsid w:val="007A6306"/>
    <w:rsid w:val="007A761B"/>
    <w:rsid w:val="007A7B46"/>
    <w:rsid w:val="007B0365"/>
    <w:rsid w:val="007B23AD"/>
    <w:rsid w:val="007B2F39"/>
    <w:rsid w:val="007B54B9"/>
    <w:rsid w:val="007C6059"/>
    <w:rsid w:val="007D05F1"/>
    <w:rsid w:val="007D35B6"/>
    <w:rsid w:val="007D5504"/>
    <w:rsid w:val="007D5527"/>
    <w:rsid w:val="007E1A27"/>
    <w:rsid w:val="007E3A07"/>
    <w:rsid w:val="007E3BA8"/>
    <w:rsid w:val="007E4D58"/>
    <w:rsid w:val="007E6592"/>
    <w:rsid w:val="007F1FC9"/>
    <w:rsid w:val="007F4369"/>
    <w:rsid w:val="00804774"/>
    <w:rsid w:val="00807A58"/>
    <w:rsid w:val="00816810"/>
    <w:rsid w:val="00816F54"/>
    <w:rsid w:val="00820B29"/>
    <w:rsid w:val="00822CBD"/>
    <w:rsid w:val="00826CB7"/>
    <w:rsid w:val="00827E13"/>
    <w:rsid w:val="00830A8C"/>
    <w:rsid w:val="00831722"/>
    <w:rsid w:val="00833343"/>
    <w:rsid w:val="00835E5D"/>
    <w:rsid w:val="008363FE"/>
    <w:rsid w:val="00840B2B"/>
    <w:rsid w:val="008426B5"/>
    <w:rsid w:val="00843D35"/>
    <w:rsid w:val="0084432A"/>
    <w:rsid w:val="008523D5"/>
    <w:rsid w:val="00855636"/>
    <w:rsid w:val="00855CE6"/>
    <w:rsid w:val="00857D07"/>
    <w:rsid w:val="00860BF1"/>
    <w:rsid w:val="008662D5"/>
    <w:rsid w:val="00872264"/>
    <w:rsid w:val="00881732"/>
    <w:rsid w:val="008821FB"/>
    <w:rsid w:val="0088260F"/>
    <w:rsid w:val="00882BC9"/>
    <w:rsid w:val="008836C9"/>
    <w:rsid w:val="00887826"/>
    <w:rsid w:val="008914CA"/>
    <w:rsid w:val="008A239A"/>
    <w:rsid w:val="008A582A"/>
    <w:rsid w:val="008A6E9C"/>
    <w:rsid w:val="008B2071"/>
    <w:rsid w:val="008B64D8"/>
    <w:rsid w:val="008B7C90"/>
    <w:rsid w:val="008C14C9"/>
    <w:rsid w:val="008C24B5"/>
    <w:rsid w:val="008C3AB6"/>
    <w:rsid w:val="008C7361"/>
    <w:rsid w:val="008D0677"/>
    <w:rsid w:val="008D584D"/>
    <w:rsid w:val="008D6C6E"/>
    <w:rsid w:val="008E0068"/>
    <w:rsid w:val="008E0AD9"/>
    <w:rsid w:val="008E0F13"/>
    <w:rsid w:val="008E44EE"/>
    <w:rsid w:val="008E5D4E"/>
    <w:rsid w:val="008E6DD0"/>
    <w:rsid w:val="008F114A"/>
    <w:rsid w:val="008F1970"/>
    <w:rsid w:val="008F6D9D"/>
    <w:rsid w:val="009110C9"/>
    <w:rsid w:val="00911C30"/>
    <w:rsid w:val="00911F7C"/>
    <w:rsid w:val="009142CF"/>
    <w:rsid w:val="00914603"/>
    <w:rsid w:val="00917B1A"/>
    <w:rsid w:val="0092007B"/>
    <w:rsid w:val="009217FD"/>
    <w:rsid w:val="009230F8"/>
    <w:rsid w:val="00924E3B"/>
    <w:rsid w:val="00927A3B"/>
    <w:rsid w:val="00935E49"/>
    <w:rsid w:val="00936B51"/>
    <w:rsid w:val="00940679"/>
    <w:rsid w:val="00945C6D"/>
    <w:rsid w:val="00947157"/>
    <w:rsid w:val="009474B0"/>
    <w:rsid w:val="00950542"/>
    <w:rsid w:val="00951C97"/>
    <w:rsid w:val="009526D3"/>
    <w:rsid w:val="009555DF"/>
    <w:rsid w:val="0095612C"/>
    <w:rsid w:val="009606D0"/>
    <w:rsid w:val="00960ACE"/>
    <w:rsid w:val="009628D3"/>
    <w:rsid w:val="009636FE"/>
    <w:rsid w:val="00966051"/>
    <w:rsid w:val="00966F13"/>
    <w:rsid w:val="009705EB"/>
    <w:rsid w:val="00970A37"/>
    <w:rsid w:val="00973408"/>
    <w:rsid w:val="00977C40"/>
    <w:rsid w:val="009812FC"/>
    <w:rsid w:val="0098218A"/>
    <w:rsid w:val="00982897"/>
    <w:rsid w:val="00985AF0"/>
    <w:rsid w:val="00990895"/>
    <w:rsid w:val="009919F5"/>
    <w:rsid w:val="009930E1"/>
    <w:rsid w:val="009969C6"/>
    <w:rsid w:val="009A571A"/>
    <w:rsid w:val="009B28BE"/>
    <w:rsid w:val="009B3900"/>
    <w:rsid w:val="009B3ACC"/>
    <w:rsid w:val="009B4AC7"/>
    <w:rsid w:val="009B5973"/>
    <w:rsid w:val="009B5C46"/>
    <w:rsid w:val="009B6957"/>
    <w:rsid w:val="009C2AA4"/>
    <w:rsid w:val="009C3DC9"/>
    <w:rsid w:val="009C4982"/>
    <w:rsid w:val="009D1AF5"/>
    <w:rsid w:val="009D4ACC"/>
    <w:rsid w:val="009D58FA"/>
    <w:rsid w:val="009D70F4"/>
    <w:rsid w:val="009D759B"/>
    <w:rsid w:val="009D7BFD"/>
    <w:rsid w:val="009E0846"/>
    <w:rsid w:val="009E0AD1"/>
    <w:rsid w:val="009E3640"/>
    <w:rsid w:val="009E5DF5"/>
    <w:rsid w:val="009E6084"/>
    <w:rsid w:val="009E6A09"/>
    <w:rsid w:val="009F65FE"/>
    <w:rsid w:val="009F7F94"/>
    <w:rsid w:val="00A027C8"/>
    <w:rsid w:val="00A041FD"/>
    <w:rsid w:val="00A043F1"/>
    <w:rsid w:val="00A04E65"/>
    <w:rsid w:val="00A06ACB"/>
    <w:rsid w:val="00A070EA"/>
    <w:rsid w:val="00A07BCB"/>
    <w:rsid w:val="00A1045F"/>
    <w:rsid w:val="00A159FA"/>
    <w:rsid w:val="00A15C10"/>
    <w:rsid w:val="00A21925"/>
    <w:rsid w:val="00A2583F"/>
    <w:rsid w:val="00A32C9F"/>
    <w:rsid w:val="00A36C3D"/>
    <w:rsid w:val="00A407D1"/>
    <w:rsid w:val="00A42662"/>
    <w:rsid w:val="00A456ED"/>
    <w:rsid w:val="00A50F43"/>
    <w:rsid w:val="00A50F8D"/>
    <w:rsid w:val="00A516B2"/>
    <w:rsid w:val="00A532D3"/>
    <w:rsid w:val="00A55194"/>
    <w:rsid w:val="00A57B04"/>
    <w:rsid w:val="00A57EEE"/>
    <w:rsid w:val="00A621A6"/>
    <w:rsid w:val="00A70E80"/>
    <w:rsid w:val="00A7240E"/>
    <w:rsid w:val="00A741A1"/>
    <w:rsid w:val="00A75938"/>
    <w:rsid w:val="00A80195"/>
    <w:rsid w:val="00A804F6"/>
    <w:rsid w:val="00A8162B"/>
    <w:rsid w:val="00A820C6"/>
    <w:rsid w:val="00A82E91"/>
    <w:rsid w:val="00A833BA"/>
    <w:rsid w:val="00A85095"/>
    <w:rsid w:val="00A85B1E"/>
    <w:rsid w:val="00A869C5"/>
    <w:rsid w:val="00A87939"/>
    <w:rsid w:val="00A9187A"/>
    <w:rsid w:val="00A92692"/>
    <w:rsid w:val="00A94391"/>
    <w:rsid w:val="00AA042A"/>
    <w:rsid w:val="00AA0529"/>
    <w:rsid w:val="00AA0897"/>
    <w:rsid w:val="00AA15DD"/>
    <w:rsid w:val="00AA670B"/>
    <w:rsid w:val="00AA741E"/>
    <w:rsid w:val="00AB0E26"/>
    <w:rsid w:val="00AB550C"/>
    <w:rsid w:val="00AC0F54"/>
    <w:rsid w:val="00AC64FA"/>
    <w:rsid w:val="00AC7772"/>
    <w:rsid w:val="00AC7C49"/>
    <w:rsid w:val="00AE0BCB"/>
    <w:rsid w:val="00AE2ADE"/>
    <w:rsid w:val="00AE489E"/>
    <w:rsid w:val="00AE5A38"/>
    <w:rsid w:val="00AE7019"/>
    <w:rsid w:val="00AF2580"/>
    <w:rsid w:val="00AF2B5E"/>
    <w:rsid w:val="00AF401D"/>
    <w:rsid w:val="00AF4D7E"/>
    <w:rsid w:val="00AF6C04"/>
    <w:rsid w:val="00AF76F9"/>
    <w:rsid w:val="00AF7A93"/>
    <w:rsid w:val="00B02092"/>
    <w:rsid w:val="00B068C4"/>
    <w:rsid w:val="00B07CE5"/>
    <w:rsid w:val="00B13356"/>
    <w:rsid w:val="00B150BA"/>
    <w:rsid w:val="00B15EBB"/>
    <w:rsid w:val="00B17151"/>
    <w:rsid w:val="00B17245"/>
    <w:rsid w:val="00B20446"/>
    <w:rsid w:val="00B21262"/>
    <w:rsid w:val="00B33257"/>
    <w:rsid w:val="00B41571"/>
    <w:rsid w:val="00B41578"/>
    <w:rsid w:val="00B46DBC"/>
    <w:rsid w:val="00B538B6"/>
    <w:rsid w:val="00B56211"/>
    <w:rsid w:val="00B61324"/>
    <w:rsid w:val="00B61822"/>
    <w:rsid w:val="00B646BC"/>
    <w:rsid w:val="00B67814"/>
    <w:rsid w:val="00B710B9"/>
    <w:rsid w:val="00B736CD"/>
    <w:rsid w:val="00B73957"/>
    <w:rsid w:val="00B82272"/>
    <w:rsid w:val="00B8238C"/>
    <w:rsid w:val="00B840D9"/>
    <w:rsid w:val="00B864DA"/>
    <w:rsid w:val="00B917C6"/>
    <w:rsid w:val="00B93FDF"/>
    <w:rsid w:val="00B9798F"/>
    <w:rsid w:val="00BA205A"/>
    <w:rsid w:val="00BA2552"/>
    <w:rsid w:val="00BB4C4A"/>
    <w:rsid w:val="00BB4C4D"/>
    <w:rsid w:val="00BC11AE"/>
    <w:rsid w:val="00BD007A"/>
    <w:rsid w:val="00BD07B5"/>
    <w:rsid w:val="00BD3105"/>
    <w:rsid w:val="00BD4607"/>
    <w:rsid w:val="00BD7002"/>
    <w:rsid w:val="00BE1C16"/>
    <w:rsid w:val="00BE4444"/>
    <w:rsid w:val="00BE5CAE"/>
    <w:rsid w:val="00BE5FA0"/>
    <w:rsid w:val="00BE607A"/>
    <w:rsid w:val="00BF12FF"/>
    <w:rsid w:val="00BF21D7"/>
    <w:rsid w:val="00BF33DE"/>
    <w:rsid w:val="00BF41EB"/>
    <w:rsid w:val="00BF54EB"/>
    <w:rsid w:val="00BF7233"/>
    <w:rsid w:val="00C00A0B"/>
    <w:rsid w:val="00C00E39"/>
    <w:rsid w:val="00C03BCE"/>
    <w:rsid w:val="00C03E43"/>
    <w:rsid w:val="00C05941"/>
    <w:rsid w:val="00C05D37"/>
    <w:rsid w:val="00C13AC2"/>
    <w:rsid w:val="00C15425"/>
    <w:rsid w:val="00C15C11"/>
    <w:rsid w:val="00C16E1A"/>
    <w:rsid w:val="00C30F4E"/>
    <w:rsid w:val="00C36E09"/>
    <w:rsid w:val="00C70235"/>
    <w:rsid w:val="00C72D5E"/>
    <w:rsid w:val="00C85437"/>
    <w:rsid w:val="00C85FC0"/>
    <w:rsid w:val="00C90F9C"/>
    <w:rsid w:val="00C96D3F"/>
    <w:rsid w:val="00C97D13"/>
    <w:rsid w:val="00CA0D88"/>
    <w:rsid w:val="00CA1C21"/>
    <w:rsid w:val="00CA4B73"/>
    <w:rsid w:val="00CA5698"/>
    <w:rsid w:val="00CA66B6"/>
    <w:rsid w:val="00CB03D3"/>
    <w:rsid w:val="00CB1919"/>
    <w:rsid w:val="00CB24A4"/>
    <w:rsid w:val="00CB567E"/>
    <w:rsid w:val="00CB74C8"/>
    <w:rsid w:val="00CC14EB"/>
    <w:rsid w:val="00CC2E8D"/>
    <w:rsid w:val="00CC3167"/>
    <w:rsid w:val="00CC59C9"/>
    <w:rsid w:val="00CD259A"/>
    <w:rsid w:val="00CD25D9"/>
    <w:rsid w:val="00CD5FA4"/>
    <w:rsid w:val="00CD6515"/>
    <w:rsid w:val="00CD6516"/>
    <w:rsid w:val="00CD79AB"/>
    <w:rsid w:val="00CE2BFD"/>
    <w:rsid w:val="00CE757F"/>
    <w:rsid w:val="00CF02B2"/>
    <w:rsid w:val="00CF0F0A"/>
    <w:rsid w:val="00CF357A"/>
    <w:rsid w:val="00CF782F"/>
    <w:rsid w:val="00D0145D"/>
    <w:rsid w:val="00D024FA"/>
    <w:rsid w:val="00D04F70"/>
    <w:rsid w:val="00D05C9B"/>
    <w:rsid w:val="00D07C9E"/>
    <w:rsid w:val="00D11390"/>
    <w:rsid w:val="00D125EE"/>
    <w:rsid w:val="00D1392A"/>
    <w:rsid w:val="00D17444"/>
    <w:rsid w:val="00D21A8D"/>
    <w:rsid w:val="00D22955"/>
    <w:rsid w:val="00D26AFB"/>
    <w:rsid w:val="00D2772E"/>
    <w:rsid w:val="00D30E47"/>
    <w:rsid w:val="00D31BB2"/>
    <w:rsid w:val="00D35323"/>
    <w:rsid w:val="00D4171A"/>
    <w:rsid w:val="00D4524D"/>
    <w:rsid w:val="00D466D6"/>
    <w:rsid w:val="00D46C8E"/>
    <w:rsid w:val="00D473F1"/>
    <w:rsid w:val="00D51101"/>
    <w:rsid w:val="00D53819"/>
    <w:rsid w:val="00D60A3C"/>
    <w:rsid w:val="00D61B7E"/>
    <w:rsid w:val="00D65751"/>
    <w:rsid w:val="00D65E27"/>
    <w:rsid w:val="00D65F1D"/>
    <w:rsid w:val="00D6734C"/>
    <w:rsid w:val="00D70240"/>
    <w:rsid w:val="00D75AE0"/>
    <w:rsid w:val="00D76BDA"/>
    <w:rsid w:val="00D76D2B"/>
    <w:rsid w:val="00D77F9D"/>
    <w:rsid w:val="00D8049F"/>
    <w:rsid w:val="00D82D23"/>
    <w:rsid w:val="00D8345E"/>
    <w:rsid w:val="00D83784"/>
    <w:rsid w:val="00D83D19"/>
    <w:rsid w:val="00D852FA"/>
    <w:rsid w:val="00D91FBB"/>
    <w:rsid w:val="00D94261"/>
    <w:rsid w:val="00D94388"/>
    <w:rsid w:val="00D94FD0"/>
    <w:rsid w:val="00D97252"/>
    <w:rsid w:val="00DA3A4A"/>
    <w:rsid w:val="00DA53B0"/>
    <w:rsid w:val="00DA6A05"/>
    <w:rsid w:val="00DA7441"/>
    <w:rsid w:val="00DB150C"/>
    <w:rsid w:val="00DB688F"/>
    <w:rsid w:val="00DC1940"/>
    <w:rsid w:val="00DC3D44"/>
    <w:rsid w:val="00DD4B02"/>
    <w:rsid w:val="00DD543A"/>
    <w:rsid w:val="00DD6864"/>
    <w:rsid w:val="00DD7F1E"/>
    <w:rsid w:val="00DE23A9"/>
    <w:rsid w:val="00DE542B"/>
    <w:rsid w:val="00DF1560"/>
    <w:rsid w:val="00DF3973"/>
    <w:rsid w:val="00DF3A98"/>
    <w:rsid w:val="00DF5641"/>
    <w:rsid w:val="00DF7E75"/>
    <w:rsid w:val="00E00160"/>
    <w:rsid w:val="00E06011"/>
    <w:rsid w:val="00E106AF"/>
    <w:rsid w:val="00E1254C"/>
    <w:rsid w:val="00E141FA"/>
    <w:rsid w:val="00E16263"/>
    <w:rsid w:val="00E238D3"/>
    <w:rsid w:val="00E24760"/>
    <w:rsid w:val="00E26DAD"/>
    <w:rsid w:val="00E27F65"/>
    <w:rsid w:val="00E322A2"/>
    <w:rsid w:val="00E32B57"/>
    <w:rsid w:val="00E32CB7"/>
    <w:rsid w:val="00E37499"/>
    <w:rsid w:val="00E42B1D"/>
    <w:rsid w:val="00E50883"/>
    <w:rsid w:val="00E50E87"/>
    <w:rsid w:val="00E51C24"/>
    <w:rsid w:val="00E54E4F"/>
    <w:rsid w:val="00E56BED"/>
    <w:rsid w:val="00E61BA4"/>
    <w:rsid w:val="00E660B1"/>
    <w:rsid w:val="00E75DA2"/>
    <w:rsid w:val="00E82096"/>
    <w:rsid w:val="00E908E4"/>
    <w:rsid w:val="00E90A4C"/>
    <w:rsid w:val="00E93C06"/>
    <w:rsid w:val="00E94D9A"/>
    <w:rsid w:val="00EA528C"/>
    <w:rsid w:val="00EA5D4C"/>
    <w:rsid w:val="00EA5EA2"/>
    <w:rsid w:val="00EA648E"/>
    <w:rsid w:val="00EB1C21"/>
    <w:rsid w:val="00EB3174"/>
    <w:rsid w:val="00EB4109"/>
    <w:rsid w:val="00EC70D5"/>
    <w:rsid w:val="00EE46DB"/>
    <w:rsid w:val="00EE61F8"/>
    <w:rsid w:val="00EF17C1"/>
    <w:rsid w:val="00EF2617"/>
    <w:rsid w:val="00EF2B6B"/>
    <w:rsid w:val="00EF2BD6"/>
    <w:rsid w:val="00EF3233"/>
    <w:rsid w:val="00EF6087"/>
    <w:rsid w:val="00EF710B"/>
    <w:rsid w:val="00F00A35"/>
    <w:rsid w:val="00F03579"/>
    <w:rsid w:val="00F1406D"/>
    <w:rsid w:val="00F14ADA"/>
    <w:rsid w:val="00F16246"/>
    <w:rsid w:val="00F20561"/>
    <w:rsid w:val="00F23043"/>
    <w:rsid w:val="00F23049"/>
    <w:rsid w:val="00F27C76"/>
    <w:rsid w:val="00F318F6"/>
    <w:rsid w:val="00F41020"/>
    <w:rsid w:val="00F41959"/>
    <w:rsid w:val="00F44ECE"/>
    <w:rsid w:val="00F47F5A"/>
    <w:rsid w:val="00F50BAD"/>
    <w:rsid w:val="00F51197"/>
    <w:rsid w:val="00F52409"/>
    <w:rsid w:val="00F52A9E"/>
    <w:rsid w:val="00F5506D"/>
    <w:rsid w:val="00F55A1C"/>
    <w:rsid w:val="00F627AE"/>
    <w:rsid w:val="00F658DB"/>
    <w:rsid w:val="00F6624E"/>
    <w:rsid w:val="00F67062"/>
    <w:rsid w:val="00F678A8"/>
    <w:rsid w:val="00F72C1B"/>
    <w:rsid w:val="00F742CA"/>
    <w:rsid w:val="00F77ED5"/>
    <w:rsid w:val="00F80AE0"/>
    <w:rsid w:val="00F80E5D"/>
    <w:rsid w:val="00F82D4C"/>
    <w:rsid w:val="00F83FFE"/>
    <w:rsid w:val="00F933ED"/>
    <w:rsid w:val="00F974A9"/>
    <w:rsid w:val="00FA7B42"/>
    <w:rsid w:val="00FA7C2D"/>
    <w:rsid w:val="00FB6189"/>
    <w:rsid w:val="00FC14BE"/>
    <w:rsid w:val="00FC2AA8"/>
    <w:rsid w:val="00FC2EF2"/>
    <w:rsid w:val="00FC34CA"/>
    <w:rsid w:val="00FC5120"/>
    <w:rsid w:val="00FC7BA8"/>
    <w:rsid w:val="00FE621D"/>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911F7C"/>
  </w:style>
  <w:style w:type="character" w:styleId="affa">
    <w:name w:val="Unresolved Mention"/>
    <w:basedOn w:val="a0"/>
    <w:uiPriority w:val="99"/>
    <w:semiHidden/>
    <w:unhideWhenUsed/>
    <w:rsid w:val="00B82272"/>
    <w:rPr>
      <w:color w:val="605E5C"/>
      <w:shd w:val="clear" w:color="auto" w:fill="E1DFDD"/>
    </w:rPr>
  </w:style>
  <w:style w:type="paragraph" w:styleId="affb">
    <w:name w:val="footnote text"/>
    <w:basedOn w:val="a"/>
    <w:link w:val="affc"/>
    <w:uiPriority w:val="99"/>
    <w:unhideWhenUsed/>
    <w:rsid w:val="00DF7E75"/>
    <w:pPr>
      <w:spacing w:after="0" w:line="240" w:lineRule="auto"/>
    </w:pPr>
    <w:rPr>
      <w:sz w:val="20"/>
      <w:szCs w:val="20"/>
    </w:rPr>
  </w:style>
  <w:style w:type="character" w:customStyle="1" w:styleId="affc">
    <w:name w:val="Текст сноски Знак"/>
    <w:basedOn w:val="a0"/>
    <w:link w:val="affb"/>
    <w:uiPriority w:val="99"/>
    <w:rsid w:val="00DF7E75"/>
    <w:rPr>
      <w:sz w:val="20"/>
      <w:szCs w:val="20"/>
    </w:rPr>
  </w:style>
  <w:style w:type="character" w:styleId="affd">
    <w:name w:val="footnote reference"/>
    <w:basedOn w:val="a0"/>
    <w:uiPriority w:val="99"/>
    <w:semiHidden/>
    <w:unhideWhenUsed/>
    <w:rsid w:val="00DF7E75"/>
    <w:rPr>
      <w:vertAlign w:val="superscript"/>
    </w:rPr>
  </w:style>
  <w:style w:type="paragraph" w:styleId="affe">
    <w:name w:val="endnote text"/>
    <w:basedOn w:val="a"/>
    <w:link w:val="afff"/>
    <w:uiPriority w:val="99"/>
    <w:semiHidden/>
    <w:unhideWhenUsed/>
    <w:rsid w:val="00DF7E75"/>
    <w:pPr>
      <w:spacing w:after="0" w:line="240" w:lineRule="auto"/>
    </w:pPr>
    <w:rPr>
      <w:sz w:val="20"/>
      <w:szCs w:val="20"/>
    </w:rPr>
  </w:style>
  <w:style w:type="character" w:customStyle="1" w:styleId="afff">
    <w:name w:val="Текст концевой сноски Знак"/>
    <w:basedOn w:val="a0"/>
    <w:link w:val="affe"/>
    <w:uiPriority w:val="99"/>
    <w:semiHidden/>
    <w:rsid w:val="00DF7E75"/>
    <w:rPr>
      <w:sz w:val="20"/>
      <w:szCs w:val="20"/>
    </w:rPr>
  </w:style>
  <w:style w:type="character" w:styleId="afff0">
    <w:name w:val="endnote reference"/>
    <w:basedOn w:val="a0"/>
    <w:uiPriority w:val="99"/>
    <w:semiHidden/>
    <w:unhideWhenUsed/>
    <w:rsid w:val="00DF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1065644">
      <w:bodyDiv w:val="1"/>
      <w:marLeft w:val="0"/>
      <w:marRight w:val="0"/>
      <w:marTop w:val="0"/>
      <w:marBottom w:val="0"/>
      <w:divBdr>
        <w:top w:val="none" w:sz="0" w:space="0" w:color="auto"/>
        <w:left w:val="none" w:sz="0" w:space="0" w:color="auto"/>
        <w:bottom w:val="none" w:sz="0" w:space="0" w:color="auto"/>
        <w:right w:val="none" w:sz="0" w:space="0" w:color="auto"/>
      </w:divBdr>
      <w:divsChild>
        <w:div w:id="1032339411">
          <w:marLeft w:val="0"/>
          <w:marRight w:val="0"/>
          <w:marTop w:val="0"/>
          <w:marBottom w:val="0"/>
          <w:divBdr>
            <w:top w:val="none" w:sz="0" w:space="0" w:color="auto"/>
            <w:left w:val="none" w:sz="0" w:space="0" w:color="auto"/>
            <w:bottom w:val="none" w:sz="0" w:space="0" w:color="auto"/>
            <w:right w:val="none" w:sz="0" w:space="0" w:color="auto"/>
          </w:divBdr>
        </w:div>
      </w:divsChild>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33635632">
      <w:bodyDiv w:val="1"/>
      <w:marLeft w:val="0"/>
      <w:marRight w:val="0"/>
      <w:marTop w:val="0"/>
      <w:marBottom w:val="0"/>
      <w:divBdr>
        <w:top w:val="none" w:sz="0" w:space="0" w:color="auto"/>
        <w:left w:val="none" w:sz="0" w:space="0" w:color="auto"/>
        <w:bottom w:val="none" w:sz="0" w:space="0" w:color="auto"/>
        <w:right w:val="none" w:sz="0" w:space="0" w:color="auto"/>
      </w:divBdr>
      <w:divsChild>
        <w:div w:id="1836845548">
          <w:marLeft w:val="0"/>
          <w:marRight w:val="0"/>
          <w:marTop w:val="0"/>
          <w:marBottom w:val="0"/>
          <w:divBdr>
            <w:top w:val="none" w:sz="0" w:space="0" w:color="auto"/>
            <w:left w:val="none" w:sz="0" w:space="0" w:color="auto"/>
            <w:bottom w:val="none" w:sz="0" w:space="0" w:color="auto"/>
            <w:right w:val="none" w:sz="0" w:space="0" w:color="auto"/>
          </w:divBdr>
        </w:div>
      </w:divsChild>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158037635">
      <w:bodyDiv w:val="1"/>
      <w:marLeft w:val="0"/>
      <w:marRight w:val="0"/>
      <w:marTop w:val="0"/>
      <w:marBottom w:val="0"/>
      <w:divBdr>
        <w:top w:val="none" w:sz="0" w:space="0" w:color="auto"/>
        <w:left w:val="none" w:sz="0" w:space="0" w:color="auto"/>
        <w:bottom w:val="none" w:sz="0" w:space="0" w:color="auto"/>
        <w:right w:val="none" w:sz="0" w:space="0" w:color="auto"/>
      </w:divBdr>
    </w:div>
    <w:div w:id="1162811423">
      <w:bodyDiv w:val="1"/>
      <w:marLeft w:val="0"/>
      <w:marRight w:val="0"/>
      <w:marTop w:val="0"/>
      <w:marBottom w:val="0"/>
      <w:divBdr>
        <w:top w:val="none" w:sz="0" w:space="0" w:color="auto"/>
        <w:left w:val="none" w:sz="0" w:space="0" w:color="auto"/>
        <w:bottom w:val="none" w:sz="0" w:space="0" w:color="auto"/>
        <w:right w:val="none" w:sz="0" w:space="0" w:color="auto"/>
      </w:divBdr>
      <w:divsChild>
        <w:div w:id="314068759">
          <w:marLeft w:val="0"/>
          <w:marRight w:val="0"/>
          <w:marTop w:val="0"/>
          <w:marBottom w:val="0"/>
          <w:divBdr>
            <w:top w:val="none" w:sz="0" w:space="0" w:color="auto"/>
            <w:left w:val="none" w:sz="0" w:space="0" w:color="auto"/>
            <w:bottom w:val="none" w:sz="0" w:space="0" w:color="auto"/>
            <w:right w:val="none" w:sz="0" w:space="0" w:color="auto"/>
          </w:divBdr>
        </w:div>
      </w:divsChild>
    </w:div>
    <w:div w:id="1235428300">
      <w:bodyDiv w:val="1"/>
      <w:marLeft w:val="0"/>
      <w:marRight w:val="0"/>
      <w:marTop w:val="0"/>
      <w:marBottom w:val="0"/>
      <w:divBdr>
        <w:top w:val="none" w:sz="0" w:space="0" w:color="auto"/>
        <w:left w:val="none" w:sz="0" w:space="0" w:color="auto"/>
        <w:bottom w:val="none" w:sz="0" w:space="0" w:color="auto"/>
        <w:right w:val="none" w:sz="0" w:space="0" w:color="auto"/>
      </w:divBdr>
    </w:div>
    <w:div w:id="1251622594">
      <w:bodyDiv w:val="1"/>
      <w:marLeft w:val="0"/>
      <w:marRight w:val="0"/>
      <w:marTop w:val="0"/>
      <w:marBottom w:val="0"/>
      <w:divBdr>
        <w:top w:val="none" w:sz="0" w:space="0" w:color="auto"/>
        <w:left w:val="none" w:sz="0" w:space="0" w:color="auto"/>
        <w:bottom w:val="none" w:sz="0" w:space="0" w:color="auto"/>
        <w:right w:val="none" w:sz="0" w:space="0" w:color="auto"/>
      </w:divBdr>
    </w:div>
    <w:div w:id="1296443588">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61853113">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03673495">
      <w:bodyDiv w:val="1"/>
      <w:marLeft w:val="0"/>
      <w:marRight w:val="0"/>
      <w:marTop w:val="0"/>
      <w:marBottom w:val="0"/>
      <w:divBdr>
        <w:top w:val="none" w:sz="0" w:space="0" w:color="auto"/>
        <w:left w:val="none" w:sz="0" w:space="0" w:color="auto"/>
        <w:bottom w:val="none" w:sz="0" w:space="0" w:color="auto"/>
        <w:right w:val="none" w:sz="0" w:space="0" w:color="auto"/>
      </w:divBdr>
    </w:div>
    <w:div w:id="1411778527">
      <w:bodyDiv w:val="1"/>
      <w:marLeft w:val="0"/>
      <w:marRight w:val="0"/>
      <w:marTop w:val="0"/>
      <w:marBottom w:val="0"/>
      <w:divBdr>
        <w:top w:val="none" w:sz="0" w:space="0" w:color="auto"/>
        <w:left w:val="none" w:sz="0" w:space="0" w:color="auto"/>
        <w:bottom w:val="none" w:sz="0" w:space="0" w:color="auto"/>
        <w:right w:val="none" w:sz="0" w:space="0" w:color="auto"/>
      </w:divBdr>
    </w:div>
    <w:div w:id="1443069164">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52034904">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672832942">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38824809">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54959381">
      <w:bodyDiv w:val="1"/>
      <w:marLeft w:val="0"/>
      <w:marRight w:val="0"/>
      <w:marTop w:val="0"/>
      <w:marBottom w:val="0"/>
      <w:divBdr>
        <w:top w:val="none" w:sz="0" w:space="0" w:color="auto"/>
        <w:left w:val="none" w:sz="0" w:space="0" w:color="auto"/>
        <w:bottom w:val="none" w:sz="0" w:space="0" w:color="auto"/>
        <w:right w:val="none" w:sz="0" w:space="0" w:color="auto"/>
      </w:divBdr>
    </w:div>
    <w:div w:id="2070807379">
      <w:bodyDiv w:val="1"/>
      <w:marLeft w:val="0"/>
      <w:marRight w:val="0"/>
      <w:marTop w:val="0"/>
      <w:marBottom w:val="0"/>
      <w:divBdr>
        <w:top w:val="none" w:sz="0" w:space="0" w:color="auto"/>
        <w:left w:val="none" w:sz="0" w:space="0" w:color="auto"/>
        <w:bottom w:val="none" w:sz="0" w:space="0" w:color="auto"/>
        <w:right w:val="none" w:sz="0" w:space="0" w:color="auto"/>
      </w:divBdr>
      <w:divsChild>
        <w:div w:id="80487910">
          <w:marLeft w:val="0"/>
          <w:marRight w:val="0"/>
          <w:marTop w:val="0"/>
          <w:marBottom w:val="0"/>
          <w:divBdr>
            <w:top w:val="none" w:sz="0" w:space="0" w:color="auto"/>
            <w:left w:val="none" w:sz="0" w:space="0" w:color="auto"/>
            <w:bottom w:val="none" w:sz="0" w:space="0" w:color="auto"/>
            <w:right w:val="none" w:sz="0" w:space="0" w:color="auto"/>
          </w:divBdr>
        </w:div>
      </w:divsChild>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ketaFATCA@moex.com" TargetMode="External"/><Relationship Id="rId21" Type="http://schemas.openxmlformats.org/officeDocument/2006/relationships/hyperlink" Target="http://fs.moex.com/files/8240/" TargetMode="External"/><Relationship Id="rId34" Type="http://schemas.openxmlformats.org/officeDocument/2006/relationships/image" Target="media/image3.emf"/><Relationship Id="rId42" Type="http://schemas.openxmlformats.org/officeDocument/2006/relationships/hyperlink" Target="http://fs.moex.com/files/14535/" TargetMode="External"/><Relationship Id="rId47" Type="http://schemas.openxmlformats.org/officeDocument/2006/relationships/hyperlink" Target="mailto:pki@moex.com" TargetMode="External"/><Relationship Id="rId50" Type="http://schemas.openxmlformats.org/officeDocument/2006/relationships/hyperlink" Target="https://fs.moex.com/files/8882" TargetMode="External"/><Relationship Id="rId55" Type="http://schemas.openxmlformats.org/officeDocument/2006/relationships/hyperlink" Target="https://www.nationalclearingcentre.ru/connector?cmd=file&amp;target=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amp;_t=1658136253" TargetMode="External"/><Relationship Id="rId63" Type="http://schemas.openxmlformats.org/officeDocument/2006/relationships/hyperlink" Target="https://fs.moex.com/files/22844/" TargetMode="External"/><Relationship Id="rId68"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6" Type="http://schemas.openxmlformats.org/officeDocument/2006/relationships/hyperlink" Target="https://www.moex.com/s2313" TargetMode="External"/><Relationship Id="rId84" Type="http://schemas.openxmlformats.org/officeDocument/2006/relationships/hyperlink" Target="https://www.nationalclearingcentre.ru/catalog/02080303" TargetMode="External"/><Relationship Id="rId89" Type="http://schemas.openxmlformats.org/officeDocument/2006/relationships/hyperlink" Target="https://www.nationalclearingcentre.ru/catalog/0204/106" TargetMode="External"/><Relationship Id="rId97" Type="http://schemas.openxmlformats.org/officeDocument/2006/relationships/hyperlink" Target="https://www.moex.com/s334" TargetMode="External"/><Relationship Id="rId7" Type="http://schemas.openxmlformats.org/officeDocument/2006/relationships/endnotes" Target="endnotes.xml"/><Relationship Id="rId71"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0JfQsNC_S0YDQvtGBINC_PINC00L7RgdGC0YPQv9C1INC6INCa0LvQuNGA0LjQvdCz0L7QstC_P0LzRgyDRgtC10YDQvNC40L3QsNC70YMuZG9jeA_E_E" TargetMode="External"/><Relationship Id="rId92" Type="http://schemas.openxmlformats.org/officeDocument/2006/relationships/hyperlink" Target="https://www.nationalclearingcentre.ru/catalog/020801" TargetMode="External"/><Relationship Id="rId2" Type="http://schemas.openxmlformats.org/officeDocument/2006/relationships/numbering" Target="numbering.xml"/><Relationship Id="rId16" Type="http://schemas.openxmlformats.org/officeDocument/2006/relationships/hyperlink" Target="https://www.nationalclearingcentre.ru/catalog/020804" TargetMode="External"/><Relationship Id="rId29" Type="http://schemas.openxmlformats.org/officeDocument/2006/relationships/hyperlink" Target="https://fs.moex.com/cdp/sert/MICEX_Reports(GOST).zip)" TargetMode="External"/><Relationship Id="rId11" Type="http://schemas.openxmlformats.org/officeDocument/2006/relationships/hyperlink" Target="https://www.moex.com/s182" TargetMode="External"/><Relationship Id="rId24" Type="http://schemas.openxmlformats.org/officeDocument/2006/relationships/image" Target="media/image2.png"/><Relationship Id="rId32" Type="http://schemas.openxmlformats.org/officeDocument/2006/relationships/hyperlink" Target="http://fs.moex.com/files/1313" TargetMode="External"/><Relationship Id="rId37" Type="http://schemas.openxmlformats.org/officeDocument/2006/relationships/hyperlink" Target="https://fs.moex.com/files/23849/" TargetMode="External"/><Relationship Id="rId40" Type="http://schemas.openxmlformats.org/officeDocument/2006/relationships/hyperlink" Target="https://fs.moex.com/files/23850/" TargetMode="External"/><Relationship Id="rId45" Type="http://schemas.openxmlformats.org/officeDocument/2006/relationships/hyperlink" Target="mailto:edodoc@moex.com" TargetMode="External"/><Relationship Id="rId53" Type="http://schemas.openxmlformats.org/officeDocument/2006/relationships/hyperlink" Target="https://lkk.moex.com/lku/senddocuments/send_docs" TargetMode="External"/><Relationship Id="rId58" Type="http://schemas.openxmlformats.org/officeDocument/2006/relationships/hyperlink" Target="https://lkk.moex.com/lku/senddocuments/send_docs" TargetMode="External"/><Relationship Id="rId66" Type="http://schemas.openxmlformats.org/officeDocument/2006/relationships/hyperlink" Target="https://cmp.moex.com/frontendapi/login.html;stub_session_id=7BC040FE1F16C0B771F71DD6460AFA7B" TargetMode="External"/><Relationship Id="rId74"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9" Type="http://schemas.openxmlformats.org/officeDocument/2006/relationships/hyperlink" Target="https://fs.moex.com/files/24524" TargetMode="External"/><Relationship Id="rId87"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5" Type="http://schemas.openxmlformats.org/officeDocument/2006/relationships/webSettings" Target="webSettings.xml"/><Relationship Id="rId61" Type="http://schemas.openxmlformats.org/officeDocument/2006/relationships/hyperlink" Target="https://fs.moex.com/files/20974/" TargetMode="External"/><Relationship Id="rId82" Type="http://schemas.openxmlformats.org/officeDocument/2006/relationships/hyperlink" Target="https://www.nationalclearingcentre.ru/catalog/02080304" TargetMode="External"/><Relationship Id="rId90" Type="http://schemas.openxmlformats.org/officeDocument/2006/relationships/hyperlink" Target="https://www.nationalclearingcentre.ru/catalog/02080101" TargetMode="External"/><Relationship Id="rId95" Type="http://schemas.openxmlformats.org/officeDocument/2006/relationships/hyperlink" Target="https://fs.moex.com/files/1075" TargetMode="External"/><Relationship Id="rId19" Type="http://schemas.openxmlformats.org/officeDocument/2006/relationships/hyperlink" Target="https://lkk.moex.com/lku/senddocuments/send_docs" TargetMode="External"/><Relationship Id="rId14" Type="http://schemas.openxmlformats.org/officeDocument/2006/relationships/hyperlink" Target="https://www.nationalclearingcentre.ru/catalog/020804" TargetMode="External"/><Relationship Id="rId22" Type="http://schemas.openxmlformats.org/officeDocument/2006/relationships/hyperlink" Target="https://lkk.moex.com/lku/senddocuments/send_docs" TargetMode="External"/><Relationship Id="rId27" Type="http://schemas.openxmlformats.org/officeDocument/2006/relationships/hyperlink" Target="http://moex.com/ru/fatca" TargetMode="External"/><Relationship Id="rId30" Type="http://schemas.openxmlformats.org/officeDocument/2006/relationships/hyperlink" Target="https://fs.moex.com/cdp/sert/GOST.zip" TargetMode="External"/><Relationship Id="rId35" Type="http://schemas.openxmlformats.org/officeDocument/2006/relationships/oleObject" Target="file:///\\office.micex.com\Public\Files\&#1059;&#1057;&#1059;_&#1055;&#1052;_&#1054;&#1073;&#1097;&#1080;&#1077;_&#1092;&#1072;&#1081;&#1083;&#1099;\&#1044;&#1054;&#1042;&#1045;&#1056;&#1045;&#1053;&#1053;&#1054;&#1057;&#1058;&#1048;\&#1044;&#1086;&#1074;&#1077;&#1088;&#1077;&#1085;&#1085;&#1086;&#1089;&#1090;&#1100;%20&#1052;&#1041;-&#1044;&#1042;-2023_0005%20&#1050;&#1086;&#1074;&#1072;&#1083;&#1077;&#1074;%20&#1044;.&#1042;._24.01.2023-24.01.2024.pdf" TargetMode="External"/><Relationship Id="rId43" Type="http://schemas.openxmlformats.org/officeDocument/2006/relationships/hyperlink" Target="http://fs.moex.com/files/14535/" TargetMode="External"/><Relationship Id="rId48" Type="http://schemas.openxmlformats.org/officeDocument/2006/relationships/hyperlink" Target="http://fs.moex.com/files/2267" TargetMode="External"/><Relationship Id="rId56"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64" Type="http://schemas.openxmlformats.org/officeDocument/2006/relationships/image" Target="media/image5.emf"/><Relationship Id="rId69"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77" Type="http://schemas.openxmlformats.org/officeDocument/2006/relationships/hyperlink" Target="http://fs.moex.com/files/8847" TargetMode="External"/><Relationship Id="rId100" Type="http://schemas.openxmlformats.org/officeDocument/2006/relationships/theme" Target="theme/theme1.xml"/><Relationship Id="rId8" Type="http://schemas.openxmlformats.org/officeDocument/2006/relationships/hyperlink" Target="https://www.moex.com/s136" TargetMode="External"/><Relationship Id="rId51" Type="http://schemas.openxmlformats.org/officeDocument/2006/relationships/hyperlink" Target="http://fs.moex.com/files/9798/" TargetMode="External"/><Relationship Id="rId72" Type="http://schemas.openxmlformats.org/officeDocument/2006/relationships/hyperlink" Target="http://fs.moex.com/files/14535/" TargetMode="External"/><Relationship Id="rId80" Type="http://schemas.openxmlformats.org/officeDocument/2006/relationships/image" Target="media/image6.emf"/><Relationship Id="rId85" Type="http://schemas.openxmlformats.org/officeDocument/2006/relationships/hyperlink" Target="http://nkcbank.ru/viewCatalog.do?menuKey=23" TargetMode="External"/><Relationship Id="rId93" Type="http://schemas.openxmlformats.org/officeDocument/2006/relationships/hyperlink" Target="https://new.nationalclearingcentre.ru/rates/currMarketRates/"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moex.com/s182" TargetMode="External"/><Relationship Id="rId17" Type="http://schemas.openxmlformats.org/officeDocument/2006/relationships/hyperlink" Target="https://passport.moex.com/registration" TargetMode="External"/><Relationship Id="rId25" Type="http://schemas.openxmlformats.org/officeDocument/2006/relationships/hyperlink" Target="mailto:regcard@moex.com" TargetMode="External"/><Relationship Id="rId33" Type="http://schemas.openxmlformats.org/officeDocument/2006/relationships/hyperlink" Target="http://fs.moex.com/files/14555/" TargetMode="External"/><Relationship Id="rId38" Type="http://schemas.openxmlformats.org/officeDocument/2006/relationships/hyperlink" Target="mailto:oibd@moex.com" TargetMode="External"/><Relationship Id="rId46" Type="http://schemas.openxmlformats.org/officeDocument/2006/relationships/hyperlink" Target="http://fs.moex.com/files/15280" TargetMode="External"/><Relationship Id="rId59" Type="http://schemas.openxmlformats.org/officeDocument/2006/relationships/hyperlink" Target="https://passport.moex.com/registration" TargetMode="External"/><Relationship Id="rId67" Type="http://schemas.openxmlformats.org/officeDocument/2006/relationships/hyperlink" Target="https://fs.moex.com/files/8504" TargetMode="External"/><Relationship Id="rId20" Type="http://schemas.openxmlformats.org/officeDocument/2006/relationships/hyperlink" Target="http://fs.moex.com/files/14535/" TargetMode="External"/><Relationship Id="rId41" Type="http://schemas.openxmlformats.org/officeDocument/2006/relationships/hyperlink" Target="https://lkk.moex.com/lku/senddocuments/send_docs" TargetMode="External"/><Relationship Id="rId54"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SDQntCx0YnQsNGPINGH0LDRgdGC0Yxc0YTQvtGA0LzRiyDQtNC70Y8g0YHQutCw0YfQuNCy0LDQvdC40Y8gKHdvcmQg0L3QsNGA0LXQt9C60LApXNCX0LDQv9GA0L7RgSDQvdCwINC_P0YLQutGA0YvRgtC40LUg0KDQsNGB0YfQtdGC0L3QvtCz0L4g0LrQvtC00LAuZG9jeA_E_E" TargetMode="External"/><Relationship Id="rId62" Type="http://schemas.openxmlformats.org/officeDocument/2006/relationships/hyperlink" Target="https://fs.moex.com/files/22845/" TargetMode="External"/><Relationship Id="rId70" Type="http://schemas.openxmlformats.org/officeDocument/2006/relationships/hyperlink" Target="https://www.nationalclearingcentre.ru/connector?cmd=file&amp;target=B_L0NsZWFyaW5nL9Cj0YfQsNGB0YLQvdC40LrRgyDQutC70LjRgNC40L3Qs9CwL1dlYi3QutC70LjRgNC40L3Qsy7QmtCiL1pheWF2bGVuaWVfb19kb3N0dXBlX2tfa2xpcmluZ292b211X3Rlcm1pbmFsdV8yMjA2MjAyMC5kb2N4" TargetMode="External"/><Relationship Id="rId75" Type="http://schemas.openxmlformats.org/officeDocument/2006/relationships/hyperlink" Target="https://www.moex.com/s132" TargetMode="External"/><Relationship Id="rId83" Type="http://schemas.openxmlformats.org/officeDocument/2006/relationships/hyperlink" Target="http://nkcbank.ru/viewCatalog.do?menuKey=327" TargetMode="External"/><Relationship Id="rId88" Type="http://schemas.openxmlformats.org/officeDocument/2006/relationships/hyperlink" Target="https://www.nationalclearingcentre.ru/catalog/0204" TargetMode="External"/><Relationship Id="rId91" Type="http://schemas.openxmlformats.org/officeDocument/2006/relationships/hyperlink" Target="https://www.nationalclearingcentre.ru/catalog/030702" TargetMode="External"/><Relationship Id="rId96" Type="http://schemas.openxmlformats.org/officeDocument/2006/relationships/hyperlink" Target="https://www.moex.com/s2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ionalclearingcentre.ru/catalog/0302/304" TargetMode="External"/><Relationship Id="rId23" Type="http://schemas.openxmlformats.org/officeDocument/2006/relationships/image" Target="media/image1.png"/><Relationship Id="rId28" Type="http://schemas.openxmlformats.org/officeDocument/2006/relationships/hyperlink" Target="mailto:AnketaFATCA@moex.com" TargetMode="External"/><Relationship Id="rId36" Type="http://schemas.openxmlformats.org/officeDocument/2006/relationships/hyperlink" Target="https://fs.moex.com/files/23848/" TargetMode="External"/><Relationship Id="rId49"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57" Type="http://schemas.openxmlformats.org/officeDocument/2006/relationships/hyperlink" Target="https://fs.moex.com/files/8883" TargetMode="External"/><Relationship Id="rId10" Type="http://schemas.openxmlformats.org/officeDocument/2006/relationships/hyperlink" Target="https://www.nationalclearingcentre.ru/catalog/0204" TargetMode="External"/><Relationship Id="rId31" Type="http://schemas.openxmlformats.org/officeDocument/2006/relationships/hyperlink" Target="http://fs.moex.com/files/1313" TargetMode="External"/><Relationship Id="rId44" Type="http://schemas.openxmlformats.org/officeDocument/2006/relationships/hyperlink" Target="mailto:edodoc@moex.com" TargetMode="External"/><Relationship Id="rId52" Type="http://schemas.openxmlformats.org/officeDocument/2006/relationships/hyperlink" Target="https://fs.moex.com/cdp/sert/MICEX_Reports(GOST).zip" TargetMode="External"/><Relationship Id="rId60"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65" Type="http://schemas.openxmlformats.org/officeDocument/2006/relationships/package" Target="embeddings/Microsoft_Word_Document.docx"/><Relationship Id="rId73" Type="http://schemas.openxmlformats.org/officeDocument/2006/relationships/hyperlink" Target="https://lkk.moex.com/lku/senddocuments/send_docs" TargetMode="External"/><Relationship Id="rId78" Type="http://schemas.openxmlformats.org/officeDocument/2006/relationships/hyperlink" Target="https://www.moex.com/a1819" TargetMode="External"/><Relationship Id="rId81" Type="http://schemas.openxmlformats.org/officeDocument/2006/relationships/oleObject" Target="embeddings/oleObject1.bin"/><Relationship Id="rId86" Type="http://schemas.openxmlformats.org/officeDocument/2006/relationships/hyperlink" Target="https://www.nationalclearingcentre.ru/catalog/0208030301" TargetMode="External"/><Relationship Id="rId94" Type="http://schemas.openxmlformats.org/officeDocument/2006/relationships/hyperlink" Target="https://nationalclearingcentre.ru/rates/currMarketRates/"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s136" TargetMode="External"/><Relationship Id="rId13" Type="http://schemas.openxmlformats.org/officeDocument/2006/relationships/hyperlink" Target="https://www.nationalclearingcentre.ru/catalog/0204" TargetMode="External"/><Relationship Id="rId18" Type="http://schemas.openxmlformats.org/officeDocument/2006/relationships/hyperlink" Target="http://fs.moex.com/files/14171/" TargetMode="External"/><Relationship Id="rId3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850A-D5E1-4494-964B-5BF90675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19</Pages>
  <Words>7021</Words>
  <Characters>40024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Николаенко Анна Александровна</cp:lastModifiedBy>
  <cp:revision>43</cp:revision>
  <cp:lastPrinted>2019-01-24T08:08:00Z</cp:lastPrinted>
  <dcterms:created xsi:type="dcterms:W3CDTF">2022-07-06T17:58:00Z</dcterms:created>
  <dcterms:modified xsi:type="dcterms:W3CDTF">2023-04-06T14:09:00Z</dcterms:modified>
</cp:coreProperties>
</file>