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6D0" w:rsidRDefault="00EA16C7">
      <w:pPr>
        <w:pStyle w:val="1"/>
      </w:pPr>
      <w:r>
        <w:t>Правила оказания услуг в области информационных технологий</w:t>
      </w:r>
      <w:r>
        <w:br/>
        <w:t>Общества с ограниченной ответственностью «МБ Технологии».</w:t>
      </w:r>
    </w:p>
    <w:p w:rsidR="00803EDD" w:rsidRDefault="00EA16C7" w:rsidP="003462FA">
      <w:pPr>
        <w:pStyle w:val="a6"/>
      </w:pPr>
      <w:r>
        <w:t xml:space="preserve">Правила оказания услуг в области информационных технологий (далее – Правила) Общества с ограниченной ответственностью «МБ Технологии» (далее – Технический центр) являются примерными условиями договора. </w:t>
      </w:r>
      <w:r w:rsidR="00803EDD">
        <w:t xml:space="preserve">Правила публикуются на странице Технического центра в сети «Интернет» по адресу: </w:t>
      </w:r>
      <w:hyperlink r:id="rId12">
        <w:r w:rsidR="00803EDD">
          <w:rPr>
            <w:rStyle w:val="-"/>
          </w:rPr>
          <w:t>www.moex.com</w:t>
        </w:r>
      </w:hyperlink>
      <w:r w:rsidR="00803EDD">
        <w:t>.</w:t>
      </w:r>
    </w:p>
    <w:p w:rsidR="00803EDD" w:rsidRPr="003462FA" w:rsidRDefault="00803EDD" w:rsidP="003462FA">
      <w:pPr>
        <w:pStyle w:val="a6"/>
      </w:pPr>
      <w:r w:rsidRPr="00B14A25">
        <w:rPr>
          <w:rFonts w:cs="Tahoma"/>
          <w:color w:val="000000"/>
        </w:rPr>
        <w:t xml:space="preserve">Изменения в настоящие </w:t>
      </w:r>
      <w:r>
        <w:rPr>
          <w:rFonts w:cs="Tahoma"/>
          <w:color w:val="000000"/>
        </w:rPr>
        <w:t>Правила</w:t>
      </w:r>
      <w:r w:rsidRPr="00B14A25">
        <w:rPr>
          <w:rFonts w:cs="Tahoma"/>
          <w:color w:val="000000"/>
        </w:rPr>
        <w:t xml:space="preserve"> вносятся в одностороннем порядке </w:t>
      </w:r>
      <w:r w:rsidRPr="00B14A25">
        <w:rPr>
          <w:rFonts w:cs="Tahoma"/>
        </w:rPr>
        <w:t xml:space="preserve">Техническим центром путем утверждения соответствующих изменений в настоящие </w:t>
      </w:r>
      <w:r>
        <w:rPr>
          <w:rFonts w:cs="Tahoma"/>
        </w:rPr>
        <w:t>Правила</w:t>
      </w:r>
      <w:r w:rsidRPr="00B14A25">
        <w:rPr>
          <w:rFonts w:cs="Tahoma"/>
        </w:rPr>
        <w:t>.</w:t>
      </w:r>
      <w:r w:rsidRPr="00B14A25">
        <w:rPr>
          <w:rFonts w:cs="Tahoma"/>
          <w:color w:val="000000"/>
        </w:rPr>
        <w:t xml:space="preserve"> Текст измененной редакции настоящих </w:t>
      </w:r>
      <w:r>
        <w:rPr>
          <w:rFonts w:cs="Tahoma"/>
          <w:color w:val="000000"/>
        </w:rPr>
        <w:t>Правил</w:t>
      </w:r>
      <w:r w:rsidRPr="00B14A25">
        <w:rPr>
          <w:rFonts w:cs="Tahoma"/>
          <w:color w:val="000000"/>
        </w:rPr>
        <w:t xml:space="preserve">, а также информация о вступлении в силу изменений в настоящие </w:t>
      </w:r>
      <w:r>
        <w:rPr>
          <w:rFonts w:cs="Tahoma"/>
          <w:color w:val="000000"/>
        </w:rPr>
        <w:t>Правила</w:t>
      </w:r>
      <w:r w:rsidRPr="00B14A25">
        <w:rPr>
          <w:rFonts w:cs="Tahoma"/>
          <w:color w:val="000000"/>
        </w:rPr>
        <w:t xml:space="preserve"> публикуются на сайте </w:t>
      </w:r>
      <w:r>
        <w:rPr>
          <w:rFonts w:cs="Tahoma"/>
        </w:rPr>
        <w:t>Технического центра</w:t>
      </w:r>
      <w:r w:rsidRPr="00B14A25">
        <w:rPr>
          <w:rFonts w:cs="Tahoma"/>
        </w:rPr>
        <w:t xml:space="preserve"> </w:t>
      </w:r>
      <w:r w:rsidRPr="00B14A25">
        <w:rPr>
          <w:rFonts w:cs="Tahoma"/>
          <w:color w:val="000000"/>
        </w:rPr>
        <w:t>в сети Интернет</w:t>
      </w:r>
      <w:r>
        <w:rPr>
          <w:rFonts w:cs="Tahoma"/>
          <w:color w:val="000000"/>
        </w:rPr>
        <w:t xml:space="preserve"> </w:t>
      </w:r>
      <w:r w:rsidRPr="00B14A25">
        <w:rPr>
          <w:rFonts w:cs="Tahoma"/>
          <w:color w:val="000000"/>
        </w:rPr>
        <w:t>не позднее, чем за 10 календарных дней до даты вступления в силу таких</w:t>
      </w:r>
      <w:r>
        <w:rPr>
          <w:rFonts w:cs="Tahoma"/>
          <w:color w:val="000000"/>
        </w:rPr>
        <w:t xml:space="preserve"> изменений</w:t>
      </w:r>
      <w:r w:rsidRPr="00B14A25">
        <w:rPr>
          <w:rFonts w:cs="Tahoma"/>
          <w:color w:val="000000"/>
        </w:rPr>
        <w:t xml:space="preserve">. </w:t>
      </w:r>
    </w:p>
    <w:p w:rsidR="008036D0" w:rsidRDefault="00EA16C7">
      <w:pPr>
        <w:pStyle w:val="a6"/>
      </w:pPr>
      <w:r>
        <w:t>Изменение редакции Правил влечет изменение прав и обязанностей сторон по договору.</w:t>
      </w:r>
    </w:p>
    <w:p w:rsidR="008036D0" w:rsidRDefault="00EA16C7">
      <w:pPr>
        <w:pStyle w:val="a6"/>
      </w:pPr>
      <w:r>
        <w:t xml:space="preserve">Оказание услуг в рамках Правил производится с учетом требований, установленных Регламентом размещения оборудования и проведения работ в зоне колокации Московской Биржи (далее - Регламент). Регламент может быть в любое время изменен или дополнен. Актуальная редакция регламента подлежит публикации на веб-сайте </w:t>
      </w:r>
      <w:hyperlink r:id="rId13">
        <w:r>
          <w:rPr>
            <w:rStyle w:val="-"/>
          </w:rPr>
          <w:t>www.moex.com</w:t>
        </w:r>
      </w:hyperlink>
      <w:r>
        <w:t xml:space="preserve">. </w:t>
      </w:r>
    </w:p>
    <w:p w:rsidR="008036D0" w:rsidRDefault="00EA16C7" w:rsidP="00CC592F">
      <w:pPr>
        <w:pStyle w:val="Text2"/>
      </w:pPr>
      <w:bookmarkStart w:id="0" w:name="_Ref388634789"/>
      <w:r>
        <w:t>Термины и определения</w:t>
      </w:r>
      <w:bookmarkEnd w:id="0"/>
    </w:p>
    <w:p w:rsidR="008036D0" w:rsidRDefault="00EA16C7">
      <w:pPr>
        <w:pStyle w:val="Text1"/>
      </w:pPr>
      <w:r>
        <w:rPr>
          <w:b/>
        </w:rPr>
        <w:t>«</w:t>
      </w:r>
      <w:r w:rsidR="00560A8D">
        <w:rPr>
          <w:b/>
        </w:rPr>
        <w:t>Клиент</w:t>
      </w:r>
      <w:r>
        <w:rPr>
          <w:b/>
        </w:rPr>
        <w:t xml:space="preserve">» </w:t>
      </w:r>
      <w:r>
        <w:t>–</w:t>
      </w:r>
      <w:r>
        <w:rPr>
          <w:b/>
        </w:rPr>
        <w:t xml:space="preserve"> </w:t>
      </w:r>
      <w:r>
        <w:t>лицо, заключившее договор на оказание услуг в области информационных технологий с ООО «МБ Технологии» в порядке, установленном Правилами.</w:t>
      </w:r>
    </w:p>
    <w:p w:rsidR="008036D0" w:rsidRDefault="00EA16C7">
      <w:pPr>
        <w:pStyle w:val="Text1"/>
      </w:pPr>
      <w:r>
        <w:rPr>
          <w:b/>
        </w:rPr>
        <w:t>«</w:t>
      </w:r>
      <w:r w:rsidR="001D07EF">
        <w:rPr>
          <w:b/>
        </w:rPr>
        <w:t xml:space="preserve">Аккредитованный </w:t>
      </w:r>
      <w:r>
        <w:rPr>
          <w:b/>
        </w:rPr>
        <w:t xml:space="preserve">оператор связи» </w:t>
      </w:r>
      <w:r>
        <w:t>–</w:t>
      </w:r>
      <w:r>
        <w:rPr>
          <w:b/>
        </w:rPr>
        <w:t xml:space="preserve"> </w:t>
      </w:r>
      <w:r>
        <w:t xml:space="preserve">юридическое лицо, </w:t>
      </w:r>
      <w:proofErr w:type="spellStart"/>
      <w:r w:rsidR="006E302A">
        <w:t>оказывающ</w:t>
      </w:r>
      <w:proofErr w:type="spellEnd"/>
      <w:proofErr w:type="gramStart"/>
      <w:r w:rsidR="006E302A">
        <w:rPr>
          <w:lang w:val="en-US"/>
        </w:rPr>
        <w:t>e</w:t>
      </w:r>
      <w:proofErr w:type="gramEnd"/>
      <w:r w:rsidR="006E302A">
        <w:t xml:space="preserve">е </w:t>
      </w:r>
      <w:r>
        <w:t xml:space="preserve">услуги связи на основании соответствующей лицензии и прошедшее процедуру аккредитации </w:t>
      </w:r>
      <w:r w:rsidR="00970F98">
        <w:t>ПАО</w:t>
      </w:r>
      <w:r>
        <w:t xml:space="preserve"> Московская Биржа.</w:t>
      </w:r>
    </w:p>
    <w:p w:rsidR="008036D0" w:rsidRDefault="00EA16C7">
      <w:pPr>
        <w:pStyle w:val="Text1"/>
      </w:pPr>
      <w:r>
        <w:rPr>
          <w:b/>
        </w:rPr>
        <w:t>«</w:t>
      </w:r>
      <w:r w:rsidR="001D07EF">
        <w:rPr>
          <w:b/>
        </w:rPr>
        <w:t xml:space="preserve">Торговая </w:t>
      </w:r>
      <w:r>
        <w:rPr>
          <w:b/>
        </w:rPr>
        <w:t xml:space="preserve">сеть </w:t>
      </w:r>
      <w:r w:rsidR="00EA4892">
        <w:rPr>
          <w:b/>
        </w:rPr>
        <w:t>Биржи</w:t>
      </w:r>
      <w:r>
        <w:rPr>
          <w:b/>
        </w:rPr>
        <w:t xml:space="preserve">» </w:t>
      </w:r>
      <w:r>
        <w:t>–</w:t>
      </w:r>
      <w:r>
        <w:rPr>
          <w:b/>
        </w:rPr>
        <w:t xml:space="preserve"> </w:t>
      </w:r>
      <w:r>
        <w:t>специализированная технологическая сеть, предоставляющая возможность технического доступа к системе торгов, клиринга и расчетов, а также к депозитарным и вспомогательным системам и услугам компаний, входящих в Группу «Московская Биржа».</w:t>
      </w:r>
    </w:p>
    <w:p w:rsidR="008036D0" w:rsidRDefault="00EA16C7">
      <w:pPr>
        <w:pStyle w:val="Text1"/>
      </w:pPr>
      <w:r>
        <w:rPr>
          <w:b/>
        </w:rPr>
        <w:t xml:space="preserve">«ЦОД» </w:t>
      </w:r>
      <w:r>
        <w:t>–</w:t>
      </w:r>
      <w:r>
        <w:rPr>
          <w:b/>
        </w:rPr>
        <w:t xml:space="preserve"> </w:t>
      </w:r>
      <w:r>
        <w:t>помещения центра обработки данных</w:t>
      </w:r>
      <w:r w:rsidR="00A7400A">
        <w:t xml:space="preserve"> по адресу: Москва, Варшавское ш., д. 125, стр. 1</w:t>
      </w:r>
      <w:r w:rsidR="00970F98">
        <w:t xml:space="preserve"> (далее – ЦОД М</w:t>
      </w:r>
      <w:proofErr w:type="gramStart"/>
      <w:r w:rsidR="00970F98">
        <w:t>1</w:t>
      </w:r>
      <w:proofErr w:type="gramEnd"/>
      <w:r w:rsidR="00970F98">
        <w:t>)</w:t>
      </w:r>
      <w:r>
        <w:t>,</w:t>
      </w:r>
      <w:r w:rsidR="00970F98">
        <w:t xml:space="preserve"> либо: Москва, ул. </w:t>
      </w:r>
      <w:proofErr w:type="spellStart"/>
      <w:r w:rsidR="00970F98">
        <w:t>Шарикоподшипниковская</w:t>
      </w:r>
      <w:proofErr w:type="spellEnd"/>
      <w:r w:rsidR="00970F98">
        <w:t>, д. 11</w:t>
      </w:r>
      <w:r w:rsidR="00F36BE5" w:rsidRPr="00F36BE5">
        <w:t xml:space="preserve"> </w:t>
      </w:r>
      <w:r w:rsidR="00F36BE5">
        <w:t xml:space="preserve">стр. </w:t>
      </w:r>
      <w:r w:rsidR="00295FD6">
        <w:t>9</w:t>
      </w:r>
      <w:r w:rsidR="00970F98">
        <w:t xml:space="preserve"> (далее – ЦОД </w:t>
      </w:r>
      <w:proofErr w:type="spellStart"/>
      <w:r w:rsidR="00970F98">
        <w:rPr>
          <w:lang w:val="en-US"/>
        </w:rPr>
        <w:t>DataSpace</w:t>
      </w:r>
      <w:proofErr w:type="spellEnd"/>
      <w:r w:rsidR="00970F98">
        <w:t>),</w:t>
      </w:r>
      <w:r>
        <w:t xml:space="preserve"> оборудованные системами защиты от несанкционированного доступа, бесперебойного электропитания, </w:t>
      </w:r>
      <w:r w:rsidR="00393019">
        <w:t xml:space="preserve">поддержания </w:t>
      </w:r>
      <w:r w:rsidR="008D76EE">
        <w:t>температурно-влажностного режима</w:t>
      </w:r>
      <w:r>
        <w:t xml:space="preserve">, специализированными системами пожаротушения, другими инженерными системами, в которых оборудование </w:t>
      </w:r>
      <w:r w:rsidR="00560A8D">
        <w:t>Клиент</w:t>
      </w:r>
      <w:r>
        <w:t>а подключается к электроснабжению для поддержания функционирования.</w:t>
      </w:r>
    </w:p>
    <w:p w:rsidR="008036D0" w:rsidRDefault="00EA16C7">
      <w:pPr>
        <w:pStyle w:val="Text1"/>
      </w:pPr>
      <w:r>
        <w:rPr>
          <w:b/>
        </w:rPr>
        <w:t>«</w:t>
      </w:r>
      <w:r w:rsidR="001D07EF">
        <w:rPr>
          <w:b/>
        </w:rPr>
        <w:t xml:space="preserve">Зона </w:t>
      </w:r>
      <w:r>
        <w:rPr>
          <w:b/>
        </w:rPr>
        <w:t xml:space="preserve">колокации» </w:t>
      </w:r>
      <w:r>
        <w:t>–</w:t>
      </w:r>
      <w:r>
        <w:rPr>
          <w:b/>
        </w:rPr>
        <w:t xml:space="preserve"> </w:t>
      </w:r>
      <w:r>
        <w:t xml:space="preserve"> выделенная зона ЦОД с ограниченным доступом для размещения стоек.</w:t>
      </w:r>
    </w:p>
    <w:p w:rsidR="008036D0" w:rsidRDefault="00EA16C7">
      <w:pPr>
        <w:pStyle w:val="Text1"/>
      </w:pPr>
      <w:r>
        <w:rPr>
          <w:b/>
        </w:rPr>
        <w:t>«</w:t>
      </w:r>
      <w:r w:rsidR="001D07EF">
        <w:rPr>
          <w:b/>
        </w:rPr>
        <w:t xml:space="preserve">Оборудование </w:t>
      </w:r>
      <w:r w:rsidR="00560A8D">
        <w:rPr>
          <w:b/>
        </w:rPr>
        <w:t>Клиент</w:t>
      </w:r>
      <w:r>
        <w:rPr>
          <w:b/>
        </w:rPr>
        <w:t xml:space="preserve">а» </w:t>
      </w:r>
      <w:r>
        <w:t>–</w:t>
      </w:r>
      <w:r>
        <w:rPr>
          <w:b/>
        </w:rPr>
        <w:t xml:space="preserve"> </w:t>
      </w:r>
      <w:r>
        <w:t xml:space="preserve">серверы (электронные вычислительные машины), системы хранения информации, сетевые и другие устройства, размещаемые в зоне колокации. </w:t>
      </w:r>
    </w:p>
    <w:p w:rsidR="008036D0" w:rsidRDefault="00EA16C7">
      <w:pPr>
        <w:pStyle w:val="Text1"/>
      </w:pPr>
      <w:r>
        <w:rPr>
          <w:b/>
        </w:rPr>
        <w:t>«</w:t>
      </w:r>
      <w:r w:rsidR="001D07EF">
        <w:rPr>
          <w:b/>
        </w:rPr>
        <w:t>Юнит</w:t>
      </w:r>
      <w:r>
        <w:rPr>
          <w:b/>
        </w:rPr>
        <w:t xml:space="preserve">» </w:t>
      </w:r>
      <w:r>
        <w:t>–</w:t>
      </w:r>
      <w:r>
        <w:rPr>
          <w:b/>
        </w:rPr>
        <w:t xml:space="preserve"> </w:t>
      </w:r>
      <w:r>
        <w:t xml:space="preserve">место для размещения оборудования </w:t>
      </w:r>
      <w:r w:rsidR="00560A8D">
        <w:t>Клиент</w:t>
      </w:r>
      <w:r>
        <w:t xml:space="preserve">а в стойке, размер </w:t>
      </w:r>
      <w:r>
        <w:lastRenderedPageBreak/>
        <w:t>которого определен в соответствии с ГОСТ 28601.1-90.</w:t>
      </w:r>
    </w:p>
    <w:p w:rsidR="008036D0" w:rsidRDefault="00EA16C7">
      <w:pPr>
        <w:pStyle w:val="Text1"/>
      </w:pPr>
      <w:r>
        <w:rPr>
          <w:b/>
        </w:rPr>
        <w:t>«</w:t>
      </w:r>
      <w:r w:rsidR="001D07EF">
        <w:rPr>
          <w:b/>
        </w:rPr>
        <w:t>Кросс</w:t>
      </w:r>
      <w:r>
        <w:rPr>
          <w:b/>
        </w:rPr>
        <w:t>-соединение»</w:t>
      </w:r>
      <w:r>
        <w:t xml:space="preserve"> - подключение оборудования </w:t>
      </w:r>
      <w:r w:rsidR="00560A8D">
        <w:t>Клиент</w:t>
      </w:r>
      <w:r>
        <w:t xml:space="preserve">а к </w:t>
      </w:r>
      <w:r w:rsidR="00EA4111">
        <w:t xml:space="preserve">другому </w:t>
      </w:r>
      <w:r>
        <w:t xml:space="preserve">оборудованию </w:t>
      </w:r>
      <w:r w:rsidR="00560A8D">
        <w:t>Клиент</w:t>
      </w:r>
      <w:r>
        <w:t>а</w:t>
      </w:r>
      <w:r w:rsidR="00EA4111">
        <w:t xml:space="preserve">/оборудованию другого </w:t>
      </w:r>
      <w:r w:rsidR="006E302A">
        <w:t>Клиента</w:t>
      </w:r>
      <w:r>
        <w:t>, размещ</w:t>
      </w:r>
      <w:r w:rsidR="00984292">
        <w:t>е</w:t>
      </w:r>
      <w:r>
        <w:t>нному в пределах зоны колокации.</w:t>
      </w:r>
    </w:p>
    <w:p w:rsidR="00EF2FC8" w:rsidRDefault="00B54535">
      <w:pPr>
        <w:pStyle w:val="Text1"/>
      </w:pPr>
      <w:proofErr w:type="gramStart"/>
      <w:r>
        <w:rPr>
          <w:b/>
          <w:bCs/>
        </w:rPr>
        <w:t>«</w:t>
      </w:r>
      <w:r w:rsidR="00EF2FC8" w:rsidRPr="00EF2FC8">
        <w:rPr>
          <w:b/>
          <w:bCs/>
        </w:rPr>
        <w:t>Биржевая информация</w:t>
      </w:r>
      <w:r>
        <w:rPr>
          <w:b/>
          <w:bCs/>
        </w:rPr>
        <w:t>»</w:t>
      </w:r>
      <w:r w:rsidR="00EF2FC8" w:rsidRPr="00EF2FC8">
        <w:t xml:space="preserve"> – цифровые данные и иные сведения </w:t>
      </w:r>
      <w:proofErr w:type="spellStart"/>
      <w:r w:rsidR="00EF2FC8" w:rsidRPr="00EF2FC8">
        <w:t>неконфиденциального</w:t>
      </w:r>
      <w:proofErr w:type="spellEnd"/>
      <w:r w:rsidR="00EF2FC8" w:rsidRPr="00EF2FC8">
        <w:t xml:space="preserve"> характера о ходе и итогах торгов на </w:t>
      </w:r>
      <w:r w:rsidR="00970F98">
        <w:t>ПАО</w:t>
      </w:r>
      <w:r>
        <w:t xml:space="preserve"> </w:t>
      </w:r>
      <w:r w:rsidR="00EF2FC8" w:rsidRPr="00EF2FC8">
        <w:t>Московск</w:t>
      </w:r>
      <w:r>
        <w:t>ая</w:t>
      </w:r>
      <w:r w:rsidR="00EF2FC8" w:rsidRPr="00EF2FC8">
        <w:t xml:space="preserve"> Бирж</w:t>
      </w:r>
      <w:r>
        <w:t>а</w:t>
      </w:r>
      <w:r w:rsidR="00EF2FC8" w:rsidRPr="00EF2FC8">
        <w:t xml:space="preserve"> и у иных </w:t>
      </w:r>
      <w:r w:rsidR="00483DF6">
        <w:t>о</w:t>
      </w:r>
      <w:r w:rsidR="00EF2FC8" w:rsidRPr="00EF2FC8">
        <w:t xml:space="preserve">рганизаторов торговли, а также информационные сообщения </w:t>
      </w:r>
      <w:r w:rsidR="00970F98">
        <w:t>ПАО</w:t>
      </w:r>
      <w:r w:rsidR="00EF2FC8">
        <w:t xml:space="preserve"> </w:t>
      </w:r>
      <w:r w:rsidR="00EF2FC8" w:rsidRPr="00EF2FC8">
        <w:t>Московск</w:t>
      </w:r>
      <w:r w:rsidR="00EF2FC8">
        <w:t>ая</w:t>
      </w:r>
      <w:r w:rsidR="00EF2FC8" w:rsidRPr="00EF2FC8">
        <w:t xml:space="preserve"> Бирж</w:t>
      </w:r>
      <w:r w:rsidR="00EF2FC8">
        <w:t xml:space="preserve">а </w:t>
      </w:r>
      <w:r w:rsidR="00EF2FC8" w:rsidRPr="00EF2FC8">
        <w:t xml:space="preserve"> или третьих лиц, обработанные и систематизированные с помощью программно-технических средств и оборудования </w:t>
      </w:r>
      <w:r w:rsidR="00970F98">
        <w:t>ПАО</w:t>
      </w:r>
      <w:r w:rsidR="004F2F92">
        <w:t xml:space="preserve"> Московская </w:t>
      </w:r>
      <w:r w:rsidR="00EF2FC8" w:rsidRPr="00EF2FC8">
        <w:t>Бирж</w:t>
      </w:r>
      <w:r w:rsidR="004F2F92">
        <w:t>а</w:t>
      </w:r>
      <w:r w:rsidR="00EF2FC8" w:rsidRPr="00EF2FC8">
        <w:t xml:space="preserve">, содержащиеся в базах данных </w:t>
      </w:r>
      <w:r w:rsidR="00970F98">
        <w:t>ПАО</w:t>
      </w:r>
      <w:r w:rsidR="004F2F92">
        <w:t xml:space="preserve"> Московская Биржа,</w:t>
      </w:r>
      <w:r w:rsidR="00EF2FC8" w:rsidRPr="00EF2FC8">
        <w:t xml:space="preserve"> правом на использование которых обладает </w:t>
      </w:r>
      <w:r w:rsidR="00970F98">
        <w:t>ПАО</w:t>
      </w:r>
      <w:r w:rsidR="004F2F92">
        <w:t xml:space="preserve"> Московская Биржа</w:t>
      </w:r>
      <w:proofErr w:type="gramEnd"/>
      <w:r w:rsidR="00EF2FC8" w:rsidRPr="00EF2FC8">
        <w:t xml:space="preserve"> в соответствии с законодательством Российской Федерации и договорами, заключенными </w:t>
      </w:r>
      <w:r w:rsidR="00970F98">
        <w:t>ПАО</w:t>
      </w:r>
      <w:r w:rsidR="004F2F92">
        <w:t xml:space="preserve"> Московская </w:t>
      </w:r>
      <w:r w:rsidR="00EF2FC8" w:rsidRPr="00EF2FC8">
        <w:t>Бирж</w:t>
      </w:r>
      <w:r w:rsidR="004F2F92">
        <w:t>а</w:t>
      </w:r>
      <w:r w:rsidR="00EF2FC8" w:rsidRPr="00EF2FC8">
        <w:t>.</w:t>
      </w:r>
    </w:p>
    <w:p w:rsidR="008036D0" w:rsidRDefault="00EA16C7" w:rsidP="00CC592F">
      <w:pPr>
        <w:pStyle w:val="Text2"/>
      </w:pPr>
      <w:r>
        <w:t>Порядок заключения и изменения договора</w:t>
      </w:r>
    </w:p>
    <w:p w:rsidR="008036D0" w:rsidRDefault="00EA16C7" w:rsidP="0048456F">
      <w:pPr>
        <w:pStyle w:val="TextNum1"/>
        <w:numPr>
          <w:ilvl w:val="1"/>
          <w:numId w:val="2"/>
        </w:numPr>
      </w:pPr>
      <w:r>
        <w:t xml:space="preserve">Договор на оказание услуг ООО «МБ Технологии» в области информационных технологий (далее – договор) заключается путем направления в Технический центр заявления </w:t>
      </w:r>
      <w:r w:rsidR="00984292">
        <w:t xml:space="preserve">о выборе услуг </w:t>
      </w:r>
      <w:r>
        <w:t xml:space="preserve">в 2 (двух) экземплярах по форме, установленной приложением №1 к Правилам. </w:t>
      </w:r>
      <w:r w:rsidR="005F24DC">
        <w:t xml:space="preserve">Каждому заявлению о выборе услуг Техническим центром присваивается уникальный абонентский номер, являющийся номером договора. </w:t>
      </w:r>
      <w:r>
        <w:t xml:space="preserve">При необходимости </w:t>
      </w:r>
      <w:r w:rsidR="00D564AA">
        <w:t xml:space="preserve">изменения </w:t>
      </w:r>
      <w:r>
        <w:t xml:space="preserve">набора услуг </w:t>
      </w:r>
      <w:r w:rsidR="00560A8D">
        <w:t>Клиент</w:t>
      </w:r>
      <w:r>
        <w:t xml:space="preserve"> </w:t>
      </w:r>
      <w:r w:rsidR="005F24DC">
        <w:t xml:space="preserve">дополнительно </w:t>
      </w:r>
      <w:r>
        <w:t>подает в Технический центр заявление о</w:t>
      </w:r>
      <w:r w:rsidR="00D564AA">
        <w:t>б</w:t>
      </w:r>
      <w:r>
        <w:t xml:space="preserve"> </w:t>
      </w:r>
      <w:r w:rsidR="00B11BD8">
        <w:t>изменении</w:t>
      </w:r>
      <w:r>
        <w:t xml:space="preserve"> услуг</w:t>
      </w:r>
      <w:r w:rsidR="00D564AA">
        <w:t xml:space="preserve"> по форме, установленной приложением №2 к Правилам</w:t>
      </w:r>
      <w:r w:rsidR="006E302A">
        <w:t>,</w:t>
      </w:r>
      <w:r>
        <w:t xml:space="preserve"> в 2 (двух) экземплярах.</w:t>
      </w:r>
      <w:r w:rsidR="00496892">
        <w:t xml:space="preserve"> </w:t>
      </w:r>
    </w:p>
    <w:p w:rsidR="008036D0" w:rsidRDefault="00496892" w:rsidP="0048456F">
      <w:pPr>
        <w:pStyle w:val="TextNum1"/>
        <w:numPr>
          <w:ilvl w:val="1"/>
          <w:numId w:val="2"/>
        </w:numPr>
      </w:pPr>
      <w:r>
        <w:t>Д</w:t>
      </w:r>
      <w:r w:rsidR="00EA16C7">
        <w:t>оговор считается заключенным или измененным</w:t>
      </w:r>
      <w:r>
        <w:t xml:space="preserve"> с момента подписания </w:t>
      </w:r>
      <w:r w:rsidR="00D564AA">
        <w:t xml:space="preserve">соответствующего </w:t>
      </w:r>
      <w:r>
        <w:t>заявления Техническим центром</w:t>
      </w:r>
      <w:r w:rsidR="00EA16C7">
        <w:t xml:space="preserve">. Договор действует без ограничения срока. Место заключения договора – город Москва. Технический центр вправе отказать </w:t>
      </w:r>
      <w:r w:rsidR="00560A8D">
        <w:t>Клиент</w:t>
      </w:r>
      <w:r w:rsidR="00EA16C7">
        <w:t>у в предоставлении отдельных услуг, в том числе по техническим причинам.</w:t>
      </w:r>
    </w:p>
    <w:p w:rsidR="008036D0" w:rsidRDefault="00574016" w:rsidP="0048456F">
      <w:pPr>
        <w:pStyle w:val="TextNum1"/>
        <w:numPr>
          <w:ilvl w:val="1"/>
          <w:numId w:val="2"/>
        </w:numPr>
      </w:pPr>
      <w:r>
        <w:t xml:space="preserve">Стороны руководствуются положениями настоящего договора </w:t>
      </w:r>
      <w:r w:rsidR="00EA16C7">
        <w:t xml:space="preserve">с момента получения Техническим центром заявления о выборе услуг до момента заключения договора. Дата </w:t>
      </w:r>
      <w:r w:rsidR="00CA02F5">
        <w:t>подписания</w:t>
      </w:r>
      <w:r w:rsidR="00EA16C7">
        <w:t xml:space="preserve"> заявления о выборе услуг Техническим центром является датой начала оказания услуг.</w:t>
      </w:r>
    </w:p>
    <w:p w:rsidR="008036D0" w:rsidRDefault="00EA16C7" w:rsidP="00CC592F">
      <w:pPr>
        <w:pStyle w:val="Text2"/>
      </w:pPr>
      <w:r>
        <w:t>Порядок расторжения договора</w:t>
      </w:r>
    </w:p>
    <w:p w:rsidR="008036D0" w:rsidRDefault="008F2980" w:rsidP="00A00BE6">
      <w:pPr>
        <w:pStyle w:val="TextNum1"/>
        <w:numPr>
          <w:ilvl w:val="1"/>
          <w:numId w:val="2"/>
        </w:numPr>
      </w:pPr>
      <w:r>
        <w:t xml:space="preserve">Любая из сторон </w:t>
      </w:r>
      <w:r w:rsidR="00EA16C7">
        <w:t>вправе отказаться от исполнения договора, направив другой стороне уведомление о расторжении</w:t>
      </w:r>
      <w:r w:rsidR="00D564AA">
        <w:t xml:space="preserve"> по форме, установленной приложением №3 к Правилам,</w:t>
      </w:r>
      <w:r w:rsidR="00EA16C7">
        <w:t xml:space="preserve"> не менее чем за </w:t>
      </w:r>
      <w:r w:rsidR="001D07EF">
        <w:t xml:space="preserve">15 </w:t>
      </w:r>
      <w:r w:rsidR="00EA16C7">
        <w:t>(</w:t>
      </w:r>
      <w:r w:rsidR="001D07EF">
        <w:t>пятнадцать</w:t>
      </w:r>
      <w:r w:rsidR="00EA16C7">
        <w:t>) календарных дней</w:t>
      </w:r>
      <w:r w:rsidR="00DD4BD6" w:rsidRPr="00DD4BD6">
        <w:t xml:space="preserve"> </w:t>
      </w:r>
      <w:r w:rsidR="00DD4BD6">
        <w:t>до планируемой даты расторжения договора</w:t>
      </w:r>
      <w:r w:rsidR="00EA16C7">
        <w:t>.</w:t>
      </w:r>
    </w:p>
    <w:p w:rsidR="008036D0" w:rsidRDefault="00EA16C7" w:rsidP="00CC592F">
      <w:pPr>
        <w:pStyle w:val="Text2"/>
      </w:pPr>
      <w:bookmarkStart w:id="1" w:name="__RefHeading__12994_1756914041"/>
      <w:bookmarkStart w:id="2" w:name="_Ref388634011"/>
      <w:bookmarkEnd w:id="1"/>
      <w:r>
        <w:t>Оплата услуг</w:t>
      </w:r>
      <w:bookmarkEnd w:id="2"/>
    </w:p>
    <w:p w:rsidR="008036D0" w:rsidRDefault="00EA16C7" w:rsidP="00A00BE6">
      <w:pPr>
        <w:pStyle w:val="TextNum1"/>
        <w:numPr>
          <w:ilvl w:val="1"/>
          <w:numId w:val="2"/>
        </w:numPr>
      </w:pPr>
      <w:r>
        <w:t>За оказание услуг по договору Технический центр взимает плату в соответствии с тарифами, установленными в приложении №</w:t>
      </w:r>
      <w:r w:rsidR="001A7D88">
        <w:t xml:space="preserve">4 </w:t>
      </w:r>
      <w:r>
        <w:t>к Правилам (далее – тарифы). Оплата услуг осуществляется на основании выставленного счета путем безналичного перечисления денежных средств на расчетный счет Технического центра.</w:t>
      </w:r>
    </w:p>
    <w:p w:rsidR="008036D0" w:rsidRDefault="00EA16C7" w:rsidP="00A00BE6">
      <w:pPr>
        <w:pStyle w:val="TextNum1"/>
        <w:numPr>
          <w:ilvl w:val="1"/>
          <w:numId w:val="2"/>
        </w:numPr>
      </w:pPr>
      <w:r>
        <w:t xml:space="preserve">В случае если </w:t>
      </w:r>
      <w:r w:rsidR="00560A8D">
        <w:t>Клиент</w:t>
      </w:r>
      <w:r>
        <w:t xml:space="preserve"> является иностранным юридическим лицом, услуги могут быть оплачены в иностранной валюте (доллар США или евро) в сумме, </w:t>
      </w:r>
      <w:r>
        <w:lastRenderedPageBreak/>
        <w:t>эквивалентной установленной в приложении №</w:t>
      </w:r>
      <w:r w:rsidR="001A7D88">
        <w:t xml:space="preserve">4 </w:t>
      </w:r>
      <w:r>
        <w:t xml:space="preserve">стоимости соответствующей услуги по курсу, установленному Центральным Банком РФ на день выставления </w:t>
      </w:r>
      <w:r w:rsidR="00984292">
        <w:t>счета</w:t>
      </w:r>
      <w:r>
        <w:t>.</w:t>
      </w:r>
    </w:p>
    <w:p w:rsidR="008036D0" w:rsidRPr="00A00BE6" w:rsidRDefault="00EA16C7" w:rsidP="00222874">
      <w:pPr>
        <w:pStyle w:val="Text2"/>
        <w:numPr>
          <w:ilvl w:val="1"/>
          <w:numId w:val="2"/>
        </w:numPr>
        <w:rPr>
          <w:sz w:val="24"/>
        </w:rPr>
      </w:pPr>
      <w:r w:rsidRPr="00A00BE6">
        <w:rPr>
          <w:sz w:val="24"/>
        </w:rPr>
        <w:t>Единовременные платежи</w:t>
      </w:r>
    </w:p>
    <w:p w:rsidR="00194B72" w:rsidRDefault="00EA16C7" w:rsidP="00A00BE6">
      <w:pPr>
        <w:pStyle w:val="TextNum1"/>
        <w:numPr>
          <w:ilvl w:val="2"/>
          <w:numId w:val="2"/>
        </w:numPr>
      </w:pPr>
      <w:r>
        <w:t>Счет на оплату единовременных платежей выставляется Техническим центром в течение 10 (десяти) рабочих дней с момента подписания Техническим центром заявления о выборе</w:t>
      </w:r>
      <w:r w:rsidR="00B11BD8">
        <w:t>/</w:t>
      </w:r>
      <w:r>
        <w:t xml:space="preserve">изменении услуг. </w:t>
      </w:r>
    </w:p>
    <w:p w:rsidR="008036D0" w:rsidRDefault="00EA16C7" w:rsidP="00A00BE6">
      <w:pPr>
        <w:pStyle w:val="TextNum1"/>
        <w:numPr>
          <w:ilvl w:val="2"/>
          <w:numId w:val="2"/>
        </w:numPr>
      </w:pPr>
      <w:r>
        <w:t>Счет может быть направлен Техническим центром одним из следующих способов:</w:t>
      </w:r>
    </w:p>
    <w:p w:rsidR="008036D0" w:rsidRDefault="00EA16C7" w:rsidP="0048456F">
      <w:pPr>
        <w:pStyle w:val="TextNum1"/>
        <w:numPr>
          <w:ilvl w:val="2"/>
          <w:numId w:val="4"/>
        </w:numPr>
      </w:pPr>
      <w:r>
        <w:t>почтовым отправлением;</w:t>
      </w:r>
    </w:p>
    <w:p w:rsidR="008036D0" w:rsidRDefault="00EA16C7" w:rsidP="0048456F">
      <w:pPr>
        <w:pStyle w:val="TextNum1"/>
        <w:numPr>
          <w:ilvl w:val="2"/>
          <w:numId w:val="4"/>
        </w:numPr>
      </w:pPr>
      <w:r>
        <w:t>курьерской связью;</w:t>
      </w:r>
    </w:p>
    <w:p w:rsidR="008036D0" w:rsidRDefault="00EA16C7">
      <w:pPr>
        <w:pStyle w:val="TextNum1"/>
        <w:numPr>
          <w:ilvl w:val="2"/>
          <w:numId w:val="4"/>
        </w:numPr>
      </w:pPr>
      <w:r>
        <w:t xml:space="preserve">в виде копии по электронной почте с последующим направлением почтой или курьерской связью (по просьбе </w:t>
      </w:r>
      <w:r w:rsidR="00560A8D">
        <w:t>Клиент</w:t>
      </w:r>
      <w:r>
        <w:t>а).</w:t>
      </w:r>
    </w:p>
    <w:p w:rsidR="008036D0" w:rsidRDefault="00EA16C7" w:rsidP="00A00BE6">
      <w:pPr>
        <w:pStyle w:val="TextNum1"/>
        <w:numPr>
          <w:ilvl w:val="2"/>
          <w:numId w:val="2"/>
        </w:numPr>
      </w:pPr>
      <w:r>
        <w:t>Обязательство по внесению единовременных платежей должно быть исполнено в срок, не превышающий 10 (десят</w:t>
      </w:r>
      <w:r w:rsidR="006E302A">
        <w:t>ь</w:t>
      </w:r>
      <w:r>
        <w:t>) рабочих дней с момента выставления счета.</w:t>
      </w:r>
    </w:p>
    <w:p w:rsidR="008036D0" w:rsidRDefault="00EA16C7" w:rsidP="00A00BE6">
      <w:pPr>
        <w:pStyle w:val="TextNum1"/>
        <w:numPr>
          <w:ilvl w:val="2"/>
          <w:numId w:val="2"/>
        </w:numPr>
      </w:pPr>
      <w:r>
        <w:t>После оказания услуги, предполагающей внесение единовременного платежа, стороны подписывают акт об оказании услуг по форме приложения №</w:t>
      </w:r>
      <w:r w:rsidR="001A7D88">
        <w:t xml:space="preserve">5 </w:t>
      </w:r>
      <w:r>
        <w:t xml:space="preserve">к Правилам. Акт направляется Техническим центром </w:t>
      </w:r>
      <w:r w:rsidR="00560A8D">
        <w:t>Клиент</w:t>
      </w:r>
      <w:r>
        <w:t xml:space="preserve">у не позднее 10 (десятого) числа месяца, следующего за месяцем, в котором была оказана услуга. В случае если акт не был получен </w:t>
      </w:r>
      <w:r w:rsidR="00560A8D">
        <w:t>Клиент</w:t>
      </w:r>
      <w:r>
        <w:t xml:space="preserve">ом до 15 (пятнадцатого) числа, </w:t>
      </w:r>
      <w:r w:rsidR="00560A8D">
        <w:t>Клиент</w:t>
      </w:r>
      <w:r>
        <w:t xml:space="preserve"> обязан обратиться в Технический центр за повторным предоставлением акта. Клиент обязан подписать акт об оказании услуг и вернуть его в Технический центр</w:t>
      </w:r>
      <w:r w:rsidR="002414CE" w:rsidRPr="002414CE">
        <w:rPr>
          <w:rFonts w:cs="Tahoma"/>
        </w:rPr>
        <w:t xml:space="preserve"> </w:t>
      </w:r>
      <w:r w:rsidR="002414CE" w:rsidRPr="00B14A25">
        <w:rPr>
          <w:rFonts w:cs="Tahoma"/>
        </w:rPr>
        <w:t xml:space="preserve">не позднее последнего дня месяца, в котором был </w:t>
      </w:r>
      <w:r w:rsidR="002414CE">
        <w:rPr>
          <w:rFonts w:cs="Tahoma"/>
        </w:rPr>
        <w:t>предоставлен акт</w:t>
      </w:r>
      <w:r>
        <w:t xml:space="preserve">. Непредставление подписанного </w:t>
      </w:r>
      <w:r w:rsidR="00560A8D">
        <w:t>Клиент</w:t>
      </w:r>
      <w:r>
        <w:t xml:space="preserve">ом акта в установленные сроки при условии отсутствия поступивших от </w:t>
      </w:r>
      <w:r w:rsidR="00560A8D">
        <w:t>Клиент</w:t>
      </w:r>
      <w:r>
        <w:t xml:space="preserve">а письменных возражений по акту считается согласием </w:t>
      </w:r>
      <w:r w:rsidR="00560A8D">
        <w:t>Клиент</w:t>
      </w:r>
      <w:r>
        <w:t>а с фактом оказания указанных в акте услуг.</w:t>
      </w:r>
    </w:p>
    <w:p w:rsidR="001D07EF" w:rsidRPr="002F4363" w:rsidRDefault="001D07EF" w:rsidP="002F4363">
      <w:pPr>
        <w:keepNext/>
        <w:keepLines/>
        <w:numPr>
          <w:ilvl w:val="1"/>
          <w:numId w:val="2"/>
        </w:numPr>
        <w:suppressLineNumbers/>
        <w:spacing w:before="340" w:after="120"/>
        <w:outlineLvl w:val="1"/>
        <w:rPr>
          <w:rFonts w:ascii="Tahoma" w:eastAsia="Times New Roman" w:hAnsi="Tahoma"/>
          <w:b/>
          <w:bCs/>
          <w:iCs/>
          <w:sz w:val="28"/>
        </w:rPr>
      </w:pPr>
      <w:r w:rsidRPr="002F4363">
        <w:rPr>
          <w:rFonts w:ascii="Tahoma" w:eastAsia="Times New Roman" w:hAnsi="Tahoma"/>
          <w:b/>
          <w:bCs/>
          <w:iCs/>
          <w:sz w:val="28"/>
        </w:rPr>
        <w:t>Ежемесячные платежи</w:t>
      </w:r>
    </w:p>
    <w:p w:rsidR="001D07EF" w:rsidRDefault="001D07EF" w:rsidP="00A40BDC">
      <w:pPr>
        <w:pStyle w:val="TextNum1"/>
        <w:numPr>
          <w:ilvl w:val="2"/>
          <w:numId w:val="2"/>
        </w:numPr>
        <w:rPr>
          <w:lang w:eastAsia="ru-RU"/>
        </w:rPr>
      </w:pPr>
      <w:r>
        <w:rPr>
          <w:lang w:eastAsia="ru-RU"/>
        </w:rPr>
        <w:t>Счет на оплату ежемесячных платежей выставляется Техническим центром не позднее 10 (десятого) числа месяца, следу</w:t>
      </w:r>
      <w:r w:rsidR="006E302A">
        <w:rPr>
          <w:lang w:eastAsia="ru-RU"/>
        </w:rPr>
        <w:t>ющего</w:t>
      </w:r>
      <w:r>
        <w:rPr>
          <w:lang w:eastAsia="ru-RU"/>
        </w:rPr>
        <w:t xml:space="preserve"> </w:t>
      </w:r>
      <w:proofErr w:type="gramStart"/>
      <w:r>
        <w:rPr>
          <w:lang w:eastAsia="ru-RU"/>
        </w:rPr>
        <w:t>за</w:t>
      </w:r>
      <w:proofErr w:type="gramEnd"/>
      <w:r>
        <w:rPr>
          <w:lang w:eastAsia="ru-RU"/>
        </w:rPr>
        <w:t xml:space="preserve"> оплачиваемым.</w:t>
      </w:r>
    </w:p>
    <w:p w:rsidR="001D07EF" w:rsidRDefault="001D07EF" w:rsidP="00A40BDC">
      <w:pPr>
        <w:pStyle w:val="TextNum1"/>
        <w:numPr>
          <w:ilvl w:val="2"/>
          <w:numId w:val="2"/>
        </w:numPr>
      </w:pPr>
      <w:r>
        <w:t>Счет может быть направлен Техническим центром одним из следующих способов:</w:t>
      </w:r>
    </w:p>
    <w:p w:rsidR="001D07EF" w:rsidRDefault="001D07EF" w:rsidP="0048456F">
      <w:pPr>
        <w:pStyle w:val="TextNum1"/>
        <w:numPr>
          <w:ilvl w:val="2"/>
          <w:numId w:val="3"/>
        </w:numPr>
      </w:pPr>
      <w:r>
        <w:t>почтовым отправлением;</w:t>
      </w:r>
    </w:p>
    <w:p w:rsidR="001D07EF" w:rsidRDefault="001D07EF" w:rsidP="0048456F">
      <w:pPr>
        <w:pStyle w:val="TextNum1"/>
        <w:numPr>
          <w:ilvl w:val="2"/>
          <w:numId w:val="3"/>
        </w:numPr>
      </w:pPr>
      <w:r>
        <w:t>курьерской связью;</w:t>
      </w:r>
    </w:p>
    <w:p w:rsidR="001D07EF" w:rsidRDefault="001D07EF">
      <w:pPr>
        <w:pStyle w:val="TextNum1"/>
        <w:numPr>
          <w:ilvl w:val="2"/>
          <w:numId w:val="3"/>
        </w:numPr>
      </w:pPr>
      <w:r>
        <w:t>в виде копии по электронной почте с последующим направлением почтой или курьерской связью (по просьбе Клиента).</w:t>
      </w:r>
    </w:p>
    <w:p w:rsidR="001D07EF" w:rsidRDefault="001D07EF" w:rsidP="00A40BDC">
      <w:pPr>
        <w:pStyle w:val="TextNum1"/>
        <w:numPr>
          <w:ilvl w:val="2"/>
          <w:numId w:val="2"/>
        </w:numPr>
      </w:pPr>
      <w:r>
        <w:t xml:space="preserve">Обязательство по внесению ежемесячных платежей должно быть исполнено не позднее 20 (двадцатого) числа месяца, в котором был выставлен счет. В случае если счет не был получен в установленный срок, Клиент обязан до 15 (пятнадцатого) числа месяца, в котором был выставлен счет, обратиться в Технический центр за повторным предоставлением счета (при этом срок исполнения обязательства по </w:t>
      </w:r>
      <w:r>
        <w:lastRenderedPageBreak/>
        <w:t>внесению платежей не изменяется).</w:t>
      </w:r>
    </w:p>
    <w:p w:rsidR="001D07EF" w:rsidRDefault="001D07EF" w:rsidP="00A40BDC">
      <w:pPr>
        <w:pStyle w:val="TextNum1"/>
        <w:numPr>
          <w:ilvl w:val="2"/>
          <w:numId w:val="2"/>
        </w:numPr>
      </w:pPr>
      <w:r>
        <w:t>В случае просрочки исполнения Клиентом обязательств по оплате услуг, Технический центр:</w:t>
      </w:r>
    </w:p>
    <w:p w:rsidR="001D07EF" w:rsidRDefault="001D07EF" w:rsidP="0048456F">
      <w:pPr>
        <w:pStyle w:val="TextNum1"/>
        <w:numPr>
          <w:ilvl w:val="2"/>
          <w:numId w:val="5"/>
        </w:numPr>
      </w:pPr>
      <w:r>
        <w:t>вправе требовать уплаты пени в размере 0,05% (Ноль целых пять сотых процента) от суммы просроченного обязательства за каждый день просрочки;</w:t>
      </w:r>
    </w:p>
    <w:p w:rsidR="001D07EF" w:rsidRDefault="001D07EF" w:rsidP="0048456F">
      <w:pPr>
        <w:pStyle w:val="TextNum1"/>
        <w:numPr>
          <w:ilvl w:val="2"/>
          <w:numId w:val="5"/>
        </w:numPr>
      </w:pPr>
      <w:r>
        <w:t xml:space="preserve">вправе по истечении 30 (тридцати) календарных дней просрочки приостановить оказание Клиенту услуг по договору (в случае приостановления оказания услуг начисление ежемесячных платежей также приостанавливается).  </w:t>
      </w:r>
    </w:p>
    <w:p w:rsidR="001D07EF" w:rsidRDefault="001D07EF" w:rsidP="00A40BDC">
      <w:pPr>
        <w:pStyle w:val="TextNum1"/>
        <w:numPr>
          <w:ilvl w:val="2"/>
          <w:numId w:val="2"/>
        </w:numPr>
      </w:pPr>
      <w:r>
        <w:t>В качестве меры по обеспечению исполнения обязатель</w:t>
      </w:r>
      <w:proofErr w:type="gramStart"/>
      <w:r>
        <w:t>ств Кл</w:t>
      </w:r>
      <w:proofErr w:type="gramEnd"/>
      <w:r>
        <w:t>иента, Технический центр вправе, в случае неисполнения Клиентом в срок обязательств по оплате услуг, удерживать оборудование Клиента до момента исполнения просроченного обязательства.</w:t>
      </w:r>
    </w:p>
    <w:p w:rsidR="001D07EF" w:rsidRPr="00AB1A95" w:rsidRDefault="001D07EF" w:rsidP="00A40BDC">
      <w:pPr>
        <w:pStyle w:val="TextNum1"/>
        <w:numPr>
          <w:ilvl w:val="2"/>
          <w:numId w:val="2"/>
        </w:numPr>
      </w:pPr>
      <w:r w:rsidRPr="00AB1A95">
        <w:t xml:space="preserve">В случае если услуга начала предоставляться до 15 числа </w:t>
      </w:r>
      <w:r>
        <w:t xml:space="preserve">первого </w:t>
      </w:r>
      <w:r w:rsidRPr="00AB1A95">
        <w:t>оплачиваемого календарного месяца включительно, то</w:t>
      </w:r>
      <w:r>
        <w:t xml:space="preserve"> </w:t>
      </w:r>
      <w:r w:rsidRPr="00AB1A95">
        <w:t xml:space="preserve">взимается полная сумма соответствующего ежемесячного платежа. В случае если услуга начала предоставляться после 15 числа </w:t>
      </w:r>
      <w:r>
        <w:t xml:space="preserve">первого </w:t>
      </w:r>
      <w:r w:rsidRPr="00AB1A95">
        <w:t>оплачиваемого календарного месяца, то</w:t>
      </w:r>
      <w:r>
        <w:t xml:space="preserve"> </w:t>
      </w:r>
      <w:r w:rsidRPr="00AB1A95">
        <w:t>взимается половина суммы соответствующего ежемесячного платежа.</w:t>
      </w:r>
    </w:p>
    <w:p w:rsidR="001D07EF" w:rsidRPr="00AB1A95" w:rsidRDefault="001D07EF" w:rsidP="00A40BDC">
      <w:pPr>
        <w:pStyle w:val="TextNum1"/>
        <w:numPr>
          <w:ilvl w:val="2"/>
          <w:numId w:val="2"/>
        </w:numPr>
      </w:pPr>
      <w:r w:rsidRPr="00AB1A95">
        <w:t>В случае если оказание услуги было прекращено до 15 числа (включительно)</w:t>
      </w:r>
      <w:r>
        <w:t xml:space="preserve"> последнего</w:t>
      </w:r>
      <w:r w:rsidRPr="00AB1A95">
        <w:t xml:space="preserve"> оплачиваемого календарного месяца, то</w:t>
      </w:r>
      <w:r>
        <w:t xml:space="preserve"> </w:t>
      </w:r>
      <w:r w:rsidRPr="00AB1A95">
        <w:t xml:space="preserve">взимается половина суммы соответствующего ежемесячного платежа. В случае если оказание услуги было прекращено после 15 числа </w:t>
      </w:r>
      <w:r>
        <w:t xml:space="preserve">последнего </w:t>
      </w:r>
      <w:r w:rsidRPr="00AB1A95">
        <w:t>оплачиваемого месяца, то взимается полная сумма ежемесячного платежа.</w:t>
      </w:r>
    </w:p>
    <w:p w:rsidR="001D07EF" w:rsidRDefault="001D07EF" w:rsidP="00A40BDC">
      <w:pPr>
        <w:pStyle w:val="TextNum1"/>
        <w:numPr>
          <w:ilvl w:val="2"/>
          <w:numId w:val="2"/>
        </w:numPr>
      </w:pPr>
      <w:r>
        <w:t>По итогам каждого календарного месяца, в течение которого оказывались услуги, стороны подписывают акт об оказании услуг по форме приложения №</w:t>
      </w:r>
      <w:r w:rsidR="001A7D88">
        <w:t xml:space="preserve">5 </w:t>
      </w:r>
      <w:r>
        <w:t xml:space="preserve">к Правилам. Акт направляется Техническим центром Клиенту не позднее 10 (десятого) числа месяца, следующего за месяцем, в котором оказывалась услуга. В случае если акт не был получен Клиентом до 20 (двадцатого) числа, Клиент обязан обратиться в Технический центр за повторным предоставлением акта. Клиент обязан подписать полученный акт об оказании услуг и вернуть его в Технический центр до окончания месяца, следующего за месяцем, по итогам которого акт подлежит подписанию. </w:t>
      </w:r>
      <w:proofErr w:type="spellStart"/>
      <w:r>
        <w:t>Непред</w:t>
      </w:r>
      <w:r w:rsidR="00377429">
        <w:t>о</w:t>
      </w:r>
      <w:r>
        <w:t>ставление</w:t>
      </w:r>
      <w:proofErr w:type="spellEnd"/>
      <w:r>
        <w:t xml:space="preserve"> подписанного Клиентом акта в установленные сроки</w:t>
      </w:r>
      <w:r w:rsidR="00377429">
        <w:t>,</w:t>
      </w:r>
      <w:r>
        <w:t xml:space="preserve"> при условии отсутствия поступивших от Клиента письменных возражений по акту</w:t>
      </w:r>
      <w:r w:rsidR="00377429">
        <w:t>,</w:t>
      </w:r>
      <w:r>
        <w:t xml:space="preserve"> считается согласием Клиента с фактом оказания указанных в акте услуг.</w:t>
      </w:r>
    </w:p>
    <w:p w:rsidR="008036D0" w:rsidRDefault="00EA16C7" w:rsidP="00CC592F">
      <w:pPr>
        <w:pStyle w:val="Text2"/>
      </w:pPr>
      <w:r>
        <w:t>Ограничение ответственности</w:t>
      </w:r>
    </w:p>
    <w:p w:rsidR="008036D0" w:rsidRDefault="00EA16C7" w:rsidP="00B975A1">
      <w:pPr>
        <w:pStyle w:val="TextNum1"/>
        <w:numPr>
          <w:ilvl w:val="1"/>
          <w:numId w:val="2"/>
        </w:numPr>
      </w:pPr>
      <w:r>
        <w:t xml:space="preserve">Технический центр несет ответственность за причиненные </w:t>
      </w:r>
      <w:r w:rsidR="00560A8D">
        <w:t>Клиент</w:t>
      </w:r>
      <w:r>
        <w:t xml:space="preserve">у убытки в размере, не превышающем сумму, уплаченную </w:t>
      </w:r>
      <w:r w:rsidR="00560A8D">
        <w:t>Клиент</w:t>
      </w:r>
      <w:r>
        <w:t>ом за месяц, в течение которого возникло основание возмещения убытков.</w:t>
      </w:r>
    </w:p>
    <w:p w:rsidR="008036D0" w:rsidRDefault="00EA16C7" w:rsidP="00B975A1">
      <w:pPr>
        <w:pStyle w:val="TextNum1"/>
        <w:numPr>
          <w:ilvl w:val="1"/>
          <w:numId w:val="2"/>
        </w:numPr>
      </w:pPr>
      <w:r>
        <w:t>Технический центр не несет ответственность:</w:t>
      </w:r>
    </w:p>
    <w:p w:rsidR="008036D0" w:rsidRDefault="00EA16C7">
      <w:pPr>
        <w:pStyle w:val="TextNum1"/>
        <w:numPr>
          <w:ilvl w:val="0"/>
          <w:numId w:val="47"/>
        </w:numPr>
      </w:pPr>
      <w:r>
        <w:t>за упущенную выгоду, за исключением случаев умышленного нарушения обязательств;</w:t>
      </w:r>
    </w:p>
    <w:p w:rsidR="008036D0" w:rsidRDefault="00EA16C7">
      <w:pPr>
        <w:pStyle w:val="TextNum1"/>
        <w:numPr>
          <w:ilvl w:val="0"/>
          <w:numId w:val="47"/>
        </w:numPr>
      </w:pPr>
      <w:r>
        <w:t xml:space="preserve">за убытки, понесенные </w:t>
      </w:r>
      <w:r w:rsidR="00560A8D">
        <w:t>Клиент</w:t>
      </w:r>
      <w:r>
        <w:t xml:space="preserve">ом в связи с неисправностью программно-аппаратных средств, если такая неисправность не </w:t>
      </w:r>
      <w:r>
        <w:lastRenderedPageBreak/>
        <w:t xml:space="preserve">является следствием умысла или грубой неосторожности со стороны Технического </w:t>
      </w:r>
      <w:r w:rsidR="008B32FD">
        <w:t>ц</w:t>
      </w:r>
      <w:r>
        <w:t>ентра;</w:t>
      </w:r>
    </w:p>
    <w:p w:rsidR="008036D0" w:rsidRDefault="00EA16C7">
      <w:pPr>
        <w:pStyle w:val="TextNum1"/>
        <w:numPr>
          <w:ilvl w:val="0"/>
          <w:numId w:val="47"/>
        </w:numPr>
      </w:pPr>
      <w:r>
        <w:t xml:space="preserve">за приостановление оказания всех или отдельных видов услуг, оказываемых в соответствии с настоящими Правилами,  в случае не соблюдения </w:t>
      </w:r>
      <w:r w:rsidR="00560A8D">
        <w:t>Клиент</w:t>
      </w:r>
      <w:r>
        <w:t>ом положений настоящих Правил, требований Регламента, а также положений иных внутренних документов Технического центра;</w:t>
      </w:r>
    </w:p>
    <w:p w:rsidR="008036D0" w:rsidRDefault="00EA16C7">
      <w:pPr>
        <w:pStyle w:val="TextNum1"/>
        <w:numPr>
          <w:ilvl w:val="0"/>
          <w:numId w:val="47"/>
        </w:numPr>
      </w:pPr>
      <w:r>
        <w:t xml:space="preserve">за приостановление оказания всех или отдельных видов услуг, оказываемых в соответствии с настоящими Правилами в случае необходимости экстренного отключения </w:t>
      </w:r>
      <w:r w:rsidR="008B32FD">
        <w:t>о</w:t>
      </w:r>
      <w:r>
        <w:t>бо</w:t>
      </w:r>
      <w:proofErr w:type="gramStart"/>
      <w:r w:rsidR="00280E64">
        <w:rPr>
          <w:lang w:val="en-US"/>
        </w:rPr>
        <w:t>s</w:t>
      </w:r>
      <w:proofErr w:type="spellStart"/>
      <w:proofErr w:type="gramEnd"/>
      <w:r>
        <w:t>рудования</w:t>
      </w:r>
      <w:proofErr w:type="spellEnd"/>
      <w:r>
        <w:t xml:space="preserve"> по причинам, указываемым ниже. </w:t>
      </w:r>
    </w:p>
    <w:p w:rsidR="008036D0" w:rsidRDefault="00EA16C7" w:rsidP="00B975A1">
      <w:pPr>
        <w:pStyle w:val="TextNum1"/>
        <w:numPr>
          <w:ilvl w:val="1"/>
          <w:numId w:val="2"/>
        </w:numPr>
      </w:pPr>
      <w:bookmarkStart w:id="3" w:name="__RefHeading__4473_430387557"/>
      <w:bookmarkEnd w:id="3"/>
      <w:r>
        <w:t xml:space="preserve">Причины, которые могут вызвать экстренное отключение </w:t>
      </w:r>
      <w:r w:rsidR="008B32FD">
        <w:t>о</w:t>
      </w:r>
      <w:r>
        <w:t>борудования:</w:t>
      </w:r>
    </w:p>
    <w:p w:rsidR="008036D0" w:rsidRDefault="00EA16C7" w:rsidP="00B975A1">
      <w:pPr>
        <w:pStyle w:val="TextNum1"/>
        <w:numPr>
          <w:ilvl w:val="1"/>
          <w:numId w:val="46"/>
        </w:numPr>
      </w:pPr>
      <w:r>
        <w:t xml:space="preserve">аварийные ситуации в </w:t>
      </w:r>
      <w:r w:rsidR="001D07EF">
        <w:t xml:space="preserve"> ЦОД</w:t>
      </w:r>
      <w:r>
        <w:t>;</w:t>
      </w:r>
    </w:p>
    <w:p w:rsidR="008036D0" w:rsidRDefault="00EA16C7" w:rsidP="00B975A1">
      <w:pPr>
        <w:pStyle w:val="TextNum1"/>
        <w:numPr>
          <w:ilvl w:val="1"/>
          <w:numId w:val="46"/>
        </w:numPr>
      </w:pPr>
      <w:r>
        <w:t>обстоятельства непреодолимой силы;</w:t>
      </w:r>
    </w:p>
    <w:p w:rsidR="008036D0" w:rsidRDefault="00EA16C7" w:rsidP="00B975A1">
      <w:pPr>
        <w:pStyle w:val="TextNum1"/>
        <w:numPr>
          <w:ilvl w:val="1"/>
          <w:numId w:val="46"/>
        </w:numPr>
      </w:pPr>
      <w:r>
        <w:t xml:space="preserve">превышение </w:t>
      </w:r>
      <w:r w:rsidR="008B32FD">
        <w:t>пределов</w:t>
      </w:r>
      <w:r>
        <w:t xml:space="preserve"> </w:t>
      </w:r>
      <w:r w:rsidR="00F80C35">
        <w:t xml:space="preserve">нормального </w:t>
      </w:r>
      <w:r>
        <w:t xml:space="preserve">функционирования оборудования (в том числе </w:t>
      </w:r>
      <w:r w:rsidR="008B32FD">
        <w:t>по параметрам энергопотребления</w:t>
      </w:r>
      <w:r>
        <w:t xml:space="preserve"> </w:t>
      </w:r>
      <w:r w:rsidR="00F80C35">
        <w:t>и</w:t>
      </w:r>
      <w:r w:rsidR="008B32FD">
        <w:t xml:space="preserve"> тепловыделения</w:t>
      </w:r>
      <w:r>
        <w:t xml:space="preserve">); </w:t>
      </w:r>
    </w:p>
    <w:p w:rsidR="008036D0" w:rsidRDefault="00EA16C7" w:rsidP="00B975A1">
      <w:pPr>
        <w:pStyle w:val="TextNum1"/>
        <w:numPr>
          <w:ilvl w:val="1"/>
          <w:numId w:val="46"/>
        </w:numPr>
      </w:pPr>
      <w:r>
        <w:t xml:space="preserve">угроза </w:t>
      </w:r>
      <w:r w:rsidR="00377429">
        <w:t xml:space="preserve">причинения </w:t>
      </w:r>
      <w:r>
        <w:t>ущерба оборудованию</w:t>
      </w:r>
      <w:r w:rsidR="008B32FD">
        <w:t xml:space="preserve"> других клиентов</w:t>
      </w:r>
      <w:r>
        <w:t xml:space="preserve">, </w:t>
      </w:r>
      <w:r w:rsidR="008B32FD">
        <w:t xml:space="preserve">инфраструктуре </w:t>
      </w:r>
      <w:r w:rsidR="005968E8">
        <w:t>ЦОД</w:t>
      </w:r>
      <w:r>
        <w:t xml:space="preserve">, </w:t>
      </w:r>
      <w:r w:rsidR="008B32FD">
        <w:t>а также жизни и здоровью людей</w:t>
      </w:r>
      <w:r>
        <w:t>;</w:t>
      </w:r>
    </w:p>
    <w:p w:rsidR="008036D0" w:rsidRDefault="00EA16C7" w:rsidP="00B975A1">
      <w:pPr>
        <w:pStyle w:val="TextNum1"/>
        <w:numPr>
          <w:ilvl w:val="1"/>
          <w:numId w:val="46"/>
        </w:numPr>
      </w:pPr>
      <w:r>
        <w:t xml:space="preserve">наличие внешних признаков неисправностей, таких как: признаки дыма, запах горелой изоляции, превышение действующих для </w:t>
      </w:r>
      <w:r w:rsidR="008B32FD">
        <w:t>с</w:t>
      </w:r>
      <w:r>
        <w:t xml:space="preserve">ерверного помещения норм по шуму и вибрации и других признаков, которые могут быть определены Техническим </w:t>
      </w:r>
      <w:r w:rsidR="008B32FD">
        <w:t>ц</w:t>
      </w:r>
      <w:r>
        <w:t xml:space="preserve">ентром в качестве безусловных признаков неисправности и непригодности к дальнейшему использованию </w:t>
      </w:r>
      <w:r w:rsidR="008B32FD">
        <w:t>о</w:t>
      </w:r>
      <w:r>
        <w:t>борудования;</w:t>
      </w:r>
    </w:p>
    <w:p w:rsidR="008036D0" w:rsidRDefault="00EA16C7" w:rsidP="00B975A1">
      <w:pPr>
        <w:pStyle w:val="TextNum1"/>
        <w:numPr>
          <w:ilvl w:val="1"/>
          <w:numId w:val="46"/>
        </w:numPr>
      </w:pPr>
      <w:r>
        <w:t xml:space="preserve">при возникновении непредвиденных ситуаций, которые, по мнению Технического </w:t>
      </w:r>
      <w:r w:rsidR="008B32FD">
        <w:t>ц</w:t>
      </w:r>
      <w:r>
        <w:t xml:space="preserve">ентра, </w:t>
      </w:r>
      <w:r w:rsidR="003D7509">
        <w:t xml:space="preserve">могут </w:t>
      </w:r>
      <w:r>
        <w:t>привести к полной или частичной порче и/или утрате</w:t>
      </w:r>
      <w:r w:rsidR="008B32FD">
        <w:t xml:space="preserve"> оборудования</w:t>
      </w:r>
      <w:r>
        <w:t>.</w:t>
      </w:r>
    </w:p>
    <w:p w:rsidR="00646E3C" w:rsidRDefault="00646E3C" w:rsidP="00B975A1">
      <w:pPr>
        <w:pStyle w:val="TextNum1"/>
        <w:numPr>
          <w:ilvl w:val="1"/>
          <w:numId w:val="2"/>
        </w:numPr>
      </w:pPr>
      <w:r>
        <w:t xml:space="preserve">Экстренное отключение оборудования может быть произведено без согласования с </w:t>
      </w:r>
      <w:r w:rsidR="00560A8D">
        <w:t>Клиент</w:t>
      </w:r>
      <w:r>
        <w:t xml:space="preserve">ом – в случаях отсутствия возможности связи с </w:t>
      </w:r>
      <w:r w:rsidR="00560A8D">
        <w:t>Клиент</w:t>
      </w:r>
      <w:r>
        <w:t>ом в течение 2 (двух) минут после возникновения инцидента, вызвавшего необходимость экстренного отключения, либо в случае действия автоматических систем.</w:t>
      </w:r>
    </w:p>
    <w:p w:rsidR="00646E3C" w:rsidRDefault="00646E3C" w:rsidP="00B975A1">
      <w:pPr>
        <w:pStyle w:val="TextNum1"/>
        <w:numPr>
          <w:ilvl w:val="0"/>
          <w:numId w:val="0"/>
        </w:numPr>
        <w:ind w:left="850"/>
      </w:pPr>
      <w:r>
        <w:t xml:space="preserve">В таком случае Технический центр уведомит </w:t>
      </w:r>
      <w:r w:rsidR="00560A8D">
        <w:t>Клиент</w:t>
      </w:r>
      <w:r>
        <w:t xml:space="preserve">а об отключении при первой возможности. </w:t>
      </w:r>
    </w:p>
    <w:p w:rsidR="008036D0" w:rsidRPr="008B32FD" w:rsidRDefault="00EA16C7" w:rsidP="00B975A1">
      <w:pPr>
        <w:pStyle w:val="TextNum1"/>
        <w:numPr>
          <w:ilvl w:val="1"/>
          <w:numId w:val="2"/>
        </w:numPr>
      </w:pPr>
      <w:r>
        <w:t xml:space="preserve">После устранения причины экстренного отключения </w:t>
      </w:r>
      <w:r w:rsidRPr="008B32FD">
        <w:t xml:space="preserve">оборудование может быть включено в рамках </w:t>
      </w:r>
      <w:r w:rsidR="008B32FD" w:rsidRPr="008B32FD">
        <w:t xml:space="preserve">процесса </w:t>
      </w:r>
      <w:r w:rsidRPr="008B32FD">
        <w:t>технического обслуживания</w:t>
      </w:r>
      <w:r w:rsidR="008B32FD" w:rsidRPr="008B32FD">
        <w:t xml:space="preserve"> и выполнения работ в </w:t>
      </w:r>
      <w:r w:rsidR="005968E8">
        <w:t>ЦОД</w:t>
      </w:r>
      <w:r w:rsidRPr="008B32FD">
        <w:t>.</w:t>
      </w:r>
    </w:p>
    <w:p w:rsidR="008036D0" w:rsidRDefault="00EA16C7" w:rsidP="00CC592F">
      <w:pPr>
        <w:pStyle w:val="Text2"/>
      </w:pPr>
      <w:r>
        <w:t>Разрешение споров</w:t>
      </w:r>
    </w:p>
    <w:p w:rsidR="008036D0" w:rsidRDefault="00EA16C7" w:rsidP="00342B54">
      <w:pPr>
        <w:pStyle w:val="TextNum1"/>
        <w:numPr>
          <w:ilvl w:val="1"/>
          <w:numId w:val="2"/>
        </w:numPr>
      </w:pPr>
      <w:r>
        <w:t>К правам и обязанностям сторон по договору применяется право Российской Федерации.</w:t>
      </w:r>
    </w:p>
    <w:p w:rsidR="00F82A56" w:rsidRPr="003462FA" w:rsidRDefault="00F82A56" w:rsidP="003462FA">
      <w:pPr>
        <w:pStyle w:val="TextNum1"/>
        <w:numPr>
          <w:ilvl w:val="1"/>
          <w:numId w:val="2"/>
        </w:numPr>
      </w:pPr>
      <w:r w:rsidRPr="003462FA">
        <w:t xml:space="preserve">По всем вопросам, не урегулированным Договором, Стороны руководствуются законодательством Российской Федерации. </w:t>
      </w:r>
    </w:p>
    <w:p w:rsidR="00F82A56" w:rsidRPr="003462FA" w:rsidRDefault="00F82A56" w:rsidP="003462FA">
      <w:pPr>
        <w:pStyle w:val="TextNum1"/>
        <w:numPr>
          <w:ilvl w:val="1"/>
          <w:numId w:val="2"/>
        </w:numPr>
      </w:pPr>
      <w:r w:rsidRPr="003462FA">
        <w:t xml:space="preserve">Стороны будут стремиться разрешать любые споры по Договору путем переговоров в течение 30 дней. При невозможности разрешить спор путем переговоров, споры передаются на рассмотрение в Арбитражный суд г. Москвы. </w:t>
      </w:r>
    </w:p>
    <w:p w:rsidR="00F82A56" w:rsidRDefault="00F82A56" w:rsidP="003462FA">
      <w:pPr>
        <w:pStyle w:val="TextNum1"/>
        <w:numPr>
          <w:ilvl w:val="0"/>
          <w:numId w:val="0"/>
        </w:numPr>
        <w:ind w:left="850"/>
      </w:pPr>
    </w:p>
    <w:p w:rsidR="008036D0" w:rsidRDefault="00EA16C7" w:rsidP="00CC592F">
      <w:pPr>
        <w:pStyle w:val="Text2"/>
      </w:pPr>
      <w:r>
        <w:t>Конфиденциальность</w:t>
      </w:r>
    </w:p>
    <w:p w:rsidR="008036D0" w:rsidRDefault="00EA16C7" w:rsidP="00B975A1">
      <w:pPr>
        <w:pStyle w:val="TextNum1"/>
        <w:numPr>
          <w:ilvl w:val="1"/>
          <w:numId w:val="2"/>
        </w:numPr>
      </w:pPr>
      <w:proofErr w:type="gramStart"/>
      <w:r>
        <w:t xml:space="preserve">Стороны обязуются рассматривать информацию, полученную в результате исполнения договора, в том числе полученную при посещении ЦОД, как конфиденциальную информацию и не будут раскрывать ее третьим лицам (за исключением случаев, </w:t>
      </w:r>
      <w:r w:rsidR="00EF2FC8">
        <w:t xml:space="preserve">предусмотренных настоящими Правилами, а также, </w:t>
      </w:r>
      <w:r>
        <w:t>когда предоставление такой информации обязательно в соответствии с действующим законодательством РФ, при предоставлении такой информации страховщикам, аудиторам и иным консультантам Технического центра), если иное не будет</w:t>
      </w:r>
      <w:proofErr w:type="gramEnd"/>
      <w:r>
        <w:t xml:space="preserve"> согласовано между Техническим центром и </w:t>
      </w:r>
      <w:r w:rsidR="00560A8D">
        <w:t>Клиент</w:t>
      </w:r>
      <w:r>
        <w:t>ом.</w:t>
      </w:r>
    </w:p>
    <w:p w:rsidR="008036D0" w:rsidRDefault="00EA16C7" w:rsidP="00CC592F">
      <w:pPr>
        <w:pStyle w:val="Text2"/>
      </w:pPr>
      <w:bookmarkStart w:id="4" w:name="__RefHeading__13096_1756914041"/>
      <w:bookmarkEnd w:id="4"/>
      <w:r>
        <w:t>Предметом договора может являться:</w:t>
      </w:r>
    </w:p>
    <w:p w:rsidR="008036D0" w:rsidRDefault="00EA16C7" w:rsidP="00222874">
      <w:pPr>
        <w:pStyle w:val="Text2"/>
        <w:numPr>
          <w:ilvl w:val="1"/>
          <w:numId w:val="2"/>
        </w:numPr>
      </w:pPr>
      <w:r>
        <w:t xml:space="preserve">Оказание услуг, связанных с размещением оборудования </w:t>
      </w:r>
      <w:r w:rsidR="00560A8D">
        <w:t>Клиент</w:t>
      </w:r>
      <w:r>
        <w:t>а</w:t>
      </w:r>
    </w:p>
    <w:p w:rsidR="008036D0" w:rsidRDefault="005F034F" w:rsidP="00B975A1">
      <w:pPr>
        <w:pStyle w:val="TextNum1"/>
        <w:numPr>
          <w:ilvl w:val="2"/>
          <w:numId w:val="2"/>
        </w:numPr>
      </w:pPr>
      <w:r>
        <w:t>О</w:t>
      </w:r>
      <w:r w:rsidR="00EA16C7">
        <w:t>борудовани</w:t>
      </w:r>
      <w:r w:rsidR="002A0965">
        <w:t>е</w:t>
      </w:r>
      <w:r w:rsidR="00EA16C7">
        <w:t xml:space="preserve"> </w:t>
      </w:r>
      <w:r w:rsidR="00560A8D">
        <w:t>Клиент</w:t>
      </w:r>
      <w:r w:rsidR="00EA16C7">
        <w:t xml:space="preserve">а </w:t>
      </w:r>
      <w:r>
        <w:t xml:space="preserve">размещается </w:t>
      </w:r>
      <w:r w:rsidR="00EA16C7">
        <w:t>в зоне колокации</w:t>
      </w:r>
      <w:r>
        <w:t xml:space="preserve"> – выделенной зоне ЦОД</w:t>
      </w:r>
      <w:r w:rsidR="00EA16C7">
        <w:t xml:space="preserve">. Оборудование размещается в </w:t>
      </w:r>
      <w:r>
        <w:t xml:space="preserve">специально установленных в </w:t>
      </w:r>
      <w:r w:rsidR="005968E8">
        <w:t xml:space="preserve">ЦОД </w:t>
      </w:r>
      <w:r>
        <w:t>монтажных шкафах (стойках) для размещения оборудования</w:t>
      </w:r>
      <w:r w:rsidR="00EA16C7">
        <w:t>.</w:t>
      </w:r>
    </w:p>
    <w:p w:rsidR="008036D0" w:rsidRDefault="00EA16C7" w:rsidP="00B975A1">
      <w:pPr>
        <w:pStyle w:val="TextNum1"/>
        <w:numPr>
          <w:ilvl w:val="2"/>
          <w:numId w:val="2"/>
        </w:numPr>
      </w:pPr>
      <w:r>
        <w:t xml:space="preserve">Размещение оборудования </w:t>
      </w:r>
      <w:r w:rsidR="00560A8D">
        <w:t>Клиент</w:t>
      </w:r>
      <w:r>
        <w:t xml:space="preserve">а включает </w:t>
      </w:r>
      <w:r w:rsidR="005F034F">
        <w:t xml:space="preserve">в себя </w:t>
      </w:r>
      <w:r>
        <w:t>оказание следующих услуг:</w:t>
      </w:r>
    </w:p>
    <w:p w:rsidR="008036D0" w:rsidRDefault="00EA16C7" w:rsidP="0048456F">
      <w:pPr>
        <w:pStyle w:val="TextNum1"/>
        <w:numPr>
          <w:ilvl w:val="2"/>
          <w:numId w:val="7"/>
        </w:numPr>
      </w:pPr>
      <w:r>
        <w:t>резервирование стоек или юнитов в стойках;</w:t>
      </w:r>
    </w:p>
    <w:p w:rsidR="008036D0" w:rsidRDefault="00EA16C7" w:rsidP="0048456F">
      <w:pPr>
        <w:pStyle w:val="TextNum1"/>
        <w:numPr>
          <w:ilvl w:val="2"/>
          <w:numId w:val="7"/>
        </w:numPr>
      </w:pPr>
      <w:r>
        <w:t>проектирование размещения оборудования;</w:t>
      </w:r>
    </w:p>
    <w:p w:rsidR="008036D0" w:rsidRDefault="00EA16C7">
      <w:pPr>
        <w:pStyle w:val="TextNum1"/>
        <w:numPr>
          <w:ilvl w:val="2"/>
          <w:numId w:val="7"/>
        </w:numPr>
      </w:pPr>
      <w:r>
        <w:t>монтаж</w:t>
      </w:r>
      <w:r w:rsidR="0079168B">
        <w:t>/демонтаж</w:t>
      </w:r>
      <w:r>
        <w:t xml:space="preserve"> оборудования;</w:t>
      </w:r>
    </w:p>
    <w:p w:rsidR="008036D0" w:rsidRDefault="00EA16C7">
      <w:pPr>
        <w:pStyle w:val="TextNum1"/>
        <w:numPr>
          <w:ilvl w:val="2"/>
          <w:numId w:val="7"/>
        </w:numPr>
      </w:pPr>
      <w:r>
        <w:t>подключение оборудования к электропитанию</w:t>
      </w:r>
      <w:r w:rsidR="005F034F">
        <w:t xml:space="preserve"> и обеспечение бесперебойным электропитанием</w:t>
      </w:r>
      <w:r>
        <w:t>;</w:t>
      </w:r>
    </w:p>
    <w:p w:rsidR="008036D0" w:rsidRDefault="00EA16C7">
      <w:pPr>
        <w:pStyle w:val="TextNum1"/>
        <w:numPr>
          <w:ilvl w:val="2"/>
          <w:numId w:val="7"/>
        </w:numPr>
      </w:pPr>
      <w:r>
        <w:t>поддержание температурно-влажностного режима;</w:t>
      </w:r>
    </w:p>
    <w:p w:rsidR="008036D0" w:rsidRDefault="00EA16C7">
      <w:pPr>
        <w:pStyle w:val="TextNum1"/>
        <w:numPr>
          <w:ilvl w:val="2"/>
          <w:numId w:val="7"/>
        </w:numPr>
      </w:pPr>
      <w:r>
        <w:t>ограничение доступа к оборудованию</w:t>
      </w:r>
      <w:r w:rsidR="005F034F">
        <w:t xml:space="preserve"> третьих лиц</w:t>
      </w:r>
      <w:r>
        <w:t>.</w:t>
      </w:r>
    </w:p>
    <w:p w:rsidR="00A86A07" w:rsidRDefault="00A86A07" w:rsidP="00B975A1">
      <w:pPr>
        <w:pStyle w:val="TextNum1"/>
        <w:numPr>
          <w:ilvl w:val="2"/>
          <w:numId w:val="2"/>
        </w:numPr>
      </w:pPr>
      <w:r>
        <w:t>Бесперебойно</w:t>
      </w:r>
      <w:r w:rsidR="0079168B">
        <w:t>сть</w:t>
      </w:r>
      <w:r>
        <w:t xml:space="preserve"> электропитани</w:t>
      </w:r>
      <w:r w:rsidR="0079168B">
        <w:t>я</w:t>
      </w:r>
      <w:r>
        <w:t xml:space="preserve"> обеспечивается </w:t>
      </w:r>
      <w:r w:rsidR="00A404A7">
        <w:t xml:space="preserve">только </w:t>
      </w:r>
      <w:r>
        <w:t>для оборудования, имеющего два блока питания в режиме резервирования и подключенно</w:t>
      </w:r>
      <w:r w:rsidR="0079168B">
        <w:t>го</w:t>
      </w:r>
      <w:r>
        <w:t xml:space="preserve"> к двум </w:t>
      </w:r>
      <w:r w:rsidR="00A404A7">
        <w:t>различным вводам электропитания в стойке, и понимается как наличие электропитания хотя бы на одном из вводов.</w:t>
      </w:r>
    </w:p>
    <w:p w:rsidR="00A404A7" w:rsidRDefault="00A404A7" w:rsidP="0048456F">
      <w:pPr>
        <w:pStyle w:val="TextNum1"/>
        <w:numPr>
          <w:ilvl w:val="0"/>
          <w:numId w:val="0"/>
        </w:numPr>
        <w:ind w:left="1134"/>
      </w:pPr>
      <w:r>
        <w:t xml:space="preserve">Отсутствие электропитания на одном из вводов </w:t>
      </w:r>
      <w:r w:rsidR="0079168B">
        <w:t xml:space="preserve">при наличии электропитания на другом вводе не </w:t>
      </w:r>
      <w:r>
        <w:t xml:space="preserve">является </w:t>
      </w:r>
      <w:r w:rsidR="0079168B">
        <w:t>не</w:t>
      </w:r>
      <w:r>
        <w:t xml:space="preserve">штатной ситуацией. </w:t>
      </w:r>
    </w:p>
    <w:p w:rsidR="00D31B72" w:rsidRDefault="00D31B72" w:rsidP="00B975A1">
      <w:pPr>
        <w:pStyle w:val="TextNum1"/>
        <w:numPr>
          <w:ilvl w:val="2"/>
          <w:numId w:val="2"/>
        </w:numPr>
      </w:pPr>
      <w:r>
        <w:t xml:space="preserve">Электропитание и поддержание температурно-влажностного режима обеспечиваются в пределах </w:t>
      </w:r>
      <w:r w:rsidR="00241E27">
        <w:t>ограничений услуги по мощности</w:t>
      </w:r>
      <w:r>
        <w:t xml:space="preserve"> и соответствующего </w:t>
      </w:r>
      <w:proofErr w:type="spellStart"/>
      <w:r>
        <w:t>теплорассе</w:t>
      </w:r>
      <w:r w:rsidR="007E4002">
        <w:t>ивания</w:t>
      </w:r>
      <w:proofErr w:type="spellEnd"/>
      <w:r w:rsidR="00241E27">
        <w:t xml:space="preserve"> оборудования.</w:t>
      </w:r>
    </w:p>
    <w:p w:rsidR="008036D0" w:rsidRDefault="00EA16C7" w:rsidP="00B975A1">
      <w:pPr>
        <w:pStyle w:val="TextNum1"/>
        <w:numPr>
          <w:ilvl w:val="2"/>
          <w:numId w:val="2"/>
        </w:numPr>
      </w:pPr>
      <w:r>
        <w:t xml:space="preserve">Прием и монтаж оборудования </w:t>
      </w:r>
      <w:r w:rsidR="00560A8D">
        <w:t>Клиент</w:t>
      </w:r>
      <w:r>
        <w:t>а при подключении или прекращении оказания услуги включаются в стоимость единовременного платежа</w:t>
      </w:r>
      <w:r w:rsidRPr="00301143">
        <w:t xml:space="preserve">. </w:t>
      </w:r>
      <w:r>
        <w:t xml:space="preserve">Прием и выдача </w:t>
      </w:r>
      <w:r w:rsidR="002A0965">
        <w:t>оборудования</w:t>
      </w:r>
      <w:r>
        <w:t xml:space="preserve"> оформляются актами по форме приложения №</w:t>
      </w:r>
      <w:r w:rsidR="001A7D88">
        <w:t xml:space="preserve">6 </w:t>
      </w:r>
      <w:r>
        <w:t>к Правилам.</w:t>
      </w:r>
    </w:p>
    <w:p w:rsidR="008036D0" w:rsidRPr="0079168B" w:rsidRDefault="00EA16C7" w:rsidP="00B975A1">
      <w:pPr>
        <w:pStyle w:val="TextNum1"/>
        <w:numPr>
          <w:ilvl w:val="2"/>
          <w:numId w:val="2"/>
        </w:numPr>
      </w:pPr>
      <w:r>
        <w:t xml:space="preserve">За размещение оборудования </w:t>
      </w:r>
      <w:r w:rsidR="00560A8D">
        <w:t>Клиент</w:t>
      </w:r>
      <w:r>
        <w:t xml:space="preserve"> уплачивает единовременный платеж, а также вносит ежемесячную плату в соответствии с тарифами. </w:t>
      </w:r>
    </w:p>
    <w:p w:rsidR="008036D0" w:rsidRDefault="00EA16C7" w:rsidP="00B975A1">
      <w:pPr>
        <w:pStyle w:val="TextNum1"/>
        <w:numPr>
          <w:ilvl w:val="2"/>
          <w:numId w:val="2"/>
        </w:numPr>
      </w:pPr>
      <w:r>
        <w:t xml:space="preserve">Требования к оборудованию </w:t>
      </w:r>
      <w:r w:rsidR="00560A8D">
        <w:t>Клиент</w:t>
      </w:r>
      <w:r>
        <w:t xml:space="preserve">а зафиксированы в разделе </w:t>
      </w:r>
      <w:r w:rsidR="00CC4659">
        <w:fldChar w:fldCharType="begin"/>
      </w:r>
      <w:r>
        <w:instrText>REF __RefHeading__12997_1756914041 \w \h</w:instrText>
      </w:r>
      <w:r w:rsidR="00301143">
        <w:instrText xml:space="preserve"> \* MERGEFORMAT </w:instrText>
      </w:r>
      <w:r w:rsidR="00CC4659">
        <w:fldChar w:fldCharType="separate"/>
      </w:r>
      <w:r w:rsidR="00777664">
        <w:t>1</w:t>
      </w:r>
      <w:r w:rsidR="00CC4659">
        <w:fldChar w:fldCharType="end"/>
      </w:r>
      <w:r>
        <w:t> «</w:t>
      </w:r>
      <w:r w:rsidR="00CC4659">
        <w:fldChar w:fldCharType="begin"/>
      </w:r>
      <w:r w:rsidR="0079168B">
        <w:instrText xml:space="preserve"> REF _Ref388634659 \h </w:instrText>
      </w:r>
      <w:r w:rsidR="00301143">
        <w:instrText xml:space="preserve"> \* MERGEFORMAT </w:instrText>
      </w:r>
      <w:r w:rsidR="00CC4659">
        <w:fldChar w:fldCharType="separate"/>
      </w:r>
      <w:r w:rsidR="00777664">
        <w:t>Требования к оборудованию</w:t>
      </w:r>
      <w:r w:rsidR="00CC4659">
        <w:fldChar w:fldCharType="end"/>
      </w:r>
      <w:r>
        <w:t>» Регламента.</w:t>
      </w:r>
    </w:p>
    <w:p w:rsidR="008036D0" w:rsidRDefault="00EA16C7" w:rsidP="00B975A1">
      <w:pPr>
        <w:pStyle w:val="TextNum1"/>
        <w:numPr>
          <w:ilvl w:val="2"/>
          <w:numId w:val="2"/>
        </w:numPr>
      </w:pPr>
      <w:r>
        <w:t xml:space="preserve">Порядок выполнения работ по размещению оборудования </w:t>
      </w:r>
      <w:r>
        <w:lastRenderedPageBreak/>
        <w:t xml:space="preserve">зафиксирован в разделе </w:t>
      </w:r>
      <w:r w:rsidR="00CC4659">
        <w:fldChar w:fldCharType="begin"/>
      </w:r>
      <w:r>
        <w:instrText>REF __RefHeading__12972_1756914041 \r \h</w:instrText>
      </w:r>
      <w:r w:rsidR="00301143">
        <w:instrText xml:space="preserve"> \* MERGEFORMAT </w:instrText>
      </w:r>
      <w:r w:rsidR="00CC4659">
        <w:fldChar w:fldCharType="separate"/>
      </w:r>
      <w:r w:rsidR="00777664">
        <w:t>3</w:t>
      </w:r>
      <w:r w:rsidR="00CC4659">
        <w:fldChar w:fldCharType="end"/>
      </w:r>
      <w:r>
        <w:t> «</w:t>
      </w:r>
      <w:r w:rsidR="00CC4659">
        <w:fldChar w:fldCharType="begin"/>
      </w:r>
      <w:r w:rsidR="00E511DD">
        <w:instrText xml:space="preserve"> REF _Ref388633235 \h </w:instrText>
      </w:r>
      <w:r w:rsidR="00301143">
        <w:instrText xml:space="preserve"> \* MERGEFORMAT </w:instrText>
      </w:r>
      <w:r w:rsidR="00CC4659">
        <w:fldChar w:fldCharType="separate"/>
      </w:r>
      <w:r w:rsidR="00777664">
        <w:t>Работы в зоне колокации</w:t>
      </w:r>
      <w:r w:rsidR="00CC4659">
        <w:fldChar w:fldCharType="end"/>
      </w:r>
      <w:r>
        <w:t>» Регламента.</w:t>
      </w:r>
    </w:p>
    <w:p w:rsidR="008036D0" w:rsidRPr="00644FDE" w:rsidRDefault="00EA16C7" w:rsidP="00301143">
      <w:pPr>
        <w:pStyle w:val="Text2"/>
        <w:numPr>
          <w:ilvl w:val="2"/>
          <w:numId w:val="2"/>
        </w:numPr>
        <w:tabs>
          <w:tab w:val="clear" w:pos="1134"/>
        </w:tabs>
        <w:rPr>
          <w:sz w:val="24"/>
        </w:rPr>
      </w:pPr>
      <w:r w:rsidRPr="00644FDE">
        <w:rPr>
          <w:sz w:val="24"/>
        </w:rPr>
        <w:t xml:space="preserve">Размещение оборудования </w:t>
      </w:r>
      <w:r w:rsidR="00560A8D" w:rsidRPr="00644FDE">
        <w:rPr>
          <w:sz w:val="24"/>
        </w:rPr>
        <w:t>Клиент</w:t>
      </w:r>
      <w:r w:rsidRPr="00644FDE">
        <w:rPr>
          <w:sz w:val="24"/>
        </w:rPr>
        <w:t>а без выделения стойки</w:t>
      </w:r>
    </w:p>
    <w:p w:rsidR="008036D0" w:rsidRPr="00E517A9" w:rsidRDefault="00EA16C7" w:rsidP="0048456F">
      <w:pPr>
        <w:pStyle w:val="TextNum1"/>
      </w:pPr>
      <w:r>
        <w:t xml:space="preserve">Оборудование </w:t>
      </w:r>
      <w:r w:rsidR="00560A8D">
        <w:t>Клиент</w:t>
      </w:r>
      <w:r>
        <w:t xml:space="preserve">а размещается в стойке </w:t>
      </w:r>
      <w:r w:rsidRPr="00E517A9">
        <w:t xml:space="preserve">совместно с оборудованием других </w:t>
      </w:r>
      <w:r w:rsidR="002A607C">
        <w:t>К</w:t>
      </w:r>
      <w:r w:rsidR="002A607C" w:rsidRPr="00E517A9">
        <w:t>лиентов</w:t>
      </w:r>
      <w:r w:rsidRPr="00E517A9">
        <w:t>.</w:t>
      </w:r>
    </w:p>
    <w:p w:rsidR="008036D0" w:rsidRDefault="00EA16C7" w:rsidP="0048456F">
      <w:pPr>
        <w:pStyle w:val="TextNum1"/>
      </w:pPr>
      <w:r>
        <w:t xml:space="preserve">Ограничение по электрической мощности </w:t>
      </w:r>
      <w:proofErr w:type="gramStart"/>
      <w:r>
        <w:t xml:space="preserve">блока питания единицы оборудования </w:t>
      </w:r>
      <w:r w:rsidR="00560A8D">
        <w:t>Клиент</w:t>
      </w:r>
      <w:r>
        <w:t>а</w:t>
      </w:r>
      <w:proofErr w:type="gramEnd"/>
      <w:r>
        <w:t xml:space="preserve"> составляет 500 Вт в пересчете на каждый юнит, занимаемый единицей оборудования </w:t>
      </w:r>
      <w:r w:rsidR="00560A8D">
        <w:t>Клиент</w:t>
      </w:r>
      <w:r>
        <w:t xml:space="preserve">а. При превышении расчетной </w:t>
      </w:r>
      <w:proofErr w:type="gramStart"/>
      <w:r>
        <w:t>мощности блока питания</w:t>
      </w:r>
      <w:r w:rsidR="00CF105A">
        <w:t xml:space="preserve"> единицы</w:t>
      </w:r>
      <w:r>
        <w:t xml:space="preserve"> размещаемого </w:t>
      </w:r>
      <w:r w:rsidR="00CF105A">
        <w:t>оборудования Клиента</w:t>
      </w:r>
      <w:r>
        <w:t xml:space="preserve"> указанной</w:t>
      </w:r>
      <w:proofErr w:type="gramEnd"/>
      <w:r>
        <w:t xml:space="preserve"> величины, расч</w:t>
      </w:r>
      <w:r w:rsidR="00984292">
        <w:t>е</w:t>
      </w:r>
      <w:r>
        <w:t>т платежей производится в соответствии с п. 1.2 Тарифов, определяемых Приложением №</w:t>
      </w:r>
      <w:r w:rsidR="001A7D88">
        <w:t xml:space="preserve">4 </w:t>
      </w:r>
      <w:r>
        <w:t>к Правилам.</w:t>
      </w:r>
    </w:p>
    <w:p w:rsidR="008036D0" w:rsidRPr="00644FDE" w:rsidRDefault="00EA16C7" w:rsidP="00301143">
      <w:pPr>
        <w:keepNext/>
        <w:keepLines/>
        <w:numPr>
          <w:ilvl w:val="2"/>
          <w:numId w:val="2"/>
        </w:numPr>
        <w:suppressLineNumbers/>
        <w:spacing w:before="340" w:after="120"/>
        <w:outlineLvl w:val="1"/>
        <w:rPr>
          <w:rFonts w:ascii="Tahoma" w:eastAsia="Times New Roman" w:hAnsi="Tahoma"/>
          <w:b/>
          <w:bCs/>
          <w:iCs/>
        </w:rPr>
      </w:pPr>
      <w:r w:rsidRPr="00644FDE">
        <w:rPr>
          <w:rFonts w:ascii="Tahoma" w:eastAsia="Times New Roman" w:hAnsi="Tahoma"/>
          <w:b/>
          <w:bCs/>
          <w:iCs/>
        </w:rPr>
        <w:t xml:space="preserve">Размещение оборудования </w:t>
      </w:r>
      <w:r w:rsidR="00560A8D" w:rsidRPr="00644FDE">
        <w:rPr>
          <w:rFonts w:ascii="Tahoma" w:eastAsia="Times New Roman" w:hAnsi="Tahoma"/>
          <w:b/>
          <w:bCs/>
          <w:iCs/>
        </w:rPr>
        <w:t>Клиент</w:t>
      </w:r>
      <w:r w:rsidRPr="00644FDE">
        <w:rPr>
          <w:rFonts w:ascii="Tahoma" w:eastAsia="Times New Roman" w:hAnsi="Tahoma"/>
          <w:b/>
          <w:bCs/>
          <w:iCs/>
        </w:rPr>
        <w:t>а в выделенной стойке</w:t>
      </w:r>
    </w:p>
    <w:p w:rsidR="008036D0" w:rsidRDefault="00EA16C7" w:rsidP="0048456F">
      <w:pPr>
        <w:pStyle w:val="TextNum1"/>
      </w:pPr>
      <w:r>
        <w:t xml:space="preserve">Оборудование </w:t>
      </w:r>
      <w:r w:rsidR="00560A8D">
        <w:t>Клиент</w:t>
      </w:r>
      <w:r>
        <w:t xml:space="preserve">а размещается в выделенной стойке. </w:t>
      </w:r>
    </w:p>
    <w:p w:rsidR="008036D0" w:rsidRDefault="00EA16C7" w:rsidP="0048456F">
      <w:pPr>
        <w:pStyle w:val="TextNum1"/>
      </w:pPr>
      <w:r>
        <w:t xml:space="preserve">Выделенная стойка содержит до 44 (сорока четырех) юнитов. Ограничение по электрической мощности одной выделенной стойки составляет 6 кВт. </w:t>
      </w:r>
    </w:p>
    <w:p w:rsidR="008036D0" w:rsidRDefault="00EA16C7" w:rsidP="00222874">
      <w:pPr>
        <w:pStyle w:val="Text2"/>
        <w:numPr>
          <w:ilvl w:val="1"/>
          <w:numId w:val="2"/>
        </w:numPr>
      </w:pPr>
      <w:r>
        <w:t>Сетевые подключения</w:t>
      </w:r>
    </w:p>
    <w:p w:rsidR="008036D0" w:rsidRPr="00E60141" w:rsidRDefault="00EA16C7" w:rsidP="00222874">
      <w:pPr>
        <w:pStyle w:val="Text2"/>
        <w:numPr>
          <w:ilvl w:val="2"/>
          <w:numId w:val="2"/>
        </w:numPr>
        <w:rPr>
          <w:sz w:val="24"/>
        </w:rPr>
      </w:pPr>
      <w:r w:rsidRPr="00E60141">
        <w:rPr>
          <w:sz w:val="24"/>
        </w:rPr>
        <w:t xml:space="preserve">Подключение оборудования </w:t>
      </w:r>
      <w:r w:rsidR="00560A8D" w:rsidRPr="00E60141">
        <w:rPr>
          <w:sz w:val="24"/>
        </w:rPr>
        <w:t>Клиент</w:t>
      </w:r>
      <w:r w:rsidRPr="00E60141">
        <w:rPr>
          <w:sz w:val="24"/>
        </w:rPr>
        <w:t>а к торговой сети Московской Биржи</w:t>
      </w:r>
    </w:p>
    <w:p w:rsidR="008036D0" w:rsidRDefault="00EA16C7" w:rsidP="0048456F">
      <w:pPr>
        <w:pStyle w:val="TextNum1"/>
      </w:pPr>
      <w:proofErr w:type="gramStart"/>
      <w:r>
        <w:t xml:space="preserve">Технический центр организует подключение оборудования </w:t>
      </w:r>
      <w:r w:rsidR="00560A8D">
        <w:t>Клиент</w:t>
      </w:r>
      <w:r>
        <w:t xml:space="preserve">а, размещенного в зоне колокации, </w:t>
      </w:r>
      <w:r w:rsidR="00362A2D">
        <w:t xml:space="preserve">к сети связи Технического центра и обеспечивает для предоставления технического доступа к </w:t>
      </w:r>
      <w:r w:rsidR="00FE16FF">
        <w:t>торговой сети Биржи</w:t>
      </w:r>
      <w:r w:rsidR="00362A2D">
        <w:t xml:space="preserve"> оказание услуг связи по передаче данных</w:t>
      </w:r>
      <w:r w:rsidR="008F1EB6" w:rsidRPr="00E91983">
        <w:t xml:space="preserve"> </w:t>
      </w:r>
      <w:r w:rsidR="008F1EB6" w:rsidRPr="00355CF6">
        <w:t xml:space="preserve">на основании </w:t>
      </w:r>
      <w:r w:rsidR="008F1EB6">
        <w:t>Л</w:t>
      </w:r>
      <w:r w:rsidR="008F1EB6" w:rsidRPr="00355CF6">
        <w:t>ицензии № 113319 «</w:t>
      </w:r>
      <w:r w:rsidR="008F1EB6">
        <w:t>Н</w:t>
      </w:r>
      <w:r w:rsidR="008F1EB6" w:rsidRPr="00355CF6">
        <w:t>а оказание услуг по передаче данных, за исключением услуг связи по передаче данных для целей передачи голосовой информации»</w:t>
      </w:r>
      <w:r w:rsidR="008F1EB6">
        <w:t>, выданной Техническому центру</w:t>
      </w:r>
      <w:r w:rsidR="008F1EB6" w:rsidRPr="00355CF6">
        <w:t xml:space="preserve"> «28» июня 2012 г</w:t>
      </w:r>
      <w:proofErr w:type="gramEnd"/>
      <w:r w:rsidR="008F1EB6" w:rsidRPr="00355CF6">
        <w:t>.</w:t>
      </w:r>
      <w:r>
        <w:t xml:space="preserve">, </w:t>
      </w:r>
      <w:proofErr w:type="gramStart"/>
      <w:r>
        <w:t>включающих в себя:</w:t>
      </w:r>
      <w:proofErr w:type="gramEnd"/>
    </w:p>
    <w:p w:rsidR="008036D0" w:rsidRDefault="00EA16C7" w:rsidP="0048456F">
      <w:pPr>
        <w:pStyle w:val="TextNum1"/>
        <w:numPr>
          <w:ilvl w:val="2"/>
          <w:numId w:val="8"/>
        </w:numPr>
      </w:pPr>
      <w:r>
        <w:t xml:space="preserve">предоставление доступа к сети </w:t>
      </w:r>
      <w:r w:rsidR="00362A2D">
        <w:t xml:space="preserve">связи </w:t>
      </w:r>
      <w:r>
        <w:t xml:space="preserve">Технического </w:t>
      </w:r>
      <w:r w:rsidR="00351806">
        <w:t>центр</w:t>
      </w:r>
      <w:r>
        <w:t>а;</w:t>
      </w:r>
    </w:p>
    <w:p w:rsidR="00E04CC1" w:rsidRDefault="00362A2D">
      <w:pPr>
        <w:pStyle w:val="TextNum1"/>
        <w:numPr>
          <w:ilvl w:val="2"/>
          <w:numId w:val="8"/>
        </w:numPr>
      </w:pPr>
      <w:r>
        <w:t>предоставление соединений по сети передачи данных, за исключением соединений для целей передачи голосовой информации</w:t>
      </w:r>
      <w:r w:rsidR="00CF105A">
        <w:t>;</w:t>
      </w:r>
    </w:p>
    <w:p w:rsidR="008036D0" w:rsidRDefault="00362A2D">
      <w:pPr>
        <w:pStyle w:val="TextNum1"/>
        <w:numPr>
          <w:ilvl w:val="2"/>
          <w:numId w:val="8"/>
        </w:numPr>
      </w:pPr>
      <w:r>
        <w:t xml:space="preserve">предоставление доступа к услугам передачи данных, оказываемым другими операторами связи, </w:t>
      </w:r>
      <w:proofErr w:type="gramStart"/>
      <w:r>
        <w:t>сети</w:t>
      </w:r>
      <w:proofErr w:type="gramEnd"/>
      <w:r>
        <w:t xml:space="preserve"> передачи данных которых взаимодействуют с сетью связи Технического центра</w:t>
      </w:r>
      <w:r w:rsidR="00EA16C7">
        <w:t>.</w:t>
      </w:r>
    </w:p>
    <w:p w:rsidR="008036D0" w:rsidRDefault="00EA16C7">
      <w:pPr>
        <w:pStyle w:val="TextNum1"/>
      </w:pPr>
      <w:r>
        <w:t>Предусмотрены варианты услуги в зависимости от выбора максимальной скорости обмена данными:</w:t>
      </w:r>
    </w:p>
    <w:p w:rsidR="008036D0" w:rsidRDefault="00EA16C7">
      <w:pPr>
        <w:pStyle w:val="TextNum1"/>
        <w:numPr>
          <w:ilvl w:val="2"/>
          <w:numId w:val="9"/>
        </w:numPr>
      </w:pPr>
      <w:r>
        <w:t xml:space="preserve">Подключение оборудования </w:t>
      </w:r>
      <w:r w:rsidR="00560A8D">
        <w:t>Клиент</w:t>
      </w:r>
      <w:r>
        <w:t>а, обеспечивающее скорость обмена данными не более 100 Мбит/</w:t>
      </w:r>
      <w:proofErr w:type="gramStart"/>
      <w:r>
        <w:t>с</w:t>
      </w:r>
      <w:proofErr w:type="gramEnd"/>
      <w:r w:rsidR="00CF105A">
        <w:t>;</w:t>
      </w:r>
    </w:p>
    <w:p w:rsidR="008036D0" w:rsidRDefault="00EA16C7">
      <w:pPr>
        <w:pStyle w:val="TextNum1"/>
        <w:numPr>
          <w:ilvl w:val="2"/>
          <w:numId w:val="10"/>
        </w:numPr>
      </w:pPr>
      <w:r>
        <w:t xml:space="preserve">Подключение оборудования </w:t>
      </w:r>
      <w:r w:rsidR="00560A8D">
        <w:t>Клиент</w:t>
      </w:r>
      <w:r>
        <w:t>а, обеспечивающее скорость обмена данными не более 1 Гбит/</w:t>
      </w:r>
      <w:proofErr w:type="gramStart"/>
      <w:r>
        <w:t>с</w:t>
      </w:r>
      <w:proofErr w:type="gramEnd"/>
      <w:r w:rsidR="00CF105A">
        <w:t>;</w:t>
      </w:r>
    </w:p>
    <w:p w:rsidR="008036D0" w:rsidRDefault="00EA16C7">
      <w:pPr>
        <w:pStyle w:val="TextNum1"/>
        <w:numPr>
          <w:ilvl w:val="2"/>
          <w:numId w:val="10"/>
        </w:numPr>
      </w:pPr>
      <w:r>
        <w:t xml:space="preserve">Подключение оборудования </w:t>
      </w:r>
      <w:r w:rsidR="00560A8D">
        <w:t>Клиент</w:t>
      </w:r>
      <w:r>
        <w:t>а, обеспечивающее скорость обмена данными не более 10 Гбит/</w:t>
      </w:r>
      <w:proofErr w:type="gramStart"/>
      <w:r>
        <w:t>с</w:t>
      </w:r>
      <w:proofErr w:type="gramEnd"/>
      <w:r>
        <w:t xml:space="preserve">. </w:t>
      </w:r>
    </w:p>
    <w:p w:rsidR="008036D0" w:rsidRDefault="00EA16C7">
      <w:pPr>
        <w:pStyle w:val="TextNum1"/>
      </w:pPr>
      <w:r>
        <w:t xml:space="preserve">Технические параметры функционирования сети связи </w:t>
      </w:r>
      <w:r>
        <w:lastRenderedPageBreak/>
        <w:t xml:space="preserve">Технического </w:t>
      </w:r>
      <w:r w:rsidR="00351806">
        <w:t>центр</w:t>
      </w:r>
      <w:r>
        <w:t>а (при загрузке не более 70% максимальной ширины пропускания):</w:t>
      </w:r>
    </w:p>
    <w:p w:rsidR="008036D0" w:rsidRDefault="00EA16C7">
      <w:pPr>
        <w:pStyle w:val="TextNum1"/>
        <w:numPr>
          <w:ilvl w:val="2"/>
          <w:numId w:val="11"/>
        </w:numPr>
      </w:pPr>
      <w:r>
        <w:t xml:space="preserve">Средняя задержка передачи пакетов информации </w:t>
      </w:r>
      <w:r w:rsidR="00F36DB2">
        <w:t>–</w:t>
      </w:r>
      <w:r>
        <w:t xml:space="preserve"> не</w:t>
      </w:r>
      <w:r w:rsidR="00F36DB2">
        <w:t xml:space="preserve"> </w:t>
      </w:r>
      <w:r>
        <w:t xml:space="preserve">более 100 </w:t>
      </w:r>
      <w:proofErr w:type="spellStart"/>
      <w:r>
        <w:t>мс</w:t>
      </w:r>
      <w:proofErr w:type="spellEnd"/>
      <w:r w:rsidR="00CF105A">
        <w:t>;</w:t>
      </w:r>
    </w:p>
    <w:p w:rsidR="008036D0" w:rsidRDefault="00EA16C7">
      <w:pPr>
        <w:pStyle w:val="TextNum1"/>
        <w:numPr>
          <w:ilvl w:val="2"/>
          <w:numId w:val="11"/>
        </w:numPr>
      </w:pPr>
      <w:r>
        <w:t xml:space="preserve">Отклонение от среднего значения задержки передачи пакетов информации </w:t>
      </w:r>
      <w:r w:rsidR="00F36DB2">
        <w:t>–</w:t>
      </w:r>
      <w:r>
        <w:t xml:space="preserve"> не</w:t>
      </w:r>
      <w:r w:rsidR="00F36DB2">
        <w:t xml:space="preserve"> </w:t>
      </w:r>
      <w:r>
        <w:t xml:space="preserve">более 50 </w:t>
      </w:r>
      <w:proofErr w:type="spellStart"/>
      <w:r>
        <w:t>мс</w:t>
      </w:r>
      <w:proofErr w:type="spellEnd"/>
      <w:r w:rsidR="00CF105A">
        <w:t>;</w:t>
      </w:r>
    </w:p>
    <w:p w:rsidR="008036D0" w:rsidRDefault="00EA16C7">
      <w:pPr>
        <w:pStyle w:val="TextNum1"/>
        <w:numPr>
          <w:ilvl w:val="2"/>
          <w:numId w:val="12"/>
        </w:numPr>
      </w:pPr>
      <w:r>
        <w:t xml:space="preserve">Коэффициент потери пакетов информации </w:t>
      </w:r>
      <w:r w:rsidR="00F36DB2">
        <w:t>–</w:t>
      </w:r>
      <w:r>
        <w:t xml:space="preserve"> не</w:t>
      </w:r>
      <w:r w:rsidR="00F36DB2">
        <w:t xml:space="preserve"> </w:t>
      </w:r>
      <w:r>
        <w:t>более 10</w:t>
      </w:r>
      <w:r>
        <w:rPr>
          <w:vertAlign w:val="superscript"/>
        </w:rPr>
        <w:t>-3</w:t>
      </w:r>
      <w:r w:rsidR="00CF105A">
        <w:t>;</w:t>
      </w:r>
    </w:p>
    <w:p w:rsidR="008036D0" w:rsidRDefault="00EA16C7">
      <w:pPr>
        <w:pStyle w:val="TextNum1"/>
        <w:numPr>
          <w:ilvl w:val="2"/>
          <w:numId w:val="12"/>
        </w:numPr>
      </w:pPr>
      <w:r>
        <w:t xml:space="preserve">Коэффициент ошибок в пакетах информации </w:t>
      </w:r>
      <w:r w:rsidR="00F36DB2">
        <w:t>–</w:t>
      </w:r>
      <w:r>
        <w:t xml:space="preserve"> не</w:t>
      </w:r>
      <w:r w:rsidR="00F36DB2">
        <w:t xml:space="preserve"> </w:t>
      </w:r>
      <w:r>
        <w:t>более 10</w:t>
      </w:r>
      <w:r>
        <w:rPr>
          <w:vertAlign w:val="superscript"/>
        </w:rPr>
        <w:t>-4</w:t>
      </w:r>
      <w:r>
        <w:t>.</w:t>
      </w:r>
    </w:p>
    <w:p w:rsidR="008036D0" w:rsidRDefault="00EA16C7">
      <w:pPr>
        <w:pStyle w:val="TextNum1"/>
        <w:numPr>
          <w:ilvl w:val="0"/>
          <w:numId w:val="0"/>
        </w:numPr>
        <w:ind w:left="1701"/>
      </w:pPr>
      <w:r>
        <w:t>Ширина полосы пропускания в зависимости от выбора варианта услуги составляет: 100 Мбит/с, 1 Гбит/с и 10 Гбит/</w:t>
      </w:r>
      <w:proofErr w:type="gramStart"/>
      <w:r>
        <w:t>с</w:t>
      </w:r>
      <w:proofErr w:type="gramEnd"/>
      <w:r>
        <w:t xml:space="preserve"> соответственно.</w:t>
      </w:r>
    </w:p>
    <w:p w:rsidR="008036D0" w:rsidRPr="00E91983" w:rsidRDefault="00EA16C7">
      <w:pPr>
        <w:pStyle w:val="TextNum1"/>
      </w:pPr>
      <w:r>
        <w:t>Параметры интерфейсов, используемые протоколы подключения и требования к конфигурации зафиксированы в разделе</w:t>
      </w:r>
      <w:r w:rsidR="0079168B">
        <w:t xml:space="preserve"> </w:t>
      </w:r>
      <w:r w:rsidR="00CC4659">
        <w:fldChar w:fldCharType="begin"/>
      </w:r>
      <w:r w:rsidR="0079168B">
        <w:instrText xml:space="preserve"> REF _Ref388634991 \w \h </w:instrText>
      </w:r>
      <w:r w:rsidR="00CC4659">
        <w:fldChar w:fldCharType="separate"/>
      </w:r>
      <w:r w:rsidR="00777664">
        <w:t>2</w:t>
      </w:r>
      <w:r w:rsidR="00CC4659">
        <w:fldChar w:fldCharType="end"/>
      </w:r>
      <w:r>
        <w:t> «</w:t>
      </w:r>
      <w:r w:rsidR="00CC4659">
        <w:fldChar w:fldCharType="begin"/>
      </w:r>
      <w:r w:rsidR="0079168B">
        <w:instrText xml:space="preserve"> REF _Ref388634991 \h </w:instrText>
      </w:r>
      <w:r w:rsidR="00CC4659">
        <w:fldChar w:fldCharType="separate"/>
      </w:r>
      <w:r w:rsidR="00777664">
        <w:t>Требования к сетевым подключениям</w:t>
      </w:r>
      <w:r w:rsidR="00CC4659">
        <w:fldChar w:fldCharType="end"/>
      </w:r>
      <w:r>
        <w:t>» Регламента.</w:t>
      </w:r>
    </w:p>
    <w:p w:rsidR="008F1EB6" w:rsidRDefault="008F1EB6">
      <w:pPr>
        <w:pStyle w:val="TextNum1"/>
      </w:pPr>
      <w:r>
        <w:t>Технический центр оказывает у</w:t>
      </w:r>
      <w:r w:rsidRPr="000A125C">
        <w:t>слуг</w:t>
      </w:r>
      <w:r>
        <w:t>и</w:t>
      </w:r>
      <w:r w:rsidRPr="000A125C">
        <w:t xml:space="preserve"> связи </w:t>
      </w:r>
      <w:r>
        <w:t xml:space="preserve">по передаче данных </w:t>
      </w:r>
      <w:r w:rsidRPr="000A125C">
        <w:t xml:space="preserve">в соответствии с нормами действующего законодательства, в том числе </w:t>
      </w:r>
      <w:r>
        <w:t xml:space="preserve">федерального закона </w:t>
      </w:r>
      <w:r w:rsidRPr="000A125C">
        <w:t>«О связи»</w:t>
      </w:r>
      <w:r>
        <w:t xml:space="preserve"> и </w:t>
      </w:r>
      <w:r w:rsidRPr="000A125C">
        <w:t xml:space="preserve">Правилами оказания услуг связи по передаче данных, утвержденными Постановлением Правительства </w:t>
      </w:r>
      <w:proofErr w:type="spellStart"/>
      <w:r w:rsidRPr="000A125C">
        <w:t>No</w:t>
      </w:r>
      <w:proofErr w:type="spellEnd"/>
      <w:r w:rsidRPr="000A125C">
        <w:t xml:space="preserve"> 32 от 23.01.2006 г.</w:t>
      </w:r>
    </w:p>
    <w:p w:rsidR="008036D0" w:rsidRDefault="00EA16C7">
      <w:pPr>
        <w:pStyle w:val="TextNum1"/>
      </w:pPr>
      <w:r>
        <w:t>Технические нормы, в соответствии с которыми оказываются услуги связи по передаче данных и технологически неразрывно связанные с ними услуги: РД.45.128-2000 «Сети и службы передачи данных»; РД.45.129-2000 «</w:t>
      </w:r>
      <w:proofErr w:type="spellStart"/>
      <w:r>
        <w:t>Телематические</w:t>
      </w:r>
      <w:proofErr w:type="spellEnd"/>
      <w:r>
        <w:t xml:space="preserve"> службы».</w:t>
      </w:r>
    </w:p>
    <w:p w:rsidR="00EA16C7" w:rsidRPr="00EA16C7" w:rsidRDefault="00EA16C7">
      <w:pPr>
        <w:pStyle w:val="TextNum1"/>
        <w:rPr>
          <w:shd w:val="clear" w:color="auto" w:fill="FFFF66"/>
        </w:rPr>
      </w:pPr>
      <w:r>
        <w:t>Услуга буд</w:t>
      </w:r>
      <w:r w:rsidR="00241E27">
        <w:t>е</w:t>
      </w:r>
      <w:r>
        <w:t>т доступн</w:t>
      </w:r>
      <w:r w:rsidR="00241E27">
        <w:t>а</w:t>
      </w:r>
      <w:r>
        <w:t xml:space="preserve"> для </w:t>
      </w:r>
      <w:r w:rsidR="00560A8D">
        <w:t>Клиент</w:t>
      </w:r>
      <w:r>
        <w:t>а в течение 99.5% (</w:t>
      </w:r>
      <w:proofErr w:type="gramStart"/>
      <w:r>
        <w:t>девяносто девяти</w:t>
      </w:r>
      <w:proofErr w:type="gramEnd"/>
      <w:r>
        <w:t xml:space="preserve"> целых и пяти десятых процента) времени.</w:t>
      </w:r>
    </w:p>
    <w:p w:rsidR="008036D0" w:rsidRDefault="00EA16C7">
      <w:pPr>
        <w:pStyle w:val="TextNum1"/>
      </w:pPr>
      <w:r>
        <w:t xml:space="preserve">Технический центр оставляет за собой право прерывать предоставление </w:t>
      </w:r>
      <w:r w:rsidR="00241E27">
        <w:t>у</w:t>
      </w:r>
      <w:r>
        <w:t>слуг</w:t>
      </w:r>
      <w:r w:rsidR="00241E27">
        <w:t>и</w:t>
      </w:r>
      <w:r>
        <w:t xml:space="preserve"> для планового обслуживания сре</w:t>
      </w:r>
      <w:proofErr w:type="gramStart"/>
      <w:r>
        <w:t>дств св</w:t>
      </w:r>
      <w:proofErr w:type="gramEnd"/>
      <w:r>
        <w:t xml:space="preserve">язи и оборудования, по возможности во </w:t>
      </w:r>
      <w:proofErr w:type="spellStart"/>
      <w:r>
        <w:t>внеторговое</w:t>
      </w:r>
      <w:proofErr w:type="spellEnd"/>
      <w:r>
        <w:t xml:space="preserve"> время. Такие случаи не будут считаться перерывами в предоставлении услуг, если Технический центр уведомит </w:t>
      </w:r>
      <w:r w:rsidR="00560A8D">
        <w:t>Клиент</w:t>
      </w:r>
      <w:r>
        <w:t xml:space="preserve">а за 24 (двадцать четыре) часа о планируемом обслуживании с указанием периода времени на такое обслуживание. </w:t>
      </w:r>
    </w:p>
    <w:p w:rsidR="008036D0" w:rsidRDefault="00EA16C7">
      <w:pPr>
        <w:pStyle w:val="TextNum1"/>
      </w:pPr>
      <w:r>
        <w:t xml:space="preserve">В рамках услуги предоставляется 2 (два) </w:t>
      </w:r>
      <w:r>
        <w:rPr>
          <w:lang w:val="en-US"/>
        </w:rPr>
        <w:t>IP</w:t>
      </w:r>
      <w:r>
        <w:t>/</w:t>
      </w:r>
      <w:r>
        <w:rPr>
          <w:lang w:val="en-US"/>
        </w:rPr>
        <w:t>MAC</w:t>
      </w:r>
      <w:r>
        <w:t xml:space="preserve"> адреса.</w:t>
      </w:r>
    </w:p>
    <w:p w:rsidR="008036D0" w:rsidRDefault="00EA16C7">
      <w:pPr>
        <w:pStyle w:val="TextNum1"/>
      </w:pPr>
      <w:r>
        <w:t xml:space="preserve">За подключение оборудования </w:t>
      </w:r>
      <w:r w:rsidR="00560A8D">
        <w:t>Клиент</w:t>
      </w:r>
      <w:r>
        <w:t xml:space="preserve"> уплачивает единовременный платеж, а также вносит ежемесячную плату за услуги связи по передаче данных в соответствии с тарифами. </w:t>
      </w:r>
    </w:p>
    <w:p w:rsidR="008036D0" w:rsidRPr="002104CE" w:rsidRDefault="00EA16C7" w:rsidP="00222874">
      <w:pPr>
        <w:pStyle w:val="Text2"/>
        <w:numPr>
          <w:ilvl w:val="2"/>
          <w:numId w:val="2"/>
        </w:numPr>
        <w:rPr>
          <w:sz w:val="24"/>
        </w:rPr>
      </w:pPr>
      <w:r w:rsidRPr="002104CE">
        <w:rPr>
          <w:sz w:val="24"/>
        </w:rPr>
        <w:t xml:space="preserve">Подключение оборудования </w:t>
      </w:r>
      <w:r w:rsidR="00560A8D" w:rsidRPr="002104CE">
        <w:rPr>
          <w:sz w:val="24"/>
        </w:rPr>
        <w:t>Клиент</w:t>
      </w:r>
      <w:r w:rsidRPr="002104CE">
        <w:rPr>
          <w:sz w:val="24"/>
        </w:rPr>
        <w:t>а к сети «Интернет»</w:t>
      </w:r>
    </w:p>
    <w:p w:rsidR="008036D0" w:rsidRDefault="00EA16C7" w:rsidP="0048456F">
      <w:pPr>
        <w:pStyle w:val="TextNum1"/>
      </w:pPr>
      <w:r>
        <w:t xml:space="preserve">Технический центр организует подключение оборудования </w:t>
      </w:r>
      <w:r w:rsidR="00560A8D">
        <w:t>Клиент</w:t>
      </w:r>
      <w:r>
        <w:t>а, размещенного в зоне колокации, к сети связи Технического центра и</w:t>
      </w:r>
      <w:r w:rsidR="00362A2D">
        <w:t xml:space="preserve"> обеспечивает</w:t>
      </w:r>
      <w:r>
        <w:t xml:space="preserve"> оказание </w:t>
      </w:r>
      <w:proofErr w:type="spellStart"/>
      <w:r>
        <w:t>телематических</w:t>
      </w:r>
      <w:proofErr w:type="spellEnd"/>
      <w:r>
        <w:t xml:space="preserve"> услуг связи</w:t>
      </w:r>
      <w:r w:rsidR="008F1EB6" w:rsidRPr="008F1EB6">
        <w:t xml:space="preserve"> </w:t>
      </w:r>
      <w:r w:rsidR="008F1EB6" w:rsidRPr="00355CF6">
        <w:t xml:space="preserve">на основании </w:t>
      </w:r>
      <w:r w:rsidR="008F1EB6">
        <w:t>Л</w:t>
      </w:r>
      <w:r w:rsidR="008F1EB6" w:rsidRPr="00355CF6">
        <w:t xml:space="preserve">ицензии № </w:t>
      </w:r>
      <w:r w:rsidR="008F1EB6" w:rsidRPr="000A125C">
        <w:t xml:space="preserve">113320 </w:t>
      </w:r>
      <w:r w:rsidR="008F1EB6" w:rsidRPr="00355CF6">
        <w:t>«</w:t>
      </w:r>
      <w:r w:rsidR="008F1EB6">
        <w:t>Н</w:t>
      </w:r>
      <w:r w:rsidR="008F1EB6" w:rsidRPr="00355CF6">
        <w:t xml:space="preserve">а </w:t>
      </w:r>
      <w:r w:rsidR="008F1EB6" w:rsidRPr="000A125C">
        <w:t xml:space="preserve">оказание </w:t>
      </w:r>
      <w:proofErr w:type="spellStart"/>
      <w:r w:rsidR="008F1EB6" w:rsidRPr="000A125C">
        <w:t>телематических</w:t>
      </w:r>
      <w:proofErr w:type="spellEnd"/>
      <w:r w:rsidR="008F1EB6" w:rsidRPr="000A125C">
        <w:t xml:space="preserve"> услуг</w:t>
      </w:r>
      <w:r w:rsidR="008F1EB6" w:rsidRPr="00355CF6">
        <w:t>»</w:t>
      </w:r>
      <w:r w:rsidR="008F1EB6">
        <w:t>, выданной Техническому центру</w:t>
      </w:r>
      <w:r w:rsidR="008F1EB6" w:rsidRPr="00355CF6">
        <w:t xml:space="preserve"> </w:t>
      </w:r>
      <w:r w:rsidR="008F1EB6" w:rsidRPr="000A125C">
        <w:t>«17» июля 2012 г.</w:t>
      </w:r>
      <w:r>
        <w:t>, включающих в себя:</w:t>
      </w:r>
    </w:p>
    <w:p w:rsidR="008036D0" w:rsidRDefault="00EA16C7" w:rsidP="0048456F">
      <w:pPr>
        <w:pStyle w:val="TextNum1"/>
        <w:numPr>
          <w:ilvl w:val="3"/>
          <w:numId w:val="54"/>
        </w:numPr>
      </w:pPr>
      <w:r>
        <w:t xml:space="preserve">предоставление доступа к сети связи Технического </w:t>
      </w:r>
      <w:r w:rsidR="00351806">
        <w:t>центр</w:t>
      </w:r>
      <w:r>
        <w:t>а;</w:t>
      </w:r>
    </w:p>
    <w:p w:rsidR="008036D0" w:rsidRDefault="00EA16C7">
      <w:pPr>
        <w:pStyle w:val="TextNum1"/>
        <w:numPr>
          <w:ilvl w:val="3"/>
          <w:numId w:val="54"/>
        </w:numPr>
      </w:pPr>
      <w:r>
        <w:t xml:space="preserve">предоставление доступа </w:t>
      </w:r>
      <w:r w:rsidR="00362A2D">
        <w:t xml:space="preserve">к информационным системам информационно-телекоммуникационных сетей, в том числе к </w:t>
      </w:r>
      <w:r>
        <w:t>сети Интернет;</w:t>
      </w:r>
    </w:p>
    <w:p w:rsidR="008036D0" w:rsidRDefault="00EA16C7">
      <w:pPr>
        <w:pStyle w:val="TextNum1"/>
        <w:numPr>
          <w:ilvl w:val="3"/>
          <w:numId w:val="54"/>
        </w:numPr>
      </w:pPr>
      <w:r>
        <w:t>прием и передач</w:t>
      </w:r>
      <w:r w:rsidR="00362A2D">
        <w:t>у</w:t>
      </w:r>
      <w:r>
        <w:t xml:space="preserve"> </w:t>
      </w:r>
      <w:proofErr w:type="spellStart"/>
      <w:r>
        <w:t>телематических</w:t>
      </w:r>
      <w:proofErr w:type="spellEnd"/>
      <w:r>
        <w:t xml:space="preserve"> электронных сообщений.</w:t>
      </w:r>
    </w:p>
    <w:p w:rsidR="008036D0" w:rsidRDefault="00EA16C7">
      <w:pPr>
        <w:pStyle w:val="TextNum1"/>
      </w:pPr>
      <w:r>
        <w:t>Предусмотрены варианты услуги в зависимости от выбора ширины полосы пропускания:</w:t>
      </w:r>
    </w:p>
    <w:p w:rsidR="008036D0" w:rsidRDefault="00EA16C7">
      <w:pPr>
        <w:pStyle w:val="TextNum1"/>
        <w:numPr>
          <w:ilvl w:val="3"/>
          <w:numId w:val="55"/>
        </w:numPr>
      </w:pPr>
      <w:r>
        <w:lastRenderedPageBreak/>
        <w:t xml:space="preserve">подключение со скоростью передачи </w:t>
      </w:r>
      <w:proofErr w:type="spellStart"/>
      <w:r w:rsidR="00E04CC1">
        <w:t>телематических</w:t>
      </w:r>
      <w:proofErr w:type="spellEnd"/>
      <w:r w:rsidR="00E04CC1">
        <w:t xml:space="preserve"> сообщений</w:t>
      </w:r>
      <w:r>
        <w:t xml:space="preserve"> не более 1 Мбит/</w:t>
      </w:r>
      <w:proofErr w:type="gramStart"/>
      <w:r>
        <w:t>с</w:t>
      </w:r>
      <w:proofErr w:type="gramEnd"/>
      <w:r>
        <w:t xml:space="preserve"> (</w:t>
      </w:r>
      <w:proofErr w:type="gramStart"/>
      <w:r>
        <w:t>без</w:t>
      </w:r>
      <w:proofErr w:type="gramEnd"/>
      <w:r>
        <w:t xml:space="preserve"> ограничения по объему переданных </w:t>
      </w:r>
      <w:proofErr w:type="spellStart"/>
      <w:r w:rsidR="00E04CC1">
        <w:t>телематических</w:t>
      </w:r>
      <w:proofErr w:type="spellEnd"/>
      <w:r w:rsidR="00E04CC1">
        <w:t xml:space="preserve"> сообщений</w:t>
      </w:r>
      <w:r>
        <w:t>);</w:t>
      </w:r>
    </w:p>
    <w:p w:rsidR="008036D0" w:rsidRDefault="00EA16C7">
      <w:pPr>
        <w:pStyle w:val="TextNum1"/>
        <w:numPr>
          <w:ilvl w:val="3"/>
          <w:numId w:val="55"/>
        </w:numPr>
      </w:pPr>
      <w:r>
        <w:t xml:space="preserve">подключение со скоростью передачи </w:t>
      </w:r>
      <w:proofErr w:type="spellStart"/>
      <w:r w:rsidR="00E04CC1">
        <w:t>телематических</w:t>
      </w:r>
      <w:proofErr w:type="spellEnd"/>
      <w:r w:rsidR="00E04CC1">
        <w:t xml:space="preserve"> сообщений</w:t>
      </w:r>
      <w:r>
        <w:t xml:space="preserve"> не более 10 Мбит/</w:t>
      </w:r>
      <w:proofErr w:type="gramStart"/>
      <w:r>
        <w:t>с</w:t>
      </w:r>
      <w:proofErr w:type="gramEnd"/>
      <w:r>
        <w:t xml:space="preserve"> (</w:t>
      </w:r>
      <w:proofErr w:type="gramStart"/>
      <w:r>
        <w:t>без</w:t>
      </w:r>
      <w:proofErr w:type="gramEnd"/>
      <w:r>
        <w:t xml:space="preserve"> ограничения по объему переданных </w:t>
      </w:r>
      <w:proofErr w:type="spellStart"/>
      <w:r w:rsidR="00E04CC1">
        <w:t>телематических</w:t>
      </w:r>
      <w:proofErr w:type="spellEnd"/>
      <w:r w:rsidR="00E04CC1">
        <w:t xml:space="preserve"> сообщений</w:t>
      </w:r>
      <w:r>
        <w:t>).</w:t>
      </w:r>
    </w:p>
    <w:p w:rsidR="008036D0" w:rsidRDefault="00EA16C7">
      <w:pPr>
        <w:pStyle w:val="TextNum1"/>
      </w:pPr>
      <w:r>
        <w:t xml:space="preserve">Технические параметры функционирования сети связи Технического </w:t>
      </w:r>
      <w:r w:rsidR="00351806">
        <w:t>центр</w:t>
      </w:r>
      <w:r>
        <w:t>а (при загрузке не более 70% максимальной ширины пропускания):</w:t>
      </w:r>
    </w:p>
    <w:p w:rsidR="008036D0" w:rsidRDefault="00EA16C7">
      <w:pPr>
        <w:pStyle w:val="TextNum1"/>
        <w:numPr>
          <w:ilvl w:val="3"/>
          <w:numId w:val="56"/>
        </w:numPr>
      </w:pPr>
      <w:r>
        <w:t xml:space="preserve">Средняя задержка передачи пакетов информации - не более 100 </w:t>
      </w:r>
      <w:proofErr w:type="spellStart"/>
      <w:r>
        <w:t>мс</w:t>
      </w:r>
      <w:proofErr w:type="spellEnd"/>
      <w:r w:rsidR="00CF105A">
        <w:t>;</w:t>
      </w:r>
    </w:p>
    <w:p w:rsidR="008036D0" w:rsidRDefault="00EA16C7">
      <w:pPr>
        <w:pStyle w:val="TextNum1"/>
        <w:numPr>
          <w:ilvl w:val="3"/>
          <w:numId w:val="56"/>
        </w:numPr>
      </w:pPr>
      <w:r>
        <w:t xml:space="preserve">Отклонение от среднего значения задержки передачи пакетов информации </w:t>
      </w:r>
      <w:r w:rsidR="00E511DD">
        <w:t>–</w:t>
      </w:r>
      <w:r>
        <w:t xml:space="preserve"> не</w:t>
      </w:r>
      <w:r w:rsidR="00E511DD">
        <w:t xml:space="preserve"> </w:t>
      </w:r>
      <w:r>
        <w:t xml:space="preserve">более 50 </w:t>
      </w:r>
      <w:proofErr w:type="spellStart"/>
      <w:r>
        <w:t>мс</w:t>
      </w:r>
      <w:proofErr w:type="spellEnd"/>
      <w:r w:rsidR="00CF105A">
        <w:t>;</w:t>
      </w:r>
    </w:p>
    <w:p w:rsidR="008036D0" w:rsidRDefault="00EA16C7">
      <w:pPr>
        <w:pStyle w:val="TextNum1"/>
        <w:numPr>
          <w:ilvl w:val="3"/>
          <w:numId w:val="56"/>
        </w:numPr>
      </w:pPr>
      <w:r>
        <w:t xml:space="preserve">Коэффициент потери пакетов информации </w:t>
      </w:r>
      <w:r w:rsidR="00F36DB2">
        <w:t>–</w:t>
      </w:r>
      <w:r>
        <w:t xml:space="preserve"> не</w:t>
      </w:r>
      <w:r w:rsidR="00F36DB2">
        <w:t xml:space="preserve"> </w:t>
      </w:r>
      <w:r>
        <w:t>более 10</w:t>
      </w:r>
      <w:r>
        <w:rPr>
          <w:vertAlign w:val="superscript"/>
        </w:rPr>
        <w:t>-3</w:t>
      </w:r>
      <w:r w:rsidR="00CF105A">
        <w:t>;</w:t>
      </w:r>
    </w:p>
    <w:p w:rsidR="008036D0" w:rsidRDefault="00EA16C7">
      <w:pPr>
        <w:pStyle w:val="TextNum1"/>
        <w:numPr>
          <w:ilvl w:val="3"/>
          <w:numId w:val="56"/>
        </w:numPr>
      </w:pPr>
      <w:r>
        <w:t xml:space="preserve">Коэффициент ошибок в пакетах информации </w:t>
      </w:r>
      <w:r w:rsidR="00F36DB2">
        <w:t>–</w:t>
      </w:r>
      <w:r>
        <w:t xml:space="preserve"> не</w:t>
      </w:r>
      <w:r w:rsidR="00F36DB2">
        <w:t xml:space="preserve"> </w:t>
      </w:r>
      <w:r>
        <w:t>более 10</w:t>
      </w:r>
      <w:r>
        <w:rPr>
          <w:vertAlign w:val="superscript"/>
        </w:rPr>
        <w:t>-4</w:t>
      </w:r>
      <w:r>
        <w:t>.</w:t>
      </w:r>
    </w:p>
    <w:p w:rsidR="008036D0" w:rsidRDefault="00EA16C7">
      <w:pPr>
        <w:pStyle w:val="TextNum1"/>
        <w:numPr>
          <w:ilvl w:val="0"/>
          <w:numId w:val="0"/>
        </w:numPr>
        <w:ind w:left="1701"/>
      </w:pPr>
      <w:r>
        <w:t>Ширина полосы пропускания в зависимости от выбора варианта услуги составляет 1 Мбит/с и 10 Мбит/</w:t>
      </w:r>
      <w:proofErr w:type="gramStart"/>
      <w:r>
        <w:t>с</w:t>
      </w:r>
      <w:proofErr w:type="gramEnd"/>
      <w:r>
        <w:t xml:space="preserve"> соответственно.</w:t>
      </w:r>
    </w:p>
    <w:p w:rsidR="008036D0" w:rsidRDefault="00EA16C7">
      <w:pPr>
        <w:pStyle w:val="TextNum1"/>
      </w:pPr>
      <w:r>
        <w:t xml:space="preserve">При подключении к сети Интернет </w:t>
      </w:r>
      <w:r w:rsidR="00AB1A95">
        <w:t xml:space="preserve">количество </w:t>
      </w:r>
      <w:r>
        <w:t xml:space="preserve">переданных </w:t>
      </w:r>
      <w:proofErr w:type="spellStart"/>
      <w:r w:rsidR="00AB1A95">
        <w:t>телематических</w:t>
      </w:r>
      <w:proofErr w:type="spellEnd"/>
      <w:r w:rsidR="00AB1A95">
        <w:t xml:space="preserve"> сообщений </w:t>
      </w:r>
      <w:r>
        <w:t>не учитывается и не тарифицируется.</w:t>
      </w:r>
    </w:p>
    <w:p w:rsidR="008036D0" w:rsidRPr="00E91983" w:rsidRDefault="00EA16C7">
      <w:pPr>
        <w:pStyle w:val="TextNum1"/>
      </w:pPr>
      <w:r>
        <w:t>Параметры интерфейсов, используемые протоколы подключения и требования к конфигурации зафиксированы в разделе</w:t>
      </w:r>
      <w:r w:rsidR="0079168B">
        <w:t xml:space="preserve"> </w:t>
      </w:r>
      <w:r w:rsidR="00CC4659">
        <w:fldChar w:fldCharType="begin"/>
      </w:r>
      <w:r w:rsidR="0079168B">
        <w:instrText xml:space="preserve"> REF _Ref388634991 \w \h </w:instrText>
      </w:r>
      <w:r w:rsidR="00CC4659">
        <w:fldChar w:fldCharType="separate"/>
      </w:r>
      <w:r w:rsidR="00777664">
        <w:t>2</w:t>
      </w:r>
      <w:r w:rsidR="00CC4659">
        <w:fldChar w:fldCharType="end"/>
      </w:r>
      <w:r>
        <w:t> «</w:t>
      </w:r>
      <w:r w:rsidR="00CC4659">
        <w:fldChar w:fldCharType="begin"/>
      </w:r>
      <w:r w:rsidR="0079168B">
        <w:instrText xml:space="preserve"> REF _Ref388634991 \h </w:instrText>
      </w:r>
      <w:r w:rsidR="00CC4659">
        <w:fldChar w:fldCharType="separate"/>
      </w:r>
      <w:r w:rsidR="00777664">
        <w:t>Требования к сетевым подключениям</w:t>
      </w:r>
      <w:r w:rsidR="00CC4659">
        <w:fldChar w:fldCharType="end"/>
      </w:r>
      <w:r>
        <w:t>» Регламента.</w:t>
      </w:r>
    </w:p>
    <w:p w:rsidR="008F1EB6" w:rsidRDefault="008F1EB6">
      <w:pPr>
        <w:pStyle w:val="TextNum1"/>
      </w:pPr>
      <w:r>
        <w:t>Технический центр оказывает у</w:t>
      </w:r>
      <w:r w:rsidRPr="000A125C">
        <w:t>слуг</w:t>
      </w:r>
      <w:r>
        <w:t>и</w:t>
      </w:r>
      <w:r w:rsidRPr="000A125C">
        <w:t xml:space="preserve"> связи </w:t>
      </w:r>
      <w:r>
        <w:t xml:space="preserve">по передаче данных </w:t>
      </w:r>
      <w:r w:rsidRPr="000A125C">
        <w:t xml:space="preserve">в соответствии с нормами действующего законодательства, в том числе </w:t>
      </w:r>
      <w:r>
        <w:t xml:space="preserve">федерального закона </w:t>
      </w:r>
      <w:r w:rsidRPr="000A125C">
        <w:t>«О связи»</w:t>
      </w:r>
      <w:r>
        <w:t xml:space="preserve"> и </w:t>
      </w:r>
      <w:r w:rsidRPr="000A125C">
        <w:t xml:space="preserve">Правилами оказания </w:t>
      </w:r>
      <w:proofErr w:type="spellStart"/>
      <w:r w:rsidRPr="000A125C">
        <w:t>телематических</w:t>
      </w:r>
      <w:proofErr w:type="spellEnd"/>
      <w:r w:rsidRPr="000A125C">
        <w:t xml:space="preserve"> услуг связи, утвержденными Постановлением Правительства РФ </w:t>
      </w:r>
      <w:proofErr w:type="spellStart"/>
      <w:r w:rsidRPr="000A125C">
        <w:t>No</w:t>
      </w:r>
      <w:proofErr w:type="spellEnd"/>
      <w:r w:rsidRPr="000A125C">
        <w:t xml:space="preserve"> 575 от 10 сентября 2007 г.</w:t>
      </w:r>
    </w:p>
    <w:p w:rsidR="008036D0" w:rsidRDefault="00EA16C7">
      <w:pPr>
        <w:pStyle w:val="TextNum1"/>
      </w:pPr>
      <w:r>
        <w:t xml:space="preserve">Технические нормы, в соответствии с которыми оказываются </w:t>
      </w:r>
      <w:proofErr w:type="spellStart"/>
      <w:r>
        <w:t>телематические</w:t>
      </w:r>
      <w:proofErr w:type="spellEnd"/>
      <w:r>
        <w:t xml:space="preserve"> услуги связи и технологически неразрывно связанные с ними услуги: РД.45.128-2000 «Сети и службы передачи данных»; РД.45.129-2000 «</w:t>
      </w:r>
      <w:proofErr w:type="spellStart"/>
      <w:r>
        <w:t>Телематические</w:t>
      </w:r>
      <w:proofErr w:type="spellEnd"/>
      <w:r>
        <w:t xml:space="preserve"> службы».</w:t>
      </w:r>
    </w:p>
    <w:p w:rsidR="00EA16C7" w:rsidRPr="00EA16C7" w:rsidRDefault="00EA16C7">
      <w:pPr>
        <w:pStyle w:val="TextNum1"/>
        <w:rPr>
          <w:shd w:val="clear" w:color="auto" w:fill="FFFF66"/>
        </w:rPr>
      </w:pPr>
      <w:r>
        <w:t xml:space="preserve">Услуга будет доступна для </w:t>
      </w:r>
      <w:r w:rsidR="00560A8D">
        <w:t>Клиент</w:t>
      </w:r>
      <w:r>
        <w:t>а в течение 99.5% (</w:t>
      </w:r>
      <w:proofErr w:type="gramStart"/>
      <w:r>
        <w:t>девяносто девяти</w:t>
      </w:r>
      <w:proofErr w:type="gramEnd"/>
      <w:r>
        <w:t xml:space="preserve"> целых и пяти десятых процента) времени.</w:t>
      </w:r>
    </w:p>
    <w:p w:rsidR="008036D0" w:rsidRDefault="00EA16C7">
      <w:pPr>
        <w:pStyle w:val="TextNum1"/>
      </w:pPr>
      <w:r>
        <w:t xml:space="preserve">Технический центр оставляет за собой право прерывать предоставление </w:t>
      </w:r>
      <w:r w:rsidR="00241E27">
        <w:t>у</w:t>
      </w:r>
      <w:r>
        <w:t>слуг</w:t>
      </w:r>
      <w:r w:rsidR="00241E27">
        <w:t>и</w:t>
      </w:r>
      <w:r>
        <w:t xml:space="preserve"> для планового обслуживания сре</w:t>
      </w:r>
      <w:proofErr w:type="gramStart"/>
      <w:r>
        <w:t>дств св</w:t>
      </w:r>
      <w:proofErr w:type="gramEnd"/>
      <w:r>
        <w:t xml:space="preserve">язи и оборудования, по возможности во </w:t>
      </w:r>
      <w:proofErr w:type="spellStart"/>
      <w:r>
        <w:t>внеторговое</w:t>
      </w:r>
      <w:proofErr w:type="spellEnd"/>
      <w:r>
        <w:t xml:space="preserve"> время. Такие случаи не будут считаться перерывами в предоставлении услуг, если Технический центр уведомит </w:t>
      </w:r>
      <w:r w:rsidR="00560A8D">
        <w:t>Клиент</w:t>
      </w:r>
      <w:r>
        <w:t xml:space="preserve">а за 24 (двадцать четыре) часа о планируемом обслуживании с указанием периода времени на такое обслуживание. </w:t>
      </w:r>
    </w:p>
    <w:p w:rsidR="008036D0" w:rsidRDefault="00EA16C7">
      <w:pPr>
        <w:pStyle w:val="TextNum1"/>
      </w:pPr>
      <w:r>
        <w:t xml:space="preserve">В рамках услуги </w:t>
      </w:r>
      <w:r w:rsidR="00560A8D">
        <w:t>Клиент</w:t>
      </w:r>
      <w:r>
        <w:t>у выделяется один IP-адрес в сети Интернет.</w:t>
      </w:r>
    </w:p>
    <w:p w:rsidR="008036D0" w:rsidRDefault="00EA16C7">
      <w:pPr>
        <w:pStyle w:val="TextNum1"/>
      </w:pPr>
      <w:r>
        <w:t xml:space="preserve">За подключение оборудования </w:t>
      </w:r>
      <w:r w:rsidR="00560A8D">
        <w:t>Клиент</w:t>
      </w:r>
      <w:r>
        <w:t xml:space="preserve"> уплачивает единовременный платеж, а также вносит ежемесячную плату за </w:t>
      </w:r>
      <w:proofErr w:type="spellStart"/>
      <w:r>
        <w:t>телематические</w:t>
      </w:r>
      <w:proofErr w:type="spellEnd"/>
      <w:r>
        <w:t xml:space="preserve"> услуги связи в соответствии с тарифами. </w:t>
      </w:r>
    </w:p>
    <w:p w:rsidR="008036D0" w:rsidRDefault="00EA16C7" w:rsidP="00222874">
      <w:pPr>
        <w:pStyle w:val="Text2"/>
        <w:numPr>
          <w:ilvl w:val="1"/>
          <w:numId w:val="2"/>
        </w:numPr>
      </w:pPr>
      <w:r>
        <w:lastRenderedPageBreak/>
        <w:t xml:space="preserve">Организация и предоставление в пользование </w:t>
      </w:r>
      <w:r w:rsidR="00E511DD">
        <w:t>структурированных кабельных систем</w:t>
      </w:r>
    </w:p>
    <w:p w:rsidR="008036D0" w:rsidRPr="002104CE" w:rsidRDefault="00EA16C7" w:rsidP="00222874">
      <w:pPr>
        <w:pStyle w:val="Text2"/>
        <w:numPr>
          <w:ilvl w:val="2"/>
          <w:numId w:val="2"/>
        </w:numPr>
        <w:rPr>
          <w:sz w:val="24"/>
        </w:rPr>
      </w:pPr>
      <w:r w:rsidRPr="002104CE">
        <w:rPr>
          <w:sz w:val="24"/>
        </w:rPr>
        <w:t xml:space="preserve">Организация </w:t>
      </w:r>
      <w:proofErr w:type="gramStart"/>
      <w:r w:rsidRPr="002104CE">
        <w:rPr>
          <w:sz w:val="24"/>
        </w:rPr>
        <w:t>кросс-соединений</w:t>
      </w:r>
      <w:proofErr w:type="gramEnd"/>
      <w:r w:rsidRPr="002104CE">
        <w:rPr>
          <w:sz w:val="24"/>
        </w:rPr>
        <w:t xml:space="preserve"> оборудования в зоне колокации</w:t>
      </w:r>
    </w:p>
    <w:p w:rsidR="008036D0" w:rsidRDefault="00EA16C7" w:rsidP="0048456F">
      <w:pPr>
        <w:pStyle w:val="TextNum1"/>
      </w:pPr>
      <w:r>
        <w:t xml:space="preserve">Технический центр организует подключение оборудования </w:t>
      </w:r>
      <w:r w:rsidR="00560A8D">
        <w:t>Клиент</w:t>
      </w:r>
      <w:r>
        <w:t xml:space="preserve">а, размещенного в зоне колокации, к другому оборудованию </w:t>
      </w:r>
      <w:r w:rsidR="00560A8D">
        <w:t>Клиент</w:t>
      </w:r>
      <w:r>
        <w:t xml:space="preserve">а/оборудованию другого </w:t>
      </w:r>
      <w:r w:rsidR="002104CE">
        <w:t xml:space="preserve">Клиента </w:t>
      </w:r>
      <w:r>
        <w:t>в зоне колокации. Услуга включает в себя:</w:t>
      </w:r>
    </w:p>
    <w:p w:rsidR="008036D0" w:rsidRDefault="00EA16C7" w:rsidP="0048456F">
      <w:pPr>
        <w:pStyle w:val="TextNum1"/>
        <w:numPr>
          <w:ilvl w:val="3"/>
          <w:numId w:val="57"/>
        </w:numPr>
      </w:pPr>
      <w:r>
        <w:t>проведение работ по коммутации оборудования;</w:t>
      </w:r>
    </w:p>
    <w:p w:rsidR="008036D0" w:rsidRDefault="00EA16C7">
      <w:pPr>
        <w:pStyle w:val="TextNum1"/>
        <w:numPr>
          <w:ilvl w:val="3"/>
          <w:numId w:val="57"/>
        </w:numPr>
      </w:pPr>
      <w:r>
        <w:t xml:space="preserve">предоставление в пользование </w:t>
      </w:r>
      <w:r w:rsidR="00560A8D">
        <w:t>Клиент</w:t>
      </w:r>
      <w:r>
        <w:t xml:space="preserve">а </w:t>
      </w:r>
      <w:proofErr w:type="spellStart"/>
      <w:r>
        <w:t>патч</w:t>
      </w:r>
      <w:proofErr w:type="spellEnd"/>
      <w:r>
        <w:t xml:space="preserve">-корда для организации </w:t>
      </w:r>
      <w:proofErr w:type="gramStart"/>
      <w:r>
        <w:t>кросс-соединения</w:t>
      </w:r>
      <w:proofErr w:type="gramEnd"/>
      <w:r>
        <w:t xml:space="preserve"> оборудования;</w:t>
      </w:r>
    </w:p>
    <w:p w:rsidR="008036D0" w:rsidRDefault="00EA16C7">
      <w:pPr>
        <w:pStyle w:val="TextNum1"/>
        <w:numPr>
          <w:ilvl w:val="3"/>
          <w:numId w:val="57"/>
        </w:numPr>
      </w:pPr>
      <w:r>
        <w:t xml:space="preserve">предоставление в пользование </w:t>
      </w:r>
      <w:r w:rsidR="00560A8D">
        <w:t>Клиент</w:t>
      </w:r>
      <w:r>
        <w:t xml:space="preserve">а емкостей </w:t>
      </w:r>
      <w:proofErr w:type="spellStart"/>
      <w:r>
        <w:t>внутристоечных</w:t>
      </w:r>
      <w:proofErr w:type="spellEnd"/>
      <w:r>
        <w:t xml:space="preserve"> органайзеров и/или </w:t>
      </w:r>
      <w:proofErr w:type="spellStart"/>
      <w:r>
        <w:t>межстоечных</w:t>
      </w:r>
      <w:proofErr w:type="spellEnd"/>
      <w:r>
        <w:t xml:space="preserve"> лотков для организации </w:t>
      </w:r>
      <w:proofErr w:type="gramStart"/>
      <w:r>
        <w:t>кросс-соединения</w:t>
      </w:r>
      <w:proofErr w:type="gramEnd"/>
      <w:r>
        <w:t xml:space="preserve"> оборудования.</w:t>
      </w:r>
    </w:p>
    <w:p w:rsidR="008036D0" w:rsidRDefault="00EA16C7">
      <w:pPr>
        <w:pStyle w:val="TextNum1"/>
      </w:pPr>
      <w:r>
        <w:t>Предусмотрены варианты услуги в зависимости от типа выполнения соединения:</w:t>
      </w:r>
    </w:p>
    <w:p w:rsidR="008036D0" w:rsidRPr="008D080C" w:rsidRDefault="00300998">
      <w:pPr>
        <w:pStyle w:val="TextNum1"/>
        <w:numPr>
          <w:ilvl w:val="3"/>
          <w:numId w:val="58"/>
        </w:numPr>
      </w:pPr>
      <w:r w:rsidRPr="00AB1A95">
        <w:t xml:space="preserve">подключение, </w:t>
      </w:r>
      <w:r w:rsidR="00C46CFD" w:rsidRPr="00AB1A95">
        <w:t>обеспечивающее скорость обмена данными не более 100</w:t>
      </w:r>
      <w:r w:rsidR="00434B8F">
        <w:t> </w:t>
      </w:r>
      <w:r w:rsidR="00C46CFD" w:rsidRPr="00AB1A95">
        <w:t>Мбит/</w:t>
      </w:r>
      <w:proofErr w:type="gramStart"/>
      <w:r w:rsidR="00C46CFD" w:rsidRPr="00AB1A95">
        <w:t>с</w:t>
      </w:r>
      <w:proofErr w:type="gramEnd"/>
      <w:r w:rsidR="00EA16C7" w:rsidRPr="008D080C">
        <w:t>;</w:t>
      </w:r>
    </w:p>
    <w:p w:rsidR="008036D0" w:rsidRPr="00AB1A95" w:rsidRDefault="00C46CFD">
      <w:pPr>
        <w:pStyle w:val="TextNum1"/>
        <w:numPr>
          <w:ilvl w:val="3"/>
          <w:numId w:val="58"/>
        </w:numPr>
      </w:pPr>
      <w:r w:rsidRPr="00AB1A95">
        <w:t>подключение, обеспечивающее скорость обмена данными не более 1</w:t>
      </w:r>
      <w:r w:rsidR="008D080C">
        <w:t> </w:t>
      </w:r>
      <w:r w:rsidRPr="00AB1A95">
        <w:t>Гб</w:t>
      </w:r>
      <w:r w:rsidR="00B13BDC" w:rsidRPr="00AB1A95">
        <w:t>ит/</w:t>
      </w:r>
      <w:proofErr w:type="gramStart"/>
      <w:r w:rsidR="00B13BDC" w:rsidRPr="00AB1A95">
        <w:t>с</w:t>
      </w:r>
      <w:proofErr w:type="gramEnd"/>
      <w:r w:rsidR="00B13BDC" w:rsidRPr="00AB1A95">
        <w:t>;</w:t>
      </w:r>
    </w:p>
    <w:p w:rsidR="00C46CFD" w:rsidRPr="008D080C" w:rsidRDefault="00C46CFD">
      <w:pPr>
        <w:pStyle w:val="TextNum1"/>
        <w:numPr>
          <w:ilvl w:val="3"/>
          <w:numId w:val="58"/>
        </w:numPr>
      </w:pPr>
      <w:r w:rsidRPr="00AB1A95">
        <w:t>подключение, обеспечивающее скорость обмена данными не более 10</w:t>
      </w:r>
      <w:r w:rsidR="008D080C">
        <w:t> </w:t>
      </w:r>
      <w:r w:rsidRPr="00AB1A95">
        <w:t>Гбит/</w:t>
      </w:r>
      <w:proofErr w:type="gramStart"/>
      <w:r w:rsidRPr="00AB1A95">
        <w:t>с</w:t>
      </w:r>
      <w:proofErr w:type="gramEnd"/>
      <w:r w:rsidR="00D81335" w:rsidRPr="00AB1A95">
        <w:t>.</w:t>
      </w:r>
    </w:p>
    <w:p w:rsidR="008036D0" w:rsidRDefault="00EA16C7">
      <w:pPr>
        <w:pStyle w:val="TextNum1"/>
      </w:pPr>
      <w:r>
        <w:t xml:space="preserve">Услуга оказывается при размещении оборудования </w:t>
      </w:r>
      <w:r w:rsidR="00560A8D">
        <w:t>Клиент</w:t>
      </w:r>
      <w:r>
        <w:t>а в зоне колокации в соответствии с Правилами.</w:t>
      </w:r>
    </w:p>
    <w:p w:rsidR="008036D0" w:rsidRDefault="0098548A">
      <w:pPr>
        <w:pStyle w:val="TextNum1"/>
      </w:pPr>
      <w:r>
        <w:t xml:space="preserve">При использовании Клиентом услуг в </w:t>
      </w:r>
      <w:r w:rsidR="002243CB">
        <w:t>соответствии</w:t>
      </w:r>
      <w:r>
        <w:t xml:space="preserve"> с п. </w:t>
      </w:r>
      <w:r w:rsidR="00B40BAF">
        <w:t xml:space="preserve">8.1.10 </w:t>
      </w:r>
      <w:r>
        <w:t xml:space="preserve">Правил и в случае самостоятельной организации </w:t>
      </w:r>
      <w:proofErr w:type="gramStart"/>
      <w:r>
        <w:t>кросс-соединений</w:t>
      </w:r>
      <w:proofErr w:type="gramEnd"/>
      <w:r>
        <w:t xml:space="preserve"> в пределах  выделенной стойки Клиента, у</w:t>
      </w:r>
      <w:r w:rsidR="00EA16C7">
        <w:t>слуга кросс-</w:t>
      </w:r>
      <w:r>
        <w:t>соединения</w:t>
      </w:r>
      <w:r w:rsidR="00EA16C7">
        <w:t xml:space="preserve"> не тарифицируется.</w:t>
      </w:r>
    </w:p>
    <w:p w:rsidR="008036D0" w:rsidRPr="00984292" w:rsidRDefault="00EA16C7" w:rsidP="00222874">
      <w:pPr>
        <w:pStyle w:val="Text2"/>
        <w:numPr>
          <w:ilvl w:val="2"/>
          <w:numId w:val="2"/>
        </w:numPr>
        <w:rPr>
          <w:sz w:val="24"/>
        </w:rPr>
      </w:pPr>
      <w:r w:rsidRPr="00984292">
        <w:rPr>
          <w:sz w:val="24"/>
        </w:rPr>
        <w:t xml:space="preserve">Подключение оборудования </w:t>
      </w:r>
      <w:r w:rsidR="00560A8D" w:rsidRPr="00984292">
        <w:rPr>
          <w:sz w:val="24"/>
        </w:rPr>
        <w:t>Клиент</w:t>
      </w:r>
      <w:r w:rsidRPr="00984292">
        <w:rPr>
          <w:sz w:val="24"/>
        </w:rPr>
        <w:t>а к оборудованию аккредитованного оператора связи</w:t>
      </w:r>
    </w:p>
    <w:p w:rsidR="008036D0" w:rsidRDefault="00EA16C7" w:rsidP="0048456F">
      <w:pPr>
        <w:pStyle w:val="TextNum1"/>
      </w:pPr>
      <w:r>
        <w:t xml:space="preserve">Технический центр организует подключение оборудования </w:t>
      </w:r>
      <w:r w:rsidR="00560A8D">
        <w:t>Клиент</w:t>
      </w:r>
      <w:r>
        <w:t xml:space="preserve">а, размещенного в зоне колокации, к оборудованию </w:t>
      </w:r>
      <w:r w:rsidR="00255630">
        <w:t xml:space="preserve">аккредитованного </w:t>
      </w:r>
      <w:r w:rsidR="00515545">
        <w:t>оператора связи</w:t>
      </w:r>
      <w:r>
        <w:t xml:space="preserve">, </w:t>
      </w:r>
      <w:r w:rsidR="00255630">
        <w:t xml:space="preserve">размещенному </w:t>
      </w:r>
      <w:r>
        <w:t xml:space="preserve">в точке присутствия </w:t>
      </w:r>
      <w:r w:rsidR="00515545">
        <w:t xml:space="preserve">операторов </w:t>
      </w:r>
      <w:r>
        <w:t xml:space="preserve">(специально выделенной Техническим центром </w:t>
      </w:r>
      <w:r w:rsidR="00CF105A">
        <w:t xml:space="preserve">стойке </w:t>
      </w:r>
      <w:r>
        <w:t xml:space="preserve">для размещения оборудования </w:t>
      </w:r>
      <w:r w:rsidR="00515545">
        <w:t>операторов</w:t>
      </w:r>
      <w:r>
        <w:t>) в зоне колокации. Услуга  включает в себя:</w:t>
      </w:r>
    </w:p>
    <w:p w:rsidR="008036D0" w:rsidRDefault="00EA16C7" w:rsidP="0048456F">
      <w:pPr>
        <w:pStyle w:val="TextNum1"/>
        <w:numPr>
          <w:ilvl w:val="3"/>
          <w:numId w:val="59"/>
        </w:numPr>
      </w:pPr>
      <w:r>
        <w:t xml:space="preserve">проведение работ по коммутации оборудования </w:t>
      </w:r>
      <w:r w:rsidR="00560A8D">
        <w:t>Клиент</w:t>
      </w:r>
      <w:r>
        <w:t xml:space="preserve">а к оборудованию </w:t>
      </w:r>
      <w:r w:rsidR="00515545">
        <w:t>оператора связи</w:t>
      </w:r>
      <w:r>
        <w:t>;</w:t>
      </w:r>
    </w:p>
    <w:p w:rsidR="008036D0" w:rsidRDefault="00EA16C7" w:rsidP="0048456F">
      <w:pPr>
        <w:pStyle w:val="TextNum1"/>
        <w:numPr>
          <w:ilvl w:val="3"/>
          <w:numId w:val="59"/>
        </w:numPr>
      </w:pPr>
      <w:r>
        <w:t xml:space="preserve">предоставление в пользование </w:t>
      </w:r>
      <w:r w:rsidR="00560A8D">
        <w:t>Клиент</w:t>
      </w:r>
      <w:r>
        <w:t xml:space="preserve">а </w:t>
      </w:r>
      <w:proofErr w:type="spellStart"/>
      <w:r>
        <w:t>патч</w:t>
      </w:r>
      <w:proofErr w:type="spellEnd"/>
      <w:r>
        <w:t xml:space="preserve">-корда для организации подключения к оборудованию </w:t>
      </w:r>
      <w:r w:rsidR="00515545">
        <w:t>оператора</w:t>
      </w:r>
      <w:r>
        <w:t>;</w:t>
      </w:r>
    </w:p>
    <w:p w:rsidR="008036D0" w:rsidRDefault="00EA16C7">
      <w:pPr>
        <w:pStyle w:val="TextNum1"/>
        <w:numPr>
          <w:ilvl w:val="3"/>
          <w:numId w:val="59"/>
        </w:numPr>
      </w:pPr>
      <w:r>
        <w:t xml:space="preserve">предоставление в пользование </w:t>
      </w:r>
      <w:r w:rsidR="00560A8D">
        <w:t>Клиент</w:t>
      </w:r>
      <w:r>
        <w:t xml:space="preserve">а емкостей </w:t>
      </w:r>
      <w:proofErr w:type="spellStart"/>
      <w:r>
        <w:t>внутристоечных</w:t>
      </w:r>
      <w:proofErr w:type="spellEnd"/>
      <w:r>
        <w:t xml:space="preserve"> органайзеров и/или </w:t>
      </w:r>
      <w:proofErr w:type="spellStart"/>
      <w:r>
        <w:t>межстоечных</w:t>
      </w:r>
      <w:proofErr w:type="spellEnd"/>
      <w:r>
        <w:t xml:space="preserve"> лотков для организации подключения к оборудованию </w:t>
      </w:r>
      <w:r w:rsidR="00515545">
        <w:t>оператора</w:t>
      </w:r>
      <w:r>
        <w:t>.</w:t>
      </w:r>
    </w:p>
    <w:p w:rsidR="008036D0" w:rsidRDefault="00EA16C7">
      <w:pPr>
        <w:pStyle w:val="TextNum1"/>
      </w:pPr>
      <w:r>
        <w:t xml:space="preserve">Предусмотрены </w:t>
      </w:r>
      <w:r w:rsidR="000C7B05">
        <w:t xml:space="preserve">следующие </w:t>
      </w:r>
      <w:r>
        <w:t>варианты услуги в зависимости от типа выполнения соединения:</w:t>
      </w:r>
    </w:p>
    <w:p w:rsidR="008036D0" w:rsidRPr="00AB1A95" w:rsidRDefault="00AF5244">
      <w:pPr>
        <w:pStyle w:val="TextNum1"/>
        <w:numPr>
          <w:ilvl w:val="3"/>
          <w:numId w:val="60"/>
        </w:numPr>
      </w:pPr>
      <w:r w:rsidRPr="00AB1A95">
        <w:lastRenderedPageBreak/>
        <w:t>подключение, обеспечивающее скорость обмена данными не более 100</w:t>
      </w:r>
      <w:r w:rsidR="00434B8F">
        <w:t> </w:t>
      </w:r>
      <w:r w:rsidRPr="00AB1A95">
        <w:t>Мбит/</w:t>
      </w:r>
      <w:proofErr w:type="gramStart"/>
      <w:r w:rsidRPr="00AB1A95">
        <w:t>с</w:t>
      </w:r>
      <w:proofErr w:type="gramEnd"/>
      <w:r w:rsidR="00EA16C7" w:rsidRPr="00AB1A95">
        <w:t>;</w:t>
      </w:r>
    </w:p>
    <w:p w:rsidR="00AF5244" w:rsidRPr="00AB1A95" w:rsidRDefault="00AF5244">
      <w:pPr>
        <w:pStyle w:val="TextNum1"/>
        <w:numPr>
          <w:ilvl w:val="3"/>
          <w:numId w:val="60"/>
        </w:numPr>
      </w:pPr>
      <w:r w:rsidRPr="00AB1A95">
        <w:t>подключение, обеспечивающее скорость обмена данными не более 1</w:t>
      </w:r>
      <w:r w:rsidR="008D080C">
        <w:t> </w:t>
      </w:r>
      <w:r w:rsidRPr="00AB1A95">
        <w:t>Гбит/</w:t>
      </w:r>
      <w:proofErr w:type="gramStart"/>
      <w:r w:rsidRPr="00AB1A95">
        <w:t>с</w:t>
      </w:r>
      <w:proofErr w:type="gramEnd"/>
      <w:r w:rsidRPr="00AB1A95">
        <w:t>;</w:t>
      </w:r>
    </w:p>
    <w:p w:rsidR="008036D0" w:rsidRPr="00AB1A95" w:rsidRDefault="00AF5244">
      <w:pPr>
        <w:pStyle w:val="TextNum1"/>
        <w:numPr>
          <w:ilvl w:val="3"/>
          <w:numId w:val="60"/>
        </w:numPr>
      </w:pPr>
      <w:r w:rsidRPr="00AB1A95">
        <w:t>подключение, обеспечивающее скорость обмена данными не более 10</w:t>
      </w:r>
      <w:r w:rsidR="008D080C">
        <w:t> </w:t>
      </w:r>
      <w:r w:rsidRPr="00AB1A95">
        <w:t>Гбит/</w:t>
      </w:r>
      <w:proofErr w:type="gramStart"/>
      <w:r w:rsidRPr="00AB1A95">
        <w:t>с</w:t>
      </w:r>
      <w:proofErr w:type="gramEnd"/>
      <w:r w:rsidR="00EA16C7" w:rsidRPr="00AB1A95">
        <w:t>.</w:t>
      </w:r>
    </w:p>
    <w:p w:rsidR="008036D0" w:rsidRDefault="00EA16C7">
      <w:pPr>
        <w:pStyle w:val="TextNum1"/>
      </w:pPr>
      <w:r>
        <w:t xml:space="preserve">Услуга оказывается при размещении оборудования </w:t>
      </w:r>
      <w:r w:rsidR="00560A8D">
        <w:t>Клиент</w:t>
      </w:r>
      <w:r>
        <w:t>а в зоне колокации в соответствии с Правилами.</w:t>
      </w:r>
    </w:p>
    <w:p w:rsidR="008036D0" w:rsidRPr="00B40BAF" w:rsidRDefault="00EA16C7" w:rsidP="00222874">
      <w:pPr>
        <w:pStyle w:val="Text2"/>
        <w:numPr>
          <w:ilvl w:val="2"/>
          <w:numId w:val="2"/>
        </w:numPr>
        <w:rPr>
          <w:sz w:val="24"/>
        </w:rPr>
      </w:pPr>
      <w:r w:rsidRPr="00B40BAF">
        <w:rPr>
          <w:sz w:val="24"/>
        </w:rPr>
        <w:t xml:space="preserve">Подключение оборудования </w:t>
      </w:r>
      <w:r w:rsidR="00560A8D" w:rsidRPr="00B40BAF">
        <w:rPr>
          <w:sz w:val="24"/>
        </w:rPr>
        <w:t>Клиент</w:t>
      </w:r>
      <w:r w:rsidRPr="00B40BAF">
        <w:rPr>
          <w:sz w:val="24"/>
        </w:rPr>
        <w:t>а к оборудованию, находящемуся вне зоны колокации</w:t>
      </w:r>
    </w:p>
    <w:p w:rsidR="008036D0" w:rsidRDefault="00EA16C7" w:rsidP="0048456F">
      <w:pPr>
        <w:pStyle w:val="TextNum1"/>
      </w:pPr>
      <w:r>
        <w:t xml:space="preserve">Технический центр организует подключение оборудования </w:t>
      </w:r>
      <w:r w:rsidR="00560A8D">
        <w:t>Клиент</w:t>
      </w:r>
      <w:r>
        <w:t xml:space="preserve">а, размещенного в зоне колокации, к </w:t>
      </w:r>
      <w:proofErr w:type="spellStart"/>
      <w:r>
        <w:t>патч</w:t>
      </w:r>
      <w:proofErr w:type="spellEnd"/>
      <w:r>
        <w:t>-панели в специально выделенной Техническим центром сетевой стойке в зоне колокации с целью коммутации с внешним (извне зоны колокации) подключением в сетевую стойку. Услуга включает в себя:</w:t>
      </w:r>
    </w:p>
    <w:p w:rsidR="008036D0" w:rsidRDefault="00EA16C7" w:rsidP="0048456F">
      <w:pPr>
        <w:pStyle w:val="TextNum1"/>
        <w:numPr>
          <w:ilvl w:val="3"/>
          <w:numId w:val="61"/>
        </w:numPr>
      </w:pPr>
      <w:r>
        <w:t xml:space="preserve">проведение работ по коммутации оборудования </w:t>
      </w:r>
      <w:r w:rsidR="00560A8D">
        <w:t>Клиент</w:t>
      </w:r>
      <w:r>
        <w:t xml:space="preserve">а с </w:t>
      </w:r>
      <w:proofErr w:type="spellStart"/>
      <w:r>
        <w:t>патч</w:t>
      </w:r>
      <w:proofErr w:type="spellEnd"/>
      <w:r>
        <w:t>-панелью в сетевой стойке;</w:t>
      </w:r>
    </w:p>
    <w:p w:rsidR="008036D0" w:rsidRDefault="00EA16C7">
      <w:pPr>
        <w:pStyle w:val="TextNum1"/>
        <w:numPr>
          <w:ilvl w:val="3"/>
          <w:numId w:val="61"/>
        </w:numPr>
      </w:pPr>
      <w:r>
        <w:t xml:space="preserve">предоставление в пользование </w:t>
      </w:r>
      <w:r w:rsidR="00560A8D">
        <w:t>Клиент</w:t>
      </w:r>
      <w:r>
        <w:t xml:space="preserve">а </w:t>
      </w:r>
      <w:proofErr w:type="spellStart"/>
      <w:r>
        <w:t>патч</w:t>
      </w:r>
      <w:proofErr w:type="spellEnd"/>
      <w:r>
        <w:t xml:space="preserve">-корда для организации соединения оборудования </w:t>
      </w:r>
      <w:r w:rsidR="00560A8D">
        <w:t>Клиент</w:t>
      </w:r>
      <w:r>
        <w:t>а с сетевой стойкой;</w:t>
      </w:r>
    </w:p>
    <w:p w:rsidR="008036D0" w:rsidRDefault="00EA16C7">
      <w:pPr>
        <w:pStyle w:val="TextNum1"/>
        <w:numPr>
          <w:ilvl w:val="3"/>
          <w:numId w:val="61"/>
        </w:numPr>
      </w:pPr>
      <w:r>
        <w:t xml:space="preserve">предоставление в пользование </w:t>
      </w:r>
      <w:r w:rsidR="00560A8D">
        <w:t>Клиент</w:t>
      </w:r>
      <w:r>
        <w:t xml:space="preserve">а емкостей </w:t>
      </w:r>
      <w:proofErr w:type="spellStart"/>
      <w:r>
        <w:t>внутристоечных</w:t>
      </w:r>
      <w:proofErr w:type="spellEnd"/>
      <w:r>
        <w:t xml:space="preserve"> органайзеров и/или </w:t>
      </w:r>
      <w:proofErr w:type="spellStart"/>
      <w:r>
        <w:t>межстоечных</w:t>
      </w:r>
      <w:proofErr w:type="spellEnd"/>
      <w:r>
        <w:t xml:space="preserve"> лотков для организации соединения оборудования </w:t>
      </w:r>
      <w:r w:rsidR="00560A8D">
        <w:t>Клиент</w:t>
      </w:r>
      <w:r>
        <w:t>а с сетевой стойкой;</w:t>
      </w:r>
    </w:p>
    <w:p w:rsidR="008036D0" w:rsidRDefault="00EA16C7">
      <w:pPr>
        <w:pStyle w:val="TextNum1"/>
        <w:numPr>
          <w:ilvl w:val="3"/>
          <w:numId w:val="61"/>
        </w:numPr>
      </w:pPr>
      <w:r>
        <w:t xml:space="preserve">предоставление в пользование </w:t>
      </w:r>
      <w:r w:rsidR="00560A8D">
        <w:t>Клиент</w:t>
      </w:r>
      <w:r>
        <w:t xml:space="preserve">а </w:t>
      </w:r>
      <w:r w:rsidR="00241E27">
        <w:t xml:space="preserve">портов </w:t>
      </w:r>
      <w:proofErr w:type="spellStart"/>
      <w:r>
        <w:t>патч</w:t>
      </w:r>
      <w:proofErr w:type="spellEnd"/>
      <w:r>
        <w:t>-панели в сетевой стойке для организации приема внешнего (извне зоны колокации) подключения;</w:t>
      </w:r>
    </w:p>
    <w:p w:rsidR="008036D0" w:rsidRDefault="00EA16C7">
      <w:pPr>
        <w:pStyle w:val="TextNum1"/>
        <w:numPr>
          <w:ilvl w:val="3"/>
          <w:numId w:val="61"/>
        </w:numPr>
      </w:pPr>
      <w:r>
        <w:t>сопровождение со стороны Технического центра работ по согласованию, организации и поддержке внешнего (извне зоны колокации) подключения.</w:t>
      </w:r>
    </w:p>
    <w:p w:rsidR="00810F08" w:rsidRDefault="00810F08">
      <w:pPr>
        <w:pStyle w:val="TextNum1"/>
      </w:pPr>
      <w:r>
        <w:t xml:space="preserve">Организация подключения за пределами зоны колокации (от сетевой стойки в зоне колокации до оборудования вовне зоны колокации) выполняется силами/за счет </w:t>
      </w:r>
      <w:r w:rsidR="00560A8D">
        <w:t>Клиент</w:t>
      </w:r>
      <w:r>
        <w:t>а.</w:t>
      </w:r>
    </w:p>
    <w:p w:rsidR="008036D0" w:rsidRDefault="00EA16C7">
      <w:pPr>
        <w:pStyle w:val="TextNum1"/>
      </w:pPr>
      <w:r>
        <w:t xml:space="preserve">Услуга оказывается при условии размещении оборудования </w:t>
      </w:r>
      <w:r w:rsidR="00560A8D">
        <w:t>Клиент</w:t>
      </w:r>
      <w:r>
        <w:t xml:space="preserve">а в выделенной стойке в соответствии с </w:t>
      </w:r>
      <w:r w:rsidR="0046753A">
        <w:t xml:space="preserve">п. </w:t>
      </w:r>
      <w:r w:rsidR="002243CB" w:rsidRPr="002243CB">
        <w:t>8.</w:t>
      </w:r>
      <w:r w:rsidR="00B40BAF">
        <w:t>1.10</w:t>
      </w:r>
      <w:r w:rsidR="0046753A">
        <w:t xml:space="preserve"> </w:t>
      </w:r>
      <w:r>
        <w:t>Правил.</w:t>
      </w:r>
    </w:p>
    <w:p w:rsidR="008036D0" w:rsidRDefault="008036D0" w:rsidP="00B975A1">
      <w:pPr>
        <w:pStyle w:val="TextNum1"/>
        <w:numPr>
          <w:ilvl w:val="0"/>
          <w:numId w:val="0"/>
        </w:numPr>
        <w:ind w:left="850"/>
      </w:pPr>
    </w:p>
    <w:p w:rsidR="00CC2FB1" w:rsidRDefault="00CC2FB1" w:rsidP="00B975A1">
      <w:pPr>
        <w:pStyle w:val="TextNum1"/>
        <w:numPr>
          <w:ilvl w:val="2"/>
          <w:numId w:val="2"/>
        </w:numPr>
      </w:pPr>
      <w:r>
        <w:t xml:space="preserve">Требования к </w:t>
      </w:r>
      <w:r w:rsidR="00826C61">
        <w:t>маршрутам прокладки кабеля</w:t>
      </w:r>
      <w:r>
        <w:t xml:space="preserve">, </w:t>
      </w:r>
      <w:r w:rsidR="00DB516A">
        <w:t xml:space="preserve">а также </w:t>
      </w:r>
      <w:r w:rsidR="00826C61">
        <w:t xml:space="preserve">типы кабелей </w:t>
      </w:r>
      <w:r>
        <w:t>и интерфейс</w:t>
      </w:r>
      <w:r w:rsidR="00826C61">
        <w:t>ов</w:t>
      </w:r>
      <w:r w:rsidR="00DB516A">
        <w:t>, используемы</w:t>
      </w:r>
      <w:r w:rsidR="00826C61">
        <w:t>х</w:t>
      </w:r>
      <w:r w:rsidR="00DB516A">
        <w:t xml:space="preserve"> при выполнении подключений в рамках организации и предоставления в пользование </w:t>
      </w:r>
      <w:r w:rsidR="00560A8D">
        <w:t>Клиент</w:t>
      </w:r>
      <w:r w:rsidR="00DB516A">
        <w:t>а структурированных кабельных систем,</w:t>
      </w:r>
      <w:r>
        <w:t xml:space="preserve"> зафиксированы в разделе </w:t>
      </w:r>
      <w:r w:rsidR="00CC4659">
        <w:fldChar w:fldCharType="begin"/>
      </w:r>
      <w:r>
        <w:instrText xml:space="preserve"> REF _Ref389491605 \r \h </w:instrText>
      </w:r>
      <w:r w:rsidR="00CC4659">
        <w:fldChar w:fldCharType="separate"/>
      </w:r>
      <w:r w:rsidR="00777664">
        <w:t>2.3</w:t>
      </w:r>
      <w:r w:rsidR="00CC4659">
        <w:fldChar w:fldCharType="end"/>
      </w:r>
      <w:r>
        <w:t> «</w:t>
      </w:r>
      <w:r w:rsidR="00CC4659">
        <w:fldChar w:fldCharType="begin"/>
      </w:r>
      <w:r>
        <w:instrText xml:space="preserve"> REF _Ref389491605 \h </w:instrText>
      </w:r>
      <w:r w:rsidR="00CC4659">
        <w:fldChar w:fldCharType="separate"/>
      </w:r>
      <w:r w:rsidR="00777664">
        <w:t>Другие сетевые подключения</w:t>
      </w:r>
      <w:r w:rsidR="00CC4659">
        <w:fldChar w:fldCharType="end"/>
      </w:r>
      <w:r>
        <w:t>» Регламента.</w:t>
      </w:r>
    </w:p>
    <w:p w:rsidR="008036D0" w:rsidRDefault="00EA16C7" w:rsidP="00B975A1">
      <w:pPr>
        <w:pStyle w:val="TextNum1"/>
        <w:numPr>
          <w:ilvl w:val="2"/>
          <w:numId w:val="2"/>
        </w:numPr>
      </w:pPr>
      <w:r>
        <w:t xml:space="preserve">За </w:t>
      </w:r>
      <w:r w:rsidR="00241E27">
        <w:t xml:space="preserve">организацию </w:t>
      </w:r>
      <w:r>
        <w:t>подключени</w:t>
      </w:r>
      <w:r w:rsidR="00B432DE">
        <w:t>й</w:t>
      </w:r>
      <w:r>
        <w:t xml:space="preserve"> </w:t>
      </w:r>
      <w:r w:rsidR="00560A8D">
        <w:t>Клиент</w:t>
      </w:r>
      <w:r>
        <w:t xml:space="preserve"> уплачивает единовременный платеж, а также вносит ежемесячную плату </w:t>
      </w:r>
      <w:r w:rsidR="00241E27">
        <w:t xml:space="preserve">за использование предоставленных ресурсов </w:t>
      </w:r>
      <w:r>
        <w:t>в соответствии с тарифами.</w:t>
      </w:r>
      <w:r w:rsidRPr="00B975A1">
        <w:t xml:space="preserve"> </w:t>
      </w:r>
    </w:p>
    <w:p w:rsidR="008036D0" w:rsidRDefault="00EA16C7" w:rsidP="00222874">
      <w:pPr>
        <w:pStyle w:val="Text2"/>
        <w:numPr>
          <w:ilvl w:val="1"/>
          <w:numId w:val="2"/>
        </w:numPr>
      </w:pPr>
      <w:r>
        <w:lastRenderedPageBreak/>
        <w:t>Дополнительные услуги для организации сетевых подключений</w:t>
      </w:r>
    </w:p>
    <w:p w:rsidR="008036D0" w:rsidRPr="00984292" w:rsidRDefault="00EA16C7" w:rsidP="00222874">
      <w:pPr>
        <w:pStyle w:val="Text2"/>
        <w:numPr>
          <w:ilvl w:val="2"/>
          <w:numId w:val="2"/>
        </w:numPr>
        <w:rPr>
          <w:sz w:val="24"/>
        </w:rPr>
      </w:pPr>
      <w:r w:rsidRPr="00984292">
        <w:rPr>
          <w:sz w:val="24"/>
        </w:rPr>
        <w:t xml:space="preserve">Предоставление двух дополнительных </w:t>
      </w:r>
      <w:r w:rsidRPr="00984292">
        <w:rPr>
          <w:sz w:val="24"/>
          <w:lang w:val="en-US"/>
        </w:rPr>
        <w:t>IP</w:t>
      </w:r>
      <w:r w:rsidRPr="00984292">
        <w:rPr>
          <w:sz w:val="24"/>
        </w:rPr>
        <w:t>/</w:t>
      </w:r>
      <w:r w:rsidRPr="00984292">
        <w:rPr>
          <w:sz w:val="24"/>
          <w:lang w:val="en-US"/>
        </w:rPr>
        <w:t>MAC</w:t>
      </w:r>
      <w:r w:rsidRPr="00984292">
        <w:rPr>
          <w:sz w:val="24"/>
        </w:rPr>
        <w:t xml:space="preserve"> адресов</w:t>
      </w:r>
    </w:p>
    <w:p w:rsidR="008036D0" w:rsidRDefault="00CB07B9" w:rsidP="0048456F">
      <w:pPr>
        <w:pStyle w:val="TextNum1"/>
        <w:rPr>
          <w:rFonts w:cs="Arial"/>
        </w:rPr>
      </w:pPr>
      <w:r>
        <w:t>В</w:t>
      </w:r>
      <w:r w:rsidR="00EA16C7">
        <w:t>ыдел</w:t>
      </w:r>
      <w:r>
        <w:t>ение</w:t>
      </w:r>
      <w:r w:rsidR="00EA16C7">
        <w:t xml:space="preserve"> </w:t>
      </w:r>
      <w:r w:rsidR="00560A8D">
        <w:t>Клиент</w:t>
      </w:r>
      <w:r w:rsidR="00EA16C7">
        <w:t>у 2 (дв</w:t>
      </w:r>
      <w:r>
        <w:t>ух</w:t>
      </w:r>
      <w:r w:rsidR="00EA16C7">
        <w:t xml:space="preserve">) дополнительных </w:t>
      </w:r>
      <w:r w:rsidR="00EA16C7">
        <w:rPr>
          <w:lang w:val="en-US"/>
        </w:rPr>
        <w:t>IP</w:t>
      </w:r>
      <w:r w:rsidR="00EA16C7">
        <w:rPr>
          <w:rFonts w:cs="Arial"/>
        </w:rPr>
        <w:t>/</w:t>
      </w:r>
      <w:r w:rsidR="00EA16C7">
        <w:rPr>
          <w:rFonts w:cs="Arial"/>
          <w:lang w:val="en-US"/>
        </w:rPr>
        <w:t>MAC</w:t>
      </w:r>
      <w:r w:rsidR="00EA16C7">
        <w:rPr>
          <w:rFonts w:cs="Arial"/>
        </w:rPr>
        <w:t xml:space="preserve"> адрес</w:t>
      </w:r>
      <w:r>
        <w:rPr>
          <w:rFonts w:cs="Arial"/>
        </w:rPr>
        <w:t>ов</w:t>
      </w:r>
      <w:r w:rsidR="00EA16C7">
        <w:rPr>
          <w:rFonts w:cs="Arial"/>
        </w:rPr>
        <w:t>.</w:t>
      </w:r>
    </w:p>
    <w:p w:rsidR="008036D0" w:rsidRDefault="00EA16C7" w:rsidP="0048456F">
      <w:pPr>
        <w:pStyle w:val="TextNum1"/>
      </w:pPr>
      <w:r>
        <w:t xml:space="preserve">Услуга оказывается при наличии действующего подключения оборудования </w:t>
      </w:r>
      <w:r w:rsidR="00560A8D">
        <w:t>Клиент</w:t>
      </w:r>
      <w:r>
        <w:t>а к торговой сети Московской Биржи в соответствии с Правилами.</w:t>
      </w:r>
    </w:p>
    <w:p w:rsidR="008036D0" w:rsidRPr="00B40BAF" w:rsidRDefault="00EA16C7" w:rsidP="00B40BAF">
      <w:pPr>
        <w:keepNext/>
        <w:keepLines/>
        <w:numPr>
          <w:ilvl w:val="2"/>
          <w:numId w:val="2"/>
        </w:numPr>
        <w:suppressLineNumbers/>
        <w:tabs>
          <w:tab w:val="left" w:pos="1134"/>
        </w:tabs>
        <w:spacing w:before="340" w:after="120"/>
        <w:outlineLvl w:val="1"/>
        <w:rPr>
          <w:rFonts w:ascii="Tahoma" w:eastAsia="Times New Roman" w:hAnsi="Tahoma"/>
          <w:b/>
          <w:bCs/>
          <w:iCs/>
        </w:rPr>
      </w:pPr>
      <w:r w:rsidRPr="00B40BAF">
        <w:rPr>
          <w:rFonts w:ascii="Tahoma" w:eastAsia="Times New Roman" w:hAnsi="Tahoma"/>
          <w:b/>
          <w:bCs/>
          <w:iCs/>
        </w:rPr>
        <w:t>Предоставление шестнадцати дополнительных IP/MAC адресов</w:t>
      </w:r>
    </w:p>
    <w:p w:rsidR="008036D0" w:rsidRPr="00B31D14" w:rsidRDefault="00B31D14" w:rsidP="0048456F">
      <w:pPr>
        <w:pStyle w:val="TextNum1"/>
        <w:rPr>
          <w:rFonts w:cs="Arial"/>
        </w:rPr>
      </w:pPr>
      <w:r>
        <w:t xml:space="preserve">Выделение </w:t>
      </w:r>
      <w:r w:rsidR="00560A8D">
        <w:t>Клиент</w:t>
      </w:r>
      <w:r>
        <w:t xml:space="preserve">у 16 (шестнадцати) </w:t>
      </w:r>
      <w:r w:rsidR="00EA16C7">
        <w:t xml:space="preserve">дополнительных </w:t>
      </w:r>
      <w:r w:rsidR="00EA16C7" w:rsidRPr="00B31D14">
        <w:rPr>
          <w:lang w:val="en-US"/>
        </w:rPr>
        <w:t>IP</w:t>
      </w:r>
      <w:r w:rsidR="00EA16C7" w:rsidRPr="00B31D14">
        <w:rPr>
          <w:rFonts w:cs="Arial"/>
        </w:rPr>
        <w:t>/</w:t>
      </w:r>
      <w:r w:rsidR="00EA16C7" w:rsidRPr="00B31D14">
        <w:rPr>
          <w:rFonts w:cs="Arial"/>
          <w:lang w:val="en-US"/>
        </w:rPr>
        <w:t>MAC</w:t>
      </w:r>
      <w:r w:rsidR="00EA16C7" w:rsidRPr="00B31D14">
        <w:rPr>
          <w:rFonts w:cs="Arial"/>
        </w:rPr>
        <w:t xml:space="preserve"> адресов.</w:t>
      </w:r>
    </w:p>
    <w:p w:rsidR="008036D0" w:rsidRDefault="00EA16C7" w:rsidP="0048456F">
      <w:pPr>
        <w:pStyle w:val="TextNum1"/>
      </w:pPr>
      <w:r>
        <w:t xml:space="preserve">Услуга оказывается при наличии действующего подключения оборудования </w:t>
      </w:r>
      <w:r w:rsidR="00560A8D">
        <w:t>Клиент</w:t>
      </w:r>
      <w:r>
        <w:t>а к торговой сети Московской Биржи в соответствии с Правилами.</w:t>
      </w:r>
    </w:p>
    <w:p w:rsidR="008036D0" w:rsidRPr="00984292" w:rsidRDefault="00EA16C7" w:rsidP="00222874">
      <w:pPr>
        <w:pStyle w:val="Text2"/>
        <w:numPr>
          <w:ilvl w:val="2"/>
          <w:numId w:val="2"/>
        </w:numPr>
        <w:rPr>
          <w:sz w:val="24"/>
        </w:rPr>
      </w:pPr>
      <w:r w:rsidRPr="00984292">
        <w:rPr>
          <w:sz w:val="24"/>
        </w:rPr>
        <w:t xml:space="preserve">Выделение дополнительного </w:t>
      </w:r>
      <w:r w:rsidRPr="00984292">
        <w:rPr>
          <w:sz w:val="24"/>
          <w:lang w:val="en-US"/>
        </w:rPr>
        <w:t>IP</w:t>
      </w:r>
      <w:r w:rsidRPr="00984292">
        <w:rPr>
          <w:sz w:val="24"/>
        </w:rPr>
        <w:t>-адреса в сети «Интернет»</w:t>
      </w:r>
    </w:p>
    <w:p w:rsidR="008036D0" w:rsidRDefault="00B31D14" w:rsidP="0048456F">
      <w:pPr>
        <w:pStyle w:val="TextNum1"/>
        <w:rPr>
          <w:rFonts w:cs="Arial"/>
        </w:rPr>
      </w:pPr>
      <w:r>
        <w:t xml:space="preserve">Выделение </w:t>
      </w:r>
      <w:r w:rsidR="00560A8D">
        <w:t>Клиент</w:t>
      </w:r>
      <w:r>
        <w:t>у</w:t>
      </w:r>
      <w:r w:rsidRPr="00B31D14">
        <w:t xml:space="preserve"> </w:t>
      </w:r>
      <w:r>
        <w:t xml:space="preserve">дополнительного </w:t>
      </w:r>
      <w:r>
        <w:rPr>
          <w:lang w:val="en-US"/>
        </w:rPr>
        <w:t>IP</w:t>
      </w:r>
      <w:r w:rsidRPr="00EA16C7">
        <w:t>-</w:t>
      </w:r>
      <w:r>
        <w:t>адреса в сети «Интернет»</w:t>
      </w:r>
      <w:r w:rsidR="00EA16C7">
        <w:rPr>
          <w:rFonts w:cs="Arial"/>
        </w:rPr>
        <w:t>.</w:t>
      </w:r>
    </w:p>
    <w:p w:rsidR="005635A5" w:rsidRDefault="00EA16C7" w:rsidP="0048456F">
      <w:pPr>
        <w:pStyle w:val="TextNum1"/>
      </w:pPr>
      <w:r>
        <w:t xml:space="preserve">Услуга оказывается при наличии действующего подключения оборудования </w:t>
      </w:r>
      <w:r w:rsidR="00560A8D">
        <w:t>Клиент</w:t>
      </w:r>
      <w:r>
        <w:t>а к сети «Интернет» в соответствии с Правилами.</w:t>
      </w:r>
    </w:p>
    <w:p w:rsidR="008036D0" w:rsidRPr="005635A5" w:rsidRDefault="00EA16C7" w:rsidP="005635A5">
      <w:pPr>
        <w:keepNext/>
        <w:keepLines/>
        <w:numPr>
          <w:ilvl w:val="2"/>
          <w:numId w:val="2"/>
        </w:numPr>
        <w:suppressLineNumbers/>
        <w:tabs>
          <w:tab w:val="left" w:pos="1134"/>
        </w:tabs>
        <w:spacing w:before="340" w:after="120"/>
        <w:outlineLvl w:val="1"/>
        <w:rPr>
          <w:rFonts w:ascii="Tahoma" w:hAnsi="Tahoma"/>
        </w:rPr>
      </w:pPr>
      <w:r w:rsidRPr="005635A5">
        <w:rPr>
          <w:rFonts w:ascii="Tahoma" w:hAnsi="Tahoma"/>
        </w:rPr>
        <w:t xml:space="preserve">За инсталляцию и конфигурирование </w:t>
      </w:r>
      <w:r w:rsidR="00574016" w:rsidRPr="005635A5">
        <w:rPr>
          <w:rFonts w:ascii="Tahoma" w:hAnsi="Tahoma"/>
        </w:rPr>
        <w:t>дополнительных услуг для организации сетевых подключений</w:t>
      </w:r>
      <w:r w:rsidRPr="005635A5">
        <w:rPr>
          <w:rFonts w:ascii="Tahoma" w:hAnsi="Tahoma"/>
        </w:rPr>
        <w:t xml:space="preserve"> </w:t>
      </w:r>
      <w:r w:rsidR="00560A8D" w:rsidRPr="005635A5">
        <w:rPr>
          <w:rFonts w:ascii="Tahoma" w:hAnsi="Tahoma"/>
        </w:rPr>
        <w:t>Клиент</w:t>
      </w:r>
      <w:r w:rsidRPr="005635A5">
        <w:rPr>
          <w:rFonts w:ascii="Tahoma" w:hAnsi="Tahoma"/>
        </w:rPr>
        <w:t xml:space="preserve"> уплачивает единовременный платеж, а также вносит ежемесячную плату за поддержку конфигурации в соответствии с тарифами. </w:t>
      </w:r>
    </w:p>
    <w:p w:rsidR="008036D0" w:rsidRDefault="00EA16C7" w:rsidP="00CC592F">
      <w:pPr>
        <w:pStyle w:val="Text2"/>
      </w:pPr>
      <w:r>
        <w:t>Техническая поддержка и обслуживание</w:t>
      </w:r>
    </w:p>
    <w:p w:rsidR="008036D0" w:rsidRDefault="00EA16C7" w:rsidP="00222874">
      <w:pPr>
        <w:pStyle w:val="Text2"/>
        <w:numPr>
          <w:ilvl w:val="1"/>
          <w:numId w:val="2"/>
        </w:numPr>
      </w:pPr>
      <w:r>
        <w:t>Информирование клиентов</w:t>
      </w:r>
    </w:p>
    <w:p w:rsidR="008036D0" w:rsidRDefault="00EA16C7" w:rsidP="00B975A1">
      <w:pPr>
        <w:pStyle w:val="TextNum1"/>
        <w:numPr>
          <w:ilvl w:val="2"/>
          <w:numId w:val="2"/>
        </w:numPr>
      </w:pPr>
      <w:r>
        <w:t xml:space="preserve">Для информирования клиентов Технический </w:t>
      </w:r>
      <w:r w:rsidR="00351806">
        <w:t>центр</w:t>
      </w:r>
      <w:r>
        <w:t xml:space="preserve"> организует круглосуточную информационную систему на сайте в сети Интернет по адресу: </w:t>
      </w:r>
      <w:hyperlink r:id="rId14">
        <w:r>
          <w:rPr>
            <w:rStyle w:val="-"/>
          </w:rPr>
          <w:t>http://www.moex.com/</w:t>
        </w:r>
      </w:hyperlink>
      <w:r>
        <w:t>.</w:t>
      </w:r>
    </w:p>
    <w:p w:rsidR="008036D0" w:rsidRDefault="0046753A" w:rsidP="00B975A1">
      <w:pPr>
        <w:pStyle w:val="TextNum1"/>
        <w:numPr>
          <w:ilvl w:val="2"/>
          <w:numId w:val="2"/>
        </w:numPr>
      </w:pPr>
      <w:r>
        <w:t>И</w:t>
      </w:r>
      <w:r w:rsidR="00EA16C7">
        <w:t>нформировани</w:t>
      </w:r>
      <w:r w:rsidR="005F24DC">
        <w:t>е</w:t>
      </w:r>
      <w:r w:rsidR="00EA16C7">
        <w:t xml:space="preserve"> клиентов </w:t>
      </w:r>
      <w:r>
        <w:t xml:space="preserve"> также осуществляется</w:t>
      </w:r>
      <w:r w:rsidR="00EA16C7">
        <w:t xml:space="preserve"> по телефону +7 495 745-81-26 (в рабочие дни с 09:00 до 20:00 по московскому времени).</w:t>
      </w:r>
    </w:p>
    <w:p w:rsidR="008036D0" w:rsidRPr="00B975A1" w:rsidRDefault="00EA16C7" w:rsidP="00222874">
      <w:pPr>
        <w:pStyle w:val="Text2"/>
        <w:numPr>
          <w:ilvl w:val="1"/>
          <w:numId w:val="2"/>
        </w:numPr>
        <w:rPr>
          <w:sz w:val="24"/>
        </w:rPr>
      </w:pPr>
      <w:r w:rsidRPr="00B975A1">
        <w:rPr>
          <w:sz w:val="24"/>
        </w:rPr>
        <w:t>Служба поддержки Технического центра</w:t>
      </w:r>
    </w:p>
    <w:p w:rsidR="00B432DE" w:rsidRDefault="00B432DE" w:rsidP="00B975A1">
      <w:pPr>
        <w:pStyle w:val="TextNum1"/>
        <w:numPr>
          <w:ilvl w:val="2"/>
          <w:numId w:val="2"/>
        </w:numPr>
      </w:pPr>
      <w:r>
        <w:t xml:space="preserve">Координация </w:t>
      </w:r>
      <w:r w:rsidR="00525C63">
        <w:t xml:space="preserve">выполнения работ, изменение конфигурации услуг, разбор проблемных ситуаций, исправление недочетов, выдача технической информации и рекомендаций производится </w:t>
      </w:r>
      <w:r w:rsidR="0079168B">
        <w:t xml:space="preserve">Техническим центром </w:t>
      </w:r>
      <w:r w:rsidR="00525C63">
        <w:t xml:space="preserve">по обращениям </w:t>
      </w:r>
      <w:r w:rsidR="00560A8D">
        <w:t>Клиент</w:t>
      </w:r>
      <w:r w:rsidR="00525C63">
        <w:t>а в службу поддержки Технического центра.</w:t>
      </w:r>
      <w:r w:rsidR="005B57F2">
        <w:t xml:space="preserve"> Стоимость технической поддержки включена в стоимость услуг по настоящему договору.</w:t>
      </w:r>
    </w:p>
    <w:p w:rsidR="008036D0" w:rsidRDefault="00EA16C7" w:rsidP="00B975A1">
      <w:pPr>
        <w:pStyle w:val="TextNum1"/>
        <w:numPr>
          <w:ilvl w:val="2"/>
          <w:numId w:val="2"/>
        </w:numPr>
      </w:pPr>
      <w:r>
        <w:t>Рабочее время службы поддержки Технического центра — с 09:00 до 20:00 по московскому времени по рабочим дням.</w:t>
      </w:r>
    </w:p>
    <w:p w:rsidR="008036D0" w:rsidRDefault="00EA16C7" w:rsidP="00B975A1">
      <w:pPr>
        <w:pStyle w:val="TextNum1"/>
        <w:numPr>
          <w:ilvl w:val="2"/>
          <w:numId w:val="2"/>
        </w:numPr>
      </w:pPr>
      <w:bookmarkStart w:id="5" w:name="__RefHeading__13066_1756914041"/>
      <w:bookmarkEnd w:id="5"/>
      <w:r>
        <w:lastRenderedPageBreak/>
        <w:t>Обращения клиентов принимаются службой поддержки Технического центра:</w:t>
      </w:r>
    </w:p>
    <w:p w:rsidR="008036D0" w:rsidRDefault="00EA16C7" w:rsidP="00B975A1">
      <w:pPr>
        <w:pStyle w:val="TextNum1"/>
        <w:numPr>
          <w:ilvl w:val="2"/>
          <w:numId w:val="18"/>
        </w:numPr>
      </w:pPr>
      <w:r>
        <w:t xml:space="preserve">по телефону +7 (495) 745-81-26 </w:t>
      </w:r>
      <w:r w:rsidR="00525C63">
        <w:t xml:space="preserve">– </w:t>
      </w:r>
      <w:r>
        <w:t>в</w:t>
      </w:r>
      <w:r w:rsidR="00525C63">
        <w:t xml:space="preserve"> </w:t>
      </w:r>
      <w:r>
        <w:t>рабочие дни с 09:00 до 20:00 по московскому времени;</w:t>
      </w:r>
    </w:p>
    <w:p w:rsidR="008036D0" w:rsidRDefault="00EA16C7" w:rsidP="00B975A1">
      <w:pPr>
        <w:pStyle w:val="TextNum1"/>
        <w:numPr>
          <w:ilvl w:val="2"/>
          <w:numId w:val="18"/>
        </w:numPr>
      </w:pPr>
      <w:r>
        <w:t>по телефонам +7 (495) 733-95-07, +7 (495) 287-76-91 (</w:t>
      </w:r>
      <w:r w:rsidR="00525C63">
        <w:t xml:space="preserve">общая поддержка Группы компаний Московская Биржа) – </w:t>
      </w:r>
      <w:r>
        <w:t xml:space="preserve">в рабочие дни с 08:00 </w:t>
      </w:r>
      <w:r w:rsidR="00525C63">
        <w:t>до 24:00 по московскому времени</w:t>
      </w:r>
      <w:r>
        <w:t>;</w:t>
      </w:r>
    </w:p>
    <w:p w:rsidR="008036D0" w:rsidRDefault="00EA16C7" w:rsidP="00B975A1">
      <w:pPr>
        <w:pStyle w:val="TextNum1"/>
        <w:numPr>
          <w:ilvl w:val="2"/>
          <w:numId w:val="18"/>
        </w:numPr>
      </w:pPr>
      <w:r>
        <w:t xml:space="preserve">по электронной почте: </w:t>
      </w:r>
      <w:hyperlink r:id="rId15">
        <w:r>
          <w:rPr>
            <w:rStyle w:val="-"/>
          </w:rPr>
          <w:t>colo@moex.com</w:t>
        </w:r>
      </w:hyperlink>
      <w:r>
        <w:t xml:space="preserve"> </w:t>
      </w:r>
      <w:r w:rsidR="00525C63">
        <w:t xml:space="preserve">– </w:t>
      </w:r>
      <w:r>
        <w:t>круглосуточно;</w:t>
      </w:r>
    </w:p>
    <w:p w:rsidR="008036D0" w:rsidRDefault="00EA16C7" w:rsidP="00B975A1">
      <w:pPr>
        <w:pStyle w:val="TextNum1"/>
        <w:numPr>
          <w:ilvl w:val="2"/>
          <w:numId w:val="18"/>
        </w:numPr>
      </w:pPr>
      <w:r>
        <w:t xml:space="preserve">по электронной почте: </w:t>
      </w:r>
      <w:hyperlink r:id="rId16">
        <w:r>
          <w:rPr>
            <w:rStyle w:val="-"/>
          </w:rPr>
          <w:t>help</w:t>
        </w:r>
      </w:hyperlink>
      <w:hyperlink r:id="rId17">
        <w:r w:rsidRPr="00EA16C7">
          <w:rPr>
            <w:rStyle w:val="-"/>
          </w:rPr>
          <w:t>@</w:t>
        </w:r>
        <w:r>
          <w:rPr>
            <w:rStyle w:val="-"/>
            <w:lang w:val="en-US"/>
          </w:rPr>
          <w:t>moex</w:t>
        </w:r>
      </w:hyperlink>
      <w:hyperlink r:id="rId18">
        <w:r>
          <w:rPr>
            <w:rStyle w:val="-"/>
          </w:rPr>
          <w:t>.</w:t>
        </w:r>
      </w:hyperlink>
      <w:hyperlink r:id="rId19">
        <w:r>
          <w:rPr>
            <w:rStyle w:val="-"/>
            <w:lang w:val="en-US"/>
          </w:rPr>
          <w:t>com</w:t>
        </w:r>
      </w:hyperlink>
      <w:r>
        <w:rPr>
          <w:lang w:val="en-US"/>
        </w:rPr>
        <w:t xml:space="preserve"> </w:t>
      </w:r>
      <w:r>
        <w:t>(с автоматическим присвоением номера обращения)</w:t>
      </w:r>
      <w:r w:rsidR="00525C63" w:rsidRPr="00525C63">
        <w:t xml:space="preserve"> </w:t>
      </w:r>
      <w:r w:rsidR="00525C63">
        <w:t>– круглосуточно;</w:t>
      </w:r>
    </w:p>
    <w:p w:rsidR="00F57800" w:rsidRPr="00F57800" w:rsidRDefault="00EA16C7" w:rsidP="00B975A1">
      <w:pPr>
        <w:pStyle w:val="TextNum1"/>
        <w:numPr>
          <w:ilvl w:val="2"/>
          <w:numId w:val="18"/>
        </w:numPr>
      </w:pPr>
      <w:r>
        <w:t xml:space="preserve">через информационную систему по адресу </w:t>
      </w:r>
      <w:hyperlink r:id="rId20">
        <w:r>
          <w:rPr>
            <w:rStyle w:val="-"/>
            <w:lang w:val="en-US"/>
          </w:rPr>
          <w:t>http</w:t>
        </w:r>
      </w:hyperlink>
      <w:hyperlink r:id="rId21">
        <w:r>
          <w:rPr>
            <w:rStyle w:val="-"/>
          </w:rPr>
          <w:t>://</w:t>
        </w:r>
      </w:hyperlink>
      <w:hyperlink r:id="rId22">
        <w:r>
          <w:rPr>
            <w:rStyle w:val="-"/>
            <w:lang w:val="en-US"/>
          </w:rPr>
          <w:t>www</w:t>
        </w:r>
      </w:hyperlink>
      <w:hyperlink r:id="rId23">
        <w:r>
          <w:rPr>
            <w:rStyle w:val="-"/>
          </w:rPr>
          <w:t>.</w:t>
        </w:r>
      </w:hyperlink>
      <w:hyperlink r:id="rId24">
        <w:proofErr w:type="spellStart"/>
        <w:r>
          <w:rPr>
            <w:rStyle w:val="-"/>
            <w:lang w:val="en-US"/>
          </w:rPr>
          <w:t>moex</w:t>
        </w:r>
        <w:proofErr w:type="spellEnd"/>
      </w:hyperlink>
      <w:hyperlink r:id="rId25">
        <w:r>
          <w:rPr>
            <w:rStyle w:val="-"/>
          </w:rPr>
          <w:t>.</w:t>
        </w:r>
      </w:hyperlink>
      <w:hyperlink r:id="rId26">
        <w:r>
          <w:rPr>
            <w:rStyle w:val="-"/>
            <w:lang w:val="en-US"/>
          </w:rPr>
          <w:t>com</w:t>
        </w:r>
      </w:hyperlink>
      <w:hyperlink r:id="rId27">
        <w:r>
          <w:rPr>
            <w:rStyle w:val="-"/>
          </w:rPr>
          <w:t>/</w:t>
        </w:r>
      </w:hyperlink>
      <w:r>
        <w:t xml:space="preserve"> </w:t>
      </w:r>
      <w:r w:rsidR="00525C63">
        <w:t>– круглосуточно</w:t>
      </w:r>
      <w:r w:rsidR="00F57800">
        <w:rPr>
          <w:lang w:val="en-US"/>
        </w:rPr>
        <w:t>;</w:t>
      </w:r>
    </w:p>
    <w:p w:rsidR="008036D0" w:rsidRDefault="008C392B" w:rsidP="00B975A1">
      <w:pPr>
        <w:pStyle w:val="TextNum1"/>
        <w:numPr>
          <w:ilvl w:val="2"/>
          <w:numId w:val="18"/>
        </w:numPr>
      </w:pPr>
      <w:r>
        <w:t>уведомлениями по официальным контактам Технического центра</w:t>
      </w:r>
      <w:r w:rsidR="00EA16C7">
        <w:t>.</w:t>
      </w:r>
    </w:p>
    <w:p w:rsidR="008036D0" w:rsidRDefault="00EA16C7">
      <w:pPr>
        <w:pStyle w:val="TextNum1"/>
        <w:numPr>
          <w:ilvl w:val="2"/>
          <w:numId w:val="2"/>
        </w:numPr>
      </w:pPr>
      <w:r>
        <w:t xml:space="preserve">При изменении контактных данных </w:t>
      </w:r>
      <w:r w:rsidR="00525C63">
        <w:t xml:space="preserve">службы поддержки </w:t>
      </w:r>
      <w:r>
        <w:t>Технического центра, указанных в п. </w:t>
      </w:r>
      <w:r w:rsidR="00CC4659">
        <w:fldChar w:fldCharType="begin"/>
      </w:r>
      <w:r>
        <w:instrText>REF __RefHeading__13066_1756914041 \w \h</w:instrText>
      </w:r>
      <w:r w:rsidR="005635A5">
        <w:instrText xml:space="preserve"> \* MERGEFORMAT </w:instrText>
      </w:r>
      <w:r w:rsidR="00CC4659">
        <w:fldChar w:fldCharType="separate"/>
      </w:r>
      <w:r w:rsidR="00777664">
        <w:t>9.2.3</w:t>
      </w:r>
      <w:r w:rsidR="00CC4659">
        <w:fldChar w:fldCharType="end"/>
      </w:r>
      <w:r>
        <w:t xml:space="preserve"> Правил, Технический центр направляет клиентам соответствующие уведомления.</w:t>
      </w:r>
    </w:p>
    <w:p w:rsidR="008036D0" w:rsidRPr="005635A5" w:rsidRDefault="00EA16C7" w:rsidP="005A3037">
      <w:pPr>
        <w:pStyle w:val="Text2"/>
        <w:numPr>
          <w:ilvl w:val="1"/>
          <w:numId w:val="2"/>
        </w:numPr>
        <w:rPr>
          <w:sz w:val="24"/>
        </w:rPr>
      </w:pPr>
      <w:r w:rsidRPr="005635A5">
        <w:rPr>
          <w:sz w:val="24"/>
        </w:rPr>
        <w:t>Обращения по проблемам и врем</w:t>
      </w:r>
      <w:r w:rsidR="0046753A" w:rsidRPr="005635A5">
        <w:rPr>
          <w:sz w:val="24"/>
        </w:rPr>
        <w:t>я</w:t>
      </w:r>
      <w:r w:rsidRPr="005635A5">
        <w:rPr>
          <w:sz w:val="24"/>
        </w:rPr>
        <w:t xml:space="preserve"> реакции</w:t>
      </w:r>
    </w:p>
    <w:p w:rsidR="008036D0" w:rsidRDefault="00EA16C7" w:rsidP="00B975A1">
      <w:pPr>
        <w:pStyle w:val="TextNum1"/>
        <w:numPr>
          <w:ilvl w:val="2"/>
          <w:numId w:val="2"/>
        </w:numPr>
      </w:pPr>
      <w:r>
        <w:t xml:space="preserve">Обращение </w:t>
      </w:r>
      <w:r w:rsidR="00560A8D">
        <w:t>Клиент</w:t>
      </w:r>
      <w:r>
        <w:t xml:space="preserve">а в службу поддержки Технического центра </w:t>
      </w:r>
      <w:r w:rsidR="00525C63">
        <w:t xml:space="preserve">по проблеме </w:t>
      </w:r>
      <w:r>
        <w:t>должно содержать степень серьезности</w:t>
      </w:r>
      <w:r w:rsidR="00525C63">
        <w:t xml:space="preserve"> проблемы</w:t>
      </w:r>
      <w:r>
        <w:t xml:space="preserve">, контакт ответственного сотрудника со стороны </w:t>
      </w:r>
      <w:r w:rsidR="00560A8D">
        <w:t>Клиент</w:t>
      </w:r>
      <w:r>
        <w:t>а и описание проблемы (включая возможно более подробную информацию для идентификации проблемы).</w:t>
      </w:r>
    </w:p>
    <w:p w:rsidR="008036D0" w:rsidRDefault="00EA16C7" w:rsidP="00B975A1">
      <w:pPr>
        <w:pStyle w:val="TextNum1"/>
        <w:numPr>
          <w:ilvl w:val="2"/>
          <w:numId w:val="2"/>
        </w:numPr>
      </w:pPr>
      <w:r>
        <w:t>Степень серьезности проблемы устанавливается в соответстви</w:t>
      </w:r>
      <w:r w:rsidR="002F7C03">
        <w:t>и</w:t>
      </w:r>
      <w:r>
        <w:t xml:space="preserve"> со следующей шкалой:</w:t>
      </w:r>
    </w:p>
    <w:p w:rsidR="008036D0" w:rsidRDefault="00EA16C7" w:rsidP="0048456F">
      <w:pPr>
        <w:pStyle w:val="TextNum1"/>
        <w:numPr>
          <w:ilvl w:val="2"/>
          <w:numId w:val="19"/>
        </w:numPr>
      </w:pPr>
      <w:r>
        <w:t>«Критическая» - означает полную или почти полную потерю доступности или функциональности ресурса.</w:t>
      </w:r>
    </w:p>
    <w:p w:rsidR="008036D0" w:rsidRDefault="00EA16C7" w:rsidP="0048456F">
      <w:pPr>
        <w:pStyle w:val="TextNum1"/>
        <w:numPr>
          <w:ilvl w:val="2"/>
          <w:numId w:val="19"/>
        </w:numPr>
      </w:pPr>
      <w:r>
        <w:t>«Серьезная» - означает, что ресурс потерял часть доступности или функционала, ухудшил показатели скорости, производительности, быстродействия и т.п.</w:t>
      </w:r>
    </w:p>
    <w:p w:rsidR="008036D0" w:rsidRDefault="00EA16C7">
      <w:pPr>
        <w:pStyle w:val="TextNum1"/>
        <w:numPr>
          <w:ilvl w:val="2"/>
          <w:numId w:val="19"/>
        </w:numPr>
      </w:pPr>
      <w:r>
        <w:t xml:space="preserve">«Потенциальная» - означает, что </w:t>
      </w:r>
      <w:r w:rsidR="00560A8D">
        <w:t>Клиент</w:t>
      </w:r>
      <w:r>
        <w:t xml:space="preserve"> определил проблему или потенциальную проблему, но она пока не оказывает серьезного влияния на функционирование ресурса.</w:t>
      </w:r>
    </w:p>
    <w:p w:rsidR="00EA16C7" w:rsidRPr="00EA16C7" w:rsidRDefault="00EA16C7">
      <w:pPr>
        <w:pStyle w:val="TextNum1"/>
        <w:numPr>
          <w:ilvl w:val="2"/>
          <w:numId w:val="19"/>
        </w:numPr>
      </w:pPr>
      <w:r>
        <w:t>«</w:t>
      </w:r>
      <w:r w:rsidR="00F4067D">
        <w:t>Планируемая</w:t>
      </w:r>
      <w:r>
        <w:t xml:space="preserve">» - означает, что </w:t>
      </w:r>
      <w:r w:rsidR="00560A8D">
        <w:t>Клиент</w:t>
      </w:r>
      <w:r>
        <w:t xml:space="preserve"> намеревается провести изменение в системе, требующее изменения настроек или других административных действий.</w:t>
      </w:r>
    </w:p>
    <w:p w:rsidR="005A3037" w:rsidRDefault="00EA16C7" w:rsidP="00B975A1">
      <w:pPr>
        <w:pStyle w:val="TextNum1"/>
        <w:numPr>
          <w:ilvl w:val="2"/>
          <w:numId w:val="2"/>
        </w:numPr>
      </w:pPr>
      <w:r>
        <w:t xml:space="preserve">Впоследствии степень серьезности запроса может быть изменена, если </w:t>
      </w:r>
      <w:r w:rsidR="00560A8D">
        <w:t>Клиент</w:t>
      </w:r>
      <w:r>
        <w:t xml:space="preserve"> и/или Технический центр выяснят, что вначале она была определена неверно.</w:t>
      </w:r>
    </w:p>
    <w:p w:rsidR="005A3037" w:rsidRDefault="00EA16C7" w:rsidP="00B975A1">
      <w:pPr>
        <w:pStyle w:val="TextNum1"/>
        <w:numPr>
          <w:ilvl w:val="2"/>
          <w:numId w:val="2"/>
        </w:numPr>
      </w:pPr>
      <w:r>
        <w:t xml:space="preserve">Обращения направляются в службу поддержки Технического центра по </w:t>
      </w:r>
      <w:r w:rsidR="00525C63">
        <w:t xml:space="preserve">любому </w:t>
      </w:r>
      <w:r>
        <w:t>из контактов, указанных п. </w:t>
      </w:r>
      <w:r w:rsidR="001D07EF">
        <w:fldChar w:fldCharType="begin"/>
      </w:r>
      <w:r w:rsidR="001D07EF">
        <w:instrText xml:space="preserve">REF __RefHeading__13066_1756914041 \r \h \* MERGEFORMAT </w:instrText>
      </w:r>
      <w:r w:rsidR="001D07EF">
        <w:fldChar w:fldCharType="separate"/>
      </w:r>
      <w:r w:rsidR="00777664">
        <w:t>9.2.3</w:t>
      </w:r>
      <w:r w:rsidR="001D07EF">
        <w:fldChar w:fldCharType="end"/>
      </w:r>
      <w:r>
        <w:t xml:space="preserve"> Правил. </w:t>
      </w:r>
    </w:p>
    <w:p w:rsidR="008036D0" w:rsidRDefault="00EA16C7" w:rsidP="00B975A1">
      <w:pPr>
        <w:pStyle w:val="TextNum1"/>
        <w:numPr>
          <w:ilvl w:val="2"/>
          <w:numId w:val="2"/>
        </w:numPr>
      </w:pPr>
      <w:r>
        <w:t xml:space="preserve">Предпочтительный способ связи по проблемам уровня «Критическая» </w:t>
      </w:r>
      <w:r w:rsidR="00525C63">
        <w:t xml:space="preserve">- </w:t>
      </w:r>
      <w:r>
        <w:t>по электронной почте с дублированием обращения по телефону.</w:t>
      </w:r>
    </w:p>
    <w:p w:rsidR="008036D0" w:rsidRDefault="00EA16C7" w:rsidP="00B975A1">
      <w:pPr>
        <w:pStyle w:val="TextNum1"/>
        <w:numPr>
          <w:ilvl w:val="2"/>
          <w:numId w:val="2"/>
        </w:numPr>
      </w:pPr>
      <w:r>
        <w:t>Технический центр обеспечит следующее время реакции в зависимости от степени серьезности запроса:</w:t>
      </w:r>
    </w:p>
    <w:tbl>
      <w:tblPr>
        <w:tblW w:w="0" w:type="auto"/>
        <w:tblInd w:w="9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25"/>
        <w:gridCol w:w="3735"/>
      </w:tblGrid>
      <w:tr w:rsidR="008036D0">
        <w:tc>
          <w:tcPr>
            <w:tcW w:w="5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036D0" w:rsidRDefault="00EA16C7">
            <w:pPr>
              <w:pStyle w:val="TextNum1"/>
              <w:numPr>
                <w:ilvl w:val="0"/>
                <w:numId w:val="0"/>
              </w:numPr>
              <w:ind w:left="1417"/>
            </w:pPr>
            <w:r>
              <w:t xml:space="preserve">Серьезность запроса </w:t>
            </w:r>
          </w:p>
        </w:tc>
        <w:tc>
          <w:tcPr>
            <w:tcW w:w="3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036D0" w:rsidRDefault="00EA16C7">
            <w:pPr>
              <w:pStyle w:val="TextNum1"/>
              <w:numPr>
                <w:ilvl w:val="0"/>
                <w:numId w:val="0"/>
              </w:numPr>
              <w:ind w:left="1417"/>
            </w:pPr>
            <w:r>
              <w:t>Время реакции</w:t>
            </w:r>
          </w:p>
        </w:tc>
      </w:tr>
      <w:tr w:rsidR="008036D0">
        <w:tc>
          <w:tcPr>
            <w:tcW w:w="5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036D0" w:rsidRDefault="00EA16C7" w:rsidP="00984292">
            <w:pPr>
              <w:pStyle w:val="TextNum1"/>
              <w:numPr>
                <w:ilvl w:val="0"/>
                <w:numId w:val="0"/>
              </w:numPr>
              <w:ind w:left="1417"/>
            </w:pPr>
            <w:r>
              <w:lastRenderedPageBreak/>
              <w:t xml:space="preserve">«Критическая» </w:t>
            </w:r>
          </w:p>
        </w:tc>
        <w:tc>
          <w:tcPr>
            <w:tcW w:w="3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036D0" w:rsidRDefault="00EA16C7" w:rsidP="0048456F">
            <w:pPr>
              <w:pStyle w:val="TextNum1"/>
              <w:numPr>
                <w:ilvl w:val="0"/>
                <w:numId w:val="0"/>
              </w:numPr>
              <w:ind w:left="1417"/>
            </w:pPr>
            <w:r>
              <w:t>30 мин</w:t>
            </w:r>
          </w:p>
        </w:tc>
      </w:tr>
      <w:tr w:rsidR="008036D0">
        <w:tc>
          <w:tcPr>
            <w:tcW w:w="5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036D0" w:rsidRDefault="00EA16C7" w:rsidP="00984292">
            <w:pPr>
              <w:pStyle w:val="TextNum1"/>
              <w:numPr>
                <w:ilvl w:val="0"/>
                <w:numId w:val="0"/>
              </w:numPr>
              <w:ind w:left="1417"/>
            </w:pPr>
            <w:r>
              <w:t xml:space="preserve">«Серьезная» </w:t>
            </w:r>
          </w:p>
        </w:tc>
        <w:tc>
          <w:tcPr>
            <w:tcW w:w="3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036D0" w:rsidRDefault="00EA16C7" w:rsidP="0048456F">
            <w:pPr>
              <w:pStyle w:val="TextNum1"/>
              <w:numPr>
                <w:ilvl w:val="0"/>
                <w:numId w:val="0"/>
              </w:numPr>
              <w:ind w:left="1417"/>
            </w:pPr>
            <w:r>
              <w:t>3 часа</w:t>
            </w:r>
          </w:p>
        </w:tc>
      </w:tr>
      <w:tr w:rsidR="008036D0">
        <w:tc>
          <w:tcPr>
            <w:tcW w:w="5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036D0" w:rsidRDefault="00EA16C7" w:rsidP="00984292">
            <w:pPr>
              <w:pStyle w:val="TextNum1"/>
              <w:numPr>
                <w:ilvl w:val="0"/>
                <w:numId w:val="0"/>
              </w:numPr>
              <w:ind w:left="1417"/>
            </w:pPr>
            <w:r>
              <w:t xml:space="preserve">«Потенциальная» </w:t>
            </w:r>
          </w:p>
        </w:tc>
        <w:tc>
          <w:tcPr>
            <w:tcW w:w="3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036D0" w:rsidRDefault="00EA16C7" w:rsidP="0048456F">
            <w:pPr>
              <w:pStyle w:val="TextNum1"/>
              <w:numPr>
                <w:ilvl w:val="0"/>
                <w:numId w:val="0"/>
              </w:numPr>
              <w:ind w:left="1417"/>
            </w:pPr>
            <w:r>
              <w:t>2 рабочих дня</w:t>
            </w:r>
          </w:p>
        </w:tc>
      </w:tr>
      <w:tr w:rsidR="008036D0">
        <w:tc>
          <w:tcPr>
            <w:tcW w:w="50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8036D0" w:rsidRDefault="00EA16C7" w:rsidP="00984292">
            <w:pPr>
              <w:pStyle w:val="TextNum1"/>
              <w:numPr>
                <w:ilvl w:val="0"/>
                <w:numId w:val="0"/>
              </w:numPr>
              <w:ind w:left="1417"/>
            </w:pPr>
            <w:r>
              <w:t>«</w:t>
            </w:r>
            <w:r w:rsidR="00F4067D">
              <w:t>Планируемая</w:t>
            </w:r>
            <w:r>
              <w:t xml:space="preserve">» </w:t>
            </w:r>
          </w:p>
        </w:tc>
        <w:tc>
          <w:tcPr>
            <w:tcW w:w="3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036D0" w:rsidRDefault="00EA16C7" w:rsidP="0048456F">
            <w:pPr>
              <w:pStyle w:val="TextNum1"/>
              <w:numPr>
                <w:ilvl w:val="0"/>
                <w:numId w:val="0"/>
              </w:numPr>
              <w:ind w:left="1417"/>
            </w:pPr>
            <w:r>
              <w:t>2 рабочих дня</w:t>
            </w:r>
          </w:p>
        </w:tc>
      </w:tr>
    </w:tbl>
    <w:p w:rsidR="008036D0" w:rsidRDefault="00EA16C7" w:rsidP="0048456F">
      <w:pPr>
        <w:pStyle w:val="TextNum1"/>
        <w:numPr>
          <w:ilvl w:val="0"/>
          <w:numId w:val="0"/>
        </w:numPr>
        <w:ind w:left="1417"/>
      </w:pPr>
      <w:r>
        <w:t>Время реакции Технического центра указано для обращений, поступивших и обрабатываемых в рабочее время службы поддержки. Для обращений, поступивших во внерабочее время, время реакции Технического центра может быть соответствующим образом увеличено.</w:t>
      </w:r>
    </w:p>
    <w:p w:rsidR="008036D0" w:rsidRDefault="00EA16C7" w:rsidP="00B975A1">
      <w:pPr>
        <w:pStyle w:val="TextNum1"/>
        <w:numPr>
          <w:ilvl w:val="2"/>
          <w:numId w:val="2"/>
        </w:numPr>
      </w:pPr>
      <w:r>
        <w:t>Указанное время реакции означает, что в течение данного времени специалист Технического центра приступит к обработке запроса и в зависимости от сложности, вида и объема проблемы:</w:t>
      </w:r>
    </w:p>
    <w:p w:rsidR="008036D0" w:rsidRDefault="00EA16C7" w:rsidP="0048456F">
      <w:pPr>
        <w:pStyle w:val="TextNum1"/>
        <w:numPr>
          <w:ilvl w:val="2"/>
          <w:numId w:val="20"/>
        </w:numPr>
      </w:pPr>
      <w:r>
        <w:t xml:space="preserve">решит проблему и </w:t>
      </w:r>
      <w:proofErr w:type="gramStart"/>
      <w:r>
        <w:t>предоставит отчет</w:t>
      </w:r>
      <w:proofErr w:type="gramEnd"/>
      <w:r>
        <w:t xml:space="preserve"> о е</w:t>
      </w:r>
      <w:r w:rsidR="00525C63">
        <w:t xml:space="preserve">е решении </w:t>
      </w:r>
      <w:r w:rsidR="00560A8D">
        <w:t>Клиент</w:t>
      </w:r>
      <w:r>
        <w:t>у</w:t>
      </w:r>
      <w:r w:rsidR="005635A5" w:rsidRPr="00984292">
        <w:t>;</w:t>
      </w:r>
    </w:p>
    <w:p w:rsidR="008036D0" w:rsidRDefault="00EA16C7" w:rsidP="0048456F">
      <w:pPr>
        <w:pStyle w:val="TextNum1"/>
        <w:numPr>
          <w:ilvl w:val="2"/>
          <w:numId w:val="20"/>
        </w:numPr>
      </w:pPr>
      <w:r>
        <w:t>предоставит план-график решения проблемы или рекомендации для ее обхода</w:t>
      </w:r>
      <w:r w:rsidR="005635A5" w:rsidRPr="00984292">
        <w:t>;</w:t>
      </w:r>
    </w:p>
    <w:p w:rsidR="008036D0" w:rsidRDefault="00EA16C7">
      <w:pPr>
        <w:pStyle w:val="TextNum1"/>
        <w:numPr>
          <w:ilvl w:val="2"/>
          <w:numId w:val="20"/>
        </w:numPr>
      </w:pPr>
      <w:r>
        <w:t>начнет восстановительные мероприятия</w:t>
      </w:r>
      <w:r w:rsidR="005635A5">
        <w:rPr>
          <w:lang w:val="en-US"/>
        </w:rPr>
        <w:t>;</w:t>
      </w:r>
    </w:p>
    <w:p w:rsidR="008036D0" w:rsidRDefault="00EA16C7">
      <w:pPr>
        <w:pStyle w:val="TextNum1"/>
        <w:numPr>
          <w:ilvl w:val="2"/>
          <w:numId w:val="20"/>
        </w:numPr>
      </w:pPr>
      <w:r>
        <w:t>установит необходимость более глубокой диагностики и начнет диагностические мероприятия</w:t>
      </w:r>
      <w:r w:rsidR="005635A5" w:rsidRPr="00984292">
        <w:t>;</w:t>
      </w:r>
    </w:p>
    <w:p w:rsidR="008036D0" w:rsidRDefault="00EA16C7">
      <w:pPr>
        <w:pStyle w:val="TextNum1"/>
        <w:numPr>
          <w:ilvl w:val="2"/>
          <w:numId w:val="20"/>
        </w:numPr>
      </w:pPr>
      <w:r>
        <w:t xml:space="preserve">диагностирует проблему вне зоны ответственности Технического центра и предоставит анализ проблемы </w:t>
      </w:r>
      <w:r w:rsidR="00560A8D">
        <w:t>Клиент</w:t>
      </w:r>
      <w:r>
        <w:t>у</w:t>
      </w:r>
      <w:r w:rsidR="005635A5" w:rsidRPr="00984292">
        <w:t>;</w:t>
      </w:r>
    </w:p>
    <w:p w:rsidR="008036D0" w:rsidRDefault="00EA16C7">
      <w:pPr>
        <w:pStyle w:val="TextNum1"/>
        <w:numPr>
          <w:ilvl w:val="2"/>
          <w:numId w:val="20"/>
        </w:numPr>
      </w:pPr>
      <w:r>
        <w:t xml:space="preserve">проведет необходимую диагностику или анализ и свяжется с ответственным сотрудником </w:t>
      </w:r>
      <w:r w:rsidR="00560A8D">
        <w:t>Клиент</w:t>
      </w:r>
      <w:r>
        <w:t>а для согласования дальнейших действий.</w:t>
      </w:r>
    </w:p>
    <w:p w:rsidR="008036D0" w:rsidRDefault="00EA16C7" w:rsidP="00B975A1">
      <w:pPr>
        <w:pStyle w:val="TextNum1"/>
        <w:numPr>
          <w:ilvl w:val="2"/>
          <w:numId w:val="2"/>
        </w:numPr>
      </w:pPr>
      <w:r>
        <w:t xml:space="preserve">Время реакции не включает в себя время, потраченное Техническим центром для установления контакта с ответственным сотрудником </w:t>
      </w:r>
      <w:r w:rsidR="00560A8D">
        <w:t>Клиент</w:t>
      </w:r>
      <w:r>
        <w:t xml:space="preserve">а (в том числе для уточнения необходимой для решения проблемы информации), а также на авторизацию представителя </w:t>
      </w:r>
      <w:r w:rsidR="00560A8D">
        <w:t>Клиент</w:t>
      </w:r>
      <w:r>
        <w:t>а (в случае, если такая авторизация необходима).</w:t>
      </w:r>
    </w:p>
    <w:p w:rsidR="008036D0" w:rsidRDefault="00EA16C7" w:rsidP="00B975A1">
      <w:pPr>
        <w:pStyle w:val="TextNum1"/>
        <w:numPr>
          <w:ilvl w:val="2"/>
          <w:numId w:val="2"/>
        </w:numPr>
      </w:pPr>
      <w:r>
        <w:t>Часть работ (в том числе диагностических) с оборудованием может быть отложена в связи</w:t>
      </w:r>
      <w:r w:rsidR="00A62E4B">
        <w:t xml:space="preserve"> с</w:t>
      </w:r>
      <w:r>
        <w:t xml:space="preserve"> </w:t>
      </w:r>
      <w:r w:rsidR="00A62E4B">
        <w:t xml:space="preserve">требованиями </w:t>
      </w:r>
      <w:r>
        <w:t>регламент</w:t>
      </w:r>
      <w:r w:rsidR="00A62E4B">
        <w:t>а</w:t>
      </w:r>
      <w:r>
        <w:t xml:space="preserve"> </w:t>
      </w:r>
      <w:r w:rsidR="00A62E4B">
        <w:t xml:space="preserve">проведения </w:t>
      </w:r>
      <w:r>
        <w:t xml:space="preserve">работ в соответствии с разделом </w:t>
      </w:r>
      <w:r w:rsidR="001D07EF">
        <w:fldChar w:fldCharType="begin"/>
      </w:r>
      <w:r w:rsidR="001D07EF">
        <w:instrText xml:space="preserve">REF __RefHeading__12972_1756914041 \w \h \* MERGEFORMAT </w:instrText>
      </w:r>
      <w:r w:rsidR="001D07EF">
        <w:fldChar w:fldCharType="separate"/>
      </w:r>
      <w:r w:rsidR="00777664">
        <w:t>3</w:t>
      </w:r>
      <w:r w:rsidR="001D07EF">
        <w:fldChar w:fldCharType="end"/>
      </w:r>
      <w:r>
        <w:t xml:space="preserve"> «</w:t>
      </w:r>
      <w:r w:rsidR="00CC4659">
        <w:fldChar w:fldCharType="begin"/>
      </w:r>
      <w:r w:rsidR="00EA4111">
        <w:instrText xml:space="preserve"> REF _Ref388633235 \h </w:instrText>
      </w:r>
      <w:r w:rsidR="005635A5">
        <w:instrText xml:space="preserve"> \* MERGEFORMAT </w:instrText>
      </w:r>
      <w:r w:rsidR="00CC4659">
        <w:fldChar w:fldCharType="separate"/>
      </w:r>
      <w:r w:rsidR="00777664">
        <w:t>Работы в зоне колокации</w:t>
      </w:r>
      <w:r w:rsidR="00CC4659">
        <w:fldChar w:fldCharType="end"/>
      </w:r>
      <w:r>
        <w:t>» Регламента.</w:t>
      </w:r>
    </w:p>
    <w:p w:rsidR="008036D0" w:rsidRDefault="00EA16C7" w:rsidP="00B975A1">
      <w:pPr>
        <w:pStyle w:val="TextNum1"/>
        <w:numPr>
          <w:ilvl w:val="2"/>
          <w:numId w:val="2"/>
        </w:numPr>
      </w:pPr>
      <w:r>
        <w:t>В случае необходимости</w:t>
      </w:r>
      <w:r w:rsidR="00CF4321">
        <w:t>,</w:t>
      </w:r>
      <w:r>
        <w:t xml:space="preserve"> по окончании работ Технический центр извещает </w:t>
      </w:r>
      <w:r w:rsidR="00560A8D">
        <w:t>Клиент</w:t>
      </w:r>
      <w:r>
        <w:t xml:space="preserve">а о результате решения проблемы. По запросу </w:t>
      </w:r>
      <w:r w:rsidR="00560A8D">
        <w:t>Клиент</w:t>
      </w:r>
      <w:r>
        <w:t xml:space="preserve">а в службу поддержки Технический центр предоставляет информацию о результате решения проблемы или о статусе проблемы в процессе решения. </w:t>
      </w:r>
    </w:p>
    <w:p w:rsidR="008036D0" w:rsidRDefault="00EA16C7" w:rsidP="005A3037">
      <w:pPr>
        <w:pStyle w:val="Text2"/>
        <w:numPr>
          <w:ilvl w:val="1"/>
          <w:numId w:val="2"/>
        </w:numPr>
      </w:pPr>
      <w:r>
        <w:t>Техническое обслуживание</w:t>
      </w:r>
    </w:p>
    <w:p w:rsidR="00EA16C7" w:rsidRDefault="00EA16C7" w:rsidP="00984292">
      <w:pPr>
        <w:pStyle w:val="TextNum1"/>
        <w:numPr>
          <w:ilvl w:val="2"/>
          <w:numId w:val="2"/>
        </w:numPr>
      </w:pPr>
      <w:r>
        <w:t xml:space="preserve">В рамках заказанных </w:t>
      </w:r>
      <w:r w:rsidR="00560A8D">
        <w:t>Клиент</w:t>
      </w:r>
      <w:r>
        <w:t xml:space="preserve">ом услуг, описанных в разделе </w:t>
      </w:r>
      <w:r w:rsidR="001D07EF">
        <w:fldChar w:fldCharType="begin"/>
      </w:r>
      <w:r w:rsidR="001D07EF">
        <w:instrText xml:space="preserve">REF __RefHeading__13096_1756914041 \w \h \* MERGEFORMAT </w:instrText>
      </w:r>
      <w:r w:rsidR="001D07EF">
        <w:fldChar w:fldCharType="separate"/>
      </w:r>
      <w:r w:rsidR="00777664">
        <w:t>8</w:t>
      </w:r>
      <w:r w:rsidR="001D07EF">
        <w:fldChar w:fldCharType="end"/>
      </w:r>
      <w:r>
        <w:t xml:space="preserve"> настоящих Правил, Технический центр производит </w:t>
      </w:r>
      <w:r w:rsidR="005B7B7B">
        <w:t xml:space="preserve">ограниченный объем </w:t>
      </w:r>
      <w:r w:rsidR="00A62E4B">
        <w:t>работ</w:t>
      </w:r>
      <w:r w:rsidR="005B7B7B">
        <w:t xml:space="preserve"> </w:t>
      </w:r>
      <w:r w:rsidR="00A62E4B">
        <w:t xml:space="preserve">по </w:t>
      </w:r>
      <w:r w:rsidR="005B7B7B">
        <w:t xml:space="preserve">технической поддержке </w:t>
      </w:r>
      <w:r w:rsidR="00A62E4B">
        <w:t>(</w:t>
      </w:r>
      <w:r>
        <w:t>техническо</w:t>
      </w:r>
      <w:r w:rsidR="00A62E4B">
        <w:t xml:space="preserve">е </w:t>
      </w:r>
      <w:r>
        <w:t>обслуживани</w:t>
      </w:r>
      <w:r w:rsidR="00A62E4B">
        <w:t>е)</w:t>
      </w:r>
      <w:r>
        <w:t xml:space="preserve">. </w:t>
      </w:r>
    </w:p>
    <w:p w:rsidR="008036D0" w:rsidRDefault="00EA16C7" w:rsidP="00984292">
      <w:pPr>
        <w:pStyle w:val="TextNum1"/>
        <w:numPr>
          <w:ilvl w:val="2"/>
          <w:numId w:val="2"/>
        </w:numPr>
      </w:pPr>
      <w:r>
        <w:t>Техническое обслуживание включает в себя</w:t>
      </w:r>
      <w:r w:rsidR="002C64BE">
        <w:t>, в том числе</w:t>
      </w:r>
      <w:r>
        <w:t xml:space="preserve">: </w:t>
      </w:r>
    </w:p>
    <w:p w:rsidR="008036D0" w:rsidRDefault="00EA16C7">
      <w:pPr>
        <w:pStyle w:val="TextNum1"/>
        <w:numPr>
          <w:ilvl w:val="2"/>
          <w:numId w:val="21"/>
        </w:numPr>
      </w:pPr>
      <w:r>
        <w:t>прием и выдач</w:t>
      </w:r>
      <w:r w:rsidR="00787C8C">
        <w:t>у</w:t>
      </w:r>
      <w:r>
        <w:t xml:space="preserve"> оборудования при вносе и выносе оборудования </w:t>
      </w:r>
      <w:proofErr w:type="gramStart"/>
      <w:r>
        <w:t>в</w:t>
      </w:r>
      <w:proofErr w:type="gramEnd"/>
      <w:r>
        <w:t>/из ЦОД;</w:t>
      </w:r>
    </w:p>
    <w:p w:rsidR="008036D0" w:rsidRDefault="00EA16C7">
      <w:pPr>
        <w:pStyle w:val="TextNum1"/>
        <w:numPr>
          <w:ilvl w:val="2"/>
          <w:numId w:val="21"/>
        </w:numPr>
      </w:pPr>
      <w:r>
        <w:t xml:space="preserve">монтаж и демонтаж оборудования в стойках (при размещении или </w:t>
      </w:r>
      <w:r>
        <w:lastRenderedPageBreak/>
        <w:t>прекращении размещения оборудования, при необходимости ремонта и других работ с оборудованием);</w:t>
      </w:r>
    </w:p>
    <w:p w:rsidR="008036D0" w:rsidRDefault="00EA16C7">
      <w:pPr>
        <w:pStyle w:val="TextNum1"/>
        <w:numPr>
          <w:ilvl w:val="2"/>
          <w:numId w:val="21"/>
        </w:numPr>
      </w:pPr>
      <w:r>
        <w:t>коммутаци</w:t>
      </w:r>
      <w:r w:rsidR="00787C8C">
        <w:t>ю</w:t>
      </w:r>
      <w:r>
        <w:t>/</w:t>
      </w:r>
      <w:proofErr w:type="spellStart"/>
      <w:r>
        <w:t>декоммутаци</w:t>
      </w:r>
      <w:r w:rsidR="00787C8C">
        <w:t>ю</w:t>
      </w:r>
      <w:proofErr w:type="spellEnd"/>
      <w:r>
        <w:t xml:space="preserve"> оборудования (при подключении/отключении сетевых услуг, при монтаже/демонтаже оборудования);</w:t>
      </w:r>
    </w:p>
    <w:p w:rsidR="008036D0" w:rsidRDefault="00EA16C7">
      <w:pPr>
        <w:pStyle w:val="TextNum1"/>
        <w:numPr>
          <w:ilvl w:val="2"/>
          <w:numId w:val="21"/>
        </w:numPr>
      </w:pPr>
      <w:r>
        <w:t xml:space="preserve">изменение конфигурации сетевого оборудования на стороне Технического центра (при подключении/отключении сетевых услуг, при изменении конфигурации сетевых услуг, при диагностике и разрешении сетевых проблем с оборудованием </w:t>
      </w:r>
      <w:r w:rsidR="00560A8D">
        <w:t>Клиент</w:t>
      </w:r>
      <w:r>
        <w:t>а)</w:t>
      </w:r>
      <w:r w:rsidR="00CF4321">
        <w:t>;</w:t>
      </w:r>
    </w:p>
    <w:p w:rsidR="008036D0" w:rsidRDefault="00EA16C7">
      <w:pPr>
        <w:pStyle w:val="TextNum1"/>
        <w:numPr>
          <w:ilvl w:val="2"/>
          <w:numId w:val="21"/>
        </w:numPr>
      </w:pPr>
      <w:r>
        <w:t>визуальн</w:t>
      </w:r>
      <w:r w:rsidR="00CC592F">
        <w:t>ую диагностику</w:t>
      </w:r>
      <w:r>
        <w:t xml:space="preserve"> функционирования оборудования;</w:t>
      </w:r>
    </w:p>
    <w:p w:rsidR="008036D0" w:rsidRDefault="00EA16C7">
      <w:pPr>
        <w:pStyle w:val="TextNum1"/>
        <w:numPr>
          <w:ilvl w:val="2"/>
          <w:numId w:val="21"/>
        </w:numPr>
      </w:pPr>
      <w:r>
        <w:t>диагностик</w:t>
      </w:r>
      <w:r w:rsidR="00CC592F">
        <w:t>у</w:t>
      </w:r>
      <w:r>
        <w:t xml:space="preserve"> функционирования сетевых подключений к оборудованию Технического центра;</w:t>
      </w:r>
    </w:p>
    <w:p w:rsidR="008036D0" w:rsidRDefault="00EA16C7">
      <w:pPr>
        <w:pStyle w:val="TextNum1"/>
        <w:numPr>
          <w:ilvl w:val="2"/>
          <w:numId w:val="21"/>
        </w:numPr>
      </w:pPr>
      <w:r>
        <w:t>оповещение технических служб Клиента о плановых работах в зоне колокации;</w:t>
      </w:r>
    </w:p>
    <w:p w:rsidR="008036D0" w:rsidRDefault="00EA16C7">
      <w:pPr>
        <w:pStyle w:val="TextNum1"/>
        <w:numPr>
          <w:ilvl w:val="2"/>
          <w:numId w:val="21"/>
        </w:numPr>
      </w:pPr>
      <w:r>
        <w:t>оперативное оповещение технических служб Клиента о перерывах в предоставлении сервиса в результате возникновения внештатных ситуаций;</w:t>
      </w:r>
    </w:p>
    <w:p w:rsidR="008036D0" w:rsidRDefault="00EA16C7">
      <w:pPr>
        <w:pStyle w:val="TextNum1"/>
        <w:numPr>
          <w:ilvl w:val="2"/>
          <w:numId w:val="21"/>
        </w:numPr>
      </w:pPr>
      <w:r>
        <w:t xml:space="preserve">сопровождение </w:t>
      </w:r>
      <w:r w:rsidR="00560A8D">
        <w:t>представителя Клиент</w:t>
      </w:r>
      <w:r>
        <w:t xml:space="preserve">а по доступу к оборудованию </w:t>
      </w:r>
      <w:r w:rsidR="00560A8D">
        <w:t>Клиент</w:t>
      </w:r>
      <w:r>
        <w:t>а в ЦОД;</w:t>
      </w:r>
    </w:p>
    <w:p w:rsidR="008036D0" w:rsidRDefault="00EA16C7">
      <w:pPr>
        <w:pStyle w:val="TextNum1"/>
        <w:numPr>
          <w:ilvl w:val="2"/>
          <w:numId w:val="21"/>
        </w:numPr>
      </w:pPr>
      <w:r>
        <w:t xml:space="preserve">обеспечение физического доступа </w:t>
      </w:r>
      <w:r w:rsidR="00560A8D">
        <w:t>представителя К</w:t>
      </w:r>
      <w:r>
        <w:t>лиента к оборудованию в клиентской комнате;</w:t>
      </w:r>
    </w:p>
    <w:p w:rsidR="008036D0" w:rsidRDefault="00EA16C7">
      <w:pPr>
        <w:pStyle w:val="TextNum1"/>
        <w:numPr>
          <w:ilvl w:val="2"/>
          <w:numId w:val="21"/>
        </w:numPr>
      </w:pPr>
      <w:r>
        <w:t xml:space="preserve">предоставление </w:t>
      </w:r>
      <w:r w:rsidR="00CC592F">
        <w:t>удаленного доступа к оборудованию (</w:t>
      </w:r>
      <w:r>
        <w:rPr>
          <w:lang w:val="en-US"/>
        </w:rPr>
        <w:t>IP</w:t>
      </w:r>
      <w:r>
        <w:t>-KVM</w:t>
      </w:r>
      <w:r w:rsidR="00CC592F">
        <w:t>)</w:t>
      </w:r>
      <w:r>
        <w:t>;</w:t>
      </w:r>
    </w:p>
    <w:p w:rsidR="008036D0" w:rsidRDefault="00EA16C7">
      <w:pPr>
        <w:pStyle w:val="TextNum1"/>
        <w:numPr>
          <w:ilvl w:val="2"/>
          <w:numId w:val="21"/>
        </w:numPr>
      </w:pPr>
      <w:r>
        <w:t>изменение конфигурации ограничения доступа из сети Интернет;</w:t>
      </w:r>
    </w:p>
    <w:p w:rsidR="008036D0" w:rsidRDefault="00CC592F">
      <w:pPr>
        <w:pStyle w:val="TextNum1"/>
        <w:numPr>
          <w:ilvl w:val="2"/>
          <w:numId w:val="21"/>
        </w:numPr>
      </w:pPr>
      <w:r>
        <w:t>замену</w:t>
      </w:r>
      <w:r w:rsidR="00EA16C7">
        <w:t xml:space="preserve"> компонентов оборудования </w:t>
      </w:r>
      <w:r w:rsidR="00560A8D">
        <w:t>Клиент</w:t>
      </w:r>
      <w:r w:rsidR="00EA16C7">
        <w:t>а, допускающего «горячую» замену (</w:t>
      </w:r>
      <w:r w:rsidR="00EA16C7">
        <w:rPr>
          <w:lang w:val="en-US"/>
        </w:rPr>
        <w:t>hot</w:t>
      </w:r>
      <w:r w:rsidR="00EA16C7" w:rsidRPr="00EA16C7">
        <w:t>-</w:t>
      </w:r>
      <w:r w:rsidR="00EA16C7">
        <w:rPr>
          <w:lang w:val="en-US"/>
        </w:rPr>
        <w:t>swap</w:t>
      </w:r>
      <w:r w:rsidR="00EA16C7" w:rsidRPr="00EA16C7">
        <w:t xml:space="preserve">), </w:t>
      </w:r>
      <w:r w:rsidR="00EA16C7">
        <w:t xml:space="preserve">из комплекта, заранее предоставленного </w:t>
      </w:r>
      <w:r w:rsidR="00560A8D">
        <w:t>Клиент</w:t>
      </w:r>
      <w:r w:rsidR="00EA16C7">
        <w:t>ом;</w:t>
      </w:r>
    </w:p>
    <w:p w:rsidR="008036D0" w:rsidRDefault="00EA16C7">
      <w:pPr>
        <w:pStyle w:val="TextNum1"/>
        <w:numPr>
          <w:ilvl w:val="2"/>
          <w:numId w:val="21"/>
        </w:numPr>
      </w:pPr>
      <w:r>
        <w:t>включение/выключение оборудования;</w:t>
      </w:r>
    </w:p>
    <w:p w:rsidR="008036D0" w:rsidRDefault="00CC592F">
      <w:pPr>
        <w:pStyle w:val="TextNum1"/>
        <w:numPr>
          <w:ilvl w:val="2"/>
          <w:numId w:val="21"/>
        </w:numPr>
      </w:pPr>
      <w:r>
        <w:t>перезагрузку</w:t>
      </w:r>
      <w:r w:rsidR="00EA16C7">
        <w:rPr>
          <w:rFonts w:eastAsia="Arial"/>
        </w:rPr>
        <w:t xml:space="preserve"> оборудования </w:t>
      </w:r>
      <w:r w:rsidR="00EA16C7">
        <w:t>по питанию.</w:t>
      </w:r>
    </w:p>
    <w:p w:rsidR="008036D0" w:rsidRDefault="00EA16C7" w:rsidP="00B975A1">
      <w:pPr>
        <w:pStyle w:val="TextNum1"/>
        <w:numPr>
          <w:ilvl w:val="2"/>
          <w:numId w:val="2"/>
        </w:numPr>
      </w:pPr>
      <w:r>
        <w:t xml:space="preserve">Все работы с оборудованием производятся в соответствии с условиями раздела </w:t>
      </w:r>
      <w:r w:rsidR="001D07EF">
        <w:fldChar w:fldCharType="begin"/>
      </w:r>
      <w:r w:rsidR="001D07EF">
        <w:instrText xml:space="preserve">REF __RefHeading__12972_1756914041 \w \h \* MERGEFORMAT </w:instrText>
      </w:r>
      <w:r w:rsidR="001D07EF">
        <w:fldChar w:fldCharType="separate"/>
      </w:r>
      <w:r w:rsidR="00777664">
        <w:t>3</w:t>
      </w:r>
      <w:r w:rsidR="001D07EF">
        <w:fldChar w:fldCharType="end"/>
      </w:r>
      <w:r>
        <w:t xml:space="preserve"> «</w:t>
      </w:r>
      <w:r w:rsidR="00CC4659">
        <w:fldChar w:fldCharType="begin"/>
      </w:r>
      <w:r w:rsidR="0079168B">
        <w:instrText xml:space="preserve"> REF _Ref388633235 \h </w:instrText>
      </w:r>
      <w:r w:rsidR="000470A6">
        <w:instrText xml:space="preserve"> \* MERGEFORMAT </w:instrText>
      </w:r>
      <w:r w:rsidR="00CC4659">
        <w:fldChar w:fldCharType="separate"/>
      </w:r>
      <w:r w:rsidR="00777664">
        <w:t>Работы в зоне колокации</w:t>
      </w:r>
      <w:r w:rsidR="00CC4659">
        <w:fldChar w:fldCharType="end"/>
      </w:r>
      <w:r>
        <w:t>» Регламента.</w:t>
      </w:r>
    </w:p>
    <w:p w:rsidR="00CC592F" w:rsidRDefault="00F57800">
      <w:pPr>
        <w:pStyle w:val="TextNum1"/>
        <w:numPr>
          <w:ilvl w:val="2"/>
          <w:numId w:val="2"/>
        </w:numPr>
      </w:pPr>
      <w:r>
        <w:t xml:space="preserve">Рекомендованный порядок взаимодействия при </w:t>
      </w:r>
      <w:r w:rsidR="005A3037">
        <w:t xml:space="preserve">заказе и выполнении работ технического обслуживания приведен в разделе </w:t>
      </w:r>
      <w:r w:rsidR="00CC4659">
        <w:fldChar w:fldCharType="begin"/>
      </w:r>
      <w:r w:rsidR="00A62E4B">
        <w:instrText xml:space="preserve"> REF _Ref388629624 \w \h </w:instrText>
      </w:r>
      <w:r w:rsidR="000470A6">
        <w:instrText xml:space="preserve"> \* MERGEFORMAT </w:instrText>
      </w:r>
      <w:r w:rsidR="00CC4659">
        <w:fldChar w:fldCharType="separate"/>
      </w:r>
      <w:r w:rsidR="00777664">
        <w:t>3.7</w:t>
      </w:r>
      <w:r w:rsidR="00CC4659">
        <w:fldChar w:fldCharType="end"/>
      </w:r>
      <w:r w:rsidR="00A62E4B">
        <w:t xml:space="preserve"> «</w:t>
      </w:r>
      <w:r w:rsidR="00CC4659">
        <w:fldChar w:fldCharType="begin"/>
      </w:r>
      <w:r w:rsidR="00A62E4B">
        <w:instrText xml:space="preserve"> REF _Ref388629624 \h </w:instrText>
      </w:r>
      <w:r w:rsidR="000470A6">
        <w:instrText xml:space="preserve"> \* MERGEFORMAT </w:instrText>
      </w:r>
      <w:r w:rsidR="00CC4659">
        <w:fldChar w:fldCharType="separate"/>
      </w:r>
      <w:r w:rsidR="00777664">
        <w:t>Порядок взаимодействия</w:t>
      </w:r>
      <w:r w:rsidR="00CC4659">
        <w:fldChar w:fldCharType="end"/>
      </w:r>
      <w:r w:rsidR="00A62E4B">
        <w:t>» Регламента.</w:t>
      </w:r>
    </w:p>
    <w:p w:rsidR="005B7B7B" w:rsidRDefault="005B7B7B">
      <w:pPr>
        <w:pStyle w:val="TextNum1"/>
        <w:numPr>
          <w:ilvl w:val="2"/>
          <w:numId w:val="2"/>
        </w:numPr>
      </w:pPr>
      <w:r>
        <w:t xml:space="preserve">Работы в рамках технического обслуживания выполняются при наличии технической возможности. </w:t>
      </w:r>
    </w:p>
    <w:p w:rsidR="00A62E4B" w:rsidRDefault="00A62E4B">
      <w:pPr>
        <w:pStyle w:val="TextNum1"/>
        <w:numPr>
          <w:ilvl w:val="2"/>
          <w:numId w:val="2"/>
        </w:numPr>
      </w:pPr>
      <w:r w:rsidRPr="005A3037">
        <w:t>Технический центр вправе отказать</w:t>
      </w:r>
      <w:r>
        <w:t xml:space="preserve">ся от выполнения </w:t>
      </w:r>
      <w:r w:rsidRPr="005A3037">
        <w:t xml:space="preserve">отдельных </w:t>
      </w:r>
      <w:r>
        <w:t xml:space="preserve">работ в случае </w:t>
      </w:r>
      <w:r w:rsidR="00864D1D">
        <w:t xml:space="preserve">– </w:t>
      </w:r>
      <w:r w:rsidR="005B7B7B">
        <w:t>по</w:t>
      </w:r>
      <w:r w:rsidR="00864D1D">
        <w:t xml:space="preserve"> </w:t>
      </w:r>
      <w:r w:rsidR="005B7B7B">
        <w:t xml:space="preserve">мнению Технического центра </w:t>
      </w:r>
      <w:r w:rsidR="00864D1D">
        <w:t xml:space="preserve">– </w:t>
      </w:r>
      <w:r>
        <w:t>их</w:t>
      </w:r>
      <w:r w:rsidR="00864D1D">
        <w:t xml:space="preserve"> </w:t>
      </w:r>
      <w:r>
        <w:t xml:space="preserve">нецелесообразности, несоответствия заказанным </w:t>
      </w:r>
      <w:r w:rsidR="00560A8D">
        <w:t>Клиент</w:t>
      </w:r>
      <w:r>
        <w:t xml:space="preserve">ом услугам, или превышения </w:t>
      </w:r>
      <w:r w:rsidR="005B7B7B">
        <w:t xml:space="preserve">объема/частоты/длительности работ </w:t>
      </w:r>
      <w:r w:rsidR="00CF4321">
        <w:t xml:space="preserve">по </w:t>
      </w:r>
      <w:r w:rsidR="005B7B7B">
        <w:t>установленным Техническим центром ограничениям</w:t>
      </w:r>
      <w:r w:rsidRPr="005A3037">
        <w:t>.</w:t>
      </w:r>
    </w:p>
    <w:p w:rsidR="00EF2FC8" w:rsidRPr="00974ECE" w:rsidRDefault="00EF2FC8" w:rsidP="00EF2FC8">
      <w:pPr>
        <w:keepNext/>
        <w:keepLines/>
        <w:numPr>
          <w:ilvl w:val="0"/>
          <w:numId w:val="2"/>
        </w:numPr>
        <w:suppressLineNumbers/>
        <w:tabs>
          <w:tab w:val="left" w:pos="1134"/>
        </w:tabs>
        <w:spacing w:before="340" w:after="120"/>
        <w:jc w:val="both"/>
        <w:outlineLvl w:val="1"/>
        <w:rPr>
          <w:rFonts w:ascii="Tahoma" w:eastAsia="Times New Roman" w:hAnsi="Tahoma"/>
          <w:b/>
          <w:bCs/>
          <w:iCs/>
          <w:sz w:val="28"/>
        </w:rPr>
      </w:pPr>
      <w:r w:rsidRPr="00974ECE">
        <w:rPr>
          <w:rFonts w:ascii="Tahoma" w:eastAsia="Times New Roman" w:hAnsi="Tahoma"/>
          <w:b/>
          <w:bCs/>
          <w:iCs/>
          <w:sz w:val="28"/>
        </w:rPr>
        <w:t>П</w:t>
      </w:r>
      <w:r>
        <w:rPr>
          <w:rFonts w:ascii="Tahoma" w:eastAsia="Times New Roman" w:hAnsi="Tahoma"/>
          <w:b/>
          <w:bCs/>
          <w:iCs/>
          <w:sz w:val="28"/>
        </w:rPr>
        <w:t xml:space="preserve">орядок </w:t>
      </w:r>
      <w:r w:rsidR="00446588">
        <w:rPr>
          <w:rFonts w:ascii="Tahoma" w:eastAsia="Times New Roman" w:hAnsi="Tahoma"/>
          <w:b/>
          <w:bCs/>
          <w:iCs/>
          <w:sz w:val="28"/>
        </w:rPr>
        <w:t xml:space="preserve">использования </w:t>
      </w:r>
      <w:r>
        <w:rPr>
          <w:rFonts w:ascii="Tahoma" w:eastAsia="Times New Roman" w:hAnsi="Tahoma"/>
          <w:b/>
          <w:bCs/>
          <w:iCs/>
          <w:sz w:val="28"/>
        </w:rPr>
        <w:t xml:space="preserve">Биржевой Информации. </w:t>
      </w:r>
    </w:p>
    <w:p w:rsidR="00EF2FC8" w:rsidRDefault="00EF2FC8" w:rsidP="00984292">
      <w:pPr>
        <w:pStyle w:val="TextNum1"/>
        <w:numPr>
          <w:ilvl w:val="1"/>
          <w:numId w:val="2"/>
        </w:numPr>
      </w:pPr>
      <w:r>
        <w:t>П</w:t>
      </w:r>
      <w:r w:rsidRPr="002D4A3F">
        <w:t xml:space="preserve">редоставление </w:t>
      </w:r>
      <w:r>
        <w:t xml:space="preserve">Клиенту </w:t>
      </w:r>
      <w:r w:rsidRPr="002D4A3F">
        <w:t xml:space="preserve">Биржевой информации не </w:t>
      </w:r>
      <w:r>
        <w:t>является предметом договора</w:t>
      </w:r>
      <w:r w:rsidR="003D3E44">
        <w:t xml:space="preserve">. </w:t>
      </w:r>
      <w:r>
        <w:t xml:space="preserve"> </w:t>
      </w:r>
    </w:p>
    <w:p w:rsidR="00EF2FC8" w:rsidRDefault="00EF2FC8" w:rsidP="00984292">
      <w:pPr>
        <w:pStyle w:val="TextNum1"/>
        <w:numPr>
          <w:ilvl w:val="1"/>
          <w:numId w:val="2"/>
        </w:numPr>
      </w:pPr>
      <w:r>
        <w:t>В случае</w:t>
      </w:r>
      <w:proofErr w:type="gramStart"/>
      <w:r>
        <w:t>,</w:t>
      </w:r>
      <w:proofErr w:type="gramEnd"/>
      <w:r>
        <w:t xml:space="preserve"> если у Клиента в процессе </w:t>
      </w:r>
      <w:r w:rsidR="00B00F8E">
        <w:t>оказания</w:t>
      </w:r>
      <w:r>
        <w:t xml:space="preserve"> услуг по договору имеется техническая возможность </w:t>
      </w:r>
      <w:r w:rsidR="003224C5">
        <w:t xml:space="preserve">доступа к </w:t>
      </w:r>
      <w:r>
        <w:t xml:space="preserve">Биржевой информации,  Клиент </w:t>
      </w:r>
      <w:r w:rsidR="00446588">
        <w:t xml:space="preserve">вправе </w:t>
      </w:r>
      <w:r>
        <w:t xml:space="preserve">использовать </w:t>
      </w:r>
      <w:r w:rsidR="00446588">
        <w:t xml:space="preserve">Биржевую информацию только </w:t>
      </w:r>
      <w:r>
        <w:t xml:space="preserve">в целях и на условиях, </w:t>
      </w:r>
      <w:r>
        <w:lastRenderedPageBreak/>
        <w:t xml:space="preserve">предусмотренных «Порядком использования Биржевой информации, предоставляемой </w:t>
      </w:r>
      <w:r w:rsidR="00970F98">
        <w:t>ПАО</w:t>
      </w:r>
      <w:r>
        <w:t xml:space="preserve"> Московская Биржа» (далее</w:t>
      </w:r>
      <w:r w:rsidR="004F2F92">
        <w:t xml:space="preserve"> </w:t>
      </w:r>
      <w:r>
        <w:t xml:space="preserve">– «Порядок использования Биржевой информации»). </w:t>
      </w:r>
      <w:r w:rsidRPr="002A3095">
        <w:t>Порядок использования Биржевой</w:t>
      </w:r>
      <w:r>
        <w:t xml:space="preserve"> </w:t>
      </w:r>
      <w:r w:rsidRPr="002A3095">
        <w:t xml:space="preserve">информации  раскрывается на официальном сайте </w:t>
      </w:r>
      <w:r w:rsidR="00970F98">
        <w:t>ПАО</w:t>
      </w:r>
      <w:r w:rsidRPr="002A3095">
        <w:t xml:space="preserve"> Московская Биржа </w:t>
      </w:r>
      <w:r w:rsidR="004F2F92">
        <w:t xml:space="preserve">(далее – Биржа) </w:t>
      </w:r>
      <w:r w:rsidRPr="002A3095">
        <w:t>в сети Интернет</w:t>
      </w:r>
      <w:r>
        <w:t xml:space="preserve"> по ссылке </w:t>
      </w:r>
      <w:hyperlink r:id="rId28" w:history="1">
        <w:r w:rsidRPr="005B4CAC">
          <w:t>http://www.moex.com/ru/datapolicy/</w:t>
        </w:r>
      </w:hyperlink>
      <w:r w:rsidRPr="002A3095">
        <w:t>.</w:t>
      </w:r>
    </w:p>
    <w:p w:rsidR="00EF2FC8" w:rsidRDefault="00EF2FC8" w:rsidP="00984292">
      <w:pPr>
        <w:pStyle w:val="TextNum1"/>
        <w:numPr>
          <w:ilvl w:val="1"/>
          <w:numId w:val="2"/>
        </w:numPr>
      </w:pPr>
      <w:r w:rsidRPr="002A3095">
        <w:t xml:space="preserve">Биржа </w:t>
      </w:r>
      <w:r w:rsidR="00625CE4">
        <w:t xml:space="preserve">или лицо, </w:t>
      </w:r>
      <w:r w:rsidR="00B54535">
        <w:t xml:space="preserve">уполномоченное </w:t>
      </w:r>
      <w:r w:rsidR="00625CE4">
        <w:t>Бирж</w:t>
      </w:r>
      <w:r w:rsidR="00B54535">
        <w:t>ей</w:t>
      </w:r>
      <w:r w:rsidR="00625CE4">
        <w:t xml:space="preserve">, </w:t>
      </w:r>
      <w:r w:rsidRPr="002A3095">
        <w:t xml:space="preserve">вправе осуществлять действия по проверке корректности использования </w:t>
      </w:r>
      <w:r w:rsidR="00625CE4">
        <w:t xml:space="preserve">Клиентом </w:t>
      </w:r>
      <w:r w:rsidRPr="002A3095">
        <w:t>Биржевой информации</w:t>
      </w:r>
      <w:r w:rsidR="00625CE4">
        <w:t xml:space="preserve"> (далее информационный аудит). </w:t>
      </w:r>
      <w:r w:rsidRPr="002A3095">
        <w:t xml:space="preserve">Технический центр по запросу </w:t>
      </w:r>
      <w:r>
        <w:t>Биржи</w:t>
      </w:r>
      <w:r w:rsidRPr="002A3095">
        <w:t xml:space="preserve"> </w:t>
      </w:r>
      <w:r>
        <w:t xml:space="preserve">вправе </w:t>
      </w:r>
      <w:r w:rsidRPr="002A3095">
        <w:t>предоставля</w:t>
      </w:r>
      <w:r>
        <w:t>ть</w:t>
      </w:r>
      <w:r w:rsidRPr="002A3095">
        <w:t xml:space="preserve"> информацию</w:t>
      </w:r>
      <w:r>
        <w:t xml:space="preserve"> </w:t>
      </w:r>
      <w:r w:rsidRPr="006E7893">
        <w:t>о Клиент</w:t>
      </w:r>
      <w:r w:rsidRPr="003624D7">
        <w:t>е</w:t>
      </w:r>
      <w:r>
        <w:t xml:space="preserve">, </w:t>
      </w:r>
      <w:r w:rsidR="00446588">
        <w:t xml:space="preserve">имеющем техническую возможность </w:t>
      </w:r>
      <w:r w:rsidR="003224C5">
        <w:t xml:space="preserve">доступа к </w:t>
      </w:r>
      <w:r>
        <w:t>Биржев</w:t>
      </w:r>
      <w:r w:rsidR="00446588">
        <w:t>ой</w:t>
      </w:r>
      <w:r>
        <w:t xml:space="preserve"> информаци</w:t>
      </w:r>
      <w:r w:rsidR="00446588">
        <w:t>и</w:t>
      </w:r>
      <w:r>
        <w:t xml:space="preserve">, с целью проведения Биржей </w:t>
      </w:r>
      <w:r w:rsidRPr="003624D7">
        <w:t>информационных аудитов Клиентов.</w:t>
      </w:r>
    </w:p>
    <w:p w:rsidR="00EF2FC8" w:rsidRDefault="00EF2FC8" w:rsidP="00984292">
      <w:pPr>
        <w:pStyle w:val="TextNum1"/>
        <w:numPr>
          <w:ilvl w:val="1"/>
          <w:numId w:val="2"/>
        </w:numPr>
      </w:pPr>
      <w:r>
        <w:t>В случае нарушения Клиентом условий использования Биржевой информации,  Клиент</w:t>
      </w:r>
      <w:r w:rsidR="00173FD3">
        <w:t>,</w:t>
      </w:r>
      <w:r>
        <w:t xml:space="preserve"> в соответствии с Порядком использования Биржевой информации</w:t>
      </w:r>
      <w:r w:rsidR="00173FD3">
        <w:t xml:space="preserve">, </w:t>
      </w:r>
      <w:r w:rsidR="00173FD3" w:rsidRPr="00173FD3">
        <w:t>несет ответственность</w:t>
      </w:r>
      <w:r w:rsidR="00173FD3">
        <w:t xml:space="preserve"> перед Биржей</w:t>
      </w:r>
      <w:r>
        <w:t>.</w:t>
      </w:r>
    </w:p>
    <w:p w:rsidR="008036D0" w:rsidRDefault="00EA16C7" w:rsidP="00CC592F">
      <w:pPr>
        <w:pStyle w:val="Text2"/>
      </w:pPr>
      <w:r>
        <w:t>Реквизиты.</w:t>
      </w:r>
    </w:p>
    <w:p w:rsidR="005B7B7B" w:rsidRDefault="00EA16C7" w:rsidP="0048456F">
      <w:pPr>
        <w:pStyle w:val="TextNum1"/>
        <w:numPr>
          <w:ilvl w:val="0"/>
          <w:numId w:val="0"/>
        </w:numPr>
      </w:pPr>
      <w:r>
        <w:t xml:space="preserve">Полное фирменное наименование: </w:t>
      </w:r>
    </w:p>
    <w:p w:rsidR="008036D0" w:rsidRDefault="00EA16C7" w:rsidP="0048456F">
      <w:pPr>
        <w:pStyle w:val="TextNum1"/>
        <w:numPr>
          <w:ilvl w:val="0"/>
          <w:numId w:val="0"/>
        </w:numPr>
      </w:pPr>
      <w:r>
        <w:t>Общество с ограниченной ответственностью «МБ Технологии».</w:t>
      </w:r>
    </w:p>
    <w:p w:rsidR="005B7B7B" w:rsidRDefault="00EA16C7">
      <w:pPr>
        <w:pStyle w:val="TextNum1"/>
        <w:numPr>
          <w:ilvl w:val="0"/>
          <w:numId w:val="0"/>
        </w:numPr>
      </w:pPr>
      <w:r>
        <w:t xml:space="preserve">Место нахождения: </w:t>
      </w:r>
    </w:p>
    <w:p w:rsidR="008036D0" w:rsidRDefault="00EA16C7">
      <w:pPr>
        <w:pStyle w:val="TextNum1"/>
        <w:numPr>
          <w:ilvl w:val="0"/>
          <w:numId w:val="0"/>
        </w:numPr>
      </w:pPr>
      <w:r>
        <w:t xml:space="preserve">125009, Российская Федерация, г. Москва, </w:t>
      </w:r>
      <w:proofErr w:type="gramStart"/>
      <w:r>
        <w:t>Большой</w:t>
      </w:r>
      <w:proofErr w:type="gramEnd"/>
      <w:r>
        <w:t xml:space="preserve"> </w:t>
      </w:r>
      <w:proofErr w:type="spellStart"/>
      <w:r>
        <w:t>Кисловский</w:t>
      </w:r>
      <w:proofErr w:type="spellEnd"/>
      <w:r>
        <w:t xml:space="preserve"> пер., д. 13. </w:t>
      </w:r>
    </w:p>
    <w:p w:rsidR="00864D1D" w:rsidRPr="00107E55" w:rsidRDefault="00EA16C7">
      <w:pPr>
        <w:pStyle w:val="TextNum1"/>
        <w:numPr>
          <w:ilvl w:val="0"/>
          <w:numId w:val="0"/>
        </w:numPr>
      </w:pPr>
      <w:r>
        <w:t>Адрес для направления корреспонденции совпадает с адресом места нахождения.</w:t>
      </w:r>
    </w:p>
    <w:p w:rsidR="008036D0" w:rsidRDefault="00EA16C7">
      <w:pPr>
        <w:pStyle w:val="TextNum1"/>
        <w:numPr>
          <w:ilvl w:val="0"/>
          <w:numId w:val="0"/>
        </w:numPr>
      </w:pPr>
      <w:r>
        <w:t>ОГРН:</w:t>
      </w:r>
      <w:r>
        <w:tab/>
        <w:t>1027700407624</w:t>
      </w:r>
    </w:p>
    <w:p w:rsidR="008036D0" w:rsidRDefault="00EA16C7">
      <w:pPr>
        <w:pStyle w:val="TextNum1"/>
        <w:numPr>
          <w:ilvl w:val="0"/>
          <w:numId w:val="0"/>
        </w:numPr>
      </w:pPr>
      <w:r>
        <w:t>ИНН:</w:t>
      </w:r>
      <w:r>
        <w:tab/>
        <w:t>7708169790;</w:t>
      </w:r>
    </w:p>
    <w:p w:rsidR="00864D1D" w:rsidRPr="00107E55" w:rsidRDefault="00EA16C7">
      <w:pPr>
        <w:pStyle w:val="TextNum1"/>
        <w:numPr>
          <w:ilvl w:val="0"/>
          <w:numId w:val="0"/>
        </w:numPr>
      </w:pPr>
      <w:r>
        <w:t>КПП:</w:t>
      </w:r>
      <w:r>
        <w:tab/>
        <w:t>770301001;</w:t>
      </w:r>
    </w:p>
    <w:p w:rsidR="008036D0" w:rsidRDefault="00EA16C7">
      <w:pPr>
        <w:pStyle w:val="TextNum1"/>
        <w:numPr>
          <w:ilvl w:val="0"/>
          <w:numId w:val="0"/>
        </w:numPr>
      </w:pPr>
      <w:r>
        <w:t>ООО «МБ Технологии» выданы следующие лицензии:</w:t>
      </w:r>
    </w:p>
    <w:p w:rsidR="008036D0" w:rsidRDefault="00EA16C7">
      <w:pPr>
        <w:pStyle w:val="TextNum1"/>
        <w:numPr>
          <w:ilvl w:val="0"/>
          <w:numId w:val="0"/>
        </w:numPr>
      </w:pPr>
      <w:r>
        <w:t>Лицензия № 113319 на оказание услуг связи по передаче данных, за исключением услуг передачи данных для целей передачи голосовой информации от «10» сентября 2013 года.</w:t>
      </w:r>
    </w:p>
    <w:p w:rsidR="008036D0" w:rsidRDefault="00EA16C7">
      <w:pPr>
        <w:pStyle w:val="TextNum1"/>
        <w:numPr>
          <w:ilvl w:val="0"/>
          <w:numId w:val="0"/>
        </w:numPr>
      </w:pPr>
      <w:r>
        <w:t xml:space="preserve">Лицензия № 113320 на оказание </w:t>
      </w:r>
      <w:proofErr w:type="spellStart"/>
      <w:r>
        <w:t>телематических</w:t>
      </w:r>
      <w:proofErr w:type="spellEnd"/>
      <w:r>
        <w:t xml:space="preserve"> услуг связи от «10» сентября 2013 года. </w:t>
      </w:r>
    </w:p>
    <w:p w:rsidR="008036D0" w:rsidRDefault="008036D0">
      <w:pPr>
        <w:pStyle w:val="af4"/>
        <w:ind w:left="284"/>
        <w:jc w:val="both"/>
        <w:rPr>
          <w:rFonts w:ascii="Tahoma" w:hAnsi="Tahoma"/>
        </w:rPr>
      </w:pPr>
    </w:p>
    <w:tbl>
      <w:tblPr>
        <w:tblW w:w="0" w:type="auto"/>
        <w:tblInd w:w="11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2955"/>
        <w:gridCol w:w="3315"/>
        <w:gridCol w:w="3345"/>
      </w:tblGrid>
      <w:tr w:rsidR="008036D0"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6D0" w:rsidRDefault="00EA16C7">
            <w:pPr>
              <w:pStyle w:val="af4"/>
              <w:spacing w:before="0" w:after="0"/>
              <w:ind w:left="0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Платежные реквизиты</w:t>
            </w:r>
          </w:p>
          <w:p w:rsidR="008036D0" w:rsidRDefault="00EA16C7">
            <w:pPr>
              <w:pStyle w:val="af4"/>
              <w:spacing w:before="0" w:after="0"/>
              <w:ind w:left="0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для оплаты в рублях РФ: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6D0" w:rsidRDefault="00EA16C7">
            <w:pPr>
              <w:pStyle w:val="af4"/>
              <w:spacing w:before="0" w:after="0"/>
              <w:ind w:left="0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Платежные реквизиты</w:t>
            </w:r>
          </w:p>
          <w:p w:rsidR="008036D0" w:rsidRDefault="00EA16C7">
            <w:pPr>
              <w:pStyle w:val="af4"/>
              <w:spacing w:before="0" w:after="0"/>
              <w:ind w:left="0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для оплаты в долларах США: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6D0" w:rsidRDefault="00EA16C7">
            <w:pPr>
              <w:pStyle w:val="af4"/>
              <w:spacing w:before="0" w:after="0"/>
              <w:ind w:left="0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Платежные реквизиты</w:t>
            </w:r>
          </w:p>
          <w:p w:rsidR="008036D0" w:rsidRPr="001A0687" w:rsidRDefault="00EA16C7" w:rsidP="001A0687">
            <w:pPr>
              <w:jc w:val="both"/>
              <w:rPr>
                <w:rFonts w:ascii="Tahoma" w:hAnsi="Tahoma"/>
                <w:b/>
                <w:sz w:val="20"/>
                <w:szCs w:val="20"/>
              </w:rPr>
            </w:pPr>
            <w:r w:rsidRPr="001A0687">
              <w:rPr>
                <w:rFonts w:ascii="Tahoma" w:hAnsi="Tahoma"/>
                <w:b/>
                <w:sz w:val="20"/>
                <w:szCs w:val="20"/>
              </w:rPr>
              <w:t>для оплаты в евро:</w:t>
            </w:r>
          </w:p>
          <w:p w:rsidR="008036D0" w:rsidRDefault="008036D0">
            <w:pPr>
              <w:pStyle w:val="af4"/>
              <w:spacing w:before="0" w:after="0"/>
              <w:ind w:left="0"/>
              <w:jc w:val="both"/>
              <w:rPr>
                <w:rFonts w:ascii="Tahoma" w:hAnsi="Tahoma"/>
                <w:sz w:val="20"/>
                <w:szCs w:val="20"/>
              </w:rPr>
            </w:pPr>
          </w:p>
        </w:tc>
      </w:tr>
      <w:tr w:rsidR="008036D0" w:rsidRPr="00935745"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6D0" w:rsidRDefault="00EA16C7">
            <w:pPr>
              <w:pStyle w:val="af4"/>
              <w:ind w:left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НКО ЗАО НРД г. Москва</w:t>
            </w:r>
          </w:p>
          <w:p w:rsidR="008036D0" w:rsidRDefault="00EA16C7">
            <w:pPr>
              <w:pStyle w:val="af4"/>
              <w:spacing w:before="0" w:after="0"/>
              <w:ind w:left="0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Корреспондентский счет:</w:t>
            </w:r>
            <w:r w:rsidR="001A0687" w:rsidRPr="002F4363">
              <w:rPr>
                <w:rFonts w:ascii="Tahoma" w:hAnsi="Tahoma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</w:rPr>
              <w:t>30105810100000000505</w:t>
            </w:r>
          </w:p>
          <w:p w:rsidR="008036D0" w:rsidRPr="005D45CF" w:rsidRDefault="00EA16C7" w:rsidP="005D45CF">
            <w:pPr>
              <w:pStyle w:val="af4"/>
              <w:spacing w:before="0" w:after="0"/>
              <w:ind w:left="0"/>
              <w:rPr>
                <w:rFonts w:ascii="Tahoma" w:hAnsi="Tahoma"/>
                <w:sz w:val="20"/>
                <w:szCs w:val="20"/>
              </w:rPr>
            </w:pPr>
            <w:r w:rsidRPr="005D45CF">
              <w:rPr>
                <w:rFonts w:ascii="Tahoma" w:hAnsi="Tahoma"/>
                <w:sz w:val="20"/>
                <w:szCs w:val="20"/>
              </w:rPr>
              <w:t>БИК: 044583505</w:t>
            </w:r>
          </w:p>
          <w:p w:rsidR="008036D0" w:rsidRDefault="008036D0">
            <w:pPr>
              <w:pStyle w:val="af4"/>
              <w:ind w:left="0"/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6D0" w:rsidRPr="003462FA" w:rsidRDefault="008036D0">
            <w:pPr>
              <w:rPr>
                <w:rFonts w:ascii="Tahoma" w:eastAsia="Times New Roman" w:hAnsi="Tahoma"/>
                <w:sz w:val="20"/>
                <w:szCs w:val="20"/>
              </w:rPr>
            </w:pPr>
          </w:p>
          <w:p w:rsidR="002B1ED7" w:rsidRPr="002B1ED7" w:rsidRDefault="002B1ED7">
            <w:pPr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Банк НКЦ (АО)</w:t>
            </w:r>
          </w:p>
          <w:p w:rsidR="008036D0" w:rsidRDefault="00EA16C7">
            <w:pPr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Место нахождения:</w:t>
            </w:r>
            <w:r>
              <w:rPr>
                <w:rFonts w:ascii="Tahoma" w:eastAsia="Times New Roman" w:hAnsi="Tahoma"/>
                <w:sz w:val="20"/>
                <w:szCs w:val="20"/>
              </w:rPr>
              <w:t xml:space="preserve"> 125009, Россия, г. Москва, Большой </w:t>
            </w:r>
            <w:proofErr w:type="spellStart"/>
            <w:r>
              <w:rPr>
                <w:rFonts w:ascii="Tahoma" w:eastAsia="Times New Roman" w:hAnsi="Tahoma"/>
                <w:sz w:val="20"/>
                <w:szCs w:val="20"/>
              </w:rPr>
              <w:t>Кисловский</w:t>
            </w:r>
            <w:proofErr w:type="spellEnd"/>
            <w:r>
              <w:rPr>
                <w:rFonts w:ascii="Tahoma" w:eastAsia="Times New Roman" w:hAnsi="Tahoma"/>
                <w:sz w:val="20"/>
                <w:szCs w:val="20"/>
              </w:rPr>
              <w:t xml:space="preserve"> переулок, дом 13</w:t>
            </w:r>
          </w:p>
          <w:p w:rsidR="008036D0" w:rsidRDefault="00EA16C7">
            <w:pPr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ОГРН 1067711004481</w:t>
            </w:r>
          </w:p>
          <w:p w:rsidR="008036D0" w:rsidRDefault="00EA16C7">
            <w:pPr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 xml:space="preserve">БИК </w:t>
            </w:r>
            <w:r w:rsidR="002B1ED7">
              <w:rPr>
                <w:rFonts w:ascii="Tahoma" w:eastAsia="Times New Roman" w:hAnsi="Tahoma"/>
                <w:sz w:val="20"/>
                <w:szCs w:val="20"/>
              </w:rPr>
              <w:t>044525734</w:t>
            </w:r>
          </w:p>
          <w:p w:rsidR="008036D0" w:rsidRDefault="00EA16C7">
            <w:pPr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ИНН 7750004023</w:t>
            </w:r>
          </w:p>
          <w:p w:rsidR="008036D0" w:rsidRDefault="00EA16C7">
            <w:pPr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КПП 775001001</w:t>
            </w:r>
          </w:p>
          <w:p w:rsidR="008036D0" w:rsidRPr="00EA16C7" w:rsidRDefault="00EA16C7">
            <w:pPr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  <w:lang w:val="en-US"/>
              </w:rPr>
              <w:t>SWIFT</w:t>
            </w:r>
            <w:r>
              <w:rPr>
                <w:rFonts w:ascii="Tahoma" w:eastAsia="Times New Roman" w:hAnsi="Tahoma"/>
                <w:sz w:val="20"/>
                <w:szCs w:val="20"/>
              </w:rPr>
              <w:t xml:space="preserve">: </w:t>
            </w:r>
            <w:r>
              <w:rPr>
                <w:rFonts w:ascii="Tahoma" w:eastAsia="Times New Roman" w:hAnsi="Tahoma"/>
                <w:sz w:val="20"/>
                <w:szCs w:val="20"/>
                <w:lang w:val="en-US"/>
              </w:rPr>
              <w:t>NCCBRUMM</w:t>
            </w:r>
          </w:p>
          <w:p w:rsidR="008036D0" w:rsidRDefault="00EA16C7">
            <w:pPr>
              <w:rPr>
                <w:rFonts w:ascii="Tahoma" w:eastAsia="Times New Roman" w:hAnsi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/>
                <w:sz w:val="20"/>
                <w:szCs w:val="20"/>
                <w:lang w:val="en-US"/>
              </w:rPr>
              <w:t xml:space="preserve">REUTERS DEALING:NCCB </w:t>
            </w:r>
          </w:p>
          <w:p w:rsidR="008036D0" w:rsidRDefault="00EA16C7">
            <w:pPr>
              <w:rPr>
                <w:rFonts w:ascii="Tahoma" w:eastAsia="Times New Roman" w:hAnsi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Тел</w:t>
            </w:r>
            <w:r>
              <w:rPr>
                <w:rFonts w:ascii="Tahoma" w:eastAsia="Times New Roman" w:hAnsi="Tahoma"/>
                <w:sz w:val="20"/>
                <w:szCs w:val="20"/>
                <w:lang w:val="en-US"/>
              </w:rPr>
              <w:t xml:space="preserve">: (495) 234 24 77 </w:t>
            </w:r>
          </w:p>
          <w:p w:rsidR="008036D0" w:rsidRDefault="00EA16C7">
            <w:pPr>
              <w:rPr>
                <w:rFonts w:ascii="Tahoma" w:eastAsia="Times New Roman" w:hAnsi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Факс</w:t>
            </w:r>
            <w:r>
              <w:rPr>
                <w:rFonts w:ascii="Tahoma" w:eastAsia="Times New Roman" w:hAnsi="Tahoma"/>
                <w:sz w:val="20"/>
                <w:szCs w:val="20"/>
                <w:lang w:val="en-US"/>
              </w:rPr>
              <w:t>: (495) 782 97 85</w:t>
            </w:r>
          </w:p>
          <w:p w:rsidR="008036D0" w:rsidRDefault="008036D0">
            <w:pPr>
              <w:pStyle w:val="af4"/>
              <w:ind w:left="0"/>
              <w:jc w:val="both"/>
              <w:rPr>
                <w:rFonts w:ascii="Tahoma" w:hAnsi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1ED7" w:rsidRPr="002B1ED7" w:rsidRDefault="002B1ED7" w:rsidP="002B1ED7">
            <w:pPr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Банк НКЦ (АО)</w:t>
            </w:r>
          </w:p>
          <w:p w:rsidR="008036D0" w:rsidRDefault="008036D0">
            <w:pPr>
              <w:rPr>
                <w:rFonts w:ascii="Tahoma" w:eastAsia="Times New Roman" w:hAnsi="Tahoma"/>
                <w:sz w:val="20"/>
                <w:szCs w:val="20"/>
              </w:rPr>
            </w:pPr>
          </w:p>
          <w:p w:rsidR="008036D0" w:rsidRDefault="00EA16C7">
            <w:pPr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Место нахождения:</w:t>
            </w:r>
            <w:r>
              <w:rPr>
                <w:rFonts w:ascii="Tahoma" w:eastAsia="Times New Roman" w:hAnsi="Tahoma"/>
                <w:sz w:val="20"/>
                <w:szCs w:val="20"/>
              </w:rPr>
              <w:t xml:space="preserve"> 125009, Россия, г. Москва, Большой </w:t>
            </w:r>
            <w:proofErr w:type="spellStart"/>
            <w:r>
              <w:rPr>
                <w:rFonts w:ascii="Tahoma" w:eastAsia="Times New Roman" w:hAnsi="Tahoma"/>
                <w:sz w:val="20"/>
                <w:szCs w:val="20"/>
              </w:rPr>
              <w:t>Кисловский</w:t>
            </w:r>
            <w:proofErr w:type="spellEnd"/>
            <w:r>
              <w:rPr>
                <w:rFonts w:ascii="Tahoma" w:eastAsia="Times New Roman" w:hAnsi="Tahoma"/>
                <w:sz w:val="20"/>
                <w:szCs w:val="20"/>
              </w:rPr>
              <w:t xml:space="preserve"> переулок, дом 13</w:t>
            </w:r>
          </w:p>
          <w:p w:rsidR="008036D0" w:rsidRDefault="00EA16C7">
            <w:pPr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ОГРН 1067711004481</w:t>
            </w:r>
          </w:p>
          <w:p w:rsidR="008036D0" w:rsidRDefault="00EA16C7">
            <w:pPr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 xml:space="preserve">БИК </w:t>
            </w:r>
            <w:r w:rsidR="002B1ED7">
              <w:rPr>
                <w:rFonts w:ascii="Tahoma" w:eastAsia="Times New Roman" w:hAnsi="Tahoma"/>
                <w:sz w:val="20"/>
                <w:szCs w:val="20"/>
              </w:rPr>
              <w:t>044525734</w:t>
            </w:r>
          </w:p>
          <w:p w:rsidR="008036D0" w:rsidRDefault="00EA16C7">
            <w:pPr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ИНН 7750004023</w:t>
            </w:r>
          </w:p>
          <w:p w:rsidR="008036D0" w:rsidRDefault="00EA16C7">
            <w:pPr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КПП 775001001</w:t>
            </w:r>
          </w:p>
          <w:p w:rsidR="008036D0" w:rsidRPr="00EA16C7" w:rsidRDefault="00EA16C7">
            <w:pPr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  <w:lang w:val="en-US"/>
              </w:rPr>
              <w:t>SWIFT</w:t>
            </w:r>
            <w:r>
              <w:rPr>
                <w:rFonts w:ascii="Tahoma" w:eastAsia="Times New Roman" w:hAnsi="Tahoma"/>
                <w:sz w:val="20"/>
                <w:szCs w:val="20"/>
              </w:rPr>
              <w:t xml:space="preserve">: </w:t>
            </w:r>
            <w:r>
              <w:rPr>
                <w:rFonts w:ascii="Tahoma" w:eastAsia="Times New Roman" w:hAnsi="Tahoma"/>
                <w:sz w:val="20"/>
                <w:szCs w:val="20"/>
                <w:lang w:val="en-US"/>
              </w:rPr>
              <w:t>NCCBRUMM</w:t>
            </w:r>
          </w:p>
          <w:p w:rsidR="008036D0" w:rsidRDefault="00EA16C7">
            <w:pPr>
              <w:rPr>
                <w:rFonts w:ascii="Tahoma" w:eastAsia="Times New Roman" w:hAnsi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/>
                <w:sz w:val="20"/>
                <w:szCs w:val="20"/>
                <w:lang w:val="en-US"/>
              </w:rPr>
              <w:t xml:space="preserve">REUTERS DEALING:NCCB </w:t>
            </w:r>
          </w:p>
          <w:p w:rsidR="008036D0" w:rsidRDefault="00EA16C7">
            <w:pPr>
              <w:rPr>
                <w:rFonts w:ascii="Tahoma" w:eastAsia="Times New Roman" w:hAnsi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Тел</w:t>
            </w:r>
            <w:r>
              <w:rPr>
                <w:rFonts w:ascii="Tahoma" w:eastAsia="Times New Roman" w:hAnsi="Tahoma"/>
                <w:sz w:val="20"/>
                <w:szCs w:val="20"/>
                <w:lang w:val="en-US"/>
              </w:rPr>
              <w:t xml:space="preserve">: (495) 234 24 77 </w:t>
            </w:r>
          </w:p>
          <w:p w:rsidR="008036D0" w:rsidRDefault="00EA16C7">
            <w:pPr>
              <w:rPr>
                <w:rFonts w:ascii="Tahoma" w:eastAsia="Times New Roman" w:hAnsi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/>
                <w:sz w:val="20"/>
                <w:szCs w:val="20"/>
              </w:rPr>
              <w:t>Факс</w:t>
            </w:r>
            <w:r>
              <w:rPr>
                <w:rFonts w:ascii="Tahoma" w:eastAsia="Times New Roman" w:hAnsi="Tahoma"/>
                <w:sz w:val="20"/>
                <w:szCs w:val="20"/>
                <w:lang w:val="en-US"/>
              </w:rPr>
              <w:t>: (495) 782 97 85</w:t>
            </w:r>
          </w:p>
          <w:p w:rsidR="008036D0" w:rsidRDefault="008036D0">
            <w:pPr>
              <w:pStyle w:val="af4"/>
              <w:ind w:left="0"/>
              <w:jc w:val="both"/>
              <w:rPr>
                <w:rFonts w:ascii="Tahoma" w:hAnsi="Tahoma"/>
                <w:b/>
                <w:sz w:val="20"/>
                <w:szCs w:val="20"/>
                <w:lang w:val="en-US"/>
              </w:rPr>
            </w:pPr>
          </w:p>
        </w:tc>
      </w:tr>
      <w:tr w:rsidR="008036D0"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6D0" w:rsidRDefault="00EA16C7">
            <w:pPr>
              <w:pStyle w:val="af4"/>
              <w:spacing w:before="0" w:after="120"/>
              <w:ind w:left="0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 xml:space="preserve">Расчетный счет: </w:t>
            </w:r>
          </w:p>
          <w:p w:rsidR="008036D0" w:rsidRDefault="00EA16C7">
            <w:pPr>
              <w:pStyle w:val="af4"/>
              <w:spacing w:before="0" w:after="120"/>
              <w:ind w:left="0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lastRenderedPageBreak/>
              <w:t>40702810300000003365</w:t>
            </w:r>
          </w:p>
          <w:p w:rsidR="008036D0" w:rsidRDefault="008036D0">
            <w:pPr>
              <w:pStyle w:val="af4"/>
              <w:spacing w:before="0" w:after="120"/>
              <w:ind w:left="0"/>
              <w:jc w:val="both"/>
              <w:rPr>
                <w:rFonts w:ascii="Tahoma" w:hAnsi="Tahoma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6D0" w:rsidRDefault="00EA16C7">
            <w:pPr>
              <w:pStyle w:val="af4"/>
              <w:spacing w:before="0" w:after="0"/>
              <w:ind w:left="0"/>
              <w:jc w:val="both"/>
              <w:rPr>
                <w:rFonts w:ascii="Tahoma" w:eastAsia="Times New Roman" w:hAnsi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/>
                <w:sz w:val="20"/>
                <w:szCs w:val="20"/>
                <w:lang w:val="en-US"/>
              </w:rPr>
              <w:lastRenderedPageBreak/>
              <w:t>Acc. 04-438-114</w:t>
            </w:r>
          </w:p>
          <w:p w:rsidR="008036D0" w:rsidRDefault="00EA16C7">
            <w:pPr>
              <w:pStyle w:val="af4"/>
              <w:spacing w:before="0" w:after="0"/>
              <w:ind w:left="0"/>
              <w:rPr>
                <w:rFonts w:ascii="Tahoma" w:eastAsia="Times New Roman" w:hAnsi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/>
                <w:sz w:val="20"/>
                <w:szCs w:val="20"/>
                <w:lang w:val="en-US"/>
              </w:rPr>
              <w:t xml:space="preserve">Deutsche Bank Trust Company </w:t>
            </w:r>
            <w:r>
              <w:rPr>
                <w:rFonts w:ascii="Tahoma" w:eastAsia="Times New Roman" w:hAnsi="Tahoma"/>
                <w:sz w:val="20"/>
                <w:szCs w:val="20"/>
                <w:lang w:val="en-US"/>
              </w:rPr>
              <w:lastRenderedPageBreak/>
              <w:t xml:space="preserve">Americas, New York, USA </w:t>
            </w:r>
          </w:p>
          <w:p w:rsidR="008036D0" w:rsidRDefault="00EA16C7">
            <w:pPr>
              <w:pStyle w:val="af4"/>
              <w:spacing w:before="0" w:after="0"/>
              <w:ind w:left="0"/>
              <w:jc w:val="both"/>
              <w:rPr>
                <w:rFonts w:ascii="Tahoma" w:eastAsia="Times New Roman" w:hAnsi="Tahoma"/>
                <w:sz w:val="20"/>
                <w:szCs w:val="20"/>
              </w:rPr>
            </w:pPr>
            <w:r>
              <w:rPr>
                <w:rFonts w:ascii="Tahoma" w:eastAsia="Times New Roman" w:hAnsi="Tahoma"/>
                <w:sz w:val="20"/>
                <w:szCs w:val="20"/>
                <w:lang w:val="en-US"/>
              </w:rPr>
              <w:t>SWIFT</w:t>
            </w:r>
            <w:r>
              <w:rPr>
                <w:rFonts w:ascii="Tahoma" w:eastAsia="Times New Roman" w:hAnsi="Tahoma"/>
                <w:sz w:val="20"/>
                <w:szCs w:val="20"/>
              </w:rPr>
              <w:t>:</w:t>
            </w:r>
            <w:r>
              <w:rPr>
                <w:rFonts w:ascii="Tahoma" w:eastAsia="Times New Roman" w:hAnsi="Tahoma"/>
                <w:sz w:val="20"/>
                <w:szCs w:val="20"/>
                <w:lang w:val="en-US"/>
              </w:rPr>
              <w:t>BKTRUS</w:t>
            </w:r>
            <w:r>
              <w:rPr>
                <w:rFonts w:ascii="Tahoma" w:eastAsia="Times New Roman" w:hAnsi="Tahoma"/>
                <w:sz w:val="20"/>
                <w:szCs w:val="20"/>
              </w:rPr>
              <w:t>33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6D0" w:rsidRDefault="00EA16C7">
            <w:pPr>
              <w:pStyle w:val="af4"/>
              <w:spacing w:before="0" w:after="0"/>
              <w:ind w:left="0"/>
              <w:jc w:val="both"/>
              <w:rPr>
                <w:rFonts w:ascii="Tahoma" w:eastAsia="Times New Roman" w:hAnsi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/>
                <w:sz w:val="20"/>
                <w:szCs w:val="20"/>
                <w:lang w:val="en-US"/>
              </w:rPr>
              <w:lastRenderedPageBreak/>
              <w:t>Acc. 100947738100EUR</w:t>
            </w:r>
          </w:p>
          <w:p w:rsidR="008036D0" w:rsidRDefault="00EA16C7">
            <w:pPr>
              <w:pStyle w:val="af4"/>
              <w:spacing w:before="0" w:after="0"/>
              <w:ind w:left="0"/>
              <w:rPr>
                <w:rFonts w:ascii="Tahoma" w:eastAsia="Times New Roman" w:hAnsi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/>
                <w:sz w:val="20"/>
                <w:szCs w:val="20"/>
                <w:lang w:val="en-US"/>
              </w:rPr>
              <w:t xml:space="preserve">Deutsche Bank AG , </w:t>
            </w:r>
            <w:r>
              <w:rPr>
                <w:rFonts w:ascii="Tahoma" w:eastAsia="Times New Roman" w:hAnsi="Tahoma"/>
                <w:sz w:val="20"/>
                <w:szCs w:val="20"/>
                <w:lang w:val="en-US"/>
              </w:rPr>
              <w:lastRenderedPageBreak/>
              <w:t>Frankfurt/Main, Germany</w:t>
            </w:r>
          </w:p>
          <w:p w:rsidR="008036D0" w:rsidRDefault="00EA16C7">
            <w:pPr>
              <w:pStyle w:val="af4"/>
              <w:spacing w:before="0" w:after="0"/>
              <w:ind w:left="0"/>
              <w:jc w:val="both"/>
              <w:rPr>
                <w:rFonts w:ascii="Tahoma" w:eastAsia="Times New Roman" w:hAnsi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/>
                <w:sz w:val="20"/>
                <w:szCs w:val="20"/>
                <w:lang w:val="en-US"/>
              </w:rPr>
              <w:t>SWIFT:DEUTDEFF</w:t>
            </w:r>
          </w:p>
        </w:tc>
      </w:tr>
    </w:tbl>
    <w:p w:rsidR="008036D0" w:rsidRDefault="00EA16C7" w:rsidP="00CC592F">
      <w:pPr>
        <w:pStyle w:val="Text2"/>
      </w:pPr>
      <w:r>
        <w:lastRenderedPageBreak/>
        <w:t>Приложения.</w:t>
      </w:r>
    </w:p>
    <w:p w:rsidR="008036D0" w:rsidRDefault="00EA16C7">
      <w:pPr>
        <w:pStyle w:val="af4"/>
        <w:ind w:left="284"/>
        <w:rPr>
          <w:rFonts w:ascii="Tahoma" w:hAnsi="Tahoma"/>
        </w:rPr>
      </w:pPr>
      <w:r>
        <w:rPr>
          <w:rFonts w:ascii="Tahoma" w:hAnsi="Tahoma"/>
        </w:rPr>
        <w:t>Приложение №1 Заявление о выборе услуг;</w:t>
      </w:r>
    </w:p>
    <w:p w:rsidR="008036D0" w:rsidRDefault="00EA16C7">
      <w:pPr>
        <w:pStyle w:val="af4"/>
        <w:ind w:left="284"/>
        <w:rPr>
          <w:rFonts w:ascii="Tahoma" w:hAnsi="Tahoma" w:cs="Calibri"/>
          <w:bCs/>
        </w:rPr>
      </w:pPr>
      <w:r>
        <w:rPr>
          <w:rFonts w:ascii="Tahoma" w:hAnsi="Tahoma"/>
        </w:rPr>
        <w:t xml:space="preserve">Приложение №2 </w:t>
      </w:r>
      <w:r>
        <w:rPr>
          <w:rFonts w:ascii="Tahoma" w:hAnsi="Tahoma" w:cs="Calibri"/>
          <w:bCs/>
        </w:rPr>
        <w:t xml:space="preserve">Заявление об </w:t>
      </w:r>
      <w:r w:rsidR="001A7D88">
        <w:rPr>
          <w:rFonts w:ascii="Tahoma" w:hAnsi="Tahoma" w:cs="Calibri"/>
          <w:bCs/>
        </w:rPr>
        <w:t xml:space="preserve">изменении </w:t>
      </w:r>
      <w:r>
        <w:rPr>
          <w:rFonts w:ascii="Tahoma" w:hAnsi="Tahoma" w:cs="Calibri"/>
          <w:bCs/>
        </w:rPr>
        <w:t>услуг;</w:t>
      </w:r>
    </w:p>
    <w:p w:rsidR="001A7D88" w:rsidRDefault="001A7D88">
      <w:pPr>
        <w:pStyle w:val="af4"/>
        <w:ind w:left="284"/>
        <w:rPr>
          <w:rFonts w:ascii="Tahoma" w:hAnsi="Tahoma" w:cs="Calibri"/>
          <w:bCs/>
        </w:rPr>
      </w:pPr>
      <w:r>
        <w:rPr>
          <w:rFonts w:ascii="Tahoma" w:hAnsi="Tahoma" w:cs="Calibri"/>
          <w:bCs/>
        </w:rPr>
        <w:t>Приложение №3 Уведомление о расторжении договора;</w:t>
      </w:r>
    </w:p>
    <w:p w:rsidR="008036D0" w:rsidRDefault="00EA16C7">
      <w:pPr>
        <w:pStyle w:val="af4"/>
        <w:ind w:left="284"/>
        <w:rPr>
          <w:rFonts w:ascii="Tahoma" w:hAnsi="Tahoma"/>
        </w:rPr>
      </w:pPr>
      <w:r>
        <w:rPr>
          <w:rFonts w:ascii="Tahoma" w:hAnsi="Tahoma"/>
        </w:rPr>
        <w:t>Приложение №</w:t>
      </w:r>
      <w:r w:rsidR="001A7D88">
        <w:rPr>
          <w:rFonts w:ascii="Tahoma" w:hAnsi="Tahoma"/>
        </w:rPr>
        <w:t>4</w:t>
      </w:r>
      <w:r>
        <w:rPr>
          <w:rFonts w:ascii="Tahoma" w:hAnsi="Tahoma"/>
        </w:rPr>
        <w:t xml:space="preserve"> Тарифы на оказание услуг в области информационных технологий Общества с ограниченной ответственностью «МБ Технологии»;</w:t>
      </w:r>
    </w:p>
    <w:p w:rsidR="008036D0" w:rsidRDefault="00EA16C7">
      <w:pPr>
        <w:pStyle w:val="af4"/>
        <w:ind w:left="284"/>
        <w:rPr>
          <w:rFonts w:ascii="Tahoma" w:hAnsi="Tahoma"/>
        </w:rPr>
      </w:pPr>
      <w:r>
        <w:rPr>
          <w:rFonts w:ascii="Tahoma" w:hAnsi="Tahoma"/>
        </w:rPr>
        <w:t>Приложение №</w:t>
      </w:r>
      <w:r w:rsidR="001A7D88">
        <w:rPr>
          <w:rFonts w:ascii="Tahoma" w:hAnsi="Tahoma"/>
        </w:rPr>
        <w:t>5</w:t>
      </w:r>
      <w:r>
        <w:rPr>
          <w:rFonts w:ascii="Tahoma" w:hAnsi="Tahoma"/>
        </w:rPr>
        <w:t xml:space="preserve"> Акт об оказании услуг;</w:t>
      </w:r>
    </w:p>
    <w:p w:rsidR="008036D0" w:rsidRDefault="00EA16C7">
      <w:pPr>
        <w:pStyle w:val="af4"/>
        <w:ind w:left="284"/>
        <w:rPr>
          <w:rFonts w:ascii="Tahoma" w:hAnsi="Tahoma"/>
        </w:rPr>
      </w:pPr>
      <w:r>
        <w:rPr>
          <w:rFonts w:ascii="Tahoma" w:hAnsi="Tahoma"/>
        </w:rPr>
        <w:t>Приложение №</w:t>
      </w:r>
      <w:r w:rsidR="001A7D88">
        <w:rPr>
          <w:rFonts w:ascii="Tahoma" w:hAnsi="Tahoma"/>
        </w:rPr>
        <w:t>6</w:t>
      </w:r>
      <w:r>
        <w:rPr>
          <w:rFonts w:ascii="Tahoma" w:hAnsi="Tahoma"/>
        </w:rPr>
        <w:t xml:space="preserve"> Акт приема/выдачи оборудования </w:t>
      </w:r>
      <w:r w:rsidR="00560A8D">
        <w:rPr>
          <w:rFonts w:ascii="Tahoma" w:hAnsi="Tahoma"/>
        </w:rPr>
        <w:t>Клиент</w:t>
      </w:r>
      <w:r>
        <w:rPr>
          <w:rFonts w:ascii="Tahoma" w:hAnsi="Tahoma"/>
        </w:rPr>
        <w:t>а;</w:t>
      </w:r>
    </w:p>
    <w:p w:rsidR="008036D0" w:rsidRDefault="00EA16C7">
      <w:pPr>
        <w:pStyle w:val="af4"/>
        <w:ind w:left="284"/>
        <w:rPr>
          <w:rFonts w:ascii="Tahoma" w:hAnsi="Tahoma"/>
        </w:rPr>
      </w:pPr>
      <w:r>
        <w:rPr>
          <w:rFonts w:ascii="Tahoma" w:hAnsi="Tahoma"/>
        </w:rPr>
        <w:t>Приложение №</w:t>
      </w:r>
      <w:r w:rsidR="001A7D88">
        <w:rPr>
          <w:rFonts w:ascii="Tahoma" w:hAnsi="Tahoma"/>
        </w:rPr>
        <w:t xml:space="preserve">7 </w:t>
      </w:r>
      <w:r>
        <w:rPr>
          <w:rFonts w:ascii="Tahoma" w:hAnsi="Tahoma"/>
        </w:rPr>
        <w:t>Согласие на обработку персональных данных;</w:t>
      </w:r>
    </w:p>
    <w:p w:rsidR="008036D0" w:rsidRDefault="008036D0">
      <w:pPr>
        <w:pStyle w:val="af4"/>
        <w:spacing w:before="0" w:after="120"/>
        <w:ind w:left="0"/>
        <w:jc w:val="both"/>
        <w:rPr>
          <w:rFonts w:ascii="Tahoma" w:hAnsi="Tahoma"/>
        </w:rPr>
        <w:sectPr w:rsidR="008036D0" w:rsidSect="005F24DC">
          <w:pgSz w:w="11906" w:h="16838"/>
          <w:pgMar w:top="1110" w:right="1134" w:bottom="851" w:left="1134" w:header="0" w:footer="0" w:gutter="0"/>
          <w:cols w:space="720"/>
          <w:formProt w:val="0"/>
        </w:sectPr>
      </w:pPr>
    </w:p>
    <w:p w:rsidR="00EA16C7" w:rsidRPr="001A7D88" w:rsidRDefault="00EA16C7" w:rsidP="00EA16C7">
      <w:pPr>
        <w:pStyle w:val="af4"/>
        <w:spacing w:after="120"/>
        <w:ind w:left="0"/>
        <w:jc w:val="both"/>
        <w:rPr>
          <w:rFonts w:ascii="Tahoma" w:hAnsi="Tahoma" w:cs="Tahoma"/>
          <w:spacing w:val="-2"/>
          <w:sz w:val="14"/>
          <w:szCs w:val="14"/>
        </w:rPr>
      </w:pPr>
      <w:r w:rsidRPr="001A7D88">
        <w:rPr>
          <w:rFonts w:ascii="Tahoma" w:hAnsi="Tahoma" w:cs="Tahoma"/>
          <w:spacing w:val="-2"/>
          <w:sz w:val="14"/>
          <w:szCs w:val="14"/>
        </w:rPr>
        <w:lastRenderedPageBreak/>
        <w:t>Приложение №1 к Правилам оказания услуг в области информационных технологий Общества с ограниченной ответственностью «МБ Технологии».</w:t>
      </w:r>
    </w:p>
    <w:p w:rsidR="00EA16C7" w:rsidRPr="001A7D88" w:rsidRDefault="00EA16C7" w:rsidP="00EA16C7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1A7D88">
        <w:rPr>
          <w:rFonts w:ascii="Tahoma" w:hAnsi="Tahoma" w:cs="Tahoma"/>
          <w:b/>
          <w:bCs/>
          <w:sz w:val="16"/>
          <w:szCs w:val="16"/>
        </w:rPr>
        <w:t xml:space="preserve">Заявление о выборе услуг/ </w:t>
      </w:r>
      <w:r w:rsidRPr="001A7D88">
        <w:rPr>
          <w:rFonts w:ascii="Tahoma" w:hAnsi="Tahoma" w:cs="Tahoma"/>
          <w:b/>
          <w:bCs/>
          <w:sz w:val="16"/>
          <w:szCs w:val="16"/>
          <w:lang w:val="en-US"/>
        </w:rPr>
        <w:t>Service</w:t>
      </w:r>
      <w:r w:rsidRPr="001A7D88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1A7D88">
        <w:rPr>
          <w:rFonts w:ascii="Tahoma" w:hAnsi="Tahoma" w:cs="Tahoma"/>
          <w:b/>
          <w:bCs/>
          <w:sz w:val="16"/>
          <w:szCs w:val="16"/>
          <w:lang w:val="en-US"/>
        </w:rPr>
        <w:t>request</w:t>
      </w:r>
      <w:r w:rsidRPr="001A7D88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1A7D88">
        <w:rPr>
          <w:rFonts w:ascii="Tahoma" w:hAnsi="Tahoma" w:cs="Tahoma"/>
          <w:b/>
          <w:bCs/>
          <w:sz w:val="16"/>
          <w:szCs w:val="16"/>
          <w:lang w:val="en-US"/>
        </w:rPr>
        <w:t>form</w:t>
      </w:r>
    </w:p>
    <w:p w:rsidR="00EA16C7" w:rsidRPr="001A7D88" w:rsidRDefault="00EA16C7" w:rsidP="00EA16C7">
      <w:pPr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Наименование Клиента/ФИО* (</w:t>
      </w:r>
      <w:r w:rsidRPr="001A7D88">
        <w:rPr>
          <w:rFonts w:ascii="Tahoma" w:hAnsi="Tahoma" w:cs="Tahoma"/>
          <w:sz w:val="14"/>
          <w:szCs w:val="14"/>
          <w:lang w:val="en-US"/>
        </w:rPr>
        <w:t>Client</w:t>
      </w:r>
      <w:r w:rsidRPr="001A7D88">
        <w:rPr>
          <w:rFonts w:ascii="Tahoma" w:hAnsi="Tahoma" w:cs="Tahoma"/>
          <w:sz w:val="14"/>
          <w:szCs w:val="14"/>
        </w:rPr>
        <w:t xml:space="preserve"> </w:t>
      </w:r>
      <w:r w:rsidRPr="001A7D88">
        <w:rPr>
          <w:rFonts w:ascii="Tahoma" w:hAnsi="Tahoma" w:cs="Tahoma"/>
          <w:sz w:val="14"/>
          <w:szCs w:val="14"/>
          <w:lang w:val="en-US"/>
        </w:rPr>
        <w:t>name</w:t>
      </w:r>
      <w:r w:rsidRPr="001A7D88">
        <w:rPr>
          <w:rFonts w:ascii="Tahoma" w:hAnsi="Tahoma" w:cs="Tahoma"/>
          <w:sz w:val="14"/>
          <w:szCs w:val="14"/>
        </w:rPr>
        <w:t>): _________</w:t>
      </w:r>
      <w:r w:rsidR="00CF3E8D" w:rsidRPr="00CF3E8D">
        <w:rPr>
          <w:rFonts w:ascii="Tahoma" w:hAnsi="Tahoma" w:cs="Tahoma"/>
          <w:sz w:val="14"/>
          <w:szCs w:val="14"/>
        </w:rPr>
        <w:t>____________________________________________________</w:t>
      </w:r>
      <w:r w:rsidRPr="001A7D88">
        <w:rPr>
          <w:rFonts w:ascii="Tahoma" w:hAnsi="Tahoma" w:cs="Tahoma"/>
          <w:sz w:val="14"/>
          <w:szCs w:val="14"/>
        </w:rPr>
        <w:t>__</w:t>
      </w:r>
      <w:r w:rsidR="00CF3E8D" w:rsidRPr="00097EDA">
        <w:rPr>
          <w:rFonts w:ascii="Tahoma" w:hAnsi="Tahoma" w:cs="Tahoma"/>
          <w:sz w:val="14"/>
          <w:szCs w:val="14"/>
        </w:rPr>
        <w:t>_________________________</w:t>
      </w:r>
      <w:r w:rsidRPr="001A7D88">
        <w:rPr>
          <w:rFonts w:ascii="Tahoma" w:hAnsi="Tahoma" w:cs="Tahoma"/>
          <w:sz w:val="14"/>
          <w:szCs w:val="14"/>
        </w:rPr>
        <w:t xml:space="preserve">_; </w:t>
      </w:r>
    </w:p>
    <w:p w:rsidR="00EA16C7" w:rsidRPr="001A7D88" w:rsidRDefault="00EA16C7" w:rsidP="00EA16C7">
      <w:pPr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ОГРН/серия и номер паспорта* (</w:t>
      </w:r>
      <w:r w:rsidRPr="001A7D88">
        <w:rPr>
          <w:rFonts w:ascii="Tahoma" w:hAnsi="Tahoma" w:cs="Tahoma"/>
          <w:sz w:val="14"/>
          <w:szCs w:val="14"/>
          <w:lang w:val="en-US"/>
        </w:rPr>
        <w:t>OGRN</w:t>
      </w:r>
      <w:r w:rsidRPr="001A7D88">
        <w:rPr>
          <w:rFonts w:ascii="Tahoma" w:hAnsi="Tahoma" w:cs="Tahoma"/>
          <w:sz w:val="14"/>
          <w:szCs w:val="14"/>
        </w:rPr>
        <w:t>/</w:t>
      </w:r>
      <w:r w:rsidRPr="001A7D88">
        <w:rPr>
          <w:rFonts w:ascii="Tahoma" w:hAnsi="Tahoma" w:cs="Tahoma"/>
          <w:sz w:val="14"/>
          <w:szCs w:val="14"/>
          <w:lang w:val="en-US"/>
        </w:rPr>
        <w:t>passport</w:t>
      </w:r>
      <w:r w:rsidRPr="001A7D88">
        <w:rPr>
          <w:rFonts w:ascii="Tahoma" w:hAnsi="Tahoma" w:cs="Tahoma"/>
          <w:sz w:val="14"/>
          <w:szCs w:val="14"/>
        </w:rPr>
        <w:t xml:space="preserve"> </w:t>
      </w:r>
      <w:r w:rsidRPr="001A7D88">
        <w:rPr>
          <w:rFonts w:ascii="Tahoma" w:hAnsi="Tahoma" w:cs="Tahoma"/>
          <w:sz w:val="14"/>
          <w:szCs w:val="14"/>
          <w:lang w:val="en-US"/>
        </w:rPr>
        <w:t>No</w:t>
      </w:r>
      <w:r w:rsidRPr="001A7D88">
        <w:rPr>
          <w:rFonts w:ascii="Tahoma" w:hAnsi="Tahoma" w:cs="Tahoma"/>
          <w:sz w:val="14"/>
          <w:szCs w:val="14"/>
        </w:rPr>
        <w:t>):  ___</w:t>
      </w:r>
      <w:r w:rsidR="00CF3E8D" w:rsidRPr="00097EDA">
        <w:rPr>
          <w:rFonts w:ascii="Tahoma" w:hAnsi="Tahoma" w:cs="Tahoma"/>
          <w:sz w:val="14"/>
          <w:szCs w:val="14"/>
        </w:rPr>
        <w:t>________________________________________________________________________</w:t>
      </w:r>
      <w:r w:rsidRPr="001A7D88">
        <w:rPr>
          <w:rFonts w:ascii="Tahoma" w:hAnsi="Tahoma" w:cs="Tahoma"/>
          <w:sz w:val="14"/>
          <w:szCs w:val="14"/>
        </w:rPr>
        <w:t xml:space="preserve">_______; </w:t>
      </w:r>
    </w:p>
    <w:p w:rsidR="00EA16C7" w:rsidRPr="001A7D88" w:rsidRDefault="00EA16C7" w:rsidP="00EA16C7">
      <w:pPr>
        <w:rPr>
          <w:rFonts w:ascii="Tahoma" w:hAnsi="Tahoma" w:cs="Tahoma"/>
          <w:sz w:val="14"/>
          <w:szCs w:val="14"/>
          <w:lang w:val="en-US"/>
        </w:rPr>
      </w:pPr>
      <w:r w:rsidRPr="001A7D88">
        <w:rPr>
          <w:rFonts w:ascii="Tahoma" w:hAnsi="Tahoma" w:cs="Tahoma"/>
          <w:sz w:val="14"/>
          <w:szCs w:val="14"/>
        </w:rPr>
        <w:t>ИНН</w:t>
      </w:r>
      <w:r w:rsidRPr="001A7D88">
        <w:rPr>
          <w:rFonts w:ascii="Tahoma" w:hAnsi="Tahoma" w:cs="Tahoma"/>
          <w:sz w:val="14"/>
          <w:szCs w:val="14"/>
          <w:lang w:val="en-US"/>
        </w:rPr>
        <w:t>/</w:t>
      </w:r>
      <w:r w:rsidRPr="001A7D88">
        <w:rPr>
          <w:rFonts w:ascii="Tahoma" w:hAnsi="Tahoma" w:cs="Tahoma"/>
          <w:sz w:val="14"/>
          <w:szCs w:val="14"/>
        </w:rPr>
        <w:t>КПП</w:t>
      </w:r>
      <w:r w:rsidRPr="001A7D88">
        <w:rPr>
          <w:rFonts w:ascii="Tahoma" w:hAnsi="Tahoma" w:cs="Tahoma"/>
          <w:sz w:val="14"/>
          <w:szCs w:val="14"/>
          <w:lang w:val="en-US"/>
        </w:rPr>
        <w:t xml:space="preserve"> (Taxpayer ID): __</w:t>
      </w:r>
      <w:r w:rsidR="00CF3E8D">
        <w:rPr>
          <w:rFonts w:ascii="Tahoma" w:hAnsi="Tahoma" w:cs="Tahoma"/>
          <w:sz w:val="14"/>
          <w:szCs w:val="14"/>
          <w:lang w:val="en-US"/>
        </w:rPr>
        <w:t>____________</w:t>
      </w:r>
      <w:r w:rsidRPr="001A7D88">
        <w:rPr>
          <w:rFonts w:ascii="Tahoma" w:hAnsi="Tahoma" w:cs="Tahoma"/>
          <w:sz w:val="14"/>
          <w:szCs w:val="14"/>
          <w:lang w:val="en-US"/>
        </w:rPr>
        <w:t>_____/_____</w:t>
      </w:r>
      <w:r w:rsidR="00CF3E8D">
        <w:rPr>
          <w:rFonts w:ascii="Tahoma" w:hAnsi="Tahoma" w:cs="Tahoma"/>
          <w:sz w:val="14"/>
          <w:szCs w:val="14"/>
          <w:lang w:val="en-US"/>
        </w:rPr>
        <w:t>________________</w:t>
      </w:r>
      <w:r w:rsidRPr="001A7D88">
        <w:rPr>
          <w:rFonts w:ascii="Tahoma" w:hAnsi="Tahoma" w:cs="Tahoma"/>
          <w:sz w:val="14"/>
          <w:szCs w:val="14"/>
          <w:lang w:val="en-US"/>
        </w:rPr>
        <w:t xml:space="preserve">__; </w:t>
      </w:r>
    </w:p>
    <w:p w:rsidR="00EA16C7" w:rsidRPr="001A7D88" w:rsidRDefault="00EA16C7" w:rsidP="00EA16C7">
      <w:pPr>
        <w:rPr>
          <w:rFonts w:ascii="Tahoma" w:hAnsi="Tahoma" w:cs="Tahoma"/>
          <w:sz w:val="14"/>
          <w:szCs w:val="14"/>
          <w:lang w:val="en-US"/>
        </w:rPr>
      </w:pPr>
      <w:r w:rsidRPr="001A7D88">
        <w:rPr>
          <w:rFonts w:ascii="Tahoma" w:hAnsi="Tahoma" w:cs="Tahoma"/>
          <w:sz w:val="14"/>
          <w:szCs w:val="14"/>
        </w:rPr>
        <w:t>Реквизиты</w:t>
      </w:r>
      <w:r w:rsidRPr="001A7D88">
        <w:rPr>
          <w:rFonts w:ascii="Tahoma" w:hAnsi="Tahoma" w:cs="Tahoma"/>
          <w:sz w:val="14"/>
          <w:szCs w:val="14"/>
          <w:lang w:val="en-US"/>
        </w:rPr>
        <w:t>/Bank details___________________________________________</w:t>
      </w:r>
      <w:r w:rsidR="00CF3E8D">
        <w:rPr>
          <w:rFonts w:ascii="Tahoma" w:hAnsi="Tahoma" w:cs="Tahoma"/>
          <w:sz w:val="14"/>
          <w:szCs w:val="14"/>
          <w:lang w:val="en-US"/>
        </w:rPr>
        <w:t>_____________________________________________________________</w:t>
      </w:r>
      <w:r w:rsidRPr="001A7D88">
        <w:rPr>
          <w:rFonts w:ascii="Tahoma" w:hAnsi="Tahoma" w:cs="Tahoma"/>
          <w:sz w:val="14"/>
          <w:szCs w:val="14"/>
          <w:lang w:val="en-US"/>
        </w:rPr>
        <w:t>_____;</w:t>
      </w:r>
    </w:p>
    <w:p w:rsidR="00EA16C7" w:rsidRPr="001A7D88" w:rsidRDefault="00EA16C7" w:rsidP="00EA16C7">
      <w:pPr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Адрес места нахождения/дата и место рождения* (</w:t>
      </w:r>
      <w:r w:rsidRPr="001A7D88">
        <w:rPr>
          <w:rFonts w:ascii="Tahoma" w:hAnsi="Tahoma" w:cs="Tahoma"/>
          <w:sz w:val="14"/>
          <w:szCs w:val="14"/>
          <w:lang w:val="en-US"/>
        </w:rPr>
        <w:t>Address</w:t>
      </w:r>
      <w:r w:rsidRPr="001A7D88">
        <w:rPr>
          <w:rFonts w:ascii="Tahoma" w:hAnsi="Tahoma" w:cs="Tahoma"/>
          <w:sz w:val="14"/>
          <w:szCs w:val="14"/>
        </w:rPr>
        <w:t>): _____________________________________</w:t>
      </w:r>
      <w:r w:rsidR="00CF3E8D" w:rsidRPr="00CF3E8D">
        <w:rPr>
          <w:rFonts w:ascii="Tahoma" w:hAnsi="Tahoma" w:cs="Tahoma"/>
          <w:sz w:val="14"/>
          <w:szCs w:val="14"/>
        </w:rPr>
        <w:t>_____________________________________</w:t>
      </w:r>
      <w:r w:rsidRPr="001A7D88">
        <w:rPr>
          <w:rFonts w:ascii="Tahoma" w:hAnsi="Tahoma" w:cs="Tahoma"/>
          <w:sz w:val="14"/>
          <w:szCs w:val="14"/>
        </w:rPr>
        <w:t xml:space="preserve">_; </w:t>
      </w:r>
    </w:p>
    <w:p w:rsidR="00EA16C7" w:rsidRPr="001A7D88" w:rsidRDefault="00EA16C7" w:rsidP="00EA16C7">
      <w:pPr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Адрес электронной почты (</w:t>
      </w:r>
      <w:r w:rsidRPr="001A7D88">
        <w:rPr>
          <w:rFonts w:ascii="Tahoma" w:hAnsi="Tahoma" w:cs="Tahoma"/>
          <w:sz w:val="14"/>
          <w:szCs w:val="14"/>
          <w:lang w:val="en-US"/>
        </w:rPr>
        <w:t>Contact</w:t>
      </w:r>
      <w:r w:rsidRPr="001A7D88">
        <w:rPr>
          <w:rFonts w:ascii="Tahoma" w:hAnsi="Tahoma" w:cs="Tahoma"/>
          <w:sz w:val="14"/>
          <w:szCs w:val="14"/>
        </w:rPr>
        <w:t xml:space="preserve"> </w:t>
      </w:r>
      <w:r w:rsidRPr="001A7D88">
        <w:rPr>
          <w:rFonts w:ascii="Tahoma" w:hAnsi="Tahoma" w:cs="Tahoma"/>
          <w:sz w:val="14"/>
          <w:szCs w:val="14"/>
          <w:lang w:val="en-US"/>
        </w:rPr>
        <w:t>e</w:t>
      </w:r>
      <w:r w:rsidRPr="001A7D88">
        <w:rPr>
          <w:rFonts w:ascii="Tahoma" w:hAnsi="Tahoma" w:cs="Tahoma"/>
          <w:sz w:val="14"/>
          <w:szCs w:val="14"/>
        </w:rPr>
        <w:t>-</w:t>
      </w:r>
      <w:r w:rsidRPr="001A7D88">
        <w:rPr>
          <w:rFonts w:ascii="Tahoma" w:hAnsi="Tahoma" w:cs="Tahoma"/>
          <w:sz w:val="14"/>
          <w:szCs w:val="14"/>
          <w:lang w:val="en-US"/>
        </w:rPr>
        <w:t>mail</w:t>
      </w:r>
      <w:r w:rsidRPr="001A7D88">
        <w:rPr>
          <w:rFonts w:ascii="Tahoma" w:hAnsi="Tahoma" w:cs="Tahoma"/>
          <w:sz w:val="14"/>
          <w:szCs w:val="14"/>
        </w:rPr>
        <w:t>):_________</w:t>
      </w:r>
      <w:r w:rsidR="00CF3E8D" w:rsidRPr="00097EDA">
        <w:rPr>
          <w:rFonts w:ascii="Tahoma" w:hAnsi="Tahoma" w:cs="Tahoma"/>
          <w:sz w:val="14"/>
          <w:szCs w:val="14"/>
        </w:rPr>
        <w:t>_________________________________________________________________________________</w:t>
      </w:r>
      <w:r w:rsidRPr="001A7D88">
        <w:rPr>
          <w:rFonts w:ascii="Tahoma" w:hAnsi="Tahoma" w:cs="Tahoma"/>
          <w:sz w:val="14"/>
          <w:szCs w:val="14"/>
        </w:rPr>
        <w:t>__.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"/>
        <w:gridCol w:w="5029"/>
        <w:gridCol w:w="702"/>
        <w:gridCol w:w="678"/>
        <w:gridCol w:w="288"/>
        <w:gridCol w:w="678"/>
        <w:gridCol w:w="966"/>
        <w:gridCol w:w="1198"/>
      </w:tblGrid>
      <w:tr w:rsidR="008958A6" w:rsidRPr="00935745" w:rsidTr="003462FA">
        <w:trPr>
          <w:gridAfter w:val="1"/>
          <w:wAfter w:w="608" w:type="pct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A6" w:rsidRPr="001A7D88" w:rsidRDefault="008958A6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A6" w:rsidRPr="001A7D88" w:rsidRDefault="008958A6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8A6" w:rsidRPr="001A7D88" w:rsidRDefault="008958A6">
            <w:pPr>
              <w:snapToGrid w:val="0"/>
              <w:jc w:val="center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Отметка о выборе услуги/</w:t>
            </w:r>
          </w:p>
          <w:p w:rsidR="008958A6" w:rsidRPr="001A7D88" w:rsidRDefault="008958A6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Selected services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A6" w:rsidRPr="001A7D88" w:rsidRDefault="008958A6">
            <w:pPr>
              <w:snapToGrid w:val="0"/>
              <w:ind w:left="-108" w:right="-108"/>
              <w:jc w:val="center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Количество</w:t>
            </w:r>
            <w:r>
              <w:rPr>
                <w:rFonts w:ascii="Tahoma" w:hAnsi="Tahoma" w:cs="Tahoma"/>
                <w:sz w:val="14"/>
                <w:szCs w:val="14"/>
              </w:rPr>
              <w:t xml:space="preserve"> в ЦОД М</w:t>
            </w:r>
            <w:proofErr w:type="gramStart"/>
            <w:r>
              <w:rPr>
                <w:rFonts w:ascii="Tahoma" w:hAnsi="Tahoma" w:cs="Tahoma"/>
                <w:sz w:val="14"/>
                <w:szCs w:val="14"/>
              </w:rPr>
              <w:t>1</w:t>
            </w:r>
            <w:proofErr w:type="gramEnd"/>
            <w:r w:rsidRPr="001A7D88">
              <w:rPr>
                <w:rFonts w:ascii="Tahoma" w:hAnsi="Tahoma" w:cs="Tahoma"/>
                <w:sz w:val="14"/>
                <w:szCs w:val="14"/>
              </w:rPr>
              <w:t>/</w:t>
            </w:r>
          </w:p>
          <w:p w:rsidR="008958A6" w:rsidRPr="003462FA" w:rsidRDefault="008958A6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Quantity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at</w:t>
            </w:r>
            <w:r w:rsidRPr="003462FA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</w:t>
            </w:r>
            <w:r w:rsidRPr="003462FA">
              <w:rPr>
                <w:rFonts w:ascii="Tahoma" w:hAnsi="Tahoma" w:cs="Tahoma"/>
                <w:sz w:val="14"/>
                <w:szCs w:val="14"/>
              </w:rPr>
              <w:t xml:space="preserve">1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DC</w:t>
            </w:r>
          </w:p>
          <w:p w:rsidR="008958A6" w:rsidRPr="008958A6" w:rsidRDefault="008958A6">
            <w:pPr>
              <w:snapToGrid w:val="0"/>
              <w:ind w:right="-108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A6" w:rsidRPr="008958A6" w:rsidRDefault="008958A6" w:rsidP="008958A6">
            <w:pPr>
              <w:snapToGrid w:val="0"/>
              <w:ind w:left="-108" w:right="-108"/>
              <w:jc w:val="center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Количество</w:t>
            </w:r>
            <w:r w:rsidRPr="008958A6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в</w:t>
            </w:r>
            <w:r w:rsidRPr="008958A6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ЦОД</w:t>
            </w:r>
            <w:r w:rsidRPr="008958A6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4"/>
                <w:szCs w:val="14"/>
                <w:lang w:val="en-US"/>
              </w:rPr>
              <w:t>DataSpace</w:t>
            </w:r>
            <w:proofErr w:type="spellEnd"/>
            <w:r w:rsidRPr="008958A6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:rsidR="008958A6" w:rsidRPr="008958A6" w:rsidRDefault="008958A6" w:rsidP="008958A6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Quantity</w:t>
            </w:r>
            <w:r w:rsidRPr="008958A6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at</w:t>
            </w:r>
            <w:r w:rsidRPr="008958A6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4"/>
                <w:szCs w:val="14"/>
                <w:lang w:val="en-US"/>
              </w:rPr>
              <w:t>DataSpace</w:t>
            </w:r>
            <w:proofErr w:type="spellEnd"/>
            <w:r w:rsidRPr="008958A6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DC</w:t>
            </w:r>
          </w:p>
          <w:p w:rsidR="008958A6" w:rsidRPr="008958A6" w:rsidRDefault="008958A6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</w:tr>
      <w:tr w:rsidR="008958A6" w:rsidRPr="00935745" w:rsidTr="00C8666F">
        <w:trPr>
          <w:gridAfter w:val="1"/>
          <w:wAfter w:w="608" w:type="pct"/>
          <w:trHeight w:val="60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A6" w:rsidRPr="001A7D88" w:rsidRDefault="008958A6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1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hideMark/>
          </w:tcPr>
          <w:p w:rsidR="008958A6" w:rsidRPr="001A7D88" w:rsidRDefault="008958A6">
            <w:pPr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Размещение оборудования Клиента без выделения стойки/</w:t>
            </w:r>
          </w:p>
          <w:p w:rsidR="008958A6" w:rsidRPr="001A7D88" w:rsidRDefault="008958A6" w:rsidP="00EE3860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 xml:space="preserve">Equipment co-location in a shared rack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hideMark/>
          </w:tcPr>
          <w:p w:rsidR="008958A6" w:rsidRPr="001A7D88" w:rsidRDefault="008958A6">
            <w:pPr>
              <w:snapToGrid w:val="0"/>
              <w:spacing w:after="6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eastAsia="Calibri" w:hAnsi="Tahoma" w:cs="Tahoma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59A3BEC4" wp14:editId="79DA4E53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70485</wp:posOffset>
                      </wp:positionV>
                      <wp:extent cx="147955" cy="151130"/>
                      <wp:effectExtent l="0" t="0" r="23495" b="20320"/>
                      <wp:wrapNone/>
                      <wp:docPr id="48" name="Rectangle 11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2" o:spid="_x0000_s1026" style="position:absolute;margin-left:46.7pt;margin-top:5.55pt;width:11.65pt;height:11.9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">
                      <o:lock v:ext="edit" aspectratio="t"/>
                    </v:rect>
                  </w:pict>
                </mc:Fallback>
              </mc:AlternateContent>
            </w:r>
            <w:r w:rsidRPr="001A7D88">
              <w:rPr>
                <w:rFonts w:ascii="Tahoma" w:eastAsia="Calibri" w:hAnsi="Tahoma" w:cs="Tahoma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46FBC049" wp14:editId="430C8D5B">
                      <wp:simplePos x="0" y="0"/>
                      <wp:positionH relativeFrom="column">
                        <wp:posOffset>6361430</wp:posOffset>
                      </wp:positionH>
                      <wp:positionV relativeFrom="paragraph">
                        <wp:posOffset>2413000</wp:posOffset>
                      </wp:positionV>
                      <wp:extent cx="147955" cy="151130"/>
                      <wp:effectExtent l="0" t="0" r="23495" b="20320"/>
                      <wp:wrapNone/>
                      <wp:docPr id="47" name="Rectangle 11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3" o:spid="_x0000_s1026" style="position:absolute;margin-left:500.9pt;margin-top:190pt;width:11.65pt;height:11.9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A6" w:rsidRPr="001A7D88" w:rsidRDefault="008958A6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58A6" w:rsidRPr="001A7D88" w:rsidRDefault="008958A6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</w:p>
        </w:tc>
      </w:tr>
      <w:tr w:rsidR="008958A6" w:rsidRPr="00EE3860" w:rsidTr="003462FA">
        <w:trPr>
          <w:gridAfter w:val="1"/>
          <w:wAfter w:w="608" w:type="pct"/>
          <w:trHeight w:val="475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A6" w:rsidRPr="001A7D88" w:rsidRDefault="008958A6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hideMark/>
          </w:tcPr>
          <w:p w:rsidR="008958A6" w:rsidRPr="001A7D88" w:rsidRDefault="008958A6" w:rsidP="003C6CD3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Размещение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</w:rPr>
              <w:t>в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</w:rPr>
              <w:t>выделенной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</w:rPr>
              <w:t>стойке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 xml:space="preserve">/ Equipment co-location in a dedicated rack 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hideMark/>
          </w:tcPr>
          <w:p w:rsidR="008958A6" w:rsidRPr="001A7D88" w:rsidRDefault="008958A6">
            <w:pPr>
              <w:snapToGrid w:val="0"/>
              <w:spacing w:after="6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eastAsia="Calibri" w:hAnsi="Tahoma" w:cs="Tahoma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5397B7EB" wp14:editId="7E77A6BB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64135</wp:posOffset>
                      </wp:positionV>
                      <wp:extent cx="147955" cy="151130"/>
                      <wp:effectExtent l="0" t="0" r="23495" b="20320"/>
                      <wp:wrapNone/>
                      <wp:docPr id="46" name="Rectangle 11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56" o:spid="_x0000_s1026" style="position:absolute;margin-left:47.25pt;margin-top:5.05pt;width:11.65pt;height:11.9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A6" w:rsidRPr="001A7D88" w:rsidRDefault="008958A6">
            <w:pPr>
              <w:snapToGrid w:val="0"/>
              <w:spacing w:after="6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A6" w:rsidRPr="001A7D88" w:rsidRDefault="008958A6">
            <w:pPr>
              <w:snapToGrid w:val="0"/>
              <w:spacing w:after="6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</w:tr>
      <w:tr w:rsidR="008958A6" w:rsidRPr="001A7D88" w:rsidTr="003462FA">
        <w:trPr>
          <w:gridAfter w:val="1"/>
          <w:wAfter w:w="608" w:type="pct"/>
          <w:trHeight w:val="337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A6" w:rsidRPr="00A968C1" w:rsidRDefault="008958A6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3</w:t>
            </w:r>
          </w:p>
        </w:tc>
        <w:tc>
          <w:tcPr>
            <w:tcW w:w="2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hideMark/>
          </w:tcPr>
          <w:p w:rsidR="008958A6" w:rsidRPr="00CF3E8D" w:rsidRDefault="008958A6" w:rsidP="0098026A">
            <w:pPr>
              <w:keepLines/>
              <w:spacing w:after="120"/>
              <w:jc w:val="both"/>
              <w:rPr>
                <w:rFonts w:ascii="Tahoma" w:hAnsi="Tahoma" w:cs="Tahoma"/>
                <w:sz w:val="15"/>
                <w:szCs w:val="15"/>
              </w:rPr>
            </w:pPr>
            <w:r w:rsidRPr="001A7D88">
              <w:rPr>
                <w:rFonts w:ascii="Tahoma" w:hAnsi="Tahoma" w:cs="Tahoma"/>
                <w:sz w:val="15"/>
                <w:szCs w:val="15"/>
              </w:rPr>
              <w:t xml:space="preserve">Подключение оборудования Клиента к торговой сети Московской Биржи и услуги связи по передаче данных, обеспечивающие скорость обмена данными не более: </w:t>
            </w:r>
          </w:p>
          <w:p w:rsidR="008958A6" w:rsidRPr="00097EDA" w:rsidRDefault="008958A6" w:rsidP="00CF4321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Network connectivity to the Moscow Exchange trading infrastructure with bandwidth up to: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hideMark/>
          </w:tcPr>
          <w:p w:rsidR="008958A6" w:rsidRPr="00097EDA" w:rsidRDefault="008958A6">
            <w:pPr>
              <w:snapToGrid w:val="0"/>
              <w:spacing w:after="6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eastAsia="Calibri" w:hAnsi="Tahoma" w:cs="Tahoma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4F445782" wp14:editId="0BDDEE92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53340</wp:posOffset>
                      </wp:positionV>
                      <wp:extent cx="147955" cy="151130"/>
                      <wp:effectExtent l="0" t="0" r="23495" b="20320"/>
                      <wp:wrapNone/>
                      <wp:docPr id="43" name="Rectangle 11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5" o:spid="_x0000_s1026" style="position:absolute;margin-left:46.95pt;margin-top:4.2pt;width:11.65pt;height:11.9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">
                      <o:lock v:ext="edit" aspectratio="t"/>
                    </v:rect>
                  </w:pict>
                </mc:Fallback>
              </mc:AlternateContent>
            </w:r>
            <w:r w:rsidRPr="00097EDA">
              <w:rPr>
                <w:rFonts w:ascii="Tahoma" w:hAnsi="Tahoma" w:cs="Tahoma"/>
                <w:sz w:val="14"/>
                <w:szCs w:val="14"/>
              </w:rPr>
              <w:t>100</w:t>
            </w:r>
            <w:r w:rsidR="00295FD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Мбит/</w:t>
            </w:r>
            <w:proofErr w:type="gramStart"/>
            <w:r w:rsidRPr="00097EDA">
              <w:rPr>
                <w:rFonts w:ascii="Tahoma" w:hAnsi="Tahoma" w:cs="Tahoma"/>
                <w:sz w:val="14"/>
                <w:szCs w:val="14"/>
              </w:rPr>
              <w:t>с</w:t>
            </w:r>
            <w:proofErr w:type="gramEnd"/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:rsidR="008958A6" w:rsidRPr="00097EDA" w:rsidRDefault="008958A6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100 Mbit/s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A6" w:rsidRPr="00097EDA" w:rsidRDefault="008958A6">
            <w:pPr>
              <w:snapToGrid w:val="0"/>
              <w:spacing w:after="60"/>
              <w:jc w:val="right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A6" w:rsidRPr="00097EDA" w:rsidRDefault="008958A6">
            <w:pPr>
              <w:snapToGrid w:val="0"/>
              <w:spacing w:after="60"/>
              <w:jc w:val="right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</w:tr>
      <w:tr w:rsidR="008958A6" w:rsidRPr="00A968C1" w:rsidTr="003462FA">
        <w:trPr>
          <w:gridAfter w:val="1"/>
          <w:wAfter w:w="608" w:type="pct"/>
          <w:trHeight w:val="286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A6" w:rsidRPr="00097EDA" w:rsidRDefault="008958A6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:rsidR="008958A6" w:rsidRPr="00097EDA" w:rsidRDefault="008958A6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hideMark/>
          </w:tcPr>
          <w:p w:rsidR="008958A6" w:rsidRPr="00A968C1" w:rsidRDefault="008958A6">
            <w:pPr>
              <w:snapToGrid w:val="0"/>
              <w:spacing w:after="6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A968C1">
              <w:rPr>
                <w:rFonts w:ascii="Tahoma" w:eastAsia="Calibri" w:hAnsi="Tahoma" w:cs="Tahoma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5C16106F" wp14:editId="55815168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47625</wp:posOffset>
                      </wp:positionV>
                      <wp:extent cx="147955" cy="151130"/>
                      <wp:effectExtent l="0" t="0" r="23495" b="20320"/>
                      <wp:wrapNone/>
                      <wp:docPr id="42" name="Rectangle 11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6" o:spid="_x0000_s1026" style="position:absolute;margin-left:46.95pt;margin-top:3.75pt;width:11.65pt;height:11.9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">
                      <o:lock v:ext="edit" aspectratio="t"/>
                    </v:rect>
                  </w:pict>
                </mc:Fallback>
              </mc:AlternateContent>
            </w:r>
            <w:r w:rsidRPr="00A968C1">
              <w:rPr>
                <w:rFonts w:ascii="Tahoma" w:hAnsi="Tahoma" w:cs="Tahoma"/>
                <w:sz w:val="14"/>
                <w:szCs w:val="14"/>
              </w:rPr>
              <w:t>1 Гбит/</w:t>
            </w:r>
            <w:proofErr w:type="gramStart"/>
            <w:r w:rsidRPr="00A968C1">
              <w:rPr>
                <w:rFonts w:ascii="Tahoma" w:hAnsi="Tahoma" w:cs="Tahoma"/>
                <w:sz w:val="14"/>
                <w:szCs w:val="14"/>
              </w:rPr>
              <w:t>с</w:t>
            </w:r>
            <w:proofErr w:type="gramEnd"/>
            <w:r w:rsidRPr="00A968C1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:rsidR="008958A6" w:rsidRPr="00A968C1" w:rsidRDefault="008958A6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A968C1">
              <w:rPr>
                <w:rFonts w:ascii="Tahoma" w:hAnsi="Tahoma" w:cs="Tahoma"/>
                <w:sz w:val="14"/>
                <w:szCs w:val="14"/>
                <w:lang w:val="en-US"/>
              </w:rPr>
              <w:t xml:space="preserve">1 </w:t>
            </w:r>
            <w:proofErr w:type="spellStart"/>
            <w:r w:rsidRPr="00A968C1">
              <w:rPr>
                <w:rFonts w:ascii="Tahoma" w:hAnsi="Tahoma" w:cs="Tahoma"/>
                <w:sz w:val="14"/>
                <w:szCs w:val="14"/>
                <w:lang w:val="en-US"/>
              </w:rPr>
              <w:t>Gbit</w:t>
            </w:r>
            <w:proofErr w:type="spellEnd"/>
            <w:r w:rsidRPr="00A968C1">
              <w:rPr>
                <w:rFonts w:ascii="Tahoma" w:hAnsi="Tahoma" w:cs="Tahoma"/>
                <w:sz w:val="14"/>
                <w:szCs w:val="14"/>
                <w:lang w:val="en-US"/>
              </w:rPr>
              <w:t>/s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A6" w:rsidRPr="00A968C1" w:rsidRDefault="008958A6">
            <w:pPr>
              <w:snapToGrid w:val="0"/>
              <w:spacing w:after="60"/>
              <w:jc w:val="right"/>
              <w:rPr>
                <w:rFonts w:ascii="Tahoma" w:hAnsi="Tahoma" w:cs="Tahoma"/>
                <w:noProof/>
                <w:sz w:val="14"/>
                <w:szCs w:val="14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A6" w:rsidRPr="00A968C1" w:rsidRDefault="008958A6">
            <w:pPr>
              <w:snapToGrid w:val="0"/>
              <w:spacing w:after="60"/>
              <w:jc w:val="right"/>
              <w:rPr>
                <w:rFonts w:ascii="Tahoma" w:hAnsi="Tahoma" w:cs="Tahoma"/>
                <w:noProof/>
                <w:sz w:val="14"/>
                <w:szCs w:val="14"/>
                <w:lang w:eastAsia="ru-RU"/>
              </w:rPr>
            </w:pPr>
          </w:p>
        </w:tc>
      </w:tr>
      <w:tr w:rsidR="008958A6" w:rsidRPr="00A968C1" w:rsidTr="003462FA">
        <w:trPr>
          <w:gridAfter w:val="1"/>
          <w:wAfter w:w="608" w:type="pct"/>
          <w:trHeight w:val="378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A6" w:rsidRPr="00A968C1" w:rsidRDefault="008958A6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:rsidR="008958A6" w:rsidRPr="00A968C1" w:rsidRDefault="008958A6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hideMark/>
          </w:tcPr>
          <w:p w:rsidR="008958A6" w:rsidRPr="00A968C1" w:rsidRDefault="008958A6">
            <w:pPr>
              <w:snapToGrid w:val="0"/>
              <w:spacing w:after="6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A968C1">
              <w:rPr>
                <w:rFonts w:ascii="Tahoma" w:eastAsia="Calibri" w:hAnsi="Tahoma" w:cs="Tahoma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5D1CEFE0" wp14:editId="3A2B5033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58420</wp:posOffset>
                      </wp:positionV>
                      <wp:extent cx="147955" cy="151130"/>
                      <wp:effectExtent l="0" t="0" r="23495" b="20320"/>
                      <wp:wrapNone/>
                      <wp:docPr id="41" name="Rectangle 11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7" o:spid="_x0000_s1026" style="position:absolute;margin-left:47.25pt;margin-top:4.6pt;width:11.65pt;height:11.9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">
                      <o:lock v:ext="edit" aspectratio="t"/>
                    </v:rect>
                  </w:pict>
                </mc:Fallback>
              </mc:AlternateContent>
            </w:r>
            <w:r w:rsidRPr="00A968C1">
              <w:rPr>
                <w:rFonts w:ascii="Tahoma" w:hAnsi="Tahoma" w:cs="Tahoma"/>
                <w:sz w:val="14"/>
                <w:szCs w:val="14"/>
              </w:rPr>
              <w:t>10 Гбит/</w:t>
            </w:r>
            <w:proofErr w:type="gramStart"/>
            <w:r w:rsidRPr="00A968C1">
              <w:rPr>
                <w:rFonts w:ascii="Tahoma" w:hAnsi="Tahoma" w:cs="Tahoma"/>
                <w:sz w:val="14"/>
                <w:szCs w:val="14"/>
              </w:rPr>
              <w:t>с</w:t>
            </w:r>
            <w:proofErr w:type="gramEnd"/>
            <w:r w:rsidRPr="00A968C1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:rsidR="008958A6" w:rsidRPr="00A968C1" w:rsidRDefault="008958A6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A968C1">
              <w:rPr>
                <w:rFonts w:ascii="Tahoma" w:hAnsi="Tahoma" w:cs="Tahoma"/>
                <w:sz w:val="14"/>
                <w:szCs w:val="14"/>
                <w:lang w:val="en-US"/>
              </w:rPr>
              <w:t xml:space="preserve">10 </w:t>
            </w:r>
            <w:proofErr w:type="spellStart"/>
            <w:r w:rsidRPr="00A968C1">
              <w:rPr>
                <w:rFonts w:ascii="Tahoma" w:hAnsi="Tahoma" w:cs="Tahoma"/>
                <w:sz w:val="14"/>
                <w:szCs w:val="14"/>
                <w:lang w:val="en-US"/>
              </w:rPr>
              <w:t>Gbit</w:t>
            </w:r>
            <w:proofErr w:type="spellEnd"/>
            <w:r w:rsidRPr="00A968C1">
              <w:rPr>
                <w:rFonts w:ascii="Tahoma" w:hAnsi="Tahoma" w:cs="Tahoma"/>
                <w:sz w:val="14"/>
                <w:szCs w:val="14"/>
                <w:lang w:val="en-US"/>
              </w:rPr>
              <w:t>/s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A6" w:rsidRPr="00A968C1" w:rsidRDefault="008958A6">
            <w:pPr>
              <w:snapToGrid w:val="0"/>
              <w:spacing w:after="60"/>
              <w:jc w:val="right"/>
              <w:rPr>
                <w:rFonts w:ascii="Tahoma" w:hAnsi="Tahoma" w:cs="Tahoma"/>
                <w:noProof/>
                <w:sz w:val="14"/>
                <w:szCs w:val="14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A6" w:rsidRPr="00A968C1" w:rsidRDefault="008958A6">
            <w:pPr>
              <w:snapToGrid w:val="0"/>
              <w:spacing w:after="60"/>
              <w:jc w:val="right"/>
              <w:rPr>
                <w:rFonts w:ascii="Tahoma" w:hAnsi="Tahoma" w:cs="Tahoma"/>
                <w:noProof/>
                <w:sz w:val="14"/>
                <w:szCs w:val="14"/>
                <w:lang w:eastAsia="ru-RU"/>
              </w:rPr>
            </w:pPr>
          </w:p>
        </w:tc>
      </w:tr>
      <w:tr w:rsidR="008958A6" w:rsidRPr="00A968C1" w:rsidTr="003462FA">
        <w:trPr>
          <w:gridAfter w:val="1"/>
          <w:wAfter w:w="608" w:type="pct"/>
          <w:trHeight w:val="328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A6" w:rsidRPr="00A968C1" w:rsidRDefault="008958A6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4</w:t>
            </w:r>
          </w:p>
        </w:tc>
        <w:tc>
          <w:tcPr>
            <w:tcW w:w="2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hideMark/>
          </w:tcPr>
          <w:p w:rsidR="008958A6" w:rsidRPr="00A968C1" w:rsidRDefault="008958A6">
            <w:pPr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A968C1">
              <w:rPr>
                <w:rFonts w:ascii="Tahoma" w:hAnsi="Tahoma" w:cs="Tahoma"/>
                <w:sz w:val="14"/>
                <w:szCs w:val="14"/>
              </w:rPr>
              <w:t xml:space="preserve">Кросс-соединение, </w:t>
            </w:r>
            <w:proofErr w:type="gramStart"/>
            <w:r w:rsidRPr="00A968C1">
              <w:rPr>
                <w:rFonts w:ascii="Tahoma" w:hAnsi="Tahoma" w:cs="Tahoma"/>
                <w:sz w:val="14"/>
                <w:szCs w:val="14"/>
              </w:rPr>
              <w:t>обеспечивающее</w:t>
            </w:r>
            <w:proofErr w:type="gramEnd"/>
            <w:r w:rsidRPr="00A968C1">
              <w:rPr>
                <w:rFonts w:ascii="Tahoma" w:hAnsi="Tahoma" w:cs="Tahoma"/>
                <w:sz w:val="14"/>
                <w:szCs w:val="14"/>
              </w:rPr>
              <w:t xml:space="preserve"> скорость обмена данными не более выбранной /</w:t>
            </w:r>
          </w:p>
          <w:p w:rsidR="008958A6" w:rsidRPr="00A968C1" w:rsidRDefault="008958A6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A968C1">
              <w:rPr>
                <w:rFonts w:ascii="Tahoma" w:hAnsi="Tahoma" w:cs="Tahoma"/>
                <w:sz w:val="14"/>
                <w:szCs w:val="14"/>
                <w:lang w:val="en-US"/>
              </w:rPr>
              <w:t>Network cross-connection to equipment located within Moscow Exchange co-location zone, with bandwidth up to: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hideMark/>
          </w:tcPr>
          <w:p w:rsidR="008958A6" w:rsidRPr="00A968C1" w:rsidRDefault="008958A6">
            <w:pPr>
              <w:snapToGrid w:val="0"/>
              <w:spacing w:after="6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eastAsia="Calibri" w:hAnsi="Tahoma" w:cs="Tahoma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2AB0769E" wp14:editId="4EC346D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53340</wp:posOffset>
                      </wp:positionV>
                      <wp:extent cx="147955" cy="151130"/>
                      <wp:effectExtent l="0" t="0" r="23495" b="20320"/>
                      <wp:wrapNone/>
                      <wp:docPr id="40" name="Rectangle 11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8" o:spid="_x0000_s1026" style="position:absolute;margin-left:47.25pt;margin-top:4.2pt;width:11.65pt;height:11.9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">
                      <o:lock v:ext="edit" aspectratio="t"/>
                    </v:rect>
                  </w:pict>
                </mc:Fallback>
              </mc:AlternateContent>
            </w:r>
            <w:r w:rsidRPr="00A968C1">
              <w:rPr>
                <w:rFonts w:ascii="Tahoma" w:hAnsi="Tahoma" w:cs="Tahoma"/>
                <w:sz w:val="14"/>
                <w:szCs w:val="14"/>
              </w:rPr>
              <w:t>100</w:t>
            </w:r>
            <w:r w:rsidR="00295FD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A968C1">
              <w:rPr>
                <w:rFonts w:ascii="Tahoma" w:hAnsi="Tahoma" w:cs="Tahoma"/>
                <w:sz w:val="14"/>
                <w:szCs w:val="14"/>
              </w:rPr>
              <w:t>Мбит/</w:t>
            </w:r>
            <w:proofErr w:type="gramStart"/>
            <w:r w:rsidRPr="00A968C1">
              <w:rPr>
                <w:rFonts w:ascii="Tahoma" w:hAnsi="Tahoma" w:cs="Tahoma"/>
                <w:sz w:val="14"/>
                <w:szCs w:val="14"/>
              </w:rPr>
              <w:t>с</w:t>
            </w:r>
            <w:proofErr w:type="gramEnd"/>
            <w:r w:rsidRPr="00A968C1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:rsidR="008958A6" w:rsidRPr="00A968C1" w:rsidRDefault="008958A6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A968C1">
              <w:rPr>
                <w:rFonts w:ascii="Tahoma" w:hAnsi="Tahoma" w:cs="Tahoma"/>
                <w:sz w:val="14"/>
                <w:szCs w:val="14"/>
                <w:lang w:val="en-US"/>
              </w:rPr>
              <w:t>100 Mbit/s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A6" w:rsidRPr="00A968C1" w:rsidRDefault="008958A6">
            <w:pPr>
              <w:snapToGrid w:val="0"/>
              <w:spacing w:after="60"/>
              <w:jc w:val="right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A6" w:rsidRPr="00A968C1" w:rsidRDefault="008958A6">
            <w:pPr>
              <w:snapToGrid w:val="0"/>
              <w:spacing w:after="60"/>
              <w:jc w:val="right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</w:tr>
      <w:tr w:rsidR="008958A6" w:rsidRPr="001A7D88" w:rsidTr="003462FA">
        <w:trPr>
          <w:gridAfter w:val="1"/>
          <w:wAfter w:w="608" w:type="pct"/>
          <w:trHeight w:val="421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A6" w:rsidRPr="00A968C1" w:rsidRDefault="008958A6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:rsidR="008958A6" w:rsidRPr="00A968C1" w:rsidRDefault="008958A6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hideMark/>
          </w:tcPr>
          <w:p w:rsidR="008958A6" w:rsidRPr="00097EDA" w:rsidRDefault="008958A6">
            <w:pPr>
              <w:snapToGrid w:val="0"/>
              <w:spacing w:after="6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eastAsia="Calibri" w:hAnsi="Tahoma" w:cs="Tahoma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34809B57" wp14:editId="44D42329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53340</wp:posOffset>
                      </wp:positionV>
                      <wp:extent cx="147955" cy="151130"/>
                      <wp:effectExtent l="0" t="0" r="23495" b="20320"/>
                      <wp:wrapNone/>
                      <wp:docPr id="39" name="Rectangle 11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39" o:spid="_x0000_s1026" style="position:absolute;margin-left:46.7pt;margin-top:4.2pt;width:11.65pt;height:11.9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">
                      <o:lock v:ext="edit" aspectratio="t"/>
                    </v:rect>
                  </w:pict>
                </mc:Fallback>
              </mc:AlternateContent>
            </w:r>
            <w:r w:rsidRPr="00097EDA">
              <w:rPr>
                <w:rFonts w:ascii="Tahoma" w:hAnsi="Tahoma" w:cs="Tahoma"/>
                <w:sz w:val="14"/>
                <w:szCs w:val="14"/>
              </w:rPr>
              <w:t>1 Гбит/</w:t>
            </w:r>
            <w:proofErr w:type="gramStart"/>
            <w:r w:rsidRPr="00097EDA">
              <w:rPr>
                <w:rFonts w:ascii="Tahoma" w:hAnsi="Tahoma" w:cs="Tahoma"/>
                <w:sz w:val="14"/>
                <w:szCs w:val="14"/>
              </w:rPr>
              <w:t>с</w:t>
            </w:r>
            <w:proofErr w:type="gramEnd"/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:rsidR="008958A6" w:rsidRPr="00097EDA" w:rsidRDefault="008958A6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1 </w:t>
            </w:r>
            <w:proofErr w:type="spellStart"/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Gbit</w:t>
            </w:r>
            <w:proofErr w:type="spellEnd"/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/s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A6" w:rsidRPr="00097EDA" w:rsidRDefault="008958A6">
            <w:pPr>
              <w:snapToGrid w:val="0"/>
              <w:spacing w:after="60"/>
              <w:jc w:val="right"/>
              <w:rPr>
                <w:rFonts w:ascii="Tahoma" w:hAnsi="Tahoma" w:cs="Tahoma"/>
                <w:noProof/>
                <w:sz w:val="14"/>
                <w:szCs w:val="14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A6" w:rsidRPr="00097EDA" w:rsidRDefault="008958A6">
            <w:pPr>
              <w:snapToGrid w:val="0"/>
              <w:spacing w:after="60"/>
              <w:jc w:val="right"/>
              <w:rPr>
                <w:rFonts w:ascii="Tahoma" w:hAnsi="Tahoma" w:cs="Tahoma"/>
                <w:noProof/>
                <w:sz w:val="14"/>
                <w:szCs w:val="14"/>
                <w:lang w:eastAsia="ru-RU"/>
              </w:rPr>
            </w:pPr>
          </w:p>
        </w:tc>
      </w:tr>
      <w:tr w:rsidR="008958A6" w:rsidRPr="001A7D88" w:rsidTr="003462FA">
        <w:trPr>
          <w:gridAfter w:val="1"/>
          <w:wAfter w:w="608" w:type="pct"/>
          <w:trHeight w:val="158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A6" w:rsidRPr="00097EDA" w:rsidRDefault="008958A6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:rsidR="008958A6" w:rsidRPr="00097EDA" w:rsidRDefault="008958A6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hideMark/>
          </w:tcPr>
          <w:p w:rsidR="008958A6" w:rsidRPr="00097EDA" w:rsidRDefault="008958A6">
            <w:pPr>
              <w:snapToGrid w:val="0"/>
              <w:spacing w:after="6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eastAsia="Calibri" w:hAnsi="Tahoma" w:cs="Tahoma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1955AB79" wp14:editId="069FF0B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58420</wp:posOffset>
                      </wp:positionV>
                      <wp:extent cx="147955" cy="151130"/>
                      <wp:effectExtent l="0" t="0" r="23495" b="20320"/>
                      <wp:wrapNone/>
                      <wp:docPr id="38" name="Rectangle 11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40" o:spid="_x0000_s1026" style="position:absolute;margin-left:47.25pt;margin-top:4.6pt;width:11.65pt;height:11.9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">
                      <o:lock v:ext="edit" aspectratio="t"/>
                    </v:rect>
                  </w:pict>
                </mc:Fallback>
              </mc:AlternateContent>
            </w:r>
            <w:r w:rsidRPr="00097EDA">
              <w:rPr>
                <w:rFonts w:ascii="Tahoma" w:hAnsi="Tahoma" w:cs="Tahoma"/>
                <w:sz w:val="14"/>
                <w:szCs w:val="14"/>
              </w:rPr>
              <w:t>10 Гбит/</w:t>
            </w:r>
            <w:proofErr w:type="gramStart"/>
            <w:r w:rsidRPr="00097EDA">
              <w:rPr>
                <w:rFonts w:ascii="Tahoma" w:hAnsi="Tahoma" w:cs="Tahoma"/>
                <w:sz w:val="14"/>
                <w:szCs w:val="14"/>
              </w:rPr>
              <w:t>с</w:t>
            </w:r>
            <w:proofErr w:type="gramEnd"/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:rsidR="008958A6" w:rsidRPr="00097EDA" w:rsidRDefault="008958A6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10 </w:t>
            </w:r>
            <w:proofErr w:type="spellStart"/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Gbit</w:t>
            </w:r>
            <w:proofErr w:type="spellEnd"/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/s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A6" w:rsidRPr="00097EDA" w:rsidRDefault="008958A6">
            <w:pPr>
              <w:snapToGrid w:val="0"/>
              <w:spacing w:after="60"/>
              <w:jc w:val="right"/>
              <w:rPr>
                <w:rFonts w:ascii="Tahoma" w:hAnsi="Tahoma" w:cs="Tahoma"/>
                <w:noProof/>
                <w:sz w:val="14"/>
                <w:szCs w:val="14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A6" w:rsidRPr="00097EDA" w:rsidRDefault="008958A6">
            <w:pPr>
              <w:snapToGrid w:val="0"/>
              <w:spacing w:after="60"/>
              <w:jc w:val="right"/>
              <w:rPr>
                <w:rFonts w:ascii="Tahoma" w:hAnsi="Tahoma" w:cs="Tahoma"/>
                <w:noProof/>
                <w:sz w:val="14"/>
                <w:szCs w:val="14"/>
                <w:lang w:eastAsia="ru-RU"/>
              </w:rPr>
            </w:pPr>
          </w:p>
        </w:tc>
      </w:tr>
      <w:tr w:rsidR="008958A6" w:rsidRPr="00935745" w:rsidTr="003462FA">
        <w:trPr>
          <w:gridAfter w:val="1"/>
          <w:wAfter w:w="608" w:type="pct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A6" w:rsidRPr="00097EDA" w:rsidRDefault="008958A6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5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hideMark/>
          </w:tcPr>
          <w:p w:rsidR="008958A6" w:rsidRPr="00097EDA" w:rsidRDefault="008958A6">
            <w:pPr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Предоставление двух дополнительных IP/MAC адресов/</w:t>
            </w:r>
          </w:p>
          <w:p w:rsidR="008958A6" w:rsidRPr="00097EDA" w:rsidRDefault="008958A6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Two additional IP/MAC addresses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hideMark/>
          </w:tcPr>
          <w:p w:rsidR="008958A6" w:rsidRPr="00097EDA" w:rsidRDefault="008958A6">
            <w:pPr>
              <w:snapToGrid w:val="0"/>
              <w:spacing w:after="6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eastAsia="Calibri" w:hAnsi="Tahoma" w:cs="Tahoma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40E15E76" wp14:editId="20F1BC7F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33020</wp:posOffset>
                      </wp:positionV>
                      <wp:extent cx="147955" cy="151130"/>
                      <wp:effectExtent l="0" t="0" r="23495" b="20320"/>
                      <wp:wrapNone/>
                      <wp:docPr id="37" name="Rectangle 11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41" o:spid="_x0000_s1026" style="position:absolute;margin-left:46.35pt;margin-top:2.6pt;width:11.65pt;height:11.9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">
                      <o:lock v:ext="edit" aspectratio="t"/>
                    </v:rect>
                  </w:pict>
                </mc:Fallback>
              </mc:AlternateContent>
            </w:r>
            <w:r w:rsidRPr="00097EDA">
              <w:rPr>
                <w:rFonts w:ascii="Tahoma" w:eastAsia="Calibri" w:hAnsi="Tahoma" w:cs="Tahoma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74D90FA0" wp14:editId="463975DE">
                      <wp:simplePos x="0" y="0"/>
                      <wp:positionH relativeFrom="column">
                        <wp:posOffset>6303010</wp:posOffset>
                      </wp:positionH>
                      <wp:positionV relativeFrom="paragraph">
                        <wp:posOffset>4690110</wp:posOffset>
                      </wp:positionV>
                      <wp:extent cx="147955" cy="151130"/>
                      <wp:effectExtent l="0" t="0" r="23495" b="20320"/>
                      <wp:wrapNone/>
                      <wp:docPr id="36" name="Rectangle 11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45" o:spid="_x0000_s1026" style="position:absolute;margin-left:496.3pt;margin-top:369.3pt;width:11.65pt;height:11.9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A6" w:rsidRPr="00097EDA" w:rsidRDefault="008958A6">
            <w:pPr>
              <w:snapToGrid w:val="0"/>
              <w:spacing w:after="60"/>
              <w:jc w:val="right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A6" w:rsidRPr="00097EDA" w:rsidRDefault="008958A6">
            <w:pPr>
              <w:snapToGrid w:val="0"/>
              <w:spacing w:after="60"/>
              <w:jc w:val="right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</w:tr>
      <w:tr w:rsidR="008958A6" w:rsidRPr="00935745" w:rsidTr="003462FA">
        <w:trPr>
          <w:gridAfter w:val="1"/>
          <w:wAfter w:w="608" w:type="pct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A6" w:rsidRPr="00097EDA" w:rsidRDefault="008958A6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6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hideMark/>
          </w:tcPr>
          <w:p w:rsidR="008958A6" w:rsidRPr="00097EDA" w:rsidRDefault="008958A6">
            <w:pPr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 xml:space="preserve">Предоставление 16 дополнительных 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097EDA">
              <w:rPr>
                <w:rFonts w:ascii="Tahoma" w:hAnsi="Tahoma" w:cs="Tahoma"/>
                <w:sz w:val="14"/>
                <w:szCs w:val="14"/>
              </w:rPr>
              <w:t>/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MAC</w:t>
            </w:r>
            <w:r w:rsidRPr="00097EDA">
              <w:rPr>
                <w:rFonts w:ascii="Tahoma" w:hAnsi="Tahoma" w:cs="Tahoma"/>
                <w:sz w:val="14"/>
                <w:szCs w:val="14"/>
              </w:rPr>
              <w:t xml:space="preserve"> адресов/</w:t>
            </w:r>
          </w:p>
          <w:p w:rsidR="008958A6" w:rsidRPr="00097EDA" w:rsidRDefault="008958A6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Sixteen additional IP/MAC addresses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hideMark/>
          </w:tcPr>
          <w:p w:rsidR="008958A6" w:rsidRPr="00097EDA" w:rsidRDefault="008958A6">
            <w:pPr>
              <w:snapToGrid w:val="0"/>
              <w:spacing w:after="60"/>
              <w:jc w:val="center"/>
              <w:rPr>
                <w:rFonts w:ascii="Tahoma" w:hAnsi="Tahoma" w:cs="Tahoma"/>
                <w:noProof/>
                <w:sz w:val="14"/>
                <w:szCs w:val="14"/>
                <w:lang w:val="en-US" w:eastAsia="ru-RU"/>
              </w:rPr>
            </w:pPr>
            <w:r w:rsidRPr="00A968C1">
              <w:rPr>
                <w:rFonts w:ascii="Tahoma" w:eastAsia="Calibri" w:hAnsi="Tahoma" w:cs="Tahoma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256BB285" wp14:editId="2FAC6F3C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31115</wp:posOffset>
                      </wp:positionV>
                      <wp:extent cx="147955" cy="151130"/>
                      <wp:effectExtent l="0" t="0" r="23495" b="20320"/>
                      <wp:wrapNone/>
                      <wp:docPr id="35" name="Rectangle 11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54" o:spid="_x0000_s1026" style="position:absolute;margin-left:47.15pt;margin-top:2.45pt;width:11.65pt;height:11.9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A6" w:rsidRPr="00097EDA" w:rsidRDefault="008958A6">
            <w:pPr>
              <w:snapToGrid w:val="0"/>
              <w:spacing w:after="60"/>
              <w:jc w:val="right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A6" w:rsidRPr="00097EDA" w:rsidRDefault="008958A6">
            <w:pPr>
              <w:snapToGrid w:val="0"/>
              <w:spacing w:after="60"/>
              <w:jc w:val="right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</w:tr>
      <w:tr w:rsidR="008958A6" w:rsidRPr="001A7D88" w:rsidTr="003462FA">
        <w:trPr>
          <w:gridAfter w:val="1"/>
          <w:wAfter w:w="608" w:type="pct"/>
          <w:trHeight w:val="242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A6" w:rsidRPr="00097EDA" w:rsidRDefault="008958A6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7</w:t>
            </w:r>
          </w:p>
        </w:tc>
        <w:tc>
          <w:tcPr>
            <w:tcW w:w="2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hideMark/>
          </w:tcPr>
          <w:p w:rsidR="008958A6" w:rsidRPr="00097EDA" w:rsidRDefault="008958A6">
            <w:pPr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proofErr w:type="gramStart"/>
            <w:r w:rsidRPr="00097EDA">
              <w:rPr>
                <w:rFonts w:ascii="Tahoma" w:hAnsi="Tahoma" w:cs="Tahoma"/>
                <w:sz w:val="14"/>
                <w:szCs w:val="14"/>
              </w:rPr>
              <w:t xml:space="preserve">Подключение оборудования Клиента к оборудованию аккредитованного оператора связи, обеспечивающее скорость обмена данными не </w:t>
            </w:r>
            <w:r w:rsidR="00295FD6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097EDA">
              <w:rPr>
                <w:rFonts w:ascii="Tahoma" w:hAnsi="Tahoma" w:cs="Tahoma"/>
                <w:sz w:val="14"/>
                <w:szCs w:val="14"/>
              </w:rPr>
              <w:t xml:space="preserve"> выбранной:</w:t>
            </w:r>
            <w:r w:rsidR="00295FD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/</w:t>
            </w:r>
            <w:proofErr w:type="gramEnd"/>
          </w:p>
          <w:p w:rsidR="008958A6" w:rsidRPr="00097EDA" w:rsidRDefault="008958A6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Connectivity t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h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rough accredited NSP leased line with bandwidth up to: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hideMark/>
          </w:tcPr>
          <w:p w:rsidR="008958A6" w:rsidRPr="00097EDA" w:rsidRDefault="008958A6">
            <w:pPr>
              <w:snapToGrid w:val="0"/>
              <w:spacing w:after="6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eastAsia="Calibri" w:hAnsi="Tahoma" w:cs="Tahoma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05341F40" wp14:editId="3B9F948B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74930</wp:posOffset>
                      </wp:positionV>
                      <wp:extent cx="147955" cy="151130"/>
                      <wp:effectExtent l="0" t="0" r="23495" b="20320"/>
                      <wp:wrapNone/>
                      <wp:docPr id="34" name="Rectangle 11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42" o:spid="_x0000_s1026" style="position:absolute;margin-left:46.95pt;margin-top:5.9pt;width:11.65pt;height:11.9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">
                      <o:lock v:ext="edit" aspectratio="t"/>
                    </v:rect>
                  </w:pict>
                </mc:Fallback>
              </mc:AlternateContent>
            </w:r>
            <w:r w:rsidRPr="00097EDA">
              <w:rPr>
                <w:rFonts w:ascii="Tahoma" w:hAnsi="Tahoma" w:cs="Tahoma"/>
                <w:sz w:val="14"/>
                <w:szCs w:val="14"/>
              </w:rPr>
              <w:t>100</w:t>
            </w:r>
            <w:r w:rsidR="00295FD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Мбит/</w:t>
            </w:r>
            <w:proofErr w:type="gramStart"/>
            <w:r w:rsidRPr="00097EDA">
              <w:rPr>
                <w:rFonts w:ascii="Tahoma" w:hAnsi="Tahoma" w:cs="Tahoma"/>
                <w:sz w:val="14"/>
                <w:szCs w:val="14"/>
              </w:rPr>
              <w:t>с</w:t>
            </w:r>
            <w:proofErr w:type="gramEnd"/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:rsidR="008958A6" w:rsidRPr="00097EDA" w:rsidRDefault="008958A6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100 Mbit/s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A6" w:rsidRPr="00097EDA" w:rsidRDefault="008958A6">
            <w:pPr>
              <w:snapToGrid w:val="0"/>
              <w:spacing w:after="60"/>
              <w:jc w:val="right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A6" w:rsidRPr="00097EDA" w:rsidRDefault="008958A6">
            <w:pPr>
              <w:snapToGrid w:val="0"/>
              <w:spacing w:after="60"/>
              <w:jc w:val="right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</w:tr>
      <w:tr w:rsidR="008958A6" w:rsidRPr="001A7D88" w:rsidTr="003462FA">
        <w:trPr>
          <w:gridAfter w:val="1"/>
          <w:wAfter w:w="608" w:type="pct"/>
          <w:trHeight w:val="262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A6" w:rsidRPr="00097EDA" w:rsidRDefault="008958A6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2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:rsidR="008958A6" w:rsidRPr="00097EDA" w:rsidRDefault="008958A6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hideMark/>
          </w:tcPr>
          <w:p w:rsidR="008958A6" w:rsidRPr="00097EDA" w:rsidRDefault="008958A6">
            <w:pPr>
              <w:snapToGrid w:val="0"/>
              <w:spacing w:after="6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eastAsia="Calibri" w:hAnsi="Tahoma" w:cs="Tahoma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74127E78" wp14:editId="048AC9F8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83185</wp:posOffset>
                      </wp:positionV>
                      <wp:extent cx="147955" cy="151130"/>
                      <wp:effectExtent l="0" t="0" r="23495" b="20320"/>
                      <wp:wrapNone/>
                      <wp:docPr id="33" name="Rectangle 114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44" o:spid="_x0000_s1026" style="position:absolute;margin-left:46.95pt;margin-top:6.55pt;width:11.65pt;height:11.9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">
                      <o:lock v:ext="edit" aspectratio="t"/>
                    </v:rect>
                  </w:pict>
                </mc:Fallback>
              </mc:AlternateContent>
            </w:r>
            <w:r w:rsidRPr="00097EDA">
              <w:rPr>
                <w:rFonts w:ascii="Tahoma" w:eastAsia="Calibri" w:hAnsi="Tahoma" w:cs="Tahoma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5B72D2AF" wp14:editId="5F096820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382905</wp:posOffset>
                      </wp:positionV>
                      <wp:extent cx="147955" cy="151130"/>
                      <wp:effectExtent l="0" t="0" r="23495" b="20320"/>
                      <wp:wrapNone/>
                      <wp:docPr id="32" name="Rectangle 11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43" o:spid="_x0000_s1026" style="position:absolute;margin-left:46.8pt;margin-top:30.15pt;width:11.65pt;height:11.9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">
                      <o:lock v:ext="edit" aspectratio="t"/>
                    </v:rect>
                  </w:pict>
                </mc:Fallback>
              </mc:AlternateContent>
            </w:r>
            <w:r w:rsidRPr="00097EDA">
              <w:rPr>
                <w:rFonts w:ascii="Tahoma" w:hAnsi="Tahoma" w:cs="Tahoma"/>
                <w:sz w:val="14"/>
                <w:szCs w:val="14"/>
              </w:rPr>
              <w:t>1 Гбит/</w:t>
            </w:r>
            <w:proofErr w:type="gramStart"/>
            <w:r w:rsidRPr="00097EDA">
              <w:rPr>
                <w:rFonts w:ascii="Tahoma" w:hAnsi="Tahoma" w:cs="Tahoma"/>
                <w:sz w:val="14"/>
                <w:szCs w:val="14"/>
              </w:rPr>
              <w:t>с</w:t>
            </w:r>
            <w:proofErr w:type="gramEnd"/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:rsidR="008958A6" w:rsidRPr="00097EDA" w:rsidRDefault="008958A6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1 </w:t>
            </w:r>
            <w:proofErr w:type="spellStart"/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Gbit</w:t>
            </w:r>
            <w:proofErr w:type="spellEnd"/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/s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A6" w:rsidRPr="00097EDA" w:rsidRDefault="008958A6">
            <w:pPr>
              <w:snapToGrid w:val="0"/>
              <w:spacing w:after="60"/>
              <w:jc w:val="right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A6" w:rsidRPr="00097EDA" w:rsidRDefault="008958A6">
            <w:pPr>
              <w:snapToGrid w:val="0"/>
              <w:spacing w:after="60"/>
              <w:jc w:val="right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</w:tr>
      <w:tr w:rsidR="008958A6" w:rsidRPr="001A7D88" w:rsidTr="003462FA">
        <w:trPr>
          <w:gridAfter w:val="1"/>
          <w:wAfter w:w="608" w:type="pct"/>
          <w:trHeight w:val="280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A6" w:rsidRPr="00097EDA" w:rsidRDefault="008958A6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2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:rsidR="008958A6" w:rsidRPr="00097EDA" w:rsidRDefault="008958A6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hideMark/>
          </w:tcPr>
          <w:p w:rsidR="008958A6" w:rsidRPr="00097EDA" w:rsidRDefault="008958A6">
            <w:pPr>
              <w:snapToGrid w:val="0"/>
              <w:spacing w:after="6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10 Гбит/</w:t>
            </w:r>
            <w:proofErr w:type="gramStart"/>
            <w:r w:rsidRPr="00097EDA">
              <w:rPr>
                <w:rFonts w:ascii="Tahoma" w:hAnsi="Tahoma" w:cs="Tahoma"/>
                <w:sz w:val="14"/>
                <w:szCs w:val="14"/>
              </w:rPr>
              <w:t>с</w:t>
            </w:r>
            <w:proofErr w:type="gramEnd"/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:rsidR="008958A6" w:rsidRPr="00097EDA" w:rsidRDefault="008958A6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10 </w:t>
            </w:r>
            <w:proofErr w:type="spellStart"/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Gbit</w:t>
            </w:r>
            <w:proofErr w:type="spellEnd"/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/s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A6" w:rsidRPr="00097EDA" w:rsidRDefault="008958A6">
            <w:pPr>
              <w:snapToGrid w:val="0"/>
              <w:spacing w:after="60"/>
              <w:jc w:val="right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A6" w:rsidRPr="00097EDA" w:rsidRDefault="008958A6">
            <w:pPr>
              <w:snapToGrid w:val="0"/>
              <w:spacing w:after="60"/>
              <w:jc w:val="right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</w:tr>
      <w:tr w:rsidR="008958A6" w:rsidRPr="001A7D88" w:rsidTr="003462FA">
        <w:trPr>
          <w:gridAfter w:val="1"/>
          <w:wAfter w:w="608" w:type="pct"/>
          <w:trHeight w:val="251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A6" w:rsidRPr="00295FD6" w:rsidRDefault="00295FD6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2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hideMark/>
          </w:tcPr>
          <w:p w:rsidR="008958A6" w:rsidRPr="00935745" w:rsidRDefault="008958A6" w:rsidP="00164624">
            <w:pPr>
              <w:keepLines/>
              <w:spacing w:after="12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935745">
              <w:rPr>
                <w:rFonts w:ascii="Tahoma" w:hAnsi="Tahoma" w:cs="Tahoma"/>
                <w:sz w:val="14"/>
                <w:szCs w:val="14"/>
              </w:rPr>
              <w:t xml:space="preserve">Подключение оборудования Клиента к сети «Интернет» и </w:t>
            </w:r>
            <w:proofErr w:type="spellStart"/>
            <w:r w:rsidRPr="00935745">
              <w:rPr>
                <w:rFonts w:ascii="Tahoma" w:hAnsi="Tahoma" w:cs="Tahoma"/>
                <w:sz w:val="14"/>
                <w:szCs w:val="14"/>
              </w:rPr>
              <w:t>телематические</w:t>
            </w:r>
            <w:proofErr w:type="spellEnd"/>
            <w:r w:rsidRPr="00935745">
              <w:rPr>
                <w:rFonts w:ascii="Tahoma" w:hAnsi="Tahoma" w:cs="Tahoma"/>
                <w:sz w:val="14"/>
                <w:szCs w:val="14"/>
              </w:rPr>
              <w:t xml:space="preserve"> услуги связи/</w:t>
            </w:r>
          </w:p>
          <w:p w:rsidR="008958A6" w:rsidRPr="00097EDA" w:rsidRDefault="008958A6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935745">
              <w:rPr>
                <w:rFonts w:ascii="Tahoma" w:hAnsi="Tahoma" w:cs="Tahoma"/>
                <w:sz w:val="14"/>
                <w:szCs w:val="14"/>
              </w:rPr>
              <w:t>Internet</w:t>
            </w:r>
            <w:r w:rsidRPr="00097EDA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35745">
              <w:rPr>
                <w:rFonts w:ascii="Tahoma" w:hAnsi="Tahoma" w:cs="Tahoma"/>
                <w:sz w:val="14"/>
                <w:szCs w:val="14"/>
              </w:rPr>
              <w:t>connectivity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hideMark/>
          </w:tcPr>
          <w:p w:rsidR="008958A6" w:rsidRPr="00097EDA" w:rsidRDefault="008958A6">
            <w:pPr>
              <w:snapToGrid w:val="0"/>
              <w:spacing w:after="6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eastAsia="Calibri" w:hAnsi="Tahoma" w:cs="Tahoma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79370791" wp14:editId="4F2A3D43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66675</wp:posOffset>
                      </wp:positionV>
                      <wp:extent cx="147955" cy="151130"/>
                      <wp:effectExtent l="0" t="0" r="23495" b="20320"/>
                      <wp:wrapNone/>
                      <wp:docPr id="29" name="Rectangle 114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47" o:spid="_x0000_s1026" style="position:absolute;margin-left:46.35pt;margin-top:5.25pt;width:11.65pt;height:11.9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">
                      <o:lock v:ext="edit" aspectratio="t"/>
                    </v:rect>
                  </w:pict>
                </mc:Fallback>
              </mc:AlternateContent>
            </w:r>
            <w:r w:rsidRPr="00097EDA">
              <w:rPr>
                <w:rFonts w:ascii="Tahoma" w:hAnsi="Tahoma" w:cs="Tahoma"/>
                <w:sz w:val="14"/>
                <w:szCs w:val="14"/>
              </w:rPr>
              <w:t>1 Мбит/</w:t>
            </w:r>
            <w:proofErr w:type="gramStart"/>
            <w:r w:rsidRPr="00097EDA">
              <w:rPr>
                <w:rFonts w:ascii="Tahoma" w:hAnsi="Tahoma" w:cs="Tahoma"/>
                <w:sz w:val="14"/>
                <w:szCs w:val="14"/>
              </w:rPr>
              <w:t>с</w:t>
            </w:r>
            <w:proofErr w:type="gramEnd"/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:rsidR="008958A6" w:rsidRPr="00097EDA" w:rsidRDefault="008958A6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1 Mbit/s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A6" w:rsidRPr="00097EDA" w:rsidRDefault="008958A6">
            <w:pPr>
              <w:snapToGrid w:val="0"/>
              <w:spacing w:after="60"/>
              <w:jc w:val="right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A6" w:rsidRPr="00097EDA" w:rsidRDefault="008958A6">
            <w:pPr>
              <w:snapToGrid w:val="0"/>
              <w:spacing w:after="60"/>
              <w:jc w:val="right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</w:tr>
      <w:tr w:rsidR="008958A6" w:rsidRPr="001A7D88" w:rsidTr="003462FA">
        <w:trPr>
          <w:gridAfter w:val="1"/>
          <w:wAfter w:w="608" w:type="pct"/>
          <w:trHeight w:val="274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A6" w:rsidRPr="00097EDA" w:rsidRDefault="008958A6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vAlign w:val="center"/>
            <w:hideMark/>
          </w:tcPr>
          <w:p w:rsidR="008958A6" w:rsidRPr="00097EDA" w:rsidRDefault="008958A6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hideMark/>
          </w:tcPr>
          <w:p w:rsidR="008958A6" w:rsidRPr="00097EDA" w:rsidRDefault="008958A6">
            <w:pPr>
              <w:snapToGrid w:val="0"/>
              <w:spacing w:after="6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eastAsia="Calibri" w:hAnsi="Tahoma" w:cs="Tahoma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7B14542D" wp14:editId="55EE30DE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78740</wp:posOffset>
                      </wp:positionV>
                      <wp:extent cx="147955" cy="151130"/>
                      <wp:effectExtent l="0" t="0" r="23495" b="20320"/>
                      <wp:wrapNone/>
                      <wp:docPr id="28" name="Rectangle 11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49" o:spid="_x0000_s1026" style="position:absolute;margin-left:46pt;margin-top:6.2pt;width:11.65pt;height:11.9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">
                      <o:lock v:ext="edit" aspectratio="t"/>
                    </v:rect>
                  </w:pict>
                </mc:Fallback>
              </mc:AlternateContent>
            </w:r>
            <w:r w:rsidRPr="00097EDA">
              <w:rPr>
                <w:rFonts w:ascii="Tahoma" w:hAnsi="Tahoma" w:cs="Tahoma"/>
                <w:sz w:val="14"/>
                <w:szCs w:val="14"/>
              </w:rPr>
              <w:t>10 Мбит/</w:t>
            </w:r>
            <w:proofErr w:type="gramStart"/>
            <w:r w:rsidRPr="00097EDA">
              <w:rPr>
                <w:rFonts w:ascii="Tahoma" w:hAnsi="Tahoma" w:cs="Tahoma"/>
                <w:sz w:val="14"/>
                <w:szCs w:val="14"/>
              </w:rPr>
              <w:t>с</w:t>
            </w:r>
            <w:proofErr w:type="gramEnd"/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</w:p>
          <w:p w:rsidR="008958A6" w:rsidRPr="00097EDA" w:rsidRDefault="008958A6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10 Mbit/s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A6" w:rsidRPr="00097EDA" w:rsidRDefault="008958A6">
            <w:pPr>
              <w:snapToGrid w:val="0"/>
              <w:spacing w:after="60"/>
              <w:jc w:val="right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A6" w:rsidRPr="00097EDA" w:rsidRDefault="008958A6">
            <w:pPr>
              <w:snapToGrid w:val="0"/>
              <w:spacing w:after="60"/>
              <w:jc w:val="right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</w:tr>
      <w:tr w:rsidR="008958A6" w:rsidRPr="001A7D88" w:rsidTr="003462FA">
        <w:trPr>
          <w:gridAfter w:val="1"/>
          <w:wAfter w:w="608" w:type="pct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8A6" w:rsidRPr="00295FD6" w:rsidRDefault="00295FD6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9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/>
            </w:tcBorders>
            <w:hideMark/>
          </w:tcPr>
          <w:p w:rsidR="008958A6" w:rsidRPr="00097EDA" w:rsidRDefault="008958A6">
            <w:pPr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Выделение одного дополнительного IP-адреса в сети «Интернет»/</w:t>
            </w:r>
          </w:p>
          <w:p w:rsidR="008958A6" w:rsidRPr="00097EDA" w:rsidRDefault="008958A6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 xml:space="preserve">1 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extra Internet IP address</w:t>
            </w: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7F7F7F"/>
              <w:bottom w:val="single" w:sz="4" w:space="0" w:color="auto"/>
              <w:right w:val="single" w:sz="4" w:space="0" w:color="auto"/>
            </w:tcBorders>
            <w:hideMark/>
          </w:tcPr>
          <w:p w:rsidR="008958A6" w:rsidRPr="00097EDA" w:rsidRDefault="008958A6">
            <w:pPr>
              <w:snapToGrid w:val="0"/>
              <w:spacing w:after="60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097EDA">
              <w:rPr>
                <w:rFonts w:ascii="Tahoma" w:eastAsia="Calibri" w:hAnsi="Tahoma" w:cs="Tahoma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518C3F8A" wp14:editId="0C6E6249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36195</wp:posOffset>
                      </wp:positionV>
                      <wp:extent cx="147955" cy="151130"/>
                      <wp:effectExtent l="0" t="0" r="23495" b="20320"/>
                      <wp:wrapNone/>
                      <wp:docPr id="27" name="Rectangle 11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50" o:spid="_x0000_s1026" style="position:absolute;margin-left:46pt;margin-top:2.85pt;width:11.65pt;height:11.9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A6" w:rsidRPr="00097EDA" w:rsidRDefault="008958A6">
            <w:pPr>
              <w:snapToGrid w:val="0"/>
              <w:spacing w:after="60"/>
              <w:jc w:val="right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A6" w:rsidRPr="00097EDA" w:rsidRDefault="008958A6">
            <w:pPr>
              <w:snapToGrid w:val="0"/>
              <w:spacing w:after="60"/>
              <w:jc w:val="right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</w:tr>
      <w:tr w:rsidR="008958A6" w:rsidRPr="001A7D88" w:rsidTr="003462FA">
        <w:trPr>
          <w:gridBefore w:val="1"/>
          <w:gridAfter w:val="1"/>
          <w:wBefore w:w="160" w:type="pct"/>
          <w:wAfter w:w="608" w:type="pct"/>
        </w:trPr>
        <w:tc>
          <w:tcPr>
            <w:tcW w:w="374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958A6" w:rsidRPr="00097EDA" w:rsidRDefault="008958A6">
            <w:pPr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Особые условия</w:t>
            </w:r>
          </w:p>
          <w:p w:rsidR="008958A6" w:rsidRPr="00097EDA" w:rsidRDefault="008958A6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Special conditions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58A6" w:rsidRPr="00097EDA" w:rsidRDefault="008958A6">
            <w:pPr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8958A6" w:rsidRPr="001A7D88" w:rsidTr="003462FA">
        <w:trPr>
          <w:gridBefore w:val="1"/>
          <w:gridAfter w:val="1"/>
          <w:wBefore w:w="160" w:type="pct"/>
          <w:wAfter w:w="608" w:type="pct"/>
        </w:trPr>
        <w:tc>
          <w:tcPr>
            <w:tcW w:w="37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58A6" w:rsidRPr="00097EDA" w:rsidRDefault="008958A6">
            <w:pPr>
              <w:snapToGrid w:val="0"/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58A6" w:rsidRPr="00097EDA" w:rsidRDefault="008958A6">
            <w:pPr>
              <w:snapToGrid w:val="0"/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</w:p>
        </w:tc>
      </w:tr>
      <w:tr w:rsidR="008958A6" w:rsidRPr="001A7D88" w:rsidTr="003462FA">
        <w:trPr>
          <w:gridBefore w:val="1"/>
          <w:gridAfter w:val="1"/>
          <w:wBefore w:w="160" w:type="pct"/>
          <w:wAfter w:w="608" w:type="pct"/>
        </w:trPr>
        <w:tc>
          <w:tcPr>
            <w:tcW w:w="374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58A6" w:rsidRPr="00097EDA" w:rsidRDefault="008958A6">
            <w:pPr>
              <w:snapToGrid w:val="0"/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58A6" w:rsidRPr="00097EDA" w:rsidRDefault="008958A6">
            <w:pPr>
              <w:snapToGrid w:val="0"/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</w:p>
        </w:tc>
      </w:tr>
      <w:tr w:rsidR="008958A6" w:rsidRPr="001A7D88" w:rsidTr="003462FA">
        <w:trPr>
          <w:gridBefore w:val="1"/>
          <w:gridAfter w:val="1"/>
          <w:wBefore w:w="160" w:type="pct"/>
          <w:wAfter w:w="608" w:type="pct"/>
        </w:trPr>
        <w:tc>
          <w:tcPr>
            <w:tcW w:w="3742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58A6" w:rsidRPr="00097EDA" w:rsidRDefault="008958A6">
            <w:pPr>
              <w:snapToGrid w:val="0"/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58A6" w:rsidRPr="00097EDA" w:rsidRDefault="008958A6">
            <w:pPr>
              <w:snapToGrid w:val="0"/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</w:p>
        </w:tc>
      </w:tr>
      <w:tr w:rsidR="008958A6" w:rsidRPr="00935745" w:rsidTr="003462FA">
        <w:trPr>
          <w:gridBefore w:val="1"/>
          <w:wBefore w:w="160" w:type="pct"/>
        </w:trPr>
        <w:tc>
          <w:tcPr>
            <w:tcW w:w="290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958A6" w:rsidRPr="00097EDA" w:rsidRDefault="008958A6">
            <w:pPr>
              <w:rPr>
                <w:rFonts w:ascii="Tahoma" w:eastAsia="Calibri" w:hAnsi="Tahoma" w:cs="Tahoma"/>
                <w:b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097EDA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b/>
                <w:sz w:val="14"/>
                <w:szCs w:val="14"/>
              </w:rPr>
              <w:t>ООО</w:t>
            </w:r>
            <w:r w:rsidRPr="00097EDA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«</w:t>
            </w:r>
            <w:r w:rsidRPr="00097EDA">
              <w:rPr>
                <w:rFonts w:ascii="Tahoma" w:hAnsi="Tahoma" w:cs="Tahoma"/>
                <w:b/>
                <w:sz w:val="14"/>
                <w:szCs w:val="14"/>
              </w:rPr>
              <w:t>МБ</w:t>
            </w:r>
            <w:r w:rsidRPr="00097EDA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b/>
                <w:sz w:val="14"/>
                <w:szCs w:val="14"/>
              </w:rPr>
              <w:t>Технологии</w:t>
            </w:r>
            <w:r w:rsidRPr="00097EDA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»/ On behalf of MB Technologies LLC. </w:t>
            </w:r>
          </w:p>
          <w:p w:rsidR="008958A6" w:rsidRPr="00097EDA" w:rsidRDefault="008958A6">
            <w:pPr>
              <w:spacing w:before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hAnsi="Tahoma" w:cs="Tahoma"/>
                <w:b/>
                <w:sz w:val="14"/>
                <w:szCs w:val="14"/>
              </w:rPr>
              <w:t xml:space="preserve">Генеральный директор </w:t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58A6" w:rsidRPr="00097EDA" w:rsidRDefault="008958A6">
            <w:pPr>
              <w:spacing w:before="6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144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58A6" w:rsidRPr="00097EDA" w:rsidRDefault="008958A6">
            <w:pPr>
              <w:spacing w:before="60"/>
              <w:rPr>
                <w:rFonts w:ascii="Tahoma" w:eastAsia="Calibri" w:hAnsi="Tahoma" w:cs="Tahoma"/>
                <w:b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097EDA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097EDA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:rsidR="008958A6" w:rsidRPr="00097EDA" w:rsidRDefault="008958A6">
            <w:pPr>
              <w:spacing w:before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</w:tr>
      <w:tr w:rsidR="008958A6" w:rsidRPr="001A7D88" w:rsidTr="003462FA">
        <w:trPr>
          <w:gridBefore w:val="1"/>
          <w:wBefore w:w="160" w:type="pct"/>
          <w:trHeight w:val="224"/>
        </w:trPr>
        <w:tc>
          <w:tcPr>
            <w:tcW w:w="2908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958A6" w:rsidRPr="00097EDA" w:rsidRDefault="008958A6">
            <w:p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proofErr w:type="spellStart"/>
            <w:r w:rsidRPr="00097EDA">
              <w:rPr>
                <w:rFonts w:ascii="Tahoma" w:hAnsi="Tahoma" w:cs="Tahoma"/>
                <w:b/>
                <w:sz w:val="14"/>
                <w:szCs w:val="14"/>
              </w:rPr>
              <w:t>С.В.Шелягин</w:t>
            </w:r>
            <w:proofErr w:type="spellEnd"/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58A6" w:rsidRPr="00097EDA" w:rsidRDefault="008958A6">
            <w:p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4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58A6" w:rsidRPr="00097EDA" w:rsidRDefault="008958A6">
            <w:p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</w:p>
        </w:tc>
      </w:tr>
      <w:tr w:rsidR="008958A6" w:rsidRPr="00935745" w:rsidTr="003462FA">
        <w:trPr>
          <w:gridBefore w:val="1"/>
          <w:wBefore w:w="160" w:type="pct"/>
          <w:trHeight w:val="656"/>
        </w:trPr>
        <w:tc>
          <w:tcPr>
            <w:tcW w:w="2908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58A6" w:rsidRPr="00097EDA" w:rsidRDefault="008958A6">
            <w:pPr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:rsidR="008958A6" w:rsidRPr="00097EDA" w:rsidRDefault="008958A6">
            <w:pPr>
              <w:rPr>
                <w:rFonts w:ascii="Tahoma" w:hAnsi="Tahoma" w:cs="Tahoma"/>
                <w:sz w:val="14"/>
                <w:szCs w:val="14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097EDA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097EDA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 w:rsidRPr="00097EDA">
              <w:rPr>
                <w:rFonts w:ascii="Tahoma" w:hAnsi="Tahoma" w:cs="Tahoma"/>
                <w:sz w:val="14"/>
                <w:szCs w:val="14"/>
              </w:rPr>
              <w:t>«____» __________201__г./</w:t>
            </w:r>
          </w:p>
          <w:p w:rsidR="008958A6" w:rsidRPr="00097EDA" w:rsidRDefault="008958A6">
            <w:pPr>
              <w:rPr>
                <w:rFonts w:ascii="Tahoma" w:hAnsi="Tahoma" w:cs="Tahoma"/>
                <w:sz w:val="14"/>
                <w:szCs w:val="14"/>
              </w:rPr>
            </w:pPr>
            <w:r w:rsidRPr="00097EDA">
              <w:rPr>
                <w:rFonts w:ascii="Tahoma" w:hAnsi="Tahoma" w:cs="Tahoma"/>
                <w:noProof/>
                <w:sz w:val="22"/>
                <w:szCs w:val="22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67024808" wp14:editId="5D923E8F">
                      <wp:simplePos x="0" y="0"/>
                      <wp:positionH relativeFrom="column">
                        <wp:posOffset>1722120</wp:posOffset>
                      </wp:positionH>
                      <wp:positionV relativeFrom="paragraph">
                        <wp:posOffset>69850</wp:posOffset>
                      </wp:positionV>
                      <wp:extent cx="1323975" cy="252730"/>
                      <wp:effectExtent l="0" t="0" r="28575" b="13970"/>
                      <wp:wrapNone/>
                      <wp:docPr id="24" name="Rectangle 11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23975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55" o:spid="_x0000_s1026" style="position:absolute;margin-left:135.6pt;margin-top:5.5pt;width:104.25pt;height:19.9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">
                      <o:lock v:ext="edit" aspectratio="t"/>
                    </v:rect>
                  </w:pict>
                </mc:Fallback>
              </mc:AlternateContent>
            </w:r>
          </w:p>
          <w:p w:rsidR="008958A6" w:rsidRPr="00097EDA" w:rsidRDefault="008958A6">
            <w:pPr>
              <w:rPr>
                <w:rFonts w:ascii="Tahoma" w:hAnsi="Tahoma" w:cs="Tahoma"/>
                <w:sz w:val="14"/>
                <w:szCs w:val="14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 xml:space="preserve">Отметка о регистрации заявления: </w:t>
            </w:r>
          </w:p>
          <w:p w:rsidR="008958A6" w:rsidRPr="00097EDA" w:rsidRDefault="008958A6">
            <w:pP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(</w:t>
            </w:r>
            <w:proofErr w:type="spellStart"/>
            <w:r w:rsidRPr="00097EDA">
              <w:rPr>
                <w:rFonts w:ascii="Tahoma" w:hAnsi="Tahoma" w:cs="Tahoma"/>
                <w:sz w:val="14"/>
                <w:szCs w:val="14"/>
              </w:rPr>
              <w:t>Request</w:t>
            </w:r>
            <w:proofErr w:type="spellEnd"/>
            <w:r w:rsidRPr="00097EDA">
              <w:rPr>
                <w:rFonts w:ascii="Tahoma" w:hAnsi="Tahoma" w:cs="Tahoma"/>
                <w:sz w:val="14"/>
                <w:szCs w:val="14"/>
              </w:rPr>
              <w:t xml:space="preserve"> </w:t>
            </w:r>
            <w:proofErr w:type="spellStart"/>
            <w:r w:rsidRPr="00097EDA">
              <w:rPr>
                <w:rFonts w:ascii="Tahoma" w:hAnsi="Tahoma" w:cs="Tahoma"/>
                <w:sz w:val="14"/>
                <w:szCs w:val="14"/>
              </w:rPr>
              <w:t>registration</w:t>
            </w:r>
            <w:proofErr w:type="spellEnd"/>
            <w:r w:rsidRPr="00097EDA">
              <w:rPr>
                <w:rFonts w:ascii="Tahoma" w:hAnsi="Tahoma" w:cs="Tahoma"/>
                <w:sz w:val="14"/>
                <w:szCs w:val="14"/>
              </w:rPr>
              <w:t xml:space="preserve"> </w:t>
            </w:r>
            <w:proofErr w:type="spellStart"/>
            <w:r w:rsidRPr="00097EDA">
              <w:rPr>
                <w:rFonts w:ascii="Tahoma" w:hAnsi="Tahoma" w:cs="Tahoma"/>
                <w:sz w:val="14"/>
                <w:szCs w:val="14"/>
              </w:rPr>
              <w:t>note</w:t>
            </w:r>
            <w:proofErr w:type="spellEnd"/>
            <w:r w:rsidRPr="00097EDA">
              <w:rPr>
                <w:rFonts w:ascii="Tahoma" w:hAnsi="Tahoma" w:cs="Tahoma"/>
                <w:sz w:val="14"/>
                <w:szCs w:val="14"/>
              </w:rPr>
              <w:t>)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58A6" w:rsidRPr="00097EDA" w:rsidRDefault="008958A6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4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958A6" w:rsidRPr="00097EDA" w:rsidRDefault="008958A6">
            <w:pPr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Дата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 «___» ______________201__</w:t>
            </w:r>
            <w:r w:rsidRPr="00097EDA">
              <w:rPr>
                <w:rFonts w:ascii="Tahoma" w:hAnsi="Tahoma" w:cs="Tahoma"/>
                <w:sz w:val="14"/>
                <w:szCs w:val="14"/>
              </w:rPr>
              <w:t>г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./</w:t>
            </w:r>
          </w:p>
          <w:p w:rsidR="008958A6" w:rsidRPr="00097EDA" w:rsidRDefault="008958A6">
            <w:p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Service request date</w:t>
            </w:r>
          </w:p>
        </w:tc>
      </w:tr>
    </w:tbl>
    <w:p w:rsidR="00CF105A" w:rsidRPr="002D7E63" w:rsidRDefault="00EA16C7" w:rsidP="00EA16C7">
      <w:pPr>
        <w:pStyle w:val="afa"/>
        <w:jc w:val="both"/>
        <w:rPr>
          <w:rFonts w:ascii="Tahoma" w:hAnsi="Tahoma" w:cs="Tahoma"/>
          <w:sz w:val="14"/>
          <w:szCs w:val="14"/>
          <w:lang w:val="en-US"/>
        </w:rPr>
      </w:pPr>
      <w:r w:rsidRPr="00097EDA">
        <w:rPr>
          <w:rFonts w:ascii="Tahoma" w:hAnsi="Tahoma" w:cs="Tahoma"/>
          <w:bCs/>
          <w:sz w:val="14"/>
          <w:szCs w:val="14"/>
        </w:rPr>
        <w:t xml:space="preserve">Заявление подается в соответствии с Правилами оказания услуг в области информационных технологий Общества с ограниченной ответственностью </w:t>
      </w:r>
      <w:r w:rsidRPr="00097EDA">
        <w:rPr>
          <w:rFonts w:ascii="Tahoma" w:hAnsi="Tahoma" w:cs="Tahoma"/>
          <w:bCs/>
          <w:sz w:val="14"/>
          <w:szCs w:val="14"/>
          <w:lang w:val="en-US"/>
        </w:rPr>
        <w:t>«</w:t>
      </w:r>
      <w:r w:rsidRPr="00097EDA">
        <w:rPr>
          <w:rFonts w:ascii="Tahoma" w:hAnsi="Tahoma" w:cs="Tahoma"/>
          <w:bCs/>
          <w:sz w:val="14"/>
          <w:szCs w:val="14"/>
        </w:rPr>
        <w:t>МБ</w:t>
      </w:r>
      <w:r w:rsidRPr="00097EDA">
        <w:rPr>
          <w:rFonts w:ascii="Tahoma" w:hAnsi="Tahoma" w:cs="Tahoma"/>
          <w:bCs/>
          <w:sz w:val="14"/>
          <w:szCs w:val="14"/>
          <w:lang w:val="en-US"/>
        </w:rPr>
        <w:t xml:space="preserve"> </w:t>
      </w:r>
      <w:r w:rsidRPr="00097EDA">
        <w:rPr>
          <w:rFonts w:ascii="Tahoma" w:hAnsi="Tahoma" w:cs="Tahoma"/>
          <w:bCs/>
          <w:sz w:val="14"/>
          <w:szCs w:val="14"/>
        </w:rPr>
        <w:t>Технологии</w:t>
      </w:r>
      <w:r w:rsidRPr="00097EDA">
        <w:rPr>
          <w:rFonts w:ascii="Tahoma" w:hAnsi="Tahoma" w:cs="Tahoma"/>
          <w:bCs/>
          <w:sz w:val="14"/>
          <w:szCs w:val="14"/>
          <w:lang w:val="en-US"/>
        </w:rPr>
        <w:t xml:space="preserve">» / </w:t>
      </w:r>
      <w:r w:rsidRPr="00097EDA">
        <w:rPr>
          <w:rFonts w:ascii="Tahoma" w:hAnsi="Tahoma" w:cs="Tahoma"/>
          <w:sz w:val="14"/>
          <w:szCs w:val="14"/>
          <w:lang w:val="en-US"/>
        </w:rPr>
        <w:t>The Service request form should be sent in accordance with MB Technologies LLC  Information Technology Services Rules</w:t>
      </w:r>
    </w:p>
    <w:p w:rsidR="00EA16C7" w:rsidRPr="003D0CE7" w:rsidRDefault="00EA16C7" w:rsidP="00EA16C7">
      <w:pPr>
        <w:pStyle w:val="afa"/>
        <w:jc w:val="both"/>
        <w:rPr>
          <w:rFonts w:ascii="Tahoma" w:hAnsi="Tahoma" w:cs="Tahoma"/>
          <w:sz w:val="14"/>
          <w:szCs w:val="14"/>
        </w:rPr>
      </w:pPr>
      <w:r w:rsidRPr="00CF105A">
        <w:rPr>
          <w:rFonts w:ascii="Tahoma" w:hAnsi="Tahoma" w:cs="Tahoma"/>
          <w:sz w:val="14"/>
          <w:szCs w:val="14"/>
        </w:rPr>
        <w:t xml:space="preserve">* </w:t>
      </w:r>
      <w:r w:rsidRPr="00097EDA">
        <w:rPr>
          <w:rFonts w:ascii="Tahoma" w:hAnsi="Tahoma" w:cs="Tahoma"/>
          <w:sz w:val="14"/>
          <w:szCs w:val="14"/>
        </w:rPr>
        <w:t>Указывается</w:t>
      </w:r>
      <w:r w:rsidRPr="00CF105A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при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заполнении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Заявления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физическими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лицами</w:t>
      </w:r>
      <w:r w:rsidRPr="003D0CE7">
        <w:rPr>
          <w:rFonts w:ascii="Tahoma" w:hAnsi="Tahoma" w:cs="Tahoma"/>
          <w:sz w:val="14"/>
          <w:szCs w:val="14"/>
        </w:rPr>
        <w:t xml:space="preserve">/ </w:t>
      </w:r>
      <w:r w:rsidRPr="00097EDA">
        <w:rPr>
          <w:rFonts w:ascii="Tahoma" w:hAnsi="Tahoma" w:cs="Tahoma"/>
          <w:sz w:val="14"/>
          <w:szCs w:val="14"/>
          <w:lang w:val="en-US"/>
        </w:rPr>
        <w:t>Only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applies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to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an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individual</w:t>
      </w:r>
      <w:r w:rsidRPr="003D0CE7">
        <w:rPr>
          <w:rFonts w:ascii="Tahoma" w:hAnsi="Tahoma" w:cs="Tahoma"/>
          <w:sz w:val="14"/>
          <w:szCs w:val="14"/>
        </w:rPr>
        <w:t>.</w:t>
      </w:r>
    </w:p>
    <w:p w:rsidR="00EA16C7" w:rsidRPr="003D0CE7" w:rsidRDefault="00EA16C7" w:rsidP="00EA16C7">
      <w:pPr>
        <w:rPr>
          <w:rFonts w:ascii="Calibri" w:hAnsi="Calibri" w:cs="Times New Roman"/>
          <w:spacing w:val="-2"/>
          <w:sz w:val="18"/>
          <w:szCs w:val="18"/>
        </w:rPr>
      </w:pPr>
      <w:r w:rsidRPr="003D0CE7">
        <w:rPr>
          <w:spacing w:val="-2"/>
          <w:sz w:val="18"/>
          <w:szCs w:val="18"/>
        </w:rPr>
        <w:br w:type="page"/>
      </w:r>
    </w:p>
    <w:p w:rsidR="00EA16C7" w:rsidRPr="00CF3E8D" w:rsidRDefault="00935745" w:rsidP="00EA16C7">
      <w:pPr>
        <w:pStyle w:val="afa"/>
        <w:jc w:val="both"/>
        <w:rPr>
          <w:rFonts w:ascii="Tahoma" w:hAnsi="Tahoma" w:cs="Tahoma"/>
          <w:spacing w:val="-2"/>
          <w:sz w:val="18"/>
          <w:szCs w:val="18"/>
        </w:rPr>
      </w:pPr>
      <w:r w:rsidRPr="00097EDA">
        <w:rPr>
          <w:rFonts w:ascii="Tahoma" w:hAnsi="Tahoma" w:cs="Tahoma"/>
          <w:b/>
          <w:bCs/>
          <w:noProof/>
          <w:sz w:val="16"/>
          <w:szCs w:val="16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EFAB4E8" wp14:editId="22FB14DB">
                <wp:simplePos x="0" y="0"/>
                <wp:positionH relativeFrom="column">
                  <wp:posOffset>5274945</wp:posOffset>
                </wp:positionH>
                <wp:positionV relativeFrom="paragraph">
                  <wp:posOffset>157480</wp:posOffset>
                </wp:positionV>
                <wp:extent cx="899795" cy="252730"/>
                <wp:effectExtent l="0" t="0" r="14605" b="13970"/>
                <wp:wrapNone/>
                <wp:docPr id="65" name="Прямоугольник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9979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5" o:spid="_x0000_s1026" style="position:absolute;margin-left:415.35pt;margin-top:12.4pt;width:70.85pt;height:19.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">
                <o:lock v:ext="edit" aspectratio="t"/>
              </v:rect>
            </w:pict>
          </mc:Fallback>
        </mc:AlternateContent>
      </w:r>
      <w:r w:rsidR="00970F98" w:rsidRPr="00097EDA">
        <w:rPr>
          <w:rFonts w:ascii="Tahoma" w:hAnsi="Tahoma" w:cs="Tahoma"/>
          <w:b/>
          <w:bCs/>
          <w:noProof/>
          <w:sz w:val="16"/>
          <w:szCs w:val="16"/>
          <w:lang w:eastAsia="ru-RU" w:bidi="ar-SA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20D511B" wp14:editId="73ED3AEE">
                <wp:simplePos x="0" y="0"/>
                <wp:positionH relativeFrom="column">
                  <wp:posOffset>4007155</wp:posOffset>
                </wp:positionH>
                <wp:positionV relativeFrom="paragraph">
                  <wp:posOffset>158115</wp:posOffset>
                </wp:positionV>
                <wp:extent cx="457835" cy="252730"/>
                <wp:effectExtent l="0" t="0" r="18415" b="13970"/>
                <wp:wrapNone/>
                <wp:docPr id="64" name="Прямоугольник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5783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4" o:spid="_x0000_s1026" style="position:absolute;margin-left:315.5pt;margin-top:12.45pt;width:36.05pt;height:19.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">
                <o:lock v:ext="edit" aspectratio="t"/>
              </v:rect>
            </w:pict>
          </mc:Fallback>
        </mc:AlternateContent>
      </w:r>
      <w:r w:rsidR="00EA16C7" w:rsidRPr="00CF3E8D">
        <w:rPr>
          <w:rFonts w:ascii="Tahoma" w:hAnsi="Tahoma" w:cs="Tahoma"/>
          <w:spacing w:val="-2"/>
          <w:sz w:val="18"/>
          <w:szCs w:val="18"/>
        </w:rPr>
        <w:t>Приложение №2 к Правилам оказания услуг в области информационных технологий Общества с ограниченной ответственностью «МБ Технологии».</w:t>
      </w:r>
    </w:p>
    <w:p w:rsidR="00CF3E8D" w:rsidRPr="00CF3E8D" w:rsidRDefault="00CF3E8D" w:rsidP="00CF3E8D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CF3E8D">
        <w:rPr>
          <w:rFonts w:ascii="Tahoma" w:hAnsi="Tahoma" w:cs="Tahoma"/>
          <w:b/>
          <w:bCs/>
          <w:sz w:val="16"/>
          <w:szCs w:val="16"/>
        </w:rPr>
        <w:t xml:space="preserve">Заявление об изменении услуг/ </w:t>
      </w:r>
      <w:r w:rsidRPr="00CF3E8D">
        <w:rPr>
          <w:rFonts w:ascii="Tahoma" w:hAnsi="Tahoma" w:cs="Tahoma"/>
          <w:b/>
          <w:bCs/>
          <w:sz w:val="16"/>
          <w:szCs w:val="16"/>
          <w:lang w:val="en-US"/>
        </w:rPr>
        <w:t>Service</w:t>
      </w:r>
      <w:r w:rsidRPr="00CF3E8D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CF3E8D">
        <w:rPr>
          <w:rFonts w:ascii="Tahoma" w:hAnsi="Tahoma" w:cs="Tahoma"/>
          <w:b/>
          <w:bCs/>
          <w:sz w:val="16"/>
          <w:szCs w:val="16"/>
          <w:lang w:val="en-US"/>
        </w:rPr>
        <w:t>change</w:t>
      </w:r>
      <w:r w:rsidRPr="00CF3E8D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CF3E8D">
        <w:rPr>
          <w:rFonts w:ascii="Tahoma" w:hAnsi="Tahoma" w:cs="Tahoma"/>
          <w:b/>
          <w:bCs/>
          <w:sz w:val="16"/>
          <w:szCs w:val="16"/>
          <w:lang w:val="en-US"/>
        </w:rPr>
        <w:t>form</w:t>
      </w:r>
      <w:r w:rsidRPr="00CF3E8D">
        <w:rPr>
          <w:rFonts w:ascii="Tahoma" w:hAnsi="Tahoma" w:cs="Tahoma"/>
          <w:b/>
          <w:bCs/>
          <w:sz w:val="16"/>
          <w:szCs w:val="16"/>
        </w:rPr>
        <w:t xml:space="preserve"> №                    к Договору  </w:t>
      </w:r>
    </w:p>
    <w:p w:rsidR="00CF3E8D" w:rsidRPr="004878EE" w:rsidRDefault="00CF3E8D" w:rsidP="00CF3E8D">
      <w:pPr>
        <w:rPr>
          <w:rFonts w:ascii="Tahoma" w:hAnsi="Tahoma" w:cs="Tahoma"/>
          <w:sz w:val="14"/>
          <w:szCs w:val="14"/>
        </w:rPr>
      </w:pPr>
      <w:r w:rsidRPr="004878EE">
        <w:rPr>
          <w:rFonts w:ascii="Tahoma" w:hAnsi="Tahoma" w:cs="Tahoma"/>
          <w:sz w:val="14"/>
          <w:szCs w:val="14"/>
        </w:rPr>
        <w:t>Наименование Клиента/ФИО* (</w:t>
      </w:r>
      <w:r w:rsidRPr="004878EE">
        <w:rPr>
          <w:rFonts w:ascii="Tahoma" w:hAnsi="Tahoma" w:cs="Tahoma"/>
          <w:sz w:val="14"/>
          <w:szCs w:val="14"/>
          <w:lang w:val="en-US"/>
        </w:rPr>
        <w:t>Client</w:t>
      </w:r>
      <w:r w:rsidRPr="004878EE">
        <w:rPr>
          <w:rFonts w:ascii="Tahoma" w:hAnsi="Tahoma" w:cs="Tahoma"/>
          <w:sz w:val="14"/>
          <w:szCs w:val="14"/>
        </w:rPr>
        <w:t xml:space="preserve"> </w:t>
      </w:r>
      <w:r w:rsidRPr="004878EE">
        <w:rPr>
          <w:rFonts w:ascii="Tahoma" w:hAnsi="Tahoma" w:cs="Tahoma"/>
          <w:sz w:val="14"/>
          <w:szCs w:val="14"/>
          <w:lang w:val="en-US"/>
        </w:rPr>
        <w:t>name</w:t>
      </w:r>
      <w:r w:rsidRPr="004878EE">
        <w:rPr>
          <w:rFonts w:ascii="Tahoma" w:hAnsi="Tahoma" w:cs="Tahoma"/>
          <w:sz w:val="14"/>
          <w:szCs w:val="14"/>
        </w:rPr>
        <w:t>): ________________</w:t>
      </w:r>
      <w:r w:rsidR="004878EE" w:rsidRPr="004878EE">
        <w:rPr>
          <w:rFonts w:ascii="Tahoma" w:hAnsi="Tahoma" w:cs="Tahoma"/>
          <w:sz w:val="14"/>
          <w:szCs w:val="14"/>
        </w:rPr>
        <w:t>_______</w:t>
      </w:r>
      <w:r w:rsidRPr="004878EE">
        <w:rPr>
          <w:rFonts w:ascii="Tahoma" w:hAnsi="Tahoma" w:cs="Tahoma"/>
          <w:sz w:val="14"/>
          <w:szCs w:val="14"/>
        </w:rPr>
        <w:t xml:space="preserve">____________________________________________________; </w:t>
      </w:r>
    </w:p>
    <w:p w:rsidR="00CF3E8D" w:rsidRPr="004878EE" w:rsidRDefault="00CF3E8D" w:rsidP="00CF3E8D">
      <w:pPr>
        <w:rPr>
          <w:rFonts w:ascii="Tahoma" w:hAnsi="Tahoma" w:cs="Tahoma"/>
          <w:sz w:val="14"/>
          <w:szCs w:val="14"/>
        </w:rPr>
      </w:pPr>
      <w:r w:rsidRPr="004878EE">
        <w:rPr>
          <w:rFonts w:ascii="Tahoma" w:hAnsi="Tahoma" w:cs="Tahoma"/>
          <w:sz w:val="14"/>
          <w:szCs w:val="14"/>
        </w:rPr>
        <w:t>ОГРН/серия и номер паспорта* (</w:t>
      </w:r>
      <w:r w:rsidRPr="004878EE">
        <w:rPr>
          <w:rFonts w:ascii="Tahoma" w:hAnsi="Tahoma" w:cs="Tahoma"/>
          <w:sz w:val="14"/>
          <w:szCs w:val="14"/>
          <w:lang w:val="en-US"/>
        </w:rPr>
        <w:t>OGRN</w:t>
      </w:r>
      <w:r w:rsidRPr="004878EE">
        <w:rPr>
          <w:rFonts w:ascii="Tahoma" w:hAnsi="Tahoma" w:cs="Tahoma"/>
          <w:sz w:val="14"/>
          <w:szCs w:val="14"/>
        </w:rPr>
        <w:t>/</w:t>
      </w:r>
      <w:r w:rsidRPr="004878EE">
        <w:rPr>
          <w:rFonts w:ascii="Tahoma" w:hAnsi="Tahoma" w:cs="Tahoma"/>
          <w:sz w:val="14"/>
          <w:szCs w:val="14"/>
          <w:lang w:val="en-US"/>
        </w:rPr>
        <w:t>passport</w:t>
      </w:r>
      <w:r w:rsidRPr="004878EE">
        <w:rPr>
          <w:rFonts w:ascii="Tahoma" w:hAnsi="Tahoma" w:cs="Tahoma"/>
          <w:sz w:val="14"/>
          <w:szCs w:val="14"/>
        </w:rPr>
        <w:t xml:space="preserve"> </w:t>
      </w:r>
      <w:r w:rsidRPr="004878EE">
        <w:rPr>
          <w:rFonts w:ascii="Tahoma" w:hAnsi="Tahoma" w:cs="Tahoma"/>
          <w:sz w:val="14"/>
          <w:szCs w:val="14"/>
          <w:lang w:val="en-US"/>
        </w:rPr>
        <w:t>No</w:t>
      </w:r>
      <w:r w:rsidRPr="004878EE">
        <w:rPr>
          <w:rFonts w:ascii="Tahoma" w:hAnsi="Tahoma" w:cs="Tahoma"/>
          <w:sz w:val="14"/>
          <w:szCs w:val="14"/>
        </w:rPr>
        <w:t>):  _______</w:t>
      </w:r>
      <w:r w:rsidR="004878EE" w:rsidRPr="004878EE">
        <w:rPr>
          <w:rFonts w:ascii="Tahoma" w:hAnsi="Tahoma" w:cs="Tahoma"/>
          <w:sz w:val="14"/>
          <w:szCs w:val="14"/>
        </w:rPr>
        <w:t>___</w:t>
      </w:r>
      <w:r w:rsidRPr="004878EE">
        <w:rPr>
          <w:rFonts w:ascii="Tahoma" w:hAnsi="Tahoma" w:cs="Tahoma"/>
          <w:sz w:val="14"/>
          <w:szCs w:val="14"/>
        </w:rPr>
        <w:t xml:space="preserve">__________________________________________________________; </w:t>
      </w:r>
    </w:p>
    <w:p w:rsidR="00CF3E8D" w:rsidRPr="004878EE" w:rsidRDefault="00CF3E8D" w:rsidP="00CF3E8D">
      <w:pPr>
        <w:rPr>
          <w:rFonts w:ascii="Tahoma" w:hAnsi="Tahoma" w:cs="Tahoma"/>
          <w:sz w:val="14"/>
          <w:szCs w:val="14"/>
          <w:lang w:val="en-US"/>
        </w:rPr>
      </w:pPr>
      <w:r w:rsidRPr="004878EE">
        <w:rPr>
          <w:rFonts w:ascii="Tahoma" w:hAnsi="Tahoma" w:cs="Tahoma"/>
          <w:sz w:val="14"/>
          <w:szCs w:val="14"/>
        </w:rPr>
        <w:t>ИНН</w:t>
      </w:r>
      <w:r w:rsidRPr="004878EE">
        <w:rPr>
          <w:rFonts w:ascii="Tahoma" w:hAnsi="Tahoma" w:cs="Tahoma"/>
          <w:sz w:val="14"/>
          <w:szCs w:val="14"/>
          <w:lang w:val="en-US"/>
        </w:rPr>
        <w:t>/</w:t>
      </w:r>
      <w:r w:rsidRPr="004878EE">
        <w:rPr>
          <w:rFonts w:ascii="Tahoma" w:hAnsi="Tahoma" w:cs="Tahoma"/>
          <w:sz w:val="14"/>
          <w:szCs w:val="14"/>
        </w:rPr>
        <w:t>КПП</w:t>
      </w:r>
      <w:r w:rsidRPr="004878EE">
        <w:rPr>
          <w:rFonts w:ascii="Tahoma" w:hAnsi="Tahoma" w:cs="Tahoma"/>
          <w:sz w:val="14"/>
          <w:szCs w:val="14"/>
          <w:lang w:val="en-US"/>
        </w:rPr>
        <w:t xml:space="preserve"> (Taxpayer ID): _____________________/_______________________; </w:t>
      </w:r>
    </w:p>
    <w:p w:rsidR="00CF3E8D" w:rsidRPr="00097EDA" w:rsidRDefault="00CF3E8D" w:rsidP="00CF3E8D">
      <w:pPr>
        <w:rPr>
          <w:rFonts w:ascii="Tahoma" w:hAnsi="Tahoma" w:cs="Tahoma"/>
          <w:sz w:val="14"/>
          <w:szCs w:val="14"/>
          <w:lang w:val="en-US"/>
        </w:rPr>
      </w:pPr>
      <w:r w:rsidRPr="004878EE">
        <w:rPr>
          <w:rFonts w:ascii="Tahoma" w:hAnsi="Tahoma" w:cs="Tahoma"/>
          <w:sz w:val="14"/>
          <w:szCs w:val="14"/>
        </w:rPr>
        <w:t>Реквизиты</w:t>
      </w:r>
      <w:r w:rsidRPr="00097EDA">
        <w:rPr>
          <w:rFonts w:ascii="Tahoma" w:hAnsi="Tahoma" w:cs="Tahoma"/>
          <w:sz w:val="14"/>
          <w:szCs w:val="14"/>
          <w:lang w:val="en-US"/>
        </w:rPr>
        <w:t>/</w:t>
      </w:r>
      <w:r w:rsidRPr="004878EE">
        <w:rPr>
          <w:rFonts w:ascii="Tahoma" w:hAnsi="Tahoma" w:cs="Tahoma"/>
          <w:sz w:val="14"/>
          <w:szCs w:val="14"/>
          <w:lang w:val="en-US"/>
        </w:rPr>
        <w:t>Bank</w:t>
      </w:r>
      <w:r w:rsidRPr="00097EDA">
        <w:rPr>
          <w:rFonts w:ascii="Tahoma" w:hAnsi="Tahoma" w:cs="Tahoma"/>
          <w:sz w:val="14"/>
          <w:szCs w:val="14"/>
          <w:lang w:val="en-US"/>
        </w:rPr>
        <w:t xml:space="preserve"> </w:t>
      </w:r>
      <w:r w:rsidRPr="004878EE">
        <w:rPr>
          <w:rFonts w:ascii="Tahoma" w:hAnsi="Tahoma" w:cs="Tahoma"/>
          <w:sz w:val="14"/>
          <w:szCs w:val="14"/>
          <w:lang w:val="en-US"/>
        </w:rPr>
        <w:t>details</w:t>
      </w:r>
      <w:r w:rsidRPr="00097EDA">
        <w:rPr>
          <w:rFonts w:ascii="Tahoma" w:hAnsi="Tahoma" w:cs="Tahoma"/>
          <w:sz w:val="14"/>
          <w:szCs w:val="14"/>
          <w:lang w:val="en-US"/>
        </w:rPr>
        <w:t>______________________________</w:t>
      </w:r>
      <w:r w:rsidR="004878EE" w:rsidRPr="00097EDA">
        <w:rPr>
          <w:rFonts w:ascii="Tahoma" w:hAnsi="Tahoma" w:cs="Tahoma"/>
          <w:sz w:val="14"/>
          <w:szCs w:val="14"/>
          <w:lang w:val="en-US"/>
        </w:rPr>
        <w:t>_______</w:t>
      </w:r>
      <w:r w:rsidRPr="00097EDA">
        <w:rPr>
          <w:rFonts w:ascii="Tahoma" w:hAnsi="Tahoma" w:cs="Tahoma"/>
          <w:sz w:val="14"/>
          <w:szCs w:val="14"/>
          <w:lang w:val="en-US"/>
        </w:rPr>
        <w:t>_____________</w:t>
      </w:r>
      <w:r w:rsidR="004878EE">
        <w:rPr>
          <w:rFonts w:ascii="Tahoma" w:hAnsi="Tahoma" w:cs="Tahoma"/>
          <w:sz w:val="14"/>
          <w:szCs w:val="14"/>
          <w:lang w:val="en-US"/>
        </w:rPr>
        <w:t>__</w:t>
      </w:r>
      <w:r w:rsidRPr="00097EDA">
        <w:rPr>
          <w:rFonts w:ascii="Tahoma" w:hAnsi="Tahoma" w:cs="Tahoma"/>
          <w:sz w:val="14"/>
          <w:szCs w:val="14"/>
          <w:lang w:val="en-US"/>
        </w:rPr>
        <w:t>__________________________________________;</w:t>
      </w:r>
    </w:p>
    <w:p w:rsidR="00CF3E8D" w:rsidRPr="004878EE" w:rsidRDefault="00CF3E8D" w:rsidP="00CF3E8D">
      <w:pPr>
        <w:rPr>
          <w:rFonts w:ascii="Tahoma" w:hAnsi="Tahoma" w:cs="Tahoma"/>
          <w:sz w:val="14"/>
          <w:szCs w:val="14"/>
        </w:rPr>
      </w:pPr>
      <w:r w:rsidRPr="004878EE">
        <w:rPr>
          <w:rFonts w:ascii="Tahoma" w:hAnsi="Tahoma" w:cs="Tahoma"/>
          <w:sz w:val="14"/>
          <w:szCs w:val="14"/>
        </w:rPr>
        <w:t>Адрес места нахождения/дата и место рождения* (</w:t>
      </w:r>
      <w:r w:rsidRPr="004878EE">
        <w:rPr>
          <w:rFonts w:ascii="Tahoma" w:hAnsi="Tahoma" w:cs="Tahoma"/>
          <w:sz w:val="14"/>
          <w:szCs w:val="14"/>
          <w:lang w:val="en-US"/>
        </w:rPr>
        <w:t>Address</w:t>
      </w:r>
      <w:r w:rsidRPr="004878EE">
        <w:rPr>
          <w:rFonts w:ascii="Tahoma" w:hAnsi="Tahoma" w:cs="Tahoma"/>
          <w:sz w:val="14"/>
          <w:szCs w:val="14"/>
        </w:rPr>
        <w:t xml:space="preserve">): ______________________________________________________________; </w:t>
      </w:r>
      <w:bookmarkStart w:id="6" w:name="_GoBack"/>
      <w:bookmarkEnd w:id="6"/>
    </w:p>
    <w:p w:rsidR="00CF3E8D" w:rsidRPr="004878EE" w:rsidRDefault="00CF3E8D" w:rsidP="00CF3E8D">
      <w:pPr>
        <w:rPr>
          <w:rFonts w:ascii="Tahoma" w:hAnsi="Tahoma" w:cs="Tahoma"/>
          <w:sz w:val="14"/>
          <w:szCs w:val="14"/>
        </w:rPr>
      </w:pPr>
      <w:r w:rsidRPr="004878EE">
        <w:rPr>
          <w:rFonts w:ascii="Tahoma" w:hAnsi="Tahoma" w:cs="Tahoma"/>
          <w:sz w:val="14"/>
          <w:szCs w:val="14"/>
        </w:rPr>
        <w:t>Адрес электронной почты (</w:t>
      </w:r>
      <w:r w:rsidRPr="004878EE">
        <w:rPr>
          <w:rFonts w:ascii="Tahoma" w:hAnsi="Tahoma" w:cs="Tahoma"/>
          <w:sz w:val="14"/>
          <w:szCs w:val="14"/>
          <w:lang w:val="en-US"/>
        </w:rPr>
        <w:t>Contact</w:t>
      </w:r>
      <w:r w:rsidRPr="004878EE">
        <w:rPr>
          <w:rFonts w:ascii="Tahoma" w:hAnsi="Tahoma" w:cs="Tahoma"/>
          <w:sz w:val="14"/>
          <w:szCs w:val="14"/>
        </w:rPr>
        <w:t xml:space="preserve"> </w:t>
      </w:r>
      <w:r w:rsidRPr="004878EE">
        <w:rPr>
          <w:rFonts w:ascii="Tahoma" w:hAnsi="Tahoma" w:cs="Tahoma"/>
          <w:sz w:val="14"/>
          <w:szCs w:val="14"/>
          <w:lang w:val="en-US"/>
        </w:rPr>
        <w:t>e</w:t>
      </w:r>
      <w:r w:rsidRPr="004878EE">
        <w:rPr>
          <w:rFonts w:ascii="Tahoma" w:hAnsi="Tahoma" w:cs="Tahoma"/>
          <w:sz w:val="14"/>
          <w:szCs w:val="14"/>
        </w:rPr>
        <w:t>-</w:t>
      </w:r>
      <w:r w:rsidRPr="004878EE">
        <w:rPr>
          <w:rFonts w:ascii="Tahoma" w:hAnsi="Tahoma" w:cs="Tahoma"/>
          <w:sz w:val="14"/>
          <w:szCs w:val="14"/>
          <w:lang w:val="en-US"/>
        </w:rPr>
        <w:t>mail</w:t>
      </w:r>
      <w:r w:rsidRPr="004878EE">
        <w:rPr>
          <w:rFonts w:ascii="Tahoma" w:hAnsi="Tahoma" w:cs="Tahoma"/>
          <w:sz w:val="14"/>
          <w:szCs w:val="14"/>
        </w:rPr>
        <w:t>):_____________________________________________________________________________.</w:t>
      </w:r>
    </w:p>
    <w:tbl>
      <w:tblPr>
        <w:tblW w:w="496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252"/>
        <w:gridCol w:w="1701"/>
        <w:gridCol w:w="851"/>
        <w:gridCol w:w="992"/>
        <w:gridCol w:w="851"/>
        <w:gridCol w:w="850"/>
      </w:tblGrid>
      <w:tr w:rsidR="008958A6" w:rsidRPr="00CF3E8D" w:rsidTr="003462FA">
        <w:trPr>
          <w:trHeight w:val="769"/>
        </w:trPr>
        <w:tc>
          <w:tcPr>
            <w:tcW w:w="284" w:type="dxa"/>
          </w:tcPr>
          <w:p w:rsidR="008958A6" w:rsidRPr="00CF3E8D" w:rsidRDefault="008958A6" w:rsidP="00EF2FC8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F3E8D">
              <w:rPr>
                <w:rFonts w:ascii="Tahoma" w:hAnsi="Tahoma" w:cs="Tahoma"/>
                <w:sz w:val="15"/>
                <w:szCs w:val="15"/>
              </w:rPr>
              <w:t>№</w:t>
            </w:r>
          </w:p>
        </w:tc>
        <w:tc>
          <w:tcPr>
            <w:tcW w:w="4252" w:type="dxa"/>
            <w:vAlign w:val="center"/>
          </w:tcPr>
          <w:p w:rsidR="008958A6" w:rsidRPr="00CF3E8D" w:rsidRDefault="008958A6" w:rsidP="00EF2FC8">
            <w:pPr>
              <w:snapToGrid w:val="0"/>
              <w:spacing w:after="120"/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CF3E8D">
              <w:rPr>
                <w:rFonts w:ascii="Tahoma" w:hAnsi="Tahoma" w:cs="Tahoma"/>
                <w:sz w:val="15"/>
                <w:szCs w:val="15"/>
              </w:rPr>
              <w:t xml:space="preserve">Наименование услуги/ </w:t>
            </w:r>
            <w:r w:rsidRPr="00CF3E8D">
              <w:rPr>
                <w:rFonts w:ascii="Tahoma" w:hAnsi="Tahoma" w:cs="Tahoma"/>
                <w:sz w:val="15"/>
                <w:szCs w:val="15"/>
                <w:lang w:val="en-US"/>
              </w:rPr>
              <w:t>Service name</w:t>
            </w:r>
          </w:p>
        </w:tc>
        <w:tc>
          <w:tcPr>
            <w:tcW w:w="1701" w:type="dxa"/>
            <w:vAlign w:val="center"/>
          </w:tcPr>
          <w:p w:rsidR="008958A6" w:rsidRPr="00CF3E8D" w:rsidRDefault="008958A6" w:rsidP="00EF2FC8">
            <w:pPr>
              <w:snapToGrid w:val="0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CF3E8D">
              <w:rPr>
                <w:rFonts w:ascii="Tahoma" w:hAnsi="Tahoma" w:cs="Tahoma"/>
                <w:b/>
                <w:sz w:val="15"/>
                <w:szCs w:val="15"/>
              </w:rPr>
              <w:t>Отметка о выборе услуги/</w:t>
            </w:r>
          </w:p>
          <w:p w:rsidR="008958A6" w:rsidRPr="00CF3E8D" w:rsidRDefault="008958A6" w:rsidP="00EF2FC8">
            <w:pPr>
              <w:snapToGrid w:val="0"/>
              <w:ind w:left="-107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b/>
                <w:sz w:val="15"/>
                <w:szCs w:val="15"/>
                <w:lang w:val="en-US"/>
              </w:rPr>
              <w:t>Selected</w:t>
            </w:r>
            <w:r w:rsidRPr="00CF3E8D"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Pr="00CF3E8D">
              <w:rPr>
                <w:rFonts w:ascii="Tahoma" w:hAnsi="Tahoma" w:cs="Tahoma"/>
                <w:b/>
                <w:sz w:val="15"/>
                <w:szCs w:val="15"/>
                <w:lang w:val="en-US"/>
              </w:rPr>
              <w:t>services</w:t>
            </w:r>
          </w:p>
        </w:tc>
        <w:tc>
          <w:tcPr>
            <w:tcW w:w="851" w:type="dxa"/>
            <w:vAlign w:val="center"/>
          </w:tcPr>
          <w:p w:rsidR="008958A6" w:rsidRPr="00CF3E8D" w:rsidRDefault="008958A6" w:rsidP="00EF2FC8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CF3E8D">
              <w:rPr>
                <w:rFonts w:ascii="Tahoma" w:hAnsi="Tahoma" w:cs="Tahoma"/>
                <w:b/>
                <w:sz w:val="15"/>
                <w:szCs w:val="15"/>
              </w:rPr>
              <w:t xml:space="preserve">Кол-во </w:t>
            </w:r>
            <w:proofErr w:type="spellStart"/>
            <w:proofErr w:type="gramStart"/>
            <w:r w:rsidRPr="00CF3E8D">
              <w:rPr>
                <w:rFonts w:ascii="Tahoma" w:hAnsi="Tahoma" w:cs="Tahoma"/>
                <w:b/>
                <w:sz w:val="15"/>
                <w:szCs w:val="15"/>
              </w:rPr>
              <w:t>подключа-емых</w:t>
            </w:r>
            <w:proofErr w:type="spellEnd"/>
            <w:proofErr w:type="gramEnd"/>
          </w:p>
          <w:p w:rsidR="008958A6" w:rsidRPr="00CF3E8D" w:rsidRDefault="008958A6" w:rsidP="00EF2FC8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5"/>
                <w:szCs w:val="15"/>
                <w:highlight w:val="lightGray"/>
              </w:rPr>
            </w:pPr>
            <w:r w:rsidRPr="00CF3E8D">
              <w:rPr>
                <w:rFonts w:ascii="Tahoma" w:hAnsi="Tahoma" w:cs="Tahoma"/>
                <w:b/>
                <w:sz w:val="15"/>
                <w:szCs w:val="15"/>
              </w:rPr>
              <w:t>Услуг</w:t>
            </w:r>
            <w:r>
              <w:rPr>
                <w:rFonts w:ascii="Tahoma" w:hAnsi="Tahoma" w:cs="Tahoma"/>
                <w:b/>
                <w:sz w:val="15"/>
                <w:szCs w:val="15"/>
              </w:rPr>
              <w:t xml:space="preserve"> в ЦОД М</w:t>
            </w:r>
            <w:proofErr w:type="gramStart"/>
            <w:r>
              <w:rPr>
                <w:rFonts w:ascii="Tahoma" w:hAnsi="Tahoma" w:cs="Tahoma"/>
                <w:b/>
                <w:sz w:val="15"/>
                <w:szCs w:val="15"/>
              </w:rPr>
              <w:t>1</w:t>
            </w:r>
            <w:proofErr w:type="gramEnd"/>
          </w:p>
        </w:tc>
        <w:tc>
          <w:tcPr>
            <w:tcW w:w="992" w:type="dxa"/>
            <w:vAlign w:val="center"/>
          </w:tcPr>
          <w:p w:rsidR="008958A6" w:rsidRPr="00CF3E8D" w:rsidRDefault="008958A6" w:rsidP="00EF2FC8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CF3E8D">
              <w:rPr>
                <w:rFonts w:ascii="Tahoma" w:hAnsi="Tahoma" w:cs="Tahoma"/>
                <w:b/>
                <w:sz w:val="15"/>
                <w:szCs w:val="15"/>
              </w:rPr>
              <w:t>Кол-во</w:t>
            </w:r>
          </w:p>
          <w:p w:rsidR="008958A6" w:rsidRPr="00CF3E8D" w:rsidRDefault="008958A6" w:rsidP="00EF2FC8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proofErr w:type="spellStart"/>
            <w:r w:rsidRPr="00CF3E8D">
              <w:rPr>
                <w:rFonts w:ascii="Tahoma" w:hAnsi="Tahoma" w:cs="Tahoma"/>
                <w:b/>
                <w:sz w:val="15"/>
                <w:szCs w:val="15"/>
              </w:rPr>
              <w:t>отключа-емых</w:t>
            </w:r>
            <w:proofErr w:type="spellEnd"/>
            <w:r w:rsidRPr="00CF3E8D">
              <w:rPr>
                <w:rFonts w:ascii="Tahoma" w:hAnsi="Tahoma" w:cs="Tahoma"/>
                <w:b/>
                <w:sz w:val="15"/>
                <w:szCs w:val="15"/>
              </w:rPr>
              <w:t xml:space="preserve"> услуг</w:t>
            </w:r>
            <w:r>
              <w:rPr>
                <w:rFonts w:ascii="Tahoma" w:hAnsi="Tahoma" w:cs="Tahoma"/>
                <w:b/>
                <w:sz w:val="15"/>
                <w:szCs w:val="15"/>
              </w:rPr>
              <w:t xml:space="preserve"> в ЦОД М</w:t>
            </w:r>
            <w:proofErr w:type="gramStart"/>
            <w:r>
              <w:rPr>
                <w:rFonts w:ascii="Tahoma" w:hAnsi="Tahoma" w:cs="Tahoma"/>
                <w:b/>
                <w:sz w:val="15"/>
                <w:szCs w:val="15"/>
              </w:rPr>
              <w:t>1</w:t>
            </w:r>
            <w:proofErr w:type="gramEnd"/>
          </w:p>
        </w:tc>
        <w:tc>
          <w:tcPr>
            <w:tcW w:w="851" w:type="dxa"/>
          </w:tcPr>
          <w:p w:rsidR="008958A6" w:rsidRPr="00CF3E8D" w:rsidRDefault="008958A6" w:rsidP="008958A6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CF3E8D">
              <w:rPr>
                <w:rFonts w:ascii="Tahoma" w:hAnsi="Tahoma" w:cs="Tahoma"/>
                <w:b/>
                <w:sz w:val="15"/>
                <w:szCs w:val="15"/>
              </w:rPr>
              <w:t xml:space="preserve">Кол-во </w:t>
            </w:r>
            <w:proofErr w:type="spellStart"/>
            <w:proofErr w:type="gramStart"/>
            <w:r w:rsidRPr="00CF3E8D">
              <w:rPr>
                <w:rFonts w:ascii="Tahoma" w:hAnsi="Tahoma" w:cs="Tahoma"/>
                <w:b/>
                <w:sz w:val="15"/>
                <w:szCs w:val="15"/>
              </w:rPr>
              <w:t>подключа-емых</w:t>
            </w:r>
            <w:proofErr w:type="spellEnd"/>
            <w:proofErr w:type="gramEnd"/>
          </w:p>
          <w:p w:rsidR="008958A6" w:rsidRPr="00CF3E8D" w:rsidRDefault="008958A6" w:rsidP="008958A6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CF3E8D">
              <w:rPr>
                <w:rFonts w:ascii="Tahoma" w:hAnsi="Tahoma" w:cs="Tahoma"/>
                <w:b/>
                <w:sz w:val="15"/>
                <w:szCs w:val="15"/>
              </w:rPr>
              <w:t>Услуг</w:t>
            </w:r>
            <w:r>
              <w:rPr>
                <w:rFonts w:ascii="Tahoma" w:hAnsi="Tahoma" w:cs="Tahoma"/>
                <w:b/>
                <w:sz w:val="15"/>
                <w:szCs w:val="15"/>
              </w:rPr>
              <w:t xml:space="preserve"> в ЦОД </w:t>
            </w:r>
            <w:proofErr w:type="spellStart"/>
            <w:r>
              <w:rPr>
                <w:rFonts w:ascii="Tahoma" w:hAnsi="Tahoma" w:cs="Tahoma"/>
                <w:b/>
                <w:sz w:val="15"/>
                <w:szCs w:val="15"/>
                <w:lang w:val="en-US"/>
              </w:rPr>
              <w:t>DataSpace</w:t>
            </w:r>
            <w:proofErr w:type="spellEnd"/>
          </w:p>
        </w:tc>
        <w:tc>
          <w:tcPr>
            <w:tcW w:w="850" w:type="dxa"/>
          </w:tcPr>
          <w:p w:rsidR="008958A6" w:rsidRPr="00CF3E8D" w:rsidRDefault="008958A6" w:rsidP="008958A6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CF3E8D">
              <w:rPr>
                <w:rFonts w:ascii="Tahoma" w:hAnsi="Tahoma" w:cs="Tahoma"/>
                <w:b/>
                <w:sz w:val="15"/>
                <w:szCs w:val="15"/>
              </w:rPr>
              <w:t>Кол-во</w:t>
            </w:r>
          </w:p>
          <w:p w:rsidR="008958A6" w:rsidRPr="008958A6" w:rsidRDefault="008958A6" w:rsidP="008958A6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proofErr w:type="spellStart"/>
            <w:proofErr w:type="gramStart"/>
            <w:r w:rsidRPr="00CF3E8D">
              <w:rPr>
                <w:rFonts w:ascii="Tahoma" w:hAnsi="Tahoma" w:cs="Tahoma"/>
                <w:b/>
                <w:sz w:val="15"/>
                <w:szCs w:val="15"/>
              </w:rPr>
              <w:t>отключа-емых</w:t>
            </w:r>
            <w:proofErr w:type="spellEnd"/>
            <w:proofErr w:type="gramEnd"/>
            <w:r w:rsidRPr="00CF3E8D">
              <w:rPr>
                <w:rFonts w:ascii="Tahoma" w:hAnsi="Tahoma" w:cs="Tahoma"/>
                <w:b/>
                <w:sz w:val="15"/>
                <w:szCs w:val="15"/>
              </w:rPr>
              <w:t xml:space="preserve"> услуг</w:t>
            </w:r>
            <w:r>
              <w:rPr>
                <w:rFonts w:ascii="Tahoma" w:hAnsi="Tahoma" w:cs="Tahoma"/>
                <w:b/>
                <w:sz w:val="15"/>
                <w:szCs w:val="15"/>
              </w:rPr>
              <w:t xml:space="preserve"> в ЦОД </w:t>
            </w:r>
            <w:proofErr w:type="spellStart"/>
            <w:r>
              <w:rPr>
                <w:rFonts w:ascii="Tahoma" w:hAnsi="Tahoma" w:cs="Tahoma"/>
                <w:b/>
                <w:sz w:val="15"/>
                <w:szCs w:val="15"/>
                <w:lang w:val="en-US"/>
              </w:rPr>
              <w:t>DataSpace</w:t>
            </w:r>
            <w:proofErr w:type="spellEnd"/>
          </w:p>
        </w:tc>
      </w:tr>
      <w:tr w:rsidR="008958A6" w:rsidRPr="00935745" w:rsidTr="003462FA">
        <w:trPr>
          <w:trHeight w:val="517"/>
        </w:trPr>
        <w:tc>
          <w:tcPr>
            <w:tcW w:w="284" w:type="dxa"/>
            <w:vAlign w:val="center"/>
          </w:tcPr>
          <w:p w:rsidR="008958A6" w:rsidRPr="00CF3E8D" w:rsidRDefault="008958A6" w:rsidP="00EF2FC8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F3E8D">
              <w:rPr>
                <w:rFonts w:ascii="Tahoma" w:hAnsi="Tahoma" w:cs="Tahoma"/>
                <w:sz w:val="15"/>
                <w:szCs w:val="15"/>
              </w:rPr>
              <w:t>1</w:t>
            </w:r>
          </w:p>
        </w:tc>
        <w:tc>
          <w:tcPr>
            <w:tcW w:w="4252" w:type="dxa"/>
            <w:tcBorders>
              <w:right w:val="single" w:sz="4" w:space="0" w:color="7F7F7F"/>
            </w:tcBorders>
          </w:tcPr>
          <w:p w:rsidR="008958A6" w:rsidRPr="00CF3E8D" w:rsidRDefault="008958A6" w:rsidP="00EF2FC8">
            <w:pPr>
              <w:rPr>
                <w:rFonts w:ascii="Tahoma" w:hAnsi="Tahoma" w:cs="Tahoma"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>Размещение оборудования Клиента без выделения стойки/</w:t>
            </w:r>
          </w:p>
          <w:p w:rsidR="008958A6" w:rsidRPr="00CF3E8D" w:rsidRDefault="008958A6" w:rsidP="00EE3860">
            <w:pPr>
              <w:rPr>
                <w:rFonts w:ascii="Tahoma" w:hAnsi="Tahoma" w:cs="Tahoma"/>
                <w:b/>
                <w:sz w:val="15"/>
                <w:szCs w:val="15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Equipment co-location in a shared rack </w:t>
            </w:r>
          </w:p>
        </w:tc>
        <w:tc>
          <w:tcPr>
            <w:tcW w:w="1701" w:type="dxa"/>
            <w:tcBorders>
              <w:left w:val="single" w:sz="4" w:space="0" w:color="7F7F7F"/>
            </w:tcBorders>
          </w:tcPr>
          <w:p w:rsidR="008958A6" w:rsidRPr="00CF3E8D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CF3E8D">
              <w:rPr>
                <w:rFonts w:ascii="Tahoma" w:hAnsi="Tahoma" w:cs="Tahoma"/>
                <w:noProof/>
                <w:sz w:val="15"/>
                <w:szCs w:val="15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5ED78E21" wp14:editId="0E74644E">
                      <wp:simplePos x="0" y="0"/>
                      <wp:positionH relativeFrom="column">
                        <wp:posOffset>600710</wp:posOffset>
                      </wp:positionH>
                      <wp:positionV relativeFrom="paragraph">
                        <wp:posOffset>69850</wp:posOffset>
                      </wp:positionV>
                      <wp:extent cx="147955" cy="151130"/>
                      <wp:effectExtent l="0" t="0" r="23495" b="20320"/>
                      <wp:wrapNone/>
                      <wp:docPr id="63" name="Прямоугольник 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3" o:spid="_x0000_s1026" style="position:absolute;margin-left:47.3pt;margin-top:5.5pt;width:11.65pt;height:11.9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:rsidR="008958A6" w:rsidRPr="00CF3E8D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958A6" w:rsidRPr="00CF3E8D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5"/>
                <w:szCs w:val="15"/>
                <w:lang w:val="en-US"/>
              </w:rPr>
            </w:pPr>
          </w:p>
        </w:tc>
        <w:tc>
          <w:tcPr>
            <w:tcW w:w="851" w:type="dxa"/>
          </w:tcPr>
          <w:p w:rsidR="008958A6" w:rsidRPr="00CF3E8D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5"/>
                <w:szCs w:val="15"/>
                <w:lang w:val="en-US"/>
              </w:rPr>
            </w:pPr>
          </w:p>
        </w:tc>
        <w:tc>
          <w:tcPr>
            <w:tcW w:w="850" w:type="dxa"/>
          </w:tcPr>
          <w:p w:rsidR="008958A6" w:rsidRPr="00CF3E8D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5"/>
                <w:szCs w:val="15"/>
                <w:lang w:val="en-US"/>
              </w:rPr>
            </w:pPr>
          </w:p>
        </w:tc>
      </w:tr>
      <w:tr w:rsidR="008958A6" w:rsidRPr="00EE3860" w:rsidTr="003462FA">
        <w:tc>
          <w:tcPr>
            <w:tcW w:w="284" w:type="dxa"/>
            <w:vAlign w:val="center"/>
          </w:tcPr>
          <w:p w:rsidR="008958A6" w:rsidRPr="00CF3E8D" w:rsidRDefault="008958A6" w:rsidP="00EF2FC8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CF3E8D">
              <w:rPr>
                <w:rFonts w:ascii="Tahoma" w:hAnsi="Tahoma" w:cs="Tahoma"/>
                <w:sz w:val="15"/>
                <w:szCs w:val="15"/>
              </w:rPr>
              <w:t>2</w:t>
            </w:r>
          </w:p>
        </w:tc>
        <w:tc>
          <w:tcPr>
            <w:tcW w:w="4252" w:type="dxa"/>
            <w:tcBorders>
              <w:right w:val="single" w:sz="4" w:space="0" w:color="7F7F7F"/>
            </w:tcBorders>
          </w:tcPr>
          <w:p w:rsidR="008958A6" w:rsidRPr="00CF3E8D" w:rsidRDefault="008958A6" w:rsidP="003C6CD3">
            <w:pPr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>Размещение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в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выделенной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стойке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/ Equipment co-location in a dedicated rack </w:t>
            </w:r>
          </w:p>
        </w:tc>
        <w:tc>
          <w:tcPr>
            <w:tcW w:w="1701" w:type="dxa"/>
            <w:tcBorders>
              <w:left w:val="single" w:sz="4" w:space="0" w:color="7F7F7F"/>
            </w:tcBorders>
          </w:tcPr>
          <w:p w:rsidR="008958A6" w:rsidRPr="00CF3E8D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CF3E8D">
              <w:rPr>
                <w:rFonts w:ascii="Tahoma" w:hAnsi="Tahoma" w:cs="Tahoma"/>
                <w:noProof/>
                <w:sz w:val="15"/>
                <w:szCs w:val="15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2238AF6C" wp14:editId="73AE86B7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26670</wp:posOffset>
                      </wp:positionV>
                      <wp:extent cx="147955" cy="151130"/>
                      <wp:effectExtent l="0" t="0" r="23495" b="20320"/>
                      <wp:wrapNone/>
                      <wp:docPr id="62" name="Прямоугольник 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2" o:spid="_x0000_s1026" style="position:absolute;margin-left:46.85pt;margin-top:2.1pt;width:11.65pt;height:11.9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:rsidR="008958A6" w:rsidRPr="00CF3E8D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958A6" w:rsidRPr="00CF3E8D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851" w:type="dxa"/>
          </w:tcPr>
          <w:p w:rsidR="008958A6" w:rsidRPr="00CF3E8D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850" w:type="dxa"/>
          </w:tcPr>
          <w:p w:rsidR="008958A6" w:rsidRPr="00CF3E8D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</w:tr>
      <w:tr w:rsidR="008958A6" w:rsidRPr="00CF3E8D" w:rsidTr="003462FA">
        <w:trPr>
          <w:trHeight w:val="159"/>
        </w:trPr>
        <w:tc>
          <w:tcPr>
            <w:tcW w:w="284" w:type="dxa"/>
            <w:vMerge w:val="restart"/>
            <w:vAlign w:val="center"/>
          </w:tcPr>
          <w:p w:rsidR="008958A6" w:rsidRPr="00097EDA" w:rsidRDefault="008958A6" w:rsidP="00EF2FC8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>3</w:t>
            </w:r>
          </w:p>
        </w:tc>
        <w:tc>
          <w:tcPr>
            <w:tcW w:w="4252" w:type="dxa"/>
            <w:vMerge w:val="restart"/>
            <w:tcBorders>
              <w:right w:val="single" w:sz="4" w:space="0" w:color="auto"/>
            </w:tcBorders>
          </w:tcPr>
          <w:p w:rsidR="008958A6" w:rsidRPr="00097EDA" w:rsidRDefault="008958A6" w:rsidP="00EF2FC8">
            <w:pPr>
              <w:rPr>
                <w:rFonts w:ascii="Tahoma" w:hAnsi="Tahoma" w:cs="Tahoma"/>
                <w:sz w:val="14"/>
                <w:szCs w:val="14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Подключение оборудования Клиента к торговой сети Московской Биржи и услуги связи по передаче данных, обеспечивающие скорость обмена данными не более:/</w:t>
            </w:r>
          </w:p>
          <w:p w:rsidR="008958A6" w:rsidRPr="00CF3E8D" w:rsidRDefault="008958A6" w:rsidP="00EF2FC8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Network connectivity to the Moscow Exchange trading infrastructure with bandwidth up to:</w:t>
            </w:r>
          </w:p>
          <w:p w:rsidR="008958A6" w:rsidRPr="004878EE" w:rsidRDefault="008958A6" w:rsidP="00EF2FC8">
            <w:pPr>
              <w:snapToGrid w:val="0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  <w:p w:rsidR="008958A6" w:rsidRPr="004878EE" w:rsidRDefault="008958A6" w:rsidP="00EF2FC8">
            <w:pPr>
              <w:snapToGrid w:val="0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  <w:p w:rsidR="008958A6" w:rsidRPr="004878EE" w:rsidRDefault="008958A6" w:rsidP="00EF2FC8">
            <w:pPr>
              <w:snapToGrid w:val="0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958A6" w:rsidRPr="00097EDA" w:rsidRDefault="008958A6" w:rsidP="00EF2FC8">
            <w:pPr>
              <w:snapToGrid w:val="0"/>
              <w:spacing w:after="60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097EDA">
              <w:rPr>
                <w:rFonts w:ascii="Tahoma" w:hAnsi="Tahoma" w:cs="Tahoma"/>
                <w:noProof/>
                <w:sz w:val="15"/>
                <w:szCs w:val="15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09731B70" wp14:editId="1FF03C08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71120</wp:posOffset>
                      </wp:positionV>
                      <wp:extent cx="147955" cy="151130"/>
                      <wp:effectExtent l="0" t="0" r="23495" b="20320"/>
                      <wp:wrapNone/>
                      <wp:docPr id="59" name="Прямоугольник 5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9" o:spid="_x0000_s1026" style="position:absolute;margin-left:47.35pt;margin-top:5.6pt;width:11.65pt;height:11.9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">
                      <o:lock v:ext="edit" aspectratio="t"/>
                    </v:rect>
                  </w:pict>
                </mc:Fallback>
              </mc:AlternateContent>
            </w:r>
            <w:r w:rsidRPr="00097EDA">
              <w:rPr>
                <w:rFonts w:ascii="Tahoma" w:hAnsi="Tahoma" w:cs="Tahoma"/>
                <w:sz w:val="15"/>
                <w:szCs w:val="15"/>
              </w:rPr>
              <w:t>100</w:t>
            </w:r>
            <w:r w:rsidRPr="00097EDA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5"/>
                <w:szCs w:val="15"/>
              </w:rPr>
              <w:t>Мбит/</w:t>
            </w:r>
            <w:proofErr w:type="gramStart"/>
            <w:r w:rsidRPr="00097EDA">
              <w:rPr>
                <w:rFonts w:ascii="Tahoma" w:hAnsi="Tahoma" w:cs="Tahoma"/>
                <w:sz w:val="15"/>
                <w:szCs w:val="15"/>
              </w:rPr>
              <w:t>с</w:t>
            </w:r>
            <w:proofErr w:type="gramEnd"/>
            <w:r w:rsidRPr="00097EDA">
              <w:rPr>
                <w:rFonts w:ascii="Tahoma" w:hAnsi="Tahoma" w:cs="Tahoma"/>
                <w:sz w:val="15"/>
                <w:szCs w:val="15"/>
                <w:lang w:val="en-US"/>
              </w:rPr>
              <w:t>/</w:t>
            </w:r>
          </w:p>
          <w:p w:rsidR="008958A6" w:rsidRPr="00097EDA" w:rsidRDefault="008958A6" w:rsidP="00EF2FC8">
            <w:pPr>
              <w:snapToGrid w:val="0"/>
              <w:spacing w:after="60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097EDA">
              <w:rPr>
                <w:rFonts w:ascii="Tahoma" w:hAnsi="Tahoma" w:cs="Tahoma"/>
                <w:sz w:val="15"/>
                <w:szCs w:val="15"/>
                <w:lang w:val="en-US"/>
              </w:rPr>
              <w:t>100 Mbit/s</w:t>
            </w:r>
          </w:p>
        </w:tc>
        <w:tc>
          <w:tcPr>
            <w:tcW w:w="851" w:type="dxa"/>
            <w:vAlign w:val="center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851" w:type="dxa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850" w:type="dxa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</w:tr>
      <w:tr w:rsidR="008958A6" w:rsidRPr="00CF3E8D" w:rsidTr="003462FA">
        <w:trPr>
          <w:trHeight w:val="158"/>
        </w:trPr>
        <w:tc>
          <w:tcPr>
            <w:tcW w:w="284" w:type="dxa"/>
            <w:vMerge/>
            <w:vAlign w:val="center"/>
          </w:tcPr>
          <w:p w:rsidR="008958A6" w:rsidRPr="00097EDA" w:rsidRDefault="008958A6" w:rsidP="00EF2FC8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</w:tcPr>
          <w:p w:rsidR="008958A6" w:rsidRPr="00097EDA" w:rsidRDefault="008958A6" w:rsidP="00EF2FC8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958A6" w:rsidRPr="004878EE" w:rsidRDefault="008958A6" w:rsidP="00EF2FC8">
            <w:pPr>
              <w:snapToGrid w:val="0"/>
              <w:spacing w:after="60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097EDA">
              <w:rPr>
                <w:rFonts w:ascii="Tahoma" w:hAnsi="Tahoma" w:cs="Tahoma"/>
                <w:noProof/>
                <w:sz w:val="15"/>
                <w:szCs w:val="15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5E3BB60D" wp14:editId="33C404F0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65405</wp:posOffset>
                      </wp:positionV>
                      <wp:extent cx="147955" cy="151130"/>
                      <wp:effectExtent l="0" t="0" r="23495" b="20320"/>
                      <wp:wrapNone/>
                      <wp:docPr id="58" name="Прямоугольник 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8" o:spid="_x0000_s1026" style="position:absolute;margin-left:47.1pt;margin-top:5.15pt;width:11.65pt;height:11.9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">
                      <o:lock v:ext="edit" aspectratio="t"/>
                    </v:rect>
                  </w:pict>
                </mc:Fallback>
              </mc:AlternateContent>
            </w:r>
            <w:r w:rsidRPr="004878EE">
              <w:rPr>
                <w:rFonts w:ascii="Tahoma" w:hAnsi="Tahoma" w:cs="Tahoma"/>
                <w:sz w:val="15"/>
                <w:szCs w:val="15"/>
              </w:rPr>
              <w:t>1 Гбит/</w:t>
            </w:r>
            <w:proofErr w:type="gramStart"/>
            <w:r w:rsidRPr="004878EE">
              <w:rPr>
                <w:rFonts w:ascii="Tahoma" w:hAnsi="Tahoma" w:cs="Tahoma"/>
                <w:sz w:val="15"/>
                <w:szCs w:val="15"/>
              </w:rPr>
              <w:t>с</w:t>
            </w:r>
            <w:proofErr w:type="gramEnd"/>
            <w:r w:rsidRPr="004878EE">
              <w:rPr>
                <w:rFonts w:ascii="Tahoma" w:hAnsi="Tahoma" w:cs="Tahoma"/>
                <w:sz w:val="15"/>
                <w:szCs w:val="15"/>
                <w:lang w:val="en-US"/>
              </w:rPr>
              <w:t>/</w:t>
            </w:r>
          </w:p>
          <w:p w:rsidR="008958A6" w:rsidRPr="004878EE" w:rsidRDefault="008958A6" w:rsidP="00EF2FC8">
            <w:pPr>
              <w:snapToGrid w:val="0"/>
              <w:spacing w:after="60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4878EE">
              <w:rPr>
                <w:rFonts w:ascii="Tahoma" w:hAnsi="Tahoma" w:cs="Tahoma"/>
                <w:sz w:val="15"/>
                <w:szCs w:val="15"/>
                <w:lang w:val="en-US"/>
              </w:rPr>
              <w:t>1 Gbit/s</w:t>
            </w:r>
          </w:p>
        </w:tc>
        <w:tc>
          <w:tcPr>
            <w:tcW w:w="851" w:type="dxa"/>
            <w:vAlign w:val="center"/>
          </w:tcPr>
          <w:p w:rsidR="008958A6" w:rsidRPr="004878EE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noProof/>
                <w:sz w:val="15"/>
                <w:szCs w:val="15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958A6" w:rsidRPr="004878EE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noProof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</w:tcPr>
          <w:p w:rsidR="008958A6" w:rsidRPr="004878EE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noProof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</w:tcPr>
          <w:p w:rsidR="008958A6" w:rsidRPr="004878EE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noProof/>
                <w:sz w:val="15"/>
                <w:szCs w:val="15"/>
                <w:lang w:eastAsia="ru-RU"/>
              </w:rPr>
            </w:pPr>
          </w:p>
        </w:tc>
      </w:tr>
      <w:tr w:rsidR="008958A6" w:rsidRPr="00CF3E8D" w:rsidTr="003462FA">
        <w:trPr>
          <w:trHeight w:val="305"/>
        </w:trPr>
        <w:tc>
          <w:tcPr>
            <w:tcW w:w="284" w:type="dxa"/>
            <w:vMerge/>
            <w:vAlign w:val="center"/>
          </w:tcPr>
          <w:p w:rsidR="008958A6" w:rsidRPr="00097EDA" w:rsidRDefault="008958A6" w:rsidP="00EF2FC8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252" w:type="dxa"/>
            <w:vMerge/>
            <w:tcBorders>
              <w:right w:val="single" w:sz="4" w:space="0" w:color="auto"/>
            </w:tcBorders>
          </w:tcPr>
          <w:p w:rsidR="008958A6" w:rsidRPr="00097EDA" w:rsidRDefault="008958A6" w:rsidP="00EF2FC8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958A6" w:rsidRPr="00097EDA" w:rsidRDefault="008958A6" w:rsidP="00EF2FC8">
            <w:pPr>
              <w:snapToGrid w:val="0"/>
              <w:spacing w:after="60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097EDA">
              <w:rPr>
                <w:rFonts w:ascii="Tahoma" w:hAnsi="Tahoma" w:cs="Tahoma"/>
                <w:noProof/>
                <w:sz w:val="15"/>
                <w:szCs w:val="15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01FE3A77" wp14:editId="1115A174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67310</wp:posOffset>
                      </wp:positionV>
                      <wp:extent cx="147955" cy="151130"/>
                      <wp:effectExtent l="0" t="0" r="23495" b="20320"/>
                      <wp:wrapNone/>
                      <wp:docPr id="57" name="Прямоугольник 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7" o:spid="_x0000_s1026" style="position:absolute;margin-left:47.4pt;margin-top:5.3pt;width:11.65pt;height:11.9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">
                      <o:lock v:ext="edit" aspectratio="t"/>
                    </v:rect>
                  </w:pict>
                </mc:Fallback>
              </mc:AlternateContent>
            </w:r>
            <w:r w:rsidRPr="00097EDA">
              <w:rPr>
                <w:rFonts w:ascii="Tahoma" w:hAnsi="Tahoma" w:cs="Tahoma"/>
                <w:sz w:val="15"/>
                <w:szCs w:val="15"/>
              </w:rPr>
              <w:t>10 Гбит/</w:t>
            </w:r>
            <w:proofErr w:type="gramStart"/>
            <w:r w:rsidRPr="00097EDA">
              <w:rPr>
                <w:rFonts w:ascii="Tahoma" w:hAnsi="Tahoma" w:cs="Tahoma"/>
                <w:sz w:val="15"/>
                <w:szCs w:val="15"/>
              </w:rPr>
              <w:t>с</w:t>
            </w:r>
            <w:proofErr w:type="gramEnd"/>
            <w:r w:rsidRPr="00097EDA">
              <w:rPr>
                <w:rFonts w:ascii="Tahoma" w:hAnsi="Tahoma" w:cs="Tahoma"/>
                <w:sz w:val="15"/>
                <w:szCs w:val="15"/>
                <w:lang w:val="en-US"/>
              </w:rPr>
              <w:t>/</w:t>
            </w:r>
          </w:p>
          <w:p w:rsidR="008958A6" w:rsidRPr="00097EDA" w:rsidRDefault="008958A6" w:rsidP="00EF2FC8">
            <w:pPr>
              <w:snapToGrid w:val="0"/>
              <w:spacing w:after="60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097EDA">
              <w:rPr>
                <w:rFonts w:ascii="Tahoma" w:hAnsi="Tahoma" w:cs="Tahoma"/>
                <w:sz w:val="15"/>
                <w:szCs w:val="15"/>
                <w:lang w:val="en-US"/>
              </w:rPr>
              <w:t>10 Gbit/s</w:t>
            </w:r>
          </w:p>
        </w:tc>
        <w:tc>
          <w:tcPr>
            <w:tcW w:w="851" w:type="dxa"/>
            <w:vAlign w:val="center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noProof/>
                <w:sz w:val="15"/>
                <w:szCs w:val="15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noProof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noProof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noProof/>
                <w:sz w:val="15"/>
                <w:szCs w:val="15"/>
                <w:lang w:eastAsia="ru-RU"/>
              </w:rPr>
            </w:pPr>
          </w:p>
        </w:tc>
      </w:tr>
      <w:tr w:rsidR="008958A6" w:rsidRPr="00CF3E8D" w:rsidTr="003462FA">
        <w:trPr>
          <w:trHeight w:val="159"/>
        </w:trPr>
        <w:tc>
          <w:tcPr>
            <w:tcW w:w="284" w:type="dxa"/>
            <w:vMerge w:val="restart"/>
            <w:vAlign w:val="center"/>
          </w:tcPr>
          <w:p w:rsidR="008958A6" w:rsidRPr="00097EDA" w:rsidRDefault="008958A6" w:rsidP="00EF2FC8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>4</w:t>
            </w:r>
          </w:p>
        </w:tc>
        <w:tc>
          <w:tcPr>
            <w:tcW w:w="4252" w:type="dxa"/>
            <w:vMerge w:val="restart"/>
            <w:tcBorders>
              <w:right w:val="single" w:sz="4" w:space="0" w:color="7F7F7F"/>
            </w:tcBorders>
          </w:tcPr>
          <w:p w:rsidR="008958A6" w:rsidRPr="00097EDA" w:rsidRDefault="008958A6" w:rsidP="00EF2FC8">
            <w:pPr>
              <w:rPr>
                <w:rFonts w:ascii="Tahoma" w:hAnsi="Tahoma" w:cs="Tahoma"/>
                <w:sz w:val="14"/>
                <w:szCs w:val="14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 xml:space="preserve">Кросс-соединение, </w:t>
            </w:r>
            <w:proofErr w:type="gramStart"/>
            <w:r w:rsidRPr="00097EDA">
              <w:rPr>
                <w:rFonts w:ascii="Tahoma" w:hAnsi="Tahoma" w:cs="Tahoma"/>
                <w:sz w:val="14"/>
                <w:szCs w:val="14"/>
              </w:rPr>
              <w:t>обеспечивающее</w:t>
            </w:r>
            <w:proofErr w:type="gramEnd"/>
            <w:r w:rsidRPr="00097EDA">
              <w:rPr>
                <w:rFonts w:ascii="Tahoma" w:hAnsi="Tahoma" w:cs="Tahoma"/>
                <w:sz w:val="14"/>
                <w:szCs w:val="14"/>
              </w:rPr>
              <w:t xml:space="preserve"> скорость обмена данными не более выбранной /</w:t>
            </w:r>
          </w:p>
          <w:p w:rsidR="008958A6" w:rsidRPr="00097EDA" w:rsidRDefault="008958A6" w:rsidP="00EF2FC8">
            <w:pPr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Network cross-connection to equipment located within Moscow Exchange co-location zone, with bandwidth up to:</w:t>
            </w:r>
          </w:p>
          <w:p w:rsidR="008958A6" w:rsidRPr="00097EDA" w:rsidRDefault="008958A6" w:rsidP="00EF2FC8">
            <w:pPr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  <w:p w:rsidR="008958A6" w:rsidRPr="00097EDA" w:rsidRDefault="008958A6" w:rsidP="00EF2FC8">
            <w:pPr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  <w:p w:rsidR="008958A6" w:rsidRPr="00097EDA" w:rsidRDefault="008958A6" w:rsidP="00EF2FC8">
            <w:pPr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7F7F7F"/>
            </w:tcBorders>
          </w:tcPr>
          <w:p w:rsidR="008958A6" w:rsidRPr="00097EDA" w:rsidRDefault="008958A6" w:rsidP="00EF2FC8">
            <w:pPr>
              <w:snapToGrid w:val="0"/>
              <w:spacing w:after="60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097EDA">
              <w:rPr>
                <w:rFonts w:ascii="Tahoma" w:hAnsi="Tahoma" w:cs="Tahoma"/>
                <w:noProof/>
                <w:sz w:val="15"/>
                <w:szCs w:val="15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05DF97CB" wp14:editId="6DCEF726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88900</wp:posOffset>
                      </wp:positionV>
                      <wp:extent cx="147955" cy="151130"/>
                      <wp:effectExtent l="0" t="0" r="23495" b="20320"/>
                      <wp:wrapNone/>
                      <wp:docPr id="56" name="Прямоугольник 5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6" o:spid="_x0000_s1026" style="position:absolute;margin-left:47.25pt;margin-top:7pt;width:11.65pt;height:11.9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">
                      <o:lock v:ext="edit" aspectratio="t"/>
                    </v:rect>
                  </w:pict>
                </mc:Fallback>
              </mc:AlternateContent>
            </w:r>
            <w:r w:rsidRPr="00097EDA">
              <w:rPr>
                <w:rFonts w:ascii="Tahoma" w:hAnsi="Tahoma" w:cs="Tahoma"/>
                <w:sz w:val="15"/>
                <w:szCs w:val="15"/>
              </w:rPr>
              <w:t>100</w:t>
            </w:r>
            <w:r w:rsidRPr="00097EDA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5"/>
                <w:szCs w:val="15"/>
              </w:rPr>
              <w:t>Мбит/</w:t>
            </w:r>
            <w:proofErr w:type="gramStart"/>
            <w:r w:rsidRPr="00097EDA">
              <w:rPr>
                <w:rFonts w:ascii="Tahoma" w:hAnsi="Tahoma" w:cs="Tahoma"/>
                <w:sz w:val="15"/>
                <w:szCs w:val="15"/>
              </w:rPr>
              <w:t>с</w:t>
            </w:r>
            <w:proofErr w:type="gramEnd"/>
            <w:r w:rsidRPr="00097EDA">
              <w:rPr>
                <w:rFonts w:ascii="Tahoma" w:hAnsi="Tahoma" w:cs="Tahoma"/>
                <w:sz w:val="15"/>
                <w:szCs w:val="15"/>
                <w:lang w:val="en-US"/>
              </w:rPr>
              <w:t>/</w:t>
            </w:r>
          </w:p>
          <w:p w:rsidR="008958A6" w:rsidRPr="00097EDA" w:rsidRDefault="008958A6" w:rsidP="00EF2FC8">
            <w:pPr>
              <w:snapToGrid w:val="0"/>
              <w:spacing w:after="60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097EDA">
              <w:rPr>
                <w:rFonts w:ascii="Tahoma" w:hAnsi="Tahoma" w:cs="Tahoma"/>
                <w:sz w:val="15"/>
                <w:szCs w:val="15"/>
                <w:lang w:val="en-US"/>
              </w:rPr>
              <w:t>100 Mbit/s</w:t>
            </w:r>
          </w:p>
        </w:tc>
        <w:tc>
          <w:tcPr>
            <w:tcW w:w="851" w:type="dxa"/>
            <w:vAlign w:val="center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851" w:type="dxa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850" w:type="dxa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</w:tr>
      <w:tr w:rsidR="008958A6" w:rsidRPr="00CF3E8D" w:rsidTr="003462FA">
        <w:trPr>
          <w:trHeight w:val="158"/>
        </w:trPr>
        <w:tc>
          <w:tcPr>
            <w:tcW w:w="284" w:type="dxa"/>
            <w:vMerge/>
            <w:vAlign w:val="center"/>
          </w:tcPr>
          <w:p w:rsidR="008958A6" w:rsidRPr="00097EDA" w:rsidRDefault="008958A6" w:rsidP="00EF2FC8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252" w:type="dxa"/>
            <w:vMerge/>
            <w:tcBorders>
              <w:right w:val="single" w:sz="4" w:space="0" w:color="7F7F7F"/>
            </w:tcBorders>
          </w:tcPr>
          <w:p w:rsidR="008958A6" w:rsidRPr="00097EDA" w:rsidRDefault="008958A6" w:rsidP="00EF2FC8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01" w:type="dxa"/>
            <w:tcBorders>
              <w:left w:val="single" w:sz="4" w:space="0" w:color="7F7F7F"/>
            </w:tcBorders>
          </w:tcPr>
          <w:p w:rsidR="008958A6" w:rsidRPr="00097EDA" w:rsidRDefault="008958A6" w:rsidP="00EF2FC8">
            <w:pPr>
              <w:snapToGrid w:val="0"/>
              <w:spacing w:after="60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097EDA">
              <w:rPr>
                <w:rFonts w:ascii="Tahoma" w:hAnsi="Tahoma" w:cs="Tahoma"/>
                <w:noProof/>
                <w:sz w:val="15"/>
                <w:szCs w:val="15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37EC53AF" wp14:editId="00532331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83185</wp:posOffset>
                      </wp:positionV>
                      <wp:extent cx="147955" cy="151130"/>
                      <wp:effectExtent l="0" t="0" r="23495" b="20320"/>
                      <wp:wrapNone/>
                      <wp:docPr id="55" name="Прямоугольник 5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5" o:spid="_x0000_s1026" style="position:absolute;margin-left:47.1pt;margin-top:6.55pt;width:11.65pt;height:11.9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">
                      <o:lock v:ext="edit" aspectratio="t"/>
                    </v:rect>
                  </w:pict>
                </mc:Fallback>
              </mc:AlternateContent>
            </w:r>
            <w:r w:rsidRPr="00097EDA">
              <w:rPr>
                <w:rFonts w:ascii="Tahoma" w:hAnsi="Tahoma" w:cs="Tahoma"/>
                <w:sz w:val="15"/>
                <w:szCs w:val="15"/>
              </w:rPr>
              <w:t>1 Гбит/</w:t>
            </w:r>
            <w:proofErr w:type="gramStart"/>
            <w:r w:rsidRPr="00097EDA">
              <w:rPr>
                <w:rFonts w:ascii="Tahoma" w:hAnsi="Tahoma" w:cs="Tahoma"/>
                <w:sz w:val="15"/>
                <w:szCs w:val="15"/>
              </w:rPr>
              <w:t>с</w:t>
            </w:r>
            <w:proofErr w:type="gramEnd"/>
            <w:r w:rsidRPr="00097EDA">
              <w:rPr>
                <w:rFonts w:ascii="Tahoma" w:hAnsi="Tahoma" w:cs="Tahoma"/>
                <w:sz w:val="15"/>
                <w:szCs w:val="15"/>
                <w:lang w:val="en-US"/>
              </w:rPr>
              <w:t>/</w:t>
            </w:r>
          </w:p>
          <w:p w:rsidR="008958A6" w:rsidRPr="00097EDA" w:rsidRDefault="008958A6" w:rsidP="00EF2FC8">
            <w:pPr>
              <w:snapToGrid w:val="0"/>
              <w:spacing w:after="60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097EDA">
              <w:rPr>
                <w:rFonts w:ascii="Tahoma" w:hAnsi="Tahoma" w:cs="Tahoma"/>
                <w:sz w:val="15"/>
                <w:szCs w:val="15"/>
                <w:lang w:val="en-US"/>
              </w:rPr>
              <w:t>1 Gbit/s</w:t>
            </w:r>
          </w:p>
        </w:tc>
        <w:tc>
          <w:tcPr>
            <w:tcW w:w="851" w:type="dxa"/>
            <w:vAlign w:val="center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noProof/>
                <w:sz w:val="15"/>
                <w:szCs w:val="15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noProof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noProof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noProof/>
                <w:sz w:val="15"/>
                <w:szCs w:val="15"/>
                <w:lang w:eastAsia="ru-RU"/>
              </w:rPr>
            </w:pPr>
          </w:p>
        </w:tc>
      </w:tr>
      <w:tr w:rsidR="008958A6" w:rsidRPr="00CF3E8D" w:rsidTr="003462FA">
        <w:trPr>
          <w:trHeight w:val="158"/>
        </w:trPr>
        <w:tc>
          <w:tcPr>
            <w:tcW w:w="284" w:type="dxa"/>
            <w:vMerge/>
            <w:vAlign w:val="center"/>
          </w:tcPr>
          <w:p w:rsidR="008958A6" w:rsidRPr="00097EDA" w:rsidRDefault="008958A6" w:rsidP="00EF2FC8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252" w:type="dxa"/>
            <w:vMerge/>
            <w:tcBorders>
              <w:right w:val="single" w:sz="4" w:space="0" w:color="7F7F7F"/>
            </w:tcBorders>
          </w:tcPr>
          <w:p w:rsidR="008958A6" w:rsidRPr="00097EDA" w:rsidRDefault="008958A6" w:rsidP="00EF2FC8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01" w:type="dxa"/>
            <w:tcBorders>
              <w:left w:val="single" w:sz="4" w:space="0" w:color="7F7F7F"/>
            </w:tcBorders>
          </w:tcPr>
          <w:p w:rsidR="008958A6" w:rsidRPr="00097EDA" w:rsidRDefault="008958A6" w:rsidP="00EF2FC8">
            <w:pPr>
              <w:snapToGrid w:val="0"/>
              <w:spacing w:after="60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097EDA">
              <w:rPr>
                <w:rFonts w:ascii="Tahoma" w:hAnsi="Tahoma" w:cs="Tahoma"/>
                <w:noProof/>
                <w:sz w:val="15"/>
                <w:szCs w:val="15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1079AE46" wp14:editId="271F7200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67310</wp:posOffset>
                      </wp:positionV>
                      <wp:extent cx="147955" cy="151130"/>
                      <wp:effectExtent l="0" t="0" r="23495" b="20320"/>
                      <wp:wrapNone/>
                      <wp:docPr id="54" name="Прямоугольник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4" o:spid="_x0000_s1026" style="position:absolute;margin-left:46.7pt;margin-top:5.3pt;width:11.65pt;height:11.9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">
                      <o:lock v:ext="edit" aspectratio="t"/>
                    </v:rect>
                  </w:pict>
                </mc:Fallback>
              </mc:AlternateContent>
            </w:r>
            <w:r w:rsidRPr="00097EDA">
              <w:rPr>
                <w:rFonts w:ascii="Tahoma" w:hAnsi="Tahoma" w:cs="Tahoma"/>
                <w:sz w:val="15"/>
                <w:szCs w:val="15"/>
              </w:rPr>
              <w:t>10 Гбит/</w:t>
            </w:r>
            <w:proofErr w:type="gramStart"/>
            <w:r w:rsidRPr="00097EDA">
              <w:rPr>
                <w:rFonts w:ascii="Tahoma" w:hAnsi="Tahoma" w:cs="Tahoma"/>
                <w:sz w:val="15"/>
                <w:szCs w:val="15"/>
              </w:rPr>
              <w:t>с</w:t>
            </w:r>
            <w:proofErr w:type="gramEnd"/>
            <w:r w:rsidRPr="00097EDA">
              <w:rPr>
                <w:rFonts w:ascii="Tahoma" w:hAnsi="Tahoma" w:cs="Tahoma"/>
                <w:sz w:val="15"/>
                <w:szCs w:val="15"/>
                <w:lang w:val="en-US"/>
              </w:rPr>
              <w:t>/</w:t>
            </w:r>
          </w:p>
          <w:p w:rsidR="008958A6" w:rsidRPr="00097EDA" w:rsidRDefault="008958A6" w:rsidP="00EF2FC8">
            <w:pPr>
              <w:snapToGrid w:val="0"/>
              <w:spacing w:after="60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097EDA">
              <w:rPr>
                <w:rFonts w:ascii="Tahoma" w:hAnsi="Tahoma" w:cs="Tahoma"/>
                <w:sz w:val="15"/>
                <w:szCs w:val="15"/>
                <w:lang w:val="en-US"/>
              </w:rPr>
              <w:t>10 Gbit/s</w:t>
            </w:r>
          </w:p>
        </w:tc>
        <w:tc>
          <w:tcPr>
            <w:tcW w:w="851" w:type="dxa"/>
            <w:vAlign w:val="center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noProof/>
                <w:sz w:val="15"/>
                <w:szCs w:val="15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noProof/>
                <w:sz w:val="15"/>
                <w:szCs w:val="15"/>
                <w:lang w:eastAsia="ru-RU"/>
              </w:rPr>
            </w:pPr>
          </w:p>
        </w:tc>
        <w:tc>
          <w:tcPr>
            <w:tcW w:w="851" w:type="dxa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noProof/>
                <w:sz w:val="15"/>
                <w:szCs w:val="15"/>
                <w:lang w:eastAsia="ru-RU"/>
              </w:rPr>
            </w:pPr>
          </w:p>
        </w:tc>
        <w:tc>
          <w:tcPr>
            <w:tcW w:w="850" w:type="dxa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noProof/>
                <w:sz w:val="15"/>
                <w:szCs w:val="15"/>
                <w:lang w:eastAsia="ru-RU"/>
              </w:rPr>
            </w:pPr>
          </w:p>
        </w:tc>
      </w:tr>
      <w:tr w:rsidR="008958A6" w:rsidRPr="00935745" w:rsidTr="003462FA">
        <w:tc>
          <w:tcPr>
            <w:tcW w:w="284" w:type="dxa"/>
            <w:vAlign w:val="center"/>
          </w:tcPr>
          <w:p w:rsidR="008958A6" w:rsidRPr="00097EDA" w:rsidRDefault="008958A6" w:rsidP="00EF2FC8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>5</w:t>
            </w:r>
          </w:p>
        </w:tc>
        <w:tc>
          <w:tcPr>
            <w:tcW w:w="4252" w:type="dxa"/>
            <w:tcBorders>
              <w:right w:val="single" w:sz="4" w:space="0" w:color="7F7F7F"/>
            </w:tcBorders>
          </w:tcPr>
          <w:p w:rsidR="008958A6" w:rsidRPr="00097EDA" w:rsidRDefault="008958A6" w:rsidP="00EF2FC8">
            <w:pPr>
              <w:rPr>
                <w:rFonts w:ascii="Tahoma" w:hAnsi="Tahoma" w:cs="Tahoma"/>
                <w:sz w:val="14"/>
                <w:szCs w:val="14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Предоставление двух дополнительных IP/MAC адресов/</w:t>
            </w:r>
          </w:p>
          <w:p w:rsidR="008958A6" w:rsidRPr="00097EDA" w:rsidRDefault="008958A6" w:rsidP="00EF2FC8">
            <w:pPr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Two additional IP/MAC addresses</w:t>
            </w:r>
          </w:p>
        </w:tc>
        <w:tc>
          <w:tcPr>
            <w:tcW w:w="1701" w:type="dxa"/>
            <w:tcBorders>
              <w:left w:val="single" w:sz="4" w:space="0" w:color="7F7F7F"/>
            </w:tcBorders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097EDA">
              <w:rPr>
                <w:rFonts w:ascii="Tahoma" w:hAnsi="Tahoma" w:cs="Tahoma"/>
                <w:noProof/>
                <w:sz w:val="15"/>
                <w:szCs w:val="15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7C651F2D" wp14:editId="4E6A0811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33020</wp:posOffset>
                      </wp:positionV>
                      <wp:extent cx="147955" cy="151130"/>
                      <wp:effectExtent l="0" t="0" r="23495" b="20320"/>
                      <wp:wrapNone/>
                      <wp:docPr id="53" name="Прямоугольник 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3" o:spid="_x0000_s1026" style="position:absolute;margin-left:46.7pt;margin-top:2.6pt;width:11.65pt;height:11.9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851" w:type="dxa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850" w:type="dxa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</w:tr>
      <w:tr w:rsidR="008958A6" w:rsidRPr="00CF3E8D" w:rsidTr="003462FA">
        <w:tc>
          <w:tcPr>
            <w:tcW w:w="284" w:type="dxa"/>
            <w:vAlign w:val="center"/>
          </w:tcPr>
          <w:p w:rsidR="008958A6" w:rsidRPr="00DE60F4" w:rsidRDefault="008958A6" w:rsidP="00EF2FC8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>6</w:t>
            </w:r>
          </w:p>
        </w:tc>
        <w:tc>
          <w:tcPr>
            <w:tcW w:w="4252" w:type="dxa"/>
            <w:tcBorders>
              <w:right w:val="single" w:sz="4" w:space="0" w:color="7F7F7F"/>
            </w:tcBorders>
          </w:tcPr>
          <w:p w:rsidR="008958A6" w:rsidRPr="00097EDA" w:rsidRDefault="008958A6" w:rsidP="00EF2FC8">
            <w:pPr>
              <w:rPr>
                <w:rFonts w:ascii="Tahoma" w:hAnsi="Tahoma" w:cs="Tahoma"/>
                <w:sz w:val="15"/>
                <w:szCs w:val="15"/>
              </w:rPr>
            </w:pPr>
            <w:r w:rsidRPr="00097EDA">
              <w:rPr>
                <w:rFonts w:ascii="Tahoma" w:hAnsi="Tahoma" w:cs="Tahoma"/>
                <w:sz w:val="15"/>
                <w:szCs w:val="15"/>
              </w:rPr>
              <w:t xml:space="preserve">Предоставление 16 дополнительных </w:t>
            </w:r>
            <w:r w:rsidRPr="00097EDA">
              <w:rPr>
                <w:rFonts w:ascii="Tahoma" w:hAnsi="Tahoma" w:cs="Tahoma"/>
                <w:sz w:val="15"/>
                <w:szCs w:val="15"/>
                <w:lang w:val="en-US"/>
              </w:rPr>
              <w:t>IP</w:t>
            </w:r>
            <w:r w:rsidRPr="00097EDA">
              <w:rPr>
                <w:rFonts w:ascii="Tahoma" w:hAnsi="Tahoma" w:cs="Tahoma"/>
                <w:sz w:val="15"/>
                <w:szCs w:val="15"/>
              </w:rPr>
              <w:t>/</w:t>
            </w:r>
            <w:r w:rsidRPr="00097EDA">
              <w:rPr>
                <w:rFonts w:ascii="Tahoma" w:hAnsi="Tahoma" w:cs="Tahoma"/>
                <w:sz w:val="15"/>
                <w:szCs w:val="15"/>
                <w:lang w:val="en-US"/>
              </w:rPr>
              <w:t>MAC</w:t>
            </w:r>
            <w:r w:rsidRPr="00097EDA">
              <w:rPr>
                <w:rFonts w:ascii="Tahoma" w:hAnsi="Tahoma" w:cs="Tahoma"/>
                <w:sz w:val="15"/>
                <w:szCs w:val="15"/>
              </w:rPr>
              <w:t xml:space="preserve"> адресов/</w:t>
            </w:r>
          </w:p>
          <w:p w:rsidR="008958A6" w:rsidRPr="00097EDA" w:rsidRDefault="008958A6" w:rsidP="00EF2FC8">
            <w:pPr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097EDA">
              <w:rPr>
                <w:rFonts w:ascii="Tahoma" w:hAnsi="Tahoma" w:cs="Tahoma"/>
                <w:sz w:val="15"/>
                <w:szCs w:val="15"/>
                <w:lang w:val="en-US"/>
              </w:rPr>
              <w:t>16 additional IP/MAC addresses</w:t>
            </w:r>
          </w:p>
        </w:tc>
        <w:tc>
          <w:tcPr>
            <w:tcW w:w="1701" w:type="dxa"/>
            <w:tcBorders>
              <w:left w:val="single" w:sz="4" w:space="0" w:color="7F7F7F"/>
            </w:tcBorders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noProof/>
                <w:sz w:val="15"/>
                <w:szCs w:val="15"/>
                <w:lang w:eastAsia="ru-RU"/>
              </w:rPr>
            </w:pPr>
            <w:r w:rsidRPr="00097EDA">
              <w:rPr>
                <w:rFonts w:ascii="Tahoma" w:hAnsi="Tahoma" w:cs="Tahoma"/>
                <w:noProof/>
                <w:sz w:val="15"/>
                <w:szCs w:val="15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54C464CB" wp14:editId="0D5B99D0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31115</wp:posOffset>
                      </wp:positionV>
                      <wp:extent cx="147955" cy="151130"/>
                      <wp:effectExtent l="0" t="0" r="23495" b="20320"/>
                      <wp:wrapNone/>
                      <wp:docPr id="52" name="Прямоугольник 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2" o:spid="_x0000_s1026" style="position:absolute;margin-left:46.75pt;margin-top:2.45pt;width:11.65pt;height:11.9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1" w:type="dxa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0" w:type="dxa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958A6" w:rsidRPr="00CF3E8D" w:rsidTr="003462FA">
        <w:trPr>
          <w:trHeight w:val="242"/>
        </w:trPr>
        <w:tc>
          <w:tcPr>
            <w:tcW w:w="284" w:type="dxa"/>
            <w:vMerge w:val="restart"/>
            <w:vAlign w:val="center"/>
          </w:tcPr>
          <w:p w:rsidR="008958A6" w:rsidRPr="00DE60F4" w:rsidRDefault="008958A6" w:rsidP="00EF2FC8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>7</w:t>
            </w:r>
          </w:p>
        </w:tc>
        <w:tc>
          <w:tcPr>
            <w:tcW w:w="4252" w:type="dxa"/>
            <w:vMerge w:val="restart"/>
            <w:tcBorders>
              <w:right w:val="single" w:sz="4" w:space="0" w:color="7F7F7F"/>
            </w:tcBorders>
          </w:tcPr>
          <w:p w:rsidR="008958A6" w:rsidRPr="00097EDA" w:rsidRDefault="008958A6" w:rsidP="00EF2FC8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097EDA">
              <w:rPr>
                <w:rFonts w:ascii="Tahoma" w:hAnsi="Tahoma" w:cs="Tahoma"/>
                <w:sz w:val="14"/>
                <w:szCs w:val="14"/>
              </w:rPr>
              <w:t xml:space="preserve">Подключение оборудования Клиента к оборудованию аккредитованного оператора связи, обеспечивающее скорость обмена данными не </w:t>
            </w:r>
            <w:r w:rsidR="00295FD6">
              <w:rPr>
                <w:rFonts w:ascii="Tahoma" w:hAnsi="Tahoma" w:cs="Tahoma"/>
                <w:sz w:val="14"/>
                <w:szCs w:val="14"/>
              </w:rPr>
              <w:t>более</w:t>
            </w:r>
            <w:r w:rsidRPr="00097EDA">
              <w:rPr>
                <w:rFonts w:ascii="Tahoma" w:hAnsi="Tahoma" w:cs="Tahoma"/>
                <w:sz w:val="14"/>
                <w:szCs w:val="14"/>
              </w:rPr>
              <w:t xml:space="preserve"> выбранной:</w:t>
            </w:r>
            <w:r w:rsidR="00295FD6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/</w:t>
            </w:r>
            <w:proofErr w:type="gramEnd"/>
          </w:p>
          <w:p w:rsidR="008958A6" w:rsidRPr="00097EDA" w:rsidRDefault="008958A6" w:rsidP="00EF2FC8">
            <w:pPr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Connectivity t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h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rough accredited NSP leased line with bandwidth up to:</w:t>
            </w:r>
          </w:p>
          <w:p w:rsidR="008958A6" w:rsidRPr="00097EDA" w:rsidRDefault="008958A6" w:rsidP="00EF2FC8">
            <w:pPr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  <w:p w:rsidR="008958A6" w:rsidRPr="00097EDA" w:rsidRDefault="008958A6" w:rsidP="00EF2FC8">
            <w:pPr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  <w:p w:rsidR="008958A6" w:rsidRPr="00097EDA" w:rsidRDefault="008958A6" w:rsidP="00EF2FC8">
            <w:pPr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7F7F7F"/>
            </w:tcBorders>
          </w:tcPr>
          <w:p w:rsidR="008958A6" w:rsidRPr="00097EDA" w:rsidRDefault="008958A6" w:rsidP="00EF2FC8">
            <w:pPr>
              <w:snapToGrid w:val="0"/>
              <w:spacing w:after="60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097EDA">
              <w:rPr>
                <w:rFonts w:ascii="Tahoma" w:hAnsi="Tahoma" w:cs="Tahoma"/>
                <w:noProof/>
                <w:sz w:val="15"/>
                <w:szCs w:val="15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0E2880C8" wp14:editId="42E11F52">
                      <wp:simplePos x="0" y="0"/>
                      <wp:positionH relativeFrom="column">
                        <wp:posOffset>593090</wp:posOffset>
                      </wp:positionH>
                      <wp:positionV relativeFrom="paragraph">
                        <wp:posOffset>83820</wp:posOffset>
                      </wp:positionV>
                      <wp:extent cx="147955" cy="151130"/>
                      <wp:effectExtent l="0" t="0" r="23495" b="20320"/>
                      <wp:wrapNone/>
                      <wp:docPr id="51" name="Прямоугольник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1" o:spid="_x0000_s1026" style="position:absolute;margin-left:46.7pt;margin-top:6.6pt;width:11.65pt;height:11.9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">
                      <o:lock v:ext="edit" aspectratio="t"/>
                    </v:rect>
                  </w:pict>
                </mc:Fallback>
              </mc:AlternateContent>
            </w:r>
            <w:r w:rsidRPr="00097EDA">
              <w:rPr>
                <w:rFonts w:ascii="Tahoma" w:hAnsi="Tahoma" w:cs="Tahoma"/>
                <w:sz w:val="15"/>
                <w:szCs w:val="15"/>
              </w:rPr>
              <w:t>100</w:t>
            </w:r>
            <w:r w:rsidRPr="00097EDA">
              <w:rPr>
                <w:rFonts w:ascii="Tahoma" w:hAnsi="Tahoma" w:cs="Tahoma"/>
                <w:sz w:val="15"/>
                <w:szCs w:val="15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5"/>
                <w:szCs w:val="15"/>
              </w:rPr>
              <w:t>Мбит/</w:t>
            </w:r>
            <w:proofErr w:type="gramStart"/>
            <w:r w:rsidRPr="00097EDA">
              <w:rPr>
                <w:rFonts w:ascii="Tahoma" w:hAnsi="Tahoma" w:cs="Tahoma"/>
                <w:sz w:val="15"/>
                <w:szCs w:val="15"/>
              </w:rPr>
              <w:t>с</w:t>
            </w:r>
            <w:proofErr w:type="gramEnd"/>
            <w:r w:rsidRPr="00097EDA">
              <w:rPr>
                <w:rFonts w:ascii="Tahoma" w:hAnsi="Tahoma" w:cs="Tahoma"/>
                <w:sz w:val="15"/>
                <w:szCs w:val="15"/>
                <w:lang w:val="en-US"/>
              </w:rPr>
              <w:t>/</w:t>
            </w:r>
          </w:p>
          <w:p w:rsidR="008958A6" w:rsidRPr="00097EDA" w:rsidRDefault="008958A6" w:rsidP="00EF2FC8">
            <w:pPr>
              <w:snapToGrid w:val="0"/>
              <w:spacing w:after="60"/>
              <w:rPr>
                <w:rFonts w:ascii="Tahoma" w:hAnsi="Tahoma" w:cs="Tahoma"/>
                <w:sz w:val="15"/>
                <w:szCs w:val="15"/>
              </w:rPr>
            </w:pPr>
            <w:r w:rsidRPr="00097EDA">
              <w:rPr>
                <w:rFonts w:ascii="Tahoma" w:hAnsi="Tahoma" w:cs="Tahoma"/>
                <w:sz w:val="15"/>
                <w:szCs w:val="15"/>
                <w:lang w:val="en-US"/>
              </w:rPr>
              <w:t>100 Mbit/s</w:t>
            </w:r>
          </w:p>
        </w:tc>
        <w:tc>
          <w:tcPr>
            <w:tcW w:w="851" w:type="dxa"/>
            <w:vAlign w:val="center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1" w:type="dxa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0" w:type="dxa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958A6" w:rsidRPr="00CF3E8D" w:rsidTr="003462FA">
        <w:trPr>
          <w:trHeight w:val="262"/>
        </w:trPr>
        <w:tc>
          <w:tcPr>
            <w:tcW w:w="284" w:type="dxa"/>
            <w:vMerge/>
            <w:vAlign w:val="center"/>
          </w:tcPr>
          <w:p w:rsidR="008958A6" w:rsidRPr="00097EDA" w:rsidRDefault="008958A6" w:rsidP="00EF2FC8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252" w:type="dxa"/>
            <w:vMerge/>
            <w:tcBorders>
              <w:right w:val="single" w:sz="4" w:space="0" w:color="7F7F7F"/>
            </w:tcBorders>
          </w:tcPr>
          <w:p w:rsidR="008958A6" w:rsidRPr="00097EDA" w:rsidRDefault="008958A6" w:rsidP="00EF2FC8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01" w:type="dxa"/>
            <w:tcBorders>
              <w:left w:val="single" w:sz="4" w:space="0" w:color="7F7F7F"/>
            </w:tcBorders>
          </w:tcPr>
          <w:p w:rsidR="008958A6" w:rsidRPr="00097EDA" w:rsidRDefault="008958A6" w:rsidP="00EF2FC8">
            <w:pPr>
              <w:snapToGrid w:val="0"/>
              <w:spacing w:after="60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097EDA">
              <w:rPr>
                <w:rFonts w:ascii="Tahoma" w:hAnsi="Tahoma" w:cs="Tahoma"/>
                <w:noProof/>
                <w:sz w:val="15"/>
                <w:szCs w:val="15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517B5C23" wp14:editId="048A9245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74295</wp:posOffset>
                      </wp:positionV>
                      <wp:extent cx="147955" cy="151130"/>
                      <wp:effectExtent l="0" t="0" r="23495" b="20320"/>
                      <wp:wrapNone/>
                      <wp:docPr id="50" name="Прямоугольник 5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0" o:spid="_x0000_s1026" style="position:absolute;margin-left:47.25pt;margin-top:5.85pt;width:11.65pt;height:11.9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">
                      <o:lock v:ext="edit" aspectratio="t"/>
                    </v:rect>
                  </w:pict>
                </mc:Fallback>
              </mc:AlternateContent>
            </w:r>
            <w:r w:rsidRPr="00097EDA">
              <w:rPr>
                <w:rFonts w:ascii="Tahoma" w:hAnsi="Tahoma" w:cs="Tahoma"/>
                <w:sz w:val="15"/>
                <w:szCs w:val="15"/>
              </w:rPr>
              <w:t>1 Гбит/</w:t>
            </w:r>
            <w:proofErr w:type="gramStart"/>
            <w:r w:rsidRPr="00097EDA">
              <w:rPr>
                <w:rFonts w:ascii="Tahoma" w:hAnsi="Tahoma" w:cs="Tahoma"/>
                <w:sz w:val="15"/>
                <w:szCs w:val="15"/>
              </w:rPr>
              <w:t>с</w:t>
            </w:r>
            <w:proofErr w:type="gramEnd"/>
            <w:r w:rsidRPr="00097EDA">
              <w:rPr>
                <w:rFonts w:ascii="Tahoma" w:hAnsi="Tahoma" w:cs="Tahoma"/>
                <w:sz w:val="15"/>
                <w:szCs w:val="15"/>
                <w:lang w:val="en-US"/>
              </w:rPr>
              <w:t>/</w:t>
            </w:r>
          </w:p>
          <w:p w:rsidR="008958A6" w:rsidRPr="00097EDA" w:rsidRDefault="008958A6" w:rsidP="00EF2FC8">
            <w:pPr>
              <w:snapToGrid w:val="0"/>
              <w:spacing w:after="60"/>
              <w:rPr>
                <w:rFonts w:ascii="Tahoma" w:hAnsi="Tahoma" w:cs="Tahoma"/>
                <w:sz w:val="15"/>
                <w:szCs w:val="15"/>
              </w:rPr>
            </w:pPr>
            <w:r w:rsidRPr="00097EDA">
              <w:rPr>
                <w:rFonts w:ascii="Tahoma" w:hAnsi="Tahoma" w:cs="Tahoma"/>
                <w:sz w:val="15"/>
                <w:szCs w:val="15"/>
                <w:lang w:val="en-US"/>
              </w:rPr>
              <w:t>1 Gbit/s</w:t>
            </w:r>
          </w:p>
        </w:tc>
        <w:tc>
          <w:tcPr>
            <w:tcW w:w="851" w:type="dxa"/>
            <w:vAlign w:val="center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1" w:type="dxa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0" w:type="dxa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958A6" w:rsidRPr="00CF3E8D" w:rsidTr="003462FA">
        <w:trPr>
          <w:trHeight w:val="280"/>
        </w:trPr>
        <w:tc>
          <w:tcPr>
            <w:tcW w:w="284" w:type="dxa"/>
            <w:vMerge/>
            <w:vAlign w:val="center"/>
          </w:tcPr>
          <w:p w:rsidR="008958A6" w:rsidRPr="00097EDA" w:rsidRDefault="008958A6" w:rsidP="00EF2FC8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252" w:type="dxa"/>
            <w:vMerge/>
            <w:tcBorders>
              <w:right w:val="single" w:sz="4" w:space="0" w:color="7F7F7F"/>
            </w:tcBorders>
          </w:tcPr>
          <w:p w:rsidR="008958A6" w:rsidRPr="00097EDA" w:rsidRDefault="008958A6" w:rsidP="00EF2FC8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01" w:type="dxa"/>
            <w:tcBorders>
              <w:left w:val="single" w:sz="4" w:space="0" w:color="7F7F7F"/>
            </w:tcBorders>
          </w:tcPr>
          <w:p w:rsidR="008958A6" w:rsidRPr="00097EDA" w:rsidRDefault="008958A6" w:rsidP="00EF2FC8">
            <w:pPr>
              <w:snapToGrid w:val="0"/>
              <w:spacing w:after="60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097EDA">
              <w:rPr>
                <w:rFonts w:ascii="Tahoma" w:hAnsi="Tahoma" w:cs="Tahoma"/>
                <w:noProof/>
                <w:sz w:val="15"/>
                <w:szCs w:val="15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531A1597" wp14:editId="2ABB285C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72390</wp:posOffset>
                      </wp:positionV>
                      <wp:extent cx="147955" cy="151130"/>
                      <wp:effectExtent l="0" t="0" r="23495" b="20320"/>
                      <wp:wrapNone/>
                      <wp:docPr id="49" name="Прямоугольник 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9" o:spid="_x0000_s1026" style="position:absolute;margin-left:46.4pt;margin-top:5.7pt;width:11.65pt;height:11.9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">
                      <o:lock v:ext="edit" aspectratio="t"/>
                    </v:rect>
                  </w:pict>
                </mc:Fallback>
              </mc:AlternateContent>
            </w:r>
            <w:r w:rsidRPr="00097EDA">
              <w:rPr>
                <w:rFonts w:ascii="Tahoma" w:hAnsi="Tahoma" w:cs="Tahoma"/>
                <w:sz w:val="15"/>
                <w:szCs w:val="15"/>
              </w:rPr>
              <w:t>10 Гбит/</w:t>
            </w:r>
            <w:proofErr w:type="gramStart"/>
            <w:r w:rsidRPr="00097EDA">
              <w:rPr>
                <w:rFonts w:ascii="Tahoma" w:hAnsi="Tahoma" w:cs="Tahoma"/>
                <w:sz w:val="15"/>
                <w:szCs w:val="15"/>
              </w:rPr>
              <w:t>с</w:t>
            </w:r>
            <w:proofErr w:type="gramEnd"/>
            <w:r w:rsidRPr="00097EDA">
              <w:rPr>
                <w:rFonts w:ascii="Tahoma" w:hAnsi="Tahoma" w:cs="Tahoma"/>
                <w:sz w:val="15"/>
                <w:szCs w:val="15"/>
                <w:lang w:val="en-US"/>
              </w:rPr>
              <w:t>/</w:t>
            </w:r>
          </w:p>
          <w:p w:rsidR="008958A6" w:rsidRPr="00097EDA" w:rsidRDefault="008958A6" w:rsidP="00EF2FC8">
            <w:pPr>
              <w:snapToGrid w:val="0"/>
              <w:spacing w:after="60"/>
              <w:rPr>
                <w:rFonts w:ascii="Tahoma" w:hAnsi="Tahoma" w:cs="Tahoma"/>
                <w:sz w:val="15"/>
                <w:szCs w:val="15"/>
              </w:rPr>
            </w:pPr>
            <w:r w:rsidRPr="00097EDA">
              <w:rPr>
                <w:rFonts w:ascii="Tahoma" w:hAnsi="Tahoma" w:cs="Tahoma"/>
                <w:sz w:val="15"/>
                <w:szCs w:val="15"/>
                <w:lang w:val="en-US"/>
              </w:rPr>
              <w:t>10 Gbit/s</w:t>
            </w:r>
          </w:p>
        </w:tc>
        <w:tc>
          <w:tcPr>
            <w:tcW w:w="851" w:type="dxa"/>
            <w:vAlign w:val="center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1" w:type="dxa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0" w:type="dxa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958A6" w:rsidRPr="00CF3E8D" w:rsidTr="003462FA">
        <w:trPr>
          <w:trHeight w:val="251"/>
        </w:trPr>
        <w:tc>
          <w:tcPr>
            <w:tcW w:w="284" w:type="dxa"/>
            <w:vMerge w:val="restart"/>
            <w:vAlign w:val="center"/>
          </w:tcPr>
          <w:p w:rsidR="008958A6" w:rsidRPr="00097EDA" w:rsidRDefault="00295FD6" w:rsidP="00EF2FC8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>8</w:t>
            </w:r>
          </w:p>
        </w:tc>
        <w:tc>
          <w:tcPr>
            <w:tcW w:w="4252" w:type="dxa"/>
            <w:vMerge w:val="restart"/>
            <w:tcBorders>
              <w:right w:val="single" w:sz="4" w:space="0" w:color="7F7F7F"/>
            </w:tcBorders>
          </w:tcPr>
          <w:p w:rsidR="008958A6" w:rsidRPr="00097EDA" w:rsidRDefault="008958A6" w:rsidP="00EF2FC8">
            <w:pPr>
              <w:rPr>
                <w:rFonts w:ascii="Tahoma" w:hAnsi="Tahoma" w:cs="Tahoma"/>
                <w:sz w:val="14"/>
                <w:szCs w:val="14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Подключение оборудования Клиента к сети «Интернет» и телематические услуги связи/</w:t>
            </w:r>
          </w:p>
          <w:p w:rsidR="008958A6" w:rsidRPr="00097EDA" w:rsidRDefault="008958A6" w:rsidP="00EF2FC8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Internet connectivity </w:t>
            </w:r>
          </w:p>
          <w:p w:rsidR="008958A6" w:rsidRPr="00097EDA" w:rsidRDefault="008958A6" w:rsidP="00EF2FC8">
            <w:pPr>
              <w:rPr>
                <w:rFonts w:ascii="Tahoma" w:hAnsi="Tahoma" w:cs="Tahoma"/>
                <w:sz w:val="15"/>
                <w:szCs w:val="15"/>
              </w:rPr>
            </w:pPr>
          </w:p>
          <w:p w:rsidR="008958A6" w:rsidRPr="00097EDA" w:rsidRDefault="008958A6" w:rsidP="00EF2FC8">
            <w:pPr>
              <w:rPr>
                <w:rFonts w:ascii="Tahoma" w:hAnsi="Tahoma" w:cs="Tahoma"/>
                <w:sz w:val="15"/>
                <w:szCs w:val="15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7F7F7F"/>
            </w:tcBorders>
          </w:tcPr>
          <w:p w:rsidR="008958A6" w:rsidRPr="00097EDA" w:rsidRDefault="008958A6" w:rsidP="00EF2FC8">
            <w:pPr>
              <w:snapToGrid w:val="0"/>
              <w:spacing w:after="60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097EDA">
              <w:rPr>
                <w:rFonts w:ascii="Tahoma" w:hAnsi="Tahoma" w:cs="Tahoma"/>
                <w:noProof/>
                <w:sz w:val="17"/>
                <w:szCs w:val="17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71709439" wp14:editId="06F34420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60325</wp:posOffset>
                      </wp:positionV>
                      <wp:extent cx="147955" cy="151130"/>
                      <wp:effectExtent l="0" t="0" r="23495" b="20320"/>
                      <wp:wrapNone/>
                      <wp:docPr id="13" name="Прямоугольник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46.5pt;margin-top:4.75pt;width:11.65pt;height:11.9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">
                      <o:lock v:ext="edit" aspectratio="t"/>
                    </v:rect>
                  </w:pict>
                </mc:Fallback>
              </mc:AlternateContent>
            </w:r>
            <w:r w:rsidRPr="00097EDA">
              <w:rPr>
                <w:rFonts w:ascii="Tahoma" w:hAnsi="Tahoma" w:cs="Tahoma"/>
                <w:sz w:val="15"/>
                <w:szCs w:val="15"/>
              </w:rPr>
              <w:t>1 Мбит/</w:t>
            </w:r>
            <w:proofErr w:type="gramStart"/>
            <w:r w:rsidRPr="00097EDA">
              <w:rPr>
                <w:rFonts w:ascii="Tahoma" w:hAnsi="Tahoma" w:cs="Tahoma"/>
                <w:sz w:val="15"/>
                <w:szCs w:val="15"/>
              </w:rPr>
              <w:t>с</w:t>
            </w:r>
            <w:proofErr w:type="gramEnd"/>
            <w:r w:rsidRPr="00097EDA">
              <w:rPr>
                <w:rFonts w:ascii="Tahoma" w:hAnsi="Tahoma" w:cs="Tahoma"/>
                <w:sz w:val="15"/>
                <w:szCs w:val="15"/>
                <w:lang w:val="en-US"/>
              </w:rPr>
              <w:t>/</w:t>
            </w:r>
          </w:p>
          <w:p w:rsidR="008958A6" w:rsidRPr="00097EDA" w:rsidRDefault="008958A6" w:rsidP="00EF2FC8">
            <w:pPr>
              <w:snapToGrid w:val="0"/>
              <w:spacing w:after="60"/>
              <w:rPr>
                <w:rFonts w:ascii="Tahoma" w:hAnsi="Tahoma" w:cs="Tahoma"/>
                <w:sz w:val="15"/>
                <w:szCs w:val="15"/>
              </w:rPr>
            </w:pPr>
            <w:r w:rsidRPr="00097EDA">
              <w:rPr>
                <w:rFonts w:ascii="Tahoma" w:hAnsi="Tahoma" w:cs="Tahoma"/>
                <w:sz w:val="15"/>
                <w:szCs w:val="15"/>
                <w:lang w:val="en-US"/>
              </w:rPr>
              <w:t>1 Mbit/s</w:t>
            </w:r>
          </w:p>
        </w:tc>
        <w:tc>
          <w:tcPr>
            <w:tcW w:w="851" w:type="dxa"/>
            <w:vAlign w:val="center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1" w:type="dxa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0" w:type="dxa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958A6" w:rsidRPr="00CF3E8D" w:rsidTr="003462FA">
        <w:trPr>
          <w:trHeight w:val="274"/>
        </w:trPr>
        <w:tc>
          <w:tcPr>
            <w:tcW w:w="284" w:type="dxa"/>
            <w:vMerge/>
            <w:vAlign w:val="center"/>
          </w:tcPr>
          <w:p w:rsidR="008958A6" w:rsidRPr="00097EDA" w:rsidRDefault="008958A6" w:rsidP="00EF2FC8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4252" w:type="dxa"/>
            <w:vMerge/>
            <w:tcBorders>
              <w:right w:val="single" w:sz="4" w:space="0" w:color="7F7F7F"/>
            </w:tcBorders>
          </w:tcPr>
          <w:p w:rsidR="008958A6" w:rsidRPr="00097EDA" w:rsidRDefault="008958A6" w:rsidP="00EF2FC8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01" w:type="dxa"/>
            <w:tcBorders>
              <w:left w:val="single" w:sz="4" w:space="0" w:color="7F7F7F"/>
            </w:tcBorders>
          </w:tcPr>
          <w:p w:rsidR="008958A6" w:rsidRPr="00097EDA" w:rsidRDefault="008958A6" w:rsidP="00EF2FC8">
            <w:pPr>
              <w:snapToGrid w:val="0"/>
              <w:spacing w:after="60"/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097EDA">
              <w:rPr>
                <w:rFonts w:ascii="Tahoma" w:hAnsi="Tahoma" w:cs="Tahoma"/>
                <w:noProof/>
                <w:sz w:val="17"/>
                <w:szCs w:val="17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2AA78EFF" wp14:editId="79259158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80010</wp:posOffset>
                      </wp:positionV>
                      <wp:extent cx="147955" cy="151130"/>
                      <wp:effectExtent l="0" t="0" r="23495" b="20320"/>
                      <wp:wrapNone/>
                      <wp:docPr id="3" name="Прямоугольни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46pt;margin-top:6.3pt;width:11.65pt;height:11.9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">
                      <o:lock v:ext="edit" aspectratio="t"/>
                    </v:rect>
                  </w:pict>
                </mc:Fallback>
              </mc:AlternateContent>
            </w:r>
            <w:r w:rsidRPr="00097EDA">
              <w:rPr>
                <w:rFonts w:ascii="Tahoma" w:hAnsi="Tahoma" w:cs="Tahoma"/>
                <w:sz w:val="15"/>
                <w:szCs w:val="15"/>
              </w:rPr>
              <w:t>10 Мбит/</w:t>
            </w:r>
            <w:proofErr w:type="gramStart"/>
            <w:r w:rsidRPr="00097EDA">
              <w:rPr>
                <w:rFonts w:ascii="Tahoma" w:hAnsi="Tahoma" w:cs="Tahoma"/>
                <w:sz w:val="15"/>
                <w:szCs w:val="15"/>
              </w:rPr>
              <w:t>с</w:t>
            </w:r>
            <w:proofErr w:type="gramEnd"/>
            <w:r w:rsidRPr="00097EDA">
              <w:rPr>
                <w:rFonts w:ascii="Tahoma" w:hAnsi="Tahoma" w:cs="Tahoma"/>
                <w:sz w:val="15"/>
                <w:szCs w:val="15"/>
                <w:lang w:val="en-US"/>
              </w:rPr>
              <w:t>/</w:t>
            </w:r>
          </w:p>
          <w:p w:rsidR="008958A6" w:rsidRPr="00097EDA" w:rsidRDefault="008958A6" w:rsidP="00EF2FC8">
            <w:pPr>
              <w:snapToGrid w:val="0"/>
              <w:spacing w:after="60"/>
              <w:rPr>
                <w:rFonts w:ascii="Tahoma" w:hAnsi="Tahoma" w:cs="Tahoma"/>
                <w:sz w:val="15"/>
                <w:szCs w:val="15"/>
              </w:rPr>
            </w:pPr>
            <w:r w:rsidRPr="00097EDA">
              <w:rPr>
                <w:rFonts w:ascii="Tahoma" w:hAnsi="Tahoma" w:cs="Tahoma"/>
                <w:sz w:val="15"/>
                <w:szCs w:val="15"/>
                <w:lang w:val="en-US"/>
              </w:rPr>
              <w:t>10 Mbit/s</w:t>
            </w:r>
          </w:p>
        </w:tc>
        <w:tc>
          <w:tcPr>
            <w:tcW w:w="851" w:type="dxa"/>
            <w:vAlign w:val="center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1" w:type="dxa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0" w:type="dxa"/>
          </w:tcPr>
          <w:p w:rsidR="008958A6" w:rsidRPr="00097EDA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8958A6" w:rsidRPr="00CF3E8D" w:rsidTr="003462FA">
        <w:tc>
          <w:tcPr>
            <w:tcW w:w="284" w:type="dxa"/>
            <w:vAlign w:val="center"/>
          </w:tcPr>
          <w:p w:rsidR="008958A6" w:rsidRPr="00DE60F4" w:rsidRDefault="00295FD6" w:rsidP="00DE60F4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5"/>
                <w:szCs w:val="15"/>
                <w:lang w:val="en-US"/>
              </w:rPr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>9</w:t>
            </w:r>
          </w:p>
        </w:tc>
        <w:tc>
          <w:tcPr>
            <w:tcW w:w="4252" w:type="dxa"/>
            <w:tcBorders>
              <w:right w:val="single" w:sz="4" w:space="0" w:color="7F7F7F"/>
            </w:tcBorders>
          </w:tcPr>
          <w:p w:rsidR="008958A6" w:rsidRPr="00097EDA" w:rsidRDefault="008958A6" w:rsidP="00EF2FC8">
            <w:pPr>
              <w:rPr>
                <w:rFonts w:ascii="Tahoma" w:hAnsi="Tahoma" w:cs="Tahoma"/>
                <w:sz w:val="14"/>
                <w:szCs w:val="14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 xml:space="preserve">Выделение одного дополнительного 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097EDA">
              <w:rPr>
                <w:rFonts w:ascii="Tahoma" w:hAnsi="Tahoma" w:cs="Tahoma"/>
                <w:sz w:val="14"/>
                <w:szCs w:val="14"/>
              </w:rPr>
              <w:t>-адреса в сети «Интернет»/</w:t>
            </w:r>
          </w:p>
          <w:p w:rsidR="008958A6" w:rsidRPr="00CF3E8D" w:rsidRDefault="008958A6" w:rsidP="00EF2FC8">
            <w:pPr>
              <w:rPr>
                <w:rFonts w:ascii="Tahoma" w:hAnsi="Tahoma" w:cs="Tahoma"/>
                <w:sz w:val="15"/>
                <w:szCs w:val="15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1 extra Internet IP address</w:t>
            </w:r>
          </w:p>
        </w:tc>
        <w:tc>
          <w:tcPr>
            <w:tcW w:w="1701" w:type="dxa"/>
            <w:tcBorders>
              <w:left w:val="single" w:sz="4" w:space="0" w:color="7F7F7F"/>
            </w:tcBorders>
          </w:tcPr>
          <w:p w:rsidR="008958A6" w:rsidRPr="00CF3E8D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97EDA">
              <w:rPr>
                <w:rFonts w:ascii="Tahoma" w:hAnsi="Tahoma" w:cs="Tahoma"/>
                <w:noProof/>
                <w:sz w:val="15"/>
                <w:szCs w:val="15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29FA6388" wp14:editId="05C924B0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37465</wp:posOffset>
                      </wp:positionV>
                      <wp:extent cx="147955" cy="151130"/>
                      <wp:effectExtent l="0" t="0" r="23495" b="20320"/>
                      <wp:wrapNone/>
                      <wp:docPr id="2" name="Прямоугольни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45.95pt;margin-top:2.95pt;width:11.65pt;height:11.9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"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:rsidR="008958A6" w:rsidRPr="00CF3E8D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992" w:type="dxa"/>
            <w:vAlign w:val="center"/>
          </w:tcPr>
          <w:p w:rsidR="008958A6" w:rsidRPr="00CF3E8D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1" w:type="dxa"/>
          </w:tcPr>
          <w:p w:rsidR="008958A6" w:rsidRPr="00CF3E8D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850" w:type="dxa"/>
          </w:tcPr>
          <w:p w:rsidR="008958A6" w:rsidRPr="00CF3E8D" w:rsidRDefault="008958A6" w:rsidP="00EF2FC8">
            <w:pPr>
              <w:snapToGrid w:val="0"/>
              <w:spacing w:after="60"/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CF3E8D" w:rsidRPr="00CF3E8D" w:rsidRDefault="00CF3E8D" w:rsidP="00CF3E8D">
      <w:pPr>
        <w:pStyle w:val="af2"/>
        <w:ind w:firstLine="284"/>
        <w:jc w:val="both"/>
        <w:rPr>
          <w:rFonts w:ascii="Tahoma" w:hAnsi="Tahoma" w:cs="Tahoma"/>
          <w:sz w:val="12"/>
          <w:szCs w:val="12"/>
          <w:lang w:val="en-US"/>
        </w:rPr>
      </w:pPr>
    </w:p>
    <w:tbl>
      <w:tblPr>
        <w:tblW w:w="4528" w:type="pct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"/>
        <w:gridCol w:w="5087"/>
        <w:gridCol w:w="3782"/>
      </w:tblGrid>
      <w:tr w:rsidR="00CF3E8D" w:rsidRPr="00CF3E8D" w:rsidTr="003462FA">
        <w:trPr>
          <w:trHeight w:val="946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3E8D" w:rsidRPr="00CF3E8D" w:rsidRDefault="00CF3E8D" w:rsidP="00EF2FC8">
            <w:pPr>
              <w:rPr>
                <w:rFonts w:ascii="Tahoma" w:hAnsi="Tahoma" w:cs="Tahoma"/>
                <w:sz w:val="15"/>
                <w:szCs w:val="15"/>
              </w:rPr>
            </w:pPr>
            <w:r w:rsidRPr="00CF3E8D">
              <w:rPr>
                <w:rFonts w:ascii="Tahoma" w:hAnsi="Tahoma" w:cs="Tahoma"/>
                <w:sz w:val="15"/>
                <w:szCs w:val="15"/>
              </w:rPr>
              <w:t>Особые условия    ____________________________________________________________________________________________</w:t>
            </w:r>
          </w:p>
          <w:p w:rsidR="00CF3E8D" w:rsidRPr="00CF3E8D" w:rsidRDefault="00CF3E8D" w:rsidP="00EF2FC8">
            <w:pPr>
              <w:rPr>
                <w:rFonts w:ascii="Tahoma" w:hAnsi="Tahoma" w:cs="Tahoma"/>
                <w:sz w:val="15"/>
                <w:szCs w:val="15"/>
              </w:rPr>
            </w:pPr>
            <w:r w:rsidRPr="00CF3E8D">
              <w:rPr>
                <w:rFonts w:ascii="Tahoma" w:hAnsi="Tahoma" w:cs="Tahoma"/>
                <w:sz w:val="15"/>
                <w:szCs w:val="15"/>
              </w:rPr>
              <w:t>Special conditions   ____________________________________________________________________________________________</w:t>
            </w:r>
          </w:p>
          <w:p w:rsidR="00CF3E8D" w:rsidRPr="00CF3E8D" w:rsidRDefault="00CF3E8D" w:rsidP="00EF2FC8">
            <w:pPr>
              <w:rPr>
                <w:rFonts w:ascii="Tahoma" w:hAnsi="Tahoma" w:cs="Tahoma"/>
                <w:sz w:val="15"/>
                <w:szCs w:val="15"/>
              </w:rPr>
            </w:pPr>
          </w:p>
          <w:p w:rsidR="00CF3E8D" w:rsidRPr="00CF3E8D" w:rsidRDefault="00CF3E8D" w:rsidP="00EF2FC8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</w:tr>
      <w:tr w:rsidR="00CF3E8D" w:rsidRPr="00CF3E8D" w:rsidTr="00EF2FC8">
        <w:trPr>
          <w:gridBefore w:val="1"/>
          <w:wBefore w:w="36" w:type="pct"/>
        </w:trPr>
        <w:tc>
          <w:tcPr>
            <w:tcW w:w="30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F3E8D" w:rsidRPr="00CF3E8D" w:rsidRDefault="00CF3E8D" w:rsidP="00EF2FC8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  <w:p w:rsidR="00CF3E8D" w:rsidRPr="00CF3E8D" w:rsidRDefault="00CF3E8D" w:rsidP="00EF2FC8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b/>
                <w:sz w:val="14"/>
                <w:szCs w:val="14"/>
              </w:rPr>
              <w:t>ООО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«</w:t>
            </w:r>
            <w:r w:rsidRPr="00CF3E8D">
              <w:rPr>
                <w:rFonts w:ascii="Tahoma" w:hAnsi="Tahoma" w:cs="Tahoma"/>
                <w:b/>
                <w:sz w:val="14"/>
                <w:szCs w:val="14"/>
              </w:rPr>
              <w:t>МБ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b/>
                <w:sz w:val="14"/>
                <w:szCs w:val="14"/>
              </w:rPr>
              <w:t>Технологии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»/ On behalf of MB Technologies LLC. </w:t>
            </w:r>
          </w:p>
          <w:p w:rsidR="00CF3E8D" w:rsidRPr="00CF3E8D" w:rsidRDefault="00CF3E8D" w:rsidP="00EF2FC8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b/>
                <w:sz w:val="14"/>
                <w:szCs w:val="14"/>
              </w:rPr>
              <w:t xml:space="preserve">Генеральный директор </w:t>
            </w:r>
          </w:p>
        </w:tc>
        <w:tc>
          <w:tcPr>
            <w:tcW w:w="194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3E8D" w:rsidRPr="00CF3E8D" w:rsidRDefault="00CF3E8D" w:rsidP="00EF2FC8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  <w:p w:rsidR="00CF3E8D" w:rsidRPr="00CF3E8D" w:rsidRDefault="00CF3E8D" w:rsidP="00EF2FC8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:rsidR="00CF3E8D" w:rsidRPr="00CF3E8D" w:rsidRDefault="00CF3E8D" w:rsidP="00EF2FC8">
            <w:pPr>
              <w:spacing w:before="60"/>
              <w:rPr>
                <w:rFonts w:ascii="Tahoma" w:hAnsi="Tahoma" w:cs="Tahoma"/>
                <w:sz w:val="14"/>
                <w:szCs w:val="14"/>
              </w:rPr>
            </w:pPr>
            <w:r w:rsidRPr="00CF3E8D">
              <w:rPr>
                <w:rFonts w:ascii="Tahoma" w:hAnsi="Tahoma" w:cs="Tahoma"/>
                <w:b/>
                <w:sz w:val="14"/>
                <w:szCs w:val="14"/>
              </w:rPr>
              <w:t>________________________________________</w:t>
            </w:r>
          </w:p>
        </w:tc>
      </w:tr>
      <w:tr w:rsidR="00CF3E8D" w:rsidRPr="00CF3E8D" w:rsidTr="00EF2FC8">
        <w:trPr>
          <w:gridBefore w:val="1"/>
          <w:wBefore w:w="36" w:type="pct"/>
          <w:trHeight w:val="313"/>
        </w:trPr>
        <w:tc>
          <w:tcPr>
            <w:tcW w:w="302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F3E8D" w:rsidRPr="00CF3E8D" w:rsidRDefault="00CF3E8D" w:rsidP="00EF2FC8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b/>
                <w:sz w:val="14"/>
                <w:szCs w:val="14"/>
              </w:rPr>
              <w:t>С.В.Шелягин</w:t>
            </w:r>
          </w:p>
        </w:tc>
        <w:tc>
          <w:tcPr>
            <w:tcW w:w="19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3E8D" w:rsidRPr="00CF3E8D" w:rsidRDefault="00CF3E8D" w:rsidP="00EF2FC8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</w:tr>
      <w:tr w:rsidR="00CF3E8D" w:rsidRPr="00935745" w:rsidTr="00CF3E8D">
        <w:trPr>
          <w:gridBefore w:val="1"/>
          <w:wBefore w:w="36" w:type="pct"/>
          <w:trHeight w:val="408"/>
        </w:trPr>
        <w:tc>
          <w:tcPr>
            <w:tcW w:w="3022" w:type="pct"/>
            <w:tcBorders>
              <w:top w:val="nil"/>
              <w:left w:val="nil"/>
              <w:bottom w:val="nil"/>
              <w:right w:val="nil"/>
            </w:tcBorders>
          </w:tcPr>
          <w:p w:rsidR="00CF3E8D" w:rsidRPr="00CF3E8D" w:rsidRDefault="00CF3E8D" w:rsidP="00EF2FC8">
            <w:pPr>
              <w:rPr>
                <w:rFonts w:ascii="Tahoma" w:hAnsi="Tahoma" w:cs="Tahoma"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:rsidR="00CF3E8D" w:rsidRPr="00CF3E8D" w:rsidRDefault="00CF3E8D" w:rsidP="00EF2FC8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 w:rsidRPr="00CF3E8D">
              <w:rPr>
                <w:rFonts w:ascii="Tahoma" w:hAnsi="Tahoma" w:cs="Tahoma"/>
                <w:sz w:val="14"/>
                <w:szCs w:val="14"/>
              </w:rPr>
              <w:t>«____» __________201__г./</w:t>
            </w:r>
          </w:p>
        </w:tc>
        <w:tc>
          <w:tcPr>
            <w:tcW w:w="194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3E8D" w:rsidRDefault="00CF3E8D" w:rsidP="00EF2FC8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>Дата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CF3E8D" w:rsidRPr="00CF3E8D" w:rsidRDefault="00CF3E8D" w:rsidP="00EF2FC8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Service request date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«___» ______________201__</w:t>
            </w:r>
            <w:r w:rsidRPr="00CF3E8D">
              <w:rPr>
                <w:rFonts w:ascii="Tahoma" w:hAnsi="Tahoma" w:cs="Tahoma"/>
                <w:sz w:val="14"/>
                <w:szCs w:val="14"/>
              </w:rPr>
              <w:t>г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./</w:t>
            </w:r>
          </w:p>
          <w:p w:rsidR="00CF3E8D" w:rsidRPr="00CF3E8D" w:rsidRDefault="00CF3E8D" w:rsidP="00EF2FC8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</w:tr>
    </w:tbl>
    <w:p w:rsidR="00CF105A" w:rsidRPr="002D7E63" w:rsidRDefault="00CF105A" w:rsidP="00CF3E8D">
      <w:pPr>
        <w:pStyle w:val="afa"/>
        <w:jc w:val="both"/>
        <w:rPr>
          <w:rFonts w:ascii="Tahoma" w:hAnsi="Tahoma" w:cs="Tahoma"/>
          <w:sz w:val="12"/>
          <w:szCs w:val="14"/>
          <w:lang w:val="en-US"/>
        </w:rPr>
      </w:pPr>
    </w:p>
    <w:p w:rsidR="004878EE" w:rsidRPr="003D0CE7" w:rsidRDefault="00CF3E8D" w:rsidP="00CF3E8D">
      <w:pPr>
        <w:pStyle w:val="afa"/>
        <w:jc w:val="both"/>
        <w:rPr>
          <w:rFonts w:ascii="Calibri" w:hAnsi="Calibri" w:cs="Times New Roman"/>
          <w:spacing w:val="-2"/>
          <w:sz w:val="18"/>
          <w:szCs w:val="18"/>
        </w:rPr>
      </w:pPr>
      <w:r w:rsidRPr="003D0CE7">
        <w:rPr>
          <w:rFonts w:ascii="Tahoma" w:hAnsi="Tahoma" w:cs="Tahoma"/>
          <w:sz w:val="12"/>
          <w:szCs w:val="14"/>
        </w:rPr>
        <w:t xml:space="preserve">* </w:t>
      </w:r>
      <w:r w:rsidRPr="00CF3E8D">
        <w:rPr>
          <w:rFonts w:ascii="Tahoma" w:hAnsi="Tahoma" w:cs="Tahoma"/>
          <w:sz w:val="12"/>
          <w:szCs w:val="14"/>
        </w:rPr>
        <w:t>Указывается</w:t>
      </w:r>
      <w:r w:rsidRPr="003D0CE7">
        <w:rPr>
          <w:rFonts w:ascii="Tahoma" w:hAnsi="Tahoma" w:cs="Tahoma"/>
          <w:sz w:val="12"/>
          <w:szCs w:val="14"/>
        </w:rPr>
        <w:t xml:space="preserve"> </w:t>
      </w:r>
      <w:r w:rsidRPr="00CF3E8D">
        <w:rPr>
          <w:rFonts w:ascii="Tahoma" w:hAnsi="Tahoma" w:cs="Tahoma"/>
          <w:sz w:val="12"/>
          <w:szCs w:val="14"/>
        </w:rPr>
        <w:t>при</w:t>
      </w:r>
      <w:r w:rsidRPr="003D0CE7">
        <w:rPr>
          <w:rFonts w:ascii="Tahoma" w:hAnsi="Tahoma" w:cs="Tahoma"/>
          <w:sz w:val="12"/>
          <w:szCs w:val="14"/>
        </w:rPr>
        <w:t xml:space="preserve"> </w:t>
      </w:r>
      <w:r w:rsidRPr="00CF3E8D">
        <w:rPr>
          <w:rFonts w:ascii="Tahoma" w:hAnsi="Tahoma" w:cs="Tahoma"/>
          <w:sz w:val="12"/>
          <w:szCs w:val="14"/>
        </w:rPr>
        <w:t>заполнении</w:t>
      </w:r>
      <w:r w:rsidRPr="003D0CE7">
        <w:rPr>
          <w:rFonts w:ascii="Tahoma" w:hAnsi="Tahoma" w:cs="Tahoma"/>
          <w:sz w:val="12"/>
          <w:szCs w:val="14"/>
        </w:rPr>
        <w:t xml:space="preserve"> </w:t>
      </w:r>
      <w:r w:rsidRPr="00CF3E8D">
        <w:rPr>
          <w:rFonts w:ascii="Tahoma" w:hAnsi="Tahoma" w:cs="Tahoma"/>
          <w:sz w:val="12"/>
          <w:szCs w:val="14"/>
        </w:rPr>
        <w:t>Заявления</w:t>
      </w:r>
      <w:r w:rsidRPr="003D0CE7">
        <w:rPr>
          <w:rFonts w:ascii="Tahoma" w:hAnsi="Tahoma" w:cs="Tahoma"/>
          <w:sz w:val="12"/>
          <w:szCs w:val="14"/>
        </w:rPr>
        <w:t xml:space="preserve"> </w:t>
      </w:r>
      <w:r w:rsidRPr="00CF3E8D">
        <w:rPr>
          <w:rFonts w:ascii="Tahoma" w:hAnsi="Tahoma" w:cs="Tahoma"/>
          <w:sz w:val="12"/>
          <w:szCs w:val="14"/>
        </w:rPr>
        <w:t>физическими</w:t>
      </w:r>
      <w:r w:rsidRPr="003D0CE7">
        <w:rPr>
          <w:rFonts w:ascii="Tahoma" w:hAnsi="Tahoma" w:cs="Tahoma"/>
          <w:sz w:val="12"/>
          <w:szCs w:val="14"/>
        </w:rPr>
        <w:t xml:space="preserve"> </w:t>
      </w:r>
      <w:r w:rsidRPr="00CF3E8D">
        <w:rPr>
          <w:rFonts w:ascii="Tahoma" w:hAnsi="Tahoma" w:cs="Tahoma"/>
          <w:sz w:val="12"/>
          <w:szCs w:val="14"/>
        </w:rPr>
        <w:t>лицами</w:t>
      </w:r>
      <w:r w:rsidRPr="003D0CE7">
        <w:rPr>
          <w:rFonts w:ascii="Tahoma" w:hAnsi="Tahoma" w:cs="Tahoma"/>
          <w:sz w:val="12"/>
          <w:szCs w:val="14"/>
        </w:rPr>
        <w:t xml:space="preserve">/ </w:t>
      </w:r>
      <w:r w:rsidRPr="00CF3E8D">
        <w:rPr>
          <w:rFonts w:ascii="Tahoma" w:hAnsi="Tahoma" w:cs="Tahoma"/>
          <w:sz w:val="12"/>
          <w:szCs w:val="14"/>
          <w:lang w:val="en-US"/>
        </w:rPr>
        <w:t>Only</w:t>
      </w:r>
      <w:r w:rsidRPr="003D0CE7">
        <w:rPr>
          <w:rFonts w:ascii="Tahoma" w:hAnsi="Tahoma" w:cs="Tahoma"/>
          <w:sz w:val="12"/>
          <w:szCs w:val="14"/>
        </w:rPr>
        <w:t xml:space="preserve"> </w:t>
      </w:r>
      <w:r w:rsidRPr="00CF3E8D">
        <w:rPr>
          <w:rFonts w:ascii="Tahoma" w:hAnsi="Tahoma" w:cs="Tahoma"/>
          <w:sz w:val="12"/>
          <w:szCs w:val="14"/>
          <w:lang w:val="en-US"/>
        </w:rPr>
        <w:t>applies</w:t>
      </w:r>
      <w:r w:rsidRPr="003D0CE7">
        <w:rPr>
          <w:rFonts w:ascii="Tahoma" w:hAnsi="Tahoma" w:cs="Tahoma"/>
          <w:sz w:val="12"/>
          <w:szCs w:val="14"/>
        </w:rPr>
        <w:t xml:space="preserve"> </w:t>
      </w:r>
      <w:r w:rsidRPr="00CF3E8D">
        <w:rPr>
          <w:rFonts w:ascii="Tahoma" w:hAnsi="Tahoma" w:cs="Tahoma"/>
          <w:sz w:val="12"/>
          <w:szCs w:val="14"/>
          <w:lang w:val="en-US"/>
        </w:rPr>
        <w:t>to</w:t>
      </w:r>
      <w:r w:rsidRPr="003D0CE7">
        <w:rPr>
          <w:rFonts w:ascii="Tahoma" w:hAnsi="Tahoma" w:cs="Tahoma"/>
          <w:sz w:val="12"/>
          <w:szCs w:val="14"/>
        </w:rPr>
        <w:t xml:space="preserve"> </w:t>
      </w:r>
      <w:r w:rsidRPr="00CF3E8D">
        <w:rPr>
          <w:rFonts w:ascii="Tahoma" w:hAnsi="Tahoma" w:cs="Tahoma"/>
          <w:sz w:val="12"/>
          <w:szCs w:val="14"/>
          <w:lang w:val="en-US"/>
        </w:rPr>
        <w:t>an</w:t>
      </w:r>
      <w:r w:rsidRPr="003D0CE7">
        <w:rPr>
          <w:rFonts w:ascii="Tahoma" w:hAnsi="Tahoma" w:cs="Tahoma"/>
          <w:sz w:val="12"/>
          <w:szCs w:val="14"/>
        </w:rPr>
        <w:t xml:space="preserve"> </w:t>
      </w:r>
      <w:r w:rsidRPr="00CF3E8D">
        <w:rPr>
          <w:rFonts w:ascii="Tahoma" w:hAnsi="Tahoma" w:cs="Tahoma"/>
          <w:sz w:val="12"/>
          <w:szCs w:val="14"/>
          <w:lang w:val="en-US"/>
        </w:rPr>
        <w:t>individual</w:t>
      </w:r>
      <w:r w:rsidRPr="003D0CE7">
        <w:rPr>
          <w:rFonts w:ascii="Tahoma" w:hAnsi="Tahoma" w:cs="Tahoma"/>
          <w:sz w:val="12"/>
          <w:szCs w:val="14"/>
        </w:rPr>
        <w:t>.</w:t>
      </w:r>
    </w:p>
    <w:p w:rsidR="004878EE" w:rsidRPr="003D0CE7" w:rsidRDefault="004878EE">
      <w:pPr>
        <w:widowControl/>
        <w:suppressAutoHyphens w:val="0"/>
        <w:rPr>
          <w:rFonts w:ascii="Calibri" w:hAnsi="Calibri" w:cs="Times New Roman"/>
          <w:spacing w:val="-2"/>
          <w:sz w:val="18"/>
          <w:szCs w:val="18"/>
        </w:rPr>
      </w:pPr>
    </w:p>
    <w:p w:rsidR="00CF3E8D" w:rsidRPr="00097EDA" w:rsidRDefault="00CF3E8D" w:rsidP="004878EE">
      <w:pPr>
        <w:pStyle w:val="afa"/>
        <w:jc w:val="both"/>
        <w:rPr>
          <w:rFonts w:ascii="Tahoma" w:hAnsi="Tahoma" w:cs="Tahoma"/>
          <w:spacing w:val="-2"/>
          <w:sz w:val="18"/>
          <w:szCs w:val="18"/>
        </w:rPr>
      </w:pPr>
      <w:r w:rsidRPr="00CF3E8D">
        <w:rPr>
          <w:rFonts w:ascii="Tahoma" w:hAnsi="Tahoma" w:cs="Tahoma"/>
          <w:spacing w:val="-2"/>
          <w:sz w:val="18"/>
          <w:szCs w:val="18"/>
        </w:rPr>
        <w:t>Приложение №3 к Правилам оказания услуг в области информационных технологий Общества с ограниченной ответственностью «МБ Технологии».</w:t>
      </w:r>
    </w:p>
    <w:p w:rsidR="00CF3E8D" w:rsidRPr="00097EDA" w:rsidRDefault="00CF3E8D" w:rsidP="00CF3E8D">
      <w:pPr>
        <w:pStyle w:val="afa"/>
        <w:jc w:val="both"/>
        <w:rPr>
          <w:rFonts w:ascii="Tahoma" w:hAnsi="Tahoma" w:cs="Tahoma"/>
          <w:spacing w:val="-2"/>
          <w:sz w:val="18"/>
          <w:szCs w:val="18"/>
        </w:rPr>
      </w:pPr>
    </w:p>
    <w:p w:rsidR="00CF3E8D" w:rsidRPr="00097EDA" w:rsidRDefault="00CF3E8D" w:rsidP="00CF3E8D">
      <w:pPr>
        <w:pStyle w:val="afa"/>
        <w:jc w:val="both"/>
        <w:rPr>
          <w:rFonts w:ascii="Tahoma" w:hAnsi="Tahoma" w:cs="Tahoma"/>
          <w:spacing w:val="-2"/>
          <w:sz w:val="18"/>
          <w:szCs w:val="18"/>
        </w:rPr>
      </w:pPr>
    </w:p>
    <w:p w:rsidR="00CF3E8D" w:rsidRPr="00097EDA" w:rsidRDefault="00CF3E8D" w:rsidP="00CF3E8D">
      <w:pPr>
        <w:pStyle w:val="afa"/>
        <w:jc w:val="both"/>
        <w:rPr>
          <w:rFonts w:ascii="Tahoma" w:hAnsi="Tahoma" w:cs="Tahoma"/>
          <w:spacing w:val="-2"/>
          <w:sz w:val="18"/>
          <w:szCs w:val="18"/>
        </w:rPr>
      </w:pPr>
    </w:p>
    <w:p w:rsidR="00CF3E8D" w:rsidRPr="004878EE" w:rsidRDefault="00CF3E8D" w:rsidP="00CF3E8D">
      <w:pPr>
        <w:jc w:val="center"/>
        <w:rPr>
          <w:rFonts w:ascii="Tahoma" w:hAnsi="Tahoma" w:cs="Tahoma"/>
        </w:rPr>
      </w:pPr>
      <w:r w:rsidRPr="004878EE">
        <w:rPr>
          <w:rFonts w:ascii="Tahoma" w:hAnsi="Tahoma" w:cs="Tahoma"/>
        </w:rPr>
        <w:lastRenderedPageBreak/>
        <w:t>&lt;на фирменном бланке организации&gt;</w:t>
      </w:r>
    </w:p>
    <w:p w:rsidR="00CF3E8D" w:rsidRPr="004878EE" w:rsidRDefault="00CF3E8D" w:rsidP="00CF3E8D">
      <w:pPr>
        <w:jc w:val="center"/>
        <w:rPr>
          <w:rFonts w:ascii="Tahoma" w:hAnsi="Tahoma" w:cs="Tahoma"/>
        </w:rPr>
      </w:pPr>
    </w:p>
    <w:p w:rsidR="00CF3E8D" w:rsidRPr="004878EE" w:rsidRDefault="00CF3E8D" w:rsidP="00CF3E8D">
      <w:pPr>
        <w:jc w:val="center"/>
        <w:rPr>
          <w:rFonts w:ascii="Tahoma" w:hAnsi="Tahoma" w:cs="Tahoma"/>
        </w:rPr>
      </w:pPr>
    </w:p>
    <w:p w:rsidR="00CF3E8D" w:rsidRPr="004878EE" w:rsidRDefault="00CF3E8D" w:rsidP="00CF3E8D">
      <w:pPr>
        <w:jc w:val="center"/>
        <w:rPr>
          <w:rFonts w:ascii="Tahoma" w:hAnsi="Tahoma" w:cs="Tahoma"/>
        </w:rPr>
      </w:pPr>
    </w:p>
    <w:p w:rsidR="00CF3E8D" w:rsidRPr="004878EE" w:rsidRDefault="00CF3E8D" w:rsidP="00CF3E8D">
      <w:pPr>
        <w:jc w:val="center"/>
        <w:rPr>
          <w:rFonts w:ascii="Tahoma" w:hAnsi="Tahoma" w:cs="Tahoma"/>
        </w:rPr>
      </w:pPr>
    </w:p>
    <w:p w:rsidR="00CF3E8D" w:rsidRPr="004878EE" w:rsidRDefault="00CF3E8D" w:rsidP="00CF3E8D">
      <w:pPr>
        <w:jc w:val="center"/>
        <w:rPr>
          <w:rFonts w:ascii="Tahoma" w:hAnsi="Tahoma" w:cs="Tahoma"/>
        </w:rPr>
      </w:pPr>
    </w:p>
    <w:p w:rsidR="00CF3E8D" w:rsidRPr="004878EE" w:rsidRDefault="00CF3E8D" w:rsidP="00CF3E8D">
      <w:pPr>
        <w:jc w:val="right"/>
        <w:rPr>
          <w:rFonts w:ascii="Tahoma" w:hAnsi="Tahoma" w:cs="Tahoma"/>
        </w:rPr>
      </w:pPr>
    </w:p>
    <w:p w:rsidR="00CF3E8D" w:rsidRPr="004878EE" w:rsidRDefault="00CF3E8D" w:rsidP="00CF3E8D">
      <w:pPr>
        <w:jc w:val="right"/>
        <w:rPr>
          <w:rFonts w:ascii="Tahoma" w:hAnsi="Tahoma" w:cs="Tahoma"/>
        </w:rPr>
      </w:pPr>
      <w:r w:rsidRPr="004878EE">
        <w:rPr>
          <w:rFonts w:ascii="Tahoma" w:hAnsi="Tahoma" w:cs="Tahoma"/>
        </w:rPr>
        <w:t>Генеральному директор</w:t>
      </w:r>
      <w:proofErr w:type="gramStart"/>
      <w:r w:rsidRPr="004878EE">
        <w:rPr>
          <w:rFonts w:ascii="Tahoma" w:hAnsi="Tahoma" w:cs="Tahoma"/>
        </w:rPr>
        <w:t>у</w:t>
      </w:r>
      <w:r w:rsidRPr="004878EE">
        <w:rPr>
          <w:rFonts w:ascii="Tahoma" w:hAnsi="Tahoma" w:cs="Tahoma"/>
        </w:rPr>
        <w:br/>
        <w:t>ООО</w:t>
      </w:r>
      <w:proofErr w:type="gramEnd"/>
      <w:r w:rsidRPr="004878EE">
        <w:rPr>
          <w:rFonts w:ascii="Tahoma" w:hAnsi="Tahoma" w:cs="Tahoma"/>
        </w:rPr>
        <w:t xml:space="preserve"> «МБ Технологии»</w:t>
      </w:r>
      <w:r w:rsidRPr="004878EE">
        <w:rPr>
          <w:rFonts w:ascii="Tahoma" w:hAnsi="Tahoma" w:cs="Tahoma"/>
        </w:rPr>
        <w:br/>
        <w:t>С.В. Шелягину</w:t>
      </w:r>
    </w:p>
    <w:p w:rsidR="00CF3E8D" w:rsidRPr="004878EE" w:rsidRDefault="00CF3E8D" w:rsidP="00CF3E8D">
      <w:pPr>
        <w:jc w:val="center"/>
        <w:rPr>
          <w:rFonts w:ascii="Tahoma" w:hAnsi="Tahoma" w:cs="Tahoma"/>
        </w:rPr>
      </w:pPr>
    </w:p>
    <w:p w:rsidR="00CF3E8D" w:rsidRPr="004878EE" w:rsidRDefault="00CF3E8D" w:rsidP="00CF3E8D">
      <w:pPr>
        <w:jc w:val="center"/>
        <w:rPr>
          <w:rFonts w:ascii="Tahoma" w:hAnsi="Tahoma" w:cs="Tahoma"/>
        </w:rPr>
      </w:pPr>
    </w:p>
    <w:p w:rsidR="00CF3E8D" w:rsidRPr="004878EE" w:rsidRDefault="00CF3E8D" w:rsidP="00CF3E8D">
      <w:pPr>
        <w:jc w:val="center"/>
        <w:rPr>
          <w:rFonts w:ascii="Tahoma" w:hAnsi="Tahoma" w:cs="Tahoma"/>
        </w:rPr>
      </w:pPr>
    </w:p>
    <w:p w:rsidR="00CF3E8D" w:rsidRPr="004878EE" w:rsidRDefault="00CF3E8D" w:rsidP="00CF3E8D">
      <w:pPr>
        <w:jc w:val="center"/>
        <w:rPr>
          <w:rFonts w:ascii="Tahoma" w:hAnsi="Tahoma" w:cs="Tahoma"/>
          <w:b/>
          <w:bCs/>
        </w:rPr>
      </w:pPr>
    </w:p>
    <w:p w:rsidR="00CF3E8D" w:rsidRPr="004878EE" w:rsidRDefault="00CF3E8D" w:rsidP="00CF3E8D">
      <w:pPr>
        <w:jc w:val="center"/>
        <w:rPr>
          <w:rFonts w:ascii="Tahoma" w:hAnsi="Tahoma" w:cs="Tahoma"/>
          <w:b/>
          <w:u w:val="single"/>
        </w:rPr>
      </w:pPr>
      <w:r w:rsidRPr="004878EE">
        <w:rPr>
          <w:rFonts w:ascii="Tahoma" w:hAnsi="Tahoma" w:cs="Tahoma"/>
          <w:b/>
          <w:u w:val="single"/>
        </w:rPr>
        <w:t>Уведомление о расторжении Договора</w:t>
      </w:r>
    </w:p>
    <w:p w:rsidR="00CF3E8D" w:rsidRPr="004878EE" w:rsidRDefault="00CF3E8D" w:rsidP="00CF3E8D">
      <w:pPr>
        <w:jc w:val="center"/>
        <w:rPr>
          <w:rFonts w:ascii="Tahoma" w:hAnsi="Tahoma" w:cs="Tahoma"/>
        </w:rPr>
      </w:pPr>
    </w:p>
    <w:p w:rsidR="00CF3E8D" w:rsidRPr="004878EE" w:rsidRDefault="00CF3E8D" w:rsidP="00CF3E8D">
      <w:pPr>
        <w:jc w:val="center"/>
        <w:rPr>
          <w:rFonts w:ascii="Tahoma" w:hAnsi="Tahoma" w:cs="Tahoma"/>
        </w:rPr>
      </w:pPr>
    </w:p>
    <w:p w:rsidR="00CF3E8D" w:rsidRPr="004878EE" w:rsidRDefault="004878EE" w:rsidP="004878EE">
      <w:pPr>
        <w:pStyle w:val="afa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</w:t>
      </w:r>
      <w:r w:rsidR="00CF3E8D" w:rsidRPr="004878EE">
        <w:rPr>
          <w:rFonts w:ascii="Tahoma" w:hAnsi="Tahoma" w:cs="Tahoma"/>
          <w:sz w:val="24"/>
          <w:szCs w:val="24"/>
        </w:rPr>
        <w:t>росим Вас расторгнуть Договор оказания услуг в области информационных технологий Общества с ограниченной о</w:t>
      </w:r>
      <w:r>
        <w:rPr>
          <w:rFonts w:ascii="Tahoma" w:hAnsi="Tahoma" w:cs="Tahoma"/>
          <w:sz w:val="24"/>
          <w:szCs w:val="24"/>
        </w:rPr>
        <w:t xml:space="preserve">тветственностью «МБ Технологии» </w:t>
      </w:r>
      <w:r w:rsidR="00CF3E8D" w:rsidRPr="004878EE">
        <w:rPr>
          <w:rFonts w:ascii="Tahoma" w:hAnsi="Tahoma" w:cs="Tahoma"/>
          <w:sz w:val="24"/>
          <w:szCs w:val="24"/>
        </w:rPr>
        <w:t>№________</w:t>
      </w:r>
      <w:r>
        <w:rPr>
          <w:rFonts w:ascii="Tahoma" w:hAnsi="Tahoma" w:cs="Tahoma"/>
          <w:sz w:val="24"/>
          <w:szCs w:val="24"/>
        </w:rPr>
        <w:t>___ от «__»_________20__ г.  с</w:t>
      </w:r>
      <w:r w:rsidR="00CF3E8D" w:rsidRPr="004878EE">
        <w:rPr>
          <w:rFonts w:ascii="Tahoma" w:hAnsi="Tahoma" w:cs="Tahoma"/>
          <w:sz w:val="24"/>
          <w:szCs w:val="24"/>
        </w:rPr>
        <w:t xml:space="preserve"> «</w:t>
      </w:r>
      <w:r>
        <w:rPr>
          <w:rFonts w:ascii="Tahoma" w:hAnsi="Tahoma" w:cs="Tahoma"/>
          <w:sz w:val="24"/>
          <w:szCs w:val="24"/>
        </w:rPr>
        <w:t xml:space="preserve">  </w:t>
      </w:r>
      <w:r w:rsidR="00CF3E8D" w:rsidRPr="004878EE">
        <w:rPr>
          <w:rFonts w:ascii="Tahoma" w:hAnsi="Tahoma" w:cs="Tahoma"/>
          <w:sz w:val="24"/>
          <w:szCs w:val="24"/>
        </w:rPr>
        <w:t xml:space="preserve">»_________20__ г. </w:t>
      </w:r>
    </w:p>
    <w:p w:rsidR="001A7D88" w:rsidRDefault="001A7D88">
      <w:pPr>
        <w:widowControl/>
        <w:suppressAutoHyphens w:val="0"/>
        <w:rPr>
          <w:rFonts w:ascii="Tahoma" w:hAnsi="Tahoma" w:cs="Tahoma"/>
          <w:spacing w:val="-2"/>
          <w:sz w:val="18"/>
          <w:szCs w:val="18"/>
        </w:rPr>
      </w:pPr>
    </w:p>
    <w:p w:rsidR="004878EE" w:rsidRDefault="004878EE">
      <w:pPr>
        <w:widowControl/>
        <w:suppressAutoHyphens w:val="0"/>
        <w:rPr>
          <w:rFonts w:ascii="Tahoma" w:hAnsi="Tahoma" w:cs="Tahoma"/>
          <w:spacing w:val="-2"/>
          <w:sz w:val="18"/>
          <w:szCs w:val="18"/>
        </w:rPr>
      </w:pPr>
    </w:p>
    <w:p w:rsidR="004878EE" w:rsidRDefault="004878EE">
      <w:pPr>
        <w:widowControl/>
        <w:suppressAutoHyphens w:val="0"/>
        <w:rPr>
          <w:rFonts w:ascii="Tahoma" w:hAnsi="Tahoma" w:cs="Tahoma"/>
          <w:spacing w:val="-2"/>
          <w:sz w:val="18"/>
          <w:szCs w:val="18"/>
        </w:rPr>
      </w:pPr>
    </w:p>
    <w:p w:rsidR="004878EE" w:rsidRDefault="004878EE">
      <w:pPr>
        <w:widowControl/>
        <w:suppressAutoHyphens w:val="0"/>
        <w:rPr>
          <w:rFonts w:ascii="Tahoma" w:hAnsi="Tahoma" w:cs="Tahoma"/>
          <w:spacing w:val="-2"/>
          <w:sz w:val="18"/>
          <w:szCs w:val="18"/>
        </w:rPr>
      </w:pPr>
    </w:p>
    <w:p w:rsidR="004878EE" w:rsidRDefault="004878EE">
      <w:pPr>
        <w:widowControl/>
        <w:suppressAutoHyphens w:val="0"/>
        <w:rPr>
          <w:rFonts w:ascii="Tahoma" w:hAnsi="Tahoma" w:cs="Tahoma"/>
          <w:spacing w:val="-2"/>
          <w:sz w:val="18"/>
          <w:szCs w:val="18"/>
        </w:rPr>
      </w:pPr>
    </w:p>
    <w:p w:rsidR="004878EE" w:rsidRDefault="004878EE">
      <w:pPr>
        <w:widowControl/>
        <w:suppressAutoHyphens w:val="0"/>
        <w:rPr>
          <w:rFonts w:ascii="Tahoma" w:hAnsi="Tahoma" w:cs="Tahoma"/>
          <w:spacing w:val="-2"/>
          <w:sz w:val="18"/>
          <w:szCs w:val="18"/>
        </w:rPr>
      </w:pPr>
    </w:p>
    <w:p w:rsidR="004878EE" w:rsidRDefault="004878EE">
      <w:pPr>
        <w:widowControl/>
        <w:suppressAutoHyphens w:val="0"/>
        <w:rPr>
          <w:rFonts w:ascii="Tahoma" w:hAnsi="Tahoma" w:cs="Tahoma"/>
          <w:spacing w:val="-2"/>
          <w:sz w:val="18"/>
          <w:szCs w:val="18"/>
        </w:rPr>
      </w:pPr>
    </w:p>
    <w:p w:rsidR="004878EE" w:rsidRDefault="004878EE">
      <w:pPr>
        <w:widowControl/>
        <w:suppressAutoHyphens w:val="0"/>
        <w:rPr>
          <w:rFonts w:ascii="Tahoma" w:hAnsi="Tahoma" w:cs="Tahoma"/>
          <w:spacing w:val="-2"/>
          <w:sz w:val="18"/>
          <w:szCs w:val="18"/>
        </w:rPr>
      </w:pPr>
    </w:p>
    <w:p w:rsidR="004878EE" w:rsidRDefault="004878EE">
      <w:pPr>
        <w:widowControl/>
        <w:suppressAutoHyphens w:val="0"/>
        <w:rPr>
          <w:rFonts w:ascii="Tahoma" w:hAnsi="Tahoma" w:cs="Tahoma"/>
          <w:spacing w:val="-2"/>
          <w:sz w:val="18"/>
          <w:szCs w:val="18"/>
        </w:rPr>
      </w:pPr>
    </w:p>
    <w:p w:rsidR="004878EE" w:rsidRDefault="004878EE">
      <w:pPr>
        <w:widowControl/>
        <w:suppressAutoHyphens w:val="0"/>
        <w:rPr>
          <w:rFonts w:ascii="Tahoma" w:hAnsi="Tahoma" w:cs="Tahoma"/>
          <w:spacing w:val="-2"/>
          <w:sz w:val="18"/>
          <w:szCs w:val="18"/>
        </w:rPr>
      </w:pPr>
    </w:p>
    <w:p w:rsidR="004878EE" w:rsidRDefault="004878EE">
      <w:pPr>
        <w:widowControl/>
        <w:suppressAutoHyphens w:val="0"/>
        <w:rPr>
          <w:rFonts w:ascii="Tahoma" w:hAnsi="Tahoma" w:cs="Tahoma"/>
          <w:spacing w:val="-2"/>
          <w:sz w:val="18"/>
          <w:szCs w:val="18"/>
        </w:rPr>
      </w:pPr>
    </w:p>
    <w:p w:rsidR="004878EE" w:rsidRDefault="004878EE">
      <w:pPr>
        <w:widowControl/>
        <w:suppressAutoHyphens w:val="0"/>
        <w:rPr>
          <w:rFonts w:ascii="Tahoma" w:hAnsi="Tahoma" w:cs="Tahoma"/>
          <w:spacing w:val="-2"/>
          <w:sz w:val="18"/>
          <w:szCs w:val="18"/>
        </w:rPr>
      </w:pPr>
    </w:p>
    <w:p w:rsidR="004878EE" w:rsidRDefault="004878EE">
      <w:pPr>
        <w:widowControl/>
        <w:suppressAutoHyphens w:val="0"/>
        <w:rPr>
          <w:rFonts w:ascii="Tahoma" w:hAnsi="Tahoma" w:cs="Tahoma"/>
          <w:spacing w:val="-2"/>
          <w:sz w:val="18"/>
          <w:szCs w:val="18"/>
        </w:rPr>
      </w:pPr>
    </w:p>
    <w:p w:rsidR="004878EE" w:rsidRDefault="004878EE">
      <w:pPr>
        <w:widowControl/>
        <w:suppressAutoHyphens w:val="0"/>
        <w:rPr>
          <w:rFonts w:ascii="Tahoma" w:hAnsi="Tahoma" w:cs="Tahoma"/>
          <w:spacing w:val="-2"/>
          <w:sz w:val="18"/>
          <w:szCs w:val="18"/>
        </w:rPr>
      </w:pPr>
    </w:p>
    <w:p w:rsidR="004878EE" w:rsidRDefault="004878EE">
      <w:pPr>
        <w:widowControl/>
        <w:suppressAutoHyphens w:val="0"/>
        <w:rPr>
          <w:rFonts w:ascii="Tahoma" w:hAnsi="Tahoma" w:cs="Tahoma"/>
          <w:spacing w:val="-2"/>
          <w:sz w:val="18"/>
          <w:szCs w:val="18"/>
        </w:rPr>
      </w:pPr>
    </w:p>
    <w:p w:rsidR="004878EE" w:rsidRDefault="004878EE">
      <w:pPr>
        <w:widowControl/>
        <w:suppressAutoHyphens w:val="0"/>
        <w:rPr>
          <w:rFonts w:ascii="Tahoma" w:hAnsi="Tahoma" w:cs="Tahoma"/>
          <w:spacing w:val="-2"/>
          <w:sz w:val="18"/>
          <w:szCs w:val="18"/>
        </w:rPr>
      </w:pPr>
    </w:p>
    <w:p w:rsidR="004878EE" w:rsidRDefault="004878EE">
      <w:pPr>
        <w:widowControl/>
        <w:suppressAutoHyphens w:val="0"/>
        <w:rPr>
          <w:rFonts w:ascii="Tahoma" w:hAnsi="Tahoma" w:cs="Tahoma"/>
          <w:spacing w:val="-2"/>
          <w:sz w:val="18"/>
          <w:szCs w:val="18"/>
        </w:rPr>
      </w:pPr>
    </w:p>
    <w:p w:rsidR="004878EE" w:rsidRDefault="004878EE">
      <w:pPr>
        <w:widowControl/>
        <w:suppressAutoHyphens w:val="0"/>
        <w:rPr>
          <w:rFonts w:ascii="Tahoma" w:hAnsi="Tahoma" w:cs="Tahoma"/>
          <w:spacing w:val="-2"/>
          <w:sz w:val="18"/>
          <w:szCs w:val="18"/>
        </w:rPr>
      </w:pPr>
    </w:p>
    <w:p w:rsidR="004878EE" w:rsidRDefault="004878EE">
      <w:pPr>
        <w:widowControl/>
        <w:suppressAutoHyphens w:val="0"/>
        <w:rPr>
          <w:rFonts w:ascii="Tahoma" w:hAnsi="Tahoma" w:cs="Tahoma"/>
          <w:spacing w:val="-2"/>
          <w:sz w:val="18"/>
          <w:szCs w:val="18"/>
        </w:rPr>
      </w:pPr>
    </w:p>
    <w:tbl>
      <w:tblPr>
        <w:tblW w:w="1938" w:type="pct"/>
        <w:tblInd w:w="5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9"/>
      </w:tblGrid>
      <w:tr w:rsidR="004878EE" w:rsidRPr="004878EE" w:rsidTr="004878EE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78EE" w:rsidRPr="004878EE" w:rsidRDefault="004878EE" w:rsidP="00EF2FC8">
            <w:pPr>
              <w:spacing w:before="60"/>
              <w:rPr>
                <w:rFonts w:ascii="Tahoma" w:hAnsi="Tahoma" w:cs="Tahoma"/>
                <w:b/>
                <w:lang w:val="en-US"/>
              </w:rPr>
            </w:pPr>
          </w:p>
          <w:p w:rsidR="004878EE" w:rsidRPr="004878EE" w:rsidRDefault="004878EE" w:rsidP="00EF2FC8">
            <w:pPr>
              <w:spacing w:before="60"/>
              <w:rPr>
                <w:rFonts w:ascii="Tahoma" w:hAnsi="Tahoma" w:cs="Tahoma"/>
                <w:b/>
              </w:rPr>
            </w:pPr>
            <w:r w:rsidRPr="004878EE">
              <w:rPr>
                <w:rFonts w:ascii="Tahoma" w:hAnsi="Tahoma" w:cs="Tahoma"/>
                <w:b/>
              </w:rPr>
              <w:t>От</w:t>
            </w:r>
            <w:r w:rsidRPr="004878EE">
              <w:rPr>
                <w:rFonts w:ascii="Tahoma" w:hAnsi="Tahoma" w:cs="Tahoma"/>
                <w:b/>
                <w:lang w:val="en-US"/>
              </w:rPr>
              <w:t xml:space="preserve"> </w:t>
            </w:r>
            <w:r w:rsidRPr="004878EE">
              <w:rPr>
                <w:rFonts w:ascii="Tahoma" w:hAnsi="Tahoma" w:cs="Tahoma"/>
                <w:b/>
              </w:rPr>
              <w:t>Клиента</w:t>
            </w:r>
          </w:p>
          <w:p w:rsidR="004878EE" w:rsidRPr="004878EE" w:rsidRDefault="004878EE" w:rsidP="004878EE">
            <w:pPr>
              <w:spacing w:before="60"/>
              <w:rPr>
                <w:rFonts w:ascii="Tahoma" w:hAnsi="Tahoma" w:cs="Tahoma"/>
              </w:rPr>
            </w:pPr>
          </w:p>
        </w:tc>
      </w:tr>
      <w:tr w:rsidR="004878EE" w:rsidRPr="004878EE" w:rsidTr="004878EE">
        <w:trPr>
          <w:trHeight w:val="313"/>
        </w:trPr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8EE" w:rsidRPr="004878EE" w:rsidRDefault="004878EE" w:rsidP="00EF2FC8">
            <w:pPr>
              <w:rPr>
                <w:rFonts w:ascii="Tahoma" w:hAnsi="Tahoma" w:cs="Tahoma"/>
                <w:b/>
                <w:lang w:val="en-US"/>
              </w:rPr>
            </w:pPr>
          </w:p>
        </w:tc>
      </w:tr>
      <w:tr w:rsidR="004878EE" w:rsidRPr="004878EE" w:rsidTr="004878EE">
        <w:trPr>
          <w:trHeight w:val="408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878EE" w:rsidRDefault="004878EE" w:rsidP="00EF2FC8">
            <w:pPr>
              <w:rPr>
                <w:rFonts w:ascii="Tahoma" w:hAnsi="Tahoma" w:cs="Tahoma"/>
              </w:rPr>
            </w:pPr>
          </w:p>
          <w:p w:rsidR="004878EE" w:rsidRPr="004878EE" w:rsidRDefault="004878EE" w:rsidP="00EF2FC8">
            <w:pPr>
              <w:rPr>
                <w:rFonts w:ascii="Tahoma" w:hAnsi="Tahoma" w:cs="Tahoma"/>
                <w:lang w:val="en-US"/>
              </w:rPr>
            </w:pPr>
            <w:r w:rsidRPr="004878EE">
              <w:rPr>
                <w:rFonts w:ascii="Tahoma" w:hAnsi="Tahoma" w:cs="Tahoma"/>
              </w:rPr>
              <w:t>Дата</w:t>
            </w:r>
            <w:r w:rsidRPr="004878EE">
              <w:rPr>
                <w:rFonts w:ascii="Tahoma" w:hAnsi="Tahoma" w:cs="Tahoma"/>
                <w:lang w:val="en-US"/>
              </w:rPr>
              <w:t xml:space="preserve"> </w:t>
            </w:r>
            <w:r w:rsidRPr="004878EE">
              <w:rPr>
                <w:rFonts w:ascii="Tahoma" w:hAnsi="Tahoma" w:cs="Tahoma"/>
              </w:rPr>
              <w:t>подачи</w:t>
            </w:r>
            <w:r w:rsidRPr="004878EE">
              <w:rPr>
                <w:rFonts w:ascii="Tahoma" w:hAnsi="Tahoma" w:cs="Tahoma"/>
                <w:lang w:val="en-US"/>
              </w:rPr>
              <w:t xml:space="preserve"> </w:t>
            </w:r>
            <w:r w:rsidRPr="004878EE">
              <w:rPr>
                <w:rFonts w:ascii="Tahoma" w:hAnsi="Tahoma" w:cs="Tahoma"/>
              </w:rPr>
              <w:t>Заявления</w:t>
            </w:r>
            <w:r w:rsidRPr="004878EE">
              <w:rPr>
                <w:rFonts w:ascii="Tahoma" w:hAnsi="Tahoma" w:cs="Tahoma"/>
                <w:lang w:val="en-US"/>
              </w:rPr>
              <w:t xml:space="preserve"> </w:t>
            </w:r>
          </w:p>
          <w:p w:rsidR="004878EE" w:rsidRPr="004878EE" w:rsidRDefault="004878EE" w:rsidP="00EF2FC8">
            <w:pPr>
              <w:rPr>
                <w:rFonts w:ascii="Tahoma" w:hAnsi="Tahoma" w:cs="Tahoma"/>
              </w:rPr>
            </w:pPr>
            <w:r w:rsidRPr="004878EE">
              <w:rPr>
                <w:rFonts w:ascii="Tahoma" w:hAnsi="Tahoma" w:cs="Tahoma"/>
                <w:lang w:val="en-US"/>
              </w:rPr>
              <w:t>«___» ______________201__</w:t>
            </w:r>
            <w:r w:rsidRPr="004878EE">
              <w:rPr>
                <w:rFonts w:ascii="Tahoma" w:hAnsi="Tahoma" w:cs="Tahoma"/>
              </w:rPr>
              <w:t>г</w:t>
            </w:r>
            <w:r w:rsidRPr="004878EE">
              <w:rPr>
                <w:rFonts w:ascii="Tahoma" w:hAnsi="Tahoma" w:cs="Tahoma"/>
                <w:lang w:val="en-US"/>
              </w:rPr>
              <w:t>.</w:t>
            </w:r>
          </w:p>
          <w:p w:rsidR="004878EE" w:rsidRPr="004878EE" w:rsidRDefault="004878EE" w:rsidP="00EF2FC8">
            <w:pPr>
              <w:rPr>
                <w:rFonts w:ascii="Tahoma" w:hAnsi="Tahoma" w:cs="Tahoma"/>
                <w:b/>
                <w:lang w:val="en-US"/>
              </w:rPr>
            </w:pPr>
          </w:p>
        </w:tc>
      </w:tr>
    </w:tbl>
    <w:p w:rsidR="00266F8E" w:rsidRDefault="00266F8E" w:rsidP="00266F8E">
      <w:pPr>
        <w:pStyle w:val="af2"/>
        <w:pageBreakBefore/>
        <w:jc w:val="both"/>
        <w:rPr>
          <w:rFonts w:ascii="Tahoma" w:hAnsi="Tahoma"/>
          <w:spacing w:val="-2"/>
          <w:sz w:val="18"/>
          <w:szCs w:val="18"/>
        </w:rPr>
      </w:pPr>
      <w:r>
        <w:rPr>
          <w:rFonts w:ascii="Tahoma" w:hAnsi="Tahoma"/>
          <w:spacing w:val="-2"/>
          <w:sz w:val="18"/>
          <w:szCs w:val="18"/>
        </w:rPr>
        <w:lastRenderedPageBreak/>
        <w:t>Приложение №</w:t>
      </w:r>
      <w:r w:rsidR="00CF3E8D" w:rsidRPr="004878EE">
        <w:rPr>
          <w:rFonts w:ascii="Tahoma" w:hAnsi="Tahoma"/>
          <w:spacing w:val="-2"/>
          <w:sz w:val="18"/>
          <w:szCs w:val="18"/>
        </w:rPr>
        <w:t>4</w:t>
      </w:r>
      <w:r w:rsidR="00CF3E8D">
        <w:rPr>
          <w:rFonts w:ascii="Tahoma" w:hAnsi="Tahoma"/>
          <w:spacing w:val="-2"/>
          <w:sz w:val="18"/>
          <w:szCs w:val="18"/>
        </w:rPr>
        <w:t xml:space="preserve"> </w:t>
      </w:r>
      <w:r>
        <w:rPr>
          <w:rFonts w:ascii="Tahoma" w:hAnsi="Tahoma"/>
          <w:spacing w:val="-2"/>
          <w:sz w:val="18"/>
          <w:szCs w:val="18"/>
        </w:rPr>
        <w:t>к Правилам оказания услуг в области информационных технологий Общества с ограниченной ответственностью «МБ Технологии».</w:t>
      </w:r>
    </w:p>
    <w:p w:rsidR="00266F8E" w:rsidRDefault="00266F8E" w:rsidP="00266F8E">
      <w:pPr>
        <w:spacing w:before="120"/>
        <w:jc w:val="center"/>
        <w:rPr>
          <w:rFonts w:ascii="Tahoma" w:hAnsi="Tahoma" w:cs="Arial"/>
          <w:b/>
          <w:sz w:val="20"/>
          <w:szCs w:val="20"/>
        </w:rPr>
      </w:pPr>
      <w:r>
        <w:rPr>
          <w:rFonts w:ascii="Tahoma" w:hAnsi="Tahoma" w:cs="Arial"/>
          <w:b/>
          <w:sz w:val="20"/>
          <w:szCs w:val="20"/>
        </w:rPr>
        <w:t>Тарифы на оказание услуг в области информационных технологий</w:t>
      </w:r>
    </w:p>
    <w:p w:rsidR="00266F8E" w:rsidRDefault="00266F8E" w:rsidP="00266F8E">
      <w:pPr>
        <w:jc w:val="center"/>
        <w:rPr>
          <w:rFonts w:ascii="Tahoma" w:hAnsi="Tahoma" w:cs="Arial"/>
          <w:b/>
          <w:sz w:val="20"/>
          <w:szCs w:val="20"/>
        </w:rPr>
      </w:pPr>
      <w:r>
        <w:rPr>
          <w:rFonts w:ascii="Tahoma" w:hAnsi="Tahoma" w:cs="Arial"/>
          <w:b/>
          <w:sz w:val="20"/>
          <w:szCs w:val="20"/>
        </w:rPr>
        <w:t xml:space="preserve"> Общества с ограниченной ответственностью «МБ Технологии»</w:t>
      </w:r>
    </w:p>
    <w:p w:rsidR="00266F8E" w:rsidRDefault="00266F8E" w:rsidP="00266F8E">
      <w:pPr>
        <w:jc w:val="center"/>
        <w:rPr>
          <w:rFonts w:ascii="Tahoma" w:hAnsi="Tahoma" w:cs="Arial"/>
          <w:b/>
          <w:sz w:val="20"/>
          <w:szCs w:val="20"/>
        </w:rPr>
      </w:pPr>
    </w:p>
    <w:tbl>
      <w:tblPr>
        <w:tblW w:w="9934" w:type="dxa"/>
        <w:tblInd w:w="-1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51"/>
        <w:gridCol w:w="5940"/>
        <w:gridCol w:w="1559"/>
        <w:gridCol w:w="992"/>
        <w:gridCol w:w="992"/>
      </w:tblGrid>
      <w:tr w:rsidR="00266F8E" w:rsidTr="003462FA">
        <w:trPr>
          <w:trHeight w:val="237"/>
        </w:trPr>
        <w:tc>
          <w:tcPr>
            <w:tcW w:w="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hanging="108"/>
              <w:jc w:val="center"/>
              <w:rPr>
                <w:rFonts w:ascii="Tahoma" w:hAnsi="Tahoma" w:cs="Arial"/>
                <w:sz w:val="16"/>
                <w:szCs w:val="16"/>
              </w:rPr>
            </w:pPr>
            <w:r>
              <w:rPr>
                <w:rFonts w:ascii="Tahoma" w:hAnsi="Tahoma" w:cs="Arial"/>
                <w:sz w:val="16"/>
                <w:szCs w:val="16"/>
              </w:rPr>
              <w:t>№</w:t>
            </w:r>
          </w:p>
        </w:tc>
        <w:tc>
          <w:tcPr>
            <w:tcW w:w="59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266F8E" w:rsidRDefault="00787195" w:rsidP="00E73151">
            <w:pPr>
              <w:keepLines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Наименование услуги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</w:tcPr>
          <w:p w:rsidR="00266F8E" w:rsidRDefault="00266F8E" w:rsidP="00787195">
            <w:pPr>
              <w:keepLines/>
              <w:jc w:val="center"/>
              <w:rPr>
                <w:rFonts w:ascii="Tahoma" w:hAnsi="Tahoma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266F8E" w:rsidRDefault="00266F8E" w:rsidP="00787195">
            <w:pPr>
              <w:keepLines/>
              <w:ind w:left="-57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Стоимость без НДС (руб.)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266F8E" w:rsidRDefault="00266F8E" w:rsidP="00787195">
            <w:pPr>
              <w:keepLines/>
              <w:ind w:left="-121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Стоимость с НДС</w:t>
            </w:r>
          </w:p>
          <w:p w:rsidR="00266F8E" w:rsidRDefault="00266F8E" w:rsidP="00787195">
            <w:pPr>
              <w:keepLines/>
              <w:ind w:left="-121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(руб.)</w:t>
            </w:r>
          </w:p>
        </w:tc>
      </w:tr>
      <w:tr w:rsidR="00787195" w:rsidTr="003462FA">
        <w:trPr>
          <w:trHeight w:val="237"/>
        </w:trPr>
        <w:tc>
          <w:tcPr>
            <w:tcW w:w="4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textDirection w:val="btLr"/>
            <w:vAlign w:val="center"/>
            <w:hideMark/>
          </w:tcPr>
          <w:p w:rsidR="00E73151" w:rsidRPr="00E73151" w:rsidRDefault="00E73151" w:rsidP="00E73151">
            <w:pPr>
              <w:keepLines/>
              <w:ind w:right="113" w:hanging="108"/>
              <w:jc w:val="center"/>
              <w:rPr>
                <w:rFonts w:ascii="Tahoma" w:hAnsi="Tahoma" w:cs="Arial"/>
                <w:sz w:val="14"/>
                <w:szCs w:val="14"/>
              </w:rPr>
            </w:pPr>
            <w:r>
              <w:rPr>
                <w:rFonts w:ascii="Tahoma" w:hAnsi="Tahoma" w:cs="Arial"/>
                <w:sz w:val="14"/>
                <w:szCs w:val="14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1" w:rsidRDefault="00E73151" w:rsidP="00E73151">
            <w:pPr>
              <w:keepLines/>
              <w:snapToGrid w:val="0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Размещение оборудования </w:t>
            </w:r>
            <w:r w:rsidR="00560A8D">
              <w:rPr>
                <w:rFonts w:ascii="Arial" w:hAnsi="Arial" w:cs="Arial"/>
                <w:sz w:val="15"/>
                <w:szCs w:val="15"/>
              </w:rPr>
              <w:t>Клиент</w:t>
            </w:r>
            <w:r>
              <w:rPr>
                <w:rFonts w:ascii="Arial" w:hAnsi="Arial" w:cs="Arial"/>
                <w:sz w:val="15"/>
                <w:szCs w:val="15"/>
              </w:rPr>
              <w:t>а без выделен</w:t>
            </w:r>
            <w:r w:rsidR="00676745">
              <w:rPr>
                <w:rFonts w:ascii="Arial" w:hAnsi="Arial" w:cs="Arial"/>
                <w:sz w:val="15"/>
                <w:szCs w:val="15"/>
              </w:rPr>
              <w:t>ия</w:t>
            </w:r>
            <w:r>
              <w:rPr>
                <w:rFonts w:ascii="Arial" w:hAnsi="Arial" w:cs="Arial"/>
                <w:sz w:val="15"/>
                <w:szCs w:val="15"/>
              </w:rPr>
              <w:t xml:space="preserve"> стойки.</w:t>
            </w:r>
          </w:p>
          <w:p w:rsidR="00E73151" w:rsidRPr="00266F8E" w:rsidRDefault="00E73151" w:rsidP="00E73151">
            <w:pPr>
              <w:keepLines/>
              <w:snapToGrid w:val="0"/>
              <w:jc w:val="both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Стоимость рассчитывается за единицу оборудования </w:t>
            </w:r>
            <w:r w:rsidR="00560A8D">
              <w:rPr>
                <w:rFonts w:ascii="Arial" w:hAnsi="Arial" w:cs="Arial"/>
                <w:sz w:val="15"/>
                <w:szCs w:val="15"/>
              </w:rPr>
              <w:t>Клиент</w:t>
            </w:r>
            <w:r>
              <w:rPr>
                <w:rFonts w:ascii="Arial" w:hAnsi="Arial" w:cs="Arial"/>
                <w:sz w:val="15"/>
                <w:szCs w:val="15"/>
              </w:rPr>
              <w:t>а по одному из следующих показателей: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151" w:rsidRDefault="00E73151" w:rsidP="00E73151">
            <w:pPr>
              <w:keepLines/>
              <w:rPr>
                <w:rFonts w:ascii="Tahoma" w:hAnsi="Tahoma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51" w:rsidRDefault="00E73151" w:rsidP="00E73151">
            <w:pPr>
              <w:keepLines/>
              <w:ind w:left="-57"/>
              <w:rPr>
                <w:rFonts w:ascii="Tahoma" w:hAnsi="Tahoma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51" w:rsidRDefault="00E73151" w:rsidP="00E73151">
            <w:pPr>
              <w:keepLines/>
              <w:ind w:left="-121"/>
              <w:rPr>
                <w:rFonts w:ascii="Tahoma" w:hAnsi="Tahoma" w:cs="Arial"/>
                <w:sz w:val="15"/>
                <w:szCs w:val="15"/>
              </w:rPr>
            </w:pPr>
          </w:p>
        </w:tc>
      </w:tr>
      <w:tr w:rsidR="00787195" w:rsidTr="003462FA">
        <w:tc>
          <w:tcPr>
            <w:tcW w:w="451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  <w:vAlign w:val="center"/>
          </w:tcPr>
          <w:p w:rsidR="00E73151" w:rsidRDefault="00E73151" w:rsidP="00E73151">
            <w:pPr>
              <w:keepLines/>
              <w:ind w:right="113" w:hanging="108"/>
              <w:jc w:val="center"/>
              <w:rPr>
                <w:rFonts w:ascii="Tahoma" w:hAnsi="Tahoma" w:cs="Arial"/>
                <w:sz w:val="14"/>
                <w:szCs w:val="14"/>
              </w:rPr>
            </w:pP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51" w:rsidRDefault="00E73151" w:rsidP="00E73151">
            <w:pPr>
              <w:keepLines/>
              <w:tabs>
                <w:tab w:val="left" w:pos="284"/>
              </w:tabs>
              <w:spacing w:after="120"/>
              <w:jc w:val="both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1.</w:t>
            </w:r>
            <w:r>
              <w:rPr>
                <w:rFonts w:ascii="Tahoma" w:hAnsi="Tahoma" w:cs="Arial"/>
                <w:sz w:val="15"/>
                <w:szCs w:val="15"/>
              </w:rPr>
              <w:tab/>
              <w:t xml:space="preserve">количество юнитов, </w:t>
            </w:r>
            <w:proofErr w:type="gramStart"/>
            <w:r>
              <w:rPr>
                <w:rFonts w:ascii="Tahoma" w:hAnsi="Tahoma" w:cs="Arial"/>
                <w:sz w:val="15"/>
                <w:szCs w:val="15"/>
              </w:rPr>
              <w:t>занятых</w:t>
            </w:r>
            <w:proofErr w:type="gramEnd"/>
            <w:r>
              <w:rPr>
                <w:rFonts w:ascii="Tahoma" w:hAnsi="Tahoma" w:cs="Arial"/>
                <w:sz w:val="15"/>
                <w:szCs w:val="15"/>
              </w:rPr>
              <w:t xml:space="preserve"> единицей оборудования </w:t>
            </w:r>
            <w:r w:rsidR="00560A8D">
              <w:rPr>
                <w:rFonts w:ascii="Tahoma" w:hAnsi="Tahoma" w:cs="Arial"/>
                <w:sz w:val="15"/>
                <w:szCs w:val="15"/>
              </w:rPr>
              <w:t>Клиент</w:t>
            </w:r>
            <w:r>
              <w:rPr>
                <w:rFonts w:ascii="Tahoma" w:hAnsi="Tahoma" w:cs="Arial"/>
                <w:sz w:val="15"/>
                <w:szCs w:val="15"/>
              </w:rPr>
              <w:t xml:space="preserve">а. </w:t>
            </w:r>
          </w:p>
          <w:p w:rsidR="00E73151" w:rsidRDefault="00E73151" w:rsidP="00E73151">
            <w:pPr>
              <w:keepLines/>
              <w:spacing w:after="119"/>
              <w:contextualSpacing/>
              <w:rPr>
                <w:rFonts w:ascii="Tahoma" w:hAnsi="Tahoma" w:cs="Arial"/>
                <w:i/>
                <w:sz w:val="15"/>
                <w:szCs w:val="15"/>
              </w:rPr>
            </w:pPr>
            <w:r>
              <w:rPr>
                <w:rFonts w:ascii="Tahoma" w:hAnsi="Tahoma" w:cs="Arial"/>
                <w:i/>
                <w:sz w:val="15"/>
                <w:szCs w:val="15"/>
              </w:rPr>
              <w:t xml:space="preserve">Показатель рассчитывается в случае, если электрическая мощность </w:t>
            </w:r>
            <w:proofErr w:type="gramStart"/>
            <w:r>
              <w:rPr>
                <w:rFonts w:ascii="Tahoma" w:hAnsi="Tahoma" w:cs="Arial"/>
                <w:i/>
                <w:sz w:val="15"/>
                <w:szCs w:val="15"/>
              </w:rPr>
              <w:t xml:space="preserve">блока питания единицы оборудования </w:t>
            </w:r>
            <w:r w:rsidR="00560A8D">
              <w:rPr>
                <w:rFonts w:ascii="Tahoma" w:hAnsi="Tahoma" w:cs="Arial"/>
                <w:i/>
                <w:sz w:val="15"/>
                <w:szCs w:val="15"/>
              </w:rPr>
              <w:t>Клиент</w:t>
            </w:r>
            <w:r>
              <w:rPr>
                <w:rFonts w:ascii="Tahoma" w:hAnsi="Tahoma" w:cs="Arial"/>
                <w:i/>
                <w:sz w:val="15"/>
                <w:szCs w:val="15"/>
              </w:rPr>
              <w:t>а</w:t>
            </w:r>
            <w:proofErr w:type="gramEnd"/>
            <w:r>
              <w:rPr>
                <w:rFonts w:ascii="Tahoma" w:hAnsi="Tahoma" w:cs="Arial"/>
                <w:i/>
                <w:sz w:val="15"/>
                <w:szCs w:val="15"/>
              </w:rPr>
              <w:t xml:space="preserve"> не превышает 500Вт. в пересчете на каждый юнит, занимаемый единицей оборудования </w:t>
            </w:r>
            <w:r w:rsidR="00560A8D">
              <w:rPr>
                <w:rFonts w:ascii="Tahoma" w:hAnsi="Tahoma" w:cs="Arial"/>
                <w:i/>
                <w:sz w:val="15"/>
                <w:szCs w:val="15"/>
              </w:rPr>
              <w:t>Клиент</w:t>
            </w:r>
            <w:r>
              <w:rPr>
                <w:rFonts w:ascii="Tahoma" w:hAnsi="Tahoma" w:cs="Arial"/>
                <w:i/>
                <w:sz w:val="15"/>
                <w:szCs w:val="15"/>
              </w:rPr>
              <w:t>а.</w:t>
            </w:r>
          </w:p>
          <w:p w:rsidR="00E73151" w:rsidRDefault="00E73151" w:rsidP="00E73151">
            <w:pPr>
              <w:keepLines/>
              <w:jc w:val="both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 xml:space="preserve">Стоимость указана за 1 (один) юнит, занятый оборудованием </w:t>
            </w:r>
            <w:r w:rsidR="00560A8D">
              <w:rPr>
                <w:rFonts w:ascii="Tahoma" w:hAnsi="Tahoma" w:cs="Arial"/>
                <w:sz w:val="15"/>
                <w:szCs w:val="15"/>
              </w:rPr>
              <w:t>Клиент</w:t>
            </w:r>
            <w:r>
              <w:rPr>
                <w:rFonts w:ascii="Tahoma" w:hAnsi="Tahoma" w:cs="Arial"/>
                <w:sz w:val="15"/>
                <w:szCs w:val="15"/>
              </w:rPr>
              <w:t>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1" w:rsidRDefault="00E73151" w:rsidP="00E73151">
            <w:pPr>
              <w:pStyle w:val="af4"/>
              <w:keepLines/>
              <w:spacing w:before="0" w:after="0"/>
              <w:ind w:left="33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Единовременный платеж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1" w:rsidRDefault="00E73151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10 000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1" w:rsidRDefault="00E73151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11 800</w:t>
            </w:r>
          </w:p>
        </w:tc>
      </w:tr>
      <w:tr w:rsidR="00E73151" w:rsidTr="003462FA">
        <w:tc>
          <w:tcPr>
            <w:tcW w:w="451" w:type="dxa"/>
            <w:vMerge/>
            <w:tcBorders>
              <w:left w:val="single" w:sz="4" w:space="0" w:color="00000A"/>
              <w:right w:val="single" w:sz="4" w:space="0" w:color="auto"/>
            </w:tcBorders>
            <w:vAlign w:val="center"/>
            <w:hideMark/>
          </w:tcPr>
          <w:p w:rsidR="00E73151" w:rsidRDefault="00E73151" w:rsidP="00E73151">
            <w:pPr>
              <w:keepLines/>
              <w:widowControl/>
              <w:suppressAutoHyphens w:val="0"/>
              <w:rPr>
                <w:rFonts w:ascii="Tahoma" w:hAnsi="Tahoma" w:cs="Arial"/>
                <w:sz w:val="14"/>
                <w:szCs w:val="14"/>
              </w:rPr>
            </w:pPr>
          </w:p>
        </w:tc>
        <w:tc>
          <w:tcPr>
            <w:tcW w:w="5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1" w:rsidRDefault="00E73151" w:rsidP="00E73151">
            <w:pPr>
              <w:keepLines/>
              <w:widowControl/>
              <w:suppressAutoHyphens w:val="0"/>
              <w:rPr>
                <w:rFonts w:ascii="Tahoma" w:hAnsi="Tahoma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1" w:rsidRDefault="00E73151" w:rsidP="00E73151">
            <w:pPr>
              <w:pStyle w:val="af4"/>
              <w:keepLines/>
              <w:spacing w:before="0" w:after="0"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Ежемесячный платеж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1" w:rsidRDefault="00E73151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20 000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1" w:rsidRDefault="00E73151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23 600</w:t>
            </w:r>
          </w:p>
        </w:tc>
      </w:tr>
      <w:tr w:rsidR="00787195" w:rsidTr="003462FA">
        <w:tc>
          <w:tcPr>
            <w:tcW w:w="451" w:type="dxa"/>
            <w:vMerge/>
            <w:tcBorders>
              <w:left w:val="single" w:sz="4" w:space="0" w:color="00000A"/>
              <w:right w:val="single" w:sz="4" w:space="0" w:color="auto"/>
            </w:tcBorders>
            <w:textDirection w:val="btLr"/>
            <w:vAlign w:val="center"/>
          </w:tcPr>
          <w:p w:rsidR="00E73151" w:rsidRDefault="00E73151" w:rsidP="00E73151">
            <w:pPr>
              <w:keepLines/>
              <w:ind w:right="113" w:hanging="108"/>
              <w:jc w:val="center"/>
              <w:rPr>
                <w:rFonts w:ascii="Tahoma" w:hAnsi="Tahoma" w:cs="Arial"/>
                <w:sz w:val="14"/>
                <w:szCs w:val="14"/>
              </w:rPr>
            </w:pP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151" w:rsidRDefault="00E73151" w:rsidP="00E73151">
            <w:pPr>
              <w:keepLines/>
              <w:tabs>
                <w:tab w:val="left" w:pos="284"/>
              </w:tabs>
              <w:spacing w:after="120"/>
              <w:jc w:val="both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2.</w:t>
            </w:r>
            <w:r>
              <w:rPr>
                <w:rFonts w:ascii="Tahoma" w:hAnsi="Tahoma" w:cs="Arial"/>
                <w:sz w:val="15"/>
                <w:szCs w:val="15"/>
              </w:rPr>
              <w:tab/>
              <w:t xml:space="preserve">электрическая мощность </w:t>
            </w:r>
            <w:proofErr w:type="gramStart"/>
            <w:r>
              <w:rPr>
                <w:rFonts w:ascii="Tahoma" w:hAnsi="Tahoma" w:cs="Arial"/>
                <w:sz w:val="15"/>
                <w:szCs w:val="15"/>
              </w:rPr>
              <w:t xml:space="preserve">блока питания единицы оборудования </w:t>
            </w:r>
            <w:r w:rsidR="00560A8D">
              <w:rPr>
                <w:rFonts w:ascii="Tahoma" w:hAnsi="Tahoma" w:cs="Arial"/>
                <w:sz w:val="15"/>
                <w:szCs w:val="15"/>
              </w:rPr>
              <w:t>Клиент</w:t>
            </w:r>
            <w:r>
              <w:rPr>
                <w:rFonts w:ascii="Tahoma" w:hAnsi="Tahoma" w:cs="Arial"/>
                <w:sz w:val="15"/>
                <w:szCs w:val="15"/>
              </w:rPr>
              <w:t>а</w:t>
            </w:r>
            <w:proofErr w:type="gramEnd"/>
            <w:r>
              <w:rPr>
                <w:rFonts w:ascii="Tahoma" w:hAnsi="Tahoma" w:cs="Arial"/>
                <w:sz w:val="15"/>
                <w:szCs w:val="15"/>
              </w:rPr>
              <w:t>.</w:t>
            </w:r>
          </w:p>
          <w:p w:rsidR="00E73151" w:rsidRDefault="00E73151" w:rsidP="00E73151">
            <w:pPr>
              <w:keepLines/>
              <w:spacing w:after="120"/>
              <w:rPr>
                <w:rFonts w:ascii="Tahoma" w:hAnsi="Tahoma" w:cs="Arial"/>
                <w:i/>
                <w:sz w:val="15"/>
                <w:szCs w:val="15"/>
              </w:rPr>
            </w:pPr>
            <w:r>
              <w:rPr>
                <w:rFonts w:ascii="Tahoma" w:hAnsi="Tahoma" w:cs="Arial"/>
                <w:i/>
                <w:sz w:val="15"/>
                <w:szCs w:val="15"/>
              </w:rPr>
              <w:t xml:space="preserve">Показатель рассчитывается при превышении значения – 500Вт. электрической мощности блока питания единицы оборудования </w:t>
            </w:r>
            <w:r w:rsidR="00560A8D">
              <w:rPr>
                <w:rFonts w:ascii="Tahoma" w:hAnsi="Tahoma" w:cs="Arial"/>
                <w:i/>
                <w:sz w:val="15"/>
                <w:szCs w:val="15"/>
              </w:rPr>
              <w:t>Клиент</w:t>
            </w:r>
            <w:r>
              <w:rPr>
                <w:rFonts w:ascii="Tahoma" w:hAnsi="Tahoma" w:cs="Arial"/>
                <w:i/>
                <w:sz w:val="15"/>
                <w:szCs w:val="15"/>
              </w:rPr>
              <w:t xml:space="preserve">а – в пересчете на каждый юнит, занимаемый единицей оборудования </w:t>
            </w:r>
            <w:r w:rsidR="00560A8D">
              <w:rPr>
                <w:rFonts w:ascii="Tahoma" w:hAnsi="Tahoma" w:cs="Arial"/>
                <w:i/>
                <w:sz w:val="15"/>
                <w:szCs w:val="15"/>
              </w:rPr>
              <w:t>Клиент</w:t>
            </w:r>
            <w:r>
              <w:rPr>
                <w:rFonts w:ascii="Tahoma" w:hAnsi="Tahoma" w:cs="Arial"/>
                <w:i/>
                <w:sz w:val="15"/>
                <w:szCs w:val="15"/>
              </w:rPr>
              <w:t>а.</w:t>
            </w:r>
          </w:p>
          <w:p w:rsidR="00E73151" w:rsidRDefault="00E73151" w:rsidP="00914056">
            <w:pPr>
              <w:keepLines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 xml:space="preserve">Стоимость указана за каждые 500Вт электрической мощности </w:t>
            </w:r>
            <w:proofErr w:type="gramStart"/>
            <w:r>
              <w:rPr>
                <w:rFonts w:ascii="Tahoma" w:hAnsi="Tahoma" w:cs="Arial"/>
                <w:sz w:val="15"/>
                <w:szCs w:val="15"/>
              </w:rPr>
              <w:t xml:space="preserve">блока питания единицы оборудования </w:t>
            </w:r>
            <w:r w:rsidR="00560A8D">
              <w:rPr>
                <w:rFonts w:ascii="Tahoma" w:hAnsi="Tahoma" w:cs="Arial"/>
                <w:sz w:val="15"/>
                <w:szCs w:val="15"/>
              </w:rPr>
              <w:t>Клиент</w:t>
            </w:r>
            <w:r>
              <w:rPr>
                <w:rFonts w:ascii="Tahoma" w:hAnsi="Tahoma" w:cs="Arial"/>
                <w:sz w:val="15"/>
                <w:szCs w:val="15"/>
              </w:rPr>
              <w:t>а</w:t>
            </w:r>
            <w:proofErr w:type="gramEnd"/>
            <w:r>
              <w:rPr>
                <w:rFonts w:ascii="Tahoma" w:hAnsi="Tahoma" w:cs="Arial"/>
                <w:sz w:val="15"/>
                <w:szCs w:val="15"/>
              </w:rPr>
              <w:t xml:space="preserve">.  Неполные 500Вт электрической мощности, в целях расчета стоимости, принимаются </w:t>
            </w:r>
            <w:proofErr w:type="gramStart"/>
            <w:r>
              <w:rPr>
                <w:rFonts w:ascii="Tahoma" w:hAnsi="Tahoma" w:cs="Arial"/>
                <w:sz w:val="15"/>
                <w:szCs w:val="15"/>
              </w:rPr>
              <w:t>равными</w:t>
            </w:r>
            <w:proofErr w:type="gramEnd"/>
            <w:r>
              <w:rPr>
                <w:rFonts w:ascii="Tahoma" w:hAnsi="Tahoma" w:cs="Arial"/>
                <w:sz w:val="15"/>
                <w:szCs w:val="15"/>
              </w:rPr>
              <w:t xml:space="preserve"> целым 500Вт.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1" w:rsidRDefault="00E73151" w:rsidP="00E73151">
            <w:pPr>
              <w:pStyle w:val="af4"/>
              <w:keepLines/>
              <w:spacing w:before="0" w:after="0"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Единовременный платеж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1" w:rsidRDefault="00E73151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10 000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1" w:rsidRDefault="00E73151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11 800</w:t>
            </w:r>
          </w:p>
        </w:tc>
      </w:tr>
      <w:tr w:rsidR="00E73151" w:rsidTr="003462FA">
        <w:tc>
          <w:tcPr>
            <w:tcW w:w="4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  <w:hideMark/>
          </w:tcPr>
          <w:p w:rsidR="00E73151" w:rsidRDefault="00E73151" w:rsidP="00E73151">
            <w:pPr>
              <w:keepLines/>
              <w:widowControl/>
              <w:suppressAutoHyphens w:val="0"/>
              <w:rPr>
                <w:rFonts w:ascii="Tahoma" w:hAnsi="Tahoma" w:cs="Arial"/>
                <w:sz w:val="14"/>
                <w:szCs w:val="14"/>
              </w:rPr>
            </w:pPr>
          </w:p>
        </w:tc>
        <w:tc>
          <w:tcPr>
            <w:tcW w:w="5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1" w:rsidRDefault="00E73151" w:rsidP="00E73151">
            <w:pPr>
              <w:keepLines/>
              <w:widowControl/>
              <w:suppressAutoHyphens w:val="0"/>
              <w:rPr>
                <w:rFonts w:ascii="Tahoma" w:hAnsi="Tahoma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1" w:rsidRDefault="00E73151" w:rsidP="00E73151">
            <w:pPr>
              <w:pStyle w:val="af4"/>
              <w:keepLines/>
              <w:spacing w:before="0" w:after="0"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Ежемесячный платеж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1" w:rsidRDefault="00E73151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20 000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151" w:rsidRDefault="00E73151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23 600</w:t>
            </w:r>
          </w:p>
        </w:tc>
      </w:tr>
      <w:tr w:rsidR="00E73151" w:rsidTr="003462FA">
        <w:trPr>
          <w:cantSplit/>
          <w:trHeight w:hRule="exact" w:val="1"/>
        </w:trPr>
        <w:tc>
          <w:tcPr>
            <w:tcW w:w="451" w:type="dxa"/>
            <w:vMerge/>
            <w:tcBorders>
              <w:left w:val="single" w:sz="4" w:space="0" w:color="00000A"/>
              <w:right w:val="single" w:sz="4" w:space="0" w:color="00000A"/>
            </w:tcBorders>
            <w:textDirection w:val="btLr"/>
            <w:vAlign w:val="center"/>
          </w:tcPr>
          <w:p w:rsidR="00E73151" w:rsidRDefault="00E73151" w:rsidP="00E73151">
            <w:pPr>
              <w:keepLines/>
              <w:ind w:right="113" w:hanging="108"/>
              <w:jc w:val="center"/>
              <w:rPr>
                <w:rFonts w:ascii="Tahoma" w:hAnsi="Tahoma" w:cs="Arial"/>
                <w:sz w:val="14"/>
                <w:szCs w:val="1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00000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73151" w:rsidRDefault="00E73151" w:rsidP="00E73151">
            <w:pPr>
              <w:keepLines/>
              <w:jc w:val="both"/>
              <w:rPr>
                <w:rFonts w:ascii="Tahoma" w:hAnsi="Tahoma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73151" w:rsidRDefault="00E73151" w:rsidP="00E73151">
            <w:pPr>
              <w:keepLines/>
              <w:rPr>
                <w:rFonts w:ascii="Tahoma" w:hAnsi="Tahoma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73151" w:rsidRDefault="00E73151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00000A"/>
            </w:tcBorders>
            <w:vAlign w:val="center"/>
          </w:tcPr>
          <w:p w:rsidR="00E73151" w:rsidRDefault="00E73151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</w:p>
        </w:tc>
      </w:tr>
      <w:tr w:rsidR="00E73151" w:rsidTr="003462FA">
        <w:trPr>
          <w:trHeight w:hRule="exact" w:val="1"/>
        </w:trPr>
        <w:tc>
          <w:tcPr>
            <w:tcW w:w="451" w:type="dxa"/>
            <w:vMerge/>
            <w:tcBorders>
              <w:left w:val="single" w:sz="4" w:space="0" w:color="00000A"/>
              <w:right w:val="single" w:sz="4" w:space="0" w:color="00000A"/>
            </w:tcBorders>
            <w:textDirection w:val="btLr"/>
            <w:vAlign w:val="center"/>
            <w:hideMark/>
          </w:tcPr>
          <w:p w:rsidR="00E73151" w:rsidRDefault="00E73151" w:rsidP="00E73151">
            <w:pPr>
              <w:keepLines/>
              <w:ind w:right="113" w:hanging="108"/>
              <w:jc w:val="center"/>
              <w:rPr>
                <w:rFonts w:ascii="Tahoma" w:hAnsi="Tahoma" w:cs="Arial"/>
                <w:sz w:val="14"/>
                <w:szCs w:val="14"/>
              </w:rPr>
            </w:pPr>
          </w:p>
        </w:tc>
        <w:tc>
          <w:tcPr>
            <w:tcW w:w="5940" w:type="dxa"/>
            <w:tcBorders>
              <w:top w:val="single" w:sz="4" w:space="0" w:color="808080" w:themeColor="background1" w:themeShade="80"/>
              <w:left w:val="single" w:sz="4" w:space="0" w:color="00000A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73151" w:rsidRDefault="00E73151" w:rsidP="00E73151">
            <w:pPr>
              <w:keepLines/>
              <w:jc w:val="both"/>
              <w:rPr>
                <w:rFonts w:ascii="Tahoma" w:hAnsi="Tahoma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73151" w:rsidRDefault="00E73151" w:rsidP="00E73151">
            <w:pPr>
              <w:pStyle w:val="af4"/>
              <w:keepLines/>
              <w:spacing w:before="0" w:after="0"/>
              <w:ind w:left="34"/>
              <w:rPr>
                <w:rFonts w:ascii="Tahoma" w:hAnsi="Tahoma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E73151" w:rsidRDefault="00E73151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00000A"/>
            </w:tcBorders>
            <w:vAlign w:val="center"/>
          </w:tcPr>
          <w:p w:rsidR="00E73151" w:rsidRDefault="00E73151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</w:p>
        </w:tc>
      </w:tr>
      <w:tr w:rsidR="00266F8E" w:rsidTr="003462FA">
        <w:tc>
          <w:tcPr>
            <w:tcW w:w="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  <w:hideMark/>
          </w:tcPr>
          <w:p w:rsidR="00266F8E" w:rsidRPr="00DE60F4" w:rsidRDefault="00DE60F4" w:rsidP="00E73151">
            <w:pPr>
              <w:keepLines/>
              <w:ind w:right="113" w:hanging="108"/>
              <w:jc w:val="center"/>
              <w:rPr>
                <w:rFonts w:ascii="Tahoma" w:hAnsi="Tahoma" w:cs="Arial"/>
                <w:sz w:val="14"/>
                <w:szCs w:val="14"/>
                <w:lang w:val="en-US"/>
              </w:rPr>
            </w:pPr>
            <w:r>
              <w:rPr>
                <w:rFonts w:ascii="Tahoma" w:hAnsi="Tahoma" w:cs="Arial"/>
                <w:sz w:val="14"/>
                <w:szCs w:val="14"/>
                <w:lang w:val="en-US"/>
              </w:rPr>
              <w:t>2</w:t>
            </w:r>
          </w:p>
        </w:tc>
        <w:tc>
          <w:tcPr>
            <w:tcW w:w="59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66F8E" w:rsidRDefault="00266F8E" w:rsidP="003C6CD3">
            <w:pPr>
              <w:keepLines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 xml:space="preserve">Размещение оборудования </w:t>
            </w:r>
            <w:r w:rsidR="00560A8D">
              <w:rPr>
                <w:rFonts w:ascii="Tahoma" w:hAnsi="Tahoma" w:cs="Arial"/>
                <w:sz w:val="15"/>
                <w:szCs w:val="15"/>
              </w:rPr>
              <w:t>Клиент</w:t>
            </w:r>
            <w:r>
              <w:rPr>
                <w:rFonts w:ascii="Tahoma" w:hAnsi="Tahoma" w:cs="Arial"/>
                <w:sz w:val="15"/>
                <w:szCs w:val="15"/>
              </w:rPr>
              <w:t>а в выделенной стойке.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pStyle w:val="af4"/>
              <w:keepLines/>
              <w:spacing w:before="0" w:after="0"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Единовременный платеж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260 000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306 800</w:t>
            </w:r>
          </w:p>
        </w:tc>
      </w:tr>
      <w:tr w:rsidR="00266F8E" w:rsidTr="003462FA">
        <w:tc>
          <w:tcPr>
            <w:tcW w:w="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widowControl/>
              <w:suppressAutoHyphens w:val="0"/>
              <w:rPr>
                <w:rFonts w:ascii="Tahoma" w:hAnsi="Tahoma" w:cs="Arial"/>
                <w:sz w:val="14"/>
                <w:szCs w:val="14"/>
              </w:rPr>
            </w:pPr>
          </w:p>
        </w:tc>
        <w:tc>
          <w:tcPr>
            <w:tcW w:w="5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widowControl/>
              <w:suppressAutoHyphens w:val="0"/>
              <w:rPr>
                <w:rFonts w:ascii="Tahoma" w:hAnsi="Tahoma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Ежемесячный платеж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spacing w:after="120"/>
              <w:ind w:left="176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260 000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spacing w:after="120"/>
              <w:ind w:left="176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306 800</w:t>
            </w:r>
          </w:p>
        </w:tc>
      </w:tr>
      <w:tr w:rsidR="00266F8E" w:rsidTr="003462FA">
        <w:tc>
          <w:tcPr>
            <w:tcW w:w="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  <w:hideMark/>
          </w:tcPr>
          <w:p w:rsidR="00266F8E" w:rsidRPr="00DE60F4" w:rsidRDefault="00DE60F4" w:rsidP="00E73151">
            <w:pPr>
              <w:keepLines/>
              <w:ind w:right="113" w:hanging="108"/>
              <w:jc w:val="center"/>
              <w:rPr>
                <w:rFonts w:ascii="Tahoma" w:hAnsi="Tahoma" w:cs="Arial"/>
                <w:sz w:val="14"/>
                <w:szCs w:val="14"/>
                <w:lang w:val="en-US"/>
              </w:rPr>
            </w:pPr>
            <w:r>
              <w:rPr>
                <w:rFonts w:ascii="Tahoma" w:hAnsi="Tahoma" w:cs="Arial"/>
                <w:sz w:val="14"/>
                <w:szCs w:val="14"/>
                <w:lang w:val="en-US"/>
              </w:rPr>
              <w:t>3</w:t>
            </w:r>
          </w:p>
        </w:tc>
        <w:tc>
          <w:tcPr>
            <w:tcW w:w="59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66F8E" w:rsidRDefault="00266F8E" w:rsidP="00E73151">
            <w:pPr>
              <w:keepLines/>
              <w:spacing w:after="120"/>
              <w:jc w:val="both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 xml:space="preserve">Подключение оборудования </w:t>
            </w:r>
            <w:r w:rsidR="00560A8D">
              <w:rPr>
                <w:rFonts w:ascii="Tahoma" w:hAnsi="Tahoma" w:cs="Arial"/>
                <w:sz w:val="15"/>
                <w:szCs w:val="15"/>
              </w:rPr>
              <w:t>Клиент</w:t>
            </w:r>
            <w:r>
              <w:rPr>
                <w:rFonts w:ascii="Tahoma" w:hAnsi="Tahoma" w:cs="Arial"/>
                <w:sz w:val="15"/>
                <w:szCs w:val="15"/>
              </w:rPr>
              <w:t xml:space="preserve">а к торговой сети </w:t>
            </w:r>
            <w:r w:rsidR="00676745">
              <w:rPr>
                <w:rFonts w:ascii="Tahoma" w:hAnsi="Tahoma" w:cs="Arial"/>
                <w:sz w:val="15"/>
                <w:szCs w:val="15"/>
              </w:rPr>
              <w:t xml:space="preserve">Московской </w:t>
            </w:r>
            <w:r w:rsidR="00EA4892">
              <w:rPr>
                <w:rFonts w:ascii="Tahoma" w:hAnsi="Tahoma" w:cs="Arial"/>
                <w:sz w:val="15"/>
                <w:szCs w:val="15"/>
              </w:rPr>
              <w:t>Бирж</w:t>
            </w:r>
            <w:r>
              <w:rPr>
                <w:rFonts w:ascii="Tahoma" w:hAnsi="Tahoma" w:cs="Arial"/>
                <w:sz w:val="15"/>
                <w:szCs w:val="15"/>
              </w:rPr>
              <w:t>и</w:t>
            </w:r>
            <w:r w:rsidR="00164624">
              <w:rPr>
                <w:rFonts w:ascii="Tahoma" w:hAnsi="Tahoma" w:cs="Arial"/>
                <w:sz w:val="15"/>
                <w:szCs w:val="15"/>
              </w:rPr>
              <w:t xml:space="preserve"> и услуги связи по передаче данных,</w:t>
            </w:r>
            <w:r>
              <w:rPr>
                <w:rFonts w:ascii="Tahoma" w:hAnsi="Tahoma" w:cs="Arial"/>
                <w:sz w:val="15"/>
                <w:szCs w:val="15"/>
              </w:rPr>
              <w:t xml:space="preserve"> </w:t>
            </w:r>
            <w:r w:rsidR="00164624">
              <w:rPr>
                <w:rFonts w:ascii="Tahoma" w:hAnsi="Tahoma" w:cs="Arial"/>
                <w:sz w:val="15"/>
                <w:szCs w:val="15"/>
              </w:rPr>
              <w:t xml:space="preserve">обеспечивающие </w:t>
            </w:r>
            <w:r>
              <w:rPr>
                <w:rFonts w:ascii="Tahoma" w:hAnsi="Tahoma" w:cs="Arial"/>
                <w:sz w:val="15"/>
                <w:szCs w:val="15"/>
              </w:rPr>
              <w:t>скорость обмена данными не более 100 Мбит/</w:t>
            </w:r>
            <w:proofErr w:type="gramStart"/>
            <w:r>
              <w:rPr>
                <w:rFonts w:ascii="Tahoma" w:hAnsi="Tahoma" w:cs="Arial"/>
                <w:sz w:val="15"/>
                <w:szCs w:val="15"/>
              </w:rPr>
              <w:t>с</w:t>
            </w:r>
            <w:proofErr w:type="gramEnd"/>
            <w:r>
              <w:rPr>
                <w:rFonts w:ascii="Tahoma" w:hAnsi="Tahoma" w:cs="Arial"/>
                <w:sz w:val="15"/>
                <w:szCs w:val="15"/>
              </w:rPr>
              <w:t xml:space="preserve">. </w:t>
            </w:r>
          </w:p>
          <w:p w:rsidR="00266F8E" w:rsidRDefault="00266F8E" w:rsidP="00E73151">
            <w:pPr>
              <w:keepLines/>
              <w:jc w:val="both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 xml:space="preserve">Стоимость указана за подключение единицы оборудования </w:t>
            </w:r>
            <w:r w:rsidR="00560A8D">
              <w:rPr>
                <w:rFonts w:ascii="Tahoma" w:hAnsi="Tahoma" w:cs="Arial"/>
                <w:sz w:val="15"/>
                <w:szCs w:val="15"/>
              </w:rPr>
              <w:t>Клиент</w:t>
            </w:r>
            <w:r>
              <w:rPr>
                <w:rFonts w:ascii="Tahoma" w:hAnsi="Tahoma" w:cs="Arial"/>
                <w:sz w:val="15"/>
                <w:szCs w:val="15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pStyle w:val="af4"/>
              <w:keepLines/>
              <w:spacing w:before="0" w:after="0"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Единовременный платеж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5 000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5 900</w:t>
            </w:r>
          </w:p>
        </w:tc>
      </w:tr>
      <w:tr w:rsidR="00266F8E" w:rsidTr="003462FA">
        <w:tc>
          <w:tcPr>
            <w:tcW w:w="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widowControl/>
              <w:suppressAutoHyphens w:val="0"/>
              <w:rPr>
                <w:rFonts w:ascii="Tahoma" w:hAnsi="Tahoma" w:cs="Arial"/>
                <w:sz w:val="14"/>
                <w:szCs w:val="14"/>
              </w:rPr>
            </w:pPr>
          </w:p>
        </w:tc>
        <w:tc>
          <w:tcPr>
            <w:tcW w:w="5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widowControl/>
              <w:suppressAutoHyphens w:val="0"/>
              <w:rPr>
                <w:rFonts w:ascii="Tahoma" w:hAnsi="Tahoma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Ежемесячный платеж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2 360</w:t>
            </w:r>
          </w:p>
        </w:tc>
      </w:tr>
      <w:tr w:rsidR="00266F8E" w:rsidTr="003462FA">
        <w:tc>
          <w:tcPr>
            <w:tcW w:w="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  <w:hideMark/>
          </w:tcPr>
          <w:p w:rsidR="00266F8E" w:rsidRPr="00DE60F4" w:rsidRDefault="00DE60F4" w:rsidP="00E73151">
            <w:pPr>
              <w:keepLines/>
              <w:ind w:right="113" w:hanging="108"/>
              <w:jc w:val="center"/>
              <w:rPr>
                <w:rFonts w:ascii="Tahoma" w:hAnsi="Tahoma" w:cs="Arial"/>
                <w:sz w:val="14"/>
                <w:szCs w:val="14"/>
                <w:lang w:val="en-US"/>
              </w:rPr>
            </w:pPr>
            <w:r>
              <w:rPr>
                <w:rFonts w:ascii="Tahoma" w:hAnsi="Tahoma" w:cs="Arial"/>
                <w:sz w:val="14"/>
                <w:szCs w:val="14"/>
                <w:lang w:val="en-US"/>
              </w:rPr>
              <w:t>4</w:t>
            </w:r>
          </w:p>
        </w:tc>
        <w:tc>
          <w:tcPr>
            <w:tcW w:w="59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66F8E" w:rsidRDefault="00266F8E" w:rsidP="00E73151">
            <w:pPr>
              <w:keepLines/>
              <w:jc w:val="both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 xml:space="preserve">Подключение оборудования </w:t>
            </w:r>
            <w:r w:rsidR="00560A8D">
              <w:rPr>
                <w:rFonts w:ascii="Tahoma" w:hAnsi="Tahoma" w:cs="Arial"/>
                <w:sz w:val="15"/>
                <w:szCs w:val="15"/>
              </w:rPr>
              <w:t>Клиент</w:t>
            </w:r>
            <w:r>
              <w:rPr>
                <w:rFonts w:ascii="Tahoma" w:hAnsi="Tahoma" w:cs="Arial"/>
                <w:sz w:val="15"/>
                <w:szCs w:val="15"/>
              </w:rPr>
              <w:t xml:space="preserve">а к торговой сети </w:t>
            </w:r>
            <w:r w:rsidR="00676745">
              <w:rPr>
                <w:rFonts w:ascii="Tahoma" w:hAnsi="Tahoma" w:cs="Arial"/>
                <w:sz w:val="15"/>
                <w:szCs w:val="15"/>
              </w:rPr>
              <w:t xml:space="preserve">Московской </w:t>
            </w:r>
            <w:r w:rsidR="00EA4892">
              <w:rPr>
                <w:rFonts w:ascii="Tahoma" w:hAnsi="Tahoma" w:cs="Arial"/>
                <w:sz w:val="15"/>
                <w:szCs w:val="15"/>
              </w:rPr>
              <w:t>Бирж</w:t>
            </w:r>
            <w:r>
              <w:rPr>
                <w:rFonts w:ascii="Tahoma" w:hAnsi="Tahoma" w:cs="Arial"/>
                <w:sz w:val="15"/>
                <w:szCs w:val="15"/>
              </w:rPr>
              <w:t>и</w:t>
            </w:r>
            <w:r w:rsidR="00164624">
              <w:rPr>
                <w:rFonts w:ascii="Tahoma" w:hAnsi="Tahoma" w:cs="Arial"/>
                <w:sz w:val="15"/>
                <w:szCs w:val="15"/>
              </w:rPr>
              <w:t xml:space="preserve"> и услуги связи по передаче данных</w:t>
            </w:r>
            <w:r>
              <w:rPr>
                <w:rFonts w:ascii="Tahoma" w:hAnsi="Tahoma" w:cs="Arial"/>
                <w:sz w:val="15"/>
                <w:szCs w:val="15"/>
              </w:rPr>
              <w:t>, обеспечивающее скорость обмена данными не более 1 Гбит/</w:t>
            </w:r>
            <w:proofErr w:type="gramStart"/>
            <w:r>
              <w:rPr>
                <w:rFonts w:ascii="Tahoma" w:hAnsi="Tahoma" w:cs="Arial"/>
                <w:sz w:val="15"/>
                <w:szCs w:val="15"/>
              </w:rPr>
              <w:t>с</w:t>
            </w:r>
            <w:proofErr w:type="gramEnd"/>
            <w:r>
              <w:rPr>
                <w:rFonts w:ascii="Tahoma" w:hAnsi="Tahoma" w:cs="Arial"/>
                <w:sz w:val="15"/>
                <w:szCs w:val="15"/>
              </w:rPr>
              <w:t>.</w:t>
            </w:r>
          </w:p>
          <w:p w:rsidR="00266F8E" w:rsidRDefault="00266F8E" w:rsidP="00E73151">
            <w:pPr>
              <w:keepLines/>
              <w:jc w:val="both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 xml:space="preserve">Стоимость указана за подключение единицы оборудования </w:t>
            </w:r>
            <w:r w:rsidR="00560A8D">
              <w:rPr>
                <w:rFonts w:ascii="Tahoma" w:hAnsi="Tahoma" w:cs="Arial"/>
                <w:sz w:val="15"/>
                <w:szCs w:val="15"/>
              </w:rPr>
              <w:t>Клиент</w:t>
            </w:r>
            <w:r>
              <w:rPr>
                <w:rFonts w:ascii="Tahoma" w:hAnsi="Tahoma" w:cs="Arial"/>
                <w:sz w:val="15"/>
                <w:szCs w:val="15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pStyle w:val="af4"/>
              <w:keepLines/>
              <w:spacing w:before="0" w:after="0"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Единовременный платеж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10 000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11 800</w:t>
            </w:r>
          </w:p>
        </w:tc>
      </w:tr>
      <w:tr w:rsidR="00266F8E" w:rsidTr="003462FA">
        <w:tc>
          <w:tcPr>
            <w:tcW w:w="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widowControl/>
              <w:suppressAutoHyphens w:val="0"/>
              <w:rPr>
                <w:rFonts w:ascii="Tahoma" w:hAnsi="Tahoma" w:cs="Arial"/>
                <w:sz w:val="14"/>
                <w:szCs w:val="14"/>
              </w:rPr>
            </w:pPr>
          </w:p>
        </w:tc>
        <w:tc>
          <w:tcPr>
            <w:tcW w:w="5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widowControl/>
              <w:suppressAutoHyphens w:val="0"/>
              <w:rPr>
                <w:rFonts w:ascii="Tahoma" w:hAnsi="Tahoma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Ежемесячный платеж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14 160</w:t>
            </w:r>
          </w:p>
        </w:tc>
      </w:tr>
      <w:tr w:rsidR="00266F8E" w:rsidTr="003462FA">
        <w:tc>
          <w:tcPr>
            <w:tcW w:w="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  <w:hideMark/>
          </w:tcPr>
          <w:p w:rsidR="00266F8E" w:rsidRPr="00DE60F4" w:rsidRDefault="00DE60F4" w:rsidP="00E73151">
            <w:pPr>
              <w:keepLines/>
              <w:ind w:right="113" w:hanging="108"/>
              <w:jc w:val="center"/>
              <w:rPr>
                <w:rFonts w:ascii="Tahoma" w:hAnsi="Tahoma" w:cs="Arial"/>
                <w:sz w:val="14"/>
                <w:szCs w:val="14"/>
                <w:lang w:val="en-US"/>
              </w:rPr>
            </w:pPr>
            <w:r>
              <w:rPr>
                <w:rFonts w:ascii="Tahoma" w:hAnsi="Tahoma" w:cs="Arial"/>
                <w:sz w:val="14"/>
                <w:szCs w:val="14"/>
                <w:lang w:val="en-US"/>
              </w:rPr>
              <w:t>5</w:t>
            </w:r>
          </w:p>
        </w:tc>
        <w:tc>
          <w:tcPr>
            <w:tcW w:w="59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66F8E" w:rsidRDefault="00266F8E" w:rsidP="00E73151">
            <w:pPr>
              <w:keepLines/>
              <w:jc w:val="both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 xml:space="preserve">Подключение оборудования </w:t>
            </w:r>
            <w:r w:rsidR="00560A8D">
              <w:rPr>
                <w:rFonts w:ascii="Tahoma" w:hAnsi="Tahoma" w:cs="Arial"/>
                <w:sz w:val="15"/>
                <w:szCs w:val="15"/>
              </w:rPr>
              <w:t>Клиент</w:t>
            </w:r>
            <w:r>
              <w:rPr>
                <w:rFonts w:ascii="Tahoma" w:hAnsi="Tahoma" w:cs="Arial"/>
                <w:sz w:val="15"/>
                <w:szCs w:val="15"/>
              </w:rPr>
              <w:t xml:space="preserve">а к торговой сети </w:t>
            </w:r>
            <w:r w:rsidR="00676745">
              <w:rPr>
                <w:rFonts w:ascii="Tahoma" w:hAnsi="Tahoma" w:cs="Arial"/>
                <w:sz w:val="15"/>
                <w:szCs w:val="15"/>
              </w:rPr>
              <w:t>Московской</w:t>
            </w:r>
            <w:r>
              <w:rPr>
                <w:rFonts w:ascii="Tahoma" w:hAnsi="Tahoma" w:cs="Arial"/>
                <w:sz w:val="15"/>
                <w:szCs w:val="15"/>
              </w:rPr>
              <w:t xml:space="preserve"> </w:t>
            </w:r>
            <w:r w:rsidR="00EA4892">
              <w:rPr>
                <w:rFonts w:ascii="Tahoma" w:hAnsi="Tahoma" w:cs="Arial"/>
                <w:sz w:val="15"/>
                <w:szCs w:val="15"/>
              </w:rPr>
              <w:t>Бирж</w:t>
            </w:r>
            <w:r>
              <w:rPr>
                <w:rFonts w:ascii="Tahoma" w:hAnsi="Tahoma" w:cs="Arial"/>
                <w:sz w:val="15"/>
                <w:szCs w:val="15"/>
              </w:rPr>
              <w:t>и</w:t>
            </w:r>
            <w:r w:rsidR="00164624">
              <w:rPr>
                <w:rFonts w:ascii="Tahoma" w:hAnsi="Tahoma" w:cs="Arial"/>
                <w:sz w:val="15"/>
                <w:szCs w:val="15"/>
              </w:rPr>
              <w:t xml:space="preserve"> и услуги связи по передаче данных</w:t>
            </w:r>
            <w:r>
              <w:rPr>
                <w:rFonts w:ascii="Tahoma" w:hAnsi="Tahoma" w:cs="Arial"/>
                <w:sz w:val="15"/>
                <w:szCs w:val="15"/>
              </w:rPr>
              <w:t>, обеспечивающ</w:t>
            </w:r>
            <w:r w:rsidR="00164624">
              <w:rPr>
                <w:rFonts w:ascii="Tahoma" w:hAnsi="Tahoma" w:cs="Arial"/>
                <w:sz w:val="15"/>
                <w:szCs w:val="15"/>
              </w:rPr>
              <w:t>ие</w:t>
            </w:r>
            <w:r>
              <w:rPr>
                <w:rFonts w:ascii="Tahoma" w:hAnsi="Tahoma" w:cs="Arial"/>
                <w:sz w:val="15"/>
                <w:szCs w:val="15"/>
              </w:rPr>
              <w:t xml:space="preserve"> скорость обмена данными не более 10 Гбит/</w:t>
            </w:r>
            <w:proofErr w:type="gramStart"/>
            <w:r>
              <w:rPr>
                <w:rFonts w:ascii="Tahoma" w:hAnsi="Tahoma" w:cs="Arial"/>
                <w:sz w:val="15"/>
                <w:szCs w:val="15"/>
              </w:rPr>
              <w:t>с</w:t>
            </w:r>
            <w:proofErr w:type="gramEnd"/>
            <w:r>
              <w:rPr>
                <w:rFonts w:ascii="Tahoma" w:hAnsi="Tahoma" w:cs="Arial"/>
                <w:sz w:val="15"/>
                <w:szCs w:val="15"/>
              </w:rPr>
              <w:t>.</w:t>
            </w:r>
          </w:p>
          <w:p w:rsidR="00266F8E" w:rsidRDefault="00266F8E" w:rsidP="00E73151">
            <w:pPr>
              <w:keepLines/>
              <w:jc w:val="both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 xml:space="preserve">Стоимость указана за подключение единицы оборудования </w:t>
            </w:r>
            <w:r w:rsidR="00560A8D">
              <w:rPr>
                <w:rFonts w:ascii="Tahoma" w:hAnsi="Tahoma" w:cs="Arial"/>
                <w:sz w:val="15"/>
                <w:szCs w:val="15"/>
              </w:rPr>
              <w:t>Клиент</w:t>
            </w:r>
            <w:r>
              <w:rPr>
                <w:rFonts w:ascii="Tahoma" w:hAnsi="Tahoma" w:cs="Arial"/>
                <w:sz w:val="15"/>
                <w:szCs w:val="15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pStyle w:val="af4"/>
              <w:keepLines/>
              <w:spacing w:before="0" w:after="0"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Единовременный платеж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10 000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11 800</w:t>
            </w:r>
          </w:p>
        </w:tc>
      </w:tr>
      <w:tr w:rsidR="00266F8E" w:rsidTr="003462FA">
        <w:tc>
          <w:tcPr>
            <w:tcW w:w="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widowControl/>
              <w:suppressAutoHyphens w:val="0"/>
              <w:rPr>
                <w:rFonts w:ascii="Tahoma" w:hAnsi="Tahoma" w:cs="Arial"/>
                <w:sz w:val="14"/>
                <w:szCs w:val="14"/>
              </w:rPr>
            </w:pPr>
          </w:p>
        </w:tc>
        <w:tc>
          <w:tcPr>
            <w:tcW w:w="5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widowControl/>
              <w:suppressAutoHyphens w:val="0"/>
              <w:rPr>
                <w:rFonts w:ascii="Tahoma" w:hAnsi="Tahoma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Ежемесячный платеж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50 000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59 000</w:t>
            </w:r>
          </w:p>
        </w:tc>
      </w:tr>
      <w:tr w:rsidR="00266F8E" w:rsidTr="003462FA">
        <w:tc>
          <w:tcPr>
            <w:tcW w:w="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  <w:hideMark/>
          </w:tcPr>
          <w:p w:rsidR="00266F8E" w:rsidRPr="00DE60F4" w:rsidRDefault="00DE60F4" w:rsidP="00E73151">
            <w:pPr>
              <w:keepLines/>
              <w:ind w:right="113" w:hanging="108"/>
              <w:jc w:val="center"/>
              <w:rPr>
                <w:rFonts w:ascii="Tahoma" w:hAnsi="Tahoma" w:cs="Arial"/>
                <w:sz w:val="14"/>
                <w:szCs w:val="14"/>
                <w:lang w:val="en-US"/>
              </w:rPr>
            </w:pPr>
            <w:r>
              <w:rPr>
                <w:rFonts w:ascii="Tahoma" w:hAnsi="Tahoma" w:cs="Arial"/>
                <w:sz w:val="14"/>
                <w:szCs w:val="14"/>
                <w:lang w:val="en-US"/>
              </w:rPr>
              <w:t>6</w:t>
            </w:r>
          </w:p>
        </w:tc>
        <w:tc>
          <w:tcPr>
            <w:tcW w:w="59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66F8E" w:rsidRDefault="00266F8E" w:rsidP="00E73151">
            <w:pPr>
              <w:keepLines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 xml:space="preserve">Кросс-соединение, </w:t>
            </w:r>
            <w:proofErr w:type="gramStart"/>
            <w:r>
              <w:rPr>
                <w:rFonts w:ascii="Tahoma" w:hAnsi="Tahoma" w:cs="Arial"/>
                <w:sz w:val="15"/>
                <w:szCs w:val="15"/>
              </w:rPr>
              <w:t>обеспечивающее</w:t>
            </w:r>
            <w:proofErr w:type="gramEnd"/>
            <w:r>
              <w:rPr>
                <w:rFonts w:ascii="Tahoma" w:hAnsi="Tahoma" w:cs="Arial"/>
                <w:sz w:val="15"/>
                <w:szCs w:val="15"/>
              </w:rPr>
              <w:t xml:space="preserve"> скорость обмена данными не более 100 Мбит/с.</w:t>
            </w:r>
          </w:p>
          <w:p w:rsidR="00266F8E" w:rsidRDefault="00266F8E" w:rsidP="00E73151">
            <w:pPr>
              <w:keepLines/>
              <w:jc w:val="both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 xml:space="preserve">Стоимость указана за подключение единицы оборудования </w:t>
            </w:r>
            <w:r w:rsidR="00560A8D">
              <w:rPr>
                <w:rFonts w:ascii="Tahoma" w:hAnsi="Tahoma" w:cs="Arial"/>
                <w:sz w:val="15"/>
                <w:szCs w:val="15"/>
              </w:rPr>
              <w:t>Клиент</w:t>
            </w:r>
            <w:r>
              <w:rPr>
                <w:rFonts w:ascii="Tahoma" w:hAnsi="Tahoma" w:cs="Arial"/>
                <w:sz w:val="15"/>
                <w:szCs w:val="15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pStyle w:val="af4"/>
              <w:keepLines/>
              <w:spacing w:before="0" w:after="0"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Единовременный платеж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5 000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5 900</w:t>
            </w:r>
          </w:p>
        </w:tc>
      </w:tr>
      <w:tr w:rsidR="00266F8E" w:rsidTr="003462FA">
        <w:tc>
          <w:tcPr>
            <w:tcW w:w="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widowControl/>
              <w:suppressAutoHyphens w:val="0"/>
              <w:rPr>
                <w:rFonts w:ascii="Tahoma" w:hAnsi="Tahoma" w:cs="Arial"/>
                <w:sz w:val="14"/>
                <w:szCs w:val="14"/>
              </w:rPr>
            </w:pPr>
          </w:p>
        </w:tc>
        <w:tc>
          <w:tcPr>
            <w:tcW w:w="5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widowControl/>
              <w:suppressAutoHyphens w:val="0"/>
              <w:rPr>
                <w:rFonts w:ascii="Tahoma" w:hAnsi="Tahoma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Ежемесячный платеж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2 000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2 360</w:t>
            </w:r>
          </w:p>
        </w:tc>
      </w:tr>
      <w:tr w:rsidR="00266F8E" w:rsidTr="003462FA">
        <w:tc>
          <w:tcPr>
            <w:tcW w:w="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  <w:hideMark/>
          </w:tcPr>
          <w:p w:rsidR="00266F8E" w:rsidRPr="00DE60F4" w:rsidRDefault="00DE60F4" w:rsidP="00E73151">
            <w:pPr>
              <w:keepLines/>
              <w:ind w:right="113" w:hanging="108"/>
              <w:jc w:val="center"/>
              <w:rPr>
                <w:rFonts w:ascii="Tahoma" w:hAnsi="Tahoma" w:cs="Arial"/>
                <w:sz w:val="14"/>
                <w:szCs w:val="14"/>
                <w:lang w:val="en-US"/>
              </w:rPr>
            </w:pPr>
            <w:r>
              <w:rPr>
                <w:rFonts w:ascii="Tahoma" w:hAnsi="Tahoma" w:cs="Arial"/>
                <w:sz w:val="14"/>
                <w:szCs w:val="14"/>
                <w:lang w:val="en-US"/>
              </w:rPr>
              <w:t>7</w:t>
            </w:r>
          </w:p>
        </w:tc>
        <w:tc>
          <w:tcPr>
            <w:tcW w:w="59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66F8E" w:rsidRDefault="00266F8E" w:rsidP="00E73151">
            <w:pPr>
              <w:keepLines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 xml:space="preserve">Кросс-соединение, </w:t>
            </w:r>
            <w:proofErr w:type="gramStart"/>
            <w:r>
              <w:rPr>
                <w:rFonts w:ascii="Tahoma" w:hAnsi="Tahoma" w:cs="Arial"/>
                <w:sz w:val="15"/>
                <w:szCs w:val="15"/>
              </w:rPr>
              <w:t>обеспечивающее</w:t>
            </w:r>
            <w:proofErr w:type="gramEnd"/>
            <w:r>
              <w:rPr>
                <w:rFonts w:ascii="Tahoma" w:hAnsi="Tahoma" w:cs="Arial"/>
                <w:sz w:val="15"/>
                <w:szCs w:val="15"/>
              </w:rPr>
              <w:t xml:space="preserve"> скорость обмена данными не более 1 Гбит/с.</w:t>
            </w:r>
          </w:p>
          <w:p w:rsidR="00266F8E" w:rsidRDefault="00266F8E" w:rsidP="00E73151">
            <w:pPr>
              <w:keepLines/>
              <w:jc w:val="both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 xml:space="preserve">Стоимость указана за подключение единицы оборудования </w:t>
            </w:r>
            <w:r w:rsidR="00560A8D">
              <w:rPr>
                <w:rFonts w:ascii="Tahoma" w:hAnsi="Tahoma" w:cs="Arial"/>
                <w:sz w:val="15"/>
                <w:szCs w:val="15"/>
              </w:rPr>
              <w:t>Клиент</w:t>
            </w:r>
            <w:r>
              <w:rPr>
                <w:rFonts w:ascii="Tahoma" w:hAnsi="Tahoma" w:cs="Arial"/>
                <w:sz w:val="15"/>
                <w:szCs w:val="15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pStyle w:val="af4"/>
              <w:keepLines/>
              <w:spacing w:before="0" w:after="0"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Единовременный платеж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10 000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11 800</w:t>
            </w:r>
          </w:p>
        </w:tc>
      </w:tr>
      <w:tr w:rsidR="00266F8E" w:rsidTr="003462FA">
        <w:tc>
          <w:tcPr>
            <w:tcW w:w="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widowControl/>
              <w:suppressAutoHyphens w:val="0"/>
              <w:rPr>
                <w:rFonts w:ascii="Tahoma" w:hAnsi="Tahoma" w:cs="Arial"/>
                <w:sz w:val="14"/>
                <w:szCs w:val="14"/>
              </w:rPr>
            </w:pPr>
          </w:p>
        </w:tc>
        <w:tc>
          <w:tcPr>
            <w:tcW w:w="5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widowControl/>
              <w:suppressAutoHyphens w:val="0"/>
              <w:rPr>
                <w:rFonts w:ascii="Tahoma" w:hAnsi="Tahoma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Ежемесячный платеж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14 160</w:t>
            </w:r>
          </w:p>
        </w:tc>
      </w:tr>
      <w:tr w:rsidR="00266F8E" w:rsidTr="003462FA">
        <w:tc>
          <w:tcPr>
            <w:tcW w:w="4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  <w:hideMark/>
          </w:tcPr>
          <w:p w:rsidR="00266F8E" w:rsidRPr="00DE60F4" w:rsidRDefault="00DE60F4" w:rsidP="00DE60F4">
            <w:pPr>
              <w:keepLines/>
              <w:ind w:right="113" w:hanging="108"/>
              <w:jc w:val="center"/>
              <w:rPr>
                <w:rFonts w:ascii="Tahoma" w:hAnsi="Tahoma" w:cs="Arial"/>
                <w:sz w:val="14"/>
                <w:szCs w:val="14"/>
                <w:lang w:val="en-US"/>
              </w:rPr>
            </w:pPr>
            <w:r>
              <w:rPr>
                <w:rFonts w:ascii="Tahoma" w:hAnsi="Tahoma" w:cs="Arial"/>
                <w:sz w:val="14"/>
                <w:szCs w:val="14"/>
                <w:lang w:val="en-US"/>
              </w:rPr>
              <w:t>8</w:t>
            </w:r>
          </w:p>
        </w:tc>
        <w:tc>
          <w:tcPr>
            <w:tcW w:w="59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66F8E" w:rsidRDefault="00266F8E" w:rsidP="00E73151">
            <w:pPr>
              <w:keepLines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 xml:space="preserve">Кросс-соединение, </w:t>
            </w:r>
            <w:proofErr w:type="gramStart"/>
            <w:r>
              <w:rPr>
                <w:rFonts w:ascii="Tahoma" w:hAnsi="Tahoma" w:cs="Arial"/>
                <w:sz w:val="15"/>
                <w:szCs w:val="15"/>
              </w:rPr>
              <w:t>обеспечивающее</w:t>
            </w:r>
            <w:proofErr w:type="gramEnd"/>
            <w:r>
              <w:rPr>
                <w:rFonts w:ascii="Tahoma" w:hAnsi="Tahoma" w:cs="Arial"/>
                <w:sz w:val="15"/>
                <w:szCs w:val="15"/>
              </w:rPr>
              <w:t xml:space="preserve"> скорость обмена данными не более 10 Гбит/с.</w:t>
            </w:r>
          </w:p>
          <w:p w:rsidR="00266F8E" w:rsidRDefault="00266F8E" w:rsidP="00E73151">
            <w:pPr>
              <w:keepLines/>
              <w:jc w:val="both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 xml:space="preserve">Стоимость указана за подключение единицы оборудования </w:t>
            </w:r>
            <w:r w:rsidR="00560A8D">
              <w:rPr>
                <w:rFonts w:ascii="Tahoma" w:hAnsi="Tahoma" w:cs="Arial"/>
                <w:sz w:val="15"/>
                <w:szCs w:val="15"/>
              </w:rPr>
              <w:t>Клиент</w:t>
            </w:r>
            <w:r>
              <w:rPr>
                <w:rFonts w:ascii="Tahoma" w:hAnsi="Tahoma" w:cs="Arial"/>
                <w:sz w:val="15"/>
                <w:szCs w:val="15"/>
              </w:rPr>
              <w:t>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pStyle w:val="af4"/>
              <w:keepLines/>
              <w:spacing w:before="0" w:after="0"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Единовременный платеж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10 000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11 800</w:t>
            </w:r>
          </w:p>
        </w:tc>
      </w:tr>
      <w:tr w:rsidR="00266F8E" w:rsidTr="003462FA">
        <w:tc>
          <w:tcPr>
            <w:tcW w:w="4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widowControl/>
              <w:suppressAutoHyphens w:val="0"/>
              <w:rPr>
                <w:rFonts w:ascii="Tahoma" w:hAnsi="Tahoma" w:cs="Arial"/>
                <w:sz w:val="14"/>
                <w:szCs w:val="14"/>
              </w:rPr>
            </w:pPr>
          </w:p>
        </w:tc>
        <w:tc>
          <w:tcPr>
            <w:tcW w:w="59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widowControl/>
              <w:suppressAutoHyphens w:val="0"/>
              <w:rPr>
                <w:rFonts w:ascii="Tahoma" w:hAnsi="Tahoma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Ежемесячный платеж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50 000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59 000</w:t>
            </w:r>
          </w:p>
        </w:tc>
      </w:tr>
      <w:tr w:rsidR="00266F8E" w:rsidTr="003462FA">
        <w:tc>
          <w:tcPr>
            <w:tcW w:w="45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  <w:hideMark/>
          </w:tcPr>
          <w:p w:rsidR="00266F8E" w:rsidRPr="00DE60F4" w:rsidRDefault="00DE60F4" w:rsidP="00E73151">
            <w:pPr>
              <w:keepLines/>
              <w:ind w:right="113" w:hanging="108"/>
              <w:jc w:val="center"/>
              <w:rPr>
                <w:rFonts w:ascii="Tahoma" w:hAnsi="Tahoma" w:cs="Arial"/>
                <w:sz w:val="14"/>
                <w:szCs w:val="14"/>
                <w:lang w:val="en-US"/>
              </w:rPr>
            </w:pPr>
            <w:r>
              <w:rPr>
                <w:rFonts w:ascii="Tahoma" w:hAnsi="Tahoma" w:cs="Arial"/>
                <w:sz w:val="14"/>
                <w:szCs w:val="14"/>
                <w:lang w:val="en-US"/>
              </w:rPr>
              <w:t>9</w:t>
            </w:r>
          </w:p>
        </w:tc>
        <w:tc>
          <w:tcPr>
            <w:tcW w:w="594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66F8E" w:rsidRDefault="00266F8E" w:rsidP="00E73151">
            <w:pPr>
              <w:keepLines/>
              <w:jc w:val="both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 xml:space="preserve">Предоставление двух дополнительных </w:t>
            </w:r>
            <w:r>
              <w:rPr>
                <w:rFonts w:ascii="Tahoma" w:hAnsi="Tahoma" w:cs="Arial"/>
                <w:sz w:val="15"/>
                <w:szCs w:val="15"/>
                <w:lang w:val="en-US"/>
              </w:rPr>
              <w:t>IP</w:t>
            </w:r>
            <w:r>
              <w:rPr>
                <w:rFonts w:ascii="Tahoma" w:hAnsi="Tahoma" w:cs="Arial"/>
                <w:sz w:val="15"/>
                <w:szCs w:val="15"/>
              </w:rPr>
              <w:t>/</w:t>
            </w:r>
            <w:r>
              <w:rPr>
                <w:rFonts w:ascii="Tahoma" w:hAnsi="Tahoma" w:cs="Arial"/>
                <w:sz w:val="15"/>
                <w:szCs w:val="15"/>
                <w:lang w:val="en-US"/>
              </w:rPr>
              <w:t>MAC</w:t>
            </w:r>
            <w:r>
              <w:rPr>
                <w:rFonts w:ascii="Tahoma" w:hAnsi="Tahoma" w:cs="Arial"/>
                <w:sz w:val="15"/>
                <w:szCs w:val="15"/>
              </w:rPr>
              <w:t xml:space="preserve"> адресов.</w:t>
            </w: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pStyle w:val="af4"/>
              <w:keepLines/>
              <w:spacing w:before="0" w:after="0"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Единовременный платеж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1 000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1 180</w:t>
            </w:r>
          </w:p>
        </w:tc>
      </w:tr>
      <w:tr w:rsidR="00266F8E" w:rsidTr="003462FA">
        <w:tc>
          <w:tcPr>
            <w:tcW w:w="451" w:type="dxa"/>
            <w:vMerge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widowControl/>
              <w:suppressAutoHyphens w:val="0"/>
              <w:rPr>
                <w:rFonts w:ascii="Tahoma" w:hAnsi="Tahoma" w:cs="Arial"/>
                <w:sz w:val="14"/>
                <w:szCs w:val="14"/>
              </w:rPr>
            </w:pPr>
          </w:p>
        </w:tc>
        <w:tc>
          <w:tcPr>
            <w:tcW w:w="5940" w:type="dxa"/>
            <w:vMerge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widowControl/>
              <w:suppressAutoHyphens w:val="0"/>
              <w:rPr>
                <w:rFonts w:ascii="Tahoma" w:hAnsi="Tahoma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Ежемесячный платеж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spacing w:after="120"/>
              <w:ind w:left="176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1 000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spacing w:after="120"/>
              <w:ind w:left="176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1 180</w:t>
            </w:r>
          </w:p>
        </w:tc>
      </w:tr>
      <w:tr w:rsidR="00266F8E" w:rsidTr="003462FA">
        <w:tc>
          <w:tcPr>
            <w:tcW w:w="451" w:type="dxa"/>
            <w:vMerge w:val="restart"/>
            <w:tcBorders>
              <w:top w:val="single" w:sz="4" w:space="0" w:color="808080" w:themeColor="background1" w:themeShade="8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  <w:hideMark/>
          </w:tcPr>
          <w:p w:rsidR="00266F8E" w:rsidRPr="00DE60F4" w:rsidRDefault="00DE60F4" w:rsidP="0018248B">
            <w:pPr>
              <w:keepLines/>
              <w:ind w:right="113" w:hanging="108"/>
              <w:jc w:val="center"/>
              <w:rPr>
                <w:rFonts w:ascii="Tahoma" w:hAnsi="Tahoma" w:cs="Arial"/>
                <w:sz w:val="14"/>
                <w:szCs w:val="14"/>
                <w:lang w:val="en-US"/>
              </w:rPr>
            </w:pPr>
            <w:r>
              <w:rPr>
                <w:rFonts w:ascii="Tahoma" w:hAnsi="Tahoma" w:cs="Arial"/>
                <w:sz w:val="14"/>
                <w:szCs w:val="14"/>
                <w:lang w:val="en-US"/>
              </w:rPr>
              <w:t>10</w:t>
            </w:r>
          </w:p>
        </w:tc>
        <w:tc>
          <w:tcPr>
            <w:tcW w:w="5940" w:type="dxa"/>
            <w:vMerge w:val="restart"/>
            <w:tcBorders>
              <w:top w:val="single" w:sz="4" w:space="0" w:color="808080" w:themeColor="background1" w:themeShade="8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66F8E" w:rsidRDefault="00266F8E" w:rsidP="00B17397">
            <w:pPr>
              <w:keepLines/>
              <w:pageBreakBefore/>
              <w:spacing w:after="120"/>
              <w:jc w:val="both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 xml:space="preserve">Предоставление 16 дополнительных </w:t>
            </w:r>
            <w:r>
              <w:rPr>
                <w:rFonts w:ascii="Tahoma" w:hAnsi="Tahoma" w:cs="Arial"/>
                <w:sz w:val="15"/>
                <w:szCs w:val="15"/>
                <w:lang w:val="en-US"/>
              </w:rPr>
              <w:t>IP</w:t>
            </w:r>
            <w:r>
              <w:rPr>
                <w:rFonts w:ascii="Tahoma" w:hAnsi="Tahoma" w:cs="Arial"/>
                <w:sz w:val="15"/>
                <w:szCs w:val="15"/>
              </w:rPr>
              <w:t>/</w:t>
            </w:r>
            <w:r>
              <w:rPr>
                <w:rFonts w:ascii="Tahoma" w:hAnsi="Tahoma" w:cs="Arial"/>
                <w:sz w:val="15"/>
                <w:szCs w:val="15"/>
                <w:lang w:val="en-US"/>
              </w:rPr>
              <w:t>MAC</w:t>
            </w:r>
            <w:r>
              <w:rPr>
                <w:rFonts w:ascii="Tahoma" w:hAnsi="Tahoma" w:cs="Arial"/>
                <w:sz w:val="15"/>
                <w:szCs w:val="15"/>
              </w:rPr>
              <w:t xml:space="preserve"> адресов.</w:t>
            </w: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Единовременный платеж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spacing w:after="120"/>
              <w:ind w:left="176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5 000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spacing w:after="120"/>
              <w:ind w:left="176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5 900</w:t>
            </w:r>
          </w:p>
        </w:tc>
      </w:tr>
      <w:tr w:rsidR="00266F8E" w:rsidTr="003462FA">
        <w:tc>
          <w:tcPr>
            <w:tcW w:w="45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widowControl/>
              <w:suppressAutoHyphens w:val="0"/>
              <w:rPr>
                <w:rFonts w:ascii="Tahoma" w:hAnsi="Tahoma" w:cs="Arial"/>
                <w:sz w:val="14"/>
                <w:szCs w:val="14"/>
                <w:lang w:val="en-US"/>
              </w:rPr>
            </w:pPr>
          </w:p>
        </w:tc>
        <w:tc>
          <w:tcPr>
            <w:tcW w:w="594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widowControl/>
              <w:suppressAutoHyphens w:val="0"/>
              <w:rPr>
                <w:rFonts w:ascii="Tahoma" w:hAnsi="Tahoma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787195" w:rsidP="00E73151">
            <w:pPr>
              <w:keepLines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Ежемесячный платеж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spacing w:after="120"/>
              <w:ind w:left="176"/>
              <w:jc w:val="center"/>
              <w:rPr>
                <w:rFonts w:ascii="Tahoma" w:hAnsi="Tahoma" w:cs="Arial"/>
                <w:sz w:val="15"/>
                <w:szCs w:val="15"/>
                <w:lang w:val="en-US"/>
              </w:rPr>
            </w:pPr>
            <w:r>
              <w:rPr>
                <w:rFonts w:ascii="Tahoma" w:hAnsi="Tahoma" w:cs="Arial"/>
                <w:sz w:val="15"/>
                <w:szCs w:val="15"/>
                <w:lang w:val="en-US"/>
              </w:rPr>
              <w:t>5 000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266F8E" w:rsidRDefault="00266F8E" w:rsidP="00E73151">
            <w:pPr>
              <w:keepLines/>
              <w:spacing w:after="120"/>
              <w:ind w:left="176"/>
              <w:jc w:val="center"/>
              <w:rPr>
                <w:rFonts w:ascii="Tahoma" w:hAnsi="Tahoma" w:cs="Arial"/>
                <w:sz w:val="15"/>
                <w:szCs w:val="15"/>
                <w:lang w:val="en-US"/>
              </w:rPr>
            </w:pPr>
            <w:r>
              <w:rPr>
                <w:rFonts w:ascii="Tahoma" w:hAnsi="Tahoma" w:cs="Arial"/>
                <w:sz w:val="15"/>
                <w:szCs w:val="15"/>
                <w:lang w:val="en-US"/>
              </w:rPr>
              <w:t>5 900</w:t>
            </w:r>
          </w:p>
        </w:tc>
      </w:tr>
      <w:tr w:rsidR="00787195" w:rsidTr="003462FA">
        <w:tc>
          <w:tcPr>
            <w:tcW w:w="451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textDirection w:val="btLr"/>
            <w:vAlign w:val="center"/>
            <w:hideMark/>
          </w:tcPr>
          <w:p w:rsidR="00787195" w:rsidRPr="00DE60F4" w:rsidRDefault="00787195" w:rsidP="00E73151">
            <w:pPr>
              <w:keepLines/>
              <w:ind w:right="113" w:hanging="108"/>
              <w:jc w:val="center"/>
              <w:rPr>
                <w:rFonts w:ascii="Tahoma" w:hAnsi="Tahoma" w:cs="Arial"/>
                <w:sz w:val="14"/>
                <w:szCs w:val="14"/>
                <w:lang w:val="en-US"/>
              </w:rPr>
            </w:pPr>
            <w:r>
              <w:rPr>
                <w:rFonts w:ascii="Tahoma" w:hAnsi="Tahoma" w:cs="Arial"/>
                <w:sz w:val="14"/>
                <w:szCs w:val="14"/>
                <w:lang w:val="en-US"/>
              </w:rPr>
              <w:t>11</w:t>
            </w:r>
          </w:p>
        </w:tc>
        <w:tc>
          <w:tcPr>
            <w:tcW w:w="5940" w:type="dxa"/>
            <w:vMerge w:val="restart"/>
            <w:tcBorders>
              <w:top w:val="nil"/>
              <w:left w:val="single" w:sz="4" w:space="0" w:color="00000A"/>
              <w:right w:val="single" w:sz="4" w:space="0" w:color="00000A"/>
            </w:tcBorders>
            <w:hideMark/>
          </w:tcPr>
          <w:p w:rsidR="00787195" w:rsidRDefault="00787195" w:rsidP="00E73151">
            <w:pPr>
              <w:keepLines/>
              <w:spacing w:after="120"/>
              <w:jc w:val="both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Подключение оборудования Клиента к оборудованию аккредитованного оператора связи, обеспечивающее скорость обмена данными не более выбранной: 100Мбит/</w:t>
            </w:r>
            <w:proofErr w:type="gramStart"/>
            <w:r>
              <w:rPr>
                <w:rFonts w:ascii="Tahoma" w:hAnsi="Tahoma" w:cs="Arial"/>
                <w:sz w:val="15"/>
                <w:szCs w:val="15"/>
              </w:rPr>
              <w:t>с</w:t>
            </w:r>
            <w:proofErr w:type="gramEnd"/>
          </w:p>
          <w:p w:rsidR="00787195" w:rsidRDefault="00787195" w:rsidP="00E73151">
            <w:pPr>
              <w:keepLines/>
              <w:spacing w:after="120"/>
              <w:jc w:val="both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Стоимость указана за подключение единицы оборудования Клиента.</w:t>
            </w: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Pr="00787195" w:rsidRDefault="00787195" w:rsidP="00787195">
            <w:pPr>
              <w:pStyle w:val="af4"/>
              <w:keepLines/>
              <w:spacing w:before="0" w:after="0"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Единовременный платеж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Default="00787195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5 000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Default="00787195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5 900</w:t>
            </w:r>
          </w:p>
        </w:tc>
      </w:tr>
      <w:tr w:rsidR="00787195" w:rsidTr="003462FA">
        <w:tc>
          <w:tcPr>
            <w:tcW w:w="45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Default="00787195" w:rsidP="00E73151">
            <w:pPr>
              <w:keepLines/>
              <w:widowControl/>
              <w:suppressAutoHyphens w:val="0"/>
              <w:rPr>
                <w:rFonts w:ascii="Tahoma" w:hAnsi="Tahoma" w:cs="Arial"/>
                <w:sz w:val="14"/>
                <w:szCs w:val="14"/>
              </w:rPr>
            </w:pPr>
          </w:p>
        </w:tc>
        <w:tc>
          <w:tcPr>
            <w:tcW w:w="594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Default="00787195" w:rsidP="00E73151">
            <w:pPr>
              <w:keepLines/>
              <w:widowControl/>
              <w:suppressAutoHyphens w:val="0"/>
              <w:rPr>
                <w:rFonts w:ascii="Tahoma" w:hAnsi="Tahoma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Default="00787195" w:rsidP="00C8666F">
            <w:pPr>
              <w:keepLines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Ежемесячный платеж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87195" w:rsidRDefault="00787195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2 000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87195" w:rsidRDefault="00787195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2 360</w:t>
            </w:r>
          </w:p>
        </w:tc>
      </w:tr>
      <w:tr w:rsidR="00787195" w:rsidTr="003462FA">
        <w:trPr>
          <w:trHeight w:val="438"/>
        </w:trPr>
        <w:tc>
          <w:tcPr>
            <w:tcW w:w="45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Default="00787195" w:rsidP="00E73151">
            <w:pPr>
              <w:keepLines/>
              <w:widowControl/>
              <w:suppressAutoHyphens w:val="0"/>
              <w:rPr>
                <w:rFonts w:ascii="Tahoma" w:hAnsi="Tahoma" w:cs="Arial"/>
                <w:sz w:val="14"/>
                <w:szCs w:val="14"/>
              </w:rPr>
            </w:pPr>
          </w:p>
        </w:tc>
        <w:tc>
          <w:tcPr>
            <w:tcW w:w="594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Default="00787195" w:rsidP="00787195">
            <w:pPr>
              <w:keepLines/>
              <w:spacing w:after="120"/>
              <w:jc w:val="both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Подключение оборудования Клиента к оборудованию аккредитованного оператора связи, обеспечивающее скорость обмена данными не более выбранной: 1 Гбит/</w:t>
            </w:r>
            <w:proofErr w:type="gramStart"/>
            <w:r>
              <w:rPr>
                <w:rFonts w:ascii="Tahoma" w:hAnsi="Tahoma" w:cs="Arial"/>
                <w:sz w:val="15"/>
                <w:szCs w:val="15"/>
              </w:rPr>
              <w:t>с</w:t>
            </w:r>
            <w:proofErr w:type="gramEnd"/>
          </w:p>
          <w:p w:rsidR="00787195" w:rsidRDefault="00787195" w:rsidP="00787195">
            <w:pPr>
              <w:keepLines/>
              <w:widowControl/>
              <w:suppressAutoHyphens w:val="0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Стоимость указана за подключение единицы оборудования Клиента.</w:t>
            </w: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Pr="00787195" w:rsidRDefault="00787195" w:rsidP="00C8666F">
            <w:pPr>
              <w:pStyle w:val="af4"/>
              <w:keepLines/>
              <w:spacing w:before="0" w:after="0"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Единовременный платеж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87195" w:rsidRDefault="00787195" w:rsidP="00C8666F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5 000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87195" w:rsidRDefault="00787195" w:rsidP="00C8666F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5 900</w:t>
            </w:r>
          </w:p>
        </w:tc>
      </w:tr>
      <w:tr w:rsidR="00787195" w:rsidTr="003462FA">
        <w:trPr>
          <w:trHeight w:val="438"/>
        </w:trPr>
        <w:tc>
          <w:tcPr>
            <w:tcW w:w="45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87195" w:rsidRDefault="00787195" w:rsidP="00E73151">
            <w:pPr>
              <w:keepLines/>
              <w:widowControl/>
              <w:suppressAutoHyphens w:val="0"/>
              <w:rPr>
                <w:rFonts w:ascii="Tahoma" w:hAnsi="Tahoma" w:cs="Arial"/>
                <w:sz w:val="14"/>
                <w:szCs w:val="14"/>
              </w:rPr>
            </w:pPr>
          </w:p>
        </w:tc>
        <w:tc>
          <w:tcPr>
            <w:tcW w:w="5940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87195" w:rsidRDefault="00787195" w:rsidP="00E73151">
            <w:pPr>
              <w:keepLines/>
              <w:widowControl/>
              <w:suppressAutoHyphens w:val="0"/>
              <w:rPr>
                <w:rFonts w:ascii="Tahoma" w:hAnsi="Tahoma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87195" w:rsidRDefault="00787195" w:rsidP="00C8666F">
            <w:pPr>
              <w:keepLines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Ежемесячный платеж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87195" w:rsidRDefault="00787195" w:rsidP="00C8666F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12 000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87195" w:rsidRDefault="00787195" w:rsidP="00C8666F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14 160</w:t>
            </w:r>
          </w:p>
        </w:tc>
      </w:tr>
      <w:tr w:rsidR="00787195" w:rsidTr="003462FA">
        <w:trPr>
          <w:trHeight w:val="438"/>
        </w:trPr>
        <w:tc>
          <w:tcPr>
            <w:tcW w:w="451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87195" w:rsidRDefault="00787195" w:rsidP="00E73151">
            <w:pPr>
              <w:keepLines/>
              <w:widowControl/>
              <w:suppressAutoHyphens w:val="0"/>
              <w:rPr>
                <w:rFonts w:ascii="Tahoma" w:hAnsi="Tahoma" w:cs="Arial"/>
                <w:sz w:val="14"/>
                <w:szCs w:val="14"/>
              </w:rPr>
            </w:pPr>
          </w:p>
        </w:tc>
        <w:tc>
          <w:tcPr>
            <w:tcW w:w="5940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:rsidR="00787195" w:rsidRDefault="00787195" w:rsidP="00787195">
            <w:pPr>
              <w:keepLines/>
              <w:spacing w:after="120"/>
              <w:jc w:val="both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Подключение оборудования Клиента к оборудованию аккредитованного оператора связи, обеспечивающее скорость обмена данными не более выбранной: 10 Гбит/</w:t>
            </w:r>
            <w:proofErr w:type="gramStart"/>
            <w:r>
              <w:rPr>
                <w:rFonts w:ascii="Tahoma" w:hAnsi="Tahoma" w:cs="Arial"/>
                <w:sz w:val="15"/>
                <w:szCs w:val="15"/>
              </w:rPr>
              <w:t>с</w:t>
            </w:r>
            <w:proofErr w:type="gramEnd"/>
          </w:p>
          <w:p w:rsidR="00787195" w:rsidRDefault="00787195" w:rsidP="00787195">
            <w:pPr>
              <w:keepLines/>
              <w:widowControl/>
              <w:suppressAutoHyphens w:val="0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Стоимость указана за подключение единицы оборудования Клиента.</w:t>
            </w: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87195" w:rsidRPr="00787195" w:rsidRDefault="00787195" w:rsidP="00C8666F">
            <w:pPr>
              <w:pStyle w:val="af4"/>
              <w:keepLines/>
              <w:spacing w:before="0" w:after="0"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Единовременный платеж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87195" w:rsidRDefault="00787195" w:rsidP="00C8666F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5 000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87195" w:rsidRDefault="00787195" w:rsidP="00C8666F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5 900</w:t>
            </w:r>
          </w:p>
        </w:tc>
      </w:tr>
      <w:tr w:rsidR="00787195" w:rsidTr="003462FA">
        <w:trPr>
          <w:trHeight w:val="438"/>
        </w:trPr>
        <w:tc>
          <w:tcPr>
            <w:tcW w:w="4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87195" w:rsidRDefault="00787195" w:rsidP="00E73151">
            <w:pPr>
              <w:keepLines/>
              <w:widowControl/>
              <w:suppressAutoHyphens w:val="0"/>
              <w:rPr>
                <w:rFonts w:ascii="Tahoma" w:hAnsi="Tahoma" w:cs="Arial"/>
                <w:sz w:val="14"/>
                <w:szCs w:val="14"/>
              </w:rPr>
            </w:pPr>
          </w:p>
        </w:tc>
        <w:tc>
          <w:tcPr>
            <w:tcW w:w="594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87195" w:rsidRDefault="00787195" w:rsidP="00E73151">
            <w:pPr>
              <w:keepLines/>
              <w:widowControl/>
              <w:suppressAutoHyphens w:val="0"/>
              <w:rPr>
                <w:rFonts w:ascii="Tahoma" w:hAnsi="Tahoma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87195" w:rsidRDefault="00787195" w:rsidP="00C8666F">
            <w:pPr>
              <w:keepLines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Ежемесячный платеж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87195" w:rsidRDefault="00787195" w:rsidP="00C8666F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50 000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787195" w:rsidRDefault="00787195" w:rsidP="00C8666F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59 000</w:t>
            </w:r>
          </w:p>
        </w:tc>
      </w:tr>
      <w:tr w:rsidR="00787195" w:rsidTr="003462FA">
        <w:tc>
          <w:tcPr>
            <w:tcW w:w="45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  <w:hideMark/>
          </w:tcPr>
          <w:p w:rsidR="00787195" w:rsidRDefault="00787195" w:rsidP="00295FD6">
            <w:pPr>
              <w:keepLines/>
              <w:ind w:right="113" w:hanging="108"/>
              <w:jc w:val="center"/>
              <w:rPr>
                <w:rFonts w:ascii="Tahoma" w:hAnsi="Tahoma" w:cs="Arial"/>
                <w:sz w:val="14"/>
                <w:szCs w:val="14"/>
              </w:rPr>
            </w:pPr>
            <w:r>
              <w:rPr>
                <w:rFonts w:ascii="Tahoma" w:hAnsi="Tahoma" w:cs="Arial"/>
                <w:sz w:val="14"/>
                <w:szCs w:val="14"/>
                <w:lang w:val="en-US"/>
              </w:rPr>
              <w:lastRenderedPageBreak/>
              <w:t>1</w:t>
            </w:r>
            <w:r w:rsidR="00295FD6">
              <w:rPr>
                <w:rFonts w:ascii="Tahoma" w:hAnsi="Tahoma" w:cs="Arial"/>
                <w:sz w:val="14"/>
                <w:szCs w:val="14"/>
                <w:lang w:val="en-US"/>
              </w:rPr>
              <w:t>2</w:t>
            </w:r>
          </w:p>
        </w:tc>
        <w:tc>
          <w:tcPr>
            <w:tcW w:w="594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87195" w:rsidRDefault="00787195" w:rsidP="00E73151">
            <w:pPr>
              <w:keepLines/>
              <w:spacing w:after="120"/>
              <w:jc w:val="both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Подключение оборудования Клиента к сети «Интернет» и телематические услуги связи.</w:t>
            </w:r>
          </w:p>
          <w:p w:rsidR="00787195" w:rsidRDefault="00787195" w:rsidP="00E73151">
            <w:pPr>
              <w:keepLines/>
              <w:spacing w:after="120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Стоимость указана за подключение единицы оборудования Клиента.</w:t>
            </w: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Default="00787195" w:rsidP="00E73151">
            <w:pPr>
              <w:pStyle w:val="af4"/>
              <w:keepLines/>
              <w:spacing w:before="0" w:after="0"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Единовременный платеж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Default="00787195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1 000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Default="00787195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1 180</w:t>
            </w:r>
          </w:p>
        </w:tc>
      </w:tr>
      <w:tr w:rsidR="00FC1C1F" w:rsidTr="009863DF">
        <w:tc>
          <w:tcPr>
            <w:tcW w:w="45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C1C1F" w:rsidRDefault="00FC1C1F" w:rsidP="00E73151">
            <w:pPr>
              <w:keepLines/>
              <w:widowControl/>
              <w:suppressAutoHyphens w:val="0"/>
              <w:rPr>
                <w:rFonts w:ascii="Tahoma" w:hAnsi="Tahoma" w:cs="Arial"/>
                <w:sz w:val="14"/>
                <w:szCs w:val="14"/>
              </w:rPr>
            </w:pPr>
          </w:p>
        </w:tc>
        <w:tc>
          <w:tcPr>
            <w:tcW w:w="594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C1C1F" w:rsidRDefault="00FC1C1F" w:rsidP="00E73151">
            <w:pPr>
              <w:keepLines/>
              <w:widowControl/>
              <w:suppressAutoHyphens w:val="0"/>
              <w:rPr>
                <w:rFonts w:ascii="Tahoma" w:hAnsi="Tahoma" w:cs="Arial"/>
                <w:sz w:val="15"/>
                <w:szCs w:val="15"/>
              </w:rPr>
            </w:pPr>
          </w:p>
        </w:tc>
        <w:tc>
          <w:tcPr>
            <w:tcW w:w="3543" w:type="dxa"/>
            <w:gridSpan w:val="3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C1C1F" w:rsidRDefault="00FC1C1F" w:rsidP="00FC1C1F">
            <w:pPr>
              <w:pStyle w:val="af4"/>
              <w:keepLines/>
              <w:spacing w:before="0" w:after="0"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Ежемесячный платеж:</w:t>
            </w:r>
          </w:p>
        </w:tc>
      </w:tr>
      <w:tr w:rsidR="00787195" w:rsidTr="003462FA">
        <w:tc>
          <w:tcPr>
            <w:tcW w:w="45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Default="00787195" w:rsidP="00E73151">
            <w:pPr>
              <w:keepLines/>
              <w:widowControl/>
              <w:suppressAutoHyphens w:val="0"/>
              <w:rPr>
                <w:rFonts w:ascii="Tahoma" w:hAnsi="Tahoma" w:cs="Arial"/>
                <w:sz w:val="14"/>
                <w:szCs w:val="14"/>
              </w:rPr>
            </w:pPr>
          </w:p>
        </w:tc>
        <w:tc>
          <w:tcPr>
            <w:tcW w:w="594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Default="00787195" w:rsidP="00E73151">
            <w:pPr>
              <w:keepLines/>
              <w:widowControl/>
              <w:suppressAutoHyphens w:val="0"/>
              <w:rPr>
                <w:rFonts w:ascii="Tahoma" w:hAnsi="Tahoma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Pr="00FC1C1F" w:rsidRDefault="00FC1C1F" w:rsidP="00E73151">
            <w:pPr>
              <w:keepLines/>
              <w:ind w:left="34"/>
              <w:rPr>
                <w:rFonts w:ascii="Tahoma" w:hAnsi="Tahoma" w:cs="Arial"/>
                <w:sz w:val="15"/>
                <w:szCs w:val="15"/>
                <w:lang w:val="en-US"/>
              </w:rPr>
            </w:pPr>
            <w:r>
              <w:rPr>
                <w:rFonts w:ascii="Tahoma" w:hAnsi="Tahoma" w:cs="Arial"/>
                <w:sz w:val="15"/>
                <w:szCs w:val="15"/>
              </w:rPr>
              <w:t>за 1 Мбит/</w:t>
            </w:r>
            <w:proofErr w:type="gramStart"/>
            <w:r>
              <w:rPr>
                <w:rFonts w:ascii="Tahoma" w:hAnsi="Tahoma" w:cs="Arial"/>
                <w:sz w:val="15"/>
                <w:szCs w:val="15"/>
              </w:rPr>
              <w:t>с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Default="00787195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2 000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Default="00787195" w:rsidP="00E73151">
            <w:pPr>
              <w:keepLines/>
              <w:ind w:left="175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2 360</w:t>
            </w:r>
          </w:p>
        </w:tc>
      </w:tr>
      <w:tr w:rsidR="00787195" w:rsidTr="003462FA">
        <w:tc>
          <w:tcPr>
            <w:tcW w:w="45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Default="00787195" w:rsidP="00E73151">
            <w:pPr>
              <w:keepLines/>
              <w:widowControl/>
              <w:suppressAutoHyphens w:val="0"/>
              <w:rPr>
                <w:rFonts w:ascii="Tahoma" w:hAnsi="Tahoma" w:cs="Arial"/>
                <w:sz w:val="14"/>
                <w:szCs w:val="14"/>
              </w:rPr>
            </w:pPr>
          </w:p>
        </w:tc>
        <w:tc>
          <w:tcPr>
            <w:tcW w:w="594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Default="00787195" w:rsidP="00E73151">
            <w:pPr>
              <w:keepLines/>
              <w:widowControl/>
              <w:suppressAutoHyphens w:val="0"/>
              <w:rPr>
                <w:rFonts w:ascii="Tahoma" w:hAnsi="Tahoma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Pr="00FC1C1F" w:rsidRDefault="00FC1C1F" w:rsidP="00E73151">
            <w:pPr>
              <w:keepLines/>
              <w:ind w:left="34"/>
              <w:rPr>
                <w:rFonts w:ascii="Tahoma" w:hAnsi="Tahoma" w:cs="Arial"/>
                <w:sz w:val="15"/>
                <w:szCs w:val="15"/>
                <w:lang w:val="en-US"/>
              </w:rPr>
            </w:pPr>
            <w:r>
              <w:rPr>
                <w:rFonts w:ascii="Tahoma" w:hAnsi="Tahoma" w:cs="Arial"/>
                <w:sz w:val="15"/>
                <w:szCs w:val="15"/>
              </w:rPr>
              <w:t>за 10 Мбит/</w:t>
            </w:r>
            <w:proofErr w:type="gramStart"/>
            <w:r>
              <w:rPr>
                <w:rFonts w:ascii="Tahoma" w:hAnsi="Tahoma" w:cs="Arial"/>
                <w:sz w:val="15"/>
                <w:szCs w:val="15"/>
              </w:rPr>
              <w:t>с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Default="00787195" w:rsidP="00E73151">
            <w:pPr>
              <w:keepLines/>
              <w:spacing w:after="120"/>
              <w:ind w:left="176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15 000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Default="00787195" w:rsidP="00E73151">
            <w:pPr>
              <w:keepLines/>
              <w:spacing w:after="120"/>
              <w:ind w:left="176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17 700</w:t>
            </w:r>
          </w:p>
        </w:tc>
      </w:tr>
      <w:tr w:rsidR="00787195" w:rsidTr="003462FA">
        <w:trPr>
          <w:trHeight w:val="154"/>
        </w:trPr>
        <w:tc>
          <w:tcPr>
            <w:tcW w:w="451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extDirection w:val="btLr"/>
            <w:vAlign w:val="center"/>
            <w:hideMark/>
          </w:tcPr>
          <w:p w:rsidR="00787195" w:rsidRPr="00DE60F4" w:rsidRDefault="00787195" w:rsidP="00295FD6">
            <w:pPr>
              <w:keepLines/>
              <w:ind w:right="113" w:hanging="108"/>
              <w:jc w:val="center"/>
              <w:rPr>
                <w:rFonts w:ascii="Tahoma" w:hAnsi="Tahoma" w:cs="Arial"/>
                <w:sz w:val="14"/>
                <w:szCs w:val="14"/>
                <w:lang w:val="en-US"/>
              </w:rPr>
            </w:pPr>
            <w:r>
              <w:rPr>
                <w:rFonts w:ascii="Tahoma" w:hAnsi="Tahoma" w:cs="Arial"/>
                <w:sz w:val="14"/>
                <w:szCs w:val="14"/>
                <w:lang w:val="en-US"/>
              </w:rPr>
              <w:t>1</w:t>
            </w:r>
            <w:r w:rsidR="00295FD6">
              <w:rPr>
                <w:rFonts w:ascii="Tahoma" w:hAnsi="Tahoma" w:cs="Arial"/>
                <w:sz w:val="14"/>
                <w:szCs w:val="14"/>
                <w:lang w:val="en-US"/>
              </w:rPr>
              <w:t>3</w:t>
            </w:r>
          </w:p>
        </w:tc>
        <w:tc>
          <w:tcPr>
            <w:tcW w:w="5940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87195" w:rsidRDefault="00787195" w:rsidP="00E73151">
            <w:pPr>
              <w:keepLines/>
              <w:jc w:val="both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 xml:space="preserve">Выделение одного дополнительного </w:t>
            </w:r>
            <w:r>
              <w:rPr>
                <w:rFonts w:ascii="Tahoma" w:hAnsi="Tahoma" w:cs="Arial"/>
                <w:sz w:val="15"/>
                <w:szCs w:val="15"/>
                <w:lang w:val="en-US"/>
              </w:rPr>
              <w:t>IP</w:t>
            </w:r>
            <w:r>
              <w:rPr>
                <w:rFonts w:ascii="Tahoma" w:hAnsi="Tahoma" w:cs="Arial"/>
                <w:sz w:val="15"/>
                <w:szCs w:val="15"/>
              </w:rPr>
              <w:t>-адреса в сети «Интернет».</w:t>
            </w: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Default="00787195" w:rsidP="00E73151">
            <w:pPr>
              <w:pStyle w:val="af4"/>
              <w:keepLines/>
              <w:spacing w:before="0" w:after="0"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Единовременный платеж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Default="00787195" w:rsidP="00E73151">
            <w:pPr>
              <w:keepLines/>
              <w:spacing w:after="120"/>
              <w:ind w:left="176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1 000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Default="00787195" w:rsidP="00E73151">
            <w:pPr>
              <w:keepLines/>
              <w:spacing w:after="120"/>
              <w:ind w:left="176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1 180</w:t>
            </w:r>
          </w:p>
        </w:tc>
      </w:tr>
      <w:tr w:rsidR="00787195" w:rsidTr="003462FA">
        <w:tc>
          <w:tcPr>
            <w:tcW w:w="451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Default="00787195" w:rsidP="00E73151">
            <w:pPr>
              <w:keepLines/>
              <w:widowControl/>
              <w:suppressAutoHyphens w:val="0"/>
              <w:rPr>
                <w:rFonts w:ascii="Tahoma" w:hAnsi="Tahoma" w:cs="Arial"/>
                <w:sz w:val="14"/>
                <w:szCs w:val="14"/>
              </w:rPr>
            </w:pPr>
          </w:p>
        </w:tc>
        <w:tc>
          <w:tcPr>
            <w:tcW w:w="5940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Default="00787195" w:rsidP="00E73151">
            <w:pPr>
              <w:keepLines/>
              <w:widowControl/>
              <w:suppressAutoHyphens w:val="0"/>
              <w:rPr>
                <w:rFonts w:ascii="Tahoma" w:hAnsi="Tahoma" w:cs="Arial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Default="00787195" w:rsidP="00E73151">
            <w:pPr>
              <w:keepLines/>
              <w:ind w:left="34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Ежемесячный платеж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Default="00787195" w:rsidP="00E73151">
            <w:pPr>
              <w:keepLines/>
              <w:spacing w:after="120"/>
              <w:ind w:left="176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1 000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787195" w:rsidRDefault="00787195" w:rsidP="00E73151">
            <w:pPr>
              <w:keepLines/>
              <w:spacing w:after="120"/>
              <w:ind w:left="176"/>
              <w:jc w:val="center"/>
              <w:rPr>
                <w:rFonts w:ascii="Tahoma" w:hAnsi="Tahoma" w:cs="Arial"/>
                <w:sz w:val="15"/>
                <w:szCs w:val="15"/>
              </w:rPr>
            </w:pPr>
            <w:r>
              <w:rPr>
                <w:rFonts w:ascii="Tahoma" w:hAnsi="Tahoma" w:cs="Arial"/>
                <w:sz w:val="15"/>
                <w:szCs w:val="15"/>
              </w:rPr>
              <w:t>1 180</w:t>
            </w:r>
          </w:p>
        </w:tc>
      </w:tr>
    </w:tbl>
    <w:p w:rsidR="008036D0" w:rsidRDefault="008036D0">
      <w:pPr>
        <w:jc w:val="center"/>
        <w:rPr>
          <w:rFonts w:ascii="Tahoma" w:hAnsi="Tahoma" w:cs="Arial"/>
          <w:sz w:val="20"/>
          <w:szCs w:val="20"/>
        </w:rPr>
      </w:pPr>
    </w:p>
    <w:p w:rsidR="008036D0" w:rsidRDefault="00EA16C7">
      <w:pPr>
        <w:pStyle w:val="af4"/>
        <w:pageBreakBefore/>
        <w:ind w:left="0"/>
        <w:jc w:val="both"/>
        <w:rPr>
          <w:rFonts w:ascii="Tahoma" w:hAnsi="Tahoma"/>
          <w:spacing w:val="-2"/>
          <w:sz w:val="18"/>
          <w:szCs w:val="18"/>
        </w:rPr>
      </w:pPr>
      <w:r>
        <w:rPr>
          <w:rFonts w:ascii="Tahoma" w:hAnsi="Tahoma"/>
          <w:spacing w:val="-2"/>
          <w:sz w:val="18"/>
          <w:szCs w:val="18"/>
        </w:rPr>
        <w:lastRenderedPageBreak/>
        <w:t>Приложение №</w:t>
      </w:r>
      <w:r w:rsidR="00BD48FD">
        <w:rPr>
          <w:rFonts w:ascii="Tahoma" w:hAnsi="Tahoma"/>
          <w:spacing w:val="-2"/>
          <w:sz w:val="18"/>
          <w:szCs w:val="18"/>
        </w:rPr>
        <w:t xml:space="preserve">5 </w:t>
      </w:r>
      <w:r>
        <w:rPr>
          <w:rFonts w:ascii="Tahoma" w:hAnsi="Tahoma"/>
          <w:spacing w:val="-2"/>
          <w:sz w:val="18"/>
          <w:szCs w:val="18"/>
        </w:rPr>
        <w:t>к Правилам оказания услуг в области информационных технологий Общества с ограниченной ответственностью «МБ Технологии».</w:t>
      </w:r>
    </w:p>
    <w:p w:rsidR="008036D0" w:rsidRDefault="008036D0">
      <w:pPr>
        <w:pStyle w:val="af4"/>
        <w:ind w:left="0"/>
        <w:jc w:val="both"/>
        <w:rPr>
          <w:rFonts w:ascii="Tahoma" w:hAnsi="Tahoma"/>
          <w:spacing w:val="-2"/>
          <w:sz w:val="18"/>
          <w:szCs w:val="18"/>
        </w:rPr>
      </w:pPr>
    </w:p>
    <w:p w:rsidR="008036D0" w:rsidRDefault="00EA16C7">
      <w:pPr>
        <w:pStyle w:val="af4"/>
        <w:ind w:left="0"/>
        <w:jc w:val="center"/>
        <w:rPr>
          <w:rFonts w:ascii="Tahoma" w:hAnsi="Tahoma" w:cs="Arial"/>
          <w:b/>
          <w:sz w:val="20"/>
          <w:szCs w:val="20"/>
        </w:rPr>
      </w:pPr>
      <w:r>
        <w:rPr>
          <w:rFonts w:ascii="Tahoma" w:hAnsi="Tahoma" w:cs="Arial"/>
          <w:b/>
          <w:sz w:val="20"/>
          <w:szCs w:val="20"/>
        </w:rPr>
        <w:t>Акт об оказании услуг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34"/>
        <w:gridCol w:w="5020"/>
      </w:tblGrid>
      <w:tr w:rsidR="008036D0"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6D0" w:rsidRDefault="00EA16C7">
            <w:pPr>
              <w:pStyle w:val="af4"/>
              <w:ind w:left="57"/>
              <w:rPr>
                <w:rFonts w:ascii="Tahoma" w:hAnsi="Tahoma"/>
              </w:rPr>
            </w:pPr>
            <w:r>
              <w:rPr>
                <w:rFonts w:ascii="Tahoma" w:hAnsi="Tahoma"/>
              </w:rPr>
              <w:t>г. Москва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6D0" w:rsidRDefault="00EA16C7" w:rsidP="00A43944">
            <w:pPr>
              <w:pStyle w:val="af4"/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«     » 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 w:rsidR="00A43944">
              <w:rPr>
                <w:rFonts w:ascii="Tahoma" w:hAnsi="Tahoma"/>
              </w:rPr>
              <w:t xml:space="preserve">201  </w:t>
            </w:r>
            <w:r>
              <w:rPr>
                <w:rFonts w:ascii="Tahoma" w:hAnsi="Tahoma"/>
              </w:rPr>
              <w:t>г.</w:t>
            </w:r>
          </w:p>
        </w:tc>
      </w:tr>
    </w:tbl>
    <w:p w:rsidR="008036D0" w:rsidRDefault="008036D0">
      <w:pPr>
        <w:pStyle w:val="af4"/>
        <w:ind w:left="0"/>
        <w:jc w:val="center"/>
        <w:rPr>
          <w:rFonts w:ascii="Tahoma" w:hAnsi="Tahoma"/>
          <w:spacing w:val="-2"/>
          <w:sz w:val="18"/>
          <w:szCs w:val="18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527"/>
        <w:gridCol w:w="3791"/>
        <w:gridCol w:w="1531"/>
        <w:gridCol w:w="1164"/>
        <w:gridCol w:w="2841"/>
      </w:tblGrid>
      <w:tr w:rsidR="008036D0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108" w:type="dxa"/>
            </w:tcMar>
          </w:tcPr>
          <w:p w:rsidR="008036D0" w:rsidRDefault="00EA16C7">
            <w:pPr>
              <w:pStyle w:val="af4"/>
              <w:ind w:left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108" w:type="dxa"/>
            </w:tcMar>
          </w:tcPr>
          <w:p w:rsidR="008036D0" w:rsidRDefault="00EA16C7">
            <w:pPr>
              <w:pStyle w:val="af4"/>
              <w:ind w:left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Наименование услуги</w:t>
            </w: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108" w:type="dxa"/>
            </w:tcMar>
          </w:tcPr>
          <w:p w:rsidR="008036D0" w:rsidRDefault="00EA16C7">
            <w:pPr>
              <w:pStyle w:val="af4"/>
              <w:ind w:left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Количество</w:t>
            </w:r>
          </w:p>
        </w:tc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108" w:type="dxa"/>
            </w:tcMar>
          </w:tcPr>
          <w:p w:rsidR="008036D0" w:rsidRDefault="00EA16C7">
            <w:pPr>
              <w:pStyle w:val="af4"/>
              <w:ind w:left="0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</w:rPr>
              <w:t>Цена</w:t>
            </w: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108" w:type="dxa"/>
            </w:tcMar>
          </w:tcPr>
          <w:p w:rsidR="008036D0" w:rsidRDefault="00EA16C7">
            <w:pPr>
              <w:pStyle w:val="af4"/>
              <w:ind w:left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Примечания</w:t>
            </w:r>
          </w:p>
        </w:tc>
      </w:tr>
      <w:tr w:rsidR="008036D0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EA16C7">
            <w:pPr>
              <w:pStyle w:val="af4"/>
              <w:ind w:left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8036D0">
            <w:pPr>
              <w:pStyle w:val="af4"/>
              <w:jc w:val="both"/>
              <w:rPr>
                <w:rFonts w:ascii="Tahoma" w:hAnsi="Tahoma"/>
              </w:rPr>
            </w:pP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8036D0">
            <w:pPr>
              <w:pStyle w:val="af4"/>
              <w:jc w:val="both"/>
              <w:rPr>
                <w:rFonts w:ascii="Tahoma" w:hAnsi="Tahoma"/>
              </w:rPr>
            </w:pPr>
          </w:p>
        </w:tc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6D0" w:rsidRDefault="008036D0">
            <w:pPr>
              <w:pStyle w:val="af4"/>
              <w:jc w:val="both"/>
              <w:rPr>
                <w:rFonts w:ascii="Tahoma" w:hAnsi="Tahoma"/>
              </w:rPr>
            </w:pP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8036D0">
            <w:pPr>
              <w:pStyle w:val="af4"/>
              <w:jc w:val="both"/>
              <w:rPr>
                <w:rFonts w:ascii="Tahoma" w:hAnsi="Tahoma"/>
              </w:rPr>
            </w:pPr>
          </w:p>
        </w:tc>
      </w:tr>
      <w:tr w:rsidR="008036D0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EA16C7">
            <w:pPr>
              <w:pStyle w:val="af4"/>
              <w:ind w:left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8036D0">
            <w:pPr>
              <w:pStyle w:val="af4"/>
              <w:jc w:val="both"/>
              <w:rPr>
                <w:rFonts w:ascii="Tahoma" w:hAnsi="Tahoma"/>
              </w:rPr>
            </w:pP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8036D0">
            <w:pPr>
              <w:pStyle w:val="af4"/>
              <w:jc w:val="both"/>
              <w:rPr>
                <w:rFonts w:ascii="Tahoma" w:hAnsi="Tahoma"/>
              </w:rPr>
            </w:pPr>
          </w:p>
        </w:tc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6D0" w:rsidRDefault="008036D0">
            <w:pPr>
              <w:pStyle w:val="af4"/>
              <w:jc w:val="both"/>
              <w:rPr>
                <w:rFonts w:ascii="Tahoma" w:hAnsi="Tahoma"/>
              </w:rPr>
            </w:pP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8036D0">
            <w:pPr>
              <w:pStyle w:val="af4"/>
              <w:jc w:val="both"/>
              <w:rPr>
                <w:rFonts w:ascii="Tahoma" w:hAnsi="Tahoma"/>
              </w:rPr>
            </w:pPr>
          </w:p>
        </w:tc>
      </w:tr>
      <w:tr w:rsidR="008036D0"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EA16C7">
            <w:pPr>
              <w:pStyle w:val="af4"/>
              <w:ind w:left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8036D0">
            <w:pPr>
              <w:pStyle w:val="af4"/>
              <w:jc w:val="both"/>
              <w:rPr>
                <w:rFonts w:ascii="Tahoma" w:hAnsi="Tahoma"/>
              </w:rPr>
            </w:pPr>
          </w:p>
        </w:tc>
        <w:tc>
          <w:tcPr>
            <w:tcW w:w="15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8036D0">
            <w:pPr>
              <w:pStyle w:val="af4"/>
              <w:jc w:val="both"/>
              <w:rPr>
                <w:rFonts w:ascii="Tahoma" w:hAnsi="Tahoma"/>
              </w:rPr>
            </w:pPr>
          </w:p>
        </w:tc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036D0" w:rsidRDefault="008036D0">
            <w:pPr>
              <w:pStyle w:val="af4"/>
              <w:jc w:val="both"/>
              <w:rPr>
                <w:rFonts w:ascii="Tahoma" w:hAnsi="Tahoma"/>
                <w:b/>
                <w:i/>
              </w:rPr>
            </w:pPr>
          </w:p>
        </w:tc>
        <w:tc>
          <w:tcPr>
            <w:tcW w:w="30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8036D0">
            <w:pPr>
              <w:pStyle w:val="af4"/>
              <w:jc w:val="both"/>
              <w:rPr>
                <w:rFonts w:ascii="Tahoma" w:hAnsi="Tahoma"/>
              </w:rPr>
            </w:pPr>
          </w:p>
        </w:tc>
      </w:tr>
    </w:tbl>
    <w:p w:rsidR="008036D0" w:rsidRDefault="00EA16C7">
      <w:pPr>
        <w:jc w:val="both"/>
        <w:rPr>
          <w:rFonts w:ascii="Tahoma" w:hAnsi="Tahoma" w:cs="Calibri"/>
          <w:spacing w:val="-1"/>
        </w:rPr>
      </w:pPr>
      <w:r>
        <w:rPr>
          <w:rFonts w:ascii="Tahoma" w:hAnsi="Tahoma" w:cs="Calibri"/>
          <w:spacing w:val="-1"/>
        </w:rPr>
        <w:t xml:space="preserve">Общая стоимость услуг: </w:t>
      </w:r>
    </w:p>
    <w:p w:rsidR="008036D0" w:rsidRDefault="00EA16C7">
      <w:pPr>
        <w:jc w:val="both"/>
        <w:rPr>
          <w:rFonts w:ascii="Tahoma" w:hAnsi="Tahoma" w:cs="Calibri"/>
          <w:spacing w:val="-1"/>
        </w:rPr>
      </w:pPr>
      <w:r>
        <w:rPr>
          <w:rFonts w:ascii="Tahoma" w:hAnsi="Tahoma" w:cs="Calibri"/>
          <w:spacing w:val="-1"/>
        </w:rPr>
        <w:t>НДС:</w:t>
      </w:r>
    </w:p>
    <w:p w:rsidR="008036D0" w:rsidRDefault="00EA16C7">
      <w:pPr>
        <w:jc w:val="both"/>
        <w:rPr>
          <w:rFonts w:ascii="Tahoma" w:hAnsi="Tahoma" w:cs="Calibri"/>
          <w:b/>
          <w:spacing w:val="-1"/>
        </w:rPr>
      </w:pPr>
      <w:r>
        <w:rPr>
          <w:rFonts w:ascii="Tahoma" w:hAnsi="Tahoma" w:cs="Calibri"/>
          <w:b/>
          <w:spacing w:val="-1"/>
        </w:rPr>
        <w:t>Всего услуг:</w:t>
      </w:r>
    </w:p>
    <w:p w:rsidR="008036D0" w:rsidRDefault="008036D0">
      <w:pPr>
        <w:jc w:val="both"/>
        <w:rPr>
          <w:rFonts w:ascii="Tahoma" w:hAnsi="Tahoma"/>
          <w:color w:val="000000"/>
          <w:spacing w:val="-1"/>
          <w:sz w:val="20"/>
          <w:szCs w:val="20"/>
        </w:rPr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86"/>
        <w:gridCol w:w="686"/>
        <w:gridCol w:w="4516"/>
      </w:tblGrid>
      <w:tr w:rsidR="008036D0"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6D0" w:rsidRDefault="00EA16C7">
            <w:pPr>
              <w:rPr>
                <w:rFonts w:ascii="Tahoma" w:hAnsi="Tahoma" w:cs="Arial"/>
                <w:b/>
                <w:sz w:val="20"/>
                <w:szCs w:val="20"/>
              </w:rPr>
            </w:pPr>
            <w:r>
              <w:rPr>
                <w:rFonts w:ascii="Tahoma" w:hAnsi="Tahoma" w:cs="Arial"/>
                <w:b/>
                <w:sz w:val="20"/>
                <w:szCs w:val="20"/>
              </w:rPr>
              <w:t>Услуги оказаны Техническим центром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6D0" w:rsidRDefault="008036D0">
            <w:pPr>
              <w:rPr>
                <w:rFonts w:ascii="Tahoma" w:hAnsi="Tahoma" w:cs="Arial"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6D0" w:rsidRDefault="00EA16C7">
            <w:pPr>
              <w:rPr>
                <w:rFonts w:ascii="Tahoma" w:hAnsi="Tahoma" w:cs="Arial"/>
                <w:b/>
                <w:sz w:val="20"/>
                <w:szCs w:val="20"/>
              </w:rPr>
            </w:pPr>
            <w:r>
              <w:rPr>
                <w:rFonts w:ascii="Tahoma" w:hAnsi="Tahoma" w:cs="Arial"/>
                <w:b/>
                <w:sz w:val="20"/>
                <w:szCs w:val="20"/>
              </w:rPr>
              <w:t xml:space="preserve">Услуги приняты </w:t>
            </w:r>
            <w:r w:rsidR="00560A8D">
              <w:rPr>
                <w:rFonts w:ascii="Tahoma" w:hAnsi="Tahoma" w:cs="Arial"/>
                <w:b/>
                <w:sz w:val="20"/>
                <w:szCs w:val="20"/>
              </w:rPr>
              <w:t>Клиент</w:t>
            </w:r>
            <w:r>
              <w:rPr>
                <w:rFonts w:ascii="Tahoma" w:hAnsi="Tahoma" w:cs="Arial"/>
                <w:b/>
                <w:sz w:val="20"/>
                <w:szCs w:val="20"/>
              </w:rPr>
              <w:t>ом</w:t>
            </w:r>
          </w:p>
        </w:tc>
      </w:tr>
      <w:tr w:rsidR="008036D0">
        <w:tc>
          <w:tcPr>
            <w:tcW w:w="4909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8036D0" w:rsidRDefault="008036D0">
            <w:pPr>
              <w:rPr>
                <w:rFonts w:ascii="Tahoma" w:hAnsi="Tahoma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6D0" w:rsidRDefault="008036D0">
            <w:pPr>
              <w:rPr>
                <w:rFonts w:ascii="Tahoma" w:hAnsi="Tahoma" w:cs="Arial"/>
                <w:b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8036D0" w:rsidRDefault="008036D0">
            <w:pPr>
              <w:rPr>
                <w:rFonts w:ascii="Tahoma" w:hAnsi="Tahoma" w:cs="Arial"/>
                <w:b/>
                <w:sz w:val="20"/>
                <w:szCs w:val="20"/>
              </w:rPr>
            </w:pPr>
          </w:p>
        </w:tc>
      </w:tr>
      <w:tr w:rsidR="008036D0">
        <w:tc>
          <w:tcPr>
            <w:tcW w:w="4909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8036D0" w:rsidRDefault="008036D0">
            <w:pPr>
              <w:rPr>
                <w:rFonts w:ascii="Tahoma" w:hAnsi="Tahoma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6D0" w:rsidRDefault="008036D0">
            <w:pPr>
              <w:rPr>
                <w:rFonts w:ascii="Tahoma" w:hAnsi="Tahoma" w:cs="Arial"/>
                <w:b/>
                <w:sz w:val="20"/>
                <w:szCs w:val="20"/>
              </w:rPr>
            </w:pPr>
          </w:p>
        </w:tc>
        <w:tc>
          <w:tcPr>
            <w:tcW w:w="475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8036D0" w:rsidRDefault="008036D0">
            <w:pPr>
              <w:rPr>
                <w:rFonts w:ascii="Tahoma" w:hAnsi="Tahoma" w:cs="Arial"/>
                <w:b/>
                <w:sz w:val="20"/>
                <w:szCs w:val="20"/>
              </w:rPr>
            </w:pPr>
          </w:p>
        </w:tc>
      </w:tr>
    </w:tbl>
    <w:p w:rsidR="008036D0" w:rsidRDefault="008036D0">
      <w:pPr>
        <w:pStyle w:val="af4"/>
        <w:ind w:left="0"/>
        <w:jc w:val="both"/>
        <w:rPr>
          <w:rFonts w:ascii="Tahoma" w:hAnsi="Tahoma"/>
        </w:rPr>
      </w:pPr>
    </w:p>
    <w:p w:rsidR="008036D0" w:rsidRDefault="008036D0">
      <w:pPr>
        <w:pStyle w:val="af4"/>
        <w:ind w:left="0"/>
        <w:jc w:val="both"/>
        <w:rPr>
          <w:rFonts w:ascii="Tahoma" w:hAnsi="Tahoma"/>
          <w:spacing w:val="-2"/>
          <w:sz w:val="18"/>
          <w:szCs w:val="18"/>
        </w:rPr>
      </w:pPr>
    </w:p>
    <w:p w:rsidR="008036D0" w:rsidRDefault="008036D0">
      <w:pPr>
        <w:pStyle w:val="af4"/>
        <w:ind w:left="0"/>
        <w:jc w:val="both"/>
        <w:rPr>
          <w:rFonts w:ascii="Tahoma" w:hAnsi="Tahoma"/>
          <w:spacing w:val="-2"/>
          <w:sz w:val="18"/>
          <w:szCs w:val="18"/>
        </w:rPr>
      </w:pPr>
    </w:p>
    <w:p w:rsidR="008036D0" w:rsidRDefault="008036D0">
      <w:pPr>
        <w:pStyle w:val="af4"/>
        <w:ind w:left="0"/>
        <w:jc w:val="both"/>
        <w:rPr>
          <w:rFonts w:ascii="Tahoma" w:hAnsi="Tahoma"/>
          <w:spacing w:val="-2"/>
          <w:sz w:val="18"/>
          <w:szCs w:val="18"/>
        </w:rPr>
      </w:pPr>
    </w:p>
    <w:p w:rsidR="008036D0" w:rsidRDefault="00EA16C7">
      <w:pPr>
        <w:pStyle w:val="af4"/>
        <w:ind w:left="0"/>
        <w:jc w:val="both"/>
        <w:rPr>
          <w:rFonts w:ascii="Tahoma" w:hAnsi="Tahoma"/>
          <w:spacing w:val="-2"/>
          <w:sz w:val="18"/>
          <w:szCs w:val="18"/>
        </w:rPr>
      </w:pPr>
      <w:r>
        <w:rPr>
          <w:rFonts w:ascii="Tahoma" w:hAnsi="Tahoma"/>
          <w:spacing w:val="-2"/>
          <w:sz w:val="18"/>
          <w:szCs w:val="18"/>
        </w:rPr>
        <w:t>Приложение №</w:t>
      </w:r>
      <w:r w:rsidR="00BD48FD">
        <w:rPr>
          <w:rFonts w:ascii="Tahoma" w:hAnsi="Tahoma"/>
          <w:spacing w:val="-2"/>
          <w:sz w:val="18"/>
          <w:szCs w:val="18"/>
        </w:rPr>
        <w:t xml:space="preserve">6 </w:t>
      </w:r>
      <w:r>
        <w:rPr>
          <w:rFonts w:ascii="Tahoma" w:hAnsi="Tahoma"/>
          <w:spacing w:val="-2"/>
          <w:sz w:val="18"/>
          <w:szCs w:val="18"/>
        </w:rPr>
        <w:t>к Правилам оказания услуг в области информационных технологий Общества с ограниченной ответственностью «МБ Технологии».</w:t>
      </w:r>
    </w:p>
    <w:p w:rsidR="008036D0" w:rsidRDefault="008036D0">
      <w:pPr>
        <w:pStyle w:val="af4"/>
        <w:ind w:left="0"/>
        <w:jc w:val="both"/>
        <w:rPr>
          <w:rFonts w:ascii="Tahoma" w:hAnsi="Tahoma" w:cs="Arial"/>
          <w:b/>
          <w:sz w:val="20"/>
          <w:szCs w:val="20"/>
        </w:rPr>
      </w:pPr>
    </w:p>
    <w:p w:rsidR="008036D0" w:rsidRDefault="00EA16C7">
      <w:pPr>
        <w:pStyle w:val="af4"/>
        <w:ind w:left="0"/>
        <w:jc w:val="center"/>
        <w:rPr>
          <w:rFonts w:ascii="Tahoma" w:hAnsi="Tahoma" w:cs="Arial"/>
          <w:b/>
          <w:sz w:val="20"/>
          <w:szCs w:val="20"/>
        </w:rPr>
      </w:pPr>
      <w:r>
        <w:rPr>
          <w:rFonts w:ascii="Tahoma" w:hAnsi="Tahoma" w:cs="Arial"/>
          <w:b/>
          <w:sz w:val="20"/>
          <w:szCs w:val="20"/>
        </w:rPr>
        <w:t xml:space="preserve">Акт приема/выдачи оборудования </w:t>
      </w:r>
      <w:r w:rsidR="00560A8D">
        <w:rPr>
          <w:rFonts w:ascii="Tahoma" w:hAnsi="Tahoma" w:cs="Arial"/>
          <w:b/>
          <w:sz w:val="20"/>
          <w:szCs w:val="20"/>
        </w:rPr>
        <w:t>Клиент</w:t>
      </w:r>
      <w:r>
        <w:rPr>
          <w:rFonts w:ascii="Tahoma" w:hAnsi="Tahoma" w:cs="Arial"/>
          <w:b/>
          <w:sz w:val="20"/>
          <w:szCs w:val="20"/>
        </w:rPr>
        <w:t>а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35"/>
        <w:gridCol w:w="5019"/>
      </w:tblGrid>
      <w:tr w:rsidR="008036D0"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6D0" w:rsidRDefault="00EA16C7">
            <w:pPr>
              <w:pStyle w:val="af4"/>
              <w:ind w:left="113"/>
              <w:rPr>
                <w:rFonts w:ascii="Tahoma" w:hAnsi="Tahoma"/>
              </w:rPr>
            </w:pPr>
            <w:r>
              <w:rPr>
                <w:rFonts w:ascii="Tahoma" w:hAnsi="Tahoma"/>
              </w:rPr>
              <w:t>г. Москва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6D0" w:rsidRDefault="00EA16C7" w:rsidP="00A43944">
            <w:pPr>
              <w:pStyle w:val="af4"/>
              <w:jc w:val="right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«     » </w:t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>
              <w:rPr>
                <w:rFonts w:ascii="Tahoma" w:hAnsi="Tahoma"/>
              </w:rPr>
              <w:tab/>
            </w:r>
            <w:r w:rsidR="00A43944">
              <w:rPr>
                <w:rFonts w:ascii="Tahoma" w:hAnsi="Tahoma"/>
              </w:rPr>
              <w:t xml:space="preserve">201  </w:t>
            </w:r>
            <w:r>
              <w:rPr>
                <w:rFonts w:ascii="Tahoma" w:hAnsi="Tahoma"/>
              </w:rPr>
              <w:t>г.</w:t>
            </w:r>
          </w:p>
        </w:tc>
      </w:tr>
    </w:tbl>
    <w:p w:rsidR="008036D0" w:rsidRDefault="008036D0">
      <w:pPr>
        <w:pStyle w:val="af7"/>
        <w:jc w:val="both"/>
        <w:rPr>
          <w:rFonts w:ascii="Tahoma" w:eastAsia="Calibri" w:hAnsi="Tahoma"/>
          <w:b w:val="0"/>
          <w:bCs w:val="0"/>
          <w:sz w:val="22"/>
          <w:szCs w:val="22"/>
        </w:rPr>
      </w:pPr>
    </w:p>
    <w:p w:rsidR="008036D0" w:rsidRDefault="00EA16C7">
      <w:pPr>
        <w:pStyle w:val="af7"/>
        <w:jc w:val="both"/>
        <w:rPr>
          <w:rFonts w:ascii="Tahoma" w:eastAsia="Calibri" w:hAnsi="Tahoma"/>
          <w:b w:val="0"/>
          <w:bCs w:val="0"/>
          <w:sz w:val="22"/>
          <w:szCs w:val="22"/>
        </w:rPr>
      </w:pPr>
      <w:r>
        <w:rPr>
          <w:rFonts w:ascii="Tahoma" w:eastAsia="Calibri" w:hAnsi="Tahoma"/>
          <w:b w:val="0"/>
          <w:bCs w:val="0"/>
          <w:sz w:val="22"/>
          <w:szCs w:val="22"/>
        </w:rPr>
        <w:t xml:space="preserve">Клиент передал, а Технический центр принял следующее оборудование </w:t>
      </w:r>
      <w:r w:rsidR="00560A8D">
        <w:rPr>
          <w:rFonts w:ascii="Tahoma" w:eastAsia="Calibri" w:hAnsi="Tahoma"/>
          <w:b w:val="0"/>
          <w:bCs w:val="0"/>
          <w:sz w:val="22"/>
          <w:szCs w:val="22"/>
        </w:rPr>
        <w:t>Клиент</w:t>
      </w:r>
      <w:r>
        <w:rPr>
          <w:rFonts w:ascii="Tahoma" w:eastAsia="Calibri" w:hAnsi="Tahoma"/>
          <w:b w:val="0"/>
          <w:bCs w:val="0"/>
          <w:sz w:val="22"/>
          <w:szCs w:val="22"/>
        </w:rPr>
        <w:t>а: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84"/>
        <w:gridCol w:w="2775"/>
        <w:gridCol w:w="1758"/>
        <w:gridCol w:w="1044"/>
        <w:gridCol w:w="3293"/>
      </w:tblGrid>
      <w:tr w:rsidR="008036D0"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108" w:type="dxa"/>
            </w:tcMar>
          </w:tcPr>
          <w:p w:rsidR="008036D0" w:rsidRDefault="00EA16C7">
            <w:pPr>
              <w:pStyle w:val="af4"/>
              <w:ind w:left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№</w:t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108" w:type="dxa"/>
            </w:tcMar>
          </w:tcPr>
          <w:p w:rsidR="008036D0" w:rsidRDefault="00EA16C7">
            <w:pPr>
              <w:pStyle w:val="af4"/>
              <w:ind w:left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Наименование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108" w:type="dxa"/>
            </w:tcMar>
          </w:tcPr>
          <w:p w:rsidR="008036D0" w:rsidRDefault="00EA16C7">
            <w:pPr>
              <w:pStyle w:val="af4"/>
              <w:ind w:left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Серийный №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108" w:type="dxa"/>
            </w:tcMar>
          </w:tcPr>
          <w:p w:rsidR="008036D0" w:rsidRDefault="00EA16C7">
            <w:pPr>
              <w:pStyle w:val="af4"/>
              <w:ind w:left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Кол-во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108" w:type="dxa"/>
            </w:tcMar>
          </w:tcPr>
          <w:p w:rsidR="008036D0" w:rsidRDefault="00EA16C7">
            <w:pPr>
              <w:pStyle w:val="af4"/>
              <w:ind w:left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Примечания</w:t>
            </w:r>
          </w:p>
        </w:tc>
      </w:tr>
      <w:tr w:rsidR="008036D0"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EA16C7">
            <w:pPr>
              <w:pStyle w:val="af4"/>
              <w:ind w:left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1.</w:t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8036D0">
            <w:pPr>
              <w:pStyle w:val="af4"/>
              <w:jc w:val="both"/>
              <w:rPr>
                <w:rFonts w:ascii="Tahoma" w:hAnsi="Tahoma"/>
              </w:rPr>
            </w:pP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8036D0">
            <w:pPr>
              <w:pStyle w:val="af4"/>
              <w:jc w:val="both"/>
              <w:rPr>
                <w:rFonts w:ascii="Tahoma" w:hAnsi="Tahoma"/>
              </w:rPr>
            </w:pP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8036D0">
            <w:pPr>
              <w:pStyle w:val="af4"/>
              <w:jc w:val="both"/>
              <w:rPr>
                <w:rFonts w:ascii="Tahoma" w:hAnsi="Tahoma"/>
              </w:rPr>
            </w:pP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8036D0">
            <w:pPr>
              <w:pStyle w:val="af4"/>
              <w:jc w:val="both"/>
              <w:rPr>
                <w:rFonts w:ascii="Tahoma" w:hAnsi="Tahoma"/>
              </w:rPr>
            </w:pPr>
          </w:p>
        </w:tc>
      </w:tr>
      <w:tr w:rsidR="008036D0"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EA16C7">
            <w:pPr>
              <w:pStyle w:val="af4"/>
              <w:ind w:left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2.</w:t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8036D0">
            <w:pPr>
              <w:pStyle w:val="af4"/>
              <w:jc w:val="both"/>
              <w:rPr>
                <w:rFonts w:ascii="Tahoma" w:hAnsi="Tahoma"/>
              </w:rPr>
            </w:pP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8036D0">
            <w:pPr>
              <w:pStyle w:val="af4"/>
              <w:jc w:val="both"/>
              <w:rPr>
                <w:rFonts w:ascii="Tahoma" w:hAnsi="Tahoma"/>
              </w:rPr>
            </w:pP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8036D0">
            <w:pPr>
              <w:pStyle w:val="af4"/>
              <w:jc w:val="both"/>
              <w:rPr>
                <w:rFonts w:ascii="Tahoma" w:hAnsi="Tahoma"/>
              </w:rPr>
            </w:pP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8036D0">
            <w:pPr>
              <w:pStyle w:val="af4"/>
              <w:jc w:val="both"/>
              <w:rPr>
                <w:rFonts w:ascii="Tahoma" w:hAnsi="Tahoma"/>
              </w:rPr>
            </w:pPr>
          </w:p>
        </w:tc>
      </w:tr>
      <w:tr w:rsidR="008036D0"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EA16C7">
            <w:pPr>
              <w:pStyle w:val="af4"/>
              <w:ind w:left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3.</w:t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8036D0">
            <w:pPr>
              <w:pStyle w:val="af4"/>
              <w:jc w:val="both"/>
              <w:rPr>
                <w:rFonts w:ascii="Tahoma" w:hAnsi="Tahoma"/>
              </w:rPr>
            </w:pP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8036D0">
            <w:pPr>
              <w:pStyle w:val="af4"/>
              <w:jc w:val="both"/>
              <w:rPr>
                <w:rFonts w:ascii="Tahoma" w:hAnsi="Tahoma"/>
              </w:rPr>
            </w:pP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8036D0">
            <w:pPr>
              <w:pStyle w:val="af4"/>
              <w:jc w:val="both"/>
              <w:rPr>
                <w:rFonts w:ascii="Tahoma" w:hAnsi="Tahoma"/>
              </w:rPr>
            </w:pP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8036D0">
            <w:pPr>
              <w:pStyle w:val="af4"/>
              <w:jc w:val="both"/>
              <w:rPr>
                <w:rFonts w:ascii="Tahoma" w:hAnsi="Tahoma"/>
              </w:rPr>
            </w:pPr>
          </w:p>
        </w:tc>
      </w:tr>
    </w:tbl>
    <w:p w:rsidR="008036D0" w:rsidRDefault="00EA16C7">
      <w:pPr>
        <w:pStyle w:val="af7"/>
        <w:jc w:val="both"/>
        <w:rPr>
          <w:rFonts w:ascii="Tahoma" w:eastAsia="Calibri" w:hAnsi="Tahoma"/>
          <w:b w:val="0"/>
          <w:bCs w:val="0"/>
          <w:sz w:val="22"/>
          <w:szCs w:val="22"/>
        </w:rPr>
      </w:pPr>
      <w:r>
        <w:rPr>
          <w:rFonts w:ascii="Tahoma" w:eastAsia="Calibri" w:hAnsi="Tahoma"/>
          <w:b w:val="0"/>
          <w:bCs w:val="0"/>
          <w:sz w:val="22"/>
          <w:szCs w:val="22"/>
        </w:rPr>
        <w:t xml:space="preserve">Технический центр выдал, а </w:t>
      </w:r>
      <w:r w:rsidR="00560A8D">
        <w:rPr>
          <w:rFonts w:ascii="Tahoma" w:eastAsia="Calibri" w:hAnsi="Tahoma"/>
          <w:b w:val="0"/>
          <w:bCs w:val="0"/>
          <w:sz w:val="22"/>
          <w:szCs w:val="22"/>
        </w:rPr>
        <w:t>Клиент</w:t>
      </w:r>
      <w:r>
        <w:rPr>
          <w:rFonts w:ascii="Tahoma" w:eastAsia="Calibri" w:hAnsi="Tahoma"/>
          <w:b w:val="0"/>
          <w:bCs w:val="0"/>
          <w:sz w:val="22"/>
          <w:szCs w:val="22"/>
        </w:rPr>
        <w:t xml:space="preserve"> принял следующее оборудование </w:t>
      </w:r>
      <w:r w:rsidR="00560A8D">
        <w:rPr>
          <w:rFonts w:ascii="Tahoma" w:eastAsia="Calibri" w:hAnsi="Tahoma"/>
          <w:b w:val="0"/>
          <w:bCs w:val="0"/>
          <w:sz w:val="22"/>
          <w:szCs w:val="22"/>
        </w:rPr>
        <w:t>Клиент</w:t>
      </w:r>
      <w:r>
        <w:rPr>
          <w:rFonts w:ascii="Tahoma" w:eastAsia="Calibri" w:hAnsi="Tahoma"/>
          <w:b w:val="0"/>
          <w:bCs w:val="0"/>
          <w:sz w:val="22"/>
          <w:szCs w:val="22"/>
        </w:rPr>
        <w:t>а: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984"/>
        <w:gridCol w:w="2775"/>
        <w:gridCol w:w="1758"/>
        <w:gridCol w:w="1044"/>
        <w:gridCol w:w="3293"/>
      </w:tblGrid>
      <w:tr w:rsidR="008036D0"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108" w:type="dxa"/>
            </w:tcMar>
          </w:tcPr>
          <w:p w:rsidR="008036D0" w:rsidRDefault="00EA16C7">
            <w:pPr>
              <w:pStyle w:val="af4"/>
              <w:ind w:left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№</w:t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108" w:type="dxa"/>
            </w:tcMar>
          </w:tcPr>
          <w:p w:rsidR="008036D0" w:rsidRDefault="00EA16C7">
            <w:pPr>
              <w:pStyle w:val="af4"/>
              <w:ind w:left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Наименование</w:t>
            </w: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108" w:type="dxa"/>
            </w:tcMar>
          </w:tcPr>
          <w:p w:rsidR="008036D0" w:rsidRDefault="00EA16C7">
            <w:pPr>
              <w:pStyle w:val="af4"/>
              <w:ind w:left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Серийный №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108" w:type="dxa"/>
            </w:tcMar>
          </w:tcPr>
          <w:p w:rsidR="008036D0" w:rsidRDefault="00EA16C7">
            <w:pPr>
              <w:pStyle w:val="af4"/>
              <w:ind w:left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Кол-во</w:t>
            </w: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6E6E6"/>
            <w:tcMar>
              <w:left w:w="108" w:type="dxa"/>
            </w:tcMar>
          </w:tcPr>
          <w:p w:rsidR="008036D0" w:rsidRDefault="00EA16C7">
            <w:pPr>
              <w:pStyle w:val="af4"/>
              <w:ind w:left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Примечания</w:t>
            </w:r>
          </w:p>
        </w:tc>
      </w:tr>
      <w:tr w:rsidR="008036D0">
        <w:tc>
          <w:tcPr>
            <w:tcW w:w="10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EA16C7">
            <w:pPr>
              <w:pStyle w:val="af4"/>
              <w:ind w:left="0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1.</w:t>
            </w:r>
          </w:p>
        </w:tc>
        <w:tc>
          <w:tcPr>
            <w:tcW w:w="2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8036D0">
            <w:pPr>
              <w:pStyle w:val="af4"/>
              <w:jc w:val="both"/>
              <w:rPr>
                <w:rFonts w:ascii="Tahoma" w:hAnsi="Tahoma"/>
              </w:rPr>
            </w:pPr>
          </w:p>
        </w:tc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8036D0">
            <w:pPr>
              <w:pStyle w:val="af4"/>
              <w:jc w:val="both"/>
              <w:rPr>
                <w:rFonts w:ascii="Tahoma" w:hAnsi="Tahoma"/>
              </w:rPr>
            </w:pP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8036D0">
            <w:pPr>
              <w:pStyle w:val="af4"/>
              <w:jc w:val="both"/>
              <w:rPr>
                <w:rFonts w:ascii="Tahoma" w:hAnsi="Tahoma"/>
              </w:rPr>
            </w:pPr>
          </w:p>
        </w:tc>
        <w:tc>
          <w:tcPr>
            <w:tcW w:w="3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036D0" w:rsidRDefault="008036D0">
            <w:pPr>
              <w:pStyle w:val="af4"/>
              <w:jc w:val="both"/>
              <w:rPr>
                <w:rFonts w:ascii="Tahoma" w:hAnsi="Tahoma"/>
              </w:rPr>
            </w:pPr>
          </w:p>
        </w:tc>
      </w:tr>
    </w:tbl>
    <w:p w:rsidR="008036D0" w:rsidRDefault="008036D0">
      <w:pPr>
        <w:pStyle w:val="af7"/>
        <w:jc w:val="both"/>
        <w:rPr>
          <w:rFonts w:ascii="Tahoma" w:eastAsia="Calibri" w:hAnsi="Tahoma"/>
          <w:b w:val="0"/>
          <w:bCs w:val="0"/>
          <w:sz w:val="22"/>
          <w:szCs w:val="22"/>
        </w:rPr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18"/>
        <w:gridCol w:w="690"/>
        <w:gridCol w:w="4480"/>
      </w:tblGrid>
      <w:tr w:rsidR="008036D0">
        <w:tc>
          <w:tcPr>
            <w:tcW w:w="4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6D0" w:rsidRDefault="00EA16C7">
            <w:pPr>
              <w:rPr>
                <w:rFonts w:ascii="Tahoma" w:hAnsi="Tahoma" w:cs="Arial"/>
                <w:b/>
                <w:sz w:val="20"/>
                <w:szCs w:val="20"/>
              </w:rPr>
            </w:pPr>
            <w:r>
              <w:rPr>
                <w:rFonts w:ascii="Tahoma" w:hAnsi="Tahoma" w:cs="Arial"/>
                <w:b/>
                <w:sz w:val="20"/>
                <w:szCs w:val="20"/>
              </w:rPr>
              <w:t>От Технического центра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6D0" w:rsidRDefault="008036D0">
            <w:pPr>
              <w:rPr>
                <w:rFonts w:ascii="Tahoma" w:hAnsi="Tahoma" w:cs="Arial"/>
                <w:sz w:val="20"/>
                <w:szCs w:val="20"/>
              </w:rPr>
            </w:pP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6D0" w:rsidRDefault="00EA16C7">
            <w:pPr>
              <w:rPr>
                <w:rFonts w:ascii="Tahoma" w:hAnsi="Tahoma" w:cs="Arial"/>
                <w:b/>
                <w:sz w:val="20"/>
                <w:szCs w:val="20"/>
              </w:rPr>
            </w:pPr>
            <w:r>
              <w:rPr>
                <w:rFonts w:ascii="Tahoma" w:hAnsi="Tahoma" w:cs="Arial"/>
                <w:b/>
                <w:sz w:val="20"/>
                <w:szCs w:val="20"/>
              </w:rPr>
              <w:t xml:space="preserve">От </w:t>
            </w:r>
            <w:r w:rsidR="00560A8D">
              <w:rPr>
                <w:rFonts w:ascii="Tahoma" w:hAnsi="Tahoma" w:cs="Arial"/>
                <w:b/>
                <w:sz w:val="20"/>
                <w:szCs w:val="20"/>
              </w:rPr>
              <w:t>Клиент</w:t>
            </w:r>
            <w:r>
              <w:rPr>
                <w:rFonts w:ascii="Tahoma" w:hAnsi="Tahoma" w:cs="Arial"/>
                <w:b/>
                <w:sz w:val="20"/>
                <w:szCs w:val="20"/>
              </w:rPr>
              <w:t>а</w:t>
            </w:r>
          </w:p>
        </w:tc>
      </w:tr>
      <w:tr w:rsidR="008036D0">
        <w:tc>
          <w:tcPr>
            <w:tcW w:w="4909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8036D0" w:rsidRDefault="008036D0">
            <w:pPr>
              <w:rPr>
                <w:rFonts w:ascii="Tahoma" w:hAnsi="Tahoma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6D0" w:rsidRDefault="008036D0">
            <w:pPr>
              <w:rPr>
                <w:rFonts w:ascii="Tahoma" w:hAnsi="Tahoma" w:cs="Arial"/>
                <w:b/>
                <w:sz w:val="20"/>
                <w:szCs w:val="20"/>
              </w:rPr>
            </w:pPr>
          </w:p>
        </w:tc>
        <w:tc>
          <w:tcPr>
            <w:tcW w:w="469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8036D0" w:rsidRDefault="008036D0">
            <w:pPr>
              <w:rPr>
                <w:rFonts w:ascii="Tahoma" w:hAnsi="Tahoma" w:cs="Arial"/>
                <w:b/>
                <w:sz w:val="20"/>
                <w:szCs w:val="20"/>
              </w:rPr>
            </w:pPr>
          </w:p>
        </w:tc>
      </w:tr>
      <w:tr w:rsidR="008036D0">
        <w:tc>
          <w:tcPr>
            <w:tcW w:w="4909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8036D0" w:rsidRDefault="008036D0">
            <w:pPr>
              <w:rPr>
                <w:rFonts w:ascii="Tahoma" w:hAnsi="Tahoma" w:cs="Arial"/>
                <w:b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6D0" w:rsidRDefault="008036D0">
            <w:pPr>
              <w:rPr>
                <w:rFonts w:ascii="Tahoma" w:hAnsi="Tahoma" w:cs="Arial"/>
                <w:b/>
                <w:sz w:val="20"/>
                <w:szCs w:val="20"/>
              </w:rPr>
            </w:pPr>
          </w:p>
        </w:tc>
        <w:tc>
          <w:tcPr>
            <w:tcW w:w="4692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</w:tcPr>
          <w:p w:rsidR="008036D0" w:rsidRDefault="008036D0">
            <w:pPr>
              <w:rPr>
                <w:rFonts w:ascii="Tahoma" w:hAnsi="Tahoma" w:cs="Arial"/>
                <w:b/>
                <w:sz w:val="20"/>
                <w:szCs w:val="20"/>
              </w:rPr>
            </w:pPr>
          </w:p>
        </w:tc>
      </w:tr>
    </w:tbl>
    <w:p w:rsidR="008036D0" w:rsidRDefault="008036D0">
      <w:pPr>
        <w:rPr>
          <w:rFonts w:ascii="Tahoma" w:hAnsi="Tahoma"/>
        </w:rPr>
      </w:pPr>
    </w:p>
    <w:p w:rsidR="008036D0" w:rsidRDefault="00EA16C7">
      <w:pPr>
        <w:pStyle w:val="af4"/>
        <w:pageBreakBefore/>
        <w:ind w:left="0"/>
        <w:jc w:val="both"/>
        <w:rPr>
          <w:rFonts w:ascii="Tahoma" w:hAnsi="Tahoma"/>
          <w:spacing w:val="-2"/>
          <w:sz w:val="18"/>
          <w:szCs w:val="18"/>
        </w:rPr>
      </w:pPr>
      <w:r>
        <w:rPr>
          <w:rFonts w:ascii="Tahoma" w:hAnsi="Tahoma"/>
          <w:spacing w:val="-2"/>
          <w:sz w:val="18"/>
          <w:szCs w:val="18"/>
        </w:rPr>
        <w:lastRenderedPageBreak/>
        <w:t>Приложение №</w:t>
      </w:r>
      <w:r w:rsidR="00BD48FD">
        <w:rPr>
          <w:rFonts w:ascii="Tahoma" w:hAnsi="Tahoma"/>
          <w:spacing w:val="-2"/>
          <w:sz w:val="18"/>
          <w:szCs w:val="18"/>
        </w:rPr>
        <w:t xml:space="preserve">7 </w:t>
      </w:r>
      <w:r>
        <w:rPr>
          <w:rFonts w:ascii="Tahoma" w:hAnsi="Tahoma"/>
          <w:spacing w:val="-2"/>
          <w:sz w:val="18"/>
          <w:szCs w:val="18"/>
        </w:rPr>
        <w:t>к Правилам оказания услуг в области информационных технологий Общества с ограниченной ответственностью «МБ Технологии».</w:t>
      </w:r>
    </w:p>
    <w:p w:rsidR="008036D0" w:rsidRDefault="00EA16C7">
      <w:pPr>
        <w:pStyle w:val="af4"/>
        <w:ind w:left="0"/>
        <w:jc w:val="center"/>
        <w:rPr>
          <w:rFonts w:ascii="Tahoma" w:hAnsi="Tahoma"/>
          <w:b/>
          <w:color w:val="000000"/>
          <w:spacing w:val="-1"/>
          <w:sz w:val="20"/>
          <w:szCs w:val="20"/>
        </w:rPr>
      </w:pPr>
      <w:r>
        <w:rPr>
          <w:rFonts w:ascii="Tahoma" w:hAnsi="Tahoma"/>
          <w:b/>
          <w:color w:val="000000"/>
          <w:spacing w:val="-1"/>
          <w:sz w:val="20"/>
          <w:szCs w:val="20"/>
        </w:rPr>
        <w:t>Согласие на обработку персональных данных.</w:t>
      </w:r>
    </w:p>
    <w:p w:rsidR="008036D0" w:rsidRDefault="00EA16C7">
      <w:pPr>
        <w:pStyle w:val="af4"/>
        <w:ind w:left="0"/>
        <w:jc w:val="both"/>
        <w:rPr>
          <w:rFonts w:ascii="Tahoma" w:hAnsi="Tahoma"/>
          <w:color w:val="000000"/>
          <w:spacing w:val="-1"/>
          <w:sz w:val="20"/>
          <w:szCs w:val="20"/>
        </w:rPr>
      </w:pPr>
      <w:r>
        <w:rPr>
          <w:rFonts w:ascii="Tahoma" w:hAnsi="Tahoma"/>
          <w:color w:val="000000"/>
          <w:spacing w:val="-1"/>
          <w:sz w:val="20"/>
          <w:szCs w:val="20"/>
        </w:rPr>
        <w:t>«__» ________ 20__ года</w:t>
      </w:r>
    </w:p>
    <w:p w:rsidR="008036D0" w:rsidRDefault="00EA16C7">
      <w:pPr>
        <w:pStyle w:val="af4"/>
        <w:ind w:left="0"/>
        <w:jc w:val="center"/>
        <w:rPr>
          <w:rFonts w:ascii="Tahoma" w:hAnsi="Tahoma"/>
          <w:color w:val="000000"/>
          <w:spacing w:val="-1"/>
          <w:sz w:val="16"/>
          <w:szCs w:val="16"/>
        </w:rPr>
      </w:pPr>
      <w:r>
        <w:rPr>
          <w:rFonts w:ascii="Tahoma" w:hAnsi="Tahoma"/>
          <w:color w:val="000000"/>
          <w:spacing w:val="-1"/>
          <w:sz w:val="20"/>
          <w:szCs w:val="20"/>
        </w:rPr>
        <w:t xml:space="preserve">Я,____________________________________________________________________________________________, </w:t>
      </w:r>
      <w:r>
        <w:rPr>
          <w:rFonts w:ascii="Tahoma" w:hAnsi="Tahoma"/>
          <w:color w:val="000000"/>
          <w:spacing w:val="-1"/>
          <w:sz w:val="16"/>
          <w:szCs w:val="16"/>
        </w:rPr>
        <w:t>(</w:t>
      </w:r>
      <w:r>
        <w:rPr>
          <w:rFonts w:ascii="Tahoma" w:hAnsi="Tahoma"/>
          <w:i/>
          <w:color w:val="000000"/>
          <w:spacing w:val="-1"/>
          <w:sz w:val="16"/>
          <w:szCs w:val="16"/>
        </w:rPr>
        <w:t>указывается фамилия, имя и отчество субъекта персональных данных</w:t>
      </w:r>
      <w:r>
        <w:rPr>
          <w:rFonts w:ascii="Tahoma" w:hAnsi="Tahoma"/>
          <w:color w:val="000000"/>
          <w:spacing w:val="-1"/>
          <w:sz w:val="16"/>
          <w:szCs w:val="16"/>
        </w:rPr>
        <w:t>)</w:t>
      </w:r>
    </w:p>
    <w:p w:rsidR="008036D0" w:rsidRDefault="00EA16C7">
      <w:pPr>
        <w:pStyle w:val="af4"/>
        <w:ind w:left="0"/>
        <w:rPr>
          <w:rFonts w:ascii="Tahoma" w:hAnsi="Tahoma"/>
          <w:color w:val="000000"/>
          <w:spacing w:val="-1"/>
          <w:sz w:val="20"/>
          <w:szCs w:val="20"/>
        </w:rPr>
      </w:pPr>
      <w:r>
        <w:rPr>
          <w:rFonts w:ascii="Tahoma" w:hAnsi="Tahoma"/>
          <w:color w:val="000000"/>
          <w:spacing w:val="-1"/>
          <w:sz w:val="20"/>
          <w:szCs w:val="20"/>
        </w:rPr>
        <w:t>реквизиты документа, удостоверяющего личность субъекта персональных данных:</w:t>
      </w:r>
      <w:r>
        <w:rPr>
          <w:rFonts w:ascii="Tahoma" w:hAnsi="Tahoma"/>
          <w:color w:val="000000"/>
          <w:spacing w:val="-1"/>
          <w:sz w:val="20"/>
          <w:szCs w:val="20"/>
        </w:rPr>
        <w:br/>
        <w:t>__________ номер: _________, выдан _____________, дата выдачи ___________,</w:t>
      </w:r>
      <w:r>
        <w:rPr>
          <w:rFonts w:ascii="Tahoma" w:hAnsi="Tahoma"/>
          <w:color w:val="000000"/>
          <w:spacing w:val="-1"/>
          <w:sz w:val="20"/>
          <w:szCs w:val="20"/>
        </w:rPr>
        <w:br/>
        <w:t>адрес места жительства: __________________________________________________________________,</w:t>
      </w:r>
    </w:p>
    <w:p w:rsidR="008036D0" w:rsidRDefault="00EA16C7">
      <w:pPr>
        <w:pStyle w:val="af4"/>
        <w:ind w:left="0"/>
        <w:jc w:val="both"/>
        <w:rPr>
          <w:rFonts w:ascii="Tahoma" w:hAnsi="Tahoma"/>
          <w:color w:val="000000"/>
          <w:spacing w:val="-1"/>
          <w:sz w:val="20"/>
          <w:szCs w:val="20"/>
        </w:rPr>
      </w:pPr>
      <w:proofErr w:type="gramStart"/>
      <w:r>
        <w:rPr>
          <w:rFonts w:ascii="Tahoma" w:hAnsi="Tahoma"/>
          <w:color w:val="000000"/>
          <w:spacing w:val="-1"/>
          <w:sz w:val="20"/>
          <w:szCs w:val="20"/>
        </w:rPr>
        <w:t>предоставляю</w:t>
      </w:r>
      <w:r w:rsidR="00E12721">
        <w:rPr>
          <w:rFonts w:ascii="Tahoma" w:hAnsi="Tahoma"/>
          <w:color w:val="000000"/>
          <w:spacing w:val="-1"/>
          <w:sz w:val="20"/>
          <w:szCs w:val="20"/>
        </w:rPr>
        <w:t xml:space="preserve"> </w:t>
      </w:r>
      <w:r w:rsidR="00E12721" w:rsidRPr="003143A2">
        <w:rPr>
          <w:rFonts w:ascii="Tahoma" w:hAnsi="Tahoma"/>
          <w:color w:val="000000"/>
          <w:spacing w:val="-1"/>
          <w:sz w:val="20"/>
          <w:szCs w:val="20"/>
        </w:rPr>
        <w:t>Обществ</w:t>
      </w:r>
      <w:r w:rsidR="005E05F1">
        <w:rPr>
          <w:rFonts w:ascii="Tahoma" w:hAnsi="Tahoma"/>
          <w:color w:val="000000"/>
          <w:spacing w:val="-1"/>
          <w:sz w:val="20"/>
          <w:szCs w:val="20"/>
        </w:rPr>
        <w:t>у</w:t>
      </w:r>
      <w:r w:rsidR="00E12721" w:rsidRPr="003143A2">
        <w:rPr>
          <w:rFonts w:ascii="Tahoma" w:hAnsi="Tahoma"/>
          <w:color w:val="000000"/>
          <w:spacing w:val="-1"/>
          <w:sz w:val="20"/>
          <w:szCs w:val="20"/>
        </w:rPr>
        <w:t xml:space="preserve"> </w:t>
      </w:r>
      <w:r w:rsidRPr="003143A2">
        <w:rPr>
          <w:rFonts w:ascii="Tahoma" w:hAnsi="Tahoma"/>
          <w:color w:val="000000"/>
          <w:spacing w:val="-1"/>
          <w:sz w:val="20"/>
          <w:szCs w:val="20"/>
        </w:rPr>
        <w:t>с ограниченной ответственностью «МБ Технологии»</w:t>
      </w:r>
      <w:r>
        <w:rPr>
          <w:rFonts w:ascii="Tahoma" w:hAnsi="Tahoma"/>
          <w:b/>
          <w:color w:val="000000"/>
          <w:spacing w:val="-1"/>
          <w:sz w:val="20"/>
          <w:szCs w:val="20"/>
        </w:rPr>
        <w:t xml:space="preserve"> </w:t>
      </w:r>
      <w:r>
        <w:rPr>
          <w:rFonts w:ascii="Tahoma" w:hAnsi="Tahoma"/>
          <w:color w:val="000000"/>
          <w:spacing w:val="-1"/>
          <w:sz w:val="20"/>
          <w:szCs w:val="20"/>
        </w:rPr>
        <w:t>(место нахождения: г. Москва, Большой Кисловский пер</w:t>
      </w:r>
      <w:r w:rsidR="00E12721">
        <w:rPr>
          <w:rFonts w:ascii="Tahoma" w:hAnsi="Tahoma"/>
          <w:color w:val="000000"/>
          <w:spacing w:val="-1"/>
          <w:sz w:val="20"/>
          <w:szCs w:val="20"/>
        </w:rPr>
        <w:t>.</w:t>
      </w:r>
      <w:r>
        <w:rPr>
          <w:rFonts w:ascii="Tahoma" w:hAnsi="Tahoma"/>
          <w:color w:val="000000"/>
          <w:spacing w:val="-1"/>
          <w:sz w:val="20"/>
          <w:szCs w:val="20"/>
        </w:rPr>
        <w:t xml:space="preserve"> д. 13) </w:t>
      </w:r>
      <w:r w:rsidR="005E05F1">
        <w:rPr>
          <w:rFonts w:ascii="Tahoma" w:hAnsi="Tahoma"/>
          <w:color w:val="000000"/>
          <w:spacing w:val="-1"/>
          <w:sz w:val="20"/>
          <w:szCs w:val="20"/>
        </w:rPr>
        <w:t>(далее – Оператор)</w:t>
      </w:r>
      <w:proofErr w:type="gramEnd"/>
    </w:p>
    <w:p w:rsidR="008036D0" w:rsidRDefault="00E12721">
      <w:pPr>
        <w:pStyle w:val="af4"/>
        <w:ind w:left="0"/>
        <w:jc w:val="both"/>
        <w:rPr>
          <w:rFonts w:ascii="Tahoma" w:hAnsi="Tahoma"/>
          <w:color w:val="000000"/>
          <w:spacing w:val="-1"/>
          <w:sz w:val="20"/>
          <w:szCs w:val="20"/>
        </w:rPr>
      </w:pPr>
      <w:r>
        <w:rPr>
          <w:rFonts w:ascii="Tahoma" w:hAnsi="Tahoma"/>
          <w:color w:val="000000"/>
          <w:spacing w:val="-1"/>
          <w:sz w:val="20"/>
          <w:szCs w:val="20"/>
        </w:rPr>
        <w:t xml:space="preserve">согласие на </w:t>
      </w:r>
      <w:r w:rsidR="005E05F1">
        <w:rPr>
          <w:rFonts w:ascii="Tahoma" w:hAnsi="Tahoma"/>
          <w:color w:val="000000"/>
          <w:spacing w:val="-1"/>
          <w:sz w:val="20"/>
          <w:szCs w:val="20"/>
        </w:rPr>
        <w:t xml:space="preserve">автоматизированную, а так же без использования средств автоматизации обработку следующих моих  </w:t>
      </w:r>
      <w:r>
        <w:rPr>
          <w:rFonts w:ascii="Tahoma" w:hAnsi="Tahoma"/>
          <w:color w:val="000000"/>
          <w:spacing w:val="-1"/>
          <w:sz w:val="20"/>
          <w:szCs w:val="20"/>
        </w:rPr>
        <w:t>персональных данных (далее - согласие)</w:t>
      </w:r>
      <w:r w:rsidR="005E05F1">
        <w:rPr>
          <w:rFonts w:ascii="Tahoma" w:hAnsi="Tahoma"/>
          <w:color w:val="000000"/>
          <w:spacing w:val="-1"/>
          <w:sz w:val="20"/>
          <w:szCs w:val="20"/>
        </w:rPr>
        <w:t>: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972"/>
        <w:gridCol w:w="5882"/>
      </w:tblGrid>
      <w:tr w:rsidR="008036D0">
        <w:trPr>
          <w:trHeight w:val="1293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6D0" w:rsidRDefault="00EA16C7">
            <w:pPr>
              <w:pStyle w:val="af4"/>
              <w:spacing w:before="0" w:after="0"/>
              <w:ind w:left="0"/>
              <w:rPr>
                <w:rFonts w:ascii="Tahoma" w:hAnsi="Tahoma"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pacing w:val="-1"/>
                <w:sz w:val="20"/>
                <w:szCs w:val="20"/>
              </w:rPr>
              <w:t>- Фамилия, имя, отчество;</w:t>
            </w:r>
          </w:p>
          <w:p w:rsidR="008036D0" w:rsidRDefault="00EA16C7">
            <w:pPr>
              <w:pStyle w:val="af4"/>
              <w:spacing w:before="0" w:after="0"/>
              <w:ind w:left="0"/>
              <w:rPr>
                <w:rFonts w:ascii="Tahoma" w:hAnsi="Tahoma"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pacing w:val="-1"/>
                <w:sz w:val="20"/>
                <w:szCs w:val="20"/>
              </w:rPr>
              <w:t>- дата и место рождения;</w:t>
            </w:r>
          </w:p>
          <w:p w:rsidR="008036D0" w:rsidRDefault="00EA16C7">
            <w:pPr>
              <w:pStyle w:val="af4"/>
              <w:spacing w:before="0" w:after="0"/>
              <w:ind w:left="0"/>
              <w:rPr>
                <w:rFonts w:ascii="Tahoma" w:hAnsi="Tahoma"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pacing w:val="-1"/>
                <w:sz w:val="20"/>
                <w:szCs w:val="20"/>
              </w:rPr>
              <w:t>- гражданство;</w:t>
            </w:r>
          </w:p>
          <w:p w:rsidR="008036D0" w:rsidRDefault="00EA16C7">
            <w:pPr>
              <w:pStyle w:val="af4"/>
              <w:spacing w:before="0" w:after="0"/>
              <w:ind w:left="0"/>
              <w:rPr>
                <w:rFonts w:ascii="Tahoma" w:hAnsi="Tahoma"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pacing w:val="-1"/>
                <w:sz w:val="20"/>
                <w:szCs w:val="20"/>
              </w:rPr>
              <w:t>- адрес;</w:t>
            </w:r>
          </w:p>
          <w:p w:rsidR="008036D0" w:rsidRDefault="00EA16C7">
            <w:pPr>
              <w:pStyle w:val="af4"/>
              <w:spacing w:before="0" w:after="0"/>
              <w:ind w:left="0"/>
              <w:rPr>
                <w:rFonts w:ascii="Tahoma" w:hAnsi="Tahoma"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pacing w:val="-1"/>
                <w:sz w:val="20"/>
                <w:szCs w:val="20"/>
              </w:rPr>
              <w:t>- данные документа, удостоверяющего личность;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036D0" w:rsidRDefault="00EA16C7">
            <w:pPr>
              <w:pStyle w:val="af4"/>
              <w:spacing w:before="0" w:after="0"/>
              <w:ind w:left="0"/>
              <w:rPr>
                <w:rFonts w:ascii="Tahoma" w:hAnsi="Tahoma"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pacing w:val="-1"/>
                <w:sz w:val="20"/>
                <w:szCs w:val="20"/>
              </w:rPr>
              <w:t>- идентификационный номер налогоплательщика;</w:t>
            </w:r>
          </w:p>
          <w:p w:rsidR="008036D0" w:rsidRDefault="00EA16C7">
            <w:pPr>
              <w:pStyle w:val="af4"/>
              <w:spacing w:before="0" w:after="0"/>
              <w:ind w:left="0"/>
              <w:rPr>
                <w:rFonts w:ascii="Tahoma" w:hAnsi="Tahoma"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pacing w:val="-1"/>
                <w:sz w:val="20"/>
                <w:szCs w:val="20"/>
              </w:rPr>
              <w:t xml:space="preserve">- </w:t>
            </w:r>
            <w:r w:rsidR="005E05F1">
              <w:rPr>
                <w:rFonts w:ascii="Tahoma" w:hAnsi="Tahoma"/>
                <w:color w:val="000000"/>
                <w:spacing w:val="-1"/>
                <w:sz w:val="20"/>
                <w:szCs w:val="20"/>
              </w:rPr>
              <w:t>номер лицевого счета в кредитной организации</w:t>
            </w:r>
            <w:r>
              <w:rPr>
                <w:rFonts w:ascii="Tahoma" w:hAnsi="Tahoma"/>
                <w:color w:val="000000"/>
                <w:spacing w:val="-1"/>
                <w:sz w:val="20"/>
                <w:szCs w:val="20"/>
              </w:rPr>
              <w:t>;</w:t>
            </w:r>
          </w:p>
          <w:p w:rsidR="008036D0" w:rsidRDefault="00EA16C7" w:rsidP="005E05F1">
            <w:pPr>
              <w:pStyle w:val="af4"/>
              <w:spacing w:before="0" w:after="0"/>
              <w:ind w:left="0"/>
              <w:rPr>
                <w:rFonts w:ascii="Tahoma" w:hAnsi="Tahoma"/>
                <w:color w:val="000000"/>
                <w:spacing w:val="-1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pacing w:val="-1"/>
                <w:sz w:val="20"/>
                <w:szCs w:val="20"/>
              </w:rPr>
              <w:t>- контактн</w:t>
            </w:r>
            <w:r w:rsidR="005E05F1">
              <w:rPr>
                <w:rFonts w:ascii="Tahoma" w:hAnsi="Tahoma"/>
                <w:color w:val="000000"/>
                <w:spacing w:val="-1"/>
                <w:sz w:val="20"/>
                <w:szCs w:val="20"/>
              </w:rPr>
              <w:t>ая информация: номера</w:t>
            </w:r>
            <w:r>
              <w:rPr>
                <w:rFonts w:ascii="Tahoma" w:hAnsi="Tahoma"/>
                <w:color w:val="000000"/>
                <w:spacing w:val="-1"/>
                <w:sz w:val="20"/>
                <w:szCs w:val="20"/>
              </w:rPr>
              <w:t xml:space="preserve"> телефонов</w:t>
            </w:r>
            <w:r w:rsidR="005E05F1">
              <w:rPr>
                <w:rFonts w:ascii="Tahoma" w:hAnsi="Tahoma"/>
                <w:color w:val="000000"/>
                <w:spacing w:val="-1"/>
                <w:sz w:val="20"/>
                <w:szCs w:val="20"/>
              </w:rPr>
              <w:t xml:space="preserve">, </w:t>
            </w:r>
            <w:r>
              <w:rPr>
                <w:rFonts w:ascii="Tahoma" w:hAnsi="Tahoma"/>
                <w:color w:val="000000"/>
                <w:spacing w:val="-1"/>
                <w:sz w:val="20"/>
                <w:szCs w:val="20"/>
              </w:rPr>
              <w:t>адрес</w:t>
            </w:r>
            <w:r w:rsidR="005E05F1">
              <w:rPr>
                <w:rFonts w:ascii="Tahoma" w:hAnsi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color w:val="000000"/>
                <w:spacing w:val="-1"/>
                <w:sz w:val="20"/>
                <w:szCs w:val="20"/>
              </w:rPr>
              <w:t>электронной почты.</w:t>
            </w:r>
          </w:p>
        </w:tc>
      </w:tr>
    </w:tbl>
    <w:p w:rsidR="005E05F1" w:rsidRDefault="00E12721" w:rsidP="00CE22BE">
      <w:pPr>
        <w:widowControl/>
        <w:suppressAutoHyphens w:val="0"/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sz w:val="20"/>
          <w:szCs w:val="20"/>
          <w:lang w:bidi="ar-SA"/>
        </w:rPr>
      </w:pPr>
      <w:proofErr w:type="gramStart"/>
      <w:r w:rsidRPr="00E12721">
        <w:rPr>
          <w:rFonts w:ascii="Tahoma" w:hAnsi="Tahoma" w:cs="Tahoma"/>
          <w:sz w:val="20"/>
          <w:szCs w:val="20"/>
          <w:lang w:bidi="ar-SA"/>
        </w:rPr>
        <w:t>Целью обработки персональных данных является</w:t>
      </w:r>
      <w:r w:rsidR="005E05F1">
        <w:rPr>
          <w:rFonts w:ascii="Tahoma" w:hAnsi="Tahoma" w:cs="Tahoma"/>
          <w:sz w:val="20"/>
          <w:szCs w:val="20"/>
          <w:lang w:bidi="ar-SA"/>
        </w:rPr>
        <w:t>: заключение, исполнение, изменени</w:t>
      </w:r>
      <w:r w:rsidR="00166D04">
        <w:rPr>
          <w:rFonts w:ascii="Tahoma" w:hAnsi="Tahoma" w:cs="Tahoma"/>
          <w:sz w:val="20"/>
          <w:szCs w:val="20"/>
          <w:lang w:bidi="ar-SA"/>
        </w:rPr>
        <w:t>е</w:t>
      </w:r>
      <w:r w:rsidR="005E05F1">
        <w:rPr>
          <w:rFonts w:ascii="Tahoma" w:hAnsi="Tahoma" w:cs="Tahoma"/>
          <w:sz w:val="20"/>
          <w:szCs w:val="20"/>
          <w:lang w:bidi="ar-SA"/>
        </w:rPr>
        <w:t xml:space="preserve">, прекращение договора на оказание услуг в области информационных технологий; </w:t>
      </w:r>
      <w:r w:rsidRPr="00E12721">
        <w:rPr>
          <w:rFonts w:ascii="Tahoma" w:hAnsi="Tahoma" w:cs="Tahoma"/>
          <w:sz w:val="20"/>
          <w:szCs w:val="20"/>
          <w:lang w:bidi="ar-SA"/>
        </w:rPr>
        <w:t xml:space="preserve"> надлежащее выполнение </w:t>
      </w:r>
      <w:r w:rsidR="005E05F1">
        <w:rPr>
          <w:rFonts w:ascii="Tahoma" w:hAnsi="Tahoma" w:cs="Tahoma"/>
          <w:sz w:val="20"/>
          <w:szCs w:val="20"/>
          <w:lang w:bidi="ar-SA"/>
        </w:rPr>
        <w:t>О</w:t>
      </w:r>
      <w:r w:rsidRPr="00E12721">
        <w:rPr>
          <w:rFonts w:ascii="Tahoma" w:hAnsi="Tahoma" w:cs="Tahoma"/>
          <w:sz w:val="20"/>
          <w:szCs w:val="20"/>
          <w:lang w:bidi="ar-SA"/>
        </w:rPr>
        <w:t>ператор</w:t>
      </w:r>
      <w:r w:rsidR="005E05F1">
        <w:rPr>
          <w:rFonts w:ascii="Tahoma" w:hAnsi="Tahoma" w:cs="Tahoma"/>
          <w:sz w:val="20"/>
          <w:szCs w:val="20"/>
          <w:lang w:bidi="ar-SA"/>
        </w:rPr>
        <w:t>о</w:t>
      </w:r>
      <w:r w:rsidRPr="00E12721">
        <w:rPr>
          <w:rFonts w:ascii="Tahoma" w:hAnsi="Tahoma" w:cs="Tahoma"/>
          <w:sz w:val="20"/>
          <w:szCs w:val="20"/>
          <w:lang w:bidi="ar-SA"/>
        </w:rPr>
        <w:t>м своих обязательств, вытекающих из федеральных законов, иных правовых актов, в том числе актов федеральных органов исполнительной власти</w:t>
      </w:r>
      <w:r w:rsidR="005E05F1">
        <w:rPr>
          <w:rFonts w:ascii="Tahoma" w:hAnsi="Tahoma" w:cs="Tahoma"/>
          <w:sz w:val="20"/>
          <w:szCs w:val="20"/>
          <w:lang w:bidi="ar-SA"/>
        </w:rPr>
        <w:t xml:space="preserve"> </w:t>
      </w:r>
      <w:r w:rsidRPr="00E12721">
        <w:rPr>
          <w:rFonts w:ascii="Tahoma" w:hAnsi="Tahoma" w:cs="Tahoma"/>
          <w:sz w:val="20"/>
          <w:szCs w:val="20"/>
          <w:lang w:bidi="ar-SA"/>
        </w:rPr>
        <w:t xml:space="preserve">(далее вместе - законодательство), а также из </w:t>
      </w:r>
      <w:r w:rsidR="005E05F1">
        <w:rPr>
          <w:rFonts w:ascii="Tahoma" w:hAnsi="Tahoma" w:cs="Tahoma"/>
          <w:sz w:val="20"/>
          <w:szCs w:val="20"/>
          <w:lang w:bidi="ar-SA"/>
        </w:rPr>
        <w:t>договоров</w:t>
      </w:r>
      <w:r w:rsidR="005E05F1" w:rsidRPr="00E12721">
        <w:rPr>
          <w:rFonts w:ascii="Tahoma" w:hAnsi="Tahoma" w:cs="Tahoma"/>
          <w:sz w:val="20"/>
          <w:szCs w:val="20"/>
          <w:lang w:bidi="ar-SA"/>
        </w:rPr>
        <w:t xml:space="preserve"> </w:t>
      </w:r>
      <w:r w:rsidRPr="00E12721">
        <w:rPr>
          <w:rFonts w:ascii="Tahoma" w:hAnsi="Tahoma" w:cs="Tahoma"/>
          <w:sz w:val="20"/>
          <w:szCs w:val="20"/>
          <w:lang w:bidi="ar-SA"/>
        </w:rPr>
        <w:t>с контрагентами</w:t>
      </w:r>
      <w:r w:rsidR="005E05F1">
        <w:rPr>
          <w:rFonts w:ascii="Tahoma" w:hAnsi="Tahoma" w:cs="Tahoma"/>
          <w:sz w:val="20"/>
          <w:szCs w:val="20"/>
          <w:lang w:bidi="ar-SA"/>
        </w:rPr>
        <w:t xml:space="preserve"> юридическими лицами, от имени которых действует субъект персональных данных</w:t>
      </w:r>
      <w:r w:rsidRPr="00E12721">
        <w:rPr>
          <w:rFonts w:ascii="Tahoma" w:hAnsi="Tahoma" w:cs="Tahoma"/>
          <w:sz w:val="20"/>
          <w:szCs w:val="20"/>
          <w:lang w:bidi="ar-SA"/>
        </w:rPr>
        <w:t>.</w:t>
      </w:r>
      <w:proofErr w:type="gramEnd"/>
    </w:p>
    <w:p w:rsidR="005E05F1" w:rsidRDefault="005E05F1" w:rsidP="00CE22BE">
      <w:pPr>
        <w:widowControl/>
        <w:suppressAutoHyphens w:val="0"/>
        <w:autoSpaceDE w:val="0"/>
        <w:autoSpaceDN w:val="0"/>
        <w:adjustRightInd w:val="0"/>
        <w:spacing w:before="120" w:after="120"/>
        <w:jc w:val="both"/>
        <w:rPr>
          <w:rFonts w:ascii="Tahoma" w:hAnsi="Tahoma"/>
          <w:color w:val="000000"/>
          <w:spacing w:val="-1"/>
          <w:sz w:val="20"/>
          <w:szCs w:val="20"/>
        </w:rPr>
      </w:pPr>
      <w:r>
        <w:rPr>
          <w:rFonts w:ascii="Tahoma" w:hAnsi="Tahoma"/>
          <w:color w:val="000000"/>
          <w:spacing w:val="-1"/>
          <w:sz w:val="20"/>
          <w:szCs w:val="20"/>
        </w:rPr>
        <w:t>Настоящее Согласие дается на совершение Оператором с предоставленными мной персональными данными любых действий, предусмотренных  федеральным законом «О персональных данных» и необходимых для достижения указанных выше целей, в том числе:</w:t>
      </w:r>
    </w:p>
    <w:p w:rsidR="00CE22BE" w:rsidRDefault="00B54535" w:rsidP="00CE22BE">
      <w:pPr>
        <w:pStyle w:val="af4"/>
        <w:widowControl/>
        <w:numPr>
          <w:ilvl w:val="0"/>
          <w:numId w:val="45"/>
        </w:numPr>
        <w:tabs>
          <w:tab w:val="center" w:pos="284"/>
        </w:tabs>
        <w:suppressAutoHyphens w:val="0"/>
        <w:autoSpaceDE w:val="0"/>
        <w:autoSpaceDN w:val="0"/>
        <w:adjustRightInd w:val="0"/>
        <w:spacing w:before="120" w:after="120"/>
        <w:ind w:left="0" w:firstLine="0"/>
        <w:jc w:val="both"/>
        <w:rPr>
          <w:rFonts w:ascii="Tahoma" w:hAnsi="Tahoma"/>
          <w:color w:val="000000"/>
          <w:spacing w:val="-1"/>
          <w:sz w:val="20"/>
          <w:szCs w:val="20"/>
        </w:rPr>
      </w:pPr>
      <w:proofErr w:type="gramStart"/>
      <w:r>
        <w:rPr>
          <w:rFonts w:ascii="Tahoma" w:hAnsi="Tahoma"/>
          <w:color w:val="000000"/>
          <w:spacing w:val="-1"/>
          <w:sz w:val="20"/>
          <w:szCs w:val="20"/>
        </w:rPr>
        <w:t>с</w:t>
      </w:r>
      <w:r w:rsidR="00CE22BE">
        <w:rPr>
          <w:rFonts w:ascii="Tahoma" w:hAnsi="Tahoma"/>
          <w:color w:val="000000"/>
          <w:spacing w:val="-1"/>
          <w:sz w:val="20"/>
          <w:szCs w:val="20"/>
        </w:rPr>
        <w:t>бор, запись, систематизация, накопление, хранение, обновление, изменение, использование, обезличивание, блокирование, уни</w:t>
      </w:r>
      <w:r>
        <w:rPr>
          <w:rFonts w:ascii="Tahoma" w:hAnsi="Tahoma"/>
          <w:color w:val="000000"/>
          <w:spacing w:val="-1"/>
          <w:sz w:val="20"/>
          <w:szCs w:val="20"/>
        </w:rPr>
        <w:t>ч</w:t>
      </w:r>
      <w:r w:rsidR="00CE22BE">
        <w:rPr>
          <w:rFonts w:ascii="Tahoma" w:hAnsi="Tahoma"/>
          <w:color w:val="000000"/>
          <w:spacing w:val="-1"/>
          <w:sz w:val="20"/>
          <w:szCs w:val="20"/>
        </w:rPr>
        <w:t>тожение;</w:t>
      </w:r>
      <w:proofErr w:type="gramEnd"/>
    </w:p>
    <w:p w:rsidR="00CE22BE" w:rsidRDefault="00B54535" w:rsidP="00CE22BE">
      <w:pPr>
        <w:pStyle w:val="af4"/>
        <w:widowControl/>
        <w:numPr>
          <w:ilvl w:val="0"/>
          <w:numId w:val="45"/>
        </w:numPr>
        <w:tabs>
          <w:tab w:val="center" w:pos="284"/>
        </w:tabs>
        <w:suppressAutoHyphens w:val="0"/>
        <w:autoSpaceDE w:val="0"/>
        <w:autoSpaceDN w:val="0"/>
        <w:adjustRightInd w:val="0"/>
        <w:spacing w:before="120" w:after="120"/>
        <w:ind w:left="0" w:firstLine="0"/>
        <w:jc w:val="both"/>
        <w:rPr>
          <w:rFonts w:ascii="Tahoma" w:hAnsi="Tahoma"/>
          <w:color w:val="000000"/>
          <w:spacing w:val="-1"/>
          <w:sz w:val="20"/>
          <w:szCs w:val="20"/>
        </w:rPr>
      </w:pPr>
      <w:r>
        <w:rPr>
          <w:rFonts w:ascii="Tahoma" w:hAnsi="Tahoma"/>
          <w:color w:val="000000"/>
          <w:spacing w:val="-1"/>
          <w:sz w:val="20"/>
          <w:szCs w:val="20"/>
        </w:rPr>
        <w:t>п</w:t>
      </w:r>
      <w:r w:rsidR="00CE22BE">
        <w:rPr>
          <w:rFonts w:ascii="Tahoma" w:hAnsi="Tahoma"/>
          <w:color w:val="000000"/>
          <w:spacing w:val="-1"/>
          <w:sz w:val="20"/>
          <w:szCs w:val="20"/>
        </w:rPr>
        <w:t xml:space="preserve">ередача (распространение, предоставление, доступ): </w:t>
      </w:r>
      <w:r w:rsidR="00970F98">
        <w:rPr>
          <w:rFonts w:ascii="Tahoma" w:hAnsi="Tahoma"/>
          <w:color w:val="000000"/>
          <w:spacing w:val="-1"/>
          <w:sz w:val="20"/>
          <w:szCs w:val="20"/>
        </w:rPr>
        <w:t>ПАО</w:t>
      </w:r>
      <w:r w:rsidR="00CE22BE">
        <w:rPr>
          <w:rFonts w:ascii="Tahoma" w:hAnsi="Tahoma"/>
          <w:color w:val="000000"/>
          <w:spacing w:val="-1"/>
          <w:sz w:val="20"/>
          <w:szCs w:val="20"/>
        </w:rPr>
        <w:t xml:space="preserve"> Московская Биржа при осуществлении </w:t>
      </w:r>
      <w:proofErr w:type="gramStart"/>
      <w:r w:rsidR="00CE22BE">
        <w:rPr>
          <w:rFonts w:ascii="Tahoma" w:hAnsi="Tahoma"/>
          <w:color w:val="000000"/>
          <w:spacing w:val="-1"/>
          <w:sz w:val="20"/>
          <w:szCs w:val="20"/>
        </w:rPr>
        <w:t>контроля за</w:t>
      </w:r>
      <w:proofErr w:type="gramEnd"/>
      <w:r w:rsidR="00CE22BE">
        <w:rPr>
          <w:rFonts w:ascii="Tahoma" w:hAnsi="Tahoma"/>
          <w:color w:val="000000"/>
          <w:spacing w:val="-1"/>
          <w:sz w:val="20"/>
          <w:szCs w:val="20"/>
        </w:rPr>
        <w:t xml:space="preserve"> использованием Биржевой информации; ООО «Стек-Телеком», ООО «ДатаСпейс Партнерс» при оформлении допуска на территорию ЦОД.</w:t>
      </w:r>
    </w:p>
    <w:p w:rsidR="008036D0" w:rsidRPr="00CE22BE" w:rsidRDefault="00EA16C7" w:rsidP="00CE22BE">
      <w:pPr>
        <w:pStyle w:val="af4"/>
        <w:widowControl/>
        <w:tabs>
          <w:tab w:val="center" w:pos="284"/>
        </w:tabs>
        <w:suppressAutoHyphens w:val="0"/>
        <w:autoSpaceDE w:val="0"/>
        <w:autoSpaceDN w:val="0"/>
        <w:adjustRightInd w:val="0"/>
        <w:spacing w:before="120" w:after="120"/>
        <w:ind w:left="0"/>
        <w:jc w:val="both"/>
        <w:rPr>
          <w:rFonts w:ascii="Tahoma" w:hAnsi="Tahoma"/>
          <w:color w:val="000000"/>
          <w:spacing w:val="-1"/>
          <w:sz w:val="20"/>
          <w:szCs w:val="20"/>
        </w:rPr>
      </w:pPr>
      <w:r w:rsidRPr="00CE22BE">
        <w:rPr>
          <w:rFonts w:ascii="Tahoma" w:hAnsi="Tahoma"/>
          <w:color w:val="000000"/>
          <w:spacing w:val="-1"/>
          <w:sz w:val="20"/>
          <w:szCs w:val="20"/>
        </w:rPr>
        <w:t>Согласие действует</w:t>
      </w:r>
      <w:r w:rsidR="00B54535">
        <w:rPr>
          <w:rFonts w:ascii="Tahoma" w:hAnsi="Tahoma"/>
          <w:color w:val="000000"/>
          <w:spacing w:val="-1"/>
          <w:sz w:val="20"/>
          <w:szCs w:val="20"/>
        </w:rPr>
        <w:t xml:space="preserve"> </w:t>
      </w:r>
      <w:r w:rsidR="00CE22BE">
        <w:rPr>
          <w:rFonts w:ascii="Tahoma" w:hAnsi="Tahoma"/>
          <w:color w:val="000000"/>
          <w:spacing w:val="-1"/>
          <w:sz w:val="20"/>
          <w:szCs w:val="20"/>
        </w:rPr>
        <w:t xml:space="preserve">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 </w:t>
      </w:r>
      <w:r w:rsidRPr="00CE22BE">
        <w:rPr>
          <w:rFonts w:ascii="Tahoma" w:hAnsi="Tahoma"/>
          <w:color w:val="000000"/>
          <w:spacing w:val="-1"/>
          <w:sz w:val="20"/>
          <w:szCs w:val="20"/>
        </w:rPr>
        <w:t xml:space="preserve">и может быть отозвано путем направления </w:t>
      </w:r>
      <w:r w:rsidR="00CE22BE">
        <w:rPr>
          <w:rFonts w:ascii="Tahoma" w:hAnsi="Tahoma"/>
          <w:color w:val="000000"/>
          <w:spacing w:val="-1"/>
          <w:sz w:val="20"/>
          <w:szCs w:val="20"/>
        </w:rPr>
        <w:t>Оператору</w:t>
      </w:r>
      <w:r w:rsidRPr="00CE22BE">
        <w:rPr>
          <w:rFonts w:ascii="Tahoma" w:hAnsi="Tahoma"/>
          <w:color w:val="000000"/>
          <w:spacing w:val="-1"/>
          <w:sz w:val="20"/>
          <w:szCs w:val="20"/>
        </w:rPr>
        <w:t xml:space="preserve"> заявления в письменной форме об отзыве </w:t>
      </w:r>
      <w:r w:rsidR="00CE22BE">
        <w:rPr>
          <w:rFonts w:ascii="Tahoma" w:hAnsi="Tahoma"/>
          <w:color w:val="000000"/>
          <w:spacing w:val="-1"/>
          <w:sz w:val="20"/>
          <w:szCs w:val="20"/>
        </w:rPr>
        <w:t>С</w:t>
      </w:r>
      <w:r w:rsidRPr="00CE22BE">
        <w:rPr>
          <w:rFonts w:ascii="Tahoma" w:hAnsi="Tahoma"/>
          <w:color w:val="000000"/>
          <w:spacing w:val="-1"/>
          <w:sz w:val="20"/>
          <w:szCs w:val="20"/>
        </w:rPr>
        <w:t xml:space="preserve">огласия, при этом </w:t>
      </w:r>
      <w:r w:rsidR="00CE22BE">
        <w:rPr>
          <w:rFonts w:ascii="Tahoma" w:hAnsi="Tahoma"/>
          <w:color w:val="000000"/>
          <w:spacing w:val="-1"/>
          <w:sz w:val="20"/>
          <w:szCs w:val="20"/>
        </w:rPr>
        <w:t>О</w:t>
      </w:r>
      <w:r w:rsidR="00E12721" w:rsidRPr="00CE22BE">
        <w:rPr>
          <w:rFonts w:ascii="Tahoma" w:hAnsi="Tahoma"/>
          <w:color w:val="000000"/>
          <w:spacing w:val="-1"/>
          <w:sz w:val="20"/>
          <w:szCs w:val="20"/>
        </w:rPr>
        <w:t>ператор</w:t>
      </w:r>
      <w:r w:rsidRPr="00CE22BE">
        <w:rPr>
          <w:rFonts w:ascii="Tahoma" w:hAnsi="Tahoma"/>
          <w:color w:val="000000"/>
          <w:spacing w:val="-1"/>
          <w:sz w:val="20"/>
          <w:szCs w:val="20"/>
        </w:rPr>
        <w:t xml:space="preserve"> </w:t>
      </w:r>
      <w:r w:rsidR="00E12721" w:rsidRPr="00CE22BE">
        <w:rPr>
          <w:rFonts w:ascii="Tahoma" w:hAnsi="Tahoma"/>
          <w:color w:val="000000"/>
          <w:spacing w:val="-1"/>
          <w:sz w:val="20"/>
          <w:szCs w:val="20"/>
        </w:rPr>
        <w:t>прекраща</w:t>
      </w:r>
      <w:r w:rsidR="00CE22BE">
        <w:rPr>
          <w:rFonts w:ascii="Tahoma" w:hAnsi="Tahoma"/>
          <w:color w:val="000000"/>
          <w:spacing w:val="-1"/>
          <w:sz w:val="20"/>
          <w:szCs w:val="20"/>
        </w:rPr>
        <w:t>е</w:t>
      </w:r>
      <w:r w:rsidR="00E12721" w:rsidRPr="00CE22BE">
        <w:rPr>
          <w:rFonts w:ascii="Tahoma" w:hAnsi="Tahoma"/>
          <w:color w:val="000000"/>
          <w:spacing w:val="-1"/>
          <w:sz w:val="20"/>
          <w:szCs w:val="20"/>
        </w:rPr>
        <w:t xml:space="preserve">т </w:t>
      </w:r>
      <w:r w:rsidRPr="00CE22BE">
        <w:rPr>
          <w:rFonts w:ascii="Tahoma" w:hAnsi="Tahoma"/>
          <w:color w:val="000000"/>
          <w:spacing w:val="-1"/>
          <w:sz w:val="20"/>
          <w:szCs w:val="20"/>
        </w:rPr>
        <w:t xml:space="preserve">обработку персональных данных и </w:t>
      </w:r>
      <w:r w:rsidR="00E12721" w:rsidRPr="00CE22BE">
        <w:rPr>
          <w:rFonts w:ascii="Tahoma" w:hAnsi="Tahoma"/>
          <w:color w:val="000000"/>
          <w:spacing w:val="-1"/>
          <w:sz w:val="20"/>
          <w:szCs w:val="20"/>
        </w:rPr>
        <w:t>уничтожа</w:t>
      </w:r>
      <w:r w:rsidR="00CE22BE">
        <w:rPr>
          <w:rFonts w:ascii="Tahoma" w:hAnsi="Tahoma"/>
          <w:color w:val="000000"/>
          <w:spacing w:val="-1"/>
          <w:sz w:val="20"/>
          <w:szCs w:val="20"/>
        </w:rPr>
        <w:t>е</w:t>
      </w:r>
      <w:r w:rsidR="00E12721" w:rsidRPr="00CE22BE">
        <w:rPr>
          <w:rFonts w:ascii="Tahoma" w:hAnsi="Tahoma"/>
          <w:color w:val="000000"/>
          <w:spacing w:val="-1"/>
          <w:sz w:val="20"/>
          <w:szCs w:val="20"/>
        </w:rPr>
        <w:t xml:space="preserve">т </w:t>
      </w:r>
      <w:r w:rsidRPr="00CE22BE">
        <w:rPr>
          <w:rFonts w:ascii="Tahoma" w:hAnsi="Tahoma"/>
          <w:color w:val="000000"/>
          <w:spacing w:val="-1"/>
          <w:sz w:val="20"/>
          <w:szCs w:val="20"/>
        </w:rPr>
        <w:t xml:space="preserve">их, за исключением персональных данных, включенных в документы, обязанность по хранению которых прямо предусмотрена законодательством. Хранение таких персональных данных осуществляется </w:t>
      </w:r>
      <w:r w:rsidR="00CE22BE">
        <w:rPr>
          <w:rFonts w:ascii="Tahoma" w:hAnsi="Tahoma"/>
          <w:color w:val="000000"/>
          <w:spacing w:val="-1"/>
          <w:sz w:val="20"/>
          <w:szCs w:val="20"/>
        </w:rPr>
        <w:t>О</w:t>
      </w:r>
      <w:r w:rsidR="00E12721" w:rsidRPr="00CE22BE">
        <w:rPr>
          <w:rFonts w:ascii="Tahoma" w:hAnsi="Tahoma"/>
          <w:color w:val="000000"/>
          <w:spacing w:val="-1"/>
          <w:sz w:val="20"/>
          <w:szCs w:val="20"/>
        </w:rPr>
        <w:t>ператор</w:t>
      </w:r>
      <w:r w:rsidR="00CE22BE">
        <w:rPr>
          <w:rFonts w:ascii="Tahoma" w:hAnsi="Tahoma"/>
          <w:color w:val="000000"/>
          <w:spacing w:val="-1"/>
          <w:sz w:val="20"/>
          <w:szCs w:val="20"/>
        </w:rPr>
        <w:t>о</w:t>
      </w:r>
      <w:r w:rsidR="00E12721" w:rsidRPr="00CE22BE">
        <w:rPr>
          <w:rFonts w:ascii="Tahoma" w:hAnsi="Tahoma"/>
          <w:color w:val="000000"/>
          <w:spacing w:val="-1"/>
          <w:sz w:val="20"/>
          <w:szCs w:val="20"/>
        </w:rPr>
        <w:t>м</w:t>
      </w:r>
      <w:r w:rsidRPr="00CE22BE">
        <w:rPr>
          <w:rFonts w:ascii="Tahoma" w:hAnsi="Tahoma"/>
          <w:color w:val="000000"/>
          <w:spacing w:val="-1"/>
          <w:sz w:val="20"/>
          <w:szCs w:val="20"/>
        </w:rPr>
        <w:t xml:space="preserve"> в течение срока, установленного  законодательством. Заявление может быть совершено в свободной форме. </w:t>
      </w:r>
    </w:p>
    <w:p w:rsidR="008036D0" w:rsidRDefault="00CE22BE" w:rsidP="00CE22BE">
      <w:pPr>
        <w:pStyle w:val="af4"/>
        <w:spacing w:before="120" w:after="120"/>
        <w:ind w:left="0"/>
        <w:jc w:val="both"/>
        <w:rPr>
          <w:rFonts w:ascii="Tahoma" w:hAnsi="Tahoma"/>
          <w:color w:val="000000"/>
          <w:spacing w:val="-1"/>
          <w:sz w:val="20"/>
          <w:szCs w:val="20"/>
        </w:rPr>
      </w:pPr>
      <w:r>
        <w:rPr>
          <w:rFonts w:ascii="Tahoma" w:hAnsi="Tahoma"/>
          <w:color w:val="000000"/>
          <w:spacing w:val="-1"/>
          <w:sz w:val="20"/>
          <w:szCs w:val="20"/>
        </w:rPr>
        <w:t>Настоящим</w:t>
      </w:r>
      <w:r w:rsidR="00EA16C7">
        <w:rPr>
          <w:rFonts w:ascii="Tahoma" w:hAnsi="Tahoma"/>
          <w:color w:val="000000"/>
          <w:spacing w:val="-1"/>
          <w:sz w:val="20"/>
          <w:szCs w:val="20"/>
        </w:rPr>
        <w:t xml:space="preserve"> подтверждаю, что </w:t>
      </w:r>
      <w:r>
        <w:rPr>
          <w:rFonts w:ascii="Tahoma" w:hAnsi="Tahoma"/>
          <w:color w:val="000000"/>
          <w:spacing w:val="-1"/>
          <w:sz w:val="20"/>
          <w:szCs w:val="20"/>
        </w:rPr>
        <w:t xml:space="preserve">предоставленные мной </w:t>
      </w:r>
      <w:r w:rsidR="00EA16C7">
        <w:rPr>
          <w:rFonts w:ascii="Tahoma" w:hAnsi="Tahoma"/>
          <w:color w:val="000000"/>
          <w:spacing w:val="-1"/>
          <w:sz w:val="20"/>
          <w:szCs w:val="20"/>
        </w:rPr>
        <w:t xml:space="preserve">персональные данные </w:t>
      </w:r>
      <w:r w:rsidRPr="00CE22BE">
        <w:rPr>
          <w:rFonts w:ascii="Tahoma" w:hAnsi="Tahoma"/>
          <w:color w:val="000000"/>
          <w:spacing w:val="-1"/>
          <w:sz w:val="20"/>
          <w:szCs w:val="20"/>
        </w:rPr>
        <w:t>являются полными и достоверными, в  случае изменения любых переданных мной Оператору персональных данных обязуюсь незамедлительно сообщить Оператору новые персональные данные, на обработку которых я даю свое согласие и которые должны обрабатываться Оператором в соответствии с настоящим согласием</w:t>
      </w:r>
      <w:r w:rsidR="00EA16C7">
        <w:rPr>
          <w:rFonts w:ascii="Tahoma" w:hAnsi="Tahoma"/>
          <w:color w:val="000000"/>
          <w:spacing w:val="-1"/>
          <w:sz w:val="20"/>
          <w:szCs w:val="20"/>
        </w:rPr>
        <w:t>.</w:t>
      </w:r>
    </w:p>
    <w:p w:rsidR="008036D0" w:rsidRDefault="008036D0" w:rsidP="00CE22BE">
      <w:pPr>
        <w:pStyle w:val="af4"/>
        <w:spacing w:before="120" w:after="120"/>
        <w:ind w:left="720"/>
        <w:contextualSpacing/>
        <w:jc w:val="both"/>
        <w:rPr>
          <w:rFonts w:ascii="Tahoma" w:hAnsi="Tahoma"/>
          <w:color w:val="000000"/>
          <w:spacing w:val="-1"/>
          <w:sz w:val="20"/>
          <w:szCs w:val="20"/>
        </w:rPr>
      </w:pPr>
    </w:p>
    <w:p w:rsidR="008036D0" w:rsidRDefault="00EA16C7">
      <w:pPr>
        <w:pStyle w:val="af4"/>
        <w:ind w:left="0"/>
        <w:jc w:val="both"/>
        <w:rPr>
          <w:rFonts w:ascii="Tahoma" w:hAnsi="Tahoma"/>
          <w:color w:val="000000"/>
          <w:spacing w:val="-1"/>
          <w:sz w:val="20"/>
          <w:szCs w:val="20"/>
        </w:rPr>
      </w:pPr>
      <w:r>
        <w:rPr>
          <w:rFonts w:ascii="Tahoma" w:hAnsi="Tahoma"/>
          <w:color w:val="000000"/>
          <w:spacing w:val="-1"/>
          <w:sz w:val="20"/>
          <w:szCs w:val="20"/>
        </w:rPr>
        <w:t xml:space="preserve">Подпись субъекта персональных данных </w:t>
      </w:r>
    </w:p>
    <w:p w:rsidR="008036D0" w:rsidRDefault="008036D0">
      <w:pPr>
        <w:pStyle w:val="af4"/>
        <w:ind w:left="0"/>
        <w:jc w:val="both"/>
        <w:rPr>
          <w:rFonts w:ascii="Tahoma" w:hAnsi="Tahoma"/>
          <w:color w:val="000000"/>
          <w:spacing w:val="-1"/>
          <w:sz w:val="20"/>
          <w:szCs w:val="20"/>
        </w:rPr>
      </w:pPr>
    </w:p>
    <w:p w:rsidR="00510FF3" w:rsidRPr="00787195" w:rsidRDefault="00EA16C7" w:rsidP="00787195">
      <w:pPr>
        <w:pStyle w:val="af4"/>
        <w:ind w:left="0"/>
        <w:jc w:val="both"/>
        <w:rPr>
          <w:rFonts w:ascii="Tahoma" w:hAnsi="Tahoma"/>
          <w:color w:val="000000"/>
          <w:spacing w:val="-1"/>
          <w:sz w:val="20"/>
          <w:szCs w:val="20"/>
        </w:rPr>
      </w:pPr>
      <w:r>
        <w:rPr>
          <w:rFonts w:ascii="Tahoma" w:hAnsi="Tahoma"/>
          <w:color w:val="000000"/>
          <w:spacing w:val="-1"/>
          <w:sz w:val="20"/>
          <w:szCs w:val="20"/>
        </w:rPr>
        <w:t>________________________</w:t>
      </w:r>
      <w:r w:rsidR="00CE22BE">
        <w:rPr>
          <w:rFonts w:ascii="Tahoma" w:hAnsi="Tahoma"/>
          <w:color w:val="000000"/>
          <w:spacing w:val="-1"/>
          <w:sz w:val="20"/>
          <w:szCs w:val="20"/>
        </w:rPr>
        <w:t xml:space="preserve"> /________________/</w:t>
      </w:r>
    </w:p>
    <w:sectPr w:rsidR="00510FF3" w:rsidRPr="00787195" w:rsidSect="008036D0">
      <w:pgSz w:w="11906" w:h="16838"/>
      <w:pgMar w:top="1110" w:right="1134" w:bottom="1088" w:left="1134" w:header="0" w:footer="0" w:gutter="0"/>
      <w:pgNumType w:start="1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96C"/>
    <w:multiLevelType w:val="multilevel"/>
    <w:tmpl w:val="B2FE65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tabs>
          <w:tab w:val="num" w:pos="1363"/>
        </w:tabs>
        <w:ind w:left="136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083"/>
        </w:tabs>
        <w:ind w:left="208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443"/>
        </w:tabs>
        <w:ind w:left="244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163"/>
        </w:tabs>
        <w:ind w:left="316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23"/>
        </w:tabs>
        <w:ind w:left="3523" w:hanging="360"/>
      </w:pPr>
      <w:rPr>
        <w:rFonts w:ascii="OpenSymbol" w:hAnsi="OpenSymbol" w:cs="OpenSymbol" w:hint="default"/>
      </w:rPr>
    </w:lvl>
  </w:abstractNum>
  <w:abstractNum w:abstractNumId="1">
    <w:nsid w:val="01FA7AAA"/>
    <w:multiLevelType w:val="hybridMultilevel"/>
    <w:tmpl w:val="3FDA1B9E"/>
    <w:lvl w:ilvl="0" w:tplc="51580F16">
      <w:start w:val="1"/>
      <w:numFmt w:val="decimal"/>
      <w:pStyle w:val="a"/>
      <w:lvlText w:val="Приложение № %1. 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55757"/>
    <w:multiLevelType w:val="multilevel"/>
    <w:tmpl w:val="F2D0AF8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3">
    <w:nsid w:val="04277F6C"/>
    <w:multiLevelType w:val="multilevel"/>
    <w:tmpl w:val="3A80A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E22524B"/>
    <w:multiLevelType w:val="multilevel"/>
    <w:tmpl w:val="D0525436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0A07049"/>
    <w:multiLevelType w:val="multilevel"/>
    <w:tmpl w:val="EA6E20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03"/>
        </w:tabs>
        <w:ind w:left="100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363"/>
        </w:tabs>
        <w:ind w:left="136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083"/>
        </w:tabs>
        <w:ind w:left="208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443"/>
        </w:tabs>
        <w:ind w:left="244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163"/>
        </w:tabs>
        <w:ind w:left="316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23"/>
        </w:tabs>
        <w:ind w:left="3523" w:hanging="360"/>
      </w:pPr>
      <w:rPr>
        <w:rFonts w:ascii="OpenSymbol" w:hAnsi="OpenSymbol" w:cs="OpenSymbol" w:hint="default"/>
      </w:rPr>
    </w:lvl>
  </w:abstractNum>
  <w:abstractNum w:abstractNumId="6">
    <w:nsid w:val="11C01699"/>
    <w:multiLevelType w:val="hybridMultilevel"/>
    <w:tmpl w:val="4CD60546"/>
    <w:lvl w:ilvl="0" w:tplc="2C4CD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DA234D"/>
    <w:multiLevelType w:val="multilevel"/>
    <w:tmpl w:val="EC0413E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8">
    <w:nsid w:val="1AC47617"/>
    <w:multiLevelType w:val="multilevel"/>
    <w:tmpl w:val="3EE4442A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0"/>
        </w:tabs>
        <w:ind w:left="157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0"/>
        </w:tabs>
        <w:ind w:left="193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0"/>
        </w:tabs>
        <w:ind w:left="265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0"/>
        </w:tabs>
        <w:ind w:left="301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0"/>
        </w:tabs>
        <w:ind w:left="373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0"/>
        </w:tabs>
        <w:ind w:left="4090" w:hanging="360"/>
      </w:pPr>
      <w:rPr>
        <w:rFonts w:ascii="OpenSymbol" w:hAnsi="OpenSymbol" w:cs="OpenSymbol" w:hint="default"/>
      </w:rPr>
    </w:lvl>
  </w:abstractNum>
  <w:abstractNum w:abstractNumId="9">
    <w:nsid w:val="1D8476DB"/>
    <w:multiLevelType w:val="multilevel"/>
    <w:tmpl w:val="EA7AD7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03"/>
        </w:tabs>
        <w:ind w:left="100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363"/>
        </w:tabs>
        <w:ind w:left="136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083"/>
        </w:tabs>
        <w:ind w:left="208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443"/>
        </w:tabs>
        <w:ind w:left="244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163"/>
        </w:tabs>
        <w:ind w:left="316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23"/>
        </w:tabs>
        <w:ind w:left="3523" w:hanging="360"/>
      </w:pPr>
      <w:rPr>
        <w:rFonts w:ascii="OpenSymbol" w:hAnsi="OpenSymbol" w:cs="OpenSymbol" w:hint="default"/>
      </w:rPr>
    </w:lvl>
  </w:abstractNum>
  <w:abstractNum w:abstractNumId="10">
    <w:nsid w:val="1EE14F1A"/>
    <w:multiLevelType w:val="multilevel"/>
    <w:tmpl w:val="C1069582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0"/>
        </w:tabs>
        <w:ind w:left="157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0"/>
        </w:tabs>
        <w:ind w:left="193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0"/>
        </w:tabs>
        <w:ind w:left="265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0"/>
        </w:tabs>
        <w:ind w:left="301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0"/>
        </w:tabs>
        <w:ind w:left="373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0"/>
        </w:tabs>
        <w:ind w:left="4090" w:hanging="360"/>
      </w:pPr>
      <w:rPr>
        <w:rFonts w:ascii="OpenSymbol" w:hAnsi="OpenSymbol" w:cs="OpenSymbol" w:hint="default"/>
      </w:rPr>
    </w:lvl>
  </w:abstractNum>
  <w:abstractNum w:abstractNumId="11">
    <w:nsid w:val="22387AB5"/>
    <w:multiLevelType w:val="multilevel"/>
    <w:tmpl w:val="66DA391C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12">
    <w:nsid w:val="233C6259"/>
    <w:multiLevelType w:val="multilevel"/>
    <w:tmpl w:val="754A14C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13">
    <w:nsid w:val="233D056F"/>
    <w:multiLevelType w:val="hybridMultilevel"/>
    <w:tmpl w:val="5A84E52A"/>
    <w:lvl w:ilvl="0" w:tplc="931C43C6">
      <w:start w:val="1"/>
      <w:numFmt w:val="decimal"/>
      <w:pStyle w:val="a0"/>
      <w:lvlText w:val="%1. 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6F10ED"/>
    <w:multiLevelType w:val="multilevel"/>
    <w:tmpl w:val="E89671EC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54"/>
        </w:tabs>
        <w:ind w:left="185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34"/>
        </w:tabs>
        <w:ind w:left="293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14"/>
        </w:tabs>
        <w:ind w:left="401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 w:hint="default"/>
      </w:rPr>
    </w:lvl>
  </w:abstractNum>
  <w:abstractNum w:abstractNumId="15">
    <w:nsid w:val="23FA67BB"/>
    <w:multiLevelType w:val="multilevel"/>
    <w:tmpl w:val="978AF928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0"/>
        </w:tabs>
        <w:ind w:left="157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0"/>
        </w:tabs>
        <w:ind w:left="193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0"/>
        </w:tabs>
        <w:ind w:left="265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0"/>
        </w:tabs>
        <w:ind w:left="301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0"/>
        </w:tabs>
        <w:ind w:left="373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0"/>
        </w:tabs>
        <w:ind w:left="4090" w:hanging="360"/>
      </w:pPr>
      <w:rPr>
        <w:rFonts w:ascii="OpenSymbol" w:hAnsi="OpenSymbol" w:cs="OpenSymbol" w:hint="default"/>
      </w:rPr>
    </w:lvl>
  </w:abstractNum>
  <w:abstractNum w:abstractNumId="16">
    <w:nsid w:val="251B39B6"/>
    <w:multiLevelType w:val="multilevel"/>
    <w:tmpl w:val="89DC5F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03"/>
        </w:tabs>
        <w:ind w:left="100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363"/>
        </w:tabs>
        <w:ind w:left="136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083"/>
        </w:tabs>
        <w:ind w:left="208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443"/>
        </w:tabs>
        <w:ind w:left="244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163"/>
        </w:tabs>
        <w:ind w:left="316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23"/>
        </w:tabs>
        <w:ind w:left="3523" w:hanging="360"/>
      </w:pPr>
      <w:rPr>
        <w:rFonts w:ascii="OpenSymbol" w:hAnsi="OpenSymbol" w:cs="OpenSymbol" w:hint="default"/>
      </w:rPr>
    </w:lvl>
  </w:abstractNum>
  <w:abstractNum w:abstractNumId="17">
    <w:nsid w:val="25445521"/>
    <w:multiLevelType w:val="multilevel"/>
    <w:tmpl w:val="C7D4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pStyle w:val="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nsid w:val="263C1416"/>
    <w:multiLevelType w:val="multilevel"/>
    <w:tmpl w:val="6338C6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firstLine="0"/>
      </w:pPr>
      <w:rPr>
        <w:shd w:val="clear" w:color="auto" w:fil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hd w:val="clear" w:color="auto" w:fill="auto"/>
      </w:rPr>
    </w:lvl>
    <w:lvl w:ilvl="3">
      <w:start w:val="1"/>
      <w:numFmt w:val="decimal"/>
      <w:lvlText w:val="%4."/>
      <w:lvlJc w:val="left"/>
      <w:pPr>
        <w:tabs>
          <w:tab w:val="num" w:pos="1417"/>
        </w:tabs>
        <w:ind w:left="1417" w:hanging="1417"/>
      </w:pPr>
      <w:rPr>
        <w:rFonts w:hint="default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71C2320"/>
    <w:multiLevelType w:val="hybridMultilevel"/>
    <w:tmpl w:val="6C2066B2"/>
    <w:lvl w:ilvl="0" w:tplc="04190005">
      <w:start w:val="1"/>
      <w:numFmt w:val="bullet"/>
      <w:lvlText w:val=""/>
      <w:lvlJc w:val="left"/>
      <w:pPr>
        <w:ind w:left="1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>
    <w:nsid w:val="2B3B1E87"/>
    <w:multiLevelType w:val="multilevel"/>
    <w:tmpl w:val="CD4087A0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0"/>
        </w:tabs>
        <w:ind w:left="157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0"/>
        </w:tabs>
        <w:ind w:left="193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0"/>
        </w:tabs>
        <w:ind w:left="265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0"/>
        </w:tabs>
        <w:ind w:left="301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0"/>
        </w:tabs>
        <w:ind w:left="373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0"/>
        </w:tabs>
        <w:ind w:left="4090" w:hanging="360"/>
      </w:pPr>
      <w:rPr>
        <w:rFonts w:ascii="OpenSymbol" w:hAnsi="OpenSymbol" w:cs="OpenSymbol" w:hint="default"/>
      </w:rPr>
    </w:lvl>
  </w:abstractNum>
  <w:abstractNum w:abstractNumId="21">
    <w:nsid w:val="2DDF118B"/>
    <w:multiLevelType w:val="hybridMultilevel"/>
    <w:tmpl w:val="85E63FA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2F8413A5"/>
    <w:multiLevelType w:val="multilevel"/>
    <w:tmpl w:val="3D3488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0131401"/>
    <w:multiLevelType w:val="multilevel"/>
    <w:tmpl w:val="5316D0E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4">
    <w:nsid w:val="323E317B"/>
    <w:multiLevelType w:val="multilevel"/>
    <w:tmpl w:val="0AACEB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bullet"/>
      <w:lvlText w:val=""/>
      <w:lvlJc w:val="left"/>
      <w:pPr>
        <w:ind w:left="3744" w:hanging="1224"/>
      </w:pPr>
      <w:rPr>
        <w:rFonts w:ascii="Wingdings" w:hAnsi="Wingdings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381427FB"/>
    <w:multiLevelType w:val="multilevel"/>
    <w:tmpl w:val="233C287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6">
    <w:nsid w:val="39CF75F5"/>
    <w:multiLevelType w:val="multilevel"/>
    <w:tmpl w:val="21D8AA2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27">
    <w:nsid w:val="39D43795"/>
    <w:multiLevelType w:val="multilevel"/>
    <w:tmpl w:val="61602C8A"/>
    <w:name w:val="WW8Num182222222222222"/>
    <w:lvl w:ilvl="0">
      <w:start w:val="1"/>
      <w:numFmt w:val="decimal"/>
      <w:lvlText w:val="Раздел %1"/>
      <w:lvlJc w:val="left"/>
      <w:pPr>
        <w:ind w:left="2325" w:hanging="1965"/>
      </w:pPr>
      <w:rPr>
        <w:rFonts w:ascii="Tahoma" w:hAnsi="Tahoma" w:hint="default"/>
        <w:b/>
        <w:bCs/>
        <w:kern w:val="32"/>
        <w:sz w:val="20"/>
      </w:rPr>
    </w:lvl>
    <w:lvl w:ilvl="1">
      <w:start w:val="1"/>
      <w:numFmt w:val="decimal"/>
      <w:lvlText w:val="%1.%2"/>
      <w:lvlJc w:val="left"/>
      <w:pPr>
        <w:ind w:left="720" w:hanging="363"/>
      </w:pPr>
      <w:rPr>
        <w:rFonts w:ascii="Tahoma" w:hAnsi="Tahoma" w:cs="Tahoma" w:hint="default"/>
        <w:b/>
      </w:rPr>
    </w:lvl>
    <w:lvl w:ilvl="2">
      <w:start w:val="1"/>
      <w:numFmt w:val="decimal"/>
      <w:lvlText w:val="%1.%2.%3"/>
      <w:lvlJc w:val="left"/>
      <w:pPr>
        <w:ind w:left="1474" w:hanging="1117"/>
      </w:pPr>
      <w:rPr>
        <w:rFonts w:ascii="Tahoma" w:hAnsi="Tahoma" w:cs="Tahoma" w:hint="default"/>
        <w:b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b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/>
      </w:rPr>
    </w:lvl>
  </w:abstractNum>
  <w:abstractNum w:abstractNumId="28">
    <w:nsid w:val="40786D9B"/>
    <w:multiLevelType w:val="multilevel"/>
    <w:tmpl w:val="87904054"/>
    <w:lvl w:ilvl="0">
      <w:start w:val="1"/>
      <w:numFmt w:val="decimal"/>
      <w:pStyle w:val="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tabs>
          <w:tab w:val="num" w:pos="1134"/>
        </w:tabs>
        <w:ind w:left="851" w:hanging="851"/>
      </w:pPr>
      <w:rPr>
        <w:rFonts w:hint="default"/>
        <w:shd w:val="clear" w:color="auto" w:fill="auto"/>
      </w:rPr>
    </w:lvl>
    <w:lvl w:ilvl="2">
      <w:start w:val="1"/>
      <w:numFmt w:val="decimal"/>
      <w:pStyle w:val="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shd w:val="clear" w:color="auto" w:fill="auto"/>
      </w:rPr>
    </w:lvl>
    <w:lvl w:ilvl="3">
      <w:start w:val="1"/>
      <w:numFmt w:val="decimal"/>
      <w:pStyle w:val="50"/>
      <w:lvlText w:val="%1.%2.%3.%4"/>
      <w:lvlJc w:val="left"/>
      <w:pPr>
        <w:tabs>
          <w:tab w:val="num" w:pos="1417"/>
        </w:tabs>
        <w:ind w:left="1417" w:hanging="1417"/>
      </w:pPr>
      <w:rPr>
        <w:rFonts w:hint="default"/>
        <w:shd w:val="clear" w:color="auto" w:fill="auto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9">
    <w:nsid w:val="42946FA6"/>
    <w:multiLevelType w:val="multilevel"/>
    <w:tmpl w:val="ECE8115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30">
    <w:nsid w:val="48F533B1"/>
    <w:multiLevelType w:val="multilevel"/>
    <w:tmpl w:val="A7529C4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31">
    <w:nsid w:val="498A03CD"/>
    <w:multiLevelType w:val="hybridMultilevel"/>
    <w:tmpl w:val="26B657D2"/>
    <w:lvl w:ilvl="0" w:tplc="04190005">
      <w:start w:val="1"/>
      <w:numFmt w:val="bullet"/>
      <w:lvlText w:val=""/>
      <w:lvlJc w:val="left"/>
      <w:pPr>
        <w:ind w:left="2062" w:hanging="360"/>
      </w:pPr>
      <w:rPr>
        <w:rFonts w:ascii="Wingdings" w:hAnsi="Wingdings" w:hint="default"/>
      </w:rPr>
    </w:lvl>
    <w:lvl w:ilvl="1" w:tplc="855481DA">
      <w:start w:val="1"/>
      <w:numFmt w:val="decimal"/>
      <w:lvlText w:val="%2."/>
      <w:lvlJc w:val="left"/>
      <w:pPr>
        <w:ind w:left="2782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2">
    <w:nsid w:val="4ACF3DA0"/>
    <w:multiLevelType w:val="hybridMultilevel"/>
    <w:tmpl w:val="42A2ADCE"/>
    <w:lvl w:ilvl="0" w:tplc="28941C5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B98513D"/>
    <w:multiLevelType w:val="multilevel"/>
    <w:tmpl w:val="99FA7E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03"/>
        </w:tabs>
        <w:ind w:left="100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363"/>
        </w:tabs>
        <w:ind w:left="136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083"/>
        </w:tabs>
        <w:ind w:left="208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443"/>
        </w:tabs>
        <w:ind w:left="244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163"/>
        </w:tabs>
        <w:ind w:left="316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23"/>
        </w:tabs>
        <w:ind w:left="3523" w:hanging="360"/>
      </w:pPr>
      <w:rPr>
        <w:rFonts w:ascii="OpenSymbol" w:hAnsi="OpenSymbol" w:cs="OpenSymbol" w:hint="default"/>
      </w:rPr>
    </w:lvl>
  </w:abstractNum>
  <w:abstractNum w:abstractNumId="34">
    <w:nsid w:val="4D4A6095"/>
    <w:multiLevelType w:val="multilevel"/>
    <w:tmpl w:val="25D4BC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52A30D32"/>
    <w:multiLevelType w:val="multilevel"/>
    <w:tmpl w:val="EB78FC0C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0"/>
        </w:tabs>
        <w:ind w:left="157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0"/>
        </w:tabs>
        <w:ind w:left="193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0"/>
        </w:tabs>
        <w:ind w:left="265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0"/>
        </w:tabs>
        <w:ind w:left="301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0"/>
        </w:tabs>
        <w:ind w:left="373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0"/>
        </w:tabs>
        <w:ind w:left="4090" w:hanging="360"/>
      </w:pPr>
      <w:rPr>
        <w:rFonts w:ascii="OpenSymbol" w:hAnsi="OpenSymbol" w:cs="OpenSymbol" w:hint="default"/>
      </w:rPr>
    </w:lvl>
  </w:abstractNum>
  <w:abstractNum w:abstractNumId="36">
    <w:nsid w:val="56B103A4"/>
    <w:multiLevelType w:val="multilevel"/>
    <w:tmpl w:val="8DA44A9E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0"/>
        </w:tabs>
        <w:ind w:left="157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0"/>
        </w:tabs>
        <w:ind w:left="193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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4">
      <w:start w:val="1"/>
      <w:numFmt w:val="bullet"/>
      <w:lvlText w:val="◦"/>
      <w:lvlJc w:val="left"/>
      <w:pPr>
        <w:tabs>
          <w:tab w:val="num" w:pos="2650"/>
        </w:tabs>
        <w:ind w:left="265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0"/>
        </w:tabs>
        <w:ind w:left="301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0"/>
        </w:tabs>
        <w:ind w:left="373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0"/>
        </w:tabs>
        <w:ind w:left="4090" w:hanging="360"/>
      </w:pPr>
      <w:rPr>
        <w:rFonts w:ascii="OpenSymbol" w:hAnsi="OpenSymbol" w:cs="OpenSymbol" w:hint="default"/>
      </w:rPr>
    </w:lvl>
  </w:abstractNum>
  <w:abstractNum w:abstractNumId="37">
    <w:nsid w:val="592D5637"/>
    <w:multiLevelType w:val="multilevel"/>
    <w:tmpl w:val="7E7AB63C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0"/>
        </w:tabs>
        <w:ind w:left="157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0"/>
        </w:tabs>
        <w:ind w:left="193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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4">
      <w:start w:val="1"/>
      <w:numFmt w:val="bullet"/>
      <w:lvlText w:val="◦"/>
      <w:lvlJc w:val="left"/>
      <w:pPr>
        <w:tabs>
          <w:tab w:val="num" w:pos="2650"/>
        </w:tabs>
        <w:ind w:left="265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0"/>
        </w:tabs>
        <w:ind w:left="301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0"/>
        </w:tabs>
        <w:ind w:left="373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0"/>
        </w:tabs>
        <w:ind w:left="4090" w:hanging="360"/>
      </w:pPr>
      <w:rPr>
        <w:rFonts w:ascii="OpenSymbol" w:hAnsi="OpenSymbol" w:cs="OpenSymbol" w:hint="default"/>
      </w:rPr>
    </w:lvl>
  </w:abstractNum>
  <w:abstractNum w:abstractNumId="38">
    <w:nsid w:val="5C003F01"/>
    <w:multiLevelType w:val="hybridMultilevel"/>
    <w:tmpl w:val="35C421E0"/>
    <w:lvl w:ilvl="0" w:tplc="9E4408CA">
      <w:start w:val="1"/>
      <w:numFmt w:val="none"/>
      <w:pStyle w:val="a1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44E194">
      <w:numFmt w:val="none"/>
      <w:pStyle w:val="a2"/>
      <w:lvlText w:val=""/>
      <w:lvlJc w:val="left"/>
      <w:pPr>
        <w:tabs>
          <w:tab w:val="num" w:pos="360"/>
        </w:tabs>
      </w:pPr>
    </w:lvl>
    <w:lvl w:ilvl="2" w:tplc="96BC35DE">
      <w:numFmt w:val="none"/>
      <w:pStyle w:val="a3"/>
      <w:lvlText w:val=""/>
      <w:lvlJc w:val="left"/>
      <w:pPr>
        <w:tabs>
          <w:tab w:val="num" w:pos="360"/>
        </w:tabs>
      </w:pPr>
    </w:lvl>
    <w:lvl w:ilvl="3" w:tplc="0676164C">
      <w:numFmt w:val="none"/>
      <w:lvlText w:val=""/>
      <w:lvlJc w:val="left"/>
      <w:pPr>
        <w:tabs>
          <w:tab w:val="num" w:pos="360"/>
        </w:tabs>
      </w:pPr>
    </w:lvl>
    <w:lvl w:ilvl="4" w:tplc="E21A7BC4">
      <w:numFmt w:val="none"/>
      <w:lvlText w:val=""/>
      <w:lvlJc w:val="left"/>
      <w:pPr>
        <w:tabs>
          <w:tab w:val="num" w:pos="360"/>
        </w:tabs>
      </w:pPr>
    </w:lvl>
    <w:lvl w:ilvl="5" w:tplc="9670B90A">
      <w:numFmt w:val="none"/>
      <w:lvlText w:val=""/>
      <w:lvlJc w:val="left"/>
      <w:pPr>
        <w:tabs>
          <w:tab w:val="num" w:pos="360"/>
        </w:tabs>
      </w:pPr>
    </w:lvl>
    <w:lvl w:ilvl="6" w:tplc="2D60342A">
      <w:numFmt w:val="none"/>
      <w:lvlText w:val=""/>
      <w:lvlJc w:val="left"/>
      <w:pPr>
        <w:tabs>
          <w:tab w:val="num" w:pos="360"/>
        </w:tabs>
      </w:pPr>
    </w:lvl>
    <w:lvl w:ilvl="7" w:tplc="BC56D0A8">
      <w:numFmt w:val="none"/>
      <w:lvlText w:val=""/>
      <w:lvlJc w:val="left"/>
      <w:pPr>
        <w:tabs>
          <w:tab w:val="num" w:pos="360"/>
        </w:tabs>
      </w:pPr>
    </w:lvl>
    <w:lvl w:ilvl="8" w:tplc="4EA68BAA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6471135F"/>
    <w:multiLevelType w:val="multilevel"/>
    <w:tmpl w:val="BA9808AE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40">
    <w:nsid w:val="6AC67C6B"/>
    <w:multiLevelType w:val="multilevel"/>
    <w:tmpl w:val="D910D8D4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0"/>
        </w:tabs>
        <w:ind w:left="157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0"/>
        </w:tabs>
        <w:ind w:left="193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"/>
      <w:lvlJc w:val="left"/>
      <w:pPr>
        <w:tabs>
          <w:tab w:val="num" w:pos="2290"/>
        </w:tabs>
        <w:ind w:left="2290" w:hanging="360"/>
      </w:pPr>
      <w:rPr>
        <w:rFonts w:ascii="Wingdings" w:hAnsi="Wingdings" w:hint="default"/>
      </w:rPr>
    </w:lvl>
    <w:lvl w:ilvl="4">
      <w:start w:val="1"/>
      <w:numFmt w:val="bullet"/>
      <w:lvlText w:val="◦"/>
      <w:lvlJc w:val="left"/>
      <w:pPr>
        <w:tabs>
          <w:tab w:val="num" w:pos="2650"/>
        </w:tabs>
        <w:ind w:left="265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0"/>
        </w:tabs>
        <w:ind w:left="301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0"/>
        </w:tabs>
        <w:ind w:left="373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0"/>
        </w:tabs>
        <w:ind w:left="4090" w:hanging="360"/>
      </w:pPr>
      <w:rPr>
        <w:rFonts w:ascii="OpenSymbol" w:hAnsi="OpenSymbol" w:cs="OpenSymbol" w:hint="default"/>
      </w:rPr>
    </w:lvl>
  </w:abstractNum>
  <w:abstractNum w:abstractNumId="41">
    <w:nsid w:val="70715DAC"/>
    <w:multiLevelType w:val="multilevel"/>
    <w:tmpl w:val="B772089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42">
    <w:nsid w:val="714E1342"/>
    <w:multiLevelType w:val="multilevel"/>
    <w:tmpl w:val="F54607C8"/>
    <w:lvl w:ilvl="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3">
    <w:nsid w:val="71534ABE"/>
    <w:multiLevelType w:val="multilevel"/>
    <w:tmpl w:val="39EC6A4C"/>
    <w:lvl w:ilvl="0">
      <w:start w:val="1"/>
      <w:numFmt w:val="bullet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tabs>
          <w:tab w:val="num" w:pos="1570"/>
        </w:tabs>
        <w:ind w:left="1570" w:hanging="360"/>
      </w:pPr>
    </w:lvl>
    <w:lvl w:ilvl="2">
      <w:start w:val="1"/>
      <w:numFmt w:val="bullet"/>
      <w:lvlText w:val="▪"/>
      <w:lvlJc w:val="left"/>
      <w:pPr>
        <w:tabs>
          <w:tab w:val="num" w:pos="1930"/>
        </w:tabs>
        <w:ind w:left="193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0"/>
        </w:tabs>
        <w:ind w:left="265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0"/>
        </w:tabs>
        <w:ind w:left="301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0"/>
        </w:tabs>
        <w:ind w:left="373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0"/>
        </w:tabs>
        <w:ind w:left="4090" w:hanging="360"/>
      </w:pPr>
      <w:rPr>
        <w:rFonts w:ascii="OpenSymbol" w:hAnsi="OpenSymbol" w:cs="OpenSymbol" w:hint="default"/>
      </w:rPr>
    </w:lvl>
  </w:abstractNum>
  <w:abstractNum w:abstractNumId="44">
    <w:nsid w:val="71E36BCE"/>
    <w:multiLevelType w:val="multilevel"/>
    <w:tmpl w:val="0CE03F4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45">
    <w:nsid w:val="75F05AEF"/>
    <w:multiLevelType w:val="multilevel"/>
    <w:tmpl w:val="2C8A12BE"/>
    <w:name w:val="WW8Num36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76590228"/>
    <w:multiLevelType w:val="hybridMultilevel"/>
    <w:tmpl w:val="F1A625DA"/>
    <w:lvl w:ilvl="0" w:tplc="CA1C1A14">
      <w:start w:val="1"/>
      <w:numFmt w:val="decimal"/>
      <w:pStyle w:val="51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>
    <w:nsid w:val="78A40B8E"/>
    <w:multiLevelType w:val="hybridMultilevel"/>
    <w:tmpl w:val="F60CE9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A91530E"/>
    <w:multiLevelType w:val="multilevel"/>
    <w:tmpl w:val="0C56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9">
    <w:nsid w:val="7C6919F0"/>
    <w:multiLevelType w:val="multilevel"/>
    <w:tmpl w:val="8512892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87"/>
        </w:tabs>
        <w:ind w:left="12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47"/>
        </w:tabs>
        <w:ind w:left="16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67"/>
        </w:tabs>
        <w:ind w:left="23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27"/>
        </w:tabs>
        <w:ind w:left="27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47"/>
        </w:tabs>
        <w:ind w:left="34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07"/>
        </w:tabs>
        <w:ind w:left="3807" w:hanging="360"/>
      </w:pPr>
      <w:rPr>
        <w:rFonts w:ascii="OpenSymbol" w:hAnsi="OpenSymbol" w:cs="OpenSymbol" w:hint="default"/>
      </w:rPr>
    </w:lvl>
  </w:abstractNum>
  <w:abstractNum w:abstractNumId="50">
    <w:nsid w:val="7D087852"/>
    <w:multiLevelType w:val="multilevel"/>
    <w:tmpl w:val="3036F1CA"/>
    <w:lvl w:ilvl="0">
      <w:start w:val="1"/>
      <w:numFmt w:val="decimal"/>
      <w:pStyle w:val="Text2"/>
      <w:lvlText w:val="%1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850" w:hanging="567"/>
      </w:pPr>
      <w:rPr>
        <w:b/>
        <w:shd w:val="clear" w:color="auto" w:fill="auto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134" w:hanging="567"/>
      </w:pPr>
      <w:rPr>
        <w:rFonts w:ascii="Tahoma" w:hAnsi="Tahoma" w:cs="Tahoma" w:hint="default"/>
        <w:b/>
        <w:shd w:val="clear" w:color="auto" w:fill="auto"/>
      </w:rPr>
    </w:lvl>
    <w:lvl w:ilvl="3">
      <w:start w:val="1"/>
      <w:numFmt w:val="decimal"/>
      <w:pStyle w:val="TextNum1"/>
      <w:lvlText w:val="%1.%2.%3.%4."/>
      <w:lvlJc w:val="left"/>
      <w:pPr>
        <w:tabs>
          <w:tab w:val="num" w:pos="1984"/>
        </w:tabs>
        <w:ind w:left="1417" w:hanging="567"/>
      </w:pPr>
      <w:rPr>
        <w:shd w:val="clear" w:color="auto" w:fill="auto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5">
      <w:start w:val="1"/>
      <w:numFmt w:val="decimal"/>
      <w:lvlText w:val="%1.%2.%3.%4.%5.%6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6">
      <w:start w:val="1"/>
      <w:numFmt w:val="decimal"/>
      <w:lvlText w:val="%1.%2.%3.%4.%5.%6.%7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7">
      <w:start w:val="1"/>
      <w:numFmt w:val="decimal"/>
      <w:lvlText w:val="%1.%2.%3.%4.%5.%6.%7.%8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  <w:lvl w:ilvl="8">
      <w:start w:val="1"/>
      <w:numFmt w:val="decimal"/>
      <w:lvlText w:val="%1.%2.%3.%4.%5.%6.%7.%8.%9."/>
      <w:lvlJc w:val="left"/>
      <w:pPr>
        <w:tabs>
          <w:tab w:val="num" w:pos="850"/>
        </w:tabs>
        <w:ind w:left="567" w:hanging="567"/>
      </w:pPr>
      <w:rPr>
        <w:shd w:val="clear" w:color="auto" w:fill="auto"/>
      </w:rPr>
    </w:lvl>
  </w:abstractNum>
  <w:num w:numId="1">
    <w:abstractNumId w:val="28"/>
  </w:num>
  <w:num w:numId="2">
    <w:abstractNumId w:val="50"/>
  </w:num>
  <w:num w:numId="3">
    <w:abstractNumId w:val="14"/>
  </w:num>
  <w:num w:numId="4">
    <w:abstractNumId w:val="44"/>
  </w:num>
  <w:num w:numId="5">
    <w:abstractNumId w:val="39"/>
  </w:num>
  <w:num w:numId="6">
    <w:abstractNumId w:val="9"/>
  </w:num>
  <w:num w:numId="7">
    <w:abstractNumId w:val="25"/>
  </w:num>
  <w:num w:numId="8">
    <w:abstractNumId w:val="10"/>
  </w:num>
  <w:num w:numId="9">
    <w:abstractNumId w:val="8"/>
  </w:num>
  <w:num w:numId="10">
    <w:abstractNumId w:val="20"/>
  </w:num>
  <w:num w:numId="11">
    <w:abstractNumId w:val="35"/>
  </w:num>
  <w:num w:numId="12">
    <w:abstractNumId w:val="43"/>
  </w:num>
  <w:num w:numId="13">
    <w:abstractNumId w:val="15"/>
  </w:num>
  <w:num w:numId="14">
    <w:abstractNumId w:val="49"/>
  </w:num>
  <w:num w:numId="15">
    <w:abstractNumId w:val="29"/>
  </w:num>
  <w:num w:numId="16">
    <w:abstractNumId w:val="11"/>
  </w:num>
  <w:num w:numId="17">
    <w:abstractNumId w:val="12"/>
  </w:num>
  <w:num w:numId="18">
    <w:abstractNumId w:val="2"/>
  </w:num>
  <w:num w:numId="19">
    <w:abstractNumId w:val="5"/>
  </w:num>
  <w:num w:numId="20">
    <w:abstractNumId w:val="33"/>
  </w:num>
  <w:num w:numId="21">
    <w:abstractNumId w:val="16"/>
  </w:num>
  <w:num w:numId="22">
    <w:abstractNumId w:val="48"/>
  </w:num>
  <w:num w:numId="23">
    <w:abstractNumId w:val="17"/>
  </w:num>
  <w:num w:numId="24">
    <w:abstractNumId w:val="31"/>
  </w:num>
  <w:num w:numId="25">
    <w:abstractNumId w:val="38"/>
  </w:num>
  <w:num w:numId="26">
    <w:abstractNumId w:val="21"/>
  </w:num>
  <w:num w:numId="27">
    <w:abstractNumId w:val="32"/>
  </w:num>
  <w:num w:numId="28">
    <w:abstractNumId w:val="22"/>
  </w:num>
  <w:num w:numId="29">
    <w:abstractNumId w:val="1"/>
  </w:num>
  <w:num w:numId="30">
    <w:abstractNumId w:val="13"/>
  </w:num>
  <w:num w:numId="31">
    <w:abstractNumId w:val="3"/>
  </w:num>
  <w:num w:numId="32">
    <w:abstractNumId w:val="24"/>
  </w:num>
  <w:num w:numId="33">
    <w:abstractNumId w:val="45"/>
  </w:num>
  <w:num w:numId="34">
    <w:abstractNumId w:val="34"/>
  </w:num>
  <w:num w:numId="35">
    <w:abstractNumId w:val="42"/>
  </w:num>
  <w:num w:numId="36">
    <w:abstractNumId w:val="28"/>
  </w:num>
  <w:num w:numId="37">
    <w:abstractNumId w:val="46"/>
  </w:num>
  <w:num w:numId="38">
    <w:abstractNumId w:val="28"/>
  </w:num>
  <w:num w:numId="39">
    <w:abstractNumId w:val="18"/>
  </w:num>
  <w:num w:numId="40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7"/>
  </w:num>
  <w:num w:numId="42">
    <w:abstractNumId w:val="17"/>
  </w:num>
  <w:num w:numId="43">
    <w:abstractNumId w:val="38"/>
  </w:num>
  <w:num w:numId="44">
    <w:abstractNumId w:val="28"/>
  </w:num>
  <w:num w:numId="45">
    <w:abstractNumId w:val="6"/>
  </w:num>
  <w:num w:numId="46">
    <w:abstractNumId w:val="0"/>
  </w:num>
  <w:num w:numId="47">
    <w:abstractNumId w:val="19"/>
  </w:num>
  <w:num w:numId="48">
    <w:abstractNumId w:val="50"/>
  </w:num>
  <w:num w:numId="49">
    <w:abstractNumId w:val="50"/>
  </w:num>
  <w:num w:numId="50">
    <w:abstractNumId w:val="50"/>
  </w:num>
  <w:num w:numId="51">
    <w:abstractNumId w:val="50"/>
  </w:num>
  <w:num w:numId="52">
    <w:abstractNumId w:val="50"/>
  </w:num>
  <w:num w:numId="53">
    <w:abstractNumId w:val="50"/>
  </w:num>
  <w:num w:numId="54">
    <w:abstractNumId w:val="37"/>
  </w:num>
  <w:num w:numId="55">
    <w:abstractNumId w:val="40"/>
  </w:num>
  <w:num w:numId="56">
    <w:abstractNumId w:val="36"/>
  </w:num>
  <w:num w:numId="57">
    <w:abstractNumId w:val="23"/>
  </w:num>
  <w:num w:numId="58">
    <w:abstractNumId w:val="30"/>
  </w:num>
  <w:num w:numId="59">
    <w:abstractNumId w:val="41"/>
  </w:num>
  <w:num w:numId="60">
    <w:abstractNumId w:val="26"/>
  </w:num>
  <w:num w:numId="61">
    <w:abstractNumId w:val="7"/>
  </w:num>
  <w:num w:numId="62">
    <w:abstractNumId w:val="50"/>
  </w:num>
  <w:num w:numId="63">
    <w:abstractNumId w:val="50"/>
  </w:num>
  <w:num w:numId="64">
    <w:abstractNumId w:val="50"/>
  </w:num>
  <w:num w:numId="65">
    <w:abstractNumId w:val="50"/>
  </w:num>
  <w:num w:numId="66">
    <w:abstractNumId w:val="50"/>
  </w:num>
  <w:num w:numId="67">
    <w:abstractNumId w:val="50"/>
  </w:num>
  <w:num w:numId="68">
    <w:abstractNumId w:val="50"/>
  </w:num>
  <w:num w:numId="69">
    <w:abstractNumId w:val="50"/>
  </w:num>
  <w:num w:numId="70">
    <w:abstractNumId w:val="50"/>
  </w:num>
  <w:num w:numId="71">
    <w:abstractNumId w:val="50"/>
  </w:num>
  <w:num w:numId="72">
    <w:abstractNumId w:val="50"/>
  </w:num>
  <w:num w:numId="73">
    <w:abstractNumId w:val="50"/>
  </w:num>
  <w:num w:numId="74">
    <w:abstractNumId w:val="50"/>
  </w:num>
  <w:num w:numId="75">
    <w:abstractNumId w:val="50"/>
  </w:num>
  <w:num w:numId="76">
    <w:abstractNumId w:val="50"/>
  </w:num>
  <w:num w:numId="77">
    <w:abstractNumId w:val="50"/>
  </w:num>
  <w:num w:numId="78">
    <w:abstractNumId w:val="50"/>
  </w:num>
  <w:num w:numId="79">
    <w:abstractNumId w:val="50"/>
  </w:num>
  <w:num w:numId="80">
    <w:abstractNumId w:val="50"/>
  </w:num>
  <w:num w:numId="81">
    <w:abstractNumId w:val="50"/>
  </w:num>
  <w:num w:numId="82">
    <w:abstractNumId w:val="50"/>
  </w:num>
  <w:num w:numId="83">
    <w:abstractNumId w:val="50"/>
  </w:num>
  <w:num w:numId="84">
    <w:abstractNumId w:val="50"/>
  </w:num>
  <w:num w:numId="85">
    <w:abstractNumId w:val="50"/>
  </w:num>
  <w:num w:numId="86">
    <w:abstractNumId w:val="50"/>
  </w:num>
  <w:num w:numId="87">
    <w:abstractNumId w:val="50"/>
  </w:num>
  <w:num w:numId="88">
    <w:abstractNumId w:val="50"/>
  </w:num>
  <w:num w:numId="89">
    <w:abstractNumId w:val="50"/>
  </w:num>
  <w:num w:numId="90">
    <w:abstractNumId w:val="50"/>
  </w:num>
  <w:num w:numId="91">
    <w:abstractNumId w:val="50"/>
  </w:num>
  <w:num w:numId="92">
    <w:abstractNumId w:val="27"/>
  </w:num>
  <w:num w:numId="93">
    <w:abstractNumId w:val="4"/>
  </w:num>
  <w:num w:numId="94">
    <w:abstractNumId w:val="50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Full" w:cryptAlgorithmClass="hash" w:cryptAlgorithmType="typeAny" w:cryptAlgorithmSid="4" w:cryptSpinCount="100000" w:hash="KcupB4eXY3QNr3eMpjsO2j6sxuk=" w:salt="BuBCkXl8J28b9Y6kW9c4Hw==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D0"/>
    <w:rsid w:val="00002644"/>
    <w:rsid w:val="000206E9"/>
    <w:rsid w:val="000470A6"/>
    <w:rsid w:val="00047460"/>
    <w:rsid w:val="0007215C"/>
    <w:rsid w:val="00073CBB"/>
    <w:rsid w:val="000848BE"/>
    <w:rsid w:val="0009098D"/>
    <w:rsid w:val="000946AD"/>
    <w:rsid w:val="00097EDA"/>
    <w:rsid w:val="000A04AE"/>
    <w:rsid w:val="000A206F"/>
    <w:rsid w:val="000B4AD3"/>
    <w:rsid w:val="000C728B"/>
    <w:rsid w:val="000C7B05"/>
    <w:rsid w:val="000D094D"/>
    <w:rsid w:val="000D3152"/>
    <w:rsid w:val="000D7415"/>
    <w:rsid w:val="000E341E"/>
    <w:rsid w:val="000F4F9C"/>
    <w:rsid w:val="000F5557"/>
    <w:rsid w:val="000F6440"/>
    <w:rsid w:val="00107632"/>
    <w:rsid w:val="00107E55"/>
    <w:rsid w:val="001320E9"/>
    <w:rsid w:val="00155EB1"/>
    <w:rsid w:val="00164624"/>
    <w:rsid w:val="00166D04"/>
    <w:rsid w:val="0016738E"/>
    <w:rsid w:val="001727E5"/>
    <w:rsid w:val="00173FD3"/>
    <w:rsid w:val="0018248B"/>
    <w:rsid w:val="00183EE9"/>
    <w:rsid w:val="00194B72"/>
    <w:rsid w:val="00194F00"/>
    <w:rsid w:val="0019596A"/>
    <w:rsid w:val="001A0687"/>
    <w:rsid w:val="001A7D88"/>
    <w:rsid w:val="001C35B8"/>
    <w:rsid w:val="001D07EF"/>
    <w:rsid w:val="001E43E4"/>
    <w:rsid w:val="0020184A"/>
    <w:rsid w:val="00204CC1"/>
    <w:rsid w:val="002104CE"/>
    <w:rsid w:val="00222874"/>
    <w:rsid w:val="002243CB"/>
    <w:rsid w:val="002414CE"/>
    <w:rsid w:val="00241E27"/>
    <w:rsid w:val="00255630"/>
    <w:rsid w:val="00266F8E"/>
    <w:rsid w:val="00267B46"/>
    <w:rsid w:val="00276BC1"/>
    <w:rsid w:val="00280E64"/>
    <w:rsid w:val="002810F3"/>
    <w:rsid w:val="00295FD6"/>
    <w:rsid w:val="002A0965"/>
    <w:rsid w:val="002A607C"/>
    <w:rsid w:val="002A7362"/>
    <w:rsid w:val="002B1ED7"/>
    <w:rsid w:val="002C0382"/>
    <w:rsid w:val="002C319D"/>
    <w:rsid w:val="002C46EC"/>
    <w:rsid w:val="002C64BE"/>
    <w:rsid w:val="002D5F04"/>
    <w:rsid w:val="002D7E63"/>
    <w:rsid w:val="002F4363"/>
    <w:rsid w:val="002F7C03"/>
    <w:rsid w:val="002F7E72"/>
    <w:rsid w:val="00300998"/>
    <w:rsid w:val="00301143"/>
    <w:rsid w:val="00302D1D"/>
    <w:rsid w:val="00304A56"/>
    <w:rsid w:val="003143A2"/>
    <w:rsid w:val="00320655"/>
    <w:rsid w:val="003224C5"/>
    <w:rsid w:val="00323529"/>
    <w:rsid w:val="00333342"/>
    <w:rsid w:val="00342B54"/>
    <w:rsid w:val="003462FA"/>
    <w:rsid w:val="0035052C"/>
    <w:rsid w:val="00351806"/>
    <w:rsid w:val="00351C78"/>
    <w:rsid w:val="00362A2D"/>
    <w:rsid w:val="00364A30"/>
    <w:rsid w:val="003656F5"/>
    <w:rsid w:val="00374988"/>
    <w:rsid w:val="003759AE"/>
    <w:rsid w:val="00377429"/>
    <w:rsid w:val="00387885"/>
    <w:rsid w:val="00393019"/>
    <w:rsid w:val="003937DF"/>
    <w:rsid w:val="0039526F"/>
    <w:rsid w:val="003A6068"/>
    <w:rsid w:val="003C30B2"/>
    <w:rsid w:val="003C6CD3"/>
    <w:rsid w:val="003D0CE7"/>
    <w:rsid w:val="003D3E44"/>
    <w:rsid w:val="003D7509"/>
    <w:rsid w:val="00403B56"/>
    <w:rsid w:val="00404129"/>
    <w:rsid w:val="00407406"/>
    <w:rsid w:val="00413953"/>
    <w:rsid w:val="004243E7"/>
    <w:rsid w:val="00424818"/>
    <w:rsid w:val="00434B8F"/>
    <w:rsid w:val="004362B9"/>
    <w:rsid w:val="00446588"/>
    <w:rsid w:val="004521CE"/>
    <w:rsid w:val="004531A5"/>
    <w:rsid w:val="00454A2E"/>
    <w:rsid w:val="0046753A"/>
    <w:rsid w:val="00483DF6"/>
    <w:rsid w:val="0048456F"/>
    <w:rsid w:val="004878EE"/>
    <w:rsid w:val="00491768"/>
    <w:rsid w:val="00491A82"/>
    <w:rsid w:val="00496892"/>
    <w:rsid w:val="004C4E31"/>
    <w:rsid w:val="004C74B8"/>
    <w:rsid w:val="004E7474"/>
    <w:rsid w:val="004F2F92"/>
    <w:rsid w:val="004F5817"/>
    <w:rsid w:val="004F5961"/>
    <w:rsid w:val="00510FF3"/>
    <w:rsid w:val="00515545"/>
    <w:rsid w:val="00525C63"/>
    <w:rsid w:val="00555D33"/>
    <w:rsid w:val="00560A8D"/>
    <w:rsid w:val="00562215"/>
    <w:rsid w:val="00562476"/>
    <w:rsid w:val="00562667"/>
    <w:rsid w:val="005635A5"/>
    <w:rsid w:val="0057004D"/>
    <w:rsid w:val="0057040A"/>
    <w:rsid w:val="00574016"/>
    <w:rsid w:val="00574C1E"/>
    <w:rsid w:val="00584463"/>
    <w:rsid w:val="005968E8"/>
    <w:rsid w:val="005A3037"/>
    <w:rsid w:val="005B57F2"/>
    <w:rsid w:val="005B625E"/>
    <w:rsid w:val="005B7B7B"/>
    <w:rsid w:val="005C6A94"/>
    <w:rsid w:val="005C6AA8"/>
    <w:rsid w:val="005D45CF"/>
    <w:rsid w:val="005E05F1"/>
    <w:rsid w:val="005F034F"/>
    <w:rsid w:val="005F24DC"/>
    <w:rsid w:val="00605877"/>
    <w:rsid w:val="006136DB"/>
    <w:rsid w:val="006257F7"/>
    <w:rsid w:val="00625CE4"/>
    <w:rsid w:val="006435D1"/>
    <w:rsid w:val="00644FDE"/>
    <w:rsid w:val="00646E3C"/>
    <w:rsid w:val="00657117"/>
    <w:rsid w:val="00674E22"/>
    <w:rsid w:val="00676745"/>
    <w:rsid w:val="00685540"/>
    <w:rsid w:val="006A6630"/>
    <w:rsid w:val="006B461E"/>
    <w:rsid w:val="006D364E"/>
    <w:rsid w:val="006E302A"/>
    <w:rsid w:val="006E3D6D"/>
    <w:rsid w:val="006E4AB0"/>
    <w:rsid w:val="006F0AFC"/>
    <w:rsid w:val="006F3EE4"/>
    <w:rsid w:val="006F66DA"/>
    <w:rsid w:val="00703E95"/>
    <w:rsid w:val="00714BB1"/>
    <w:rsid w:val="007333E8"/>
    <w:rsid w:val="0077089E"/>
    <w:rsid w:val="00770F2C"/>
    <w:rsid w:val="007715AF"/>
    <w:rsid w:val="00777664"/>
    <w:rsid w:val="00787195"/>
    <w:rsid w:val="007879E5"/>
    <w:rsid w:val="00787C8C"/>
    <w:rsid w:val="0079168B"/>
    <w:rsid w:val="00791AD8"/>
    <w:rsid w:val="00794372"/>
    <w:rsid w:val="007953B0"/>
    <w:rsid w:val="007A647E"/>
    <w:rsid w:val="007A65CE"/>
    <w:rsid w:val="007A7582"/>
    <w:rsid w:val="007B44BF"/>
    <w:rsid w:val="007C0BD4"/>
    <w:rsid w:val="007C4E97"/>
    <w:rsid w:val="007C569C"/>
    <w:rsid w:val="007E4002"/>
    <w:rsid w:val="007E4B06"/>
    <w:rsid w:val="007E4C80"/>
    <w:rsid w:val="008036D0"/>
    <w:rsid w:val="00803EDD"/>
    <w:rsid w:val="00810F08"/>
    <w:rsid w:val="00814912"/>
    <w:rsid w:val="00821AE5"/>
    <w:rsid w:val="00826C61"/>
    <w:rsid w:val="008436B7"/>
    <w:rsid w:val="00864D1D"/>
    <w:rsid w:val="00876A45"/>
    <w:rsid w:val="00881A2D"/>
    <w:rsid w:val="0088240C"/>
    <w:rsid w:val="00890721"/>
    <w:rsid w:val="008958A6"/>
    <w:rsid w:val="008B32FD"/>
    <w:rsid w:val="008C1F0F"/>
    <w:rsid w:val="008C392B"/>
    <w:rsid w:val="008C4B26"/>
    <w:rsid w:val="008D080C"/>
    <w:rsid w:val="008D76EE"/>
    <w:rsid w:val="008F1EB6"/>
    <w:rsid w:val="008F2980"/>
    <w:rsid w:val="008F638E"/>
    <w:rsid w:val="009106C4"/>
    <w:rsid w:val="00914056"/>
    <w:rsid w:val="009214D6"/>
    <w:rsid w:val="009224EE"/>
    <w:rsid w:val="009248EF"/>
    <w:rsid w:val="00935745"/>
    <w:rsid w:val="00951779"/>
    <w:rsid w:val="0097088A"/>
    <w:rsid w:val="00970F98"/>
    <w:rsid w:val="0097724E"/>
    <w:rsid w:val="0097758B"/>
    <w:rsid w:val="0098026A"/>
    <w:rsid w:val="00984292"/>
    <w:rsid w:val="0098548A"/>
    <w:rsid w:val="00992ABA"/>
    <w:rsid w:val="009A6B0F"/>
    <w:rsid w:val="009C0A68"/>
    <w:rsid w:val="009F6A2F"/>
    <w:rsid w:val="00A00BE6"/>
    <w:rsid w:val="00A3654C"/>
    <w:rsid w:val="00A404A7"/>
    <w:rsid w:val="00A40BDC"/>
    <w:rsid w:val="00A43944"/>
    <w:rsid w:val="00A50B31"/>
    <w:rsid w:val="00A61E28"/>
    <w:rsid w:val="00A62E4B"/>
    <w:rsid w:val="00A7400A"/>
    <w:rsid w:val="00A86A07"/>
    <w:rsid w:val="00A91E7E"/>
    <w:rsid w:val="00A968C1"/>
    <w:rsid w:val="00AA4522"/>
    <w:rsid w:val="00AB1A95"/>
    <w:rsid w:val="00AC0FBD"/>
    <w:rsid w:val="00AC4D94"/>
    <w:rsid w:val="00AC5547"/>
    <w:rsid w:val="00AF5244"/>
    <w:rsid w:val="00B00F8E"/>
    <w:rsid w:val="00B11BD8"/>
    <w:rsid w:val="00B133D2"/>
    <w:rsid w:val="00B13BDC"/>
    <w:rsid w:val="00B17397"/>
    <w:rsid w:val="00B31D14"/>
    <w:rsid w:val="00B40BAF"/>
    <w:rsid w:val="00B432DE"/>
    <w:rsid w:val="00B436AF"/>
    <w:rsid w:val="00B45305"/>
    <w:rsid w:val="00B54535"/>
    <w:rsid w:val="00B83573"/>
    <w:rsid w:val="00B975A1"/>
    <w:rsid w:val="00BB3171"/>
    <w:rsid w:val="00BB425A"/>
    <w:rsid w:val="00BB60D7"/>
    <w:rsid w:val="00BC5668"/>
    <w:rsid w:val="00BD48FD"/>
    <w:rsid w:val="00BF03B1"/>
    <w:rsid w:val="00BF1604"/>
    <w:rsid w:val="00BF2014"/>
    <w:rsid w:val="00C20EFD"/>
    <w:rsid w:val="00C23948"/>
    <w:rsid w:val="00C24187"/>
    <w:rsid w:val="00C27CB7"/>
    <w:rsid w:val="00C3286C"/>
    <w:rsid w:val="00C36D5F"/>
    <w:rsid w:val="00C404DD"/>
    <w:rsid w:val="00C45378"/>
    <w:rsid w:val="00C46CFD"/>
    <w:rsid w:val="00C51438"/>
    <w:rsid w:val="00C5236C"/>
    <w:rsid w:val="00C627DF"/>
    <w:rsid w:val="00C62CF6"/>
    <w:rsid w:val="00C65475"/>
    <w:rsid w:val="00C76C8D"/>
    <w:rsid w:val="00C8666F"/>
    <w:rsid w:val="00C92A58"/>
    <w:rsid w:val="00C93999"/>
    <w:rsid w:val="00C95511"/>
    <w:rsid w:val="00C96679"/>
    <w:rsid w:val="00CA02F5"/>
    <w:rsid w:val="00CB07B9"/>
    <w:rsid w:val="00CC2FB1"/>
    <w:rsid w:val="00CC4659"/>
    <w:rsid w:val="00CC592F"/>
    <w:rsid w:val="00CE22BE"/>
    <w:rsid w:val="00CE78F2"/>
    <w:rsid w:val="00CF105A"/>
    <w:rsid w:val="00CF3E8D"/>
    <w:rsid w:val="00CF4321"/>
    <w:rsid w:val="00D31B72"/>
    <w:rsid w:val="00D34DF3"/>
    <w:rsid w:val="00D564AA"/>
    <w:rsid w:val="00D57F53"/>
    <w:rsid w:val="00D81335"/>
    <w:rsid w:val="00DA044D"/>
    <w:rsid w:val="00DB516A"/>
    <w:rsid w:val="00DD4305"/>
    <w:rsid w:val="00DD4BD6"/>
    <w:rsid w:val="00DE60F4"/>
    <w:rsid w:val="00DF769E"/>
    <w:rsid w:val="00E000B4"/>
    <w:rsid w:val="00E046E9"/>
    <w:rsid w:val="00E04CC1"/>
    <w:rsid w:val="00E12721"/>
    <w:rsid w:val="00E21848"/>
    <w:rsid w:val="00E30547"/>
    <w:rsid w:val="00E3114A"/>
    <w:rsid w:val="00E511DD"/>
    <w:rsid w:val="00E517A9"/>
    <w:rsid w:val="00E5545F"/>
    <w:rsid w:val="00E60141"/>
    <w:rsid w:val="00E64C51"/>
    <w:rsid w:val="00E73151"/>
    <w:rsid w:val="00E91983"/>
    <w:rsid w:val="00E97B78"/>
    <w:rsid w:val="00EA16C7"/>
    <w:rsid w:val="00EA4111"/>
    <w:rsid w:val="00EA4892"/>
    <w:rsid w:val="00EE3860"/>
    <w:rsid w:val="00EF2FC8"/>
    <w:rsid w:val="00EF51EF"/>
    <w:rsid w:val="00EF592A"/>
    <w:rsid w:val="00F124A7"/>
    <w:rsid w:val="00F36BE5"/>
    <w:rsid w:val="00F36DB2"/>
    <w:rsid w:val="00F4067D"/>
    <w:rsid w:val="00F438F4"/>
    <w:rsid w:val="00F55111"/>
    <w:rsid w:val="00F57800"/>
    <w:rsid w:val="00F658EE"/>
    <w:rsid w:val="00F80C35"/>
    <w:rsid w:val="00F82A56"/>
    <w:rsid w:val="00F82FA1"/>
    <w:rsid w:val="00FA1FA1"/>
    <w:rsid w:val="00FB7FE6"/>
    <w:rsid w:val="00FC1C1F"/>
    <w:rsid w:val="00FC3166"/>
    <w:rsid w:val="00FE16FF"/>
    <w:rsid w:val="00FF4AA6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rsid w:val="006A6630"/>
    <w:pPr>
      <w:widowControl w:val="0"/>
      <w:suppressAutoHyphens/>
    </w:pPr>
  </w:style>
  <w:style w:type="paragraph" w:styleId="1">
    <w:name w:val="heading 1"/>
    <w:basedOn w:val="a4"/>
    <w:rsid w:val="008036D0"/>
    <w:pPr>
      <w:keepNext/>
      <w:spacing w:after="240"/>
      <w:jc w:val="center"/>
      <w:outlineLvl w:val="0"/>
    </w:pPr>
    <w:rPr>
      <w:rFonts w:ascii="Tahoma" w:eastAsia="Times New Roman" w:hAnsi="Tahoma"/>
      <w:b/>
      <w:bCs/>
      <w:sz w:val="28"/>
      <w:szCs w:val="28"/>
    </w:rPr>
  </w:style>
  <w:style w:type="paragraph" w:styleId="2">
    <w:name w:val="heading 2"/>
    <w:basedOn w:val="a4"/>
    <w:autoRedefine/>
    <w:rsid w:val="00685540"/>
    <w:pPr>
      <w:keepNext/>
      <w:numPr>
        <w:numId w:val="1"/>
      </w:numPr>
      <w:tabs>
        <w:tab w:val="left" w:pos="1134"/>
      </w:tabs>
      <w:spacing w:before="340" w:after="120"/>
      <w:outlineLvl w:val="1"/>
    </w:pPr>
    <w:rPr>
      <w:rFonts w:ascii="Tahoma" w:eastAsia="Times New Roman" w:hAnsi="Tahoma"/>
      <w:b/>
      <w:bCs/>
      <w:iCs/>
      <w:sz w:val="28"/>
    </w:rPr>
  </w:style>
  <w:style w:type="paragraph" w:styleId="3">
    <w:name w:val="heading 3"/>
    <w:basedOn w:val="a4"/>
    <w:autoRedefine/>
    <w:rsid w:val="006A6630"/>
    <w:pPr>
      <w:keepNext/>
      <w:numPr>
        <w:ilvl w:val="1"/>
        <w:numId w:val="1"/>
      </w:numPr>
      <w:spacing w:before="227" w:after="113"/>
      <w:outlineLvl w:val="2"/>
    </w:pPr>
    <w:rPr>
      <w:rFonts w:ascii="Tahoma" w:eastAsia="Times New Roman" w:hAnsi="Tahoma"/>
      <w:b/>
      <w:bCs/>
      <w:szCs w:val="26"/>
    </w:rPr>
  </w:style>
  <w:style w:type="paragraph" w:styleId="40">
    <w:name w:val="heading 4"/>
    <w:basedOn w:val="a5"/>
    <w:next w:val="a6"/>
    <w:rsid w:val="008036D0"/>
    <w:p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2">
    <w:name w:val="heading 5"/>
    <w:basedOn w:val="a5"/>
    <w:next w:val="a6"/>
    <w:rsid w:val="008036D0"/>
    <w:p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a5"/>
    <w:next w:val="a6"/>
    <w:rsid w:val="008036D0"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a5"/>
    <w:next w:val="a6"/>
    <w:rsid w:val="008036D0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a5"/>
    <w:next w:val="a6"/>
    <w:rsid w:val="008036D0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a5"/>
    <w:next w:val="a6"/>
    <w:rsid w:val="008036D0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-">
    <w:name w:val="Интернет-ссылка"/>
    <w:rsid w:val="008036D0"/>
    <w:rPr>
      <w:color w:val="000080"/>
      <w:u w:val="single"/>
    </w:rPr>
  </w:style>
  <w:style w:type="character" w:customStyle="1" w:styleId="aa">
    <w:name w:val="Нумерация строк"/>
    <w:rsid w:val="008036D0"/>
  </w:style>
  <w:style w:type="character" w:customStyle="1" w:styleId="ab">
    <w:name w:val="Символ нумерации"/>
    <w:rsid w:val="008036D0"/>
    <w:rPr>
      <w:rFonts w:ascii="Tahoma" w:hAnsi="Tahoma"/>
      <w:shd w:val="clear" w:color="auto" w:fill="auto"/>
    </w:rPr>
  </w:style>
  <w:style w:type="character" w:customStyle="1" w:styleId="ac">
    <w:name w:val="Исходный текст"/>
    <w:rsid w:val="008036D0"/>
    <w:rPr>
      <w:rFonts w:ascii="Liberation Mono" w:eastAsia="Courier New" w:hAnsi="Liberation Mono" w:cs="Liberation Mono"/>
    </w:rPr>
  </w:style>
  <w:style w:type="character" w:customStyle="1" w:styleId="ListLabel1">
    <w:name w:val="ListLabel 1"/>
    <w:rsid w:val="008036D0"/>
    <w:rPr>
      <w:b/>
    </w:rPr>
  </w:style>
  <w:style w:type="character" w:customStyle="1" w:styleId="ListLabel4">
    <w:name w:val="ListLabel 4"/>
    <w:rsid w:val="008036D0"/>
    <w:rPr>
      <w:b/>
      <w:i w:val="0"/>
      <w:color w:val="00000A"/>
    </w:rPr>
  </w:style>
  <w:style w:type="character" w:customStyle="1" w:styleId="ListLabel6">
    <w:name w:val="ListLabel 6"/>
    <w:rsid w:val="008036D0"/>
    <w:rPr>
      <w:b/>
      <w:i w:val="0"/>
      <w:sz w:val="22"/>
      <w:szCs w:val="22"/>
      <w:lang w:val="ru-RU"/>
    </w:rPr>
  </w:style>
  <w:style w:type="character" w:customStyle="1" w:styleId="ListLabel5">
    <w:name w:val="ListLabel 5"/>
    <w:rsid w:val="008036D0"/>
    <w:rPr>
      <w:rFonts w:cs="Courier New"/>
    </w:rPr>
  </w:style>
  <w:style w:type="character" w:customStyle="1" w:styleId="ListLabel7">
    <w:name w:val="ListLabel 7"/>
    <w:rsid w:val="008036D0"/>
    <w:rPr>
      <w:b/>
      <w:i w:val="0"/>
      <w:sz w:val="22"/>
      <w:szCs w:val="22"/>
    </w:rPr>
  </w:style>
  <w:style w:type="character" w:customStyle="1" w:styleId="ListLabel3">
    <w:name w:val="ListLabel 3"/>
    <w:rsid w:val="008036D0"/>
    <w:rPr>
      <w:b/>
      <w:i w:val="0"/>
    </w:rPr>
  </w:style>
  <w:style w:type="character" w:customStyle="1" w:styleId="ad">
    <w:name w:val="Маркеры списка"/>
    <w:rsid w:val="008036D0"/>
    <w:rPr>
      <w:rFonts w:ascii="OpenSymbol" w:eastAsia="OpenSymbol" w:hAnsi="OpenSymbol" w:cs="OpenSymbol"/>
    </w:rPr>
  </w:style>
  <w:style w:type="paragraph" w:customStyle="1" w:styleId="a5">
    <w:name w:val="Заголовок"/>
    <w:basedOn w:val="a4"/>
    <w:next w:val="a6"/>
    <w:rsid w:val="008036D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6">
    <w:name w:val="Body Text"/>
    <w:basedOn w:val="a4"/>
    <w:link w:val="ae"/>
    <w:rsid w:val="008036D0"/>
    <w:pPr>
      <w:spacing w:after="140"/>
      <w:ind w:firstLine="567"/>
      <w:jc w:val="both"/>
    </w:pPr>
    <w:rPr>
      <w:rFonts w:ascii="Tahoma" w:hAnsi="Tahoma"/>
    </w:rPr>
  </w:style>
  <w:style w:type="paragraph" w:styleId="af">
    <w:name w:val="List"/>
    <w:basedOn w:val="a6"/>
    <w:rsid w:val="008036D0"/>
  </w:style>
  <w:style w:type="paragraph" w:styleId="af0">
    <w:name w:val="Title"/>
    <w:basedOn w:val="a4"/>
    <w:rsid w:val="008036D0"/>
    <w:pPr>
      <w:suppressLineNumbers/>
      <w:spacing w:before="120" w:after="120"/>
    </w:pPr>
    <w:rPr>
      <w:i/>
      <w:iCs/>
    </w:rPr>
  </w:style>
  <w:style w:type="paragraph" w:styleId="af1">
    <w:name w:val="index heading"/>
    <w:basedOn w:val="a4"/>
    <w:rsid w:val="008036D0"/>
    <w:pPr>
      <w:suppressLineNumbers/>
    </w:pPr>
  </w:style>
  <w:style w:type="paragraph" w:styleId="af2">
    <w:name w:val="footer"/>
    <w:basedOn w:val="a4"/>
    <w:link w:val="af3"/>
    <w:rsid w:val="008036D0"/>
    <w:pPr>
      <w:tabs>
        <w:tab w:val="center" w:pos="4677"/>
        <w:tab w:val="right" w:pos="9355"/>
      </w:tabs>
    </w:pPr>
  </w:style>
  <w:style w:type="paragraph" w:styleId="af4">
    <w:name w:val="List Paragraph"/>
    <w:basedOn w:val="a4"/>
    <w:uiPriority w:val="34"/>
    <w:qFormat/>
    <w:rsid w:val="008036D0"/>
    <w:pPr>
      <w:spacing w:before="57" w:after="57"/>
      <w:ind w:left="680"/>
      <w:outlineLvl w:val="2"/>
    </w:pPr>
  </w:style>
  <w:style w:type="paragraph" w:customStyle="1" w:styleId="10">
    <w:name w:val="Заголовок 10"/>
    <w:basedOn w:val="a5"/>
    <w:next w:val="a6"/>
    <w:rsid w:val="008036D0"/>
    <w:pPr>
      <w:spacing w:before="60" w:after="60"/>
    </w:pPr>
    <w:rPr>
      <w:b/>
      <w:bCs/>
      <w:sz w:val="21"/>
      <w:szCs w:val="21"/>
    </w:rPr>
  </w:style>
  <w:style w:type="paragraph" w:customStyle="1" w:styleId="af5">
    <w:name w:val="Заметки"/>
    <w:basedOn w:val="a6"/>
    <w:rsid w:val="008036D0"/>
    <w:pPr>
      <w:ind w:left="2268" w:firstLine="0"/>
    </w:pPr>
  </w:style>
  <w:style w:type="paragraph" w:customStyle="1" w:styleId="4">
    <w:name w:val="Основной4"/>
    <w:basedOn w:val="a6"/>
    <w:link w:val="41"/>
    <w:autoRedefine/>
    <w:rsid w:val="006A6630"/>
    <w:pPr>
      <w:numPr>
        <w:ilvl w:val="2"/>
        <w:numId w:val="1"/>
      </w:numPr>
      <w:spacing w:after="57"/>
      <w:outlineLvl w:val="2"/>
    </w:pPr>
  </w:style>
  <w:style w:type="paragraph" w:customStyle="1" w:styleId="5">
    <w:name w:val="Основной 5 со сдвигом"/>
    <w:basedOn w:val="4"/>
    <w:link w:val="53"/>
    <w:autoRedefine/>
    <w:rsid w:val="007C569C"/>
    <w:pPr>
      <w:numPr>
        <w:ilvl w:val="3"/>
        <w:numId w:val="23"/>
      </w:numPr>
      <w:suppressLineNumbers/>
      <w:outlineLvl w:val="3"/>
    </w:pPr>
  </w:style>
  <w:style w:type="paragraph" w:styleId="af6">
    <w:name w:val="Block Text"/>
    <w:basedOn w:val="a4"/>
    <w:rsid w:val="008036D0"/>
    <w:pPr>
      <w:spacing w:after="283"/>
      <w:ind w:left="567" w:right="567"/>
    </w:pPr>
  </w:style>
  <w:style w:type="paragraph" w:customStyle="1" w:styleId="af7">
    <w:name w:val="Заглавие"/>
    <w:basedOn w:val="a5"/>
    <w:next w:val="a6"/>
    <w:rsid w:val="008036D0"/>
    <w:pPr>
      <w:jc w:val="center"/>
    </w:pPr>
    <w:rPr>
      <w:b/>
      <w:bCs/>
      <w:sz w:val="56"/>
      <w:szCs w:val="56"/>
    </w:rPr>
  </w:style>
  <w:style w:type="paragraph" w:styleId="af8">
    <w:name w:val="Subtitle"/>
    <w:basedOn w:val="a5"/>
    <w:next w:val="a6"/>
    <w:rsid w:val="008036D0"/>
    <w:pPr>
      <w:spacing w:before="60"/>
      <w:jc w:val="center"/>
    </w:pPr>
    <w:rPr>
      <w:sz w:val="36"/>
      <w:szCs w:val="36"/>
    </w:rPr>
  </w:style>
  <w:style w:type="paragraph" w:styleId="af9">
    <w:name w:val="Plain Text"/>
    <w:basedOn w:val="af0"/>
    <w:rsid w:val="008036D0"/>
  </w:style>
  <w:style w:type="paragraph" w:styleId="afa">
    <w:name w:val="footnote text"/>
    <w:basedOn w:val="a4"/>
    <w:link w:val="afb"/>
    <w:rsid w:val="008036D0"/>
    <w:rPr>
      <w:sz w:val="20"/>
      <w:szCs w:val="20"/>
    </w:rPr>
  </w:style>
  <w:style w:type="paragraph" w:customStyle="1" w:styleId="Text1">
    <w:name w:val="Text1"/>
    <w:basedOn w:val="a6"/>
    <w:rsid w:val="008036D0"/>
    <w:pPr>
      <w:spacing w:before="57" w:after="57"/>
      <w:ind w:left="567" w:firstLine="0"/>
    </w:pPr>
  </w:style>
  <w:style w:type="paragraph" w:customStyle="1" w:styleId="Text2">
    <w:name w:val="Text2"/>
    <w:basedOn w:val="2"/>
    <w:autoRedefine/>
    <w:rsid w:val="008036D0"/>
    <w:pPr>
      <w:keepLines/>
      <w:numPr>
        <w:numId w:val="2"/>
      </w:numPr>
      <w:suppressLineNumbers/>
    </w:pPr>
  </w:style>
  <w:style w:type="paragraph" w:customStyle="1" w:styleId="Text3">
    <w:name w:val="Text3"/>
    <w:basedOn w:val="Text2"/>
    <w:rsid w:val="008036D0"/>
    <w:rPr>
      <w:sz w:val="24"/>
    </w:rPr>
  </w:style>
  <w:style w:type="paragraph" w:customStyle="1" w:styleId="TextNum1">
    <w:name w:val="TextNum1"/>
    <w:autoRedefine/>
    <w:rsid w:val="0048456F"/>
    <w:pPr>
      <w:widowControl w:val="0"/>
      <w:numPr>
        <w:ilvl w:val="3"/>
        <w:numId w:val="2"/>
      </w:numPr>
      <w:suppressLineNumbers/>
      <w:suppressAutoHyphens/>
      <w:spacing w:before="60" w:after="60"/>
      <w:jc w:val="both"/>
    </w:pPr>
    <w:rPr>
      <w:rFonts w:ascii="Tahoma" w:hAnsi="Tahoma"/>
    </w:rPr>
  </w:style>
  <w:style w:type="paragraph" w:customStyle="1" w:styleId="afc">
    <w:name w:val="Содержимое таблицы"/>
    <w:basedOn w:val="a4"/>
    <w:rsid w:val="008036D0"/>
    <w:pPr>
      <w:suppressLineNumbers/>
    </w:pPr>
  </w:style>
  <w:style w:type="paragraph" w:customStyle="1" w:styleId="afd">
    <w:name w:val="Текст в заданном формате"/>
    <w:basedOn w:val="a4"/>
    <w:rsid w:val="008036D0"/>
    <w:rPr>
      <w:rFonts w:ascii="Liberation Mono" w:eastAsia="Courier New" w:hAnsi="Liberation Mono" w:cs="Liberation Mono"/>
      <w:sz w:val="20"/>
      <w:szCs w:val="20"/>
    </w:rPr>
  </w:style>
  <w:style w:type="paragraph" w:customStyle="1" w:styleId="afe">
    <w:name w:val="Содержимое списка"/>
    <w:basedOn w:val="a4"/>
    <w:rsid w:val="008036D0"/>
    <w:pPr>
      <w:ind w:left="567"/>
    </w:pPr>
  </w:style>
  <w:style w:type="paragraph" w:customStyle="1" w:styleId="aff">
    <w:name w:val="Содержимое врезки"/>
    <w:basedOn w:val="a4"/>
    <w:rsid w:val="008036D0"/>
  </w:style>
  <w:style w:type="paragraph" w:customStyle="1" w:styleId="aff0">
    <w:name w:val="Рисунок"/>
    <w:basedOn w:val="af0"/>
    <w:rsid w:val="008036D0"/>
  </w:style>
  <w:style w:type="paragraph" w:customStyle="1" w:styleId="aff1">
    <w:name w:val="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paragraph" w:customStyle="1" w:styleId="11">
    <w:name w:val="Библиография 1"/>
    <w:basedOn w:val="af1"/>
    <w:rsid w:val="008036D0"/>
    <w:pPr>
      <w:tabs>
        <w:tab w:val="right" w:leader="dot" w:pos="9638"/>
      </w:tabs>
    </w:pPr>
  </w:style>
  <w:style w:type="paragraph" w:customStyle="1" w:styleId="90">
    <w:name w:val="Указатель пользователя 9"/>
    <w:basedOn w:val="af1"/>
    <w:rsid w:val="008036D0"/>
    <w:pPr>
      <w:tabs>
        <w:tab w:val="right" w:leader="dot" w:pos="7374"/>
      </w:tabs>
      <w:ind w:left="2264"/>
    </w:pPr>
  </w:style>
  <w:style w:type="paragraph" w:customStyle="1" w:styleId="12">
    <w:name w:val="Указатель пользователя 1"/>
    <w:basedOn w:val="af1"/>
    <w:rsid w:val="008036D0"/>
    <w:pPr>
      <w:tabs>
        <w:tab w:val="right" w:leader="dot" w:pos="9638"/>
      </w:tabs>
    </w:pPr>
  </w:style>
  <w:style w:type="paragraph" w:customStyle="1" w:styleId="20">
    <w:name w:val="Указатель пользователя 2"/>
    <w:basedOn w:val="af1"/>
    <w:rsid w:val="008036D0"/>
    <w:pPr>
      <w:tabs>
        <w:tab w:val="right" w:leader="dot" w:pos="9355"/>
      </w:tabs>
      <w:ind w:left="283"/>
    </w:pPr>
  </w:style>
  <w:style w:type="paragraph" w:customStyle="1" w:styleId="30">
    <w:name w:val="Указатель пользователя 3"/>
    <w:basedOn w:val="af1"/>
    <w:rsid w:val="008036D0"/>
    <w:pPr>
      <w:tabs>
        <w:tab w:val="right" w:leader="dot" w:pos="9072"/>
      </w:tabs>
      <w:ind w:left="566"/>
    </w:pPr>
  </w:style>
  <w:style w:type="paragraph" w:customStyle="1" w:styleId="42">
    <w:name w:val="Указатель пользователя 4"/>
    <w:basedOn w:val="af1"/>
    <w:rsid w:val="008036D0"/>
    <w:pPr>
      <w:tabs>
        <w:tab w:val="right" w:leader="dot" w:pos="8789"/>
      </w:tabs>
      <w:ind w:left="849"/>
    </w:pPr>
  </w:style>
  <w:style w:type="paragraph" w:customStyle="1" w:styleId="54">
    <w:name w:val="Указатель пользователя 5"/>
    <w:basedOn w:val="af1"/>
    <w:rsid w:val="008036D0"/>
    <w:pPr>
      <w:tabs>
        <w:tab w:val="right" w:leader="dot" w:pos="8506"/>
      </w:tabs>
      <w:ind w:left="1132"/>
    </w:pPr>
  </w:style>
  <w:style w:type="paragraph" w:styleId="21">
    <w:name w:val="index 2"/>
    <w:basedOn w:val="af1"/>
    <w:rsid w:val="008036D0"/>
    <w:pPr>
      <w:ind w:left="283"/>
    </w:pPr>
  </w:style>
  <w:style w:type="paragraph" w:styleId="13">
    <w:name w:val="index 1"/>
    <w:basedOn w:val="af1"/>
    <w:rsid w:val="008036D0"/>
  </w:style>
  <w:style w:type="paragraph" w:styleId="31">
    <w:name w:val="index 3"/>
    <w:basedOn w:val="af1"/>
    <w:rsid w:val="008036D0"/>
    <w:pPr>
      <w:ind w:left="566"/>
    </w:pPr>
  </w:style>
  <w:style w:type="paragraph" w:customStyle="1" w:styleId="60">
    <w:name w:val="Указатель пользователя 6"/>
    <w:basedOn w:val="af1"/>
    <w:rsid w:val="008036D0"/>
    <w:pPr>
      <w:tabs>
        <w:tab w:val="right" w:leader="dot" w:pos="8223"/>
      </w:tabs>
      <w:ind w:left="1415"/>
    </w:pPr>
  </w:style>
  <w:style w:type="paragraph" w:customStyle="1" w:styleId="70">
    <w:name w:val="Указатель пользователя 7"/>
    <w:basedOn w:val="af1"/>
    <w:rsid w:val="008036D0"/>
    <w:pPr>
      <w:tabs>
        <w:tab w:val="right" w:leader="dot" w:pos="7940"/>
      </w:tabs>
      <w:ind w:left="1698"/>
    </w:pPr>
  </w:style>
  <w:style w:type="paragraph" w:customStyle="1" w:styleId="80">
    <w:name w:val="Указатель пользователя 8"/>
    <w:basedOn w:val="af1"/>
    <w:rsid w:val="008036D0"/>
    <w:pPr>
      <w:tabs>
        <w:tab w:val="right" w:leader="dot" w:pos="7657"/>
      </w:tabs>
      <w:ind w:left="1981"/>
    </w:pPr>
  </w:style>
  <w:style w:type="paragraph" w:customStyle="1" w:styleId="100">
    <w:name w:val="Указатель пользователя 10"/>
    <w:basedOn w:val="af1"/>
    <w:rsid w:val="008036D0"/>
    <w:pPr>
      <w:tabs>
        <w:tab w:val="right" w:leader="dot" w:pos="7091"/>
      </w:tabs>
      <w:ind w:left="2547"/>
    </w:pPr>
  </w:style>
  <w:style w:type="paragraph" w:styleId="aff2">
    <w:name w:val="Signature"/>
    <w:basedOn w:val="a4"/>
    <w:rsid w:val="008036D0"/>
    <w:pPr>
      <w:suppressLineNumbers/>
    </w:pPr>
  </w:style>
  <w:style w:type="paragraph" w:customStyle="1" w:styleId="aff3">
    <w:name w:val="Получатель"/>
    <w:basedOn w:val="a4"/>
    <w:rsid w:val="008036D0"/>
    <w:pPr>
      <w:suppressLineNumbers/>
      <w:spacing w:after="60"/>
    </w:pPr>
  </w:style>
  <w:style w:type="paragraph" w:styleId="aff4">
    <w:name w:val="Salutation"/>
    <w:basedOn w:val="a4"/>
    <w:rsid w:val="008036D0"/>
    <w:pPr>
      <w:suppressLineNumbers/>
    </w:pPr>
  </w:style>
  <w:style w:type="paragraph" w:customStyle="1" w:styleId="14">
    <w:name w:val="Продолжение маркированного списка 1"/>
    <w:basedOn w:val="af"/>
    <w:rsid w:val="008036D0"/>
    <w:pPr>
      <w:spacing w:after="120"/>
      <w:ind w:left="360" w:firstLine="0"/>
    </w:pPr>
  </w:style>
  <w:style w:type="paragraph" w:customStyle="1" w:styleId="22">
    <w:name w:val="Продолжение маркированного списка 2"/>
    <w:basedOn w:val="af"/>
    <w:rsid w:val="008036D0"/>
    <w:pPr>
      <w:spacing w:after="120"/>
      <w:ind w:left="720" w:firstLine="0"/>
    </w:pPr>
  </w:style>
  <w:style w:type="paragraph" w:customStyle="1" w:styleId="32">
    <w:name w:val="Продолжение маркированного списка 3"/>
    <w:basedOn w:val="af"/>
    <w:rsid w:val="008036D0"/>
    <w:pPr>
      <w:spacing w:after="120"/>
      <w:ind w:left="1080" w:firstLine="0"/>
    </w:pPr>
  </w:style>
  <w:style w:type="paragraph" w:customStyle="1" w:styleId="43">
    <w:name w:val="Продолжение маркированного списка 4"/>
    <w:basedOn w:val="af"/>
    <w:rsid w:val="008036D0"/>
    <w:pPr>
      <w:spacing w:after="120"/>
      <w:ind w:left="1440" w:firstLine="0"/>
    </w:pPr>
  </w:style>
  <w:style w:type="paragraph" w:customStyle="1" w:styleId="55">
    <w:name w:val="Продолжение маркированного списка 5"/>
    <w:basedOn w:val="af"/>
    <w:rsid w:val="008036D0"/>
    <w:pPr>
      <w:spacing w:after="120"/>
      <w:ind w:left="1800" w:firstLine="0"/>
    </w:pPr>
  </w:style>
  <w:style w:type="paragraph" w:customStyle="1" w:styleId="15">
    <w:name w:val="Продолжение нумерованного списка 1"/>
    <w:basedOn w:val="af"/>
    <w:rsid w:val="008036D0"/>
    <w:pPr>
      <w:spacing w:after="120"/>
      <w:ind w:left="360" w:firstLine="0"/>
    </w:pPr>
  </w:style>
  <w:style w:type="paragraph" w:customStyle="1" w:styleId="23">
    <w:name w:val="Продолжение нумерованного списка 2"/>
    <w:basedOn w:val="af"/>
    <w:rsid w:val="008036D0"/>
    <w:pPr>
      <w:spacing w:after="120"/>
      <w:ind w:left="720" w:firstLine="0"/>
    </w:pPr>
  </w:style>
  <w:style w:type="paragraph" w:customStyle="1" w:styleId="33">
    <w:name w:val="Продолжение нумерованного списка 3"/>
    <w:basedOn w:val="af"/>
    <w:rsid w:val="008036D0"/>
    <w:pPr>
      <w:spacing w:after="120"/>
      <w:ind w:left="1080" w:firstLine="0"/>
    </w:pPr>
  </w:style>
  <w:style w:type="paragraph" w:customStyle="1" w:styleId="44">
    <w:name w:val="Продолжение нумерованного списка 4"/>
    <w:basedOn w:val="af"/>
    <w:rsid w:val="008036D0"/>
    <w:pPr>
      <w:spacing w:after="120"/>
      <w:ind w:left="1440" w:firstLine="0"/>
    </w:pPr>
  </w:style>
  <w:style w:type="paragraph" w:customStyle="1" w:styleId="56">
    <w:name w:val="Продолжение нумерованного списка 5"/>
    <w:basedOn w:val="af"/>
    <w:rsid w:val="008036D0"/>
    <w:pPr>
      <w:spacing w:after="120"/>
      <w:ind w:left="1800" w:firstLine="0"/>
    </w:pPr>
  </w:style>
  <w:style w:type="paragraph" w:customStyle="1" w:styleId="aff5">
    <w:name w:val="Разделитель предметного указателя"/>
    <w:basedOn w:val="af1"/>
    <w:rsid w:val="008036D0"/>
  </w:style>
  <w:style w:type="paragraph" w:customStyle="1" w:styleId="16">
    <w:name w:val="Список иллюстраций 1"/>
    <w:basedOn w:val="af1"/>
    <w:rsid w:val="008036D0"/>
    <w:pPr>
      <w:tabs>
        <w:tab w:val="right" w:leader="dot" w:pos="9638"/>
      </w:tabs>
    </w:pPr>
  </w:style>
  <w:style w:type="paragraph" w:customStyle="1" w:styleId="17">
    <w:name w:val="Список объектов 1"/>
    <w:basedOn w:val="af1"/>
    <w:rsid w:val="008036D0"/>
    <w:pPr>
      <w:tabs>
        <w:tab w:val="right" w:leader="dot" w:pos="9638"/>
      </w:tabs>
    </w:pPr>
  </w:style>
  <w:style w:type="paragraph" w:customStyle="1" w:styleId="18">
    <w:name w:val="Список таблиц 1"/>
    <w:basedOn w:val="af1"/>
    <w:rsid w:val="008036D0"/>
    <w:pPr>
      <w:tabs>
        <w:tab w:val="right" w:leader="dot" w:pos="9638"/>
      </w:tabs>
    </w:pPr>
  </w:style>
  <w:style w:type="paragraph" w:customStyle="1" w:styleId="aff6">
    <w:name w:val="Таблица"/>
    <w:basedOn w:val="af0"/>
    <w:rsid w:val="008036D0"/>
  </w:style>
  <w:style w:type="paragraph" w:styleId="aff7">
    <w:name w:val="header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8">
    <w:name w:val="Верх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9">
    <w:name w:val="Верх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a">
    <w:name w:val="Горизонтальная линия"/>
    <w:basedOn w:val="a4"/>
    <w:next w:val="a6"/>
    <w:rsid w:val="008036D0"/>
    <w:pPr>
      <w:suppressLineNumbers/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  <w:szCs w:val="12"/>
    </w:rPr>
  </w:style>
  <w:style w:type="paragraph" w:styleId="57">
    <w:name w:val="List Number 5"/>
    <w:basedOn w:val="af"/>
    <w:rsid w:val="008036D0"/>
    <w:pPr>
      <w:spacing w:after="120"/>
      <w:ind w:left="1800" w:hanging="360"/>
    </w:pPr>
  </w:style>
  <w:style w:type="paragraph" w:customStyle="1" w:styleId="affb">
    <w:name w:val="Обратный отступ"/>
    <w:basedOn w:val="a6"/>
    <w:rsid w:val="008036D0"/>
    <w:pPr>
      <w:tabs>
        <w:tab w:val="left" w:pos="0"/>
      </w:tabs>
      <w:ind w:left="567" w:hanging="283"/>
    </w:pPr>
  </w:style>
  <w:style w:type="paragraph" w:styleId="19">
    <w:name w:val="toc 1"/>
    <w:basedOn w:val="af1"/>
    <w:rsid w:val="008036D0"/>
    <w:pPr>
      <w:tabs>
        <w:tab w:val="right" w:leader="dot" w:pos="9638"/>
      </w:tabs>
    </w:pPr>
  </w:style>
  <w:style w:type="paragraph" w:styleId="24">
    <w:name w:val="toc 2"/>
    <w:basedOn w:val="af1"/>
    <w:rsid w:val="008036D0"/>
    <w:pPr>
      <w:tabs>
        <w:tab w:val="right" w:leader="dot" w:pos="9355"/>
      </w:tabs>
      <w:ind w:left="283"/>
    </w:pPr>
  </w:style>
  <w:style w:type="paragraph" w:styleId="34">
    <w:name w:val="toc 3"/>
    <w:basedOn w:val="af1"/>
    <w:rsid w:val="008036D0"/>
    <w:pPr>
      <w:tabs>
        <w:tab w:val="right" w:leader="dot" w:pos="9072"/>
      </w:tabs>
      <w:ind w:left="566"/>
    </w:pPr>
  </w:style>
  <w:style w:type="paragraph" w:styleId="45">
    <w:name w:val="toc 4"/>
    <w:basedOn w:val="af1"/>
    <w:rsid w:val="008036D0"/>
    <w:pPr>
      <w:tabs>
        <w:tab w:val="right" w:leader="dot" w:pos="8789"/>
      </w:tabs>
      <w:ind w:left="849"/>
    </w:pPr>
  </w:style>
  <w:style w:type="paragraph" w:styleId="58">
    <w:name w:val="toc 5"/>
    <w:basedOn w:val="af1"/>
    <w:rsid w:val="008036D0"/>
    <w:pPr>
      <w:tabs>
        <w:tab w:val="right" w:leader="dot" w:pos="8506"/>
      </w:tabs>
      <w:ind w:left="1132"/>
    </w:pPr>
  </w:style>
  <w:style w:type="paragraph" w:styleId="61">
    <w:name w:val="toc 6"/>
    <w:basedOn w:val="af1"/>
    <w:rsid w:val="008036D0"/>
    <w:pPr>
      <w:tabs>
        <w:tab w:val="right" w:leader="dot" w:pos="8223"/>
      </w:tabs>
      <w:ind w:left="1415"/>
    </w:pPr>
  </w:style>
  <w:style w:type="paragraph" w:styleId="71">
    <w:name w:val="toc 7"/>
    <w:basedOn w:val="af1"/>
    <w:rsid w:val="008036D0"/>
    <w:pPr>
      <w:tabs>
        <w:tab w:val="right" w:leader="dot" w:pos="7940"/>
      </w:tabs>
      <w:ind w:left="1698"/>
    </w:pPr>
  </w:style>
  <w:style w:type="paragraph" w:styleId="81">
    <w:name w:val="toc 8"/>
    <w:basedOn w:val="af1"/>
    <w:rsid w:val="008036D0"/>
    <w:pPr>
      <w:tabs>
        <w:tab w:val="right" w:leader="dot" w:pos="7657"/>
      </w:tabs>
      <w:ind w:left="1981"/>
    </w:pPr>
  </w:style>
  <w:style w:type="paragraph" w:styleId="91">
    <w:name w:val="toc 9"/>
    <w:basedOn w:val="af1"/>
    <w:rsid w:val="008036D0"/>
    <w:pPr>
      <w:tabs>
        <w:tab w:val="right" w:leader="dot" w:pos="7374"/>
      </w:tabs>
      <w:ind w:left="2264"/>
    </w:pPr>
  </w:style>
  <w:style w:type="paragraph" w:customStyle="1" w:styleId="101">
    <w:name w:val="Оглавление 10"/>
    <w:basedOn w:val="af1"/>
    <w:rsid w:val="008036D0"/>
    <w:pPr>
      <w:tabs>
        <w:tab w:val="right" w:leader="dot" w:pos="7091"/>
      </w:tabs>
      <w:ind w:left="2547"/>
    </w:pPr>
  </w:style>
  <w:style w:type="paragraph" w:styleId="affc">
    <w:name w:val="Body Text Indent"/>
    <w:basedOn w:val="a6"/>
    <w:rsid w:val="008036D0"/>
    <w:pPr>
      <w:ind w:left="283" w:firstLine="0"/>
    </w:pPr>
  </w:style>
  <w:style w:type="paragraph" w:customStyle="1" w:styleId="affd">
    <w:name w:val="Отправитель"/>
    <w:basedOn w:val="a4"/>
    <w:rsid w:val="008036D0"/>
    <w:pPr>
      <w:suppressLineNumbers/>
      <w:spacing w:after="60"/>
    </w:pPr>
  </w:style>
  <w:style w:type="paragraph" w:customStyle="1" w:styleId="affe">
    <w:name w:val="Отступы"/>
    <w:basedOn w:val="a6"/>
    <w:rsid w:val="008036D0"/>
    <w:pPr>
      <w:tabs>
        <w:tab w:val="left" w:pos="0"/>
      </w:tabs>
      <w:ind w:left="2835" w:hanging="2551"/>
    </w:pPr>
  </w:style>
  <w:style w:type="paragraph" w:customStyle="1" w:styleId="afff">
    <w:name w:val="Первая строка с отступом"/>
    <w:basedOn w:val="a6"/>
    <w:rsid w:val="008036D0"/>
    <w:pPr>
      <w:ind w:firstLine="283"/>
    </w:pPr>
  </w:style>
  <w:style w:type="paragraph" w:customStyle="1" w:styleId="25">
    <w:name w:val="Начало маркированного списка 2"/>
    <w:basedOn w:val="af"/>
    <w:next w:val="26"/>
    <w:rsid w:val="008036D0"/>
    <w:pPr>
      <w:spacing w:before="240" w:after="120"/>
      <w:ind w:left="720" w:hanging="360"/>
    </w:pPr>
  </w:style>
  <w:style w:type="paragraph" w:styleId="26">
    <w:name w:val="List Bullet 2"/>
    <w:basedOn w:val="af"/>
    <w:rsid w:val="008036D0"/>
    <w:pPr>
      <w:spacing w:after="120"/>
      <w:ind w:left="720" w:hanging="360"/>
    </w:pPr>
  </w:style>
  <w:style w:type="paragraph" w:customStyle="1" w:styleId="35">
    <w:name w:val="Начало маркированного списка 3"/>
    <w:basedOn w:val="af"/>
    <w:next w:val="36"/>
    <w:rsid w:val="008036D0"/>
    <w:pPr>
      <w:spacing w:before="240" w:after="120"/>
      <w:ind w:left="1080" w:hanging="360"/>
    </w:pPr>
  </w:style>
  <w:style w:type="paragraph" w:styleId="36">
    <w:name w:val="List Bullet 3"/>
    <w:basedOn w:val="af"/>
    <w:rsid w:val="008036D0"/>
    <w:pPr>
      <w:spacing w:after="120"/>
      <w:ind w:left="1080" w:hanging="360"/>
    </w:pPr>
  </w:style>
  <w:style w:type="paragraph" w:customStyle="1" w:styleId="46">
    <w:name w:val="Начало маркированного списка 4"/>
    <w:basedOn w:val="af"/>
    <w:next w:val="47"/>
    <w:rsid w:val="008036D0"/>
    <w:pPr>
      <w:spacing w:before="240" w:after="120"/>
      <w:ind w:left="1440" w:hanging="360"/>
    </w:pPr>
  </w:style>
  <w:style w:type="paragraph" w:styleId="47">
    <w:name w:val="List Bullet 4"/>
    <w:basedOn w:val="af"/>
    <w:rsid w:val="008036D0"/>
    <w:pPr>
      <w:spacing w:after="120"/>
      <w:ind w:left="1440" w:hanging="360"/>
    </w:pPr>
  </w:style>
  <w:style w:type="paragraph" w:customStyle="1" w:styleId="59">
    <w:name w:val="Начало маркированного списка 5"/>
    <w:basedOn w:val="af"/>
    <w:next w:val="5a"/>
    <w:rsid w:val="008036D0"/>
    <w:pPr>
      <w:spacing w:before="240" w:after="120"/>
      <w:ind w:left="1800" w:hanging="360"/>
    </w:pPr>
  </w:style>
  <w:style w:type="paragraph" w:styleId="5a">
    <w:name w:val="List Bullet 5"/>
    <w:basedOn w:val="af"/>
    <w:rsid w:val="008036D0"/>
    <w:pPr>
      <w:spacing w:after="120"/>
      <w:ind w:left="1800" w:hanging="360"/>
    </w:pPr>
  </w:style>
  <w:style w:type="paragraph" w:customStyle="1" w:styleId="1a">
    <w:name w:val="Начало нумерованного списка 1"/>
    <w:basedOn w:val="af"/>
    <w:next w:val="1b"/>
    <w:rsid w:val="008036D0"/>
    <w:pPr>
      <w:spacing w:before="240" w:after="120"/>
      <w:ind w:left="360" w:hanging="360"/>
    </w:pPr>
  </w:style>
  <w:style w:type="paragraph" w:customStyle="1" w:styleId="1b">
    <w:name w:val="Нумерованный список 1"/>
    <w:basedOn w:val="af"/>
    <w:rsid w:val="008036D0"/>
    <w:pPr>
      <w:spacing w:after="120"/>
      <w:ind w:left="360" w:hanging="360"/>
    </w:pPr>
  </w:style>
  <w:style w:type="paragraph" w:customStyle="1" w:styleId="27">
    <w:name w:val="Начало нумерованного списка 2"/>
    <w:basedOn w:val="af"/>
    <w:next w:val="28"/>
    <w:rsid w:val="008036D0"/>
    <w:pPr>
      <w:spacing w:before="240" w:after="120"/>
      <w:ind w:left="720" w:hanging="360"/>
    </w:pPr>
  </w:style>
  <w:style w:type="paragraph" w:styleId="28">
    <w:name w:val="List Number 2"/>
    <w:basedOn w:val="af"/>
    <w:rsid w:val="008036D0"/>
    <w:pPr>
      <w:spacing w:after="120"/>
      <w:ind w:left="720" w:hanging="360"/>
    </w:pPr>
  </w:style>
  <w:style w:type="paragraph" w:customStyle="1" w:styleId="37">
    <w:name w:val="Начало нумерованного списка 3"/>
    <w:basedOn w:val="af"/>
    <w:next w:val="38"/>
    <w:rsid w:val="008036D0"/>
    <w:pPr>
      <w:spacing w:before="240" w:after="120"/>
      <w:ind w:left="1080" w:hanging="360"/>
    </w:pPr>
  </w:style>
  <w:style w:type="paragraph" w:styleId="38">
    <w:name w:val="List Number 3"/>
    <w:basedOn w:val="af"/>
    <w:rsid w:val="008036D0"/>
    <w:pPr>
      <w:spacing w:after="120"/>
      <w:ind w:left="1080" w:hanging="360"/>
    </w:pPr>
  </w:style>
  <w:style w:type="paragraph" w:customStyle="1" w:styleId="48">
    <w:name w:val="Начало нумерованного списка 4"/>
    <w:basedOn w:val="af"/>
    <w:next w:val="49"/>
    <w:rsid w:val="008036D0"/>
    <w:pPr>
      <w:spacing w:before="240" w:after="120"/>
      <w:ind w:left="1440" w:hanging="360"/>
    </w:pPr>
  </w:style>
  <w:style w:type="paragraph" w:styleId="49">
    <w:name w:val="List Number 4"/>
    <w:basedOn w:val="af"/>
    <w:rsid w:val="008036D0"/>
    <w:pPr>
      <w:spacing w:after="120"/>
      <w:ind w:left="1440" w:hanging="360"/>
    </w:pPr>
  </w:style>
  <w:style w:type="paragraph" w:customStyle="1" w:styleId="5b">
    <w:name w:val="Начало нумерованного списка 5"/>
    <w:basedOn w:val="af"/>
    <w:next w:val="57"/>
    <w:rsid w:val="008036D0"/>
    <w:pPr>
      <w:spacing w:before="240" w:after="120"/>
      <w:ind w:left="1800" w:hanging="360"/>
    </w:pPr>
  </w:style>
  <w:style w:type="paragraph" w:customStyle="1" w:styleId="1c">
    <w:name w:val="Маркированный список 1"/>
    <w:basedOn w:val="af"/>
    <w:rsid w:val="008036D0"/>
    <w:pPr>
      <w:spacing w:after="120"/>
      <w:ind w:left="360" w:hanging="360"/>
    </w:pPr>
  </w:style>
  <w:style w:type="paragraph" w:customStyle="1" w:styleId="1d">
    <w:name w:val="Начало маркированного списка 1"/>
    <w:basedOn w:val="af"/>
    <w:next w:val="1c"/>
    <w:rsid w:val="008036D0"/>
    <w:pPr>
      <w:spacing w:before="240" w:after="120"/>
      <w:ind w:left="360" w:hanging="360"/>
    </w:pPr>
  </w:style>
  <w:style w:type="paragraph" w:customStyle="1" w:styleId="afff0">
    <w:name w:val="Ниж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1">
    <w:name w:val="Ниж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2">
    <w:name w:val="Заголовок указателя"/>
    <w:basedOn w:val="a5"/>
    <w:rsid w:val="008036D0"/>
    <w:pPr>
      <w:suppressLineNumbers/>
    </w:pPr>
    <w:rPr>
      <w:b/>
      <w:bCs/>
      <w:sz w:val="32"/>
      <w:szCs w:val="32"/>
    </w:rPr>
  </w:style>
  <w:style w:type="paragraph" w:customStyle="1" w:styleId="afff3">
    <w:name w:val="Иллюстрация"/>
    <w:basedOn w:val="af0"/>
    <w:rsid w:val="008036D0"/>
  </w:style>
  <w:style w:type="paragraph" w:customStyle="1" w:styleId="1e">
    <w:name w:val="Конец маркированного списка 1"/>
    <w:basedOn w:val="af"/>
    <w:next w:val="1c"/>
    <w:rsid w:val="008036D0"/>
    <w:pPr>
      <w:spacing w:after="240"/>
      <w:ind w:left="360" w:hanging="360"/>
    </w:pPr>
  </w:style>
  <w:style w:type="paragraph" w:customStyle="1" w:styleId="29">
    <w:name w:val="Конец маркированного списка 2"/>
    <w:basedOn w:val="af"/>
    <w:next w:val="26"/>
    <w:rsid w:val="008036D0"/>
    <w:pPr>
      <w:spacing w:after="240"/>
      <w:ind w:left="720" w:hanging="360"/>
    </w:pPr>
  </w:style>
  <w:style w:type="paragraph" w:customStyle="1" w:styleId="39">
    <w:name w:val="Конец маркированного списка 3"/>
    <w:basedOn w:val="af"/>
    <w:next w:val="36"/>
    <w:rsid w:val="008036D0"/>
    <w:pPr>
      <w:spacing w:after="240"/>
      <w:ind w:left="1080" w:hanging="360"/>
    </w:pPr>
  </w:style>
  <w:style w:type="paragraph" w:customStyle="1" w:styleId="4a">
    <w:name w:val="Конец маркированного списка 4"/>
    <w:basedOn w:val="af"/>
    <w:next w:val="47"/>
    <w:rsid w:val="008036D0"/>
    <w:pPr>
      <w:spacing w:after="240"/>
      <w:ind w:left="1440" w:hanging="360"/>
    </w:pPr>
  </w:style>
  <w:style w:type="paragraph" w:customStyle="1" w:styleId="5c">
    <w:name w:val="Конец маркированного списка 5"/>
    <w:basedOn w:val="af"/>
    <w:next w:val="5a"/>
    <w:rsid w:val="008036D0"/>
    <w:pPr>
      <w:spacing w:after="240"/>
      <w:ind w:left="1800" w:hanging="360"/>
    </w:pPr>
  </w:style>
  <w:style w:type="paragraph" w:customStyle="1" w:styleId="1f">
    <w:name w:val="Конец нумерованного списка 1"/>
    <w:basedOn w:val="af"/>
    <w:next w:val="1b"/>
    <w:rsid w:val="008036D0"/>
    <w:pPr>
      <w:spacing w:after="240"/>
      <w:ind w:left="360" w:hanging="360"/>
    </w:pPr>
  </w:style>
  <w:style w:type="paragraph" w:customStyle="1" w:styleId="2a">
    <w:name w:val="Конец нумерованного списка 2"/>
    <w:basedOn w:val="af"/>
    <w:next w:val="28"/>
    <w:rsid w:val="008036D0"/>
    <w:pPr>
      <w:spacing w:after="240"/>
      <w:ind w:left="720" w:hanging="360"/>
    </w:pPr>
  </w:style>
  <w:style w:type="paragraph" w:customStyle="1" w:styleId="3a">
    <w:name w:val="Конец нумерованного списка 3"/>
    <w:basedOn w:val="af"/>
    <w:next w:val="38"/>
    <w:rsid w:val="008036D0"/>
    <w:pPr>
      <w:spacing w:after="240"/>
      <w:ind w:left="1080" w:hanging="360"/>
    </w:pPr>
  </w:style>
  <w:style w:type="paragraph" w:customStyle="1" w:styleId="4b">
    <w:name w:val="Конец нумерованного списка 4"/>
    <w:basedOn w:val="af"/>
    <w:next w:val="49"/>
    <w:rsid w:val="008036D0"/>
    <w:pPr>
      <w:spacing w:after="240"/>
      <w:ind w:left="1440" w:hanging="360"/>
    </w:pPr>
  </w:style>
  <w:style w:type="paragraph" w:customStyle="1" w:styleId="5d">
    <w:name w:val="Конец нумерованного списка 5"/>
    <w:basedOn w:val="af"/>
    <w:next w:val="57"/>
    <w:rsid w:val="008036D0"/>
    <w:pPr>
      <w:spacing w:after="240"/>
      <w:ind w:left="1800" w:hanging="360"/>
    </w:pPr>
  </w:style>
  <w:style w:type="paragraph" w:customStyle="1" w:styleId="afff4">
    <w:name w:val="Заголовок библиографии"/>
    <w:basedOn w:val="a5"/>
    <w:rsid w:val="008036D0"/>
    <w:pPr>
      <w:suppressLineNumbers/>
    </w:pPr>
    <w:rPr>
      <w:b/>
      <w:bCs/>
      <w:sz w:val="32"/>
      <w:szCs w:val="32"/>
    </w:rPr>
  </w:style>
  <w:style w:type="paragraph" w:styleId="afff5">
    <w:name w:val="TOC Heading"/>
    <w:basedOn w:val="a5"/>
    <w:rsid w:val="008036D0"/>
    <w:pPr>
      <w:suppressLineNumbers/>
    </w:pPr>
    <w:rPr>
      <w:b/>
      <w:bCs/>
      <w:sz w:val="32"/>
      <w:szCs w:val="32"/>
    </w:rPr>
  </w:style>
  <w:style w:type="paragraph" w:customStyle="1" w:styleId="afff6">
    <w:name w:val="Заголовок списка"/>
    <w:basedOn w:val="a4"/>
    <w:next w:val="afe"/>
    <w:rsid w:val="008036D0"/>
  </w:style>
  <w:style w:type="paragraph" w:customStyle="1" w:styleId="afff7">
    <w:name w:val="Заголовок списка иллюстраций"/>
    <w:basedOn w:val="a5"/>
    <w:rsid w:val="008036D0"/>
    <w:pPr>
      <w:suppressLineNumbers/>
    </w:pPr>
    <w:rPr>
      <w:b/>
      <w:bCs/>
      <w:sz w:val="32"/>
      <w:szCs w:val="32"/>
    </w:rPr>
  </w:style>
  <w:style w:type="paragraph" w:customStyle="1" w:styleId="afff8">
    <w:name w:val="Заголовок списка объектов"/>
    <w:basedOn w:val="a5"/>
    <w:rsid w:val="008036D0"/>
    <w:pPr>
      <w:suppressLineNumbers/>
    </w:pPr>
    <w:rPr>
      <w:b/>
      <w:bCs/>
      <w:sz w:val="32"/>
      <w:szCs w:val="32"/>
    </w:rPr>
  </w:style>
  <w:style w:type="paragraph" w:customStyle="1" w:styleId="afff9">
    <w:name w:val="Заголовок списка таблиц"/>
    <w:basedOn w:val="a5"/>
    <w:rsid w:val="008036D0"/>
    <w:pPr>
      <w:suppressLineNumbers/>
    </w:pPr>
    <w:rPr>
      <w:b/>
      <w:bCs/>
      <w:sz w:val="32"/>
      <w:szCs w:val="32"/>
    </w:rPr>
  </w:style>
  <w:style w:type="paragraph" w:customStyle="1" w:styleId="afffa">
    <w:name w:val="Заголовок таблицы"/>
    <w:basedOn w:val="afc"/>
    <w:rsid w:val="008036D0"/>
    <w:pPr>
      <w:jc w:val="center"/>
    </w:pPr>
    <w:rPr>
      <w:b/>
      <w:bCs/>
    </w:rPr>
  </w:style>
  <w:style w:type="paragraph" w:customStyle="1" w:styleId="afffb">
    <w:name w:val="Заголовок указателей пользователя"/>
    <w:basedOn w:val="a5"/>
    <w:rsid w:val="008036D0"/>
    <w:pPr>
      <w:suppressLineNumbers/>
    </w:pPr>
    <w:rPr>
      <w:b/>
      <w:bCs/>
      <w:sz w:val="32"/>
      <w:szCs w:val="32"/>
    </w:rPr>
  </w:style>
  <w:style w:type="paragraph" w:customStyle="1" w:styleId="afffc">
    <w:name w:val="Концевая 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numbering" w:customStyle="1" w:styleId="1f0">
    <w:name w:val="Нумерованный список 1"/>
    <w:rsid w:val="008036D0"/>
  </w:style>
  <w:style w:type="numbering" w:customStyle="1" w:styleId="210">
    <w:name w:val="Нумерованный список 21"/>
    <w:rsid w:val="008036D0"/>
  </w:style>
  <w:style w:type="numbering" w:customStyle="1" w:styleId="310">
    <w:name w:val="Нумерованный список 31"/>
    <w:rsid w:val="008036D0"/>
  </w:style>
  <w:style w:type="numbering" w:customStyle="1" w:styleId="410">
    <w:name w:val="Нумерованный список 41"/>
    <w:rsid w:val="008036D0"/>
  </w:style>
  <w:style w:type="numbering" w:customStyle="1" w:styleId="510">
    <w:name w:val="Нумерованный список 51"/>
    <w:rsid w:val="008036D0"/>
  </w:style>
  <w:style w:type="numbering" w:customStyle="1" w:styleId="1f1">
    <w:name w:val="Маркированный список 1"/>
    <w:rsid w:val="008036D0"/>
  </w:style>
  <w:style w:type="numbering" w:customStyle="1" w:styleId="211">
    <w:name w:val="Маркированный список 21"/>
    <w:rsid w:val="008036D0"/>
  </w:style>
  <w:style w:type="numbering" w:customStyle="1" w:styleId="311">
    <w:name w:val="Маркированный список 31"/>
    <w:rsid w:val="008036D0"/>
  </w:style>
  <w:style w:type="numbering" w:customStyle="1" w:styleId="411">
    <w:name w:val="Маркированный список 41"/>
    <w:rsid w:val="008036D0"/>
  </w:style>
  <w:style w:type="numbering" w:customStyle="1" w:styleId="511">
    <w:name w:val="Маркированный список 51"/>
    <w:rsid w:val="008036D0"/>
  </w:style>
  <w:style w:type="numbering" w:customStyle="1" w:styleId="Text20">
    <w:name w:val="Text2"/>
    <w:rsid w:val="008036D0"/>
  </w:style>
  <w:style w:type="character" w:customStyle="1" w:styleId="afb">
    <w:name w:val="Текст сноски Знак"/>
    <w:basedOn w:val="a7"/>
    <w:link w:val="afa"/>
    <w:rsid w:val="00EA16C7"/>
    <w:rPr>
      <w:sz w:val="20"/>
      <w:szCs w:val="20"/>
    </w:rPr>
  </w:style>
  <w:style w:type="character" w:customStyle="1" w:styleId="af3">
    <w:name w:val="Нижний колонтитул Знак"/>
    <w:basedOn w:val="a7"/>
    <w:link w:val="af2"/>
    <w:rsid w:val="00EA16C7"/>
  </w:style>
  <w:style w:type="paragraph" w:styleId="afffd">
    <w:name w:val="Balloon Text"/>
    <w:basedOn w:val="a4"/>
    <w:link w:val="afffe"/>
    <w:uiPriority w:val="99"/>
    <w:semiHidden/>
    <w:unhideWhenUsed/>
    <w:rsid w:val="0018248B"/>
    <w:rPr>
      <w:rFonts w:ascii="Tahoma" w:hAnsi="Tahoma"/>
      <w:sz w:val="16"/>
      <w:szCs w:val="14"/>
    </w:rPr>
  </w:style>
  <w:style w:type="character" w:customStyle="1" w:styleId="afffe">
    <w:name w:val="Текст выноски Знак"/>
    <w:basedOn w:val="a7"/>
    <w:link w:val="afffd"/>
    <w:uiPriority w:val="99"/>
    <w:semiHidden/>
    <w:rsid w:val="0018248B"/>
    <w:rPr>
      <w:rFonts w:ascii="Tahoma" w:hAnsi="Tahoma"/>
      <w:sz w:val="16"/>
      <w:szCs w:val="14"/>
    </w:rPr>
  </w:style>
  <w:style w:type="character" w:styleId="affff">
    <w:name w:val="Hyperlink"/>
    <w:basedOn w:val="a7"/>
    <w:uiPriority w:val="99"/>
    <w:unhideWhenUsed/>
    <w:rsid w:val="00510FF3"/>
    <w:rPr>
      <w:color w:val="0000FF" w:themeColor="hyperlink"/>
      <w:u w:val="single"/>
    </w:rPr>
  </w:style>
  <w:style w:type="paragraph" w:customStyle="1" w:styleId="affff0">
    <w:name w:val="Текст документа"/>
    <w:basedOn w:val="a4"/>
    <w:next w:val="a4"/>
    <w:link w:val="affff1"/>
    <w:rsid w:val="00510FF3"/>
    <w:pPr>
      <w:widowControl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3">
    <w:name w:val="Заголовок третьего уровня"/>
    <w:basedOn w:val="a4"/>
    <w:autoRedefine/>
    <w:rsid w:val="00510FF3"/>
    <w:pPr>
      <w:widowControl/>
      <w:numPr>
        <w:ilvl w:val="2"/>
        <w:numId w:val="25"/>
      </w:numPr>
      <w:tabs>
        <w:tab w:val="num" w:pos="1276"/>
      </w:tabs>
      <w:spacing w:before="120"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1">
    <w:name w:val="Заголовок первого уровня"/>
    <w:basedOn w:val="a4"/>
    <w:next w:val="a4"/>
    <w:rsid w:val="00510FF3"/>
    <w:pPr>
      <w:widowControl/>
      <w:numPr>
        <w:numId w:val="25"/>
      </w:num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z w:val="26"/>
      <w:szCs w:val="26"/>
      <w:lang w:eastAsia="ar-SA" w:bidi="ar-SA"/>
    </w:rPr>
  </w:style>
  <w:style w:type="paragraph" w:customStyle="1" w:styleId="a2">
    <w:name w:val="Заголовок второго уровня"/>
    <w:basedOn w:val="a4"/>
    <w:autoRedefine/>
    <w:rsid w:val="00510FF3"/>
    <w:pPr>
      <w:widowControl/>
      <w:numPr>
        <w:ilvl w:val="1"/>
        <w:numId w:val="25"/>
      </w:numPr>
      <w:tabs>
        <w:tab w:val="left" w:pos="567"/>
      </w:tabs>
      <w:spacing w:before="240" w:after="240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ffff2">
    <w:name w:val="Заголовок документа"/>
    <w:basedOn w:val="a4"/>
    <w:next w:val="a4"/>
    <w:rsid w:val="00510FF3"/>
    <w:pPr>
      <w:widowControl/>
      <w:jc w:val="center"/>
    </w:pPr>
    <w:rPr>
      <w:rFonts w:ascii="Times New Roman" w:eastAsia="Times New Roman" w:hAnsi="Times New Roman" w:cs="Times New Roman"/>
      <w:b/>
      <w:sz w:val="28"/>
      <w:szCs w:val="28"/>
      <w:lang w:eastAsia="ar-SA" w:bidi="ar-SA"/>
    </w:rPr>
  </w:style>
  <w:style w:type="paragraph" w:styleId="affff3">
    <w:name w:val="Normal (Web)"/>
    <w:basedOn w:val="a4"/>
    <w:uiPriority w:val="99"/>
    <w:unhideWhenUsed/>
    <w:rsid w:val="00510FF3"/>
    <w:pPr>
      <w:widowControl/>
      <w:suppressAutoHyphens w:val="0"/>
    </w:pPr>
    <w:rPr>
      <w:rFonts w:ascii="Times New Roman" w:eastAsiaTheme="minorHAnsi" w:hAnsi="Times New Roman" w:cs="Times New Roman"/>
      <w:lang w:eastAsia="ru-RU" w:bidi="ar-SA"/>
    </w:rPr>
  </w:style>
  <w:style w:type="character" w:customStyle="1" w:styleId="affff1">
    <w:name w:val="Текст документа Знак"/>
    <w:basedOn w:val="a7"/>
    <w:link w:val="affff0"/>
    <w:rsid w:val="00364A30"/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styleId="affff4">
    <w:name w:val="Revision"/>
    <w:hidden/>
    <w:uiPriority w:val="99"/>
    <w:semiHidden/>
    <w:rsid w:val="00C20EFD"/>
    <w:rPr>
      <w:szCs w:val="21"/>
    </w:rPr>
  </w:style>
  <w:style w:type="paragraph" w:customStyle="1" w:styleId="a">
    <w:name w:val="Заголовок приложения"/>
    <w:basedOn w:val="affff0"/>
    <w:next w:val="affff0"/>
    <w:link w:val="affff5"/>
    <w:rsid w:val="007C4E97"/>
    <w:pPr>
      <w:keepNext/>
      <w:keepLines/>
      <w:numPr>
        <w:numId w:val="29"/>
      </w:numPr>
      <w:spacing w:before="120" w:after="240"/>
      <w:ind w:left="2268" w:hanging="2268"/>
    </w:pPr>
    <w:rPr>
      <w:rFonts w:ascii="Tahoma" w:hAnsi="Tahoma"/>
    </w:rPr>
  </w:style>
  <w:style w:type="paragraph" w:customStyle="1" w:styleId="affff6">
    <w:name w:val="На бланке"/>
    <w:basedOn w:val="a4"/>
    <w:next w:val="a4"/>
    <w:link w:val="affff7"/>
    <w:rsid w:val="00605877"/>
    <w:pPr>
      <w:jc w:val="center"/>
    </w:pPr>
    <w:rPr>
      <w:rFonts w:ascii="Times New Roman" w:hAnsi="Times New Roman" w:cs="Times New Roman"/>
      <w:i/>
      <w:spacing w:val="100"/>
      <w:sz w:val="20"/>
      <w:szCs w:val="20"/>
    </w:rPr>
  </w:style>
  <w:style w:type="character" w:customStyle="1" w:styleId="affff5">
    <w:name w:val="Заголовок приложения Знак"/>
    <w:basedOn w:val="affff1"/>
    <w:link w:val="a"/>
    <w:rsid w:val="007C4E97"/>
    <w:rPr>
      <w:rFonts w:ascii="Tahoma" w:eastAsia="Times New Roman" w:hAnsi="Tahoma" w:cs="Times New Roman"/>
      <w:sz w:val="22"/>
      <w:szCs w:val="22"/>
      <w:lang w:eastAsia="ar-SA" w:bidi="ar-SA"/>
    </w:rPr>
  </w:style>
  <w:style w:type="paragraph" w:customStyle="1" w:styleId="a0">
    <w:name w:val="Заголовок соглашения"/>
    <w:basedOn w:val="a4"/>
    <w:next w:val="a4"/>
    <w:link w:val="affff8"/>
    <w:rsid w:val="007C4E97"/>
    <w:pPr>
      <w:keepNext/>
      <w:keepLines/>
      <w:widowControl/>
      <w:numPr>
        <w:numId w:val="30"/>
      </w:numPr>
      <w:spacing w:before="240" w:after="120"/>
      <w:ind w:left="357" w:hanging="357"/>
      <w:jc w:val="center"/>
    </w:pPr>
    <w:rPr>
      <w:rFonts w:ascii="Tahoma" w:hAnsi="Tahoma"/>
      <w:b/>
    </w:rPr>
  </w:style>
  <w:style w:type="character" w:customStyle="1" w:styleId="affff7">
    <w:name w:val="На бланке Знак"/>
    <w:basedOn w:val="a7"/>
    <w:link w:val="affff6"/>
    <w:rsid w:val="00605877"/>
    <w:rPr>
      <w:rFonts w:ascii="Times New Roman" w:hAnsi="Times New Roman" w:cs="Times New Roman"/>
      <w:i/>
      <w:spacing w:val="100"/>
      <w:sz w:val="20"/>
      <w:szCs w:val="20"/>
    </w:rPr>
  </w:style>
  <w:style w:type="table" w:styleId="affff9">
    <w:name w:val="Table Grid"/>
    <w:basedOn w:val="a8"/>
    <w:uiPriority w:val="59"/>
    <w:rsid w:val="000A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8">
    <w:name w:val="Заголовок соглашения Знак"/>
    <w:basedOn w:val="a7"/>
    <w:link w:val="a0"/>
    <w:rsid w:val="007C4E97"/>
    <w:rPr>
      <w:rFonts w:ascii="Tahoma" w:hAnsi="Tahoma"/>
      <w:b/>
    </w:rPr>
  </w:style>
  <w:style w:type="character" w:customStyle="1" w:styleId="apple-converted-space">
    <w:name w:val="apple-converted-space"/>
    <w:basedOn w:val="a7"/>
    <w:rsid w:val="002F7E72"/>
  </w:style>
  <w:style w:type="character" w:styleId="affffa">
    <w:name w:val="annotation reference"/>
    <w:basedOn w:val="a7"/>
    <w:uiPriority w:val="99"/>
    <w:semiHidden/>
    <w:unhideWhenUsed/>
    <w:rsid w:val="002F7E72"/>
    <w:rPr>
      <w:sz w:val="16"/>
      <w:szCs w:val="16"/>
    </w:rPr>
  </w:style>
  <w:style w:type="paragraph" w:styleId="affffb">
    <w:name w:val="annotation text"/>
    <w:basedOn w:val="a4"/>
    <w:link w:val="affffc"/>
    <w:uiPriority w:val="99"/>
    <w:semiHidden/>
    <w:unhideWhenUsed/>
    <w:rsid w:val="002F7E72"/>
    <w:rPr>
      <w:sz w:val="20"/>
      <w:szCs w:val="18"/>
    </w:rPr>
  </w:style>
  <w:style w:type="character" w:customStyle="1" w:styleId="affffc">
    <w:name w:val="Текст примечания Знак"/>
    <w:basedOn w:val="a7"/>
    <w:link w:val="affffb"/>
    <w:uiPriority w:val="99"/>
    <w:semiHidden/>
    <w:rsid w:val="002F7E72"/>
    <w:rPr>
      <w:sz w:val="20"/>
      <w:szCs w:val="18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E511DD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E511DD"/>
    <w:rPr>
      <w:b/>
      <w:bCs/>
      <w:sz w:val="20"/>
      <w:szCs w:val="18"/>
    </w:rPr>
  </w:style>
  <w:style w:type="paragraph" w:customStyle="1" w:styleId="51">
    <w:name w:val="Основной 5 со сдвигом нумерованный"/>
    <w:basedOn w:val="5"/>
    <w:link w:val="5e"/>
    <w:autoRedefine/>
    <w:rsid w:val="00A91E7E"/>
    <w:pPr>
      <w:numPr>
        <w:ilvl w:val="0"/>
        <w:numId w:val="37"/>
      </w:numPr>
    </w:pPr>
  </w:style>
  <w:style w:type="paragraph" w:customStyle="1" w:styleId="50">
    <w:name w:val="Основной5"/>
    <w:basedOn w:val="4"/>
    <w:rsid w:val="006A6630"/>
    <w:pPr>
      <w:numPr>
        <w:ilvl w:val="3"/>
      </w:numPr>
    </w:pPr>
  </w:style>
  <w:style w:type="character" w:customStyle="1" w:styleId="ae">
    <w:name w:val="Основной текст Знак"/>
    <w:basedOn w:val="a7"/>
    <w:link w:val="a6"/>
    <w:rsid w:val="007C569C"/>
    <w:rPr>
      <w:rFonts w:ascii="Tahoma" w:hAnsi="Tahoma"/>
    </w:rPr>
  </w:style>
  <w:style w:type="character" w:customStyle="1" w:styleId="41">
    <w:name w:val="Основной4 Знак"/>
    <w:basedOn w:val="ae"/>
    <w:link w:val="4"/>
    <w:rsid w:val="006A6630"/>
    <w:rPr>
      <w:rFonts w:ascii="Tahoma" w:hAnsi="Tahoma"/>
    </w:rPr>
  </w:style>
  <w:style w:type="character" w:customStyle="1" w:styleId="53">
    <w:name w:val="Основной 5 со сдвигом Знак"/>
    <w:basedOn w:val="41"/>
    <w:link w:val="5"/>
    <w:rsid w:val="007C569C"/>
    <w:rPr>
      <w:rFonts w:ascii="Tahoma" w:hAnsi="Tahoma"/>
    </w:rPr>
  </w:style>
  <w:style w:type="character" w:customStyle="1" w:styleId="5e">
    <w:name w:val="Основной 5 со сдвигом нумерованный Знак"/>
    <w:basedOn w:val="53"/>
    <w:link w:val="51"/>
    <w:rsid w:val="00A91E7E"/>
    <w:rPr>
      <w:rFonts w:ascii="Tahoma" w:hAnsi="Tahoma"/>
    </w:rPr>
  </w:style>
  <w:style w:type="paragraph" w:customStyle="1" w:styleId="afffff">
    <w:name w:val="Обычный текст с отступом"/>
    <w:basedOn w:val="a4"/>
    <w:uiPriority w:val="99"/>
    <w:rsid w:val="00803EDD"/>
    <w:pPr>
      <w:widowControl/>
      <w:autoSpaceDE w:val="0"/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rsid w:val="006A6630"/>
    <w:pPr>
      <w:widowControl w:val="0"/>
      <w:suppressAutoHyphens/>
    </w:pPr>
  </w:style>
  <w:style w:type="paragraph" w:styleId="1">
    <w:name w:val="heading 1"/>
    <w:basedOn w:val="a4"/>
    <w:rsid w:val="008036D0"/>
    <w:pPr>
      <w:keepNext/>
      <w:spacing w:after="240"/>
      <w:jc w:val="center"/>
      <w:outlineLvl w:val="0"/>
    </w:pPr>
    <w:rPr>
      <w:rFonts w:ascii="Tahoma" w:eastAsia="Times New Roman" w:hAnsi="Tahoma"/>
      <w:b/>
      <w:bCs/>
      <w:sz w:val="28"/>
      <w:szCs w:val="28"/>
    </w:rPr>
  </w:style>
  <w:style w:type="paragraph" w:styleId="2">
    <w:name w:val="heading 2"/>
    <w:basedOn w:val="a4"/>
    <w:autoRedefine/>
    <w:rsid w:val="00685540"/>
    <w:pPr>
      <w:keepNext/>
      <w:numPr>
        <w:numId w:val="1"/>
      </w:numPr>
      <w:tabs>
        <w:tab w:val="left" w:pos="1134"/>
      </w:tabs>
      <w:spacing w:before="340" w:after="120"/>
      <w:outlineLvl w:val="1"/>
    </w:pPr>
    <w:rPr>
      <w:rFonts w:ascii="Tahoma" w:eastAsia="Times New Roman" w:hAnsi="Tahoma"/>
      <w:b/>
      <w:bCs/>
      <w:iCs/>
      <w:sz w:val="28"/>
    </w:rPr>
  </w:style>
  <w:style w:type="paragraph" w:styleId="3">
    <w:name w:val="heading 3"/>
    <w:basedOn w:val="a4"/>
    <w:autoRedefine/>
    <w:rsid w:val="006A6630"/>
    <w:pPr>
      <w:keepNext/>
      <w:numPr>
        <w:ilvl w:val="1"/>
        <w:numId w:val="1"/>
      </w:numPr>
      <w:spacing w:before="227" w:after="113"/>
      <w:outlineLvl w:val="2"/>
    </w:pPr>
    <w:rPr>
      <w:rFonts w:ascii="Tahoma" w:eastAsia="Times New Roman" w:hAnsi="Tahoma"/>
      <w:b/>
      <w:bCs/>
      <w:szCs w:val="26"/>
    </w:rPr>
  </w:style>
  <w:style w:type="paragraph" w:styleId="40">
    <w:name w:val="heading 4"/>
    <w:basedOn w:val="a5"/>
    <w:next w:val="a6"/>
    <w:rsid w:val="008036D0"/>
    <w:p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2">
    <w:name w:val="heading 5"/>
    <w:basedOn w:val="a5"/>
    <w:next w:val="a6"/>
    <w:rsid w:val="008036D0"/>
    <w:p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a5"/>
    <w:next w:val="a6"/>
    <w:rsid w:val="008036D0"/>
    <w:p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a5"/>
    <w:next w:val="a6"/>
    <w:rsid w:val="008036D0"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styleId="8">
    <w:name w:val="heading 8"/>
    <w:basedOn w:val="a5"/>
    <w:next w:val="a6"/>
    <w:rsid w:val="008036D0"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styleId="9">
    <w:name w:val="heading 9"/>
    <w:basedOn w:val="a5"/>
    <w:next w:val="a6"/>
    <w:rsid w:val="008036D0"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-">
    <w:name w:val="Интернет-ссылка"/>
    <w:rsid w:val="008036D0"/>
    <w:rPr>
      <w:color w:val="000080"/>
      <w:u w:val="single"/>
    </w:rPr>
  </w:style>
  <w:style w:type="character" w:customStyle="1" w:styleId="aa">
    <w:name w:val="Нумерация строк"/>
    <w:rsid w:val="008036D0"/>
  </w:style>
  <w:style w:type="character" w:customStyle="1" w:styleId="ab">
    <w:name w:val="Символ нумерации"/>
    <w:rsid w:val="008036D0"/>
    <w:rPr>
      <w:rFonts w:ascii="Tahoma" w:hAnsi="Tahoma"/>
      <w:shd w:val="clear" w:color="auto" w:fill="auto"/>
    </w:rPr>
  </w:style>
  <w:style w:type="character" w:customStyle="1" w:styleId="ac">
    <w:name w:val="Исходный текст"/>
    <w:rsid w:val="008036D0"/>
    <w:rPr>
      <w:rFonts w:ascii="Liberation Mono" w:eastAsia="Courier New" w:hAnsi="Liberation Mono" w:cs="Liberation Mono"/>
    </w:rPr>
  </w:style>
  <w:style w:type="character" w:customStyle="1" w:styleId="ListLabel1">
    <w:name w:val="ListLabel 1"/>
    <w:rsid w:val="008036D0"/>
    <w:rPr>
      <w:b/>
    </w:rPr>
  </w:style>
  <w:style w:type="character" w:customStyle="1" w:styleId="ListLabel4">
    <w:name w:val="ListLabel 4"/>
    <w:rsid w:val="008036D0"/>
    <w:rPr>
      <w:b/>
      <w:i w:val="0"/>
      <w:color w:val="00000A"/>
    </w:rPr>
  </w:style>
  <w:style w:type="character" w:customStyle="1" w:styleId="ListLabel6">
    <w:name w:val="ListLabel 6"/>
    <w:rsid w:val="008036D0"/>
    <w:rPr>
      <w:b/>
      <w:i w:val="0"/>
      <w:sz w:val="22"/>
      <w:szCs w:val="22"/>
      <w:lang w:val="ru-RU"/>
    </w:rPr>
  </w:style>
  <w:style w:type="character" w:customStyle="1" w:styleId="ListLabel5">
    <w:name w:val="ListLabel 5"/>
    <w:rsid w:val="008036D0"/>
    <w:rPr>
      <w:rFonts w:cs="Courier New"/>
    </w:rPr>
  </w:style>
  <w:style w:type="character" w:customStyle="1" w:styleId="ListLabel7">
    <w:name w:val="ListLabel 7"/>
    <w:rsid w:val="008036D0"/>
    <w:rPr>
      <w:b/>
      <w:i w:val="0"/>
      <w:sz w:val="22"/>
      <w:szCs w:val="22"/>
    </w:rPr>
  </w:style>
  <w:style w:type="character" w:customStyle="1" w:styleId="ListLabel3">
    <w:name w:val="ListLabel 3"/>
    <w:rsid w:val="008036D0"/>
    <w:rPr>
      <w:b/>
      <w:i w:val="0"/>
    </w:rPr>
  </w:style>
  <w:style w:type="character" w:customStyle="1" w:styleId="ad">
    <w:name w:val="Маркеры списка"/>
    <w:rsid w:val="008036D0"/>
    <w:rPr>
      <w:rFonts w:ascii="OpenSymbol" w:eastAsia="OpenSymbol" w:hAnsi="OpenSymbol" w:cs="OpenSymbol"/>
    </w:rPr>
  </w:style>
  <w:style w:type="paragraph" w:customStyle="1" w:styleId="a5">
    <w:name w:val="Заголовок"/>
    <w:basedOn w:val="a4"/>
    <w:next w:val="a6"/>
    <w:rsid w:val="008036D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6">
    <w:name w:val="Body Text"/>
    <w:basedOn w:val="a4"/>
    <w:link w:val="ae"/>
    <w:rsid w:val="008036D0"/>
    <w:pPr>
      <w:spacing w:after="140"/>
      <w:ind w:firstLine="567"/>
      <w:jc w:val="both"/>
    </w:pPr>
    <w:rPr>
      <w:rFonts w:ascii="Tahoma" w:hAnsi="Tahoma"/>
    </w:rPr>
  </w:style>
  <w:style w:type="paragraph" w:styleId="af">
    <w:name w:val="List"/>
    <w:basedOn w:val="a6"/>
    <w:rsid w:val="008036D0"/>
  </w:style>
  <w:style w:type="paragraph" w:styleId="af0">
    <w:name w:val="Title"/>
    <w:basedOn w:val="a4"/>
    <w:rsid w:val="008036D0"/>
    <w:pPr>
      <w:suppressLineNumbers/>
      <w:spacing w:before="120" w:after="120"/>
    </w:pPr>
    <w:rPr>
      <w:i/>
      <w:iCs/>
    </w:rPr>
  </w:style>
  <w:style w:type="paragraph" w:styleId="af1">
    <w:name w:val="index heading"/>
    <w:basedOn w:val="a4"/>
    <w:rsid w:val="008036D0"/>
    <w:pPr>
      <w:suppressLineNumbers/>
    </w:pPr>
  </w:style>
  <w:style w:type="paragraph" w:styleId="af2">
    <w:name w:val="footer"/>
    <w:basedOn w:val="a4"/>
    <w:link w:val="af3"/>
    <w:rsid w:val="008036D0"/>
    <w:pPr>
      <w:tabs>
        <w:tab w:val="center" w:pos="4677"/>
        <w:tab w:val="right" w:pos="9355"/>
      </w:tabs>
    </w:pPr>
  </w:style>
  <w:style w:type="paragraph" w:styleId="af4">
    <w:name w:val="List Paragraph"/>
    <w:basedOn w:val="a4"/>
    <w:uiPriority w:val="34"/>
    <w:qFormat/>
    <w:rsid w:val="008036D0"/>
    <w:pPr>
      <w:spacing w:before="57" w:after="57"/>
      <w:ind w:left="680"/>
      <w:outlineLvl w:val="2"/>
    </w:pPr>
  </w:style>
  <w:style w:type="paragraph" w:customStyle="1" w:styleId="10">
    <w:name w:val="Заголовок 10"/>
    <w:basedOn w:val="a5"/>
    <w:next w:val="a6"/>
    <w:rsid w:val="008036D0"/>
    <w:pPr>
      <w:spacing w:before="60" w:after="60"/>
    </w:pPr>
    <w:rPr>
      <w:b/>
      <w:bCs/>
      <w:sz w:val="21"/>
      <w:szCs w:val="21"/>
    </w:rPr>
  </w:style>
  <w:style w:type="paragraph" w:customStyle="1" w:styleId="af5">
    <w:name w:val="Заметки"/>
    <w:basedOn w:val="a6"/>
    <w:rsid w:val="008036D0"/>
    <w:pPr>
      <w:ind w:left="2268" w:firstLine="0"/>
    </w:pPr>
  </w:style>
  <w:style w:type="paragraph" w:customStyle="1" w:styleId="4">
    <w:name w:val="Основной4"/>
    <w:basedOn w:val="a6"/>
    <w:link w:val="41"/>
    <w:autoRedefine/>
    <w:rsid w:val="006A6630"/>
    <w:pPr>
      <w:numPr>
        <w:ilvl w:val="2"/>
        <w:numId w:val="1"/>
      </w:numPr>
      <w:spacing w:after="57"/>
      <w:outlineLvl w:val="2"/>
    </w:pPr>
  </w:style>
  <w:style w:type="paragraph" w:customStyle="1" w:styleId="5">
    <w:name w:val="Основной 5 со сдвигом"/>
    <w:basedOn w:val="4"/>
    <w:link w:val="53"/>
    <w:autoRedefine/>
    <w:rsid w:val="007C569C"/>
    <w:pPr>
      <w:numPr>
        <w:ilvl w:val="3"/>
        <w:numId w:val="23"/>
      </w:numPr>
      <w:suppressLineNumbers/>
      <w:outlineLvl w:val="3"/>
    </w:pPr>
  </w:style>
  <w:style w:type="paragraph" w:styleId="af6">
    <w:name w:val="Block Text"/>
    <w:basedOn w:val="a4"/>
    <w:rsid w:val="008036D0"/>
    <w:pPr>
      <w:spacing w:after="283"/>
      <w:ind w:left="567" w:right="567"/>
    </w:pPr>
  </w:style>
  <w:style w:type="paragraph" w:customStyle="1" w:styleId="af7">
    <w:name w:val="Заглавие"/>
    <w:basedOn w:val="a5"/>
    <w:next w:val="a6"/>
    <w:rsid w:val="008036D0"/>
    <w:pPr>
      <w:jc w:val="center"/>
    </w:pPr>
    <w:rPr>
      <w:b/>
      <w:bCs/>
      <w:sz w:val="56"/>
      <w:szCs w:val="56"/>
    </w:rPr>
  </w:style>
  <w:style w:type="paragraph" w:styleId="af8">
    <w:name w:val="Subtitle"/>
    <w:basedOn w:val="a5"/>
    <w:next w:val="a6"/>
    <w:rsid w:val="008036D0"/>
    <w:pPr>
      <w:spacing w:before="60"/>
      <w:jc w:val="center"/>
    </w:pPr>
    <w:rPr>
      <w:sz w:val="36"/>
      <w:szCs w:val="36"/>
    </w:rPr>
  </w:style>
  <w:style w:type="paragraph" w:styleId="af9">
    <w:name w:val="Plain Text"/>
    <w:basedOn w:val="af0"/>
    <w:rsid w:val="008036D0"/>
  </w:style>
  <w:style w:type="paragraph" w:styleId="afa">
    <w:name w:val="footnote text"/>
    <w:basedOn w:val="a4"/>
    <w:link w:val="afb"/>
    <w:rsid w:val="008036D0"/>
    <w:rPr>
      <w:sz w:val="20"/>
      <w:szCs w:val="20"/>
    </w:rPr>
  </w:style>
  <w:style w:type="paragraph" w:customStyle="1" w:styleId="Text1">
    <w:name w:val="Text1"/>
    <w:basedOn w:val="a6"/>
    <w:rsid w:val="008036D0"/>
    <w:pPr>
      <w:spacing w:before="57" w:after="57"/>
      <w:ind w:left="567" w:firstLine="0"/>
    </w:pPr>
  </w:style>
  <w:style w:type="paragraph" w:customStyle="1" w:styleId="Text2">
    <w:name w:val="Text2"/>
    <w:basedOn w:val="2"/>
    <w:autoRedefine/>
    <w:rsid w:val="008036D0"/>
    <w:pPr>
      <w:keepLines/>
      <w:numPr>
        <w:numId w:val="2"/>
      </w:numPr>
      <w:suppressLineNumbers/>
    </w:pPr>
  </w:style>
  <w:style w:type="paragraph" w:customStyle="1" w:styleId="Text3">
    <w:name w:val="Text3"/>
    <w:basedOn w:val="Text2"/>
    <w:rsid w:val="008036D0"/>
    <w:rPr>
      <w:sz w:val="24"/>
    </w:rPr>
  </w:style>
  <w:style w:type="paragraph" w:customStyle="1" w:styleId="TextNum1">
    <w:name w:val="TextNum1"/>
    <w:autoRedefine/>
    <w:rsid w:val="0048456F"/>
    <w:pPr>
      <w:widowControl w:val="0"/>
      <w:numPr>
        <w:ilvl w:val="3"/>
        <w:numId w:val="2"/>
      </w:numPr>
      <w:suppressLineNumbers/>
      <w:suppressAutoHyphens/>
      <w:spacing w:before="60" w:after="60"/>
      <w:jc w:val="both"/>
    </w:pPr>
    <w:rPr>
      <w:rFonts w:ascii="Tahoma" w:hAnsi="Tahoma"/>
    </w:rPr>
  </w:style>
  <w:style w:type="paragraph" w:customStyle="1" w:styleId="afc">
    <w:name w:val="Содержимое таблицы"/>
    <w:basedOn w:val="a4"/>
    <w:rsid w:val="008036D0"/>
    <w:pPr>
      <w:suppressLineNumbers/>
    </w:pPr>
  </w:style>
  <w:style w:type="paragraph" w:customStyle="1" w:styleId="afd">
    <w:name w:val="Текст в заданном формате"/>
    <w:basedOn w:val="a4"/>
    <w:rsid w:val="008036D0"/>
    <w:rPr>
      <w:rFonts w:ascii="Liberation Mono" w:eastAsia="Courier New" w:hAnsi="Liberation Mono" w:cs="Liberation Mono"/>
      <w:sz w:val="20"/>
      <w:szCs w:val="20"/>
    </w:rPr>
  </w:style>
  <w:style w:type="paragraph" w:customStyle="1" w:styleId="afe">
    <w:name w:val="Содержимое списка"/>
    <w:basedOn w:val="a4"/>
    <w:rsid w:val="008036D0"/>
    <w:pPr>
      <w:ind w:left="567"/>
    </w:pPr>
  </w:style>
  <w:style w:type="paragraph" w:customStyle="1" w:styleId="aff">
    <w:name w:val="Содержимое врезки"/>
    <w:basedOn w:val="a4"/>
    <w:rsid w:val="008036D0"/>
  </w:style>
  <w:style w:type="paragraph" w:customStyle="1" w:styleId="aff0">
    <w:name w:val="Рисунок"/>
    <w:basedOn w:val="af0"/>
    <w:rsid w:val="008036D0"/>
  </w:style>
  <w:style w:type="paragraph" w:customStyle="1" w:styleId="aff1">
    <w:name w:val="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paragraph" w:customStyle="1" w:styleId="11">
    <w:name w:val="Библиография 1"/>
    <w:basedOn w:val="af1"/>
    <w:rsid w:val="008036D0"/>
    <w:pPr>
      <w:tabs>
        <w:tab w:val="right" w:leader="dot" w:pos="9638"/>
      </w:tabs>
    </w:pPr>
  </w:style>
  <w:style w:type="paragraph" w:customStyle="1" w:styleId="90">
    <w:name w:val="Указатель пользователя 9"/>
    <w:basedOn w:val="af1"/>
    <w:rsid w:val="008036D0"/>
    <w:pPr>
      <w:tabs>
        <w:tab w:val="right" w:leader="dot" w:pos="7374"/>
      </w:tabs>
      <w:ind w:left="2264"/>
    </w:pPr>
  </w:style>
  <w:style w:type="paragraph" w:customStyle="1" w:styleId="12">
    <w:name w:val="Указатель пользователя 1"/>
    <w:basedOn w:val="af1"/>
    <w:rsid w:val="008036D0"/>
    <w:pPr>
      <w:tabs>
        <w:tab w:val="right" w:leader="dot" w:pos="9638"/>
      </w:tabs>
    </w:pPr>
  </w:style>
  <w:style w:type="paragraph" w:customStyle="1" w:styleId="20">
    <w:name w:val="Указатель пользователя 2"/>
    <w:basedOn w:val="af1"/>
    <w:rsid w:val="008036D0"/>
    <w:pPr>
      <w:tabs>
        <w:tab w:val="right" w:leader="dot" w:pos="9355"/>
      </w:tabs>
      <w:ind w:left="283"/>
    </w:pPr>
  </w:style>
  <w:style w:type="paragraph" w:customStyle="1" w:styleId="30">
    <w:name w:val="Указатель пользователя 3"/>
    <w:basedOn w:val="af1"/>
    <w:rsid w:val="008036D0"/>
    <w:pPr>
      <w:tabs>
        <w:tab w:val="right" w:leader="dot" w:pos="9072"/>
      </w:tabs>
      <w:ind w:left="566"/>
    </w:pPr>
  </w:style>
  <w:style w:type="paragraph" w:customStyle="1" w:styleId="42">
    <w:name w:val="Указатель пользователя 4"/>
    <w:basedOn w:val="af1"/>
    <w:rsid w:val="008036D0"/>
    <w:pPr>
      <w:tabs>
        <w:tab w:val="right" w:leader="dot" w:pos="8789"/>
      </w:tabs>
      <w:ind w:left="849"/>
    </w:pPr>
  </w:style>
  <w:style w:type="paragraph" w:customStyle="1" w:styleId="54">
    <w:name w:val="Указатель пользователя 5"/>
    <w:basedOn w:val="af1"/>
    <w:rsid w:val="008036D0"/>
    <w:pPr>
      <w:tabs>
        <w:tab w:val="right" w:leader="dot" w:pos="8506"/>
      </w:tabs>
      <w:ind w:left="1132"/>
    </w:pPr>
  </w:style>
  <w:style w:type="paragraph" w:styleId="21">
    <w:name w:val="index 2"/>
    <w:basedOn w:val="af1"/>
    <w:rsid w:val="008036D0"/>
    <w:pPr>
      <w:ind w:left="283"/>
    </w:pPr>
  </w:style>
  <w:style w:type="paragraph" w:styleId="13">
    <w:name w:val="index 1"/>
    <w:basedOn w:val="af1"/>
    <w:rsid w:val="008036D0"/>
  </w:style>
  <w:style w:type="paragraph" w:styleId="31">
    <w:name w:val="index 3"/>
    <w:basedOn w:val="af1"/>
    <w:rsid w:val="008036D0"/>
    <w:pPr>
      <w:ind w:left="566"/>
    </w:pPr>
  </w:style>
  <w:style w:type="paragraph" w:customStyle="1" w:styleId="60">
    <w:name w:val="Указатель пользователя 6"/>
    <w:basedOn w:val="af1"/>
    <w:rsid w:val="008036D0"/>
    <w:pPr>
      <w:tabs>
        <w:tab w:val="right" w:leader="dot" w:pos="8223"/>
      </w:tabs>
      <w:ind w:left="1415"/>
    </w:pPr>
  </w:style>
  <w:style w:type="paragraph" w:customStyle="1" w:styleId="70">
    <w:name w:val="Указатель пользователя 7"/>
    <w:basedOn w:val="af1"/>
    <w:rsid w:val="008036D0"/>
    <w:pPr>
      <w:tabs>
        <w:tab w:val="right" w:leader="dot" w:pos="7940"/>
      </w:tabs>
      <w:ind w:left="1698"/>
    </w:pPr>
  </w:style>
  <w:style w:type="paragraph" w:customStyle="1" w:styleId="80">
    <w:name w:val="Указатель пользователя 8"/>
    <w:basedOn w:val="af1"/>
    <w:rsid w:val="008036D0"/>
    <w:pPr>
      <w:tabs>
        <w:tab w:val="right" w:leader="dot" w:pos="7657"/>
      </w:tabs>
      <w:ind w:left="1981"/>
    </w:pPr>
  </w:style>
  <w:style w:type="paragraph" w:customStyle="1" w:styleId="100">
    <w:name w:val="Указатель пользователя 10"/>
    <w:basedOn w:val="af1"/>
    <w:rsid w:val="008036D0"/>
    <w:pPr>
      <w:tabs>
        <w:tab w:val="right" w:leader="dot" w:pos="7091"/>
      </w:tabs>
      <w:ind w:left="2547"/>
    </w:pPr>
  </w:style>
  <w:style w:type="paragraph" w:styleId="aff2">
    <w:name w:val="Signature"/>
    <w:basedOn w:val="a4"/>
    <w:rsid w:val="008036D0"/>
    <w:pPr>
      <w:suppressLineNumbers/>
    </w:pPr>
  </w:style>
  <w:style w:type="paragraph" w:customStyle="1" w:styleId="aff3">
    <w:name w:val="Получатель"/>
    <w:basedOn w:val="a4"/>
    <w:rsid w:val="008036D0"/>
    <w:pPr>
      <w:suppressLineNumbers/>
      <w:spacing w:after="60"/>
    </w:pPr>
  </w:style>
  <w:style w:type="paragraph" w:styleId="aff4">
    <w:name w:val="Salutation"/>
    <w:basedOn w:val="a4"/>
    <w:rsid w:val="008036D0"/>
    <w:pPr>
      <w:suppressLineNumbers/>
    </w:pPr>
  </w:style>
  <w:style w:type="paragraph" w:customStyle="1" w:styleId="14">
    <w:name w:val="Продолжение маркированного списка 1"/>
    <w:basedOn w:val="af"/>
    <w:rsid w:val="008036D0"/>
    <w:pPr>
      <w:spacing w:after="120"/>
      <w:ind w:left="360" w:firstLine="0"/>
    </w:pPr>
  </w:style>
  <w:style w:type="paragraph" w:customStyle="1" w:styleId="22">
    <w:name w:val="Продолжение маркированного списка 2"/>
    <w:basedOn w:val="af"/>
    <w:rsid w:val="008036D0"/>
    <w:pPr>
      <w:spacing w:after="120"/>
      <w:ind w:left="720" w:firstLine="0"/>
    </w:pPr>
  </w:style>
  <w:style w:type="paragraph" w:customStyle="1" w:styleId="32">
    <w:name w:val="Продолжение маркированного списка 3"/>
    <w:basedOn w:val="af"/>
    <w:rsid w:val="008036D0"/>
    <w:pPr>
      <w:spacing w:after="120"/>
      <w:ind w:left="1080" w:firstLine="0"/>
    </w:pPr>
  </w:style>
  <w:style w:type="paragraph" w:customStyle="1" w:styleId="43">
    <w:name w:val="Продолжение маркированного списка 4"/>
    <w:basedOn w:val="af"/>
    <w:rsid w:val="008036D0"/>
    <w:pPr>
      <w:spacing w:after="120"/>
      <w:ind w:left="1440" w:firstLine="0"/>
    </w:pPr>
  </w:style>
  <w:style w:type="paragraph" w:customStyle="1" w:styleId="55">
    <w:name w:val="Продолжение маркированного списка 5"/>
    <w:basedOn w:val="af"/>
    <w:rsid w:val="008036D0"/>
    <w:pPr>
      <w:spacing w:after="120"/>
      <w:ind w:left="1800" w:firstLine="0"/>
    </w:pPr>
  </w:style>
  <w:style w:type="paragraph" w:customStyle="1" w:styleId="15">
    <w:name w:val="Продолжение нумерованного списка 1"/>
    <w:basedOn w:val="af"/>
    <w:rsid w:val="008036D0"/>
    <w:pPr>
      <w:spacing w:after="120"/>
      <w:ind w:left="360" w:firstLine="0"/>
    </w:pPr>
  </w:style>
  <w:style w:type="paragraph" w:customStyle="1" w:styleId="23">
    <w:name w:val="Продолжение нумерованного списка 2"/>
    <w:basedOn w:val="af"/>
    <w:rsid w:val="008036D0"/>
    <w:pPr>
      <w:spacing w:after="120"/>
      <w:ind w:left="720" w:firstLine="0"/>
    </w:pPr>
  </w:style>
  <w:style w:type="paragraph" w:customStyle="1" w:styleId="33">
    <w:name w:val="Продолжение нумерованного списка 3"/>
    <w:basedOn w:val="af"/>
    <w:rsid w:val="008036D0"/>
    <w:pPr>
      <w:spacing w:after="120"/>
      <w:ind w:left="1080" w:firstLine="0"/>
    </w:pPr>
  </w:style>
  <w:style w:type="paragraph" w:customStyle="1" w:styleId="44">
    <w:name w:val="Продолжение нумерованного списка 4"/>
    <w:basedOn w:val="af"/>
    <w:rsid w:val="008036D0"/>
    <w:pPr>
      <w:spacing w:after="120"/>
      <w:ind w:left="1440" w:firstLine="0"/>
    </w:pPr>
  </w:style>
  <w:style w:type="paragraph" w:customStyle="1" w:styleId="56">
    <w:name w:val="Продолжение нумерованного списка 5"/>
    <w:basedOn w:val="af"/>
    <w:rsid w:val="008036D0"/>
    <w:pPr>
      <w:spacing w:after="120"/>
      <w:ind w:left="1800" w:firstLine="0"/>
    </w:pPr>
  </w:style>
  <w:style w:type="paragraph" w:customStyle="1" w:styleId="aff5">
    <w:name w:val="Разделитель предметного указателя"/>
    <w:basedOn w:val="af1"/>
    <w:rsid w:val="008036D0"/>
  </w:style>
  <w:style w:type="paragraph" w:customStyle="1" w:styleId="16">
    <w:name w:val="Список иллюстраций 1"/>
    <w:basedOn w:val="af1"/>
    <w:rsid w:val="008036D0"/>
    <w:pPr>
      <w:tabs>
        <w:tab w:val="right" w:leader="dot" w:pos="9638"/>
      </w:tabs>
    </w:pPr>
  </w:style>
  <w:style w:type="paragraph" w:customStyle="1" w:styleId="17">
    <w:name w:val="Список объектов 1"/>
    <w:basedOn w:val="af1"/>
    <w:rsid w:val="008036D0"/>
    <w:pPr>
      <w:tabs>
        <w:tab w:val="right" w:leader="dot" w:pos="9638"/>
      </w:tabs>
    </w:pPr>
  </w:style>
  <w:style w:type="paragraph" w:customStyle="1" w:styleId="18">
    <w:name w:val="Список таблиц 1"/>
    <w:basedOn w:val="af1"/>
    <w:rsid w:val="008036D0"/>
    <w:pPr>
      <w:tabs>
        <w:tab w:val="right" w:leader="dot" w:pos="9638"/>
      </w:tabs>
    </w:pPr>
  </w:style>
  <w:style w:type="paragraph" w:customStyle="1" w:styleId="aff6">
    <w:name w:val="Таблица"/>
    <w:basedOn w:val="af0"/>
    <w:rsid w:val="008036D0"/>
  </w:style>
  <w:style w:type="paragraph" w:styleId="aff7">
    <w:name w:val="header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8">
    <w:name w:val="Верх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9">
    <w:name w:val="Верх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a">
    <w:name w:val="Горизонтальная линия"/>
    <w:basedOn w:val="a4"/>
    <w:next w:val="a6"/>
    <w:rsid w:val="008036D0"/>
    <w:pPr>
      <w:suppressLineNumbers/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  <w:szCs w:val="12"/>
    </w:rPr>
  </w:style>
  <w:style w:type="paragraph" w:styleId="57">
    <w:name w:val="List Number 5"/>
    <w:basedOn w:val="af"/>
    <w:rsid w:val="008036D0"/>
    <w:pPr>
      <w:spacing w:after="120"/>
      <w:ind w:left="1800" w:hanging="360"/>
    </w:pPr>
  </w:style>
  <w:style w:type="paragraph" w:customStyle="1" w:styleId="affb">
    <w:name w:val="Обратный отступ"/>
    <w:basedOn w:val="a6"/>
    <w:rsid w:val="008036D0"/>
    <w:pPr>
      <w:tabs>
        <w:tab w:val="left" w:pos="0"/>
      </w:tabs>
      <w:ind w:left="567" w:hanging="283"/>
    </w:pPr>
  </w:style>
  <w:style w:type="paragraph" w:styleId="19">
    <w:name w:val="toc 1"/>
    <w:basedOn w:val="af1"/>
    <w:rsid w:val="008036D0"/>
    <w:pPr>
      <w:tabs>
        <w:tab w:val="right" w:leader="dot" w:pos="9638"/>
      </w:tabs>
    </w:pPr>
  </w:style>
  <w:style w:type="paragraph" w:styleId="24">
    <w:name w:val="toc 2"/>
    <w:basedOn w:val="af1"/>
    <w:rsid w:val="008036D0"/>
    <w:pPr>
      <w:tabs>
        <w:tab w:val="right" w:leader="dot" w:pos="9355"/>
      </w:tabs>
      <w:ind w:left="283"/>
    </w:pPr>
  </w:style>
  <w:style w:type="paragraph" w:styleId="34">
    <w:name w:val="toc 3"/>
    <w:basedOn w:val="af1"/>
    <w:rsid w:val="008036D0"/>
    <w:pPr>
      <w:tabs>
        <w:tab w:val="right" w:leader="dot" w:pos="9072"/>
      </w:tabs>
      <w:ind w:left="566"/>
    </w:pPr>
  </w:style>
  <w:style w:type="paragraph" w:styleId="45">
    <w:name w:val="toc 4"/>
    <w:basedOn w:val="af1"/>
    <w:rsid w:val="008036D0"/>
    <w:pPr>
      <w:tabs>
        <w:tab w:val="right" w:leader="dot" w:pos="8789"/>
      </w:tabs>
      <w:ind w:left="849"/>
    </w:pPr>
  </w:style>
  <w:style w:type="paragraph" w:styleId="58">
    <w:name w:val="toc 5"/>
    <w:basedOn w:val="af1"/>
    <w:rsid w:val="008036D0"/>
    <w:pPr>
      <w:tabs>
        <w:tab w:val="right" w:leader="dot" w:pos="8506"/>
      </w:tabs>
      <w:ind w:left="1132"/>
    </w:pPr>
  </w:style>
  <w:style w:type="paragraph" w:styleId="61">
    <w:name w:val="toc 6"/>
    <w:basedOn w:val="af1"/>
    <w:rsid w:val="008036D0"/>
    <w:pPr>
      <w:tabs>
        <w:tab w:val="right" w:leader="dot" w:pos="8223"/>
      </w:tabs>
      <w:ind w:left="1415"/>
    </w:pPr>
  </w:style>
  <w:style w:type="paragraph" w:styleId="71">
    <w:name w:val="toc 7"/>
    <w:basedOn w:val="af1"/>
    <w:rsid w:val="008036D0"/>
    <w:pPr>
      <w:tabs>
        <w:tab w:val="right" w:leader="dot" w:pos="7940"/>
      </w:tabs>
      <w:ind w:left="1698"/>
    </w:pPr>
  </w:style>
  <w:style w:type="paragraph" w:styleId="81">
    <w:name w:val="toc 8"/>
    <w:basedOn w:val="af1"/>
    <w:rsid w:val="008036D0"/>
    <w:pPr>
      <w:tabs>
        <w:tab w:val="right" w:leader="dot" w:pos="7657"/>
      </w:tabs>
      <w:ind w:left="1981"/>
    </w:pPr>
  </w:style>
  <w:style w:type="paragraph" w:styleId="91">
    <w:name w:val="toc 9"/>
    <w:basedOn w:val="af1"/>
    <w:rsid w:val="008036D0"/>
    <w:pPr>
      <w:tabs>
        <w:tab w:val="right" w:leader="dot" w:pos="7374"/>
      </w:tabs>
      <w:ind w:left="2264"/>
    </w:pPr>
  </w:style>
  <w:style w:type="paragraph" w:customStyle="1" w:styleId="101">
    <w:name w:val="Оглавление 10"/>
    <w:basedOn w:val="af1"/>
    <w:rsid w:val="008036D0"/>
    <w:pPr>
      <w:tabs>
        <w:tab w:val="right" w:leader="dot" w:pos="7091"/>
      </w:tabs>
      <w:ind w:left="2547"/>
    </w:pPr>
  </w:style>
  <w:style w:type="paragraph" w:styleId="affc">
    <w:name w:val="Body Text Indent"/>
    <w:basedOn w:val="a6"/>
    <w:rsid w:val="008036D0"/>
    <w:pPr>
      <w:ind w:left="283" w:firstLine="0"/>
    </w:pPr>
  </w:style>
  <w:style w:type="paragraph" w:customStyle="1" w:styleId="affd">
    <w:name w:val="Отправитель"/>
    <w:basedOn w:val="a4"/>
    <w:rsid w:val="008036D0"/>
    <w:pPr>
      <w:suppressLineNumbers/>
      <w:spacing w:after="60"/>
    </w:pPr>
  </w:style>
  <w:style w:type="paragraph" w:customStyle="1" w:styleId="affe">
    <w:name w:val="Отступы"/>
    <w:basedOn w:val="a6"/>
    <w:rsid w:val="008036D0"/>
    <w:pPr>
      <w:tabs>
        <w:tab w:val="left" w:pos="0"/>
      </w:tabs>
      <w:ind w:left="2835" w:hanging="2551"/>
    </w:pPr>
  </w:style>
  <w:style w:type="paragraph" w:customStyle="1" w:styleId="afff">
    <w:name w:val="Первая строка с отступом"/>
    <w:basedOn w:val="a6"/>
    <w:rsid w:val="008036D0"/>
    <w:pPr>
      <w:ind w:firstLine="283"/>
    </w:pPr>
  </w:style>
  <w:style w:type="paragraph" w:customStyle="1" w:styleId="25">
    <w:name w:val="Начало маркированного списка 2"/>
    <w:basedOn w:val="af"/>
    <w:next w:val="26"/>
    <w:rsid w:val="008036D0"/>
    <w:pPr>
      <w:spacing w:before="240" w:after="120"/>
      <w:ind w:left="720" w:hanging="360"/>
    </w:pPr>
  </w:style>
  <w:style w:type="paragraph" w:styleId="26">
    <w:name w:val="List Bullet 2"/>
    <w:basedOn w:val="af"/>
    <w:rsid w:val="008036D0"/>
    <w:pPr>
      <w:spacing w:after="120"/>
      <w:ind w:left="720" w:hanging="360"/>
    </w:pPr>
  </w:style>
  <w:style w:type="paragraph" w:customStyle="1" w:styleId="35">
    <w:name w:val="Начало маркированного списка 3"/>
    <w:basedOn w:val="af"/>
    <w:next w:val="36"/>
    <w:rsid w:val="008036D0"/>
    <w:pPr>
      <w:spacing w:before="240" w:after="120"/>
      <w:ind w:left="1080" w:hanging="360"/>
    </w:pPr>
  </w:style>
  <w:style w:type="paragraph" w:styleId="36">
    <w:name w:val="List Bullet 3"/>
    <w:basedOn w:val="af"/>
    <w:rsid w:val="008036D0"/>
    <w:pPr>
      <w:spacing w:after="120"/>
      <w:ind w:left="1080" w:hanging="360"/>
    </w:pPr>
  </w:style>
  <w:style w:type="paragraph" w:customStyle="1" w:styleId="46">
    <w:name w:val="Начало маркированного списка 4"/>
    <w:basedOn w:val="af"/>
    <w:next w:val="47"/>
    <w:rsid w:val="008036D0"/>
    <w:pPr>
      <w:spacing w:before="240" w:after="120"/>
      <w:ind w:left="1440" w:hanging="360"/>
    </w:pPr>
  </w:style>
  <w:style w:type="paragraph" w:styleId="47">
    <w:name w:val="List Bullet 4"/>
    <w:basedOn w:val="af"/>
    <w:rsid w:val="008036D0"/>
    <w:pPr>
      <w:spacing w:after="120"/>
      <w:ind w:left="1440" w:hanging="360"/>
    </w:pPr>
  </w:style>
  <w:style w:type="paragraph" w:customStyle="1" w:styleId="59">
    <w:name w:val="Начало маркированного списка 5"/>
    <w:basedOn w:val="af"/>
    <w:next w:val="5a"/>
    <w:rsid w:val="008036D0"/>
    <w:pPr>
      <w:spacing w:before="240" w:after="120"/>
      <w:ind w:left="1800" w:hanging="360"/>
    </w:pPr>
  </w:style>
  <w:style w:type="paragraph" w:styleId="5a">
    <w:name w:val="List Bullet 5"/>
    <w:basedOn w:val="af"/>
    <w:rsid w:val="008036D0"/>
    <w:pPr>
      <w:spacing w:after="120"/>
      <w:ind w:left="1800" w:hanging="360"/>
    </w:pPr>
  </w:style>
  <w:style w:type="paragraph" w:customStyle="1" w:styleId="1a">
    <w:name w:val="Начало нумерованного списка 1"/>
    <w:basedOn w:val="af"/>
    <w:next w:val="1b"/>
    <w:rsid w:val="008036D0"/>
    <w:pPr>
      <w:spacing w:before="240" w:after="120"/>
      <w:ind w:left="360" w:hanging="360"/>
    </w:pPr>
  </w:style>
  <w:style w:type="paragraph" w:customStyle="1" w:styleId="1b">
    <w:name w:val="Нумерованный список 1"/>
    <w:basedOn w:val="af"/>
    <w:rsid w:val="008036D0"/>
    <w:pPr>
      <w:spacing w:after="120"/>
      <w:ind w:left="360" w:hanging="360"/>
    </w:pPr>
  </w:style>
  <w:style w:type="paragraph" w:customStyle="1" w:styleId="27">
    <w:name w:val="Начало нумерованного списка 2"/>
    <w:basedOn w:val="af"/>
    <w:next w:val="28"/>
    <w:rsid w:val="008036D0"/>
    <w:pPr>
      <w:spacing w:before="240" w:after="120"/>
      <w:ind w:left="720" w:hanging="360"/>
    </w:pPr>
  </w:style>
  <w:style w:type="paragraph" w:styleId="28">
    <w:name w:val="List Number 2"/>
    <w:basedOn w:val="af"/>
    <w:rsid w:val="008036D0"/>
    <w:pPr>
      <w:spacing w:after="120"/>
      <w:ind w:left="720" w:hanging="360"/>
    </w:pPr>
  </w:style>
  <w:style w:type="paragraph" w:customStyle="1" w:styleId="37">
    <w:name w:val="Начало нумерованного списка 3"/>
    <w:basedOn w:val="af"/>
    <w:next w:val="38"/>
    <w:rsid w:val="008036D0"/>
    <w:pPr>
      <w:spacing w:before="240" w:after="120"/>
      <w:ind w:left="1080" w:hanging="360"/>
    </w:pPr>
  </w:style>
  <w:style w:type="paragraph" w:styleId="38">
    <w:name w:val="List Number 3"/>
    <w:basedOn w:val="af"/>
    <w:rsid w:val="008036D0"/>
    <w:pPr>
      <w:spacing w:after="120"/>
      <w:ind w:left="1080" w:hanging="360"/>
    </w:pPr>
  </w:style>
  <w:style w:type="paragraph" w:customStyle="1" w:styleId="48">
    <w:name w:val="Начало нумерованного списка 4"/>
    <w:basedOn w:val="af"/>
    <w:next w:val="49"/>
    <w:rsid w:val="008036D0"/>
    <w:pPr>
      <w:spacing w:before="240" w:after="120"/>
      <w:ind w:left="1440" w:hanging="360"/>
    </w:pPr>
  </w:style>
  <w:style w:type="paragraph" w:styleId="49">
    <w:name w:val="List Number 4"/>
    <w:basedOn w:val="af"/>
    <w:rsid w:val="008036D0"/>
    <w:pPr>
      <w:spacing w:after="120"/>
      <w:ind w:left="1440" w:hanging="360"/>
    </w:pPr>
  </w:style>
  <w:style w:type="paragraph" w:customStyle="1" w:styleId="5b">
    <w:name w:val="Начало нумерованного списка 5"/>
    <w:basedOn w:val="af"/>
    <w:next w:val="57"/>
    <w:rsid w:val="008036D0"/>
    <w:pPr>
      <w:spacing w:before="240" w:after="120"/>
      <w:ind w:left="1800" w:hanging="360"/>
    </w:pPr>
  </w:style>
  <w:style w:type="paragraph" w:customStyle="1" w:styleId="1c">
    <w:name w:val="Маркированный список 1"/>
    <w:basedOn w:val="af"/>
    <w:rsid w:val="008036D0"/>
    <w:pPr>
      <w:spacing w:after="120"/>
      <w:ind w:left="360" w:hanging="360"/>
    </w:pPr>
  </w:style>
  <w:style w:type="paragraph" w:customStyle="1" w:styleId="1d">
    <w:name w:val="Начало маркированного списка 1"/>
    <w:basedOn w:val="af"/>
    <w:next w:val="1c"/>
    <w:rsid w:val="008036D0"/>
    <w:pPr>
      <w:spacing w:before="240" w:after="120"/>
      <w:ind w:left="360" w:hanging="360"/>
    </w:pPr>
  </w:style>
  <w:style w:type="paragraph" w:customStyle="1" w:styleId="afff0">
    <w:name w:val="Нижний колонтитул сле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1">
    <w:name w:val="Нижний колонтитул справа"/>
    <w:basedOn w:val="a4"/>
    <w:rsid w:val="008036D0"/>
    <w:pPr>
      <w:suppressLineNumbers/>
      <w:tabs>
        <w:tab w:val="center" w:pos="4819"/>
        <w:tab w:val="right" w:pos="9638"/>
      </w:tabs>
    </w:pPr>
  </w:style>
  <w:style w:type="paragraph" w:customStyle="1" w:styleId="afff2">
    <w:name w:val="Заголовок указателя"/>
    <w:basedOn w:val="a5"/>
    <w:rsid w:val="008036D0"/>
    <w:pPr>
      <w:suppressLineNumbers/>
    </w:pPr>
    <w:rPr>
      <w:b/>
      <w:bCs/>
      <w:sz w:val="32"/>
      <w:szCs w:val="32"/>
    </w:rPr>
  </w:style>
  <w:style w:type="paragraph" w:customStyle="1" w:styleId="afff3">
    <w:name w:val="Иллюстрация"/>
    <w:basedOn w:val="af0"/>
    <w:rsid w:val="008036D0"/>
  </w:style>
  <w:style w:type="paragraph" w:customStyle="1" w:styleId="1e">
    <w:name w:val="Конец маркированного списка 1"/>
    <w:basedOn w:val="af"/>
    <w:next w:val="1c"/>
    <w:rsid w:val="008036D0"/>
    <w:pPr>
      <w:spacing w:after="240"/>
      <w:ind w:left="360" w:hanging="360"/>
    </w:pPr>
  </w:style>
  <w:style w:type="paragraph" w:customStyle="1" w:styleId="29">
    <w:name w:val="Конец маркированного списка 2"/>
    <w:basedOn w:val="af"/>
    <w:next w:val="26"/>
    <w:rsid w:val="008036D0"/>
    <w:pPr>
      <w:spacing w:after="240"/>
      <w:ind w:left="720" w:hanging="360"/>
    </w:pPr>
  </w:style>
  <w:style w:type="paragraph" w:customStyle="1" w:styleId="39">
    <w:name w:val="Конец маркированного списка 3"/>
    <w:basedOn w:val="af"/>
    <w:next w:val="36"/>
    <w:rsid w:val="008036D0"/>
    <w:pPr>
      <w:spacing w:after="240"/>
      <w:ind w:left="1080" w:hanging="360"/>
    </w:pPr>
  </w:style>
  <w:style w:type="paragraph" w:customStyle="1" w:styleId="4a">
    <w:name w:val="Конец маркированного списка 4"/>
    <w:basedOn w:val="af"/>
    <w:next w:val="47"/>
    <w:rsid w:val="008036D0"/>
    <w:pPr>
      <w:spacing w:after="240"/>
      <w:ind w:left="1440" w:hanging="360"/>
    </w:pPr>
  </w:style>
  <w:style w:type="paragraph" w:customStyle="1" w:styleId="5c">
    <w:name w:val="Конец маркированного списка 5"/>
    <w:basedOn w:val="af"/>
    <w:next w:val="5a"/>
    <w:rsid w:val="008036D0"/>
    <w:pPr>
      <w:spacing w:after="240"/>
      <w:ind w:left="1800" w:hanging="360"/>
    </w:pPr>
  </w:style>
  <w:style w:type="paragraph" w:customStyle="1" w:styleId="1f">
    <w:name w:val="Конец нумерованного списка 1"/>
    <w:basedOn w:val="af"/>
    <w:next w:val="1b"/>
    <w:rsid w:val="008036D0"/>
    <w:pPr>
      <w:spacing w:after="240"/>
      <w:ind w:left="360" w:hanging="360"/>
    </w:pPr>
  </w:style>
  <w:style w:type="paragraph" w:customStyle="1" w:styleId="2a">
    <w:name w:val="Конец нумерованного списка 2"/>
    <w:basedOn w:val="af"/>
    <w:next w:val="28"/>
    <w:rsid w:val="008036D0"/>
    <w:pPr>
      <w:spacing w:after="240"/>
      <w:ind w:left="720" w:hanging="360"/>
    </w:pPr>
  </w:style>
  <w:style w:type="paragraph" w:customStyle="1" w:styleId="3a">
    <w:name w:val="Конец нумерованного списка 3"/>
    <w:basedOn w:val="af"/>
    <w:next w:val="38"/>
    <w:rsid w:val="008036D0"/>
    <w:pPr>
      <w:spacing w:after="240"/>
      <w:ind w:left="1080" w:hanging="360"/>
    </w:pPr>
  </w:style>
  <w:style w:type="paragraph" w:customStyle="1" w:styleId="4b">
    <w:name w:val="Конец нумерованного списка 4"/>
    <w:basedOn w:val="af"/>
    <w:next w:val="49"/>
    <w:rsid w:val="008036D0"/>
    <w:pPr>
      <w:spacing w:after="240"/>
      <w:ind w:left="1440" w:hanging="360"/>
    </w:pPr>
  </w:style>
  <w:style w:type="paragraph" w:customStyle="1" w:styleId="5d">
    <w:name w:val="Конец нумерованного списка 5"/>
    <w:basedOn w:val="af"/>
    <w:next w:val="57"/>
    <w:rsid w:val="008036D0"/>
    <w:pPr>
      <w:spacing w:after="240"/>
      <w:ind w:left="1800" w:hanging="360"/>
    </w:pPr>
  </w:style>
  <w:style w:type="paragraph" w:customStyle="1" w:styleId="afff4">
    <w:name w:val="Заголовок библиографии"/>
    <w:basedOn w:val="a5"/>
    <w:rsid w:val="008036D0"/>
    <w:pPr>
      <w:suppressLineNumbers/>
    </w:pPr>
    <w:rPr>
      <w:b/>
      <w:bCs/>
      <w:sz w:val="32"/>
      <w:szCs w:val="32"/>
    </w:rPr>
  </w:style>
  <w:style w:type="paragraph" w:styleId="afff5">
    <w:name w:val="TOC Heading"/>
    <w:basedOn w:val="a5"/>
    <w:rsid w:val="008036D0"/>
    <w:pPr>
      <w:suppressLineNumbers/>
    </w:pPr>
    <w:rPr>
      <w:b/>
      <w:bCs/>
      <w:sz w:val="32"/>
      <w:szCs w:val="32"/>
    </w:rPr>
  </w:style>
  <w:style w:type="paragraph" w:customStyle="1" w:styleId="afff6">
    <w:name w:val="Заголовок списка"/>
    <w:basedOn w:val="a4"/>
    <w:next w:val="afe"/>
    <w:rsid w:val="008036D0"/>
  </w:style>
  <w:style w:type="paragraph" w:customStyle="1" w:styleId="afff7">
    <w:name w:val="Заголовок списка иллюстраций"/>
    <w:basedOn w:val="a5"/>
    <w:rsid w:val="008036D0"/>
    <w:pPr>
      <w:suppressLineNumbers/>
    </w:pPr>
    <w:rPr>
      <w:b/>
      <w:bCs/>
      <w:sz w:val="32"/>
      <w:szCs w:val="32"/>
    </w:rPr>
  </w:style>
  <w:style w:type="paragraph" w:customStyle="1" w:styleId="afff8">
    <w:name w:val="Заголовок списка объектов"/>
    <w:basedOn w:val="a5"/>
    <w:rsid w:val="008036D0"/>
    <w:pPr>
      <w:suppressLineNumbers/>
    </w:pPr>
    <w:rPr>
      <w:b/>
      <w:bCs/>
      <w:sz w:val="32"/>
      <w:szCs w:val="32"/>
    </w:rPr>
  </w:style>
  <w:style w:type="paragraph" w:customStyle="1" w:styleId="afff9">
    <w:name w:val="Заголовок списка таблиц"/>
    <w:basedOn w:val="a5"/>
    <w:rsid w:val="008036D0"/>
    <w:pPr>
      <w:suppressLineNumbers/>
    </w:pPr>
    <w:rPr>
      <w:b/>
      <w:bCs/>
      <w:sz w:val="32"/>
      <w:szCs w:val="32"/>
    </w:rPr>
  </w:style>
  <w:style w:type="paragraph" w:customStyle="1" w:styleId="afffa">
    <w:name w:val="Заголовок таблицы"/>
    <w:basedOn w:val="afc"/>
    <w:rsid w:val="008036D0"/>
    <w:pPr>
      <w:jc w:val="center"/>
    </w:pPr>
    <w:rPr>
      <w:b/>
      <w:bCs/>
    </w:rPr>
  </w:style>
  <w:style w:type="paragraph" w:customStyle="1" w:styleId="afffb">
    <w:name w:val="Заголовок указателей пользователя"/>
    <w:basedOn w:val="a5"/>
    <w:rsid w:val="008036D0"/>
    <w:pPr>
      <w:suppressLineNumbers/>
    </w:pPr>
    <w:rPr>
      <w:b/>
      <w:bCs/>
      <w:sz w:val="32"/>
      <w:szCs w:val="32"/>
    </w:rPr>
  </w:style>
  <w:style w:type="paragraph" w:customStyle="1" w:styleId="afffc">
    <w:name w:val="Концевая сноска"/>
    <w:basedOn w:val="a4"/>
    <w:rsid w:val="008036D0"/>
    <w:pPr>
      <w:suppressLineNumbers/>
      <w:ind w:left="339" w:hanging="339"/>
    </w:pPr>
    <w:rPr>
      <w:sz w:val="20"/>
      <w:szCs w:val="20"/>
    </w:rPr>
  </w:style>
  <w:style w:type="numbering" w:customStyle="1" w:styleId="1f0">
    <w:name w:val="Нумерованный список 1"/>
    <w:rsid w:val="008036D0"/>
  </w:style>
  <w:style w:type="numbering" w:customStyle="1" w:styleId="210">
    <w:name w:val="Нумерованный список 21"/>
    <w:rsid w:val="008036D0"/>
  </w:style>
  <w:style w:type="numbering" w:customStyle="1" w:styleId="310">
    <w:name w:val="Нумерованный список 31"/>
    <w:rsid w:val="008036D0"/>
  </w:style>
  <w:style w:type="numbering" w:customStyle="1" w:styleId="410">
    <w:name w:val="Нумерованный список 41"/>
    <w:rsid w:val="008036D0"/>
  </w:style>
  <w:style w:type="numbering" w:customStyle="1" w:styleId="510">
    <w:name w:val="Нумерованный список 51"/>
    <w:rsid w:val="008036D0"/>
  </w:style>
  <w:style w:type="numbering" w:customStyle="1" w:styleId="1f1">
    <w:name w:val="Маркированный список 1"/>
    <w:rsid w:val="008036D0"/>
  </w:style>
  <w:style w:type="numbering" w:customStyle="1" w:styleId="211">
    <w:name w:val="Маркированный список 21"/>
    <w:rsid w:val="008036D0"/>
  </w:style>
  <w:style w:type="numbering" w:customStyle="1" w:styleId="311">
    <w:name w:val="Маркированный список 31"/>
    <w:rsid w:val="008036D0"/>
  </w:style>
  <w:style w:type="numbering" w:customStyle="1" w:styleId="411">
    <w:name w:val="Маркированный список 41"/>
    <w:rsid w:val="008036D0"/>
  </w:style>
  <w:style w:type="numbering" w:customStyle="1" w:styleId="511">
    <w:name w:val="Маркированный список 51"/>
    <w:rsid w:val="008036D0"/>
  </w:style>
  <w:style w:type="numbering" w:customStyle="1" w:styleId="Text20">
    <w:name w:val="Text2"/>
    <w:rsid w:val="008036D0"/>
  </w:style>
  <w:style w:type="character" w:customStyle="1" w:styleId="afb">
    <w:name w:val="Текст сноски Знак"/>
    <w:basedOn w:val="a7"/>
    <w:link w:val="afa"/>
    <w:rsid w:val="00EA16C7"/>
    <w:rPr>
      <w:sz w:val="20"/>
      <w:szCs w:val="20"/>
    </w:rPr>
  </w:style>
  <w:style w:type="character" w:customStyle="1" w:styleId="af3">
    <w:name w:val="Нижний колонтитул Знак"/>
    <w:basedOn w:val="a7"/>
    <w:link w:val="af2"/>
    <w:rsid w:val="00EA16C7"/>
  </w:style>
  <w:style w:type="paragraph" w:styleId="afffd">
    <w:name w:val="Balloon Text"/>
    <w:basedOn w:val="a4"/>
    <w:link w:val="afffe"/>
    <w:uiPriority w:val="99"/>
    <w:semiHidden/>
    <w:unhideWhenUsed/>
    <w:rsid w:val="0018248B"/>
    <w:rPr>
      <w:rFonts w:ascii="Tahoma" w:hAnsi="Tahoma"/>
      <w:sz w:val="16"/>
      <w:szCs w:val="14"/>
    </w:rPr>
  </w:style>
  <w:style w:type="character" w:customStyle="1" w:styleId="afffe">
    <w:name w:val="Текст выноски Знак"/>
    <w:basedOn w:val="a7"/>
    <w:link w:val="afffd"/>
    <w:uiPriority w:val="99"/>
    <w:semiHidden/>
    <w:rsid w:val="0018248B"/>
    <w:rPr>
      <w:rFonts w:ascii="Tahoma" w:hAnsi="Tahoma"/>
      <w:sz w:val="16"/>
      <w:szCs w:val="14"/>
    </w:rPr>
  </w:style>
  <w:style w:type="character" w:styleId="affff">
    <w:name w:val="Hyperlink"/>
    <w:basedOn w:val="a7"/>
    <w:uiPriority w:val="99"/>
    <w:unhideWhenUsed/>
    <w:rsid w:val="00510FF3"/>
    <w:rPr>
      <w:color w:val="0000FF" w:themeColor="hyperlink"/>
      <w:u w:val="single"/>
    </w:rPr>
  </w:style>
  <w:style w:type="paragraph" w:customStyle="1" w:styleId="affff0">
    <w:name w:val="Текст документа"/>
    <w:basedOn w:val="a4"/>
    <w:next w:val="a4"/>
    <w:link w:val="affff1"/>
    <w:rsid w:val="00510FF3"/>
    <w:pPr>
      <w:widowControl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3">
    <w:name w:val="Заголовок третьего уровня"/>
    <w:basedOn w:val="a4"/>
    <w:autoRedefine/>
    <w:rsid w:val="00510FF3"/>
    <w:pPr>
      <w:widowControl/>
      <w:numPr>
        <w:ilvl w:val="2"/>
        <w:numId w:val="25"/>
      </w:numPr>
      <w:tabs>
        <w:tab w:val="num" w:pos="1276"/>
      </w:tabs>
      <w:spacing w:before="120"/>
      <w:ind w:firstLine="567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1">
    <w:name w:val="Заголовок первого уровня"/>
    <w:basedOn w:val="a4"/>
    <w:next w:val="a4"/>
    <w:rsid w:val="00510FF3"/>
    <w:pPr>
      <w:widowControl/>
      <w:numPr>
        <w:numId w:val="25"/>
      </w:numPr>
      <w:spacing w:before="240" w:after="240"/>
      <w:jc w:val="center"/>
      <w:outlineLvl w:val="0"/>
    </w:pPr>
    <w:rPr>
      <w:rFonts w:ascii="Times New Roman" w:eastAsia="Times New Roman" w:hAnsi="Times New Roman" w:cs="Times New Roman"/>
      <w:b/>
      <w:sz w:val="26"/>
      <w:szCs w:val="26"/>
      <w:lang w:eastAsia="ar-SA" w:bidi="ar-SA"/>
    </w:rPr>
  </w:style>
  <w:style w:type="paragraph" w:customStyle="1" w:styleId="a2">
    <w:name w:val="Заголовок второго уровня"/>
    <w:basedOn w:val="a4"/>
    <w:autoRedefine/>
    <w:rsid w:val="00510FF3"/>
    <w:pPr>
      <w:widowControl/>
      <w:numPr>
        <w:ilvl w:val="1"/>
        <w:numId w:val="25"/>
      </w:numPr>
      <w:tabs>
        <w:tab w:val="left" w:pos="567"/>
      </w:tabs>
      <w:spacing w:before="240" w:after="240"/>
      <w:jc w:val="both"/>
    </w:pPr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customStyle="1" w:styleId="affff2">
    <w:name w:val="Заголовок документа"/>
    <w:basedOn w:val="a4"/>
    <w:next w:val="a4"/>
    <w:rsid w:val="00510FF3"/>
    <w:pPr>
      <w:widowControl/>
      <w:jc w:val="center"/>
    </w:pPr>
    <w:rPr>
      <w:rFonts w:ascii="Times New Roman" w:eastAsia="Times New Roman" w:hAnsi="Times New Roman" w:cs="Times New Roman"/>
      <w:b/>
      <w:sz w:val="28"/>
      <w:szCs w:val="28"/>
      <w:lang w:eastAsia="ar-SA" w:bidi="ar-SA"/>
    </w:rPr>
  </w:style>
  <w:style w:type="paragraph" w:styleId="affff3">
    <w:name w:val="Normal (Web)"/>
    <w:basedOn w:val="a4"/>
    <w:uiPriority w:val="99"/>
    <w:unhideWhenUsed/>
    <w:rsid w:val="00510FF3"/>
    <w:pPr>
      <w:widowControl/>
      <w:suppressAutoHyphens w:val="0"/>
    </w:pPr>
    <w:rPr>
      <w:rFonts w:ascii="Times New Roman" w:eastAsiaTheme="minorHAnsi" w:hAnsi="Times New Roman" w:cs="Times New Roman"/>
      <w:lang w:eastAsia="ru-RU" w:bidi="ar-SA"/>
    </w:rPr>
  </w:style>
  <w:style w:type="character" w:customStyle="1" w:styleId="affff1">
    <w:name w:val="Текст документа Знак"/>
    <w:basedOn w:val="a7"/>
    <w:link w:val="affff0"/>
    <w:rsid w:val="00364A30"/>
    <w:rPr>
      <w:rFonts w:ascii="Times New Roman" w:eastAsia="Times New Roman" w:hAnsi="Times New Roman" w:cs="Times New Roman"/>
      <w:sz w:val="22"/>
      <w:szCs w:val="22"/>
      <w:lang w:eastAsia="ar-SA" w:bidi="ar-SA"/>
    </w:rPr>
  </w:style>
  <w:style w:type="paragraph" w:styleId="affff4">
    <w:name w:val="Revision"/>
    <w:hidden/>
    <w:uiPriority w:val="99"/>
    <w:semiHidden/>
    <w:rsid w:val="00C20EFD"/>
    <w:rPr>
      <w:szCs w:val="21"/>
    </w:rPr>
  </w:style>
  <w:style w:type="paragraph" w:customStyle="1" w:styleId="a">
    <w:name w:val="Заголовок приложения"/>
    <w:basedOn w:val="affff0"/>
    <w:next w:val="affff0"/>
    <w:link w:val="affff5"/>
    <w:rsid w:val="007C4E97"/>
    <w:pPr>
      <w:keepNext/>
      <w:keepLines/>
      <w:numPr>
        <w:numId w:val="29"/>
      </w:numPr>
      <w:spacing w:before="120" w:after="240"/>
      <w:ind w:left="2268" w:hanging="2268"/>
    </w:pPr>
    <w:rPr>
      <w:rFonts w:ascii="Tahoma" w:hAnsi="Tahoma"/>
    </w:rPr>
  </w:style>
  <w:style w:type="paragraph" w:customStyle="1" w:styleId="affff6">
    <w:name w:val="На бланке"/>
    <w:basedOn w:val="a4"/>
    <w:next w:val="a4"/>
    <w:link w:val="affff7"/>
    <w:rsid w:val="00605877"/>
    <w:pPr>
      <w:jc w:val="center"/>
    </w:pPr>
    <w:rPr>
      <w:rFonts w:ascii="Times New Roman" w:hAnsi="Times New Roman" w:cs="Times New Roman"/>
      <w:i/>
      <w:spacing w:val="100"/>
      <w:sz w:val="20"/>
      <w:szCs w:val="20"/>
    </w:rPr>
  </w:style>
  <w:style w:type="character" w:customStyle="1" w:styleId="affff5">
    <w:name w:val="Заголовок приложения Знак"/>
    <w:basedOn w:val="affff1"/>
    <w:link w:val="a"/>
    <w:rsid w:val="007C4E97"/>
    <w:rPr>
      <w:rFonts w:ascii="Tahoma" w:eastAsia="Times New Roman" w:hAnsi="Tahoma" w:cs="Times New Roman"/>
      <w:sz w:val="22"/>
      <w:szCs w:val="22"/>
      <w:lang w:eastAsia="ar-SA" w:bidi="ar-SA"/>
    </w:rPr>
  </w:style>
  <w:style w:type="paragraph" w:customStyle="1" w:styleId="a0">
    <w:name w:val="Заголовок соглашения"/>
    <w:basedOn w:val="a4"/>
    <w:next w:val="a4"/>
    <w:link w:val="affff8"/>
    <w:rsid w:val="007C4E97"/>
    <w:pPr>
      <w:keepNext/>
      <w:keepLines/>
      <w:widowControl/>
      <w:numPr>
        <w:numId w:val="30"/>
      </w:numPr>
      <w:spacing w:before="240" w:after="120"/>
      <w:ind w:left="357" w:hanging="357"/>
      <w:jc w:val="center"/>
    </w:pPr>
    <w:rPr>
      <w:rFonts w:ascii="Tahoma" w:hAnsi="Tahoma"/>
      <w:b/>
    </w:rPr>
  </w:style>
  <w:style w:type="character" w:customStyle="1" w:styleId="affff7">
    <w:name w:val="На бланке Знак"/>
    <w:basedOn w:val="a7"/>
    <w:link w:val="affff6"/>
    <w:rsid w:val="00605877"/>
    <w:rPr>
      <w:rFonts w:ascii="Times New Roman" w:hAnsi="Times New Roman" w:cs="Times New Roman"/>
      <w:i/>
      <w:spacing w:val="100"/>
      <w:sz w:val="20"/>
      <w:szCs w:val="20"/>
    </w:rPr>
  </w:style>
  <w:style w:type="table" w:styleId="affff9">
    <w:name w:val="Table Grid"/>
    <w:basedOn w:val="a8"/>
    <w:uiPriority w:val="59"/>
    <w:rsid w:val="000A0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8">
    <w:name w:val="Заголовок соглашения Знак"/>
    <w:basedOn w:val="a7"/>
    <w:link w:val="a0"/>
    <w:rsid w:val="007C4E97"/>
    <w:rPr>
      <w:rFonts w:ascii="Tahoma" w:hAnsi="Tahoma"/>
      <w:b/>
    </w:rPr>
  </w:style>
  <w:style w:type="character" w:customStyle="1" w:styleId="apple-converted-space">
    <w:name w:val="apple-converted-space"/>
    <w:basedOn w:val="a7"/>
    <w:rsid w:val="002F7E72"/>
  </w:style>
  <w:style w:type="character" w:styleId="affffa">
    <w:name w:val="annotation reference"/>
    <w:basedOn w:val="a7"/>
    <w:uiPriority w:val="99"/>
    <w:semiHidden/>
    <w:unhideWhenUsed/>
    <w:rsid w:val="002F7E72"/>
    <w:rPr>
      <w:sz w:val="16"/>
      <w:szCs w:val="16"/>
    </w:rPr>
  </w:style>
  <w:style w:type="paragraph" w:styleId="affffb">
    <w:name w:val="annotation text"/>
    <w:basedOn w:val="a4"/>
    <w:link w:val="affffc"/>
    <w:uiPriority w:val="99"/>
    <w:semiHidden/>
    <w:unhideWhenUsed/>
    <w:rsid w:val="002F7E72"/>
    <w:rPr>
      <w:sz w:val="20"/>
      <w:szCs w:val="18"/>
    </w:rPr>
  </w:style>
  <w:style w:type="character" w:customStyle="1" w:styleId="affffc">
    <w:name w:val="Текст примечания Знак"/>
    <w:basedOn w:val="a7"/>
    <w:link w:val="affffb"/>
    <w:uiPriority w:val="99"/>
    <w:semiHidden/>
    <w:rsid w:val="002F7E72"/>
    <w:rPr>
      <w:sz w:val="20"/>
      <w:szCs w:val="18"/>
    </w:rPr>
  </w:style>
  <w:style w:type="paragraph" w:styleId="affffd">
    <w:name w:val="annotation subject"/>
    <w:basedOn w:val="affffb"/>
    <w:next w:val="affffb"/>
    <w:link w:val="affffe"/>
    <w:uiPriority w:val="99"/>
    <w:semiHidden/>
    <w:unhideWhenUsed/>
    <w:rsid w:val="00E511DD"/>
    <w:rPr>
      <w:b/>
      <w:bCs/>
    </w:rPr>
  </w:style>
  <w:style w:type="character" w:customStyle="1" w:styleId="affffe">
    <w:name w:val="Тема примечания Знак"/>
    <w:basedOn w:val="affffc"/>
    <w:link w:val="affffd"/>
    <w:uiPriority w:val="99"/>
    <w:semiHidden/>
    <w:rsid w:val="00E511DD"/>
    <w:rPr>
      <w:b/>
      <w:bCs/>
      <w:sz w:val="20"/>
      <w:szCs w:val="18"/>
    </w:rPr>
  </w:style>
  <w:style w:type="paragraph" w:customStyle="1" w:styleId="51">
    <w:name w:val="Основной 5 со сдвигом нумерованный"/>
    <w:basedOn w:val="5"/>
    <w:link w:val="5e"/>
    <w:autoRedefine/>
    <w:rsid w:val="00A91E7E"/>
    <w:pPr>
      <w:numPr>
        <w:ilvl w:val="0"/>
        <w:numId w:val="37"/>
      </w:numPr>
    </w:pPr>
  </w:style>
  <w:style w:type="paragraph" w:customStyle="1" w:styleId="50">
    <w:name w:val="Основной5"/>
    <w:basedOn w:val="4"/>
    <w:rsid w:val="006A6630"/>
    <w:pPr>
      <w:numPr>
        <w:ilvl w:val="3"/>
      </w:numPr>
    </w:pPr>
  </w:style>
  <w:style w:type="character" w:customStyle="1" w:styleId="ae">
    <w:name w:val="Основной текст Знак"/>
    <w:basedOn w:val="a7"/>
    <w:link w:val="a6"/>
    <w:rsid w:val="007C569C"/>
    <w:rPr>
      <w:rFonts w:ascii="Tahoma" w:hAnsi="Tahoma"/>
    </w:rPr>
  </w:style>
  <w:style w:type="character" w:customStyle="1" w:styleId="41">
    <w:name w:val="Основной4 Знак"/>
    <w:basedOn w:val="ae"/>
    <w:link w:val="4"/>
    <w:rsid w:val="006A6630"/>
    <w:rPr>
      <w:rFonts w:ascii="Tahoma" w:hAnsi="Tahoma"/>
    </w:rPr>
  </w:style>
  <w:style w:type="character" w:customStyle="1" w:styleId="53">
    <w:name w:val="Основной 5 со сдвигом Знак"/>
    <w:basedOn w:val="41"/>
    <w:link w:val="5"/>
    <w:rsid w:val="007C569C"/>
    <w:rPr>
      <w:rFonts w:ascii="Tahoma" w:hAnsi="Tahoma"/>
    </w:rPr>
  </w:style>
  <w:style w:type="character" w:customStyle="1" w:styleId="5e">
    <w:name w:val="Основной 5 со сдвигом нумерованный Знак"/>
    <w:basedOn w:val="53"/>
    <w:link w:val="51"/>
    <w:rsid w:val="00A91E7E"/>
    <w:rPr>
      <w:rFonts w:ascii="Tahoma" w:hAnsi="Tahoma"/>
    </w:rPr>
  </w:style>
  <w:style w:type="paragraph" w:customStyle="1" w:styleId="afffff">
    <w:name w:val="Обычный текст с отступом"/>
    <w:basedOn w:val="a4"/>
    <w:uiPriority w:val="99"/>
    <w:rsid w:val="00803EDD"/>
    <w:pPr>
      <w:widowControl/>
      <w:autoSpaceDE w:val="0"/>
      <w:ind w:left="72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moex.com/" TargetMode="External"/><Relationship Id="rId18" Type="http://schemas.openxmlformats.org/officeDocument/2006/relationships/hyperlink" Target="mailto:help@moex.com" TargetMode="External"/><Relationship Id="rId26" Type="http://schemas.openxmlformats.org/officeDocument/2006/relationships/hyperlink" Target="http://www.moex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moex.com/" TargetMode="External"/><Relationship Id="rId7" Type="http://schemas.openxmlformats.org/officeDocument/2006/relationships/numbering" Target="numbering.xml"/><Relationship Id="rId12" Type="http://schemas.openxmlformats.org/officeDocument/2006/relationships/hyperlink" Target="http://www.moex.com/" TargetMode="External"/><Relationship Id="rId17" Type="http://schemas.openxmlformats.org/officeDocument/2006/relationships/hyperlink" Target="mailto:help@moex.com" TargetMode="External"/><Relationship Id="rId25" Type="http://schemas.openxmlformats.org/officeDocument/2006/relationships/hyperlink" Target="http://www.moex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elp@moex.com" TargetMode="External"/><Relationship Id="rId20" Type="http://schemas.openxmlformats.org/officeDocument/2006/relationships/hyperlink" Target="http://www.moex.com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://www.moex.com/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colo@moex.com" TargetMode="External"/><Relationship Id="rId23" Type="http://schemas.openxmlformats.org/officeDocument/2006/relationships/hyperlink" Target="http://www.moex.com/" TargetMode="External"/><Relationship Id="rId28" Type="http://schemas.openxmlformats.org/officeDocument/2006/relationships/hyperlink" Target="http://www.moex.com/ru/datapolicy/" TargetMode="External"/><Relationship Id="rId10" Type="http://schemas.openxmlformats.org/officeDocument/2006/relationships/settings" Target="settings.xml"/><Relationship Id="rId19" Type="http://schemas.openxmlformats.org/officeDocument/2006/relationships/hyperlink" Target="mailto:help@moex.com" TargetMode="Externa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www.moex.com/" TargetMode="External"/><Relationship Id="rId22" Type="http://schemas.openxmlformats.org/officeDocument/2006/relationships/hyperlink" Target="http://www.moex.com/" TargetMode="External"/><Relationship Id="rId27" Type="http://schemas.openxmlformats.org/officeDocument/2006/relationships/hyperlink" Target="http://www.moex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A8A36-19AA-4365-83F8-5C7A0592F1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A0EFF1-1E8A-421A-9EB1-2DC65298F0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7C2F29-0921-4D5E-A9A6-2FE20D68E6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721E39-1473-4700-BF09-D9E8F9CD4A8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E96FEE-7524-41D2-9F7B-F4E1085D31C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8B76730-6BE6-4241-BC4F-C3E60FE23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24</Pages>
  <Words>8208</Words>
  <Characters>46792</Characters>
  <Application>Microsoft Office Word</Application>
  <DocSecurity>8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Железняков Александр Евгеньевич</dc:creator>
  <cp:lastModifiedBy>Зинаида Штольц</cp:lastModifiedBy>
  <cp:revision>6</cp:revision>
  <cp:lastPrinted>2014-06-16T07:33:00Z</cp:lastPrinted>
  <dcterms:created xsi:type="dcterms:W3CDTF">2015-07-09T08:25:00Z</dcterms:created>
  <dcterms:modified xsi:type="dcterms:W3CDTF">2015-08-04T13:46:00Z</dcterms:modified>
  <dc:language>ru-RU</dc:language>
</cp:coreProperties>
</file>