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0BA4" w14:textId="77777777" w:rsidR="00242E9F" w:rsidRDefault="00371DF8" w:rsidP="00242E9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4268556A" w14:textId="77777777" w:rsidR="00242E9F" w:rsidRDefault="00242E9F" w:rsidP="00242E9F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7A19E3F" w14:textId="77777777" w:rsidR="00242E9F" w:rsidRPr="00445E3D" w:rsidRDefault="00242E9F" w:rsidP="00242E9F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 w:rsidRPr="00445E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439718DE" w14:textId="6B02AFCC" w:rsidR="006B7215" w:rsidRPr="00DE583B" w:rsidRDefault="006B7215" w:rsidP="006B7215">
      <w:pPr>
        <w:pStyle w:val="afc"/>
        <w:tabs>
          <w:tab w:val="left" w:pos="4962"/>
          <w:tab w:val="left" w:pos="581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Pr="00DE583B">
        <w:rPr>
          <w:rFonts w:ascii="Tahoma" w:hAnsi="Tahoma" w:cs="Tahoma"/>
          <w:sz w:val="20"/>
          <w:szCs w:val="20"/>
        </w:rPr>
        <w:t xml:space="preserve">(Приказ </w:t>
      </w:r>
      <w:r w:rsidR="00C81873" w:rsidRPr="00437A8A">
        <w:rPr>
          <w:rFonts w:ascii="Tahoma" w:hAnsi="Tahoma" w:cs="Tahoma"/>
          <w:sz w:val="20"/>
          <w:szCs w:val="20"/>
        </w:rPr>
        <w:t xml:space="preserve">№ </w:t>
      </w:r>
      <w:r w:rsidR="00C81873">
        <w:rPr>
          <w:rFonts w:ascii="Tahoma" w:hAnsi="Tahoma" w:cs="Tahoma"/>
          <w:sz w:val="20"/>
          <w:szCs w:val="20"/>
        </w:rPr>
        <w:t>МБ-П</w:t>
      </w:r>
      <w:bookmarkStart w:id="0" w:name="_Hlk115190362"/>
      <w:r w:rsidR="00C81873">
        <w:rPr>
          <w:rFonts w:ascii="Tahoma" w:hAnsi="Tahoma" w:cs="Tahoma"/>
          <w:sz w:val="20"/>
          <w:szCs w:val="20"/>
        </w:rPr>
        <w:t>-2024-</w:t>
      </w:r>
      <w:r w:rsidR="00DF5E97">
        <w:rPr>
          <w:rFonts w:ascii="Tahoma" w:hAnsi="Tahoma" w:cs="Tahoma"/>
          <w:sz w:val="20"/>
          <w:szCs w:val="20"/>
        </w:rPr>
        <w:t>2953</w:t>
      </w:r>
      <w:bookmarkStart w:id="1" w:name="_GoBack"/>
      <w:bookmarkEnd w:id="1"/>
      <w:r w:rsidR="00C81873">
        <w:rPr>
          <w:rFonts w:ascii="Tahoma" w:hAnsi="Tahoma" w:cs="Tahoma"/>
          <w:sz w:val="20"/>
          <w:szCs w:val="20"/>
        </w:rPr>
        <w:t xml:space="preserve"> </w:t>
      </w:r>
      <w:r w:rsidR="00C81873" w:rsidRPr="00437A8A">
        <w:rPr>
          <w:rFonts w:ascii="Tahoma" w:hAnsi="Tahoma" w:cs="Tahoma"/>
          <w:sz w:val="20"/>
          <w:szCs w:val="20"/>
        </w:rPr>
        <w:t>от</w:t>
      </w:r>
      <w:r w:rsidR="00C81873">
        <w:rPr>
          <w:rFonts w:ascii="Tahoma" w:hAnsi="Tahoma" w:cs="Tahoma"/>
          <w:sz w:val="20"/>
          <w:szCs w:val="20"/>
        </w:rPr>
        <w:t xml:space="preserve"> </w:t>
      </w:r>
      <w:r w:rsidR="00BF00AF">
        <w:rPr>
          <w:rFonts w:ascii="Tahoma" w:hAnsi="Tahoma" w:cs="Tahoma"/>
          <w:sz w:val="20"/>
          <w:szCs w:val="20"/>
        </w:rPr>
        <w:t>11 сентября</w:t>
      </w:r>
      <w:bookmarkEnd w:id="0"/>
      <w:r w:rsidR="00C81873" w:rsidRPr="00437A8A">
        <w:rPr>
          <w:rFonts w:ascii="Tahoma" w:hAnsi="Tahoma" w:cs="Tahoma"/>
          <w:sz w:val="20"/>
          <w:szCs w:val="20"/>
        </w:rPr>
        <w:t> 202</w:t>
      </w:r>
      <w:r w:rsidR="00C81873">
        <w:rPr>
          <w:rFonts w:ascii="Tahoma" w:hAnsi="Tahoma" w:cs="Tahoma"/>
          <w:sz w:val="20"/>
          <w:szCs w:val="20"/>
        </w:rPr>
        <w:t>4</w:t>
      </w:r>
      <w:r w:rsidR="00C81873" w:rsidRPr="00437A8A">
        <w:rPr>
          <w:rFonts w:ascii="Tahoma" w:hAnsi="Tahoma" w:cs="Tahoma"/>
          <w:sz w:val="20"/>
          <w:szCs w:val="20"/>
        </w:rPr>
        <w:t xml:space="preserve"> г</w:t>
      </w:r>
      <w:r w:rsidR="00C81873" w:rsidRPr="00DE583B">
        <w:rPr>
          <w:rFonts w:ascii="Tahoma" w:hAnsi="Tahoma" w:cs="Tahoma"/>
          <w:sz w:val="20"/>
          <w:szCs w:val="20"/>
        </w:rPr>
        <w:t>.</w:t>
      </w:r>
      <w:r w:rsidRPr="00DE583B">
        <w:rPr>
          <w:rFonts w:ascii="Tahoma" w:hAnsi="Tahoma" w:cs="Tahoma"/>
          <w:sz w:val="20"/>
          <w:szCs w:val="20"/>
        </w:rPr>
        <w:t>)</w:t>
      </w:r>
    </w:p>
    <w:p w14:paraId="2297C371" w14:textId="77777777" w:rsidR="00242E9F" w:rsidRPr="00960EF6" w:rsidRDefault="00242E9F" w:rsidP="006B7215">
      <w:pPr>
        <w:ind w:right="-81"/>
        <w:rPr>
          <w:rFonts w:ascii="Tahoma" w:hAnsi="Tahoma" w:cs="Tahoma"/>
          <w:b/>
          <w:strike/>
          <w:sz w:val="20"/>
          <w:szCs w:val="20"/>
          <w:lang w:eastAsia="x-none"/>
        </w:rPr>
      </w:pPr>
    </w:p>
    <w:p w14:paraId="1EE7C0B6" w14:textId="333198C6" w:rsidR="007A498A" w:rsidRDefault="007A498A" w:rsidP="00BB32AC">
      <w:pPr>
        <w:spacing w:after="0" w:line="240" w:lineRule="auto"/>
        <w:rPr>
          <w:rFonts w:ascii="Tahoma" w:hAnsi="Tahoma" w:cs="Tahoma"/>
        </w:rPr>
      </w:pPr>
    </w:p>
    <w:p w14:paraId="1BAE495C" w14:textId="77777777" w:rsidR="00242E9F" w:rsidRDefault="00242E9F" w:rsidP="00384D54">
      <w:pPr>
        <w:ind w:left="9923" w:right="-81"/>
        <w:rPr>
          <w:rFonts w:ascii="Tahoma" w:hAnsi="Tahoma" w:cs="Tahoma"/>
          <w:b/>
          <w:strike/>
          <w:sz w:val="20"/>
          <w:szCs w:val="20"/>
          <w:lang w:val="x-none" w:eastAsia="x-none"/>
        </w:rPr>
      </w:pPr>
    </w:p>
    <w:p w14:paraId="12F9FD41" w14:textId="18D0AA1A" w:rsidR="001A33F2" w:rsidRPr="00FC0245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 w:rsidR="00D716BD">
        <w:rPr>
          <w:rFonts w:ascii="Tahoma" w:hAnsi="Tahoma" w:cs="Tahoma"/>
          <w:b/>
          <w:bCs/>
        </w:rPr>
        <w:t xml:space="preserve">МАРЖИРУЕМЫХ ОПЦИОНОВ НА </w:t>
      </w:r>
      <w:r w:rsidRPr="00550FEF">
        <w:rPr>
          <w:rFonts w:ascii="Tahoma" w:hAnsi="Tahoma" w:cs="Tahoma"/>
          <w:b/>
          <w:bCs/>
        </w:rPr>
        <w:t>ФЬЮЧЕРСНЫ</w:t>
      </w:r>
      <w:r w:rsidR="00D716BD">
        <w:rPr>
          <w:rFonts w:ascii="Tahoma" w:hAnsi="Tahoma" w:cs="Tahoma"/>
          <w:b/>
          <w:bCs/>
        </w:rPr>
        <w:t>Е</w:t>
      </w:r>
      <w:r w:rsidRPr="00550FEF">
        <w:rPr>
          <w:rFonts w:ascii="Tahoma" w:hAnsi="Tahoma" w:cs="Tahoma"/>
          <w:b/>
          <w:bCs/>
        </w:rPr>
        <w:t xml:space="preserve"> КОНТРАКТ</w:t>
      </w:r>
      <w:r w:rsidR="00D716BD">
        <w:rPr>
          <w:rFonts w:ascii="Tahoma" w:hAnsi="Tahoma" w:cs="Tahoma"/>
          <w:b/>
          <w:bCs/>
        </w:rPr>
        <w:t>Ы</w:t>
      </w:r>
      <w:r w:rsidRPr="00550FEF">
        <w:rPr>
          <w:rFonts w:ascii="Tahoma" w:hAnsi="Tahoma" w:cs="Tahoma"/>
          <w:b/>
          <w:bCs/>
        </w:rPr>
        <w:t xml:space="preserve"> </w:t>
      </w:r>
      <w:r w:rsidR="00672B66">
        <w:rPr>
          <w:rFonts w:ascii="Tahoma" w:hAnsi="Tahoma" w:cs="Tahoma"/>
          <w:b/>
          <w:bCs/>
        </w:rPr>
        <w:t xml:space="preserve">НА </w:t>
      </w:r>
      <w:r w:rsidR="001149C0">
        <w:rPr>
          <w:rFonts w:ascii="Tahoma" w:hAnsi="Tahoma" w:cs="Tahoma"/>
          <w:b/>
          <w:bCs/>
        </w:rPr>
        <w:t>ЭНЕРГОНОСИТЕЛИ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927"/>
        <w:gridCol w:w="1584"/>
        <w:gridCol w:w="1639"/>
        <w:gridCol w:w="1374"/>
        <w:gridCol w:w="3826"/>
        <w:gridCol w:w="1704"/>
        <w:gridCol w:w="1843"/>
        <w:gridCol w:w="1663"/>
      </w:tblGrid>
      <w:tr w:rsidR="003D630A" w:rsidRPr="007E3E4F" w14:paraId="1BECAAC8" w14:textId="7AB592AD" w:rsidTr="003D630A">
        <w:trPr>
          <w:trHeight w:val="1141"/>
        </w:trPr>
        <w:tc>
          <w:tcPr>
            <w:tcW w:w="318" w:type="pct"/>
            <w:vAlign w:val="center"/>
          </w:tcPr>
          <w:p w14:paraId="1B755FDC" w14:textId="77777777" w:rsidR="003D630A" w:rsidRPr="007E3E4F" w:rsidRDefault="003D630A" w:rsidP="003D630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544" w:type="pct"/>
            <w:vAlign w:val="center"/>
          </w:tcPr>
          <w:p w14:paraId="00EB4C13" w14:textId="77777777" w:rsidR="003D630A" w:rsidRPr="007E3E4F" w:rsidRDefault="003D630A" w:rsidP="003D630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563" w:type="pct"/>
            <w:vAlign w:val="center"/>
          </w:tcPr>
          <w:p w14:paraId="1A9B031E" w14:textId="7638ACB7" w:rsidR="003D630A" w:rsidRPr="007E3E4F" w:rsidRDefault="003D630A" w:rsidP="003D630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 контракта</w:t>
            </w:r>
          </w:p>
        </w:tc>
        <w:tc>
          <w:tcPr>
            <w:tcW w:w="472" w:type="pct"/>
            <w:vAlign w:val="center"/>
          </w:tcPr>
          <w:p w14:paraId="21417A63" w14:textId="390AF79F" w:rsidR="003D630A" w:rsidRPr="007E3E4F" w:rsidRDefault="003D630A" w:rsidP="003D630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Единица измерения цены контракта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(премии)</w:t>
            </w:r>
          </w:p>
        </w:tc>
        <w:tc>
          <w:tcPr>
            <w:tcW w:w="1314" w:type="pct"/>
            <w:vAlign w:val="center"/>
          </w:tcPr>
          <w:p w14:paraId="6EB1A832" w14:textId="02F23678" w:rsidR="003D630A" w:rsidRPr="007E3E4F" w:rsidRDefault="003D630A" w:rsidP="003D630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Формула расчета цены контракта (премии)</w:t>
            </w:r>
          </w:p>
        </w:tc>
        <w:tc>
          <w:tcPr>
            <w:tcW w:w="585" w:type="pct"/>
            <w:vAlign w:val="center"/>
          </w:tcPr>
          <w:p w14:paraId="52452C4E" w14:textId="6AA5B722" w:rsidR="003D630A" w:rsidRPr="007E3E4F" w:rsidRDefault="003D630A" w:rsidP="003D630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633" w:type="pct"/>
            <w:vAlign w:val="center"/>
          </w:tcPr>
          <w:p w14:paraId="42C199A8" w14:textId="1331D595" w:rsidR="003D630A" w:rsidRPr="007E3E4F" w:rsidRDefault="003D630A" w:rsidP="003D630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контракта</w:t>
            </w:r>
          </w:p>
        </w:tc>
        <w:tc>
          <w:tcPr>
            <w:tcW w:w="571" w:type="pct"/>
            <w:vAlign w:val="center"/>
          </w:tcPr>
          <w:p w14:paraId="18309C66" w14:textId="77777777" w:rsidR="003D630A" w:rsidRPr="007E3E4F" w:rsidRDefault="003D630A" w:rsidP="003D630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3D630A" w:rsidRPr="007E3E4F" w14:paraId="7641FE8E" w14:textId="13D152DA" w:rsidTr="003D630A">
        <w:trPr>
          <w:trHeight w:val="1514"/>
        </w:trPr>
        <w:tc>
          <w:tcPr>
            <w:tcW w:w="318" w:type="pct"/>
            <w:vAlign w:val="center"/>
          </w:tcPr>
          <w:p w14:paraId="61607732" w14:textId="77777777" w:rsidR="003D630A" w:rsidRPr="007E3E4F" w:rsidRDefault="003D630A" w:rsidP="003D630A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4CC9B060" w14:textId="5A8F6234" w:rsidR="003D630A" w:rsidRPr="00222630" w:rsidRDefault="003D630A" w:rsidP="003D63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ф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ьючерсный контракт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</w:p>
        </w:tc>
        <w:tc>
          <w:tcPr>
            <w:tcW w:w="563" w:type="pct"/>
            <w:vAlign w:val="center"/>
          </w:tcPr>
          <w:p w14:paraId="1467235D" w14:textId="46B93E87" w:rsidR="003D630A" w:rsidRPr="007E3E4F" w:rsidRDefault="003D630A" w:rsidP="003D63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природный газ Генри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</w:p>
        </w:tc>
        <w:tc>
          <w:tcPr>
            <w:tcW w:w="472" w:type="pct"/>
            <w:vAlign w:val="center"/>
          </w:tcPr>
          <w:p w14:paraId="078A0636" w14:textId="1121EFE4" w:rsidR="003D630A" w:rsidRPr="007E3E4F" w:rsidRDefault="003D630A" w:rsidP="003D63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в долларах США за </w:t>
            </w:r>
            <w:r>
              <w:rPr>
                <w:rFonts w:ascii="Tahoma" w:hAnsi="Tahoma" w:cs="Tahoma"/>
                <w:sz w:val="16"/>
                <w:szCs w:val="16"/>
              </w:rPr>
              <w:t>Лот</w:t>
            </w:r>
          </w:p>
        </w:tc>
        <w:tc>
          <w:tcPr>
            <w:tcW w:w="1314" w:type="pct"/>
            <w:vAlign w:val="center"/>
          </w:tcPr>
          <w:p w14:paraId="16738170" w14:textId="4F242B28" w:rsidR="003D630A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Цена контракта (премия) в рублевом выражении рассчитывается следующим образом:</w:t>
            </w:r>
          </w:p>
          <w:p w14:paraId="00AB8C66" w14:textId="77777777" w:rsidR="003D630A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2B6C01C" w14:textId="4853911F" w:rsidR="003D630A" w:rsidRPr="00AE7610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84042E">
              <w:rPr>
                <w:rFonts w:ascii="Tahoma" w:hAnsi="Tahoma" w:cs="Tahoma"/>
                <w:b/>
                <w:sz w:val="16"/>
                <w:szCs w:val="16"/>
                <w:lang w:val="en-US"/>
              </w:rPr>
              <w:t>Premium [RUB] = Premium [USD] * W / R</w:t>
            </w:r>
            <w:r w:rsidRPr="006B4250">
              <w:rPr>
                <w:rFonts w:ascii="Tahoma" w:hAnsi="Tahoma" w:cs="Tahoma"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Tahoma" w:hAnsi="Tahoma" w:cs="Tahoma"/>
                <w:sz w:val="16"/>
                <w:szCs w:val="16"/>
              </w:rPr>
              <w:t>где</w:t>
            </w:r>
            <w:r w:rsidRPr="00AE7610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  <w:p w14:paraId="38BD37A7" w14:textId="77777777" w:rsidR="003D630A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[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] – </w:t>
            </w:r>
            <w:r>
              <w:rPr>
                <w:rFonts w:ascii="Tahoma" w:hAnsi="Tahoma" w:cs="Tahoma"/>
                <w:sz w:val="16"/>
                <w:szCs w:val="16"/>
              </w:rPr>
              <w:t>значение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цены (премии) в рублях;</w:t>
            </w:r>
          </w:p>
          <w:p w14:paraId="0FD07064" w14:textId="38795AA8" w:rsidR="003D630A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[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] – </w:t>
            </w:r>
            <w:r>
              <w:rPr>
                <w:rFonts w:ascii="Tahoma" w:hAnsi="Tahoma" w:cs="Tahoma"/>
                <w:sz w:val="16"/>
                <w:szCs w:val="16"/>
              </w:rPr>
              <w:t>значение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цены (премии) в долларах США;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12F899B" w14:textId="77777777" w:rsidR="003D630A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стоимость минимального шага цены; </w:t>
            </w:r>
          </w:p>
          <w:p w14:paraId="669797F6" w14:textId="4A747815" w:rsidR="003D630A" w:rsidRPr="006B4250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минимальный шаг цены</w:t>
            </w:r>
          </w:p>
        </w:tc>
        <w:tc>
          <w:tcPr>
            <w:tcW w:w="585" w:type="pct"/>
            <w:vAlign w:val="center"/>
          </w:tcPr>
          <w:p w14:paraId="7278B483" w14:textId="3586797A" w:rsidR="003D630A" w:rsidRPr="007E3E4F" w:rsidRDefault="003D630A" w:rsidP="003D63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(один) Фьючерсный контракт</w:t>
            </w:r>
          </w:p>
        </w:tc>
        <w:tc>
          <w:tcPr>
            <w:tcW w:w="633" w:type="pct"/>
            <w:vAlign w:val="center"/>
          </w:tcPr>
          <w:p w14:paraId="1BB1EF4C" w14:textId="27A3653A" w:rsidR="003D630A" w:rsidRPr="007E3E4F" w:rsidRDefault="003D630A" w:rsidP="003D63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0,001 (одн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 тысячная) доллара США</w:t>
            </w:r>
          </w:p>
        </w:tc>
        <w:tc>
          <w:tcPr>
            <w:tcW w:w="571" w:type="pct"/>
            <w:vAlign w:val="center"/>
          </w:tcPr>
          <w:p w14:paraId="1435FD45" w14:textId="72B7583C" w:rsidR="003D630A" w:rsidRPr="007E3E4F" w:rsidRDefault="003D630A" w:rsidP="003D63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</w:tr>
      <w:tr w:rsidR="003D630A" w:rsidRPr="007E3E4F" w14:paraId="4966BB5B" w14:textId="00BD9A87" w:rsidTr="003D630A">
        <w:trPr>
          <w:trHeight w:val="1514"/>
        </w:trPr>
        <w:tc>
          <w:tcPr>
            <w:tcW w:w="318" w:type="pct"/>
            <w:vAlign w:val="center"/>
          </w:tcPr>
          <w:p w14:paraId="5AB43617" w14:textId="77777777" w:rsidR="003D630A" w:rsidRPr="007E3E4F" w:rsidRDefault="003D630A" w:rsidP="003D630A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544" w:type="pct"/>
            <w:vAlign w:val="center"/>
          </w:tcPr>
          <w:p w14:paraId="4E8BEC4B" w14:textId="16323B25" w:rsidR="003D630A" w:rsidRPr="00FF031F" w:rsidRDefault="003D630A" w:rsidP="003D63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опцион на ф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ьючерсный контракт на нефть </w:t>
            </w:r>
            <w:proofErr w:type="spellStart"/>
            <w:r w:rsidR="006574F0"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</w:p>
        </w:tc>
        <w:tc>
          <w:tcPr>
            <w:tcW w:w="563" w:type="pct"/>
            <w:vAlign w:val="center"/>
          </w:tcPr>
          <w:p w14:paraId="2EA7EF70" w14:textId="5205C7E4" w:rsidR="003D630A" w:rsidRPr="007E3E4F" w:rsidRDefault="003D630A" w:rsidP="003D63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нефть </w:t>
            </w:r>
            <w:proofErr w:type="spellStart"/>
            <w:r w:rsidR="006574F0"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</w:p>
        </w:tc>
        <w:tc>
          <w:tcPr>
            <w:tcW w:w="472" w:type="pct"/>
            <w:vAlign w:val="center"/>
          </w:tcPr>
          <w:p w14:paraId="696EA441" w14:textId="44CB70BF" w:rsidR="003D630A" w:rsidRPr="007E3E4F" w:rsidRDefault="003D630A" w:rsidP="003D63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в долларах США за </w:t>
            </w:r>
            <w:r>
              <w:rPr>
                <w:rFonts w:ascii="Tahoma" w:hAnsi="Tahoma" w:cs="Tahoma"/>
                <w:sz w:val="16"/>
                <w:szCs w:val="16"/>
              </w:rPr>
              <w:t>Лот</w:t>
            </w:r>
          </w:p>
        </w:tc>
        <w:tc>
          <w:tcPr>
            <w:tcW w:w="1314" w:type="pct"/>
            <w:vAlign w:val="center"/>
          </w:tcPr>
          <w:p w14:paraId="3E582B7D" w14:textId="003618BD" w:rsidR="003D630A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Цена контракта (премия) в рублевом выражении рассчитывается следующим образом:</w:t>
            </w:r>
          </w:p>
          <w:p w14:paraId="578925A3" w14:textId="77777777" w:rsidR="003D630A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83F2A73" w14:textId="60A2A1A4" w:rsidR="003D630A" w:rsidRPr="006B4250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84042E">
              <w:rPr>
                <w:rFonts w:ascii="Tahoma" w:hAnsi="Tahoma" w:cs="Tahoma"/>
                <w:b/>
                <w:sz w:val="16"/>
                <w:szCs w:val="16"/>
                <w:lang w:val="en-US"/>
              </w:rPr>
              <w:t>Premium [RUB] = Premium [USD] * W / R</w:t>
            </w:r>
            <w:r w:rsidRPr="006B4250">
              <w:rPr>
                <w:rFonts w:ascii="Tahoma" w:hAnsi="Tahoma" w:cs="Tahoma"/>
                <w:sz w:val="16"/>
                <w:szCs w:val="16"/>
                <w:lang w:val="en-US"/>
              </w:rPr>
              <w:t xml:space="preserve">,  </w:t>
            </w:r>
            <w:r>
              <w:rPr>
                <w:rFonts w:ascii="Tahoma" w:hAnsi="Tahoma" w:cs="Tahoma"/>
                <w:sz w:val="16"/>
                <w:szCs w:val="16"/>
              </w:rPr>
              <w:t>где</w:t>
            </w:r>
            <w:r w:rsidRPr="00AE7610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  <w:p w14:paraId="4A4C294F" w14:textId="77777777" w:rsidR="003D630A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[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] – </w:t>
            </w:r>
            <w:r>
              <w:rPr>
                <w:rFonts w:ascii="Tahoma" w:hAnsi="Tahoma" w:cs="Tahoma"/>
                <w:sz w:val="16"/>
                <w:szCs w:val="16"/>
              </w:rPr>
              <w:t>значение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цены (премии) в рублях;</w:t>
            </w:r>
          </w:p>
          <w:p w14:paraId="66D9A9FE" w14:textId="01B808B5" w:rsidR="003D630A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[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] – </w:t>
            </w:r>
            <w:r>
              <w:rPr>
                <w:rFonts w:ascii="Tahoma" w:hAnsi="Tahoma" w:cs="Tahoma"/>
                <w:sz w:val="16"/>
                <w:szCs w:val="16"/>
              </w:rPr>
              <w:t>значение</w:t>
            </w:r>
            <w:r w:rsidRPr="00B05F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цены (премии) в долларах США;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75B5D80" w14:textId="77777777" w:rsidR="003D630A" w:rsidRDefault="003D630A" w:rsidP="003D630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стоимость минимального шага цены; </w:t>
            </w:r>
          </w:p>
          <w:p w14:paraId="02EAB216" w14:textId="171EC461" w:rsidR="003D630A" w:rsidRPr="007E3E4F" w:rsidRDefault="003D630A" w:rsidP="003D63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6B42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минимальный шаг цены</w:t>
            </w:r>
          </w:p>
        </w:tc>
        <w:tc>
          <w:tcPr>
            <w:tcW w:w="585" w:type="pct"/>
            <w:vAlign w:val="center"/>
          </w:tcPr>
          <w:p w14:paraId="54A02DD9" w14:textId="1ED7C59B" w:rsidR="003D630A" w:rsidRPr="007E3E4F" w:rsidRDefault="003D630A" w:rsidP="003D63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(один) Фьючерсный контракт</w:t>
            </w:r>
          </w:p>
        </w:tc>
        <w:tc>
          <w:tcPr>
            <w:tcW w:w="633" w:type="pct"/>
            <w:vAlign w:val="center"/>
          </w:tcPr>
          <w:p w14:paraId="200BCEAD" w14:textId="4BD22AC0" w:rsidR="003D630A" w:rsidRPr="007E3E4F" w:rsidRDefault="003D630A" w:rsidP="003D63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0,01 (одна сотая) доллара США</w:t>
            </w:r>
          </w:p>
        </w:tc>
        <w:tc>
          <w:tcPr>
            <w:tcW w:w="571" w:type="pct"/>
            <w:vAlign w:val="center"/>
          </w:tcPr>
          <w:p w14:paraId="00048B75" w14:textId="60F7B90A" w:rsidR="003D630A" w:rsidRPr="007E3E4F" w:rsidRDefault="003D630A" w:rsidP="003D63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</w:tr>
    </w:tbl>
    <w:p w14:paraId="5CCF7A28" w14:textId="77777777" w:rsidR="001A33F2" w:rsidRPr="00720BC1" w:rsidRDefault="001A33F2" w:rsidP="001A33F2">
      <w:pPr>
        <w:jc w:val="both"/>
        <w:rPr>
          <w:rFonts w:ascii="Tahoma" w:hAnsi="Tahoma" w:cs="Tahoma"/>
          <w:sz w:val="16"/>
          <w:szCs w:val="16"/>
        </w:rPr>
      </w:pPr>
    </w:p>
    <w:p w14:paraId="7DF070B9" w14:textId="3685A388" w:rsidR="00083915" w:rsidRDefault="00083915" w:rsidP="006F67C8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205D68">
      <w:headerReference w:type="default" r:id="rId11"/>
      <w:footerReference w:type="even" r:id="rId12"/>
      <w:footerReference w:type="default" r:id="rId13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E58F5" w14:textId="77777777" w:rsidR="007153DC" w:rsidRDefault="007153DC" w:rsidP="00656405">
      <w:pPr>
        <w:spacing w:after="0" w:line="240" w:lineRule="auto"/>
      </w:pPr>
      <w:r>
        <w:separator/>
      </w:r>
    </w:p>
  </w:endnote>
  <w:endnote w:type="continuationSeparator" w:id="0">
    <w:p w14:paraId="595F1350" w14:textId="77777777" w:rsidR="007153DC" w:rsidRDefault="007153DC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77777777" w:rsidR="00205D68" w:rsidRDefault="00AB7063" w:rsidP="00205D6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205D68" w:rsidRDefault="00205D68" w:rsidP="00205D6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205D68" w:rsidRPr="00292051" w:rsidRDefault="00AB7063" w:rsidP="00205D68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205D68" w:rsidRDefault="00205D68" w:rsidP="00205D6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97A2C" w14:textId="77777777" w:rsidR="007153DC" w:rsidRDefault="007153DC" w:rsidP="00656405">
      <w:pPr>
        <w:spacing w:after="0" w:line="240" w:lineRule="auto"/>
      </w:pPr>
      <w:r>
        <w:separator/>
      </w:r>
    </w:p>
  </w:footnote>
  <w:footnote w:type="continuationSeparator" w:id="0">
    <w:p w14:paraId="0C34E5E8" w14:textId="77777777" w:rsidR="007153DC" w:rsidRDefault="007153DC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CFD3" w14:textId="4528ECEA" w:rsidR="005A14A9" w:rsidRPr="00AE5FF4" w:rsidRDefault="005A14A9" w:rsidP="005A14A9">
    <w:pPr>
      <w:pStyle w:val="a9"/>
      <w:jc w:val="right"/>
      <w:rPr>
        <w:rFonts w:ascii="Tahoma" w:hAnsi="Tahoma" w:cs="Tahoma"/>
        <w:b/>
        <w:sz w:val="20"/>
        <w:szCs w:val="20"/>
      </w:rPr>
    </w:pPr>
    <w:r w:rsidRPr="006F35FF">
      <w:rPr>
        <w:rFonts w:ascii="Tahoma" w:hAnsi="Tahoma" w:cs="Tahoma"/>
        <w:b/>
        <w:sz w:val="20"/>
        <w:szCs w:val="20"/>
      </w:rPr>
      <w:t>Сп</w:t>
    </w:r>
    <w:r>
      <w:rPr>
        <w:rFonts w:ascii="Tahoma" w:hAnsi="Tahoma" w:cs="Tahoma"/>
        <w:b/>
        <w:sz w:val="20"/>
        <w:szCs w:val="20"/>
      </w:rPr>
      <w:t>исок параметров</w:t>
    </w:r>
    <w:r w:rsidRPr="006F35FF">
      <w:rPr>
        <w:rFonts w:ascii="Tahoma" w:hAnsi="Tahoma" w:cs="Tahoma"/>
        <w:b/>
        <w:sz w:val="20"/>
        <w:szCs w:val="20"/>
      </w:rPr>
      <w:t xml:space="preserve"> </w:t>
    </w:r>
    <w:proofErr w:type="spellStart"/>
    <w:r w:rsidRPr="006F35FF">
      <w:rPr>
        <w:rFonts w:ascii="Tahoma" w:hAnsi="Tahoma" w:cs="Tahoma"/>
        <w:b/>
        <w:sz w:val="20"/>
        <w:szCs w:val="20"/>
      </w:rPr>
      <w:t>маржируем</w:t>
    </w:r>
    <w:r>
      <w:rPr>
        <w:rFonts w:ascii="Tahoma" w:hAnsi="Tahoma" w:cs="Tahoma"/>
        <w:b/>
        <w:sz w:val="20"/>
        <w:szCs w:val="20"/>
      </w:rPr>
      <w:t>ых</w:t>
    </w:r>
    <w:proofErr w:type="spellEnd"/>
    <w:r w:rsidRPr="006F35FF">
      <w:rPr>
        <w:rFonts w:ascii="Tahoma" w:hAnsi="Tahoma" w:cs="Tahoma"/>
        <w:b/>
        <w:sz w:val="20"/>
        <w:szCs w:val="20"/>
      </w:rPr>
      <w:t xml:space="preserve"> опцион</w:t>
    </w:r>
    <w:r>
      <w:rPr>
        <w:rFonts w:ascii="Tahoma" w:hAnsi="Tahoma" w:cs="Tahoma"/>
        <w:b/>
        <w:sz w:val="20"/>
        <w:szCs w:val="20"/>
      </w:rPr>
      <w:t>ов</w:t>
    </w:r>
  </w:p>
  <w:p w14:paraId="37DFD467" w14:textId="77777777" w:rsidR="005A14A9" w:rsidRPr="003E0DD0" w:rsidRDefault="005A14A9" w:rsidP="005A14A9">
    <w:pPr>
      <w:pStyle w:val="a9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фьючерсные контракты на энергоносители</w:t>
    </w:r>
  </w:p>
  <w:p w14:paraId="26EE285C" w14:textId="77777777" w:rsidR="007E3E4F" w:rsidRPr="00A934D3" w:rsidRDefault="007E3E4F" w:rsidP="00A934D3">
    <w:pPr>
      <w:pStyle w:val="a9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4262"/>
    <w:rsid w:val="000258B7"/>
    <w:rsid w:val="000341DA"/>
    <w:rsid w:val="00051B11"/>
    <w:rsid w:val="000644BE"/>
    <w:rsid w:val="000670DC"/>
    <w:rsid w:val="00070BAC"/>
    <w:rsid w:val="00081956"/>
    <w:rsid w:val="00083915"/>
    <w:rsid w:val="000B13CD"/>
    <w:rsid w:val="000B4201"/>
    <w:rsid w:val="000B4975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149C0"/>
    <w:rsid w:val="00127393"/>
    <w:rsid w:val="00131646"/>
    <w:rsid w:val="00150B00"/>
    <w:rsid w:val="00160500"/>
    <w:rsid w:val="001708CF"/>
    <w:rsid w:val="00172342"/>
    <w:rsid w:val="001A33F2"/>
    <w:rsid w:val="001B7273"/>
    <w:rsid w:val="001C61FA"/>
    <w:rsid w:val="001D4849"/>
    <w:rsid w:val="001E39BB"/>
    <w:rsid w:val="00205D68"/>
    <w:rsid w:val="00222630"/>
    <w:rsid w:val="0022340F"/>
    <w:rsid w:val="0023043D"/>
    <w:rsid w:val="00236A71"/>
    <w:rsid w:val="0024035B"/>
    <w:rsid w:val="00242E9F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0D53"/>
    <w:rsid w:val="0027714A"/>
    <w:rsid w:val="00277F51"/>
    <w:rsid w:val="00283E59"/>
    <w:rsid w:val="00295195"/>
    <w:rsid w:val="002A6E8E"/>
    <w:rsid w:val="002A70C8"/>
    <w:rsid w:val="002A7EF7"/>
    <w:rsid w:val="002E32A7"/>
    <w:rsid w:val="002F4B97"/>
    <w:rsid w:val="002F4BF1"/>
    <w:rsid w:val="00316276"/>
    <w:rsid w:val="0033343D"/>
    <w:rsid w:val="00335A33"/>
    <w:rsid w:val="00343540"/>
    <w:rsid w:val="003436D4"/>
    <w:rsid w:val="003559B9"/>
    <w:rsid w:val="00370F30"/>
    <w:rsid w:val="00371DF8"/>
    <w:rsid w:val="00384D54"/>
    <w:rsid w:val="00385F09"/>
    <w:rsid w:val="00390E1A"/>
    <w:rsid w:val="00394666"/>
    <w:rsid w:val="003D3C62"/>
    <w:rsid w:val="003D4836"/>
    <w:rsid w:val="003D630A"/>
    <w:rsid w:val="003F18B7"/>
    <w:rsid w:val="00400C76"/>
    <w:rsid w:val="0043211B"/>
    <w:rsid w:val="00445E3D"/>
    <w:rsid w:val="004562B0"/>
    <w:rsid w:val="0046233F"/>
    <w:rsid w:val="00464827"/>
    <w:rsid w:val="00466174"/>
    <w:rsid w:val="0047120E"/>
    <w:rsid w:val="0048420B"/>
    <w:rsid w:val="004A4D71"/>
    <w:rsid w:val="004B2ACA"/>
    <w:rsid w:val="004B6717"/>
    <w:rsid w:val="004C1A2C"/>
    <w:rsid w:val="004C70D0"/>
    <w:rsid w:val="004C7D5C"/>
    <w:rsid w:val="004D0563"/>
    <w:rsid w:val="004D0ABA"/>
    <w:rsid w:val="004D6206"/>
    <w:rsid w:val="004E63EF"/>
    <w:rsid w:val="004F116C"/>
    <w:rsid w:val="004F4F26"/>
    <w:rsid w:val="00500984"/>
    <w:rsid w:val="0051219B"/>
    <w:rsid w:val="00517464"/>
    <w:rsid w:val="00525E7D"/>
    <w:rsid w:val="005307DA"/>
    <w:rsid w:val="005368D9"/>
    <w:rsid w:val="00552A96"/>
    <w:rsid w:val="00565A31"/>
    <w:rsid w:val="0057146F"/>
    <w:rsid w:val="00572F9D"/>
    <w:rsid w:val="00580C7B"/>
    <w:rsid w:val="00584C54"/>
    <w:rsid w:val="00586728"/>
    <w:rsid w:val="00587CED"/>
    <w:rsid w:val="005A14A9"/>
    <w:rsid w:val="005A7603"/>
    <w:rsid w:val="005C7AC8"/>
    <w:rsid w:val="005D32D6"/>
    <w:rsid w:val="005D7F68"/>
    <w:rsid w:val="005F4465"/>
    <w:rsid w:val="0060347B"/>
    <w:rsid w:val="006158F9"/>
    <w:rsid w:val="00617915"/>
    <w:rsid w:val="006200DE"/>
    <w:rsid w:val="00620130"/>
    <w:rsid w:val="00623AA0"/>
    <w:rsid w:val="006421D0"/>
    <w:rsid w:val="006465B8"/>
    <w:rsid w:val="00651833"/>
    <w:rsid w:val="00653DB7"/>
    <w:rsid w:val="00656405"/>
    <w:rsid w:val="006574F0"/>
    <w:rsid w:val="00662600"/>
    <w:rsid w:val="00672B66"/>
    <w:rsid w:val="00675D62"/>
    <w:rsid w:val="0068275A"/>
    <w:rsid w:val="00685C33"/>
    <w:rsid w:val="00694C63"/>
    <w:rsid w:val="00695F17"/>
    <w:rsid w:val="006A24DE"/>
    <w:rsid w:val="006B33D4"/>
    <w:rsid w:val="006B4250"/>
    <w:rsid w:val="006B7215"/>
    <w:rsid w:val="006B7B38"/>
    <w:rsid w:val="006D530C"/>
    <w:rsid w:val="006F5B04"/>
    <w:rsid w:val="006F67C8"/>
    <w:rsid w:val="00701AE1"/>
    <w:rsid w:val="007100B3"/>
    <w:rsid w:val="0071094E"/>
    <w:rsid w:val="007153DC"/>
    <w:rsid w:val="00717337"/>
    <w:rsid w:val="00720BC1"/>
    <w:rsid w:val="0072264F"/>
    <w:rsid w:val="0072417D"/>
    <w:rsid w:val="0073141C"/>
    <w:rsid w:val="00734545"/>
    <w:rsid w:val="00746283"/>
    <w:rsid w:val="00756A64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3E4F"/>
    <w:rsid w:val="007E5356"/>
    <w:rsid w:val="00805056"/>
    <w:rsid w:val="008114C9"/>
    <w:rsid w:val="00816230"/>
    <w:rsid w:val="008375B9"/>
    <w:rsid w:val="0084042E"/>
    <w:rsid w:val="00846BA5"/>
    <w:rsid w:val="00846DD7"/>
    <w:rsid w:val="0085067E"/>
    <w:rsid w:val="00851D26"/>
    <w:rsid w:val="00852856"/>
    <w:rsid w:val="00854DE9"/>
    <w:rsid w:val="0086356A"/>
    <w:rsid w:val="00863A11"/>
    <w:rsid w:val="00883FAF"/>
    <w:rsid w:val="00885F78"/>
    <w:rsid w:val="00892D38"/>
    <w:rsid w:val="008A102E"/>
    <w:rsid w:val="008B40B4"/>
    <w:rsid w:val="008B5370"/>
    <w:rsid w:val="008B6FAC"/>
    <w:rsid w:val="008C602C"/>
    <w:rsid w:val="008D6D9A"/>
    <w:rsid w:val="008E54CD"/>
    <w:rsid w:val="00906BD7"/>
    <w:rsid w:val="00907371"/>
    <w:rsid w:val="0090778A"/>
    <w:rsid w:val="00915B9B"/>
    <w:rsid w:val="00921920"/>
    <w:rsid w:val="00931903"/>
    <w:rsid w:val="0093472D"/>
    <w:rsid w:val="009359AA"/>
    <w:rsid w:val="00945995"/>
    <w:rsid w:val="009826A1"/>
    <w:rsid w:val="009925F3"/>
    <w:rsid w:val="009B6CE6"/>
    <w:rsid w:val="009C17E3"/>
    <w:rsid w:val="009C5BAF"/>
    <w:rsid w:val="009F1D1A"/>
    <w:rsid w:val="009F2DC6"/>
    <w:rsid w:val="00A02F75"/>
    <w:rsid w:val="00A32FEC"/>
    <w:rsid w:val="00A33C91"/>
    <w:rsid w:val="00A36DF2"/>
    <w:rsid w:val="00A80903"/>
    <w:rsid w:val="00A81D5D"/>
    <w:rsid w:val="00A934D3"/>
    <w:rsid w:val="00AA5D9D"/>
    <w:rsid w:val="00AB04D9"/>
    <w:rsid w:val="00AB3FF8"/>
    <w:rsid w:val="00AB7063"/>
    <w:rsid w:val="00AD0D1D"/>
    <w:rsid w:val="00AD2FF0"/>
    <w:rsid w:val="00AD78A7"/>
    <w:rsid w:val="00AD7F1F"/>
    <w:rsid w:val="00AE7610"/>
    <w:rsid w:val="00B008FE"/>
    <w:rsid w:val="00B05FD8"/>
    <w:rsid w:val="00B1297D"/>
    <w:rsid w:val="00B13CCB"/>
    <w:rsid w:val="00B17393"/>
    <w:rsid w:val="00B4152F"/>
    <w:rsid w:val="00B4244A"/>
    <w:rsid w:val="00B63D97"/>
    <w:rsid w:val="00B63E78"/>
    <w:rsid w:val="00B64844"/>
    <w:rsid w:val="00B65BE0"/>
    <w:rsid w:val="00B80ECA"/>
    <w:rsid w:val="00B86564"/>
    <w:rsid w:val="00B947E7"/>
    <w:rsid w:val="00BB2535"/>
    <w:rsid w:val="00BB32AC"/>
    <w:rsid w:val="00BB4F0F"/>
    <w:rsid w:val="00BF00AF"/>
    <w:rsid w:val="00BF423B"/>
    <w:rsid w:val="00BF4928"/>
    <w:rsid w:val="00C0202C"/>
    <w:rsid w:val="00C07B58"/>
    <w:rsid w:val="00C1654E"/>
    <w:rsid w:val="00C17DFF"/>
    <w:rsid w:val="00C42C1B"/>
    <w:rsid w:val="00C561AC"/>
    <w:rsid w:val="00C72793"/>
    <w:rsid w:val="00C81873"/>
    <w:rsid w:val="00C8383E"/>
    <w:rsid w:val="00C85BE0"/>
    <w:rsid w:val="00C94307"/>
    <w:rsid w:val="00CA03C7"/>
    <w:rsid w:val="00CA5F25"/>
    <w:rsid w:val="00CB1D24"/>
    <w:rsid w:val="00CB64F4"/>
    <w:rsid w:val="00CC087E"/>
    <w:rsid w:val="00CC189B"/>
    <w:rsid w:val="00CC531E"/>
    <w:rsid w:val="00CD5875"/>
    <w:rsid w:val="00D144C9"/>
    <w:rsid w:val="00D21BF2"/>
    <w:rsid w:val="00D31827"/>
    <w:rsid w:val="00D34D72"/>
    <w:rsid w:val="00D4050E"/>
    <w:rsid w:val="00D63F00"/>
    <w:rsid w:val="00D65C2D"/>
    <w:rsid w:val="00D716BD"/>
    <w:rsid w:val="00D819A6"/>
    <w:rsid w:val="00D94DAB"/>
    <w:rsid w:val="00DA02D7"/>
    <w:rsid w:val="00DA7745"/>
    <w:rsid w:val="00DB0354"/>
    <w:rsid w:val="00DF26A8"/>
    <w:rsid w:val="00DF5E97"/>
    <w:rsid w:val="00E06FEC"/>
    <w:rsid w:val="00E35909"/>
    <w:rsid w:val="00E36380"/>
    <w:rsid w:val="00E44306"/>
    <w:rsid w:val="00E54CF0"/>
    <w:rsid w:val="00E622E5"/>
    <w:rsid w:val="00E642DC"/>
    <w:rsid w:val="00E71A92"/>
    <w:rsid w:val="00E8109E"/>
    <w:rsid w:val="00E87CDC"/>
    <w:rsid w:val="00E962A5"/>
    <w:rsid w:val="00E97B7F"/>
    <w:rsid w:val="00EA2021"/>
    <w:rsid w:val="00EB2E18"/>
    <w:rsid w:val="00ED5247"/>
    <w:rsid w:val="00EE2F85"/>
    <w:rsid w:val="00EE4345"/>
    <w:rsid w:val="00EE653F"/>
    <w:rsid w:val="00EF44FE"/>
    <w:rsid w:val="00EF731C"/>
    <w:rsid w:val="00F02909"/>
    <w:rsid w:val="00F21FFB"/>
    <w:rsid w:val="00F344C5"/>
    <w:rsid w:val="00F40110"/>
    <w:rsid w:val="00F41735"/>
    <w:rsid w:val="00F47787"/>
    <w:rsid w:val="00F533A8"/>
    <w:rsid w:val="00F574A1"/>
    <w:rsid w:val="00F73CF8"/>
    <w:rsid w:val="00F810DA"/>
    <w:rsid w:val="00FA6B8A"/>
    <w:rsid w:val="00FB0316"/>
    <w:rsid w:val="00FB0700"/>
    <w:rsid w:val="00FC0CB7"/>
    <w:rsid w:val="00FE3F2E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14D30B"/>
  <w15:chartTrackingRefBased/>
  <w15:docId w15:val="{1CBC049F-1E72-4DA4-82A7-D442DAD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DD03-71F0-4613-A2F2-F308AE0ECE78}">
  <ds:schemaRefs>
    <ds:schemaRef ds:uri="http://schemas.microsoft.com/office/infopath/2007/PartnerControls"/>
    <ds:schemaRef ds:uri="http://schemas.microsoft.com/office/2006/documentManagement/types"/>
    <ds:schemaRef ds:uri="07893422-5c1f-4878-9bb4-485c841da954"/>
    <ds:schemaRef ds:uri="http://schemas.microsoft.com/office/2006/metadata/properties"/>
    <ds:schemaRef ds:uri="http://purl.org/dc/elements/1.1/"/>
    <ds:schemaRef ds:uri="848d91c6-5b89-47df-91d5-b5ff07f20aa0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394F09-A900-4667-BE7A-EBE49FCDC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3CB22-D3AD-4B06-B55C-7D05062D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ADF87-3802-4A85-8853-3E23500F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4</cp:revision>
  <cp:lastPrinted>2024-08-19T12:06:00Z</cp:lastPrinted>
  <dcterms:created xsi:type="dcterms:W3CDTF">2024-09-10T15:00:00Z</dcterms:created>
  <dcterms:modified xsi:type="dcterms:W3CDTF">2024-09-11T08:29:00Z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</Properties>
</file>