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BC" w:rsidRDefault="00697083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Сводная ведомость аукционов, проводимых в Торговую сессию</w:t>
      </w:r>
    </w:p>
    <w:tbl>
      <w:tblPr>
        <w:tblW w:w="1250" w:type="pct"/>
        <w:tblInd w:w="8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1283"/>
      </w:tblGrid>
      <w:tr w:rsidR="009775BC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9775BC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Торговой сессии</w:t>
            </w:r>
          </w:p>
        </w:tc>
        <w:tc>
          <w:tcPr>
            <w:tcW w:w="0" w:type="auto"/>
            <w:vAlign w:val="center"/>
          </w:tcPr>
          <w:p w:rsidR="009775BC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20.11.2024</w:t>
            </w:r>
          </w:p>
        </w:tc>
      </w:tr>
    </w:tbl>
    <w:p w:rsidR="009775BC" w:rsidRDefault="009775BC"/>
    <w:tbl>
      <w:tblPr>
        <w:tblW w:w="4876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455"/>
        <w:gridCol w:w="390"/>
        <w:gridCol w:w="390"/>
        <w:gridCol w:w="390"/>
        <w:gridCol w:w="1235"/>
        <w:gridCol w:w="1007"/>
        <w:gridCol w:w="390"/>
        <w:gridCol w:w="390"/>
        <w:gridCol w:w="390"/>
        <w:gridCol w:w="390"/>
        <w:gridCol w:w="390"/>
        <w:gridCol w:w="1570"/>
        <w:gridCol w:w="390"/>
        <w:gridCol w:w="390"/>
        <w:gridCol w:w="390"/>
        <w:gridCol w:w="1048"/>
        <w:gridCol w:w="632"/>
        <w:gridCol w:w="424"/>
        <w:gridCol w:w="390"/>
        <w:gridCol w:w="390"/>
        <w:gridCol w:w="390"/>
        <w:gridCol w:w="390"/>
        <w:gridCol w:w="390"/>
        <w:gridCol w:w="1549"/>
        <w:gridCol w:w="390"/>
        <w:gridCol w:w="390"/>
      </w:tblGrid>
      <w:tr w:rsidR="00697083" w:rsidTr="00697083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№ Мини-сессии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Направленность аукциона (покупка/продажа)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Признак серии аукционов (да/нет)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Начало Мини-сессии (чч:мм)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Окончание Мини-сессии (чч:мм)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Наименование товара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Заказчик аукциона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Цена включает НДС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Признак автоматического улучшения стартовой цены (да/нет)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Шаг улучшения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Время начала периода улучшения цены (чч:мм)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Время окончания периода улучшения цены (чч:мм)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Базис и условия поставки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Размер лота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Количество лотов (шт)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Единица измерения товара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Стартовая цена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Валюта цены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Тип стартовой цены на начало аукциона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Шаг цены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Мин. количество участников в мини-сессии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Минут для принятия решения об автопродлении аукциона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Шаг автопродления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Время окончания периода автопродления Мини-сессии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Условия договора поставки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Объемы Заказчиков аукциона (для Совместного Аукциона)</w:t>
            </w:r>
          </w:p>
        </w:tc>
        <w:tc>
          <w:tcPr>
            <w:tcW w:w="0" w:type="auto"/>
            <w:textDirection w:val="btLr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Признак экспортного аукциона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Сем. подсолнечника –Русагро-Закупки,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«Русагро-Закупки»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Доставка Товара автомобльным транспортом на склад Покупателя в течении 7 дней на условиях DAP: АО "Актарский МЭЗ", 412421, Саратовская область, город Аткарск, ул. Гоголя, д.17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72. Условия допуска Участников торгов к участию в Аукционах и условия договоров,  заключаемых по итогам Аукционов, Заказчиком которых выступает ООО «Русагро-Закупки»  («Заказчик»)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Сем. подсолнечника –Русагро-Закупки,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«Русагро-Закупки»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Доставка Товара автомобльным транспортом на склад Покупателя в течении 7 дней на условиях DAP: АО "Актарский МЭЗ", 412421, Саратовская область, город Аткарск, ул. Гоголя, д.17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72. Условия допуска Участников торгов к участию в Аукционах и условия договоров,  заключаемых по итогам Аукционов, Заказчиком которых выступает ООО «Русагро-Закупки»  («Заказчик»)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 – ОАО «БМК»,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ОАО «БМК»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или железнодорожным транспортом. СРТ ОАО «Бутурлиновский мелькомбинат» Воронежская область, г. Бутурлиновка, ул. Маяковского, 73. Период поставки – в течение 20 (двадцати) календарных дней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20 документа «Условия допуска к аукционам заказчиков и поставки товара на товарных аукционах АО НТБ». Заказчик - ОАО "Бутурлиновский мелькомбинат"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3 класс – ОАО «БМК»,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ОАО «БМК»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или железнодорожным транспортом. СРТ ОАО «Бутурлиновский мелькомбинат» Воронежская область, г. Бутурлиновка, ул. Маяковского, 73. Период поставки – в течение 20 (двадцати) календарных дней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15455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20 документа «Условия допуска к аукционам заказчиков и поставки товара на товарных аукционах АО НТБ». Заказчик - ОАО "Бутурлиновский мелькомбинат"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 - Деметра Трейдинг,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«Заказчик №1»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транспортом в течение 45 дней на условиях CРТ (Инкотермс 2020) с пунктом назначения ООО «НЗТ»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Стартовая цена Аукциона определяется в соответствии с Правилами торгов по итогам Аукциона, относящегося к данной Серии аукционов и состоявшегося в предыдущий торговый день.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лучшей цене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 документа «Условия допуска к аукционам заказчиков и поставки товара на товарных аукционах АО НТБ». Заказчик - ООО "ДЕМЕТРА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«Агросила-Коммерция»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течение 30 дней на условиях FCA со склада находящийся по адресу: АО «ЗАИНСКИЙ САХАР» Республика Татарстан, г. Заинск, ул. Заводская,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12 документа «Условия допуска к аукционам заказчиков и поставки товара на товарных аукционах АО НТБ». Заказчик - ООО "Агросила-Коммерция""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«Агросила-Коммерция»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течение 30 дней на условиях FCA со склада находящийся по адресу: АО «ЗАИНСКИЙ САХАР» Республика Татарстан, г. Заинск, ул. Заводская,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12 документа «Условия допуска к аукционам заказчиков и поставки товара на товарных аукционах АО НТБ». Заказчик - ООО "Агросила-Коммерция""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Семена Подсолнечника Сод 1,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Торговый дом «Содружество»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или железнодорожным транспортом в течение 15 дней на условиях DAP КурскАгроТерминал (Инкотермс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 документа «Условия допуска к аукционам заказчиков и поставки товара на товарных аукционах АО НТБ». Заказчик - ООО "Торговый дом "Содружество"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Сем. подсолнечника -ТД НМЖК,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АО ТД «НМЖК»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Доставка Товара автомобильным транспортом на склад Покупателя в течение 7 дней на условиях DAP: АО «Урюпинский элеватор», 403112, Волгоградская область, г. Урюпинск, ул. Штеменко, д. 24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74. Условия допуска Участников торгов к участию в Аукционах и условия договоров,  заключаемых по итогам Аукционов, Заказчиком которых выступает АО ТД «НМЖК»  («Заказчик»). Сегмент «Закупки»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Сем. подсолнечника -ТД НМЖК,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АО ТД «НМЖК»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Доставка Товара автомобильным транспортом на склад Покупателя в течение 7 дней на условиях DAP: АО «Урюпинский элеватор», 403112, Волгоградская область, г. Урюпинск, ул. Штеменко, д. 24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74. Условия допуска Участников торгов к участию в Аукционах и условия договоров,  заключаемых по итогам Аукционов, Заказчиком которых выступает АО ТД «НМЖК»  («Заказчик»). Сегмент «Закупки»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Рапс Сод 1,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Торговый дом «Содружество»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или железнодорожным транспортом в течение 15 дней на условиях DAP КурскАгроТерминал (Инкотермс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44000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 документа «Условия допуска к аукционам заказчиков и поставки товара на товарных аукционах АО НТБ». Заказчик - ООО "Торговый дом "Содружество"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Шрот соевый кормовой тостированный,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Торговый дом «Содружество»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и передача Товара осущ. на усл. FCA (Инкотермс 2020) со склада Поставщика, расп. по адресу: Курская обл., Касторенский р-н, Краснодолинский с-т, зем. уч. с кад. ном. 46:08:200603:16 в срок, не превышающий 30 кал. дней с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даты получения предоплаты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52000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 документа «Условия допуска к аукционам заказчиков и поставки товара на товарных аукционах АО НТБ». Заказчик - ООО "Торговый дом "Содружество"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11:45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3 класса, протеин 14,0% - АПК АСТ Компани М,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"АПК АСТ Компани М"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10 дней на условиях СРТ с пунктом назначения ООО «Кардаильский КХП», 397340, Воронежская область, Поворинский район, с. Пески, ул. 2-ая Советская,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66. Условия допуска Участников торгов к участию в Аукционах и условия договоров,  заключаемых по итогам Аукционов, Заказчиком которых выступает Общество с ограниченной  ответственностью «Агропромышленная Корпорация АСТ Компани М»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АО «Ульяновсксахар»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на условиях EXW в течение 30 дней с погрузкой в транспортное средство получателя, на складе находящийся по адресу: Ульяновский сахарный завод АО, 433600, РФ, Ульяновская область, Цильнинский район, р.п.Цильна, ул.О.Кошевого, д.2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49 документа «Условия допуска к аукционам заказчиков и поставки товара на товарных аукционах АО НТБ». Заказчик - АО "Ульяновский сахарный завод"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«Белый Барс»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1.Отгр. на усл. FCA в теч. 14 д. с погр. в тр. ср-во пол., наход. по адр.:  Респ. Тат., г. Буинск, ул. Строительная, дом 6.  2. Отгр. на усл. CPT в теч. 14 дн. с погр. в Ж/Д ваг. Пост. В этом сл. цена тов. увел. на ст-ть перев. Базис: Респ. Тат.,г. Буинск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37 документа «Условия допуска к аукционам заказчиков и поставки товара на товарных аукционах АО НТБ». Заказчик - ООО "Белый Барс"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Соя_пр._37_АСВ_РА,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АО «Биотехнологии» 393002, Тамбовская обл., Никифоровский район, рабочий пос. Дмитриевка, ул. Колхозная, д. 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35450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Соя_пр._35_АСВ_РА,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Поставка товара на условиях CPT автотранспортом в течение 30 дней по адресу: ЗП Покровка: 309661, Белгородская обл., Волоконовский р-он, с. Покровка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Соя_пр._35_АСВ_РА,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Чаплыженский элеватор, 309150, Белгородская область, Губкинский р-н, с. Долгое, ул. Центральная, д. 48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Соя_пр._35_АСВ_РА,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АО «Биотехнологии» 393002, Тамбовская обл., Никифоровский район, рабочий пос. Дмитриевка, ул. Колхозная, д. 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lastRenderedPageBreak/>
              <w:t>[11]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Соя_пр._35_АСВ_РА,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ООО «Группа Компаний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на условиях CPT автотранспортом в течение 30 дней по адресу: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Зерновая площадка №2 Б. Липяги, 309722, Белгородская обл., с. Большие Липяги, ул. Молодежная, д. 35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47 документа «Условия допуска к аукционам заказчиков и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Соя_пр._36_АСВ_РА,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14 дней по адресу: ООО «Отрадаагроинвест» Орловская хлебная база №36, 302009, Орловская область, г. Орел, Складской пер., д. 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34050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Соя_пр._36_АСВ_РА,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Чаплыженский элеватор, 309150, Белгородская область, Губкинский р-н, с. Долгое, ул. Центральная, д. 48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34050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Соя_пр._36_АСВ_РА,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АО «Биотехнологии» 393002, Тамбовская обл., Никифоровский район, рабочий пос. Дмитриевка, ул. Колхозная, д. 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34050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Соя_пр._36_АСВ_РА,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Поставка товара на условиях CPT автотранспортом в течение 30 дней по адресу: ЗП Покровка: 309661, Белгородская обл., Волоконовский р-он, с. Покровка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34050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Соя_пр._36_АСВ_РА,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на условиях CPT автотранспортом в течение 30 дней по адресу: Зерновая площадка №2 Б. Липяги, 309722, Белгородская обл., с. Большие Липяги, ул. Молодежная, д. 35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34050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Соя_пр._37_АСВ_РА,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14 дней по адресу: ООО «Отрадаагроинвест» Орловская хлебная база №36, 302009, Орловская область, г. Орел, Складской пер., д. 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35450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Соя_пр._37_АСВ_РА,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30 дней по адресу: Чаплыженский элеватор, 309150, Белгородская область, Губкинский р-н, с. Долгое, ул. Центральная, д. 48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35450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[19]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Соя_пр._37_АСВ_РА,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на условиях CPT автотранспортом в течение 30 дней по адресу: Зерновая площадка №2 Б. Липяги, 309722, Белгородская обл., с.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Большие Липяги, ул. Молодежная, д. 35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35450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47 документа «Условия допуска к аукционам заказчиков и поставки товара на товарных аукционах АО НТБ». Заказчик - ООО "Группа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Соя_пр._37_АСВ_РА,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Поставка товара на условиях CPT автотранспортом в течение 30 дней по адресу: ЗП Покровка: 309661, Белгородская обл., Волоконовский р-он, с. Покровка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35450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Соя_пр._35_АСВ_РА, без НДС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на условиях CPT автотранспортом в течение 14 дней по адресу: ООО «Отрадаагроинвест» Орловская хлебная база №36, 302009, Орловская область, г. Орел, Складской пер., д. 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47 документа «Условия допуска к аукционам заказчиков и поставки товара на товарных аукционах АО НТБ». Заказчик - ООО "Группа Компаний Русагро" Сегмент "Закупки".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"ОЗК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транспортом в течение 45 дней на условиях CРТ (Инкотермс 2020) с пунктом назначения ПАО «НКХП»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Стартовая цена Аукциона определяется в соответствии с Правилами торгов по итогам Аукциона, относящегося к данной Серии аукционов и состоявшегося в предыдущий торговый день.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лучшей цене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1 документа «Условия допуска к аукционам заказчиков и поставки товара на товарных аукционах АО НТБ». Заказчик - ООО "ОЗК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 - Деметра Трейдинг,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«Заказчик №1»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15 дней на условиях CРТ (Инкотермс 2020) с пунктом назначения ООО «НЗТ»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Стартовая цена Аукциона определяется в соответствии с Правилами торгов по итогам Аукциона, относящегося к данной Серии аукционов и состоявшегося в предыдущий торговый день.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лучшей цене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 документа «Условия допуска к аукционам заказчиков и поставки товара на товарных аукционах АО НТБ». Заказчик - ООО "ДЕМЕТРА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FCA Русагро Заводы с отгрузкой и доставкой вагонами до станции назначения: FCAзав.+ЖД Тариф (опубликован на сайте Биржи)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20 дней на условиях FCA склад, находящихся по адресу: ООО «Машкомплект», г. Новосибирск, ул. Толмачевская, 43/4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20 дней на условиях FCA склад, находящихся по адресу: ООО «ЭС-ВЭ-ИКС ЛОДЖИСТИКС», г. Екатеринбург, ул.Черняховского, д. 106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36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находящихся по адресу: ЗАО «Сахарный комбинат «Отрадинский» 303023,  п. Отрадинский Мценского района Орловской области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находящихся по адресу: ООО «Русагро-Тамбов»-филиал «Жердевский» 393671, Тамбовская обл., Жердевский район, г. Жердевка, ул. Интернациональная, 1А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10 дней на условиях FCA- находящийся по адресу ООО «Русагро-Белгород» - «Филиал Ника», 309665, Белгородская обл., Волоконовский р-н, п. Пятницкое, пр. Маресевой, 21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10 дней на условиях FCA- находящийся по адресу «РУСАГРО-БЕЛГОРОД», 309994, Белгородская область, г. Валуйки, пер. Степной, дом 34.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[29]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находящихся по адресу: ОАО «Кривец-сахар» 307024, Курская обл., Мантуровский район, с. Сейм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«Группа Компаний Русагро»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находящихся по адресу: ЗАО «Кшенский сахарный комбинат» 306600, Курская область, Советский район, п. Кшенский, ул.  Заводская, д. 18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25 документа «Условия допуска к аукционам заказчиков и поставки товара на товарных аукционах АО НТБ». Заказчик - ООО "Группа компаний Русагро"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 - М - АПК АСТ Компани М,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"АПК АСТ Компани М"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10 дней на условиях СРТ с пунктом назначения ООО «Кардаильский КХП», 397340, Воронежская область, Поворинский район, с. Пески, ул. 2-ая Советская,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66. Условия допуска Участников торгов к участию в Аукционах и условия договоров,  заключаемых по итогам Аукционов, Заказчиком которых выступает Общество с ограниченной  ответственностью «Агропромышленная Корпорация АСТ Компани М»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ТД «Башкирский сахар»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30 дней на условиях FCA склад, находящийся по адресу: 452122, Республика Башкортостан, Альшеевский район, с. Раевский, ул. Магистральная, д. 2, ООО «Раевсахар»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55500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56 документа «Условия допуска к аукционам заказчиков и поставки товара на товарных аукционах АО НТБ». Заказчик - ООО "Торговый дом "Башкирский сахар"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44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"ОЗК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15 дней на условиях CРТ (Инкотермс 2020) с пунктом назначения ПАО «НКХП»и /или ООО « НЗТ»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Стартовая цена Аукциона определяется в соответствии с Правилами торгов по итогам Аукциона, относящегося к данной Серии аукционов и состоявшегося в предыдущий торговый день.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лучшей цене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1 документа «Условия допуска к аукционам заказчиков и поставки товара на товарных аукционах АО НТБ». Заказчик - ООО "ОЗК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Масло подсолнечное нерафинированное наливом - БМЭЗ,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«Борисоглебский МЭЗ»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на условиях EXW в течение 20 дней с даты оплаты, с погрузкой в автомобильный транспорт Покупателя, по адресу ООО «Борисоглебский маслоэкстракционный завод», РФ, Воронежская обл., Борисоглебский р-н, г. Борисоглебск, ул. Матросовская, д. 121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38 документа «Условия допуска к аукционам заказчиков и поставки товара на товарных аукционах АО НТБ». Заказчик - ООО "Борисоглебский маслоэкстракционный завод"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46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– урожай 2024 г. – ГРАНОЛЮКС,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«ГРАНОЛЮКС»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13:11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10 суток на условиях CРТ (Инкотермс 2020) с пунктом назначения АО «Зерновой терминал «КСК», 353902, Краснодарский край, г. Новороссийск, ул. Сухумское шоссе, 21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16900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22 документа «Условия допуска к аукционам заказчиков и поставки товара на товарных аукционах АО НТБ». Заказчик - ООО "ГРАНОЛЮКС"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находящийся по адресу: АО «Успенский сахарник» 352451, Краснодарский край, Успенский район, с. Успенское, ул. Ленина, 291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Отгрузка в автотранспорт в течение 14 дней на условиях FCA склад, находящийся по адресу: АО "ЕКСЗ" 397431 Воронежская область Новохоперский район, рабочий поселок Елань-Коленовский, проспект Кольцова, 1 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49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находящийся по адресу: АО «Ставропольсахар» 356145, Ставропольский край, г. Изобильный, ул. Бонивура, д.11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Отгрузка в автотранспорт в течение 14 дней на условиях FCA склад, находящийся по адресу: ООО «КСП» филиал «Золотухинский» 306028, Курская область,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Золотухинский район, п. Солнечный, ул. Заводская, д. 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67. Условия допуска Участников торгов к участию в Аукционах и  условия договоров, заключаемых по итогам Аукционов, Заказчиком  которых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находящийся по адресу: АО «Земетчинский сахарный завод» 442000 Пензенская область, Земетчинский район, р.п. Земетчино, Заводской проезд,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находящийся по адресу: ООО «Краснояружский сахарник» 309 421, Белгородская область, Краснояружский район, п. Красная Яруга, ул. Полевая,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58000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53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FCA склад, находящийся по адресу: ООО «Перелешинский сахарный комбинат» 396160, Воронежская область, район Панинский, рабочий поселок Перелешинский, улица Ленина, д.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67. Условия допуска Участников торгов к участию в Аукционах и  условия договоров, заключаемых по итогам Аукционов, Заказчиком  которых выступает Общество с ограниченной ответственностью «ПРОДИМЕКС»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АО «Каневсксахар»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на условиях FCA  (Инкотермс 2020) АО "КАНЕВСКСАХАР", 353721, Краснодарский кр., Каневской район, станица Стародеревянковская, ул. Комсомольская, д. 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45 документа «Условия допуска к аукционам заказчиков и поставки товара на товарных аукционах АО НТБ». Заказчик - ЗАО "Сахарный комбинат "Курганинский", АО "Каневсксахар"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ЗАО «Сахарный комбинат «Курганинский»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на условиях FCA  (Инкотермс 2020) ЗАО "Сахарный комбинат «Курганинский», 352432 Краснодарский край, Курганинский район, г Курганинск, ул Заводская, д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45 документа «Условия допуска к аукционам заказчиков и поставки товара на товарных аукционах АО НТБ». Заказчик - ЗАО "Сахарный комбинат "Курганинский", АО "Каневсксахар"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- СМЗ,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ОАО «Студенецкий мукомольный завод»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Получение Товара Покупателем железнодорожным или автомобильным транспортом в месте нахождения Поставщика – ж.д. станция Студенец (FCA 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43 документа «Условия допуска к аукционам заказчиков и поставки товара на товарных аукционах АО НТБ». Заказчик - ООО "Студенецкий мукомольный завод"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Пш.4кл12,5 - СМЗ,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ОАО «Студенецкий мукомольный завод»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Получение Товара Покупателем железнодорожным или автомобильным транспортом в месте нахождения Поставщика – ж. д. станция Белинская (FCA 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43 документа «Условия допуска к аукционам заказчиков и поставки товара на товарных аукционах АО НТБ». Заказчик - ООО "Студенецкий мукомольный завод"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58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20 дней на условиях CPT: ООО "Шекснинский КХП". Вологодская обл., Шекснинский район, п. Шексна, Промышленная ул., д.1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Белгородский бройлер – пшеница 3 класса,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20 дней на условиях CPT: ООО "Шекснинский КХП". Вологодская обл., Шекснинский район, п. Шексна, Промышленная ул., д.1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18500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20 дней на условиях CPT: ООО "Шекснинский КХП". Вологодская обл., Шекснинский район, п. Шексна, Промышленная ул., д.1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«Адыгейский комбикормовый завод» (385601, Российская Федерация, Республика Адыгея, станица Гиагинская, улица Ленина, 2)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[39]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«Светлоградский» (356530, Ставропольский край, Петровский район, г. Светлоград, 1-й Промышленный проезд, 4)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«Рыздвяненский» (356110, Ставропольский край, Изобильненский район, пос. Рыздвяный)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Подсолнечник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DAP: ООО "Мираторг-Курск" Орловская обл., с.Вожово, ул. Придорожная, 1 (грузополучатель -ООО "ПККЗ", Белг обл., п. Прохоровка, ул. Первомайская 161). Период поставки для авт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44350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lastRenderedPageBreak/>
              <w:t>[42]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Бобы сои 38 –Агропоставка МТ, с 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ООО «Агропоставка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авт или жд DAP: ООО «Прохоровский комбикормовый завод», Белг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обл., п. Прохоровка, ул. Первомайская 161 (ЖД Станция Прохоровка -435003, код грузополучателя - 1081).Поставка для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46500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31 документа «Условия допуска к аукционам заказчиков и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Бобы сои 39 –Агропоставка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DAP: ООО «Прохоровский комбикормовый завод», Белг обл., п. Прохоровка, ул. Первомайская 161 (ЖД Станция Прохоровка -435003, код грузополучателя - 1081).Поставка для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Бобы сои 40 М–Агропоставка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DAP: ООО "Мираторг-Курск" Орловская обл., с.Вожово, ул. Придорожная, 1 (грузополучатель -ООО "ПККЗ", Белг обл., п. Прохоровка, ул. Первомайская 161). Период поставки для авт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47600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Бобы сои 40 М–Агропоставка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ЖД трансп. DAP: ООО "Мираторг-Курск" (ЖД станция Кромы-205504, код грузополучателя - 2117). Особые заявления грузоотправителя: собственность Прохоровский комбикормовый завод, ООО. Период поставки для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47600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Бобы сои 40 П–Агропоставка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DAP: ООО «Прохоровский комбикормовый завод», Белг обл., п. Прохоровка, ул. Первомайская 161 (ЖД Станция Прохоровка -435003, код грузополучателя - 1081).Поставка для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47600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«Светлоградский» (356530, Ставропольский край, Петровский район, г. Светлоград, 1-й Промышленный проезд, 4)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авт. тр. DAP: ООО «Ставропольский бройлер» филиал «Адыгейский комбикормовый завод» (385601, Российская Федерация, Республика Адыгея, станица Гиагинская, улица Ленина, 2) Период поставки - 20 суток от даты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[49]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«Рыздвяненский» (356110, Ставропольский край, Изобильненский район, пос. Рыздвяный)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Cоя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«Рыздвяненский» (356110, Ставропольский край, Изобильненский район, пос. Рыздвяный)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44000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Cоя кормовая Ставропольский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«Ставропольский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тр. DAP: ООО «Ставропольский бройлер» филиал «Адыгейский комбикормовый завод» (385601, Российская Федерация, Республика Адыгея, станица Гиагинская, улица Ленина, 2) Период поставки - 20 суток от даты проведения аукциона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44000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40 документа «Условия допуска к аукционам заказчиков и поставки товара на товарных аукционах АО НТБ». Заказчик - ООО "Ставропольский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11,5% - Деметра Трейдинг,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«Заказчик №1»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15 дней на условиях CРТ (Инкотермс 2020) с пунктом назначения ООО «НЗТ»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Стартовая цена Аукциона определяется в соответствии с Правилами торгов по итогам Аукциона, относящегося к данной Серии аукционов и состоявшегося в предыдущий торговый день.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лучшей цене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2 документа «Условия допуска к аукционам заказчиков и поставки товара на товарных аукционах АО НТБ». Заказчик - ООО "ДЕМЕТРА ТРЕЙДИНГ"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76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12,5 - ДМА,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«Доставка Морем 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10 календарных дней, начиная со следующего дня после проведения торгов, на условиях CРТ (Инкотермс 2020) с пунктом назначения ООО "КСК" Краснодарский край, г. Новороссийск, ул. Сухумское шоссе, 21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34 документа «Условия допуска к аукционам заказчиков и поставки товара на товарных аукционах АО НТБ». Заказчик - ООО "Дейлсфорд Мерчант 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Пшеница 4 класс 11,5 протеин.,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«Доставка Морем 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в течение 10 к. дн., начиная со след. дня после проведения торгов, на условиях CРТ (Инкотермс 2020) с пунктом назначения ООО «Зерновой Терминальный комплекс Тамань адрес Краснодарский край, Темрюкский р-он, п. Волна, 1500 м. западнее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34 документа «Условия допуска к аукционам заказчиков и поставки товара на товарных аукционах АО НТБ». Заказчик - ООО "Дейлсфорд Мерчант 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Пшеница 4 класс 11,5 протеин.,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«Доставка Морем 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автотранспортом в течение 10 календарных дней, начиная со следующего дня после проведения торгов, на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условиях CРТ (Инкотермс 2020) с пунктом назначения ООО "КСК" Краснодарский край, г. Новороссийск, ул. Сухумское шоссе, 21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34 документа «Условия допуска к аукционам заказчиков и поставки товара на товарных аукционах АО НТБ».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Заказчик - ООО "Дейлсфорд Мерчант 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12,5 - ДМА,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«Доставка Морем Агро»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авт. в течение 10 к. дн., начиная со след. дня после проведения торгов, на условиях CРТ (Инкотермс 2020) с пунктом назначения ООО «Зерновой Терминальный комплекс Тамань адрес Краснодарский край, Темрюкский р-он, п. Волна, 1500 м. западнее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34 документа «Условия допуска к аукционам заказчиков и поставки товара на товарных аукционах АО НТБ». Заказчик - ООО "Дейлсфорд Мерчант Агро"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Рапс Сод 1,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Торговый дом «Содружество»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14 дней на условиях DAP: ООО "Хозяин". 662165 Красноярский край, г. Ачинск, ул. Пушкинская, 2. ИНН 2443020257 КПП 244301001.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 документа «Условия допуска к аукционам заказчиков и поставки товара на товарных аукционах АО НТБ». Заказчик - ООО "Торговый дом "Содружество"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транспортом DAP: ООО «Мираторг-Курск», Курская область, Октябрьский р-н, с. Прямицыно. Период поставки - 14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транспортом DAP: ЗАО «БелКом», Белгородская обл., Ивнянский р-н, п. Ивня, ул. Шоссейная 25. Период поставки - 14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транспортом на условиях DAP:  ООО «Брянский бройлер», Брянская обл., п. Пильшино (ЖД станция- Пильшино- 201503, код грузополучателя - 2257). Период поставки для авт 14 суток, для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трансп на условиях DAP: ООО «Мираторг-Курск», Орловская область, с. Вожово, ул. Придорожная 1  ( ЖД станция Кромы-205504, код  грузополучателя - 2117). Период поставки авт 14 суток, 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16300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авт или жд транспортом DAP: ООО «Прохоровские комбикорма», Белг обл., п. Прохоровка, ул. Карла Маркса 134 (ЖД Ст. Прохоровка -435003, код грузополучателя - 1436). Период поставки авт 14 суток, ЖД 45 суток от даты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DAP: ООО «Прохоровский комбикормовый завод», Белг обл., п. Прохоровка, ул. Первомайская 161 (ЖД Станция Прохоровка -435003, код грузополучателя - 1081).Поставка для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трансп на условиях DAP: ООО «Мираторг-Курск», Орловская область, с. Вожово, ул. Придорожная 1  ( ЖД станция Кромы-205504, код  грузополучателя - 2117). Период поставки авт 14 суток, 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16800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[59]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транспортом DAP: ООО «Прохоровские комбикорма», Белг обл., п. Прохоровка, ул. Карла Маркса 134 (ЖД Ст. Прохоровка -435003, код грузополучателя - 1436). Период поставки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16800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 или жд DAP: ООО «Прохоровский комбикормовый завод», Белг обл., п. Прохоровка, ул. Первомайская 161 (ЖД Станция Прохоровка -435003, код грузополучателя - 1081).Поставка для авт 14 суток, ЖД 45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16800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[61]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транспортом DAP: ЗАО «БелКом», Белгородская обл., Ивнянский р-н, п. Ивня, ул. Шоссейная 25. Период поставки - 14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16800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[62]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13:50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– Агропоставка МТ,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«Агропоставка МТ»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автомобильным транспортом DAP: ООО «Мираторг-Курск», Курская область, Октябрьский р-н, с. Прямицыно. Период поставки - 14 суток от даты проведения аукциона.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16800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31 документа «Условия допуска к аукционам заказчиков и поставки товара на товарных аукционах АО НТБ». Заказчик - ООО "Агропоставка МТ"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[63]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в течение 40 дней на условиях CPT: «ООО Шекснинский КХП». Вологодская обл., п. Шексна, Ж/д станция Шексна Северной ж/д, Код ж/д станции 302102, Ж/д код предприятия 9204, ОКПО 47861873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93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[64]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Белгородский бройлер – пшеница 3 класса,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в течение 40 дней на условиях CPT: «ООО Шекснинский КХП». Вологодская обл., п. Шексна, Ж/д станция Шексна Северной ж/д, Код ж/д станции 302102, Ж/д код предприятия 9204, ОКПО 47861873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18500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[65]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в течение 40 дней на условиях CPT: «ООО Шекснинский КХП». Вологодская обл., п. Шексна, Ж/д станция Шексна Северной ж/д, Код ж/д станции 302102, Ж/д код предприятия 9204, ОКПО 47861873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класса, протеин 12,5% - АПК АСТ Компани М,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"АПК АСТ Компани М"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7 дней на условиях СРТ с пунктом назначения Зерновой терминал «КСК»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17200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66. Условия допуска Участников торгов к участию в Аукционах и условия договоров,  заключаемых по итогам Аукционов, Заказчиком которых выступает Общество с ограниченной  ответственностью «Агропромышленная Корпорация АСТ Компани М»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96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EXW склад, находящихся по адресу: ОАО "ЛЕБЕДЯНСКИЙ САХАРНЫЙ ЗАВОД" Липецкая обл, Лебедянский р-н, Сахарного Завода п, Заводская пл, дом No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 документа «Условия допуска к аукционам заказчиков и поставки товара на товарных аукционах АО НТБ». Заказчик - 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97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14 дней на условиях EXW склад, находящихся по адресу:  ЗАО "ГРЯЗИНСКИЙ САХАРНЫЙ ЗАВОД" Липецкая обл, Грязинский р-н, Грязи г, Крылова ул, дом № 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 документа «Условия допуска к аукционам заказчиков и поставки товара на товарных аукционах АО НТБ». Заказчик - 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98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Сахар ТС-2,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Отгрузка в автотранспорт в течение 10 дней на условиях FCA- находящийся по адресу Уваровский сахарный завод ЗАО, 393463, РФ, Тамбовская область, г. Уварово, ул. Центральная, 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57000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7 документа «Условия допуска к аукционам заказчиков и поставки товара на товарных аукционах АО НТБ». Заказчик - ООО "Торговый Дом "Доминант"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[66]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14:15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4 класс, протеин 13,5% – АФЕ,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«АГРОФИРМА ЕЛЕЦКИЙ»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Получение Товара Покупателем железнодорожным или автомобильным транспортом в месте нахождения Поставщика – ж. д. станция Телегино (FCA 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55 документа «Условия допуска к аукционам заказчиков и поставки товара на товарных аукционах АО НТБ». Заказчик - ООО "АГРОФИРМА ЕЛЕЦКИЙ" на рынке зерна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Пшеница 4 класса, протеин 11,5% - АПК АСТ Компани М, без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ООО "АПК АСТ Компани М"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Товара автотранспортом в течение 7 дней на условиях СРТ с пунктом назначения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Зерновой терминал «КСК»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Часть 66. Условия допуска Участников торгов к участию в Аукционах и условия договоров,  заключаемых по </w:t>
            </w: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итогам Аукционов, Заказчиком которых выступает Общество с ограниченной  ответственностью «Агропромышленная Корпорация АСТ Компани М»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[67]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Ячмень яровой - АФЕ,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«АГРОФИРМА ЕЛЕЦКИЙ»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>
            <w:bookmarkStart w:id="0" w:name="_GoBack"/>
            <w:bookmarkEnd w:id="0"/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Получение Товара Покупателем железнодорожным или автомобильным транспортом в месте нахождения Поставщика – ж. д. станция Телегино (FCA 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14600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55 документа «Условия допуска к аукционам заказчиков и поставки товара на товарных аукционах АО НТБ». Заказчик - ООО "АГРОФИРМА ЕЛЕЦКИЙ" на рынке зерна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[68]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и автотранспортом в течение 20 дней на условиях CPT: ООО «Белгородский бройлер», ОП «Белгородский комбикормовый завод» (308029, Белгородская обл., Белгород г. о., Белгород г., Макаренко ул., д.14., КПП 312345001)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[69]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Кукуруза кормовая- Белгородский бройлер, с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«Белгородский бройлер»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железнодорожным и автотранспортом в течение 20 дней на условиях CTP: ООО «Белгородский бройлер», ОП «Белгородский комбикормовый завод» (308029, Белгородская обл., Белгород г. о., Белгород г., Макаренко ул., д.14., КПП 312345001)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16200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41 документа «Условия допуска к аукционам заказчиков и поставки товара на товарных аукционах АО НТБ». Заказчик - ООО "Белгородский бройлер"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rFonts w:ascii="Times New Roman" w:eastAsia="Times New Roman" w:hAnsi="Times New Roman" w:cs="Times New Roman"/>
                <w:sz w:val="10"/>
              </w:rPr>
              <w:t>[70]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продажа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Пш.4кл13,5-Добрыня,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«Добрыня»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Получение Товара Покупателем железнодорожным или автомобильным транспортом в месте нахождения Поставщика – ж.д. станция Плавица (FCA Инкотермс 2020)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15700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42 документа «Условия допуска к аукционам заказчиков и поставки товара на товарных аукционах АО НТБ». Заказчик - ООО "Добрыня" на рынке зерна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  <w:tr w:rsidR="00697083" w:rsidTr="00697083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105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покупка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14:40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15:00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Пшеница 5 класса, протеин 10,5% - АПК АСТ Компани М, без НДС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ООО "АПК АСТ Компани М"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Товара автотранспортом в течение 7 дней на условиях СРТ с пунктом назначения Зерновой терминал «КСК»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Тонна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16300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Российский рубль</w:t>
            </w: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50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</w:tcPr>
          <w:p w:rsidR="00697083" w:rsidRDefault="00697083"/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Часть 66. Условия допуска Участников торгов к участию в Аукционах и условия договоров,  заключаемых по итогам Аукционов, Заказчиком которых выступает Общество с ограниченной  ответственностью «Агропромышленная Корпорация АСТ Компани М»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0" w:type="auto"/>
            <w:vAlign w:val="center"/>
          </w:tcPr>
          <w:p w:rsidR="00697083" w:rsidRDefault="00697083">
            <w:pPr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Нет</w:t>
            </w:r>
          </w:p>
        </w:tc>
      </w:tr>
    </w:tbl>
    <w:p w:rsidR="009775BC" w:rsidRDefault="00697083">
      <w:pPr>
        <w:ind w:left="800" w:right="800"/>
      </w:pPr>
      <w:r>
        <w:rPr>
          <w:sz w:val="12"/>
        </w:rPr>
        <w:br/>
      </w:r>
      <w:r>
        <w:rPr>
          <w:sz w:val="12"/>
        </w:rPr>
        <w:br/>
        <w:t xml:space="preserve">[1] – Оплата по факту поставки Товара в течение 5 (пяти) банковских дней с момента предоставления оригиналов документов, оформленных в </w:t>
      </w:r>
      <w:r>
        <w:rPr>
          <w:sz w:val="12"/>
        </w:rPr>
        <w:t>соответствии с законодательством РФ (УПД/Счет-фактура, ТОРГ-12)</w:t>
      </w:r>
      <w:r>
        <w:rPr>
          <w:sz w:val="12"/>
        </w:rPr>
        <w:br/>
      </w:r>
      <w:r>
        <w:rPr>
          <w:sz w:val="12"/>
        </w:rPr>
        <w:br/>
        <w:t>[2] – Оплата по факту поставки Товара в течение 5 (пяти) банковских дней с момента предоставления оригиналов документов, оформленных в соответствии с законодательством РФ (УПД/Счет-фактура, Т</w:t>
      </w:r>
      <w:r>
        <w:rPr>
          <w:sz w:val="12"/>
        </w:rPr>
        <w:t>ОРГ-12)</w:t>
      </w:r>
      <w:r>
        <w:rPr>
          <w:sz w:val="12"/>
        </w:rPr>
        <w:br/>
      </w:r>
      <w:r>
        <w:rPr>
          <w:sz w:val="12"/>
        </w:rPr>
        <w:br/>
        <w:t>[3] – Условия оплаты  – в течение 30 (тридцати) календарных дней с момента поставки Товара.</w:t>
      </w:r>
      <w:r>
        <w:rPr>
          <w:sz w:val="12"/>
        </w:rPr>
        <w:br/>
      </w:r>
      <w:r>
        <w:rPr>
          <w:sz w:val="12"/>
        </w:rPr>
        <w:br/>
        <w:t>[4] – Условия оплаты  – в течение 30 (тридцати) календарных дней с момента поставки Товара.</w:t>
      </w:r>
      <w:r>
        <w:rPr>
          <w:sz w:val="12"/>
        </w:rPr>
        <w:br/>
      </w:r>
      <w:r>
        <w:rPr>
          <w:sz w:val="12"/>
        </w:rPr>
        <w:br/>
        <w:t>[5] – Оплата по факту поставки Товара в течение 5 (пяти) банк</w:t>
      </w:r>
      <w:r>
        <w:rPr>
          <w:sz w:val="12"/>
        </w:rPr>
        <w:t>овских дней с момента предоставления оригиналов документов, оформленных в соответствии с законодательством РФ (УПД/Счет-фактура, ТОРГ-12)</w:t>
      </w:r>
      <w:r>
        <w:rPr>
          <w:sz w:val="12"/>
        </w:rPr>
        <w:br/>
      </w:r>
      <w:r>
        <w:rPr>
          <w:sz w:val="12"/>
        </w:rPr>
        <w:lastRenderedPageBreak/>
        <w:br/>
        <w:t>[6] – Оплата по факту поставки Товара в течение 5 (пяти) банковских дней с момента предоставления оригиналов документ</w:t>
      </w:r>
      <w:r>
        <w:rPr>
          <w:sz w:val="12"/>
        </w:rPr>
        <w:t>ов, оформленных в соответствии с законодательством РФ (УПД/Счет-фактура, ТОРГ-12)</w:t>
      </w:r>
      <w:r>
        <w:rPr>
          <w:sz w:val="12"/>
        </w:rPr>
        <w:br/>
      </w:r>
      <w:r>
        <w:rPr>
          <w:sz w:val="12"/>
        </w:rPr>
        <w:br/>
        <w:t>[7]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</w:t>
      </w:r>
      <w:r>
        <w:rPr>
          <w:sz w:val="12"/>
        </w:rPr>
        <w:t xml:space="preserve"> накладная (ТОРГ-12).</w:t>
      </w:r>
      <w:r>
        <w:rPr>
          <w:sz w:val="12"/>
        </w:rPr>
        <w:br/>
      </w:r>
      <w:r>
        <w:rPr>
          <w:sz w:val="12"/>
        </w:rPr>
        <w:br/>
        <w:t>[8]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[9] – Покупатель производит оплату за</w:t>
      </w:r>
      <w:r>
        <w:rPr>
          <w:sz w:val="12"/>
        </w:rPr>
        <w:t xml:space="preserve">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[10] – Покупатель производит оплату за поставленный Товар в течение 7-ми банковских дней с момент</w:t>
      </w:r>
      <w:r>
        <w:rPr>
          <w:sz w:val="12"/>
        </w:rPr>
        <w:t>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[11]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</w:t>
      </w:r>
      <w:r>
        <w:rPr>
          <w:sz w:val="12"/>
        </w:rPr>
        <w:t xml:space="preserve">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[12]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 xml:space="preserve">[13] – Покупатель </w:t>
      </w:r>
      <w:r>
        <w:rPr>
          <w:sz w:val="12"/>
        </w:rPr>
        <w:t>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[14] – Покупатель производит оплату за поставленный Товар в течение 7-ми банк</w:t>
      </w:r>
      <w:r>
        <w:rPr>
          <w:sz w:val="12"/>
        </w:rPr>
        <w:t>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[15] – Покупатель производит оплату за поставленный Товар в течение 7-ми банковских дней с момента предоставления Продавцом правильно оф</w:t>
      </w:r>
      <w:r>
        <w:rPr>
          <w:sz w:val="12"/>
        </w:rPr>
        <w:t>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[16]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[17]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[18] – Покупатель производит оплату за поставленный Товар</w:t>
      </w:r>
      <w:r>
        <w:rPr>
          <w:sz w:val="12"/>
        </w:rPr>
        <w:t xml:space="preserve">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[19] – Покупатель производит оплату за поставленный Товар в течение 7-ми банковских дней с момента предоставления Пр</w:t>
      </w:r>
      <w:r>
        <w:rPr>
          <w:sz w:val="12"/>
        </w:rPr>
        <w:t>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 xml:space="preserve">[20]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</w:t>
      </w:r>
      <w:r>
        <w:rPr>
          <w:sz w:val="12"/>
        </w:rPr>
        <w:t>накладная (ТОРГ-12).</w:t>
      </w:r>
      <w:r>
        <w:rPr>
          <w:sz w:val="12"/>
        </w:rPr>
        <w:br/>
      </w:r>
      <w:r>
        <w:rPr>
          <w:sz w:val="12"/>
        </w:rPr>
        <w:br/>
        <w:t>[21]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[22] – Покупатель производит оплату з</w:t>
      </w:r>
      <w:r>
        <w:rPr>
          <w:sz w:val="12"/>
        </w:rPr>
        <w:t>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[23] – Покупатель производит оплату за поставленный Товар в течение 7-ми банковских дней с момен</w:t>
      </w:r>
      <w:r>
        <w:rPr>
          <w:sz w:val="12"/>
        </w:rPr>
        <w:t>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[24]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</w:t>
      </w:r>
      <w:r>
        <w:rPr>
          <w:sz w:val="12"/>
        </w:rPr>
        <w:t>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[25]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[26] – Покупатель</w:t>
      </w:r>
      <w:r>
        <w:rPr>
          <w:sz w:val="12"/>
        </w:rPr>
        <w:t xml:space="preserve">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[27] – Покупатель производит оплату за поставленный Товар в течение 7-ми бан</w:t>
      </w:r>
      <w:r>
        <w:rPr>
          <w:sz w:val="12"/>
        </w:rPr>
        <w:t>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[28] – Покупатель производит оплату за поставленный Товар в течение 7-ми банковских дней с момента предоставления Продавцом правильно о</w:t>
      </w:r>
      <w:r>
        <w:rPr>
          <w:sz w:val="12"/>
        </w:rPr>
        <w:t>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[29]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</w:t>
      </w:r>
      <w:r>
        <w:rPr>
          <w:sz w:val="12"/>
        </w:rPr>
        <w:t>.</w:t>
      </w:r>
      <w:r>
        <w:rPr>
          <w:sz w:val="12"/>
        </w:rPr>
        <w:br/>
      </w:r>
      <w:r>
        <w:rPr>
          <w:sz w:val="12"/>
        </w:rPr>
        <w:br/>
        <w:t>[30] – Покупатель производит оплату за поставленный Товар в течение 7-ми банковских дней с момента предоставления Продавцом правильно оформленных документов (УПД или Товарная накладная (ТОРГ-12).</w:t>
      </w:r>
      <w:r>
        <w:rPr>
          <w:sz w:val="12"/>
        </w:rPr>
        <w:br/>
      </w:r>
      <w:r>
        <w:rPr>
          <w:sz w:val="12"/>
        </w:rPr>
        <w:br/>
        <w:t>[31] – просьба предварительно согласовать отгрузку</w:t>
      </w:r>
      <w:r>
        <w:rPr>
          <w:sz w:val="12"/>
        </w:rPr>
        <w:br/>
      </w:r>
      <w:r>
        <w:rPr>
          <w:sz w:val="12"/>
        </w:rPr>
        <w:br/>
        <w:t>[32]</w:t>
      </w:r>
      <w:r>
        <w:rPr>
          <w:sz w:val="12"/>
        </w:rPr>
        <w:t xml:space="preserve"> – Оплата поставляемого по договору Товара, а также биржевого сбора по Договору осуществляется Покупателем в адрес Поставщика по 100% предоплате в течение 3 (трех) рабочих дней после заключения договора и выставления счета покупателю.</w:t>
      </w:r>
      <w:r>
        <w:rPr>
          <w:sz w:val="12"/>
        </w:rPr>
        <w:br/>
      </w:r>
      <w:r>
        <w:rPr>
          <w:sz w:val="12"/>
        </w:rPr>
        <w:br/>
        <w:t>[33] – Протеин 12,5%</w:t>
      </w:r>
      <w:r>
        <w:rPr>
          <w:sz w:val="12"/>
        </w:rPr>
        <w:t xml:space="preserve"> Сор до 2% Зерновая до 5% Натура 620 г/л Влага до 14%</w:t>
      </w:r>
      <w:r>
        <w:rPr>
          <w:sz w:val="12"/>
        </w:rPr>
        <w:br/>
      </w:r>
      <w:r>
        <w:rPr>
          <w:sz w:val="12"/>
        </w:rPr>
        <w:br/>
        <w:t>[34] – Качество: • Протеин 12,5% •        Количество клейковины, 18 %; •        Число падения, не менее 260 с; •        Натура, не мене 760 г/л; •        Влажность, не более 14,0 %; •        Сорная при</w:t>
      </w:r>
      <w:r>
        <w:rPr>
          <w:sz w:val="12"/>
        </w:rPr>
        <w:t>месь, не более 2,0 %; •        Зерновая примесь, не боле 5,0 % •        Остальные показатели по ГОСТ 9353-2016 Пшеница. Технические условия</w:t>
      </w:r>
      <w:r>
        <w:rPr>
          <w:sz w:val="12"/>
        </w:rPr>
        <w:br/>
      </w:r>
      <w:r>
        <w:rPr>
          <w:sz w:val="12"/>
        </w:rPr>
        <w:br/>
        <w:t>[35] – Качество пшеницы должно соответствовать ГОСТ Р54078-2010.  Заражённость вредителями не допускается</w:t>
      </w:r>
      <w:r>
        <w:rPr>
          <w:sz w:val="12"/>
        </w:rPr>
        <w:br/>
      </w:r>
      <w:r>
        <w:rPr>
          <w:sz w:val="12"/>
        </w:rPr>
        <w:br/>
        <w:t>[36] – К</w:t>
      </w:r>
      <w:r>
        <w:rPr>
          <w:sz w:val="12"/>
        </w:rPr>
        <w:t>ачественные показатели по пшенице: Влажность – 13,5% Количество клейковины – 26 - 30%, Качество клейковины – 75 - 90ед., Число падения – 200- 350с, Стекловидность – 40 - 50%, Сорная примесь – не более 2%, Зерновая примесь – не более 5%, Натурная масса –  7</w:t>
      </w:r>
      <w:r>
        <w:rPr>
          <w:sz w:val="12"/>
        </w:rPr>
        <w:t>50 – 800г/л.</w:t>
      </w:r>
      <w:r>
        <w:rPr>
          <w:sz w:val="12"/>
        </w:rPr>
        <w:br/>
      </w:r>
      <w:r>
        <w:rPr>
          <w:sz w:val="12"/>
        </w:rPr>
        <w:br/>
        <w:t>[37] – Качественные показатели кукурузы должны соответствовать ГОСТ Р 53903-2010</w:t>
      </w:r>
      <w:r>
        <w:rPr>
          <w:sz w:val="12"/>
        </w:rPr>
        <w:br/>
      </w:r>
      <w:r>
        <w:rPr>
          <w:sz w:val="12"/>
        </w:rPr>
        <w:br/>
        <w:t xml:space="preserve">[38] – Обязательна Декларация на кормовые цели. ВСД, КС и СДИЗ. </w:t>
      </w:r>
      <w:r>
        <w:rPr>
          <w:sz w:val="12"/>
        </w:rPr>
        <w:br/>
      </w:r>
      <w:r>
        <w:rPr>
          <w:sz w:val="12"/>
        </w:rPr>
        <w:br/>
        <w:t xml:space="preserve">[39] – Обязательна Декларация на кормовые цели. ВСД, КС и СДИЗ. </w:t>
      </w:r>
      <w:r>
        <w:rPr>
          <w:sz w:val="12"/>
        </w:rPr>
        <w:br/>
      </w:r>
      <w:r>
        <w:rPr>
          <w:sz w:val="12"/>
        </w:rPr>
        <w:br/>
      </w:r>
      <w:r>
        <w:rPr>
          <w:sz w:val="12"/>
        </w:rPr>
        <w:lastRenderedPageBreak/>
        <w:t>[40] – Обязательна Деклараци</w:t>
      </w:r>
      <w:r>
        <w:rPr>
          <w:sz w:val="12"/>
        </w:rPr>
        <w:t xml:space="preserve">я на кормовые цели. ВСД, КС и СДИЗ. </w:t>
      </w:r>
      <w:r>
        <w:rPr>
          <w:sz w:val="12"/>
        </w:rPr>
        <w:br/>
      </w:r>
      <w:r>
        <w:rPr>
          <w:sz w:val="12"/>
        </w:rPr>
        <w:br/>
        <w:t>[41] – 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</w:t>
      </w:r>
      <w:r>
        <w:rPr>
          <w:sz w:val="12"/>
        </w:rPr>
        <w:t xml:space="preserve">опроводительных документов. В 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</w:t>
      </w:r>
      <w:r>
        <w:rPr>
          <w:sz w:val="12"/>
        </w:rPr>
        <w:t>требованию Покупателя</w:t>
      </w:r>
      <w:r>
        <w:rPr>
          <w:sz w:val="12"/>
        </w:rPr>
        <w:br/>
      </w:r>
      <w:r>
        <w:rPr>
          <w:sz w:val="12"/>
        </w:rPr>
        <w:br/>
        <w:t>[42] – 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</w:t>
      </w:r>
      <w:r>
        <w:rPr>
          <w:sz w:val="12"/>
        </w:rPr>
        <w:t xml:space="preserve"> документов. В 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</w:t>
      </w:r>
      <w:r>
        <w:rPr>
          <w:sz w:val="12"/>
        </w:rPr>
        <w:t>пателя</w:t>
      </w:r>
      <w:r>
        <w:rPr>
          <w:sz w:val="12"/>
        </w:rPr>
        <w:br/>
      </w:r>
      <w:r>
        <w:rPr>
          <w:sz w:val="12"/>
        </w:rPr>
        <w:br/>
        <w:t xml:space="preserve">[43] – 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</w:t>
      </w:r>
      <w:r>
        <w:rPr>
          <w:sz w:val="12"/>
        </w:rPr>
        <w:t>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 xml:space="preserve">[44] – </w:t>
      </w:r>
      <w:r>
        <w:rPr>
          <w:sz w:val="12"/>
        </w:rPr>
        <w:t>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</w:t>
      </w:r>
      <w:r>
        <w:rPr>
          <w:sz w:val="12"/>
        </w:rPr>
        <w:t>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[45] – Поставщик, осущ</w:t>
      </w:r>
      <w:r>
        <w:rPr>
          <w:sz w:val="12"/>
        </w:rPr>
        <w:t xml:space="preserve">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</w:t>
      </w:r>
      <w:r>
        <w:rPr>
          <w:sz w:val="12"/>
        </w:rPr>
        <w:t>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[46] – Поставщик, осуществляющий пост</w:t>
      </w:r>
      <w:r>
        <w:rPr>
          <w:sz w:val="12"/>
        </w:rPr>
        <w:t>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вышеуказанных п</w:t>
      </w:r>
      <w:r>
        <w:rPr>
          <w:sz w:val="12"/>
        </w:rPr>
        <w:t>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[47] – Обязательна Декларация на кормовые цели. ВСД,</w:t>
      </w:r>
      <w:r>
        <w:rPr>
          <w:sz w:val="12"/>
        </w:rPr>
        <w:t xml:space="preserve"> КС и СДИЗ</w:t>
      </w:r>
      <w:r>
        <w:rPr>
          <w:sz w:val="12"/>
        </w:rPr>
        <w:br/>
      </w:r>
      <w:r>
        <w:rPr>
          <w:sz w:val="12"/>
        </w:rPr>
        <w:br/>
        <w:t>[48] – Обязательна Декларация на кормовые цели. ВСД, КС и СДИЗ</w:t>
      </w:r>
      <w:r>
        <w:rPr>
          <w:sz w:val="12"/>
        </w:rPr>
        <w:br/>
      </w:r>
      <w:r>
        <w:rPr>
          <w:sz w:val="12"/>
        </w:rPr>
        <w:br/>
        <w:t>[49] – Обязательна Декларация на кормовые цели. ВСД, КС и СДИЗ</w:t>
      </w:r>
      <w:r>
        <w:rPr>
          <w:sz w:val="12"/>
        </w:rPr>
        <w:br/>
      </w:r>
      <w:r>
        <w:rPr>
          <w:sz w:val="12"/>
        </w:rPr>
        <w:br/>
        <w:t>[50] – Обязательна Декларация на кормовые цели. ВСД, КС и СДИЗ. СП от 32%</w:t>
      </w:r>
      <w:r>
        <w:rPr>
          <w:sz w:val="12"/>
        </w:rPr>
        <w:br/>
      </w:r>
      <w:r>
        <w:rPr>
          <w:sz w:val="12"/>
        </w:rPr>
        <w:br/>
        <w:t>[51] – Обязательна Декларация на кормовые</w:t>
      </w:r>
      <w:r>
        <w:rPr>
          <w:sz w:val="12"/>
        </w:rPr>
        <w:t xml:space="preserve"> цели. ВСД, КС и СДИЗ. СП от 32%</w:t>
      </w:r>
      <w:r>
        <w:rPr>
          <w:sz w:val="12"/>
        </w:rPr>
        <w:br/>
      </w:r>
      <w:r>
        <w:rPr>
          <w:sz w:val="12"/>
        </w:rPr>
        <w:br/>
        <w:t>[52] – 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</w:t>
      </w:r>
      <w:r>
        <w:rPr>
          <w:sz w:val="12"/>
        </w:rPr>
        <w:t>водительных документов. В 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</w:t>
      </w:r>
      <w:r>
        <w:rPr>
          <w:sz w:val="12"/>
        </w:rPr>
        <w:t>ованию Покупателя</w:t>
      </w:r>
      <w:r>
        <w:rPr>
          <w:sz w:val="12"/>
        </w:rPr>
        <w:br/>
      </w:r>
      <w:r>
        <w:rPr>
          <w:sz w:val="12"/>
        </w:rPr>
        <w:br/>
        <w:t>[53] – Поставщик, осуществляющий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</w:t>
      </w:r>
      <w:r>
        <w:rPr>
          <w:sz w:val="12"/>
        </w:rPr>
        <w:t>ументов. В 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</w:t>
      </w:r>
      <w:r>
        <w:rPr>
          <w:sz w:val="12"/>
        </w:rPr>
        <w:t>ля</w:t>
      </w:r>
      <w:r>
        <w:rPr>
          <w:sz w:val="12"/>
        </w:rPr>
        <w:br/>
      </w:r>
      <w:r>
        <w:rPr>
          <w:sz w:val="12"/>
        </w:rPr>
        <w:br/>
        <w:t xml:space="preserve">[54] – Поставщик, осуществляющий поставку до склада Покупателя, обязуется: </w:t>
      </w:r>
      <w:r>
        <w:rPr>
          <w:sz w:val="12"/>
        </w:rPr>
        <w:t xml:space="preserve"> Минимум за 4 часа до планового времени поставки уведомить Покупателя об изменениях в графике поставок;  </w:t>
      </w:r>
      <w:r>
        <w:rPr>
          <w:sz w:val="12"/>
        </w:rPr>
        <w:t xml:space="preserve"> Проверять правильность оформления всех сопроводительных документов.  </w:t>
      </w:r>
      <w:r>
        <w:rPr>
          <w:sz w:val="12"/>
        </w:rPr>
        <w:t>В случае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Покупателя.</w:t>
      </w:r>
      <w:r>
        <w:rPr>
          <w:sz w:val="12"/>
        </w:rPr>
        <w:br/>
      </w:r>
      <w:r>
        <w:rPr>
          <w:sz w:val="12"/>
        </w:rPr>
        <w:br/>
        <w:t>[55]</w:t>
      </w:r>
      <w:r>
        <w:rPr>
          <w:sz w:val="12"/>
        </w:rPr>
        <w:t xml:space="preserve"> – Поставщик, осуществляющий поставку до склада Покупателя, обязуется: </w:t>
      </w:r>
      <w:r>
        <w:rPr>
          <w:sz w:val="12"/>
        </w:rPr>
        <w:t xml:space="preserve"> Минимум за 4 часа до планового времени поставки уведомить Покупателя об изменениях в графике поставок;  </w:t>
      </w:r>
      <w:r>
        <w:rPr>
          <w:sz w:val="12"/>
        </w:rPr>
        <w:t> Проверять правильность оформления всех сопроводительных документов.  В случае</w:t>
      </w:r>
      <w:r>
        <w:rPr>
          <w:sz w:val="12"/>
        </w:rPr>
        <w:t xml:space="preserve"> трёхкратного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Покупателя.</w:t>
      </w:r>
      <w:r>
        <w:rPr>
          <w:sz w:val="12"/>
        </w:rPr>
        <w:br/>
      </w:r>
      <w:r>
        <w:rPr>
          <w:sz w:val="12"/>
        </w:rPr>
        <w:br/>
        <w:t>[56] – Поста</w:t>
      </w:r>
      <w:r>
        <w:rPr>
          <w:sz w:val="12"/>
        </w:rPr>
        <w:t xml:space="preserve">вщик, осуществляющий поставку до склада Покупателя, обязуется: </w:t>
      </w:r>
      <w:r>
        <w:rPr>
          <w:sz w:val="12"/>
        </w:rPr>
        <w:t xml:space="preserve"> Минимум за 4 часа до планового времени поставки уведомить Покупателя об изменениях в графике поставок;  </w:t>
      </w:r>
      <w:r>
        <w:rPr>
          <w:sz w:val="12"/>
        </w:rPr>
        <w:t> Проверять правильность оформления всех сопроводительных документов.  В случае трёхкра</w:t>
      </w:r>
      <w:r>
        <w:rPr>
          <w:sz w:val="12"/>
        </w:rPr>
        <w:t>тного нарушения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Покупателя.</w:t>
      </w:r>
      <w:r>
        <w:rPr>
          <w:sz w:val="12"/>
        </w:rPr>
        <w:br/>
      </w:r>
      <w:r>
        <w:rPr>
          <w:sz w:val="12"/>
        </w:rPr>
        <w:br/>
        <w:t>[57] – Поставщик, ос</w:t>
      </w:r>
      <w:r>
        <w:rPr>
          <w:sz w:val="12"/>
        </w:rPr>
        <w:t xml:space="preserve">уществляющий поставку до склада Покупателя, обязуется: </w:t>
      </w:r>
      <w:r>
        <w:rPr>
          <w:sz w:val="12"/>
        </w:rPr>
        <w:t xml:space="preserve"> Минимум за 4 часа до планового времени поставки уведомить Покупателя об изменениях в графике поставок;  </w:t>
      </w:r>
      <w:r>
        <w:rPr>
          <w:sz w:val="12"/>
        </w:rPr>
        <w:t> Проверять правильность оформления всех сопроводительных документов.  В случае трёхкратного на</w:t>
      </w:r>
      <w:r>
        <w:rPr>
          <w:sz w:val="12"/>
        </w:rPr>
        <w:t>рушения вышеуказанных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Покупателя.</w:t>
      </w:r>
      <w:r>
        <w:rPr>
          <w:sz w:val="12"/>
        </w:rPr>
        <w:br/>
      </w:r>
      <w:r>
        <w:rPr>
          <w:sz w:val="12"/>
        </w:rPr>
        <w:br/>
        <w:t>[58] – Поставщик, осуществля</w:t>
      </w:r>
      <w:r>
        <w:rPr>
          <w:sz w:val="12"/>
        </w:rPr>
        <w:t>ющий поставку до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</w:t>
      </w:r>
      <w:r>
        <w:rPr>
          <w:sz w:val="12"/>
        </w:rPr>
        <w:t>азанных пунктов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[59] – Поставщик, осуществляющий поставку д</w:t>
      </w:r>
      <w:r>
        <w:rPr>
          <w:sz w:val="12"/>
        </w:rPr>
        <w:t>о склада Покупателя,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вышеуказанных пунктов</w:t>
      </w:r>
      <w:r>
        <w:rPr>
          <w:sz w:val="12"/>
        </w:rPr>
        <w:t xml:space="preserve"> Покупатель оставляет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[60] – Поставщик, осуществляющий поставку до склада Покупа</w:t>
      </w:r>
      <w:r>
        <w:rPr>
          <w:sz w:val="12"/>
        </w:rPr>
        <w:t>теля, обязуется: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вышеуказанных пунктов Покупатель ост</w:t>
      </w:r>
      <w:r>
        <w:rPr>
          <w:sz w:val="12"/>
        </w:rPr>
        <w:t>авляет за собой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[61] – Поставщик, осуществляющий поставку до склада Покупателя, обязуется</w:t>
      </w:r>
      <w:r>
        <w:rPr>
          <w:sz w:val="12"/>
        </w:rPr>
        <w:t>: минимум за 4 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вышеуказанных пунктов Покупатель оставляет за собой</w:t>
      </w:r>
      <w:r>
        <w:rPr>
          <w:sz w:val="12"/>
        </w:rPr>
        <w:t xml:space="preserve"> право выставить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 xml:space="preserve">[62] – Поставщик, осуществляющий поставку до склада Покупателя, обязуется: минимум за 4 </w:t>
      </w:r>
      <w:r>
        <w:rPr>
          <w:sz w:val="12"/>
        </w:rPr>
        <w:t>часа до планового времени поставки уведомить Покупателя об изменениях в графике поставок; проверять правильность оформления всех сопроводительных документов. В случае трёхкратного нарушения вышеуказанных пунктов Покупатель оставляет за собой право выставит</w:t>
      </w:r>
      <w:r>
        <w:rPr>
          <w:sz w:val="12"/>
        </w:rPr>
        <w:t>ь штраф в размере 10 000 (десяти тысяч) руб. за нарушение каждого требования, который Поставщик обязуется оплатить по письменному требованию Покупателя</w:t>
      </w:r>
      <w:r>
        <w:rPr>
          <w:sz w:val="12"/>
        </w:rPr>
        <w:br/>
      </w:r>
      <w:r>
        <w:rPr>
          <w:sz w:val="12"/>
        </w:rPr>
        <w:br/>
        <w:t>[63] – Качественные показатели кукурузы должны соответствовать ГОСТ Р 53903-2010</w:t>
      </w:r>
      <w:r>
        <w:rPr>
          <w:sz w:val="12"/>
        </w:rPr>
        <w:br/>
      </w:r>
      <w:r>
        <w:rPr>
          <w:sz w:val="12"/>
        </w:rPr>
        <w:br/>
        <w:t>[64] – Качественные п</w:t>
      </w:r>
      <w:r>
        <w:rPr>
          <w:sz w:val="12"/>
        </w:rPr>
        <w:t>оказатели по пшенице: Влажность – 13,5% Количество клейковины – 26 - 30%, Качество клейковины – 75 - 90ед., Число падения – 200- 350с, Стекловидность – 40 - 50%, Сорная примесь – не более 2%, Зерновая примесь – не более 5%, Натурная масса –  750 – 800г/л.</w:t>
      </w:r>
      <w:r>
        <w:rPr>
          <w:sz w:val="12"/>
        </w:rPr>
        <w:br/>
      </w:r>
      <w:r>
        <w:rPr>
          <w:sz w:val="12"/>
        </w:rPr>
        <w:br/>
        <w:t>[65] – Качество пшеницы должно соответствовать ГОСТ Р54078-2010.  Заражённость вредителями не допускается</w:t>
      </w:r>
      <w:r>
        <w:rPr>
          <w:sz w:val="12"/>
        </w:rPr>
        <w:br/>
      </w:r>
      <w:r>
        <w:rPr>
          <w:sz w:val="12"/>
        </w:rPr>
        <w:br/>
        <w:t xml:space="preserve">[66] – Белок 13,5%; Клейковина 21,5%; Натура 750 г/л; Влажность до 14,0%; Сорная пр. до 2,0%; Зерновая пр. до 5,0%; ЧП 290с. </w:t>
      </w:r>
      <w:r>
        <w:rPr>
          <w:sz w:val="12"/>
        </w:rPr>
        <w:br/>
      </w:r>
      <w:r>
        <w:rPr>
          <w:sz w:val="12"/>
        </w:rPr>
        <w:lastRenderedPageBreak/>
        <w:br/>
        <w:t xml:space="preserve">[67] – Протеин 12,5% </w:t>
      </w:r>
      <w:r>
        <w:rPr>
          <w:sz w:val="12"/>
        </w:rPr>
        <w:t>Сор до 2% Зерновая до 5% Натура 620 г/л Влага до 14%</w:t>
      </w:r>
      <w:r>
        <w:rPr>
          <w:sz w:val="12"/>
        </w:rPr>
        <w:br/>
      </w:r>
      <w:r>
        <w:rPr>
          <w:sz w:val="12"/>
        </w:rPr>
        <w:br/>
        <w:t>[68] – Качество пшеницы должно соответствовать ГОСТ Р54078-2010.  Заражённость вредителями не допускается</w:t>
      </w:r>
      <w:r>
        <w:rPr>
          <w:sz w:val="12"/>
        </w:rPr>
        <w:br/>
      </w:r>
      <w:r>
        <w:rPr>
          <w:sz w:val="12"/>
        </w:rPr>
        <w:br/>
        <w:t>[69] – Качественные показатели кукурузы должны соответствовать ГОСТ Р 53903-2010</w:t>
      </w:r>
      <w:r>
        <w:rPr>
          <w:sz w:val="12"/>
        </w:rPr>
        <w:br/>
      </w:r>
      <w:r>
        <w:rPr>
          <w:sz w:val="12"/>
        </w:rPr>
        <w:br/>
        <w:t>[70] – Массов</w:t>
      </w:r>
      <w:r>
        <w:rPr>
          <w:sz w:val="12"/>
        </w:rPr>
        <w:t>ая доля белка, не менее 13,5 %;  Количество клейковины, не менее 19 %;  Число падения, не менее 260 с;  Натура, не менее 760 г/л;  Влажность, не более 14,0 %;  Сорная примесь, не более 2,0 %; Зерновая примесь, не боле 5,0 % Остальные показатели по ГОСТ 935</w:t>
      </w:r>
      <w:r>
        <w:rPr>
          <w:sz w:val="12"/>
        </w:rPr>
        <w:t>3-2016 Пшеница. Технические условия</w:t>
      </w:r>
    </w:p>
    <w:sectPr w:rsidR="009775BC">
      <w:pgSz w:w="15840" w:h="12240" w:orient="landscape"/>
      <w:pgMar w:top="600" w:right="70" w:bottom="300" w:left="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BC"/>
    <w:rsid w:val="00697083"/>
    <w:rsid w:val="009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D7079-3D56-4A78-8EEF-B4FE9195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10806</Words>
  <Characters>61597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Шаталов Константин Олегович</cp:lastModifiedBy>
  <cp:revision>2</cp:revision>
  <dcterms:created xsi:type="dcterms:W3CDTF">2024-11-19T13:58:00Z</dcterms:created>
  <dcterms:modified xsi:type="dcterms:W3CDTF">2024-11-19T13:58:00Z</dcterms:modified>
</cp:coreProperties>
</file>