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3447" w14:textId="3A8CDA89" w:rsidR="00873985" w:rsidRDefault="00256E90" w:rsidP="00256E90">
      <w:pPr>
        <w:pStyle w:val="bodytext3"/>
        <w:tabs>
          <w:tab w:val="left" w:pos="6489"/>
        </w:tabs>
        <w:spacing w:before="0" w:beforeAutospacing="0" w:after="0" w:afterAutospacing="0"/>
        <w:rPr>
          <w:rStyle w:val="a3"/>
        </w:rPr>
      </w:pPr>
      <w:r>
        <w:rPr>
          <w:rStyle w:val="a3"/>
        </w:rPr>
        <w:tab/>
      </w:r>
    </w:p>
    <w:p w14:paraId="62234F6A" w14:textId="756CA169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222019D8" w14:textId="635671FB" w:rsidR="00D30632" w:rsidRDefault="000D65A3" w:rsidP="00256E90">
      <w:pPr>
        <w:ind w:right="53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3C7BA7" w:rsidRPr="00335C8E">
        <w:t>заочное голосование</w:t>
      </w:r>
      <w:r w:rsidR="003C7BA7">
        <w:t>.</w:t>
      </w:r>
    </w:p>
    <w:p w14:paraId="7925F66F" w14:textId="71459F7E" w:rsidR="00220739" w:rsidRPr="002D0611" w:rsidRDefault="00220739" w:rsidP="003C7BA7">
      <w:pPr>
        <w:rPr>
          <w:b/>
        </w:rPr>
      </w:pPr>
      <w:r w:rsidRPr="00220739">
        <w:rPr>
          <w:b/>
          <w:u w:val="single"/>
        </w:rPr>
        <w:t>Дата проведения заседания:</w:t>
      </w:r>
      <w:r>
        <w:t xml:space="preserve"> </w:t>
      </w:r>
      <w:bookmarkStart w:id="0" w:name="_Hlk183680088"/>
      <w:r w:rsidR="003C7BA7" w:rsidRPr="00064A56">
        <w:rPr>
          <w:b/>
        </w:rPr>
        <w:t>2</w:t>
      </w:r>
      <w:r w:rsidR="003C7BA7">
        <w:rPr>
          <w:b/>
        </w:rPr>
        <w:t>8</w:t>
      </w:r>
      <w:r w:rsidR="003C7BA7" w:rsidRPr="00064A56">
        <w:rPr>
          <w:b/>
        </w:rPr>
        <w:t xml:space="preserve"> </w:t>
      </w:r>
      <w:r w:rsidR="003C7BA7">
        <w:rPr>
          <w:b/>
        </w:rPr>
        <w:t>января</w:t>
      </w:r>
      <w:r w:rsidR="003C7BA7" w:rsidRPr="00064A56">
        <w:rPr>
          <w:b/>
        </w:rPr>
        <w:t xml:space="preserve"> 202</w:t>
      </w:r>
      <w:r w:rsidR="003C7BA7">
        <w:rPr>
          <w:b/>
        </w:rPr>
        <w:t>5</w:t>
      </w:r>
      <w:r w:rsidR="003C7BA7" w:rsidRPr="00064A56">
        <w:rPr>
          <w:b/>
        </w:rPr>
        <w:t xml:space="preserve"> года</w:t>
      </w:r>
      <w:bookmarkEnd w:id="0"/>
      <w:r w:rsidR="003C7BA7" w:rsidRPr="00921F9C">
        <w:rPr>
          <w:b/>
        </w:rPr>
        <w:t>.</w:t>
      </w:r>
      <w:r w:rsidR="003C7BA7" w:rsidRPr="00335C8E">
        <w:rPr>
          <w:b/>
        </w:rPr>
        <w:t xml:space="preserve"> </w:t>
      </w: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45"/>
        <w:gridCol w:w="9785"/>
      </w:tblGrid>
      <w:tr w:rsidR="0056258E" w:rsidRPr="005D5EB1" w14:paraId="36379E26" w14:textId="77777777" w:rsidTr="003C7BA7">
        <w:trPr>
          <w:trHeight w:val="221"/>
        </w:trPr>
        <w:tc>
          <w:tcPr>
            <w:tcW w:w="458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1" w:name="_Hlk113979243"/>
            <w:r w:rsidRPr="005D5EB1">
              <w:rPr>
                <w:b/>
              </w:rPr>
              <w:t>№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9785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3C7BA7">
        <w:trPr>
          <w:trHeight w:val="1063"/>
        </w:trPr>
        <w:tc>
          <w:tcPr>
            <w:tcW w:w="458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345" w:type="dxa"/>
            <w:shd w:val="clear" w:color="auto" w:fill="auto"/>
          </w:tcPr>
          <w:p w14:paraId="32CCD006" w14:textId="4F715FA8" w:rsidR="001C7508" w:rsidRPr="001B111A" w:rsidRDefault="00256E90" w:rsidP="002D0611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14B0">
              <w:rPr>
                <w:b/>
              </w:rPr>
              <w:t>Вопрос 1 повестки дня</w:t>
            </w:r>
            <w:proofErr w:type="gramStart"/>
            <w:r w:rsidRPr="007A14B0">
              <w:rPr>
                <w:b/>
              </w:rPr>
              <w:t>:</w:t>
            </w:r>
            <w:r w:rsidRPr="007A14B0">
              <w:rPr>
                <w:bCs/>
              </w:rPr>
              <w:t> </w:t>
            </w:r>
            <w:r w:rsidR="003C7BA7" w:rsidRPr="003C7BA7">
              <w:rPr>
                <w:bCs/>
              </w:rPr>
              <w:t>О</w:t>
            </w:r>
            <w:proofErr w:type="gramEnd"/>
            <w:r w:rsidR="003C7BA7" w:rsidRPr="003C7BA7">
              <w:rPr>
                <w:bCs/>
              </w:rPr>
              <w:t xml:space="preserve"> прекращении действия Спецификации фьючерсных контрактов на депозитарные расписки, Списка параметров поставочных фьючерсных контрактов на депозитарные расписки иностранных эмитентов на акции.</w:t>
            </w:r>
          </w:p>
        </w:tc>
        <w:tc>
          <w:tcPr>
            <w:tcW w:w="9785" w:type="dxa"/>
            <w:shd w:val="clear" w:color="auto" w:fill="auto"/>
          </w:tcPr>
          <w:p w14:paraId="639501CD" w14:textId="77777777" w:rsidR="003C7BA7" w:rsidRPr="00502FB9" w:rsidRDefault="003C7BA7" w:rsidP="003C7BA7">
            <w:pPr>
              <w:ind w:right="176"/>
              <w:rPr>
                <w:rStyle w:val="normaltextrun"/>
              </w:rPr>
            </w:pPr>
            <w:r w:rsidRPr="00502FB9">
              <w:rPr>
                <w:rFonts w:eastAsiaTheme="minorHAnsi"/>
                <w:lang w:eastAsia="en-US"/>
              </w:rPr>
              <w:t>Рекомендовать Председателю Правления ПАО Московская Биржа прекратить действие Спецификации фьючерсных контрактов на депозитарные расписки, Списка параметров поставочных фьючерсных контрактов на депозитарные расписки иностранных эмитентов на акции.</w:t>
            </w:r>
          </w:p>
          <w:p w14:paraId="3EA7271F" w14:textId="7B588EFD" w:rsidR="004D150A" w:rsidRPr="00256E90" w:rsidRDefault="004D150A" w:rsidP="003C7B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</w:p>
        </w:tc>
      </w:tr>
      <w:tr w:rsidR="008C15C6" w:rsidRPr="001C5AD5" w14:paraId="2F23E05E" w14:textId="77777777" w:rsidTr="003C7BA7">
        <w:trPr>
          <w:trHeight w:val="972"/>
        </w:trPr>
        <w:tc>
          <w:tcPr>
            <w:tcW w:w="458" w:type="dxa"/>
            <w:shd w:val="clear" w:color="auto" w:fill="auto"/>
            <w:vAlign w:val="center"/>
          </w:tcPr>
          <w:p w14:paraId="52E25A70" w14:textId="4700241F" w:rsidR="008C15C6" w:rsidRPr="005D5EB1" w:rsidRDefault="008C15C6" w:rsidP="00A260F4">
            <w:pPr>
              <w:jc w:val="center"/>
            </w:pPr>
            <w:r>
              <w:t xml:space="preserve">2. </w:t>
            </w:r>
          </w:p>
        </w:tc>
        <w:tc>
          <w:tcPr>
            <w:tcW w:w="5345" w:type="dxa"/>
            <w:shd w:val="clear" w:color="auto" w:fill="auto"/>
          </w:tcPr>
          <w:p w14:paraId="62CC5C4D" w14:textId="2AD790AE" w:rsidR="003C7BA7" w:rsidRPr="00FF7813" w:rsidRDefault="00256E90" w:rsidP="003C7BA7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7A14B0">
              <w:rPr>
                <w:b/>
              </w:rPr>
              <w:t>Вопрос 2</w:t>
            </w:r>
            <w:r>
              <w:rPr>
                <w:b/>
              </w:rPr>
              <w:t xml:space="preserve"> </w:t>
            </w:r>
            <w:r w:rsidRPr="007A14B0">
              <w:rPr>
                <w:b/>
              </w:rPr>
              <w:t>повестки дня</w:t>
            </w:r>
            <w:proofErr w:type="gramStart"/>
            <w:r w:rsidRPr="007A14B0">
              <w:rPr>
                <w:b/>
              </w:rPr>
              <w:t>:</w:t>
            </w:r>
            <w:r w:rsidR="003C7BA7">
              <w:rPr>
                <w:b/>
              </w:rPr>
              <w:t xml:space="preserve"> </w:t>
            </w:r>
            <w:r w:rsidR="003C7BA7" w:rsidRPr="003C7BA7">
              <w:rPr>
                <w:bCs/>
              </w:rPr>
              <w:t>О</w:t>
            </w:r>
            <w:proofErr w:type="gramEnd"/>
            <w:r w:rsidR="003C7BA7" w:rsidRPr="003C7BA7">
              <w:rPr>
                <w:bCs/>
              </w:rPr>
              <w:t xml:space="preserve"> согласовании Спецификации фьючерсных контрактов на энергоносители и Списка параметров фьючерсных контрактов на энергоносители в новых редакциях.</w:t>
            </w:r>
          </w:p>
          <w:p w14:paraId="475B5E0D" w14:textId="24A205F4" w:rsidR="008C15C6" w:rsidRPr="00256E90" w:rsidRDefault="008C15C6" w:rsidP="002D0611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</w:pPr>
          </w:p>
        </w:tc>
        <w:tc>
          <w:tcPr>
            <w:tcW w:w="9785" w:type="dxa"/>
            <w:shd w:val="clear" w:color="auto" w:fill="auto"/>
          </w:tcPr>
          <w:p w14:paraId="76A93C22" w14:textId="77777777" w:rsidR="003C7BA7" w:rsidRPr="00B91426" w:rsidRDefault="003C7BA7" w:rsidP="003C7BA7">
            <w:pPr>
              <w:jc w:val="both"/>
            </w:pPr>
            <w:r w:rsidRPr="00B91426">
              <w:rPr>
                <w:rFonts w:eastAsiaTheme="minorHAnsi"/>
                <w:lang w:eastAsia="en-US"/>
              </w:rPr>
              <w:t>Рекомендовать Председателю Правления ПАО Московская Биржа утвердить Спецификацию фьючерсных контрактов на энергоносители и Список параметров фьючерсных контрактов на энергоносители в новых редакциях.</w:t>
            </w:r>
          </w:p>
          <w:p w14:paraId="5F86288D" w14:textId="76CB2A05" w:rsidR="008C15C6" w:rsidRPr="00256E90" w:rsidRDefault="008C15C6" w:rsidP="005573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</w:tr>
      <w:tr w:rsidR="00D30632" w:rsidRPr="001C5AD5" w14:paraId="2E50D357" w14:textId="77777777" w:rsidTr="003C7BA7">
        <w:trPr>
          <w:trHeight w:val="1550"/>
        </w:trPr>
        <w:tc>
          <w:tcPr>
            <w:tcW w:w="458" w:type="dxa"/>
            <w:shd w:val="clear" w:color="auto" w:fill="auto"/>
            <w:vAlign w:val="center"/>
          </w:tcPr>
          <w:p w14:paraId="47562D2E" w14:textId="4009D962" w:rsidR="00D30632" w:rsidRDefault="00D30632" w:rsidP="00A260F4">
            <w:pPr>
              <w:jc w:val="center"/>
            </w:pPr>
            <w:r>
              <w:t>3.</w:t>
            </w:r>
          </w:p>
        </w:tc>
        <w:tc>
          <w:tcPr>
            <w:tcW w:w="5345" w:type="dxa"/>
            <w:shd w:val="clear" w:color="auto" w:fill="auto"/>
          </w:tcPr>
          <w:p w14:paraId="501008A3" w14:textId="32A7C7B6" w:rsidR="00D30632" w:rsidRPr="008F02CE" w:rsidRDefault="00256E90" w:rsidP="005573F3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  <w:r w:rsidRPr="007A14B0">
              <w:rPr>
                <w:b/>
              </w:rPr>
              <w:t>Вопрос 3 повестки дня</w:t>
            </w:r>
            <w:proofErr w:type="gramStart"/>
            <w:r w:rsidRPr="007A14B0">
              <w:rPr>
                <w:b/>
              </w:rPr>
              <w:t>: </w:t>
            </w:r>
            <w:r w:rsidR="003C7BA7" w:rsidRPr="003C7BA7">
              <w:rPr>
                <w:bCs/>
              </w:rPr>
              <w:t>О</w:t>
            </w:r>
            <w:proofErr w:type="gramEnd"/>
            <w:r w:rsidR="003C7BA7" w:rsidRPr="003C7BA7">
              <w:rPr>
                <w:bCs/>
              </w:rPr>
              <w:t xml:space="preserve"> согласовании Спецификации фьючерсных контрактов на товары мирового агропромышленного комплекса и Списка параметров фьючерсных контрактов на товары мирового АПК в новых редакциях.</w:t>
            </w:r>
          </w:p>
        </w:tc>
        <w:tc>
          <w:tcPr>
            <w:tcW w:w="9785" w:type="dxa"/>
            <w:shd w:val="clear" w:color="auto" w:fill="auto"/>
          </w:tcPr>
          <w:p w14:paraId="3429641D" w14:textId="77777777" w:rsidR="003C7BA7" w:rsidRPr="00B91426" w:rsidRDefault="003C7BA7" w:rsidP="003C7BA7">
            <w:pPr>
              <w:jc w:val="both"/>
            </w:pPr>
            <w:r w:rsidRPr="00B91426">
              <w:rPr>
                <w:rFonts w:eastAsiaTheme="minorHAnsi"/>
                <w:lang w:eastAsia="en-US"/>
              </w:rPr>
              <w:t>Рекомендовать Председателю Правления ПАО Московская Биржа утвердить Спецификацию фьючерсных контрактов на товары мирового агропромышленного комплекса и Список параметров фьючерсных контрактов на товары мирового АПК в новых редакциях.</w:t>
            </w:r>
          </w:p>
          <w:p w14:paraId="385A69CC" w14:textId="33C31D64" w:rsidR="00D30632" w:rsidRPr="00B26234" w:rsidRDefault="00D30632" w:rsidP="003C7BA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</w:p>
        </w:tc>
      </w:tr>
      <w:tr w:rsidR="00B26234" w:rsidRPr="001C5AD5" w14:paraId="5DCF7003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307374FD" w14:textId="2EB8B35C" w:rsidR="00B26234" w:rsidRDefault="00B26234" w:rsidP="00A260F4">
            <w:pPr>
              <w:jc w:val="center"/>
            </w:pPr>
            <w:r>
              <w:t>4.</w:t>
            </w:r>
          </w:p>
        </w:tc>
        <w:tc>
          <w:tcPr>
            <w:tcW w:w="5345" w:type="dxa"/>
            <w:shd w:val="clear" w:color="auto" w:fill="auto"/>
          </w:tcPr>
          <w:p w14:paraId="585BE56D" w14:textId="1C480BFD" w:rsidR="00B26234" w:rsidRPr="005573F3" w:rsidRDefault="00256E90" w:rsidP="005573F3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  <w:bCs/>
              </w:rPr>
            </w:pPr>
            <w:r w:rsidRPr="007A14B0">
              <w:rPr>
                <w:b/>
              </w:rPr>
              <w:t xml:space="preserve">Вопрос 4 </w:t>
            </w:r>
            <w:r w:rsidRPr="007A14B0">
              <w:rPr>
                <w:rFonts w:eastAsia="Times New Roman"/>
                <w:b/>
              </w:rPr>
              <w:t>повестки дня</w:t>
            </w:r>
            <w:proofErr w:type="gramStart"/>
            <w:r w:rsidRPr="007A14B0">
              <w:rPr>
                <w:rFonts w:eastAsia="Times New Roman"/>
                <w:b/>
              </w:rPr>
              <w:t>: </w:t>
            </w:r>
            <w:r w:rsidR="003C7BA7" w:rsidRPr="003C7BA7">
              <w:rPr>
                <w:bCs/>
              </w:rPr>
              <w:t>О</w:t>
            </w:r>
            <w:proofErr w:type="gramEnd"/>
            <w:r w:rsidR="003C7BA7" w:rsidRPr="003C7BA7">
              <w:rPr>
                <w:bCs/>
              </w:rPr>
              <w:t xml:space="preserve"> согласовании Спецификации фьючерсного контракта на пшеницу в новой редакции.</w:t>
            </w:r>
          </w:p>
        </w:tc>
        <w:tc>
          <w:tcPr>
            <w:tcW w:w="9785" w:type="dxa"/>
            <w:shd w:val="clear" w:color="auto" w:fill="auto"/>
          </w:tcPr>
          <w:p w14:paraId="64873922" w14:textId="77777777" w:rsidR="003C7BA7" w:rsidRPr="00FF7813" w:rsidRDefault="003C7BA7" w:rsidP="003C7BA7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u w:val="single"/>
                <w:lang w:eastAsia="en-US"/>
              </w:rPr>
            </w:pPr>
            <w:r w:rsidRPr="00FF7813">
              <w:rPr>
                <w:lang w:eastAsia="en-US"/>
              </w:rPr>
              <w:t>Рекомендовать Председателю Правления ПАО Московская Биржа утвердить Спецификацию фьючерсного контракта на пшеницу в новой редакции.</w:t>
            </w:r>
          </w:p>
          <w:p w14:paraId="587D666E" w14:textId="77777777" w:rsidR="00B26234" w:rsidRPr="006D11A4" w:rsidRDefault="00B26234" w:rsidP="003C7B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</w:tr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  <w:bookmarkStart w:id="2" w:name="_GoBack"/>
      <w:bookmarkEnd w:id="1"/>
      <w:bookmarkEnd w:id="2"/>
    </w:p>
    <w:sectPr w:rsidR="00A2718B" w:rsidRPr="007C52B3" w:rsidSect="00256E9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553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56E90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C4F7F"/>
    <w:rsid w:val="002D0438"/>
    <w:rsid w:val="002D0611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515A"/>
    <w:rsid w:val="003C034C"/>
    <w:rsid w:val="003C0A09"/>
    <w:rsid w:val="003C1899"/>
    <w:rsid w:val="003C67C6"/>
    <w:rsid w:val="003C7BA7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3EA3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3F3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2025-01-29T11:20:00Z</dcterms:modified>
</cp:coreProperties>
</file>