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86C8" w14:textId="7A9A3896" w:rsidR="002A0D90" w:rsidRPr="008E381E" w:rsidRDefault="002A0D90" w:rsidP="002A0D9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  <w:bookmarkStart w:id="0" w:name="_Hlk160029917"/>
      <w:bookmarkStart w:id="1" w:name="_Hlk101511665"/>
      <w:r w:rsidRPr="008E381E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 w:rsidR="002C5735">
        <w:rPr>
          <w:rFonts w:ascii="Times New Roman" w:hAnsi="Times New Roman"/>
          <w:bCs/>
          <w:sz w:val="20"/>
          <w:szCs w:val="20"/>
          <w:lang w:eastAsia="ru-RU"/>
        </w:rPr>
        <w:t>19.03.2025</w:t>
      </w:r>
      <w:r w:rsidRPr="008E381E">
        <w:rPr>
          <w:rFonts w:ascii="Times New Roman" w:hAnsi="Times New Roman"/>
          <w:bCs/>
          <w:sz w:val="20"/>
          <w:szCs w:val="20"/>
          <w:lang w:eastAsia="ru-RU"/>
        </w:rPr>
        <w:t xml:space="preserve"> г.</w:t>
      </w:r>
      <w:bookmarkEnd w:id="0"/>
    </w:p>
    <w:p w14:paraId="4E5B22DC" w14:textId="77777777" w:rsidR="002A0D90" w:rsidRPr="008E381E" w:rsidRDefault="002A0D90" w:rsidP="001275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</w:p>
    <w:p w14:paraId="7DED2434" w14:textId="2ACE7B40" w:rsidR="001275E3" w:rsidRPr="008E381E" w:rsidRDefault="001275E3" w:rsidP="001275E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8E381E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8E381E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Pr="008E381E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1"/>
    <w:p w14:paraId="3302D3D2" w14:textId="77777777" w:rsidR="00D66CE8" w:rsidRPr="008E381E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0E84E055" w14:textId="77777777" w:rsidR="00BF56D7" w:rsidRPr="008E381E" w:rsidRDefault="00BF56D7" w:rsidP="00BF5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E381E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1A9EC378" w14:textId="41F1519D" w:rsidR="00357F57" w:rsidRPr="008E381E" w:rsidRDefault="00357F57" w:rsidP="00357F5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об идентификаторах/логинах спонсируемого доступа на срочном рынке, </w:t>
      </w:r>
      <w:r w:rsidRPr="008E381E"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 w:rsidRPr="008E38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</w:t>
      </w:r>
      <w:r w:rsidRPr="008E381E">
        <w:rPr>
          <w:rFonts w:ascii="Times New Roman" w:hAnsi="Times New Roman"/>
          <w:b/>
          <w:lang w:val="en-US" w:eastAsia="ru-RU"/>
        </w:rPr>
        <w:t>TWIME</w:t>
      </w:r>
      <w:r w:rsidR="002C5735" w:rsidRPr="002C57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C5735" w:rsidRPr="009B41EB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2C5735" w:rsidRPr="00AE0BB0">
        <w:rPr>
          <w:rFonts w:ascii="Times New Roman" w:hAnsi="Times New Roman"/>
          <w:b/>
          <w:sz w:val="24"/>
          <w:szCs w:val="24"/>
          <w:lang w:val="en-US" w:eastAsia="ru-RU"/>
        </w:rPr>
        <w:t>FIFO</w:t>
      </w:r>
    </w:p>
    <w:p w14:paraId="57BD9AF9" w14:textId="77777777" w:rsidR="005F0609" w:rsidRPr="008E381E" w:rsidRDefault="005F0609" w:rsidP="0014190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35C98281" w14:textId="77777777" w:rsidR="00A752A3" w:rsidRPr="008E381E" w:rsidRDefault="00A752A3" w:rsidP="00A752A3">
      <w:pPr>
        <w:spacing w:after="120"/>
        <w:ind w:left="142"/>
        <w:rPr>
          <w:rFonts w:ascii="Times New Roman" w:hAnsi="Times New Roman"/>
        </w:rPr>
      </w:pPr>
      <w:r w:rsidRPr="008E381E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A752A3" w:rsidRPr="008E381E" w14:paraId="5FF53690" w14:textId="77777777" w:rsidTr="00D10945">
        <w:tc>
          <w:tcPr>
            <w:tcW w:w="3936" w:type="dxa"/>
            <w:shd w:val="clear" w:color="auto" w:fill="D9D9D9"/>
            <w:vAlign w:val="center"/>
          </w:tcPr>
          <w:p w14:paraId="0EA05287" w14:textId="77777777" w:rsidR="00A752A3" w:rsidRPr="008E381E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8E381E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8E381E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528" w:type="dxa"/>
            <w:shd w:val="clear" w:color="auto" w:fill="auto"/>
          </w:tcPr>
          <w:p w14:paraId="378AB958" w14:textId="77777777" w:rsidR="00A752A3" w:rsidRPr="008E381E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8E381E" w14:paraId="5CDBB756" w14:textId="77777777" w:rsidTr="00D10945">
        <w:trPr>
          <w:trHeight w:val="77"/>
        </w:trPr>
        <w:tc>
          <w:tcPr>
            <w:tcW w:w="3936" w:type="dxa"/>
            <w:shd w:val="clear" w:color="auto" w:fill="D9D9D9"/>
            <w:vAlign w:val="center"/>
          </w:tcPr>
          <w:p w14:paraId="5D3B2B18" w14:textId="77777777" w:rsidR="00A752A3" w:rsidRPr="008E381E" w:rsidRDefault="00A752A3" w:rsidP="005B3CBC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8E381E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528" w:type="dxa"/>
            <w:shd w:val="clear" w:color="auto" w:fill="auto"/>
          </w:tcPr>
          <w:p w14:paraId="41F1306E" w14:textId="77777777" w:rsidR="00A752A3" w:rsidRPr="008E381E" w:rsidRDefault="00A752A3" w:rsidP="005B3CBC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7415541A" w14:textId="77777777" w:rsidR="00A752A3" w:rsidRPr="008E381E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14:paraId="71485EEE" w14:textId="77777777" w:rsidR="00A752A3" w:rsidRPr="008E381E" w:rsidRDefault="00BF56D7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8E381E">
        <w:rPr>
          <w:rFonts w:ascii="Times New Roman" w:hAnsi="Times New Roman"/>
          <w:lang w:eastAsia="ru-RU"/>
        </w:rPr>
        <w:t>Просит, в соответствии с договором Интегрированного технологического сервиса,</w:t>
      </w:r>
      <w:r w:rsidRPr="008E381E">
        <w:rPr>
          <w:rFonts w:ascii="Times New Roman" w:hAnsi="Times New Roman"/>
          <w:i/>
          <w:lang w:eastAsia="ru-RU"/>
        </w:rPr>
        <w:t xml:space="preserve"> </w:t>
      </w:r>
      <w:r w:rsidRPr="008E381E">
        <w:rPr>
          <w:rFonts w:ascii="Times New Roman" w:hAnsi="Times New Roman"/>
          <w:i/>
          <w:lang w:eastAsia="ru-RU"/>
        </w:rPr>
        <w:br/>
      </w:r>
      <w:r w:rsidRPr="008E381E"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8E381E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006EC979" w14:textId="77777777" w:rsidR="00196B71" w:rsidRPr="008E381E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492"/>
      </w:tblGrid>
      <w:tr w:rsidR="00196B71" w:rsidRPr="008E381E" w14:paraId="112280DA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E7EC" w14:textId="77777777" w:rsidR="00196B71" w:rsidRPr="008E381E" w:rsidRDefault="00196B71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8E381E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493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81E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8E381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8E381E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3550EB8" w14:textId="77777777" w:rsidR="00196B71" w:rsidRPr="008E381E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196B71" w:rsidRPr="008E381E" w14:paraId="223C38F5" w14:textId="77777777" w:rsidTr="00196B71"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869" w14:textId="77777777" w:rsidR="00196B71" w:rsidRPr="008E381E" w:rsidRDefault="00196B7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8E381E">
              <w:rPr>
                <w:rFonts w:ascii="Times New Roman" w:hAnsi="Times New Roman"/>
                <w:b/>
              </w:rPr>
              <w:t>В</w:t>
            </w:r>
            <w:r w:rsidRPr="008E381E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685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381E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8E381E">
              <w:rPr>
                <w:rFonts w:ascii="Times New Roman" w:hAnsi="Times New Roman"/>
              </w:rPr>
              <w:t xml:space="preserve"> </w:t>
            </w:r>
            <w:r w:rsidRPr="008E381E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7B61D429" w14:textId="77777777" w:rsidR="00196B71" w:rsidRPr="008E381E" w:rsidRDefault="00196B71" w:rsidP="00196B7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sz w:val="10"/>
          <w:szCs w:val="10"/>
          <w:lang w:eastAsia="ru-RU"/>
        </w:rPr>
      </w:pPr>
    </w:p>
    <w:tbl>
      <w:tblPr>
        <w:tblW w:w="414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3408"/>
      </w:tblGrid>
      <w:tr w:rsidR="00196B71" w:rsidRPr="008E381E" w14:paraId="3E19D0DA" w14:textId="77777777" w:rsidTr="008F438B">
        <w:trPr>
          <w:trHeight w:val="60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151BD5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D9ACCC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38C6CFAC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196B71" w:rsidRPr="008E381E" w14:paraId="5E59DD87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E0D17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F919A7" w14:textId="77777777" w:rsidR="00196B71" w:rsidRPr="008E381E" w:rsidRDefault="00196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196B71" w:rsidRPr="008E381E" w14:paraId="487E5641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749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CEF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6B71" w:rsidRPr="008E381E" w14:paraId="44AF7084" w14:textId="77777777" w:rsidTr="008F438B">
        <w:trPr>
          <w:trHeight w:val="22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5C1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44C" w14:textId="77777777" w:rsidR="00196B71" w:rsidRPr="008E381E" w:rsidRDefault="00196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97C47AE" w14:textId="033150F2" w:rsidR="008F438B" w:rsidRPr="00284BB6" w:rsidRDefault="008F438B" w:rsidP="008F438B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284BB6">
        <w:rPr>
          <w:rFonts w:ascii="Times New Roman" w:hAnsi="Times New Roman"/>
          <w:b/>
          <w:bCs/>
          <w:lang w:eastAsia="ru-RU"/>
        </w:rPr>
        <w:t>Памятка по созданию логина</w:t>
      </w:r>
    </w:p>
    <w:p w14:paraId="4FD69BE0" w14:textId="576DD2D2" w:rsidR="008F438B" w:rsidRPr="00284BB6" w:rsidRDefault="00BB6FED" w:rsidP="00BB6FED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284BB6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284BB6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63"/>
        <w:gridCol w:w="992"/>
        <w:gridCol w:w="1672"/>
        <w:gridCol w:w="2126"/>
        <w:gridCol w:w="1560"/>
        <w:gridCol w:w="992"/>
      </w:tblGrid>
      <w:tr w:rsidR="008F438B" w:rsidRPr="008E381E" w14:paraId="5EDEFB43" w14:textId="77777777" w:rsidTr="00E72601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726CD0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Секция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26942132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Тип логина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BCA2FB1" w14:textId="0B0A311F" w:rsidR="008F438B" w:rsidRPr="008E381E" w:rsidRDefault="00E72601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3694597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4380A1B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Подтип 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24E8A7A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lang w:eastAsia="ru-RU"/>
              </w:rPr>
              <w:t>Служебный разделитель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7425E8" w14:textId="040CD58C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Имя</w:t>
            </w:r>
            <w:r w:rsidR="00E72601" w:rsidRPr="008E381E">
              <w:rPr>
                <w:rFonts w:ascii="Times New Roman" w:hAnsi="Times New Roman"/>
                <w:b/>
                <w:bCs/>
                <w:lang w:eastAsia="ru-RU"/>
              </w:rPr>
              <w:t>*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>*</w:t>
            </w:r>
          </w:p>
        </w:tc>
      </w:tr>
      <w:tr w:rsidR="008F438B" w:rsidRPr="008E381E" w14:paraId="1E4B2EE7" w14:textId="77777777" w:rsidTr="00E72601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2B5A2C35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163" w:type="dxa"/>
            <w:shd w:val="clear" w:color="auto" w:fill="F2F2F2"/>
            <w:vAlign w:val="center"/>
          </w:tcPr>
          <w:p w14:paraId="3D5EB230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6B978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52662F39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352E76A6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28A8915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B9CF1C" w14:textId="77777777" w:rsidR="008F438B" w:rsidRPr="008E381E" w:rsidRDefault="008F438B" w:rsidP="000B3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7</w:t>
            </w:r>
          </w:p>
        </w:tc>
      </w:tr>
      <w:tr w:rsidR="008F438B" w:rsidRPr="008E381E" w14:paraId="079AFAB7" w14:textId="77777777" w:rsidTr="00E72601">
        <w:trPr>
          <w:trHeight w:val="416"/>
        </w:trPr>
        <w:tc>
          <w:tcPr>
            <w:tcW w:w="993" w:type="dxa"/>
            <w:vAlign w:val="center"/>
          </w:tcPr>
          <w:p w14:paraId="4553239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f</w:t>
            </w:r>
          </w:p>
        </w:tc>
        <w:tc>
          <w:tcPr>
            <w:tcW w:w="1163" w:type="dxa"/>
            <w:vAlign w:val="center"/>
          </w:tcPr>
          <w:p w14:paraId="21884EBD" w14:textId="4CCD1C23" w:rsidR="008F438B" w:rsidRPr="008E381E" w:rsidRDefault="002C5735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f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-</w:t>
            </w:r>
            <w:r w:rsidRPr="00AE0BB0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AE0BB0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TWIME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E0BB0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FIFO</w:t>
            </w:r>
          </w:p>
        </w:tc>
        <w:tc>
          <w:tcPr>
            <w:tcW w:w="992" w:type="dxa"/>
            <w:vAlign w:val="center"/>
          </w:tcPr>
          <w:p w14:paraId="05417311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ХХ</w:t>
            </w:r>
          </w:p>
        </w:tc>
        <w:tc>
          <w:tcPr>
            <w:tcW w:w="1672" w:type="dxa"/>
            <w:vAlign w:val="center"/>
          </w:tcPr>
          <w:p w14:paraId="3AE814D0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b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8E381E">
              <w:rPr>
                <w:rFonts w:ascii="Times New Roman" w:hAnsi="Times New Roman"/>
                <w:lang w:eastAsia="ru-RU"/>
              </w:rPr>
              <w:t xml:space="preserve"> брокерский</w:t>
            </w:r>
          </w:p>
          <w:p w14:paraId="74734DE5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c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 </w:t>
            </w:r>
            <w:r w:rsidRPr="008E381E">
              <w:rPr>
                <w:rFonts w:ascii="Times New Roman" w:hAnsi="Times New Roman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14:paraId="06803E56" w14:textId="77777777" w:rsidR="008F438B" w:rsidRPr="008E381E" w:rsidRDefault="008F438B" w:rsidP="000B3E5A">
            <w:pPr>
              <w:spacing w:after="0" w:line="276" w:lineRule="auto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t</w:t>
            </w:r>
            <w:r w:rsidRPr="008E381E">
              <w:rPr>
                <w:rFonts w:ascii="Times New Roman" w:hAnsi="Times New Roman"/>
                <w:b/>
                <w:bCs/>
                <w:lang w:eastAsia="ru-RU"/>
              </w:rPr>
              <w:t xml:space="preserve"> –</w:t>
            </w:r>
            <w:r w:rsidRPr="008E381E">
              <w:rPr>
                <w:rFonts w:ascii="Times New Roman" w:hAnsi="Times New Roman"/>
                <w:lang w:eastAsia="ru-RU"/>
              </w:rPr>
              <w:t xml:space="preserve"> транзакционный</w:t>
            </w:r>
          </w:p>
        </w:tc>
        <w:tc>
          <w:tcPr>
            <w:tcW w:w="1560" w:type="dxa"/>
            <w:vAlign w:val="center"/>
          </w:tcPr>
          <w:p w14:paraId="00E40B57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  <w:proofErr w:type="spellStart"/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sma</w:t>
            </w:r>
            <w:proofErr w:type="spellEnd"/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_</w:t>
            </w:r>
          </w:p>
        </w:tc>
        <w:tc>
          <w:tcPr>
            <w:tcW w:w="992" w:type="dxa"/>
            <w:vAlign w:val="center"/>
          </w:tcPr>
          <w:p w14:paraId="4793AE85" w14:textId="77777777" w:rsidR="008F438B" w:rsidRPr="008E381E" w:rsidRDefault="008F438B" w:rsidP="000B3E5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 w:rsidRPr="008E381E">
              <w:rPr>
                <w:rFonts w:ascii="Times New Roman" w:hAnsi="Times New Roman"/>
                <w:b/>
                <w:bCs/>
                <w:lang w:eastAsia="ru-RU"/>
              </w:rPr>
              <w:t>n</w:t>
            </w:r>
            <w:proofErr w:type="spellStart"/>
            <w:r w:rsidRPr="008E381E">
              <w:rPr>
                <w:rFonts w:ascii="Times New Roman" w:hAnsi="Times New Roman"/>
                <w:b/>
                <w:bCs/>
                <w:lang w:val="en-US" w:eastAsia="ru-RU"/>
              </w:rPr>
              <w:t>ame</w:t>
            </w:r>
            <w:proofErr w:type="spellEnd"/>
          </w:p>
        </w:tc>
      </w:tr>
    </w:tbl>
    <w:p w14:paraId="2D894E76" w14:textId="77777777" w:rsidR="00E72601" w:rsidRPr="008E381E" w:rsidRDefault="00E72601" w:rsidP="00E72601">
      <w:pPr>
        <w:spacing w:before="60" w:after="120" w:line="240" w:lineRule="auto"/>
        <w:ind w:left="357"/>
        <w:rPr>
          <w:rFonts w:ascii="Times New Roman" w:hAnsi="Times New Roman"/>
          <w:sz w:val="16"/>
          <w:szCs w:val="16"/>
          <w:lang w:eastAsia="ru-RU"/>
        </w:rPr>
      </w:pPr>
      <w:r w:rsidRPr="008E381E">
        <w:rPr>
          <w:rFonts w:ascii="Times New Roman" w:hAnsi="Times New Roman"/>
          <w:b/>
          <w:bCs/>
          <w:sz w:val="20"/>
          <w:szCs w:val="20"/>
          <w:lang w:eastAsia="ru-RU"/>
        </w:rPr>
        <w:t>*ID УК</w:t>
      </w:r>
      <w:r w:rsidRPr="008E381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8E381E">
        <w:rPr>
          <w:rFonts w:ascii="Times New Roman" w:hAnsi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8E381E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55126786" w14:textId="591EB40B" w:rsidR="008F438B" w:rsidRPr="008E381E" w:rsidRDefault="008F438B" w:rsidP="008F438B">
      <w:pPr>
        <w:spacing w:after="120" w:line="240" w:lineRule="auto"/>
        <w:ind w:left="357"/>
        <w:rPr>
          <w:rFonts w:ascii="Times New Roman" w:hAnsi="Times New Roman"/>
          <w:lang w:eastAsia="ru-RU"/>
        </w:rPr>
      </w:pPr>
      <w:r w:rsidRPr="008E381E">
        <w:rPr>
          <w:rFonts w:ascii="Times New Roman" w:hAnsi="Times New Roman"/>
          <w:lang w:eastAsia="ru-RU"/>
        </w:rPr>
        <w:t xml:space="preserve">** </w:t>
      </w:r>
      <w:r w:rsidRPr="008E381E">
        <w:rPr>
          <w:rFonts w:ascii="Times New Roman" w:hAnsi="Times New Roman"/>
          <w:sz w:val="16"/>
          <w:szCs w:val="16"/>
          <w:lang w:eastAsia="ru-RU"/>
        </w:rPr>
        <w:t xml:space="preserve">Произвольное </w:t>
      </w:r>
      <w:r w:rsidRPr="00284BB6">
        <w:rPr>
          <w:rFonts w:ascii="Times New Roman" w:hAnsi="Times New Roman"/>
          <w:sz w:val="16"/>
          <w:szCs w:val="16"/>
          <w:lang w:eastAsia="ru-RU"/>
        </w:rPr>
        <w:t>имя (</w:t>
      </w:r>
      <w:r w:rsidRPr="00284BB6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не более </w:t>
      </w:r>
      <w:r w:rsidR="00BB6FED" w:rsidRPr="00284BB6">
        <w:rPr>
          <w:rFonts w:ascii="Times New Roman" w:hAnsi="Times New Roman"/>
          <w:b/>
          <w:bCs/>
          <w:sz w:val="16"/>
          <w:szCs w:val="16"/>
          <w:lang w:eastAsia="ru-RU"/>
        </w:rPr>
        <w:t>9</w:t>
      </w:r>
      <w:r w:rsidRPr="00284BB6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знаков</w:t>
      </w:r>
      <w:r w:rsidRPr="00284BB6">
        <w:rPr>
          <w:rFonts w:ascii="Times New Roman" w:hAnsi="Times New Roman"/>
          <w:sz w:val="16"/>
          <w:szCs w:val="16"/>
          <w:lang w:eastAsia="ru-RU"/>
        </w:rPr>
        <w:t>).</w:t>
      </w:r>
    </w:p>
    <w:p w14:paraId="3E1A5253" w14:textId="77777777" w:rsidR="008F438B" w:rsidRPr="008E381E" w:rsidRDefault="008F438B" w:rsidP="008F438B">
      <w:pPr>
        <w:spacing w:after="120" w:line="240" w:lineRule="auto"/>
        <w:ind w:left="357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28"/>
        <w:gridCol w:w="1581"/>
        <w:gridCol w:w="5401"/>
      </w:tblGrid>
      <w:tr w:rsidR="00BB6FED" w:rsidRPr="008E381E" w14:paraId="4D2D550D" w14:textId="77777777" w:rsidTr="00BB6FED">
        <w:trPr>
          <w:trHeight w:val="6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5EA80E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284BB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284BB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РФ) </w:t>
            </w:r>
          </w:p>
          <w:p w14:paraId="4C620258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12D52168" w14:textId="6700BAF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FA4E4E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БФ </w:t>
            </w:r>
          </w:p>
          <w:p w14:paraId="049ACEB8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41F92E27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156F51CD" w14:textId="0F6C68AF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B36975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43E1A577" w14:textId="47D9D73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0B223D2A" w14:textId="77777777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6AA1CFBB" w14:textId="429598BA" w:rsidR="00BB6FED" w:rsidRPr="00284BB6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84BB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AB23DB" w14:textId="77777777" w:rsidR="00BB6FED" w:rsidRPr="008E381E" w:rsidRDefault="00BB6FED" w:rsidP="00BB6FED">
            <w:pPr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2C8B6A1E" w14:textId="77777777" w:rsidR="00BB6FED" w:rsidRPr="008E381E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8E381E"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7B72C767" w14:textId="77777777" w:rsidR="00BB6FED" w:rsidRPr="008E381E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7D58B7B2" w14:textId="77777777" w:rsidR="00BB6FED" w:rsidRPr="008E381E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4F8C1C7A" w14:textId="77777777" w:rsidR="00BB6FED" w:rsidRPr="008E381E" w:rsidRDefault="00BB6FED" w:rsidP="00BB6F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F438B" w:rsidRPr="008E381E" w14:paraId="2351785B" w14:textId="77777777" w:rsidTr="00BB6FED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0AB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E02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D0E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31E" w14:textId="77777777" w:rsidR="008F438B" w:rsidRPr="008E381E" w:rsidRDefault="008F43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783089D" w14:textId="77777777" w:rsidR="008F438B" w:rsidRPr="008E381E" w:rsidRDefault="008F438B" w:rsidP="008F438B">
      <w:pPr>
        <w:ind w:left="567"/>
        <w:rPr>
          <w:rFonts w:ascii="Times New Roman" w:hAnsi="Times New Roman"/>
          <w:b/>
          <w:bCs/>
          <w:i/>
          <w:sz w:val="10"/>
          <w:szCs w:val="10"/>
          <w:vertAlign w:val="superscript"/>
          <w:lang w:eastAsia="ru-RU"/>
        </w:rPr>
      </w:pPr>
      <w:r w:rsidRPr="008E381E">
        <w:rPr>
          <w:rFonts w:ascii="Times New Roman" w:eastAsia="MS Mincho" w:hAnsi="Times New Roman"/>
          <w:b/>
          <w:bCs/>
          <w:color w:val="000000"/>
        </w:rPr>
        <w:t xml:space="preserve"> </w:t>
      </w:r>
    </w:p>
    <w:p w14:paraId="49D692AB" w14:textId="77777777" w:rsidR="00BB6FED" w:rsidRDefault="00BB6FED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</w:p>
    <w:p w14:paraId="7FA66310" w14:textId="77777777" w:rsidR="00BB6FED" w:rsidRDefault="00BB6FED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</w:p>
    <w:p w14:paraId="48BEF2D7" w14:textId="47C585AF" w:rsidR="006D7D4E" w:rsidRPr="008E381E" w:rsidRDefault="006D7D4E" w:rsidP="006D7D4E">
      <w:pPr>
        <w:spacing w:before="120" w:after="120" w:line="240" w:lineRule="auto"/>
        <w:ind w:left="709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b/>
          <w:lang w:eastAsia="ru-RU"/>
        </w:rPr>
        <w:lastRenderedPageBreak/>
        <w:t>Параметры</w:t>
      </w:r>
      <w:r w:rsidRPr="008E381E">
        <w:rPr>
          <w:rFonts w:ascii="Times New Roman" w:hAnsi="Times New Roman"/>
          <w:b/>
          <w:lang w:val="en-US" w:eastAsia="ru-RU"/>
        </w:rPr>
        <w:t xml:space="preserve"> </w:t>
      </w:r>
      <w:r w:rsidRPr="008E381E">
        <w:rPr>
          <w:rFonts w:ascii="Times New Roman" w:hAnsi="Times New Roman"/>
          <w:b/>
          <w:lang w:eastAsia="ru-RU"/>
        </w:rPr>
        <w:t>логина</w:t>
      </w:r>
      <w:r w:rsidR="00B71900" w:rsidRPr="008E381E">
        <w:rPr>
          <w:rFonts w:ascii="Times New Roman" w:hAnsi="Times New Roman"/>
          <w:b/>
          <w:lang w:val="en-US" w:eastAsia="ru-RU"/>
        </w:rPr>
        <w:t xml:space="preserve"> </w:t>
      </w:r>
      <w:r w:rsidR="00B71900" w:rsidRPr="008E381E">
        <w:rPr>
          <w:rFonts w:ascii="Times New Roman" w:hAnsi="Times New Roman"/>
          <w:b/>
          <w:lang w:eastAsia="ru-RU"/>
        </w:rPr>
        <w:t>спонсируемого доступа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1701"/>
        <w:gridCol w:w="1417"/>
        <w:gridCol w:w="2523"/>
      </w:tblGrid>
      <w:tr w:rsidR="006D7D4E" w:rsidRPr="008E381E" w14:paraId="4CA672A3" w14:textId="77777777" w:rsidTr="00BB6FED">
        <w:trPr>
          <w:trHeight w:val="604"/>
        </w:trPr>
        <w:tc>
          <w:tcPr>
            <w:tcW w:w="4254" w:type="dxa"/>
            <w:vMerge w:val="restart"/>
          </w:tcPr>
          <w:p w14:paraId="6076EFF4" w14:textId="77777777" w:rsidR="006D7D4E" w:rsidRPr="008E381E" w:rsidRDefault="006D7D4E" w:rsidP="00B719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B71900"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4DE05947" w14:textId="77777777" w:rsidR="008F438B" w:rsidRPr="008E381E" w:rsidRDefault="008F438B" w:rsidP="008F438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login</w:t>
            </w: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Выполнение торговых операций»</w:t>
            </w:r>
          </w:p>
        </w:tc>
        <w:tc>
          <w:tcPr>
            <w:tcW w:w="1701" w:type="dxa"/>
            <w:vMerge w:val="restart"/>
          </w:tcPr>
          <w:p w14:paraId="32CDD960" w14:textId="77777777" w:rsidR="006D7D4E" w:rsidRPr="008E381E" w:rsidRDefault="002C5735" w:rsidP="008F43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462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>установить</w:t>
            </w:r>
          </w:p>
          <w:p w14:paraId="1E1916E3" w14:textId="77777777" w:rsidR="006D7D4E" w:rsidRPr="008E381E" w:rsidRDefault="002C5735" w:rsidP="008F438B">
            <w:pPr>
              <w:spacing w:before="120"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000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38B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>изменить</w:t>
            </w:r>
          </w:p>
          <w:p w14:paraId="438FC23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8E381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7" w:type="dxa"/>
          </w:tcPr>
          <w:p w14:paraId="7D1B1B03" w14:textId="77777777" w:rsidR="006D7D4E" w:rsidRPr="008E381E" w:rsidRDefault="002C5735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7D4E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7D4E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523" w:type="dxa"/>
          </w:tcPr>
          <w:p w14:paraId="13E82A2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7D4E" w:rsidRPr="008E381E" w14:paraId="00A202D2" w14:textId="77777777" w:rsidTr="00BB6FED">
        <w:trPr>
          <w:trHeight w:val="543"/>
        </w:trPr>
        <w:tc>
          <w:tcPr>
            <w:tcW w:w="4254" w:type="dxa"/>
            <w:vMerge/>
          </w:tcPr>
          <w:p w14:paraId="2888A7D7" w14:textId="77777777" w:rsidR="006D7D4E" w:rsidRPr="008E381E" w:rsidRDefault="006D7D4E" w:rsidP="005B3CBC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D9BA7AB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77C0650" w14:textId="77777777" w:rsidR="006D7D4E" w:rsidRPr="008E381E" w:rsidRDefault="002C5735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695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9376B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</w:t>
            </w:r>
            <w:r w:rsidR="006D7D4E" w:rsidRPr="008E381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523" w:type="dxa"/>
          </w:tcPr>
          <w:p w14:paraId="6C0B17EE" w14:textId="77777777" w:rsidR="006D7D4E" w:rsidRPr="008E381E" w:rsidRDefault="006D7D4E" w:rsidP="005B3CBC">
            <w:pPr>
              <w:spacing w:after="0" w:line="240" w:lineRule="auto"/>
              <w:ind w:left="-6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4678E1" w14:textId="77777777" w:rsidR="00267181" w:rsidRPr="008E381E" w:rsidRDefault="00267181" w:rsidP="00267181">
      <w:pPr>
        <w:spacing w:before="120"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b/>
          <w:lang w:val="en-US" w:eastAsia="ru-RU"/>
        </w:rPr>
        <w:t>I</w:t>
      </w:r>
      <w:r w:rsidRPr="008E381E">
        <w:rPr>
          <w:rFonts w:ascii="Times New Roman" w:hAnsi="Times New Roman"/>
          <w:b/>
          <w:lang w:eastAsia="ru-RU"/>
        </w:rPr>
        <w:t>. Параметры логина</w:t>
      </w:r>
    </w:p>
    <w:p w14:paraId="22983D96" w14:textId="77777777" w:rsidR="00267181" w:rsidRPr="008E381E" w:rsidRDefault="00267181" w:rsidP="00267181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8E381E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7"/>
        <w:gridCol w:w="1701"/>
      </w:tblGrid>
      <w:tr w:rsidR="00267181" w:rsidRPr="008E381E" w14:paraId="6EE53152" w14:textId="77777777" w:rsidTr="00BB6FED">
        <w:trPr>
          <w:trHeight w:val="582"/>
        </w:trPr>
        <w:tc>
          <w:tcPr>
            <w:tcW w:w="426" w:type="dxa"/>
            <w:vMerge w:val="restart"/>
          </w:tcPr>
          <w:p w14:paraId="457F78E9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</w:tcPr>
          <w:p w14:paraId="464E5F2E" w14:textId="77777777" w:rsidR="00267181" w:rsidRPr="008E381E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7A64E10" w14:textId="6739BA87" w:rsidR="00267181" w:rsidRPr="008E381E" w:rsidRDefault="00E031AA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9A4C" w14:textId="77777777" w:rsidR="00267181" w:rsidRPr="008E381E" w:rsidRDefault="002C5735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78018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русский</w:t>
            </w:r>
          </w:p>
        </w:tc>
      </w:tr>
      <w:tr w:rsidR="00267181" w:rsidRPr="008E381E" w14:paraId="6362C2B3" w14:textId="77777777" w:rsidTr="002C5735">
        <w:trPr>
          <w:trHeight w:val="399"/>
        </w:trPr>
        <w:tc>
          <w:tcPr>
            <w:tcW w:w="426" w:type="dxa"/>
            <w:vMerge/>
          </w:tcPr>
          <w:p w14:paraId="69A1FD37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067C0C83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B5C9" w14:textId="77777777" w:rsidR="00267181" w:rsidRPr="008E381E" w:rsidRDefault="002C5735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246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английский</w:t>
            </w:r>
          </w:p>
        </w:tc>
      </w:tr>
      <w:tr w:rsidR="00267181" w:rsidRPr="008E381E" w14:paraId="6EEA6CB5" w14:textId="77777777" w:rsidTr="00BB6FED">
        <w:trPr>
          <w:trHeight w:val="583"/>
        </w:trPr>
        <w:tc>
          <w:tcPr>
            <w:tcW w:w="426" w:type="dxa"/>
            <w:vMerge w:val="restart"/>
          </w:tcPr>
          <w:p w14:paraId="5ED42F55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</w:tcPr>
          <w:p w14:paraId="0D28B5B6" w14:textId="77777777" w:rsidR="00267181" w:rsidRPr="008E381E" w:rsidRDefault="00267181" w:rsidP="005B3CB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DCFB4D2" w14:textId="77777777" w:rsidR="00267181" w:rsidRPr="008E381E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D4D9" w14:textId="77777777" w:rsidR="00267181" w:rsidRPr="008E381E" w:rsidRDefault="002C5735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158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8E381E" w14:paraId="3F12CC91" w14:textId="77777777" w:rsidTr="002C5735">
        <w:trPr>
          <w:trHeight w:val="386"/>
        </w:trPr>
        <w:tc>
          <w:tcPr>
            <w:tcW w:w="426" w:type="dxa"/>
            <w:vMerge/>
          </w:tcPr>
          <w:p w14:paraId="325960D4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29E46F45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421" w14:textId="77777777" w:rsidR="00267181" w:rsidRPr="008E381E" w:rsidRDefault="002C5735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4418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  <w:tr w:rsidR="00267181" w:rsidRPr="008E381E" w14:paraId="5097AA70" w14:textId="77777777" w:rsidTr="00BB6FED">
        <w:trPr>
          <w:trHeight w:val="583"/>
        </w:trPr>
        <w:tc>
          <w:tcPr>
            <w:tcW w:w="426" w:type="dxa"/>
            <w:vMerge w:val="restart"/>
          </w:tcPr>
          <w:p w14:paraId="4F3EA3B4" w14:textId="77777777" w:rsidR="00267181" w:rsidRPr="008E381E" w:rsidRDefault="00267181" w:rsidP="005B3CB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381E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97" w:type="dxa"/>
            <w:vMerge w:val="restart"/>
          </w:tcPr>
          <w:p w14:paraId="311AFFBE" w14:textId="77777777" w:rsidR="00267181" w:rsidRPr="008E381E" w:rsidRDefault="00267181" w:rsidP="005B3C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Drop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Copy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E381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8E381E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 xml:space="preserve"> </w:t>
            </w:r>
          </w:p>
          <w:p w14:paraId="73D1DD35" w14:textId="77777777" w:rsidR="00267181" w:rsidRPr="008E381E" w:rsidRDefault="00267181" w:rsidP="005B3CBC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E38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3B81" w14:textId="77777777" w:rsidR="00267181" w:rsidRPr="008E381E" w:rsidRDefault="002C5735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12691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67181" w:rsidRPr="008E381E">
              <w:rPr>
                <w:rFonts w:ascii="Times New Roman" w:hAnsi="Times New Roman"/>
                <w:lang w:eastAsia="ru-RU"/>
              </w:rPr>
              <w:t xml:space="preserve"> подключить</w:t>
            </w:r>
          </w:p>
        </w:tc>
      </w:tr>
      <w:tr w:rsidR="00267181" w:rsidRPr="008E381E" w14:paraId="43DE7F88" w14:textId="77777777" w:rsidTr="00BB6FED">
        <w:trPr>
          <w:trHeight w:val="583"/>
        </w:trPr>
        <w:tc>
          <w:tcPr>
            <w:tcW w:w="426" w:type="dxa"/>
            <w:vMerge/>
          </w:tcPr>
          <w:p w14:paraId="65727E13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97" w:type="dxa"/>
            <w:vMerge/>
          </w:tcPr>
          <w:p w14:paraId="745B949D" w14:textId="77777777" w:rsidR="00267181" w:rsidRPr="008E381E" w:rsidRDefault="00267181" w:rsidP="005B3CBC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3295" w14:textId="77777777" w:rsidR="00267181" w:rsidRPr="008E381E" w:rsidRDefault="002C5735" w:rsidP="005B3CB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8168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E8" w:rsidRPr="008E381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C38E8" w:rsidRPr="008E38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67181" w:rsidRPr="008E381E">
              <w:rPr>
                <w:rFonts w:ascii="Times New Roman" w:hAnsi="Times New Roman"/>
                <w:lang w:eastAsia="ru-RU"/>
              </w:rPr>
              <w:t>отключить</w:t>
            </w:r>
          </w:p>
        </w:tc>
      </w:tr>
    </w:tbl>
    <w:p w14:paraId="2ABEBCE9" w14:textId="77777777" w:rsidR="00BB6FED" w:rsidRPr="00BB6FED" w:rsidRDefault="00BB6FED" w:rsidP="00BB6FED">
      <w:pPr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en-US" w:eastAsia="ru-RU"/>
        </w:rPr>
      </w:pPr>
    </w:p>
    <w:p w14:paraId="4B815810" w14:textId="4C77CB4A" w:rsidR="00BB6FED" w:rsidRPr="001A1169" w:rsidRDefault="00BB6FED" w:rsidP="00BB6FED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A1169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1A116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</w:t>
      </w:r>
      <w:r w:rsidRPr="001A1169">
        <w:rPr>
          <w:rFonts w:ascii="Times New Roman" w:hAnsi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6091"/>
        <w:gridCol w:w="3827"/>
      </w:tblGrid>
      <w:tr w:rsidR="00BB6FED" w:rsidRPr="001A1169" w14:paraId="4A669B69" w14:textId="77777777" w:rsidTr="00BB6FED">
        <w:trPr>
          <w:jc w:val="center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3C1C3FD2" w14:textId="77777777" w:rsidR="00BB6FED" w:rsidRPr="001A1169" w:rsidRDefault="00BB6FED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22C9253F" w14:textId="77777777" w:rsidR="00BB6FED" w:rsidRPr="001A1169" w:rsidRDefault="00BB6FED" w:rsidP="006B07E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9A6A014" w14:textId="2096414E" w:rsidR="00BB6FED" w:rsidRDefault="00BB6FED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A32FA6">
              <w:rPr>
                <w:rStyle w:val="af3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509DA242" w14:textId="4074417F" w:rsidR="00BB6FED" w:rsidRPr="001A1169" w:rsidRDefault="00A32FA6" w:rsidP="006B07EC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BB6FED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BB6FED" w:rsidRPr="001A1169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="00BB6FED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BB6FED" w:rsidRPr="001A1169" w14:paraId="4AAD92F1" w14:textId="77777777" w:rsidTr="00BB6FED">
        <w:trPr>
          <w:jc w:val="center"/>
        </w:trPr>
        <w:tc>
          <w:tcPr>
            <w:tcW w:w="6091" w:type="dxa"/>
          </w:tcPr>
          <w:p w14:paraId="5D64F863" w14:textId="77777777" w:rsidR="00BB6FED" w:rsidRPr="001A1169" w:rsidRDefault="002C5735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ED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B6FED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0599E7BA" w14:textId="77777777" w:rsidR="00BB6FED" w:rsidRPr="001A1169" w:rsidRDefault="002C5735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ED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B6FED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заменить </w:t>
            </w:r>
            <w:r w:rsidR="00BB6FED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BB6FED" w:rsidRPr="001A116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BB6FED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DF3B909" w14:textId="1DC9F53F" w:rsidR="00BB6FED" w:rsidRPr="00A32FA6" w:rsidRDefault="002C5735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ED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B6FED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3827" w:type="dxa"/>
          </w:tcPr>
          <w:p w14:paraId="6A0E8913" w14:textId="77777777" w:rsidR="00BB6FED" w:rsidRPr="001A1169" w:rsidRDefault="00BB6FED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B6FED" w:rsidRPr="00D924CA" w14:paraId="6FF1E5D5" w14:textId="77777777" w:rsidTr="00BB6FED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7FEAF6BF" w14:textId="77777777" w:rsidR="00BB6FED" w:rsidRPr="001A1169" w:rsidRDefault="00BB6FED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7408FD5D" w14:textId="77777777" w:rsidR="00BB6FED" w:rsidRPr="001A1169" w:rsidRDefault="00BB6FED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3827" w:type="dxa"/>
          </w:tcPr>
          <w:p w14:paraId="17ECBBEB" w14:textId="77777777" w:rsidR="00BB6FED" w:rsidRPr="001A1169" w:rsidRDefault="00BB6FED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BB6FED" w:rsidRPr="00D924CA" w14:paraId="5420E6D4" w14:textId="77777777" w:rsidTr="00BB6FED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2E0B16D0" w14:textId="77777777" w:rsidR="00BB6FED" w:rsidRPr="00781E22" w:rsidRDefault="00BB6FED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7A76FBE8" w14:textId="77777777" w:rsidR="00BB6FED" w:rsidRPr="001A1169" w:rsidRDefault="00BB6FED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3827" w:type="dxa"/>
          </w:tcPr>
          <w:p w14:paraId="41AAE506" w14:textId="77777777" w:rsidR="00BB6FED" w:rsidRPr="001A1169" w:rsidRDefault="00BB6FED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70B619B4" w14:textId="77777777" w:rsidR="002A0D90" w:rsidRPr="008E381E" w:rsidRDefault="002A0D90" w:rsidP="008F438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C229068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8E381E"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8E381E"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50AC191" w14:textId="77777777" w:rsidR="008F438B" w:rsidRPr="008E381E" w:rsidRDefault="008F438B" w:rsidP="008F43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8F438B" w:rsidRPr="008E381E" w14:paraId="4951F057" w14:textId="77777777" w:rsidTr="008F438B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0C512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608524DF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456F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8E9981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EAD9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074A52A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8F438B" w:rsidRPr="008E381E" w14:paraId="29AB4BC3" w14:textId="77777777" w:rsidTr="008F438B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E165D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B2CE90A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34F51D1E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6AE4BC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31D5DC29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BDEE4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6952D466" w14:textId="77777777" w:rsidR="008F438B" w:rsidRPr="008E381E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B86313D" w14:textId="77777777" w:rsidR="008F438B" w:rsidRPr="008E381E" w:rsidRDefault="008F438B" w:rsidP="008F438B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61BA9E1" w14:textId="77777777" w:rsidR="009B7BAA" w:rsidRPr="008E381E" w:rsidRDefault="009B7BAA" w:rsidP="00A32FA6">
      <w:pPr>
        <w:spacing w:after="0" w:line="240" w:lineRule="auto"/>
        <w:outlineLvl w:val="0"/>
        <w:rPr>
          <w:rFonts w:ascii="Times New Roman" w:hAnsi="Times New Roman"/>
          <w:bCs/>
          <w:i/>
          <w:sz w:val="18"/>
        </w:rPr>
      </w:pPr>
      <w:r w:rsidRPr="008E381E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8F438B" w:rsidRPr="008E381E" w14:paraId="0A01107A" w14:textId="77777777" w:rsidTr="00A32FA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F31C34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E381E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8DB90D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38B" w:rsidRPr="008E381E" w14:paraId="6B6D1BC3" w14:textId="77777777" w:rsidTr="00A32FA6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1C93F" w14:textId="77777777" w:rsidR="008F438B" w:rsidRPr="008E381E" w:rsidRDefault="008F438B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F2672E" w14:textId="77777777" w:rsidR="008F438B" w:rsidRPr="00A32FA6" w:rsidRDefault="008F438B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0"/>
                <w:szCs w:val="10"/>
                <w:lang w:eastAsia="ru-RU"/>
              </w:rPr>
            </w:pPr>
            <w:r w:rsidRPr="00A32FA6">
              <w:rPr>
                <w:rFonts w:ascii="Times New Roman" w:hAnsi="Times New Roman"/>
                <w:i/>
                <w:sz w:val="10"/>
                <w:szCs w:val="10"/>
                <w:lang w:eastAsia="ru-RU"/>
              </w:rPr>
              <w:t>(Ф.И.О., телефон, e-</w:t>
            </w:r>
            <w:proofErr w:type="spellStart"/>
            <w:r w:rsidRPr="00A32FA6">
              <w:rPr>
                <w:rFonts w:ascii="Times New Roman" w:hAnsi="Times New Roman"/>
                <w:i/>
                <w:sz w:val="10"/>
                <w:szCs w:val="10"/>
                <w:lang w:eastAsia="ru-RU"/>
              </w:rPr>
              <w:t>mail</w:t>
            </w:r>
            <w:proofErr w:type="spellEnd"/>
            <w:r w:rsidRPr="00A32FA6">
              <w:rPr>
                <w:rFonts w:ascii="Times New Roman" w:hAnsi="Times New Roman"/>
                <w:i/>
                <w:sz w:val="10"/>
                <w:szCs w:val="10"/>
                <w:lang w:eastAsia="ru-RU"/>
              </w:rPr>
              <w:t>)</w:t>
            </w:r>
          </w:p>
        </w:tc>
      </w:tr>
    </w:tbl>
    <w:p w14:paraId="53CEEFB1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4CE29D9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34284DCA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93CFDB3" w14:textId="77777777" w:rsidR="008F438B" w:rsidRPr="008E381E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3DD822A" w14:textId="77777777" w:rsidR="008F438B" w:rsidRPr="008E381E" w:rsidRDefault="008F438B" w:rsidP="008F438B">
      <w:pPr>
        <w:pStyle w:val="ab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63D73955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52BF54EF" w14:textId="77777777" w:rsidR="008F438B" w:rsidRPr="008E381E" w:rsidRDefault="008F438B" w:rsidP="008F438B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12A339D" w14:textId="77777777" w:rsidR="008F438B" w:rsidRPr="008E381E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B0AB8E6" w14:textId="77777777" w:rsidR="008F438B" w:rsidRPr="008E381E" w:rsidRDefault="008F438B" w:rsidP="008F438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E381E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0563FF23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8E381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6D702" wp14:editId="0CF34CF5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0" t="0" r="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29D3738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" strokeweight=".5pt">
                <v:stroke dashstyle="dash" joinstyle="miter"/>
              </v:line>
            </w:pict>
          </mc:Fallback>
        </mc:AlternateContent>
      </w:r>
    </w:p>
    <w:p w14:paraId="683FA24D" w14:textId="77777777" w:rsidR="008F438B" w:rsidRPr="008E381E" w:rsidRDefault="008F438B" w:rsidP="008F438B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6C4253D7" w14:textId="77777777" w:rsidR="008F438B" w:rsidRPr="008E381E" w:rsidRDefault="008F438B" w:rsidP="008F438B">
      <w:pPr>
        <w:keepNext/>
        <w:jc w:val="center"/>
        <w:rPr>
          <w:rFonts w:ascii="Times New Roman" w:hAnsi="Times New Roman"/>
        </w:rPr>
      </w:pPr>
      <w:r w:rsidRPr="008E381E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8F438B" w:rsidRPr="008E381E" w14:paraId="2FD70C47" w14:textId="77777777" w:rsidTr="008F438B">
        <w:trPr>
          <w:trHeight w:val="42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036" w14:textId="77777777" w:rsidR="008F438B" w:rsidRPr="008E381E" w:rsidRDefault="008F438B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8E381E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410B" w14:textId="77777777" w:rsidR="008F438B" w:rsidRPr="008E381E" w:rsidRDefault="008F438B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F438B" w:rsidRPr="008E381E" w14:paraId="4768BEF8" w14:textId="77777777" w:rsidTr="008F438B">
        <w:trPr>
          <w:trHeight w:val="242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BFE" w14:textId="77777777" w:rsidR="008F438B" w:rsidRPr="008E381E" w:rsidRDefault="008F438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8E381E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C510" w14:textId="77777777" w:rsidR="008F438B" w:rsidRPr="008E381E" w:rsidRDefault="008F43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87306DD" w14:textId="77777777" w:rsidR="008F438B" w:rsidRPr="008E381E" w:rsidRDefault="008F438B" w:rsidP="008F438B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p w14:paraId="0FDB0CCD" w14:textId="77777777" w:rsidR="00B61951" w:rsidRPr="008E381E" w:rsidRDefault="00B61951" w:rsidP="008F438B">
      <w:pPr>
        <w:spacing w:before="120" w:after="0" w:line="240" w:lineRule="auto"/>
        <w:jc w:val="center"/>
        <w:rPr>
          <w:rFonts w:ascii="Times New Roman" w:hAnsi="Times New Roman"/>
          <w:lang w:eastAsia="ru-RU"/>
        </w:rPr>
      </w:pPr>
    </w:p>
    <w:sectPr w:rsidR="00B61951" w:rsidRPr="008E381E" w:rsidSect="00E675D8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D05BB" w14:textId="77777777" w:rsidR="008C4791" w:rsidRDefault="008C4791" w:rsidP="00E675D8">
      <w:pPr>
        <w:spacing w:after="0" w:line="240" w:lineRule="auto"/>
      </w:pPr>
      <w:r>
        <w:separator/>
      </w:r>
    </w:p>
  </w:endnote>
  <w:endnote w:type="continuationSeparator" w:id="0">
    <w:p w14:paraId="78C58CA3" w14:textId="77777777" w:rsidR="008C4791" w:rsidRDefault="008C4791" w:rsidP="00E6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B54F" w14:textId="77777777" w:rsidR="008C4791" w:rsidRDefault="008C4791" w:rsidP="00E675D8">
      <w:pPr>
        <w:spacing w:after="0" w:line="240" w:lineRule="auto"/>
      </w:pPr>
      <w:r>
        <w:separator/>
      </w:r>
    </w:p>
  </w:footnote>
  <w:footnote w:type="continuationSeparator" w:id="0">
    <w:p w14:paraId="52BB0B40" w14:textId="77777777" w:rsidR="008C4791" w:rsidRDefault="008C4791" w:rsidP="00E675D8">
      <w:pPr>
        <w:spacing w:after="0" w:line="240" w:lineRule="auto"/>
      </w:pPr>
      <w:r>
        <w:continuationSeparator/>
      </w:r>
    </w:p>
  </w:footnote>
  <w:footnote w:id="1">
    <w:p w14:paraId="3F540203" w14:textId="7DF8BE58" w:rsidR="00A32FA6" w:rsidRPr="002C5735" w:rsidRDefault="00A32FA6" w:rsidP="002C5735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Style w:val="af3"/>
        </w:rPr>
        <w:footnoteRef/>
      </w:r>
      <w:r>
        <w:t xml:space="preserve"> </w:t>
      </w:r>
      <w:r w:rsidR="002C5735" w:rsidRPr="002C5735">
        <w:rPr>
          <w:rFonts w:ascii="Times New Roman" w:eastAsia="Times New Roman" w:hAnsi="Times New Roman"/>
          <w:i/>
          <w:iCs/>
          <w:spacing w:val="-5"/>
          <w:sz w:val="18"/>
          <w:szCs w:val="18"/>
          <w:lang w:eastAsia="ru-RU"/>
        </w:rPr>
        <w:t xml:space="preserve">Для удаленного использования ПО TWIME с FIFO требуется заказ отдельной услуги оператора связи «Подключение оборудования Клиента к выделенной сети передачи данных Оператора связи, обеспечивающее доступ к высокоскоростным транзакционным сервисам со скоростью обмена данными не более 10 Гбит/с» для каждого такого Пользователя. </w:t>
      </w:r>
      <w:r w:rsidR="002C5735" w:rsidRPr="002C5735">
        <w:rPr>
          <w:rFonts w:ascii="Times New Roman" w:hAnsi="Times New Roman"/>
          <w:i/>
          <w:spacing w:val="-5"/>
          <w:sz w:val="18"/>
          <w:szCs w:val="18"/>
          <w:lang w:eastAsia="ru-RU"/>
        </w:rPr>
        <w:t xml:space="preserve">Резервирование подключения осуществляется с использованием программы для ЭВМ </w:t>
      </w:r>
      <w:r w:rsidR="002C5735" w:rsidRPr="002C5735">
        <w:rPr>
          <w:rFonts w:ascii="Times New Roman" w:eastAsia="Times New Roman" w:hAnsi="Times New Roman"/>
          <w:i/>
          <w:iCs/>
          <w:spacing w:val="-5"/>
          <w:sz w:val="18"/>
          <w:szCs w:val="18"/>
          <w:lang w:eastAsia="ru-RU"/>
        </w:rPr>
        <w:t xml:space="preserve">TWIME. С этой целью </w:t>
      </w:r>
      <w:bookmarkStart w:id="2" w:name="_GoBack"/>
      <w:bookmarkEnd w:id="2"/>
      <w:r w:rsidR="002C5735" w:rsidRPr="002C5735">
        <w:rPr>
          <w:rFonts w:ascii="Times New Roman" w:eastAsia="Times New Roman" w:hAnsi="Times New Roman"/>
          <w:i/>
          <w:iCs/>
          <w:spacing w:val="-5"/>
          <w:sz w:val="18"/>
          <w:szCs w:val="18"/>
          <w:lang w:eastAsia="ru-RU"/>
        </w:rPr>
        <w:t xml:space="preserve">допускается прописывать дополнительный </w:t>
      </w:r>
      <w:r w:rsidR="002C5735" w:rsidRPr="002C5735">
        <w:rPr>
          <w:rFonts w:ascii="Times New Roman" w:eastAsia="Times New Roman" w:hAnsi="Times New Roman"/>
          <w:i/>
          <w:iCs/>
          <w:spacing w:val="-5"/>
          <w:sz w:val="18"/>
          <w:szCs w:val="18"/>
          <w:lang w:val="en-US" w:eastAsia="ru-RU"/>
        </w:rPr>
        <w:t>IP</w:t>
      </w:r>
      <w:r w:rsidR="002C5735" w:rsidRPr="002C5735">
        <w:rPr>
          <w:rFonts w:ascii="Times New Roman" w:eastAsia="Times New Roman" w:hAnsi="Times New Roman"/>
          <w:i/>
          <w:iCs/>
          <w:spacing w:val="-5"/>
          <w:sz w:val="18"/>
          <w:szCs w:val="18"/>
          <w:lang w:eastAsia="ru-RU"/>
        </w:rPr>
        <w:t xml:space="preserve"> адреса, выделенные в Дата-центре Технического Центра из </w:t>
      </w:r>
      <w:r w:rsidR="002C5735" w:rsidRPr="002C5735">
        <w:rPr>
          <w:rFonts w:ascii="Times New Roman" w:eastAsia="Times New Roman" w:hAnsi="Times New Roman"/>
          <w:i/>
          <w:iCs/>
          <w:spacing w:val="-5"/>
          <w:sz w:val="18"/>
          <w:szCs w:val="18"/>
          <w:lang w:val="en-US" w:eastAsia="ru-RU"/>
        </w:rPr>
        <w:t>CLT</w:t>
      </w:r>
      <w:r w:rsidR="002C5735" w:rsidRPr="002C5735">
        <w:rPr>
          <w:rFonts w:ascii="Times New Roman" w:eastAsia="Times New Roman" w:hAnsi="Times New Roman"/>
          <w:i/>
          <w:iCs/>
          <w:spacing w:val="-5"/>
          <w:sz w:val="18"/>
          <w:szCs w:val="18"/>
          <w:lang w:eastAsia="ru-RU"/>
        </w:rPr>
        <w:t xml:space="preserve"> сегмента закрытой корпоративной сети и/или сегмента сети, настроенной участнику в международной точке присутствия</w:t>
      </w:r>
      <w:r w:rsidRPr="002C5735">
        <w:rPr>
          <w:rFonts w:ascii="Times New Roman" w:hAnsi="Times New Roman"/>
          <w:i/>
          <w:sz w:val="18"/>
          <w:szCs w:val="18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B0C" w14:textId="6EC87A25" w:rsidR="00E675D8" w:rsidRPr="002A0D90" w:rsidRDefault="00E675D8" w:rsidP="00E675D8">
    <w:pPr>
      <w:pStyle w:val="ad"/>
      <w:rPr>
        <w:rFonts w:ascii="Times New Roman" w:hAnsi="Times New Roman"/>
      </w:rPr>
    </w:pPr>
    <w:r w:rsidRPr="002A0D90">
      <w:rPr>
        <w:rFonts w:ascii="Times New Roman" w:hAnsi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  <w:p w14:paraId="246E42CD" w14:textId="1E115186" w:rsidR="00E675D8" w:rsidRDefault="00E675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071FB"/>
    <w:rsid w:val="00047E42"/>
    <w:rsid w:val="0009110E"/>
    <w:rsid w:val="001275E3"/>
    <w:rsid w:val="0014190C"/>
    <w:rsid w:val="001534CB"/>
    <w:rsid w:val="00165BC9"/>
    <w:rsid w:val="00177E8B"/>
    <w:rsid w:val="00196B71"/>
    <w:rsid w:val="001D6D70"/>
    <w:rsid w:val="00200856"/>
    <w:rsid w:val="00204D34"/>
    <w:rsid w:val="0022495C"/>
    <w:rsid w:val="002374D6"/>
    <w:rsid w:val="00267181"/>
    <w:rsid w:val="00284BB6"/>
    <w:rsid w:val="002A0D90"/>
    <w:rsid w:val="002C5735"/>
    <w:rsid w:val="002E5BD2"/>
    <w:rsid w:val="00342EE6"/>
    <w:rsid w:val="00357F57"/>
    <w:rsid w:val="00365FDE"/>
    <w:rsid w:val="00393BD8"/>
    <w:rsid w:val="00431996"/>
    <w:rsid w:val="0045305C"/>
    <w:rsid w:val="0047079D"/>
    <w:rsid w:val="00471137"/>
    <w:rsid w:val="004739F6"/>
    <w:rsid w:val="004A2D39"/>
    <w:rsid w:val="00540750"/>
    <w:rsid w:val="00552941"/>
    <w:rsid w:val="005B3CBC"/>
    <w:rsid w:val="005C7DEA"/>
    <w:rsid w:val="005F0609"/>
    <w:rsid w:val="005F5D47"/>
    <w:rsid w:val="00656A63"/>
    <w:rsid w:val="006D7D4E"/>
    <w:rsid w:val="006F34EC"/>
    <w:rsid w:val="00736001"/>
    <w:rsid w:val="0079376B"/>
    <w:rsid w:val="007C38E8"/>
    <w:rsid w:val="007C76AF"/>
    <w:rsid w:val="0080764C"/>
    <w:rsid w:val="00876797"/>
    <w:rsid w:val="008C4791"/>
    <w:rsid w:val="008C7690"/>
    <w:rsid w:val="008E381E"/>
    <w:rsid w:val="008F438B"/>
    <w:rsid w:val="008F68B2"/>
    <w:rsid w:val="00902CE6"/>
    <w:rsid w:val="00927D91"/>
    <w:rsid w:val="00975177"/>
    <w:rsid w:val="009B7BAA"/>
    <w:rsid w:val="00A061D6"/>
    <w:rsid w:val="00A17FC7"/>
    <w:rsid w:val="00A32FA6"/>
    <w:rsid w:val="00A45DBF"/>
    <w:rsid w:val="00A752A3"/>
    <w:rsid w:val="00A80421"/>
    <w:rsid w:val="00A86180"/>
    <w:rsid w:val="00AA5AC0"/>
    <w:rsid w:val="00AA7EA4"/>
    <w:rsid w:val="00AC65E8"/>
    <w:rsid w:val="00AD3502"/>
    <w:rsid w:val="00AE7BD0"/>
    <w:rsid w:val="00B21BF7"/>
    <w:rsid w:val="00B463A1"/>
    <w:rsid w:val="00B51532"/>
    <w:rsid w:val="00B61951"/>
    <w:rsid w:val="00B71900"/>
    <w:rsid w:val="00BB6FED"/>
    <w:rsid w:val="00BE3056"/>
    <w:rsid w:val="00BE3BD1"/>
    <w:rsid w:val="00BF3F7B"/>
    <w:rsid w:val="00BF56D7"/>
    <w:rsid w:val="00C05840"/>
    <w:rsid w:val="00C442CE"/>
    <w:rsid w:val="00CA1F1B"/>
    <w:rsid w:val="00CD7AD2"/>
    <w:rsid w:val="00D03C71"/>
    <w:rsid w:val="00D10945"/>
    <w:rsid w:val="00D12989"/>
    <w:rsid w:val="00D25691"/>
    <w:rsid w:val="00D365DF"/>
    <w:rsid w:val="00D648AC"/>
    <w:rsid w:val="00D66CE8"/>
    <w:rsid w:val="00D864BC"/>
    <w:rsid w:val="00DA22E2"/>
    <w:rsid w:val="00DA7266"/>
    <w:rsid w:val="00DD1104"/>
    <w:rsid w:val="00DF06C7"/>
    <w:rsid w:val="00E031AA"/>
    <w:rsid w:val="00E675D8"/>
    <w:rsid w:val="00E72601"/>
    <w:rsid w:val="00E906B0"/>
    <w:rsid w:val="00ED5FA1"/>
    <w:rsid w:val="00F14CF4"/>
    <w:rsid w:val="00F36086"/>
    <w:rsid w:val="00F51CDA"/>
    <w:rsid w:val="00F52A83"/>
    <w:rsid w:val="00F82A20"/>
    <w:rsid w:val="00FB540D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F41A"/>
  <w15:chartTrackingRefBased/>
  <w15:docId w15:val="{F3347AC7-F470-4E9B-8695-2BBDD5BE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  <w:style w:type="paragraph" w:styleId="ad">
    <w:name w:val="header"/>
    <w:basedOn w:val="a"/>
    <w:link w:val="ae"/>
    <w:uiPriority w:val="99"/>
    <w:rsid w:val="00E6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75D8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E67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75D8"/>
    <w:rPr>
      <w:rFonts w:eastAsia="Times New Roman"/>
      <w:sz w:val="22"/>
      <w:szCs w:val="22"/>
      <w:lang w:eastAsia="en-US"/>
    </w:rPr>
  </w:style>
  <w:style w:type="paragraph" w:styleId="af1">
    <w:name w:val="footnote text"/>
    <w:basedOn w:val="a"/>
    <w:link w:val="af2"/>
    <w:rsid w:val="00A32FA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32FA6"/>
    <w:rPr>
      <w:rFonts w:eastAsia="Times New Roman"/>
      <w:lang w:eastAsia="en-US"/>
    </w:rPr>
  </w:style>
  <w:style w:type="character" w:styleId="af3">
    <w:name w:val="footnote reference"/>
    <w:basedOn w:val="a0"/>
    <w:rsid w:val="00A32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651C-4CD4-410B-AB6E-D887155A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Ефимова Ольга Вячеславовна</cp:lastModifiedBy>
  <cp:revision>2</cp:revision>
  <dcterms:created xsi:type="dcterms:W3CDTF">2025-03-19T09:21:00Z</dcterms:created>
  <dcterms:modified xsi:type="dcterms:W3CDTF">2025-03-19T09:21:00Z</dcterms:modified>
</cp:coreProperties>
</file>