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F" w:rsidRPr="0042580D" w:rsidRDefault="0039633F" w:rsidP="0039633F">
      <w:pPr>
        <w:pStyle w:val="ad"/>
        <w:tabs>
          <w:tab w:val="num" w:pos="720"/>
        </w:tabs>
        <w:jc w:val="right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Приложение №1</w:t>
      </w:r>
    </w:p>
    <w:p w:rsidR="0039633F" w:rsidRDefault="0039633F" w:rsidP="0039633F">
      <w:pPr>
        <w:pStyle w:val="aa"/>
        <w:keepNext/>
        <w:widowControl w:val="0"/>
        <w:ind w:left="708" w:right="11" w:firstLine="708"/>
        <w:jc w:val="right"/>
        <w:rPr>
          <w:b w:val="0"/>
          <w:bCs w:val="0"/>
          <w:lang w:val="ru-RU"/>
        </w:rPr>
      </w:pPr>
      <w:r w:rsidRPr="0042580D">
        <w:rPr>
          <w:b w:val="0"/>
          <w:bCs w:val="0"/>
        </w:rPr>
        <w:t xml:space="preserve">к Правилам совершения срочных сделок </w:t>
      </w:r>
      <w:r>
        <w:rPr>
          <w:b w:val="0"/>
          <w:bCs w:val="0"/>
          <w:lang w:val="ru-RU"/>
        </w:rPr>
        <w:t xml:space="preserve">на Срочном рынке </w:t>
      </w:r>
      <w:r>
        <w:rPr>
          <w:b w:val="0"/>
          <w:bCs w:val="0"/>
          <w:lang w:val="en-US"/>
        </w:rPr>
        <w:t>FORTS</w:t>
      </w:r>
      <w:r>
        <w:rPr>
          <w:b w:val="0"/>
          <w:bCs w:val="0"/>
          <w:lang w:val="ru-RU"/>
        </w:rPr>
        <w:t xml:space="preserve"> </w:t>
      </w:r>
    </w:p>
    <w:p w:rsidR="0039633F" w:rsidRPr="003D5879" w:rsidRDefault="0039633F" w:rsidP="0039633F">
      <w:pPr>
        <w:pStyle w:val="aa"/>
        <w:keepNext/>
        <w:widowControl w:val="0"/>
        <w:ind w:left="708" w:right="11" w:firstLine="708"/>
        <w:jc w:val="righ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(Правилам совершения срочных сделок ОАО “РТС»)</w:t>
      </w:r>
    </w:p>
    <w:p w:rsidR="0039633F" w:rsidRPr="0042580D" w:rsidRDefault="0039633F" w:rsidP="0039633F">
      <w:pPr>
        <w:pStyle w:val="14"/>
        <w:ind w:firstLine="5245"/>
        <w:outlineLvl w:val="0"/>
      </w:pPr>
    </w:p>
    <w:p w:rsidR="0039633F" w:rsidRPr="0042580D" w:rsidRDefault="0039633F" w:rsidP="0039633F">
      <w:pPr>
        <w:pStyle w:val="ad"/>
        <w:rPr>
          <w:rFonts w:ascii="Arial" w:hAnsi="Arial" w:cs="Arial"/>
        </w:rPr>
      </w:pPr>
    </w:p>
    <w:p w:rsidR="0039633F" w:rsidRPr="0042580D" w:rsidRDefault="0039633F" w:rsidP="0039633F">
      <w:pPr>
        <w:pStyle w:val="aa"/>
        <w:jc w:val="center"/>
      </w:pPr>
      <w:r w:rsidRPr="0042580D">
        <w:t xml:space="preserve">ПОЛОЖЕНИЕ О РЕГИСТРАЦИИ РАСЧЕТНЫХ ФИРМ </w:t>
      </w:r>
    </w:p>
    <w:p w:rsidR="0039633F" w:rsidRPr="0042580D" w:rsidRDefault="0039633F" w:rsidP="0039633F">
      <w:pPr>
        <w:pStyle w:val="aa"/>
        <w:jc w:val="center"/>
      </w:pPr>
      <w:r w:rsidRPr="0042580D">
        <w:t>(УСЛОВИЯ ОКАЗАНИЯ УСЛУГ ПО ОРГАНИЗАЦИИ ТОРГОВЛИ</w:t>
      </w:r>
      <w:r w:rsidRPr="00BD15E4">
        <w:rPr>
          <w:lang w:val="ru-RU"/>
        </w:rPr>
        <w:t xml:space="preserve"> </w:t>
      </w:r>
      <w:r>
        <w:rPr>
          <w:lang w:val="ru-RU"/>
        </w:rPr>
        <w:t xml:space="preserve">НА СРОЧНОМ РЫНКЕ </w:t>
      </w:r>
      <w:r>
        <w:rPr>
          <w:lang w:val="en-US"/>
        </w:rPr>
        <w:t>FORTS</w:t>
      </w:r>
      <w:r w:rsidRPr="0042580D">
        <w:t>)</w:t>
      </w:r>
    </w:p>
    <w:p w:rsidR="0039633F" w:rsidRPr="0042580D" w:rsidRDefault="0039633F" w:rsidP="0039633F">
      <w:pPr>
        <w:pStyle w:val="aa"/>
        <w:jc w:val="center"/>
        <w:rPr>
          <w:b w:val="0"/>
          <w:bCs w:val="0"/>
          <w:sz w:val="18"/>
          <w:szCs w:val="18"/>
        </w:rPr>
      </w:pPr>
    </w:p>
    <w:p w:rsidR="0039633F" w:rsidRPr="0042580D" w:rsidRDefault="0039633F" w:rsidP="0039633F">
      <w:pPr>
        <w:pStyle w:val="aa"/>
        <w:jc w:val="center"/>
        <w:rPr>
          <w:b w:val="0"/>
          <w:bCs w:val="0"/>
          <w:sz w:val="18"/>
          <w:szCs w:val="18"/>
        </w:rPr>
      </w:pPr>
    </w:p>
    <w:p w:rsidR="0039633F" w:rsidRPr="0042580D" w:rsidRDefault="0039633F" w:rsidP="0039633F">
      <w:pPr>
        <w:pStyle w:val="aa"/>
        <w:jc w:val="both"/>
        <w:rPr>
          <w:b w:val="0"/>
          <w:bCs w:val="0"/>
        </w:rPr>
      </w:pPr>
      <w:r w:rsidRPr="0042580D">
        <w:rPr>
          <w:b w:val="0"/>
          <w:bCs w:val="0"/>
        </w:rPr>
        <w:t>Настоящее Положение о регистрации Расчетных фирм (Условия оказания услуг по организации торговли</w:t>
      </w:r>
      <w:r w:rsidRPr="00BD15E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Срочном рынке </w:t>
      </w:r>
      <w:r>
        <w:rPr>
          <w:b w:val="0"/>
          <w:bCs w:val="0"/>
          <w:lang w:val="en-US"/>
        </w:rPr>
        <w:t>FORTS</w:t>
      </w:r>
      <w:r w:rsidRPr="0042580D">
        <w:rPr>
          <w:b w:val="0"/>
          <w:bCs w:val="0"/>
        </w:rPr>
        <w:t>) (далее – Положение) регулирует отношения, связанные с оказанием Биржей</w:t>
      </w:r>
      <w:r w:rsidRPr="00BD15E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Срочном рынке </w:t>
      </w:r>
      <w:r>
        <w:rPr>
          <w:b w:val="0"/>
          <w:bCs w:val="0"/>
          <w:lang w:val="en-US"/>
        </w:rPr>
        <w:t>FORTS</w:t>
      </w:r>
      <w:r w:rsidRPr="0042580D">
        <w:rPr>
          <w:b w:val="0"/>
          <w:bCs w:val="0"/>
        </w:rPr>
        <w:t xml:space="preserve"> услуг фондовой биржи (Фондовый и Денежный рынки</w:t>
      </w:r>
      <w:r w:rsidRPr="00C7706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Срочного рынка </w:t>
      </w:r>
      <w:r>
        <w:rPr>
          <w:b w:val="0"/>
          <w:bCs w:val="0"/>
          <w:lang w:val="en-US"/>
        </w:rPr>
        <w:t>FORTS</w:t>
      </w:r>
      <w:r w:rsidRPr="0042580D">
        <w:rPr>
          <w:b w:val="0"/>
          <w:bCs w:val="0"/>
        </w:rPr>
        <w:t>) и услуг товарной биржи (Товарный рынок</w:t>
      </w:r>
      <w:r>
        <w:rPr>
          <w:b w:val="0"/>
          <w:bCs w:val="0"/>
          <w:lang w:val="ru-RU"/>
        </w:rPr>
        <w:t xml:space="preserve"> Срочного рынка </w:t>
      </w:r>
      <w:r>
        <w:rPr>
          <w:b w:val="0"/>
          <w:bCs w:val="0"/>
          <w:lang w:val="en-US"/>
        </w:rPr>
        <w:t>FORTS</w:t>
      </w:r>
      <w:r w:rsidRPr="0042580D">
        <w:rPr>
          <w:b w:val="0"/>
          <w:bCs w:val="0"/>
        </w:rPr>
        <w:t xml:space="preserve">), определяет содержание таких услуг, порядок их оплаты, а также порядок и условия допуска к участию в Торгах, регистрации Расчетных фирм и их </w:t>
      </w:r>
      <w:r>
        <w:rPr>
          <w:b w:val="0"/>
          <w:bCs w:val="0"/>
          <w:lang w:val="ru-RU"/>
        </w:rPr>
        <w:t>Клиентов</w:t>
      </w:r>
      <w:r w:rsidRPr="0042580D">
        <w:rPr>
          <w:b w:val="0"/>
          <w:bCs w:val="0"/>
        </w:rPr>
        <w:t>, приостановления, возобновления и прекращения допуска к участию в Торгах.</w:t>
      </w:r>
    </w:p>
    <w:p w:rsidR="0039633F" w:rsidRPr="0042580D" w:rsidRDefault="0039633F" w:rsidP="0039633F">
      <w:pPr>
        <w:pStyle w:val="aa"/>
        <w:rPr>
          <w:b w:val="0"/>
          <w:bCs w:val="0"/>
        </w:rPr>
      </w:pPr>
    </w:p>
    <w:p w:rsidR="0039633F" w:rsidRPr="0042580D" w:rsidRDefault="0039633F" w:rsidP="0039633F">
      <w:pPr>
        <w:pStyle w:val="aa"/>
        <w:jc w:val="both"/>
        <w:rPr>
          <w:b w:val="0"/>
          <w:bCs w:val="0"/>
        </w:rPr>
      </w:pPr>
      <w:r w:rsidRPr="0042580D">
        <w:rPr>
          <w:b w:val="0"/>
          <w:bCs w:val="0"/>
        </w:rPr>
        <w:t xml:space="preserve">Термины, не определенные в настоящем Положении, используются в соответствии с Правилами совершения срочных сделок </w:t>
      </w:r>
      <w:r>
        <w:rPr>
          <w:b w:val="0"/>
          <w:bCs w:val="0"/>
          <w:lang w:val="ru-RU"/>
        </w:rPr>
        <w:t xml:space="preserve">Срочного рынка </w:t>
      </w:r>
      <w:r>
        <w:rPr>
          <w:b w:val="0"/>
          <w:bCs w:val="0"/>
          <w:lang w:val="en-US"/>
        </w:rPr>
        <w:t>FORTS</w:t>
      </w:r>
      <w:r w:rsidRPr="0042580D">
        <w:rPr>
          <w:b w:val="0"/>
          <w:bCs w:val="0"/>
        </w:rPr>
        <w:t xml:space="preserve"> (далее – Правила), Правилами осуществления клиринговой деятельности (Правилами осуществления клиринговой деятельности на рынке ценных бумаг) Клирингового центра (далее – Правила клиринга) и иными документами Биржи и Клирингового центра.</w:t>
      </w:r>
    </w:p>
    <w:p w:rsidR="0039633F" w:rsidRPr="0042580D" w:rsidRDefault="0039633F" w:rsidP="0039633F">
      <w:pPr>
        <w:pStyle w:val="2"/>
        <w:numPr>
          <w:ilvl w:val="0"/>
          <w:numId w:val="6"/>
        </w:numPr>
        <w:spacing w:before="240" w:after="120"/>
        <w:rPr>
          <w:b/>
        </w:rPr>
      </w:pPr>
      <w:r w:rsidRPr="0042580D">
        <w:rPr>
          <w:b/>
        </w:rPr>
        <w:t>ОБЩИЕ ПОЛОЖЕНИЯ</w:t>
      </w:r>
    </w:p>
    <w:p w:rsidR="0039633F" w:rsidRPr="0042580D" w:rsidRDefault="0039633F" w:rsidP="0039633F">
      <w:pPr>
        <w:pStyle w:val="2"/>
        <w:numPr>
          <w:ilvl w:val="1"/>
          <w:numId w:val="6"/>
        </w:numPr>
        <w:tabs>
          <w:tab w:val="clear" w:pos="792"/>
          <w:tab w:val="num" w:pos="540"/>
        </w:tabs>
        <w:spacing w:before="240"/>
        <w:ind w:left="540" w:hanging="540"/>
      </w:pPr>
      <w:r w:rsidRPr="0042580D">
        <w:t>Услуги фондовой биржи и услуги товарной биржи (далее – услуги Биржи) в соответствии с настоящим Положением оказываются Биржей юридическим лицам, зарегистрированным в качестве Расчетных фирм в порядке и на условиях, установленных настоящим Положением.</w:t>
      </w:r>
    </w:p>
    <w:p w:rsidR="0039633F" w:rsidRPr="0042580D" w:rsidRDefault="0039633F" w:rsidP="0039633F">
      <w:pPr>
        <w:pStyle w:val="2"/>
        <w:numPr>
          <w:ilvl w:val="1"/>
          <w:numId w:val="6"/>
        </w:numPr>
        <w:tabs>
          <w:tab w:val="clear" w:pos="792"/>
          <w:tab w:val="num" w:pos="540"/>
        </w:tabs>
        <w:spacing w:before="120"/>
        <w:ind w:left="540" w:hanging="540"/>
      </w:pPr>
      <w:r w:rsidRPr="0042580D">
        <w:t xml:space="preserve">Пользование услугами Биржи является правом Расчетной фирмы. </w:t>
      </w:r>
    </w:p>
    <w:p w:rsidR="0039633F" w:rsidRDefault="0039633F" w:rsidP="0039633F">
      <w:pPr>
        <w:pStyle w:val="2"/>
        <w:numPr>
          <w:ilvl w:val="1"/>
          <w:numId w:val="6"/>
        </w:numPr>
        <w:tabs>
          <w:tab w:val="clear" w:pos="792"/>
          <w:tab w:val="num" w:pos="540"/>
        </w:tabs>
        <w:spacing w:before="120"/>
        <w:ind w:left="540" w:hanging="540"/>
      </w:pPr>
      <w:r>
        <w:t>Н</w:t>
      </w:r>
      <w:r w:rsidRPr="0042580D">
        <w:t xml:space="preserve">еотъемлемой частью </w:t>
      </w:r>
      <w:r>
        <w:t xml:space="preserve">настоящего Положения является </w:t>
      </w:r>
      <w:r w:rsidRPr="0042580D">
        <w:t xml:space="preserve">договор об оказании услуг по организации торговли </w:t>
      </w:r>
      <w:r>
        <w:t xml:space="preserve">на Срочном рынке </w:t>
      </w:r>
      <w:r w:rsidRPr="0042580D">
        <w:t xml:space="preserve">(далее </w:t>
      </w:r>
      <w:r w:rsidRPr="00BD15E4">
        <w:t>–</w:t>
      </w:r>
      <w:r w:rsidRPr="0042580D">
        <w:t xml:space="preserve"> Договор), форма которого </w:t>
      </w:r>
      <w:r w:rsidRPr="00461569">
        <w:t>установлена Приложением № 3 к</w:t>
      </w:r>
      <w:r w:rsidRPr="0042580D">
        <w:t xml:space="preserve"> настоящему Положению.</w:t>
      </w:r>
      <w:r>
        <w:t xml:space="preserve"> </w:t>
      </w:r>
      <w:r w:rsidRPr="0042580D">
        <w:t>В рамках Договора Расчетная фирма вправе получать услуги Биржи и использовать функциональные возможности Торговой системы в соответствии с Правилами Биржи, иными документами Биржи, регулирующими предоставление услуг на Срочном рынке</w:t>
      </w:r>
      <w:r>
        <w:t xml:space="preserve"> </w:t>
      </w:r>
      <w:r w:rsidRPr="00BD15E4">
        <w:t>FORTS</w:t>
      </w:r>
      <w:r w:rsidRPr="0042580D">
        <w:t>.</w:t>
      </w:r>
      <w:r w:rsidRPr="00135C23">
        <w:t xml:space="preserve"> </w:t>
      </w:r>
      <w:r w:rsidRPr="0042580D">
        <w:t>Биржа не несет ответственности в случае невозможности исполнения своих обязательств по Договору, возникшей в связи со сбоями в работе технических средств, обеспечивающих деятельность Торговой системы, за исключением случаев, когда такие события/действия произошли по вине Биржи.</w:t>
      </w:r>
      <w:r w:rsidRPr="00461569">
        <w:t xml:space="preserve"> </w:t>
      </w:r>
      <w:r w:rsidRPr="0042580D">
        <w:t>Договор не регулирует вопросы технического обеспечения функционирования Торговой системы и вопросы технического доступа  Расчетной фирмы к Торгам</w:t>
      </w:r>
      <w:r w:rsidRPr="00BD15E4">
        <w:t xml:space="preserve"> </w:t>
      </w:r>
      <w:r>
        <w:t xml:space="preserve">на Срочном рынке </w:t>
      </w:r>
      <w:r>
        <w:rPr>
          <w:lang w:val="en-US"/>
        </w:rPr>
        <w:t>FORTS</w:t>
      </w:r>
      <w:r w:rsidRPr="0042580D">
        <w:t>.</w:t>
      </w:r>
    </w:p>
    <w:p w:rsidR="0039633F" w:rsidRPr="00E17370" w:rsidRDefault="0039633F" w:rsidP="0039633F">
      <w:pPr>
        <w:pStyle w:val="2"/>
        <w:numPr>
          <w:ilvl w:val="1"/>
          <w:numId w:val="6"/>
        </w:numPr>
        <w:tabs>
          <w:tab w:val="clear" w:pos="792"/>
          <w:tab w:val="num" w:pos="540"/>
        </w:tabs>
        <w:spacing w:before="120"/>
        <w:ind w:left="540" w:hanging="540"/>
      </w:pPr>
      <w:r w:rsidRPr="00BD15E4">
        <w:t xml:space="preserve">Биржа вправе вносить изменения и дополнения в настоящее Положение в одностороннем порядке. Порядок внесения изменений и дополнений в данное положение, а также порядок уведомления Расчетной фирмы о внесенных изменениях и дополнениях устанавливается документом Биржи, регистрируемым Федеральным органом исполнительной власти по рынку ценных бумаг. </w:t>
      </w:r>
    </w:p>
    <w:p w:rsidR="0039633F" w:rsidRPr="0042580D" w:rsidRDefault="0039633F" w:rsidP="0039633F">
      <w:pPr>
        <w:pStyle w:val="ae"/>
        <w:numPr>
          <w:ilvl w:val="0"/>
          <w:numId w:val="6"/>
        </w:numPr>
        <w:spacing w:before="240" w:after="120"/>
        <w:rPr>
          <w:rFonts w:ascii="Arial" w:hAnsi="Arial" w:cs="Arial"/>
          <w:color w:val="auto"/>
        </w:rPr>
      </w:pPr>
      <w:r w:rsidRPr="0042580D">
        <w:rPr>
          <w:rFonts w:ascii="Arial" w:hAnsi="Arial" w:cs="Arial"/>
          <w:color w:val="auto"/>
        </w:rPr>
        <w:t>УСЛУГИ  БИРЖИ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spacing w:before="240"/>
        <w:ind w:left="437" w:hanging="437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>Услуги Биржи включают в себя осуществление следующих действий: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b w:val="0"/>
          <w:color w:val="auto"/>
        </w:rPr>
        <w:t>организация Торгов и регистрация Срочных сделок, заключенных</w:t>
      </w:r>
      <w:r>
        <w:rPr>
          <w:b w:val="0"/>
          <w:color w:val="auto"/>
        </w:rPr>
        <w:t xml:space="preserve"> на </w:t>
      </w:r>
      <w:r>
        <w:rPr>
          <w:b w:val="0"/>
          <w:bCs w:val="0"/>
        </w:rPr>
        <w:t xml:space="preserve">Срочном рынке </w:t>
      </w:r>
      <w:r>
        <w:rPr>
          <w:b w:val="0"/>
          <w:bCs w:val="0"/>
          <w:lang w:val="en-US"/>
        </w:rPr>
        <w:t>FORTS</w:t>
      </w:r>
      <w:r w:rsidRPr="0042580D">
        <w:rPr>
          <w:b w:val="0"/>
          <w:color w:val="auto"/>
        </w:rPr>
        <w:t xml:space="preserve"> в соответствии с Правилами и Спецификациями;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42580D">
        <w:rPr>
          <w:b w:val="0"/>
          <w:color w:val="auto"/>
        </w:rPr>
        <w:t>контроль за выполнением Расчетными фирмами требований Правил, Спецификаций и иных документов</w:t>
      </w:r>
      <w:r>
        <w:rPr>
          <w:b w:val="0"/>
          <w:color w:val="auto"/>
        </w:rPr>
        <w:t xml:space="preserve"> Биржи</w:t>
      </w:r>
      <w:r w:rsidRPr="0042580D">
        <w:rPr>
          <w:b w:val="0"/>
          <w:color w:val="auto"/>
        </w:rPr>
        <w:t>;</w:t>
      </w:r>
    </w:p>
    <w:p w:rsidR="0039633F" w:rsidRPr="00C77064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59" w:hanging="720"/>
        <w:rPr>
          <w:b w:val="0"/>
          <w:color w:val="auto"/>
        </w:rPr>
      </w:pPr>
      <w:r>
        <w:rPr>
          <w:b w:val="0"/>
          <w:color w:val="auto"/>
        </w:rPr>
        <w:t>допуск инструментов С</w:t>
      </w:r>
      <w:r w:rsidRPr="00C77064">
        <w:rPr>
          <w:b w:val="0"/>
          <w:color w:val="auto"/>
        </w:rPr>
        <w:t xml:space="preserve">рочного рынка </w:t>
      </w:r>
      <w:r>
        <w:rPr>
          <w:b w:val="0"/>
          <w:color w:val="auto"/>
          <w:lang w:val="en-US"/>
        </w:rPr>
        <w:t>FORTS</w:t>
      </w:r>
      <w:r w:rsidRPr="00BD15E4">
        <w:rPr>
          <w:b w:val="0"/>
          <w:color w:val="auto"/>
        </w:rPr>
        <w:t xml:space="preserve"> </w:t>
      </w:r>
      <w:r w:rsidRPr="00C77064">
        <w:rPr>
          <w:b w:val="0"/>
          <w:color w:val="auto"/>
        </w:rPr>
        <w:t>(контрактов) к Торгам на Бирже в соответствии с требованиями российского законодательства и внутренними нормативными документами Биржи;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42580D">
        <w:rPr>
          <w:b w:val="0"/>
          <w:color w:val="auto"/>
        </w:rPr>
        <w:t>предоставление возможности заключения Срочных контрактов на Торгах в соответствии с требованиями российского законодательства и</w:t>
      </w:r>
      <w:r>
        <w:rPr>
          <w:b w:val="0"/>
          <w:color w:val="auto"/>
        </w:rPr>
        <w:t xml:space="preserve"> внутренними</w:t>
      </w:r>
      <w:r w:rsidRPr="00BD15E4">
        <w:rPr>
          <w:b w:val="0"/>
          <w:color w:val="auto"/>
        </w:rPr>
        <w:t xml:space="preserve"> </w:t>
      </w:r>
      <w:r w:rsidRPr="0042580D">
        <w:rPr>
          <w:b w:val="0"/>
          <w:color w:val="auto"/>
        </w:rPr>
        <w:t>документами Биржи;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lastRenderedPageBreak/>
        <w:t xml:space="preserve">обмен информацией и обеспечение взаимодействия с Клиринговым центром, необходимые для проведения Торгов </w:t>
      </w:r>
      <w:r>
        <w:rPr>
          <w:rFonts w:ascii="Arial" w:hAnsi="Arial" w:cs="Arial"/>
          <w:b w:val="0"/>
        </w:rPr>
        <w:t xml:space="preserve">на Срочном рынке </w:t>
      </w:r>
      <w:r>
        <w:rPr>
          <w:rFonts w:ascii="Arial" w:hAnsi="Arial" w:cs="Arial"/>
          <w:b w:val="0"/>
          <w:lang w:val="en-US"/>
        </w:rPr>
        <w:t>FORTS</w:t>
      </w:r>
      <w:r w:rsidRPr="00BD15E4">
        <w:rPr>
          <w:rFonts w:ascii="Arial" w:hAnsi="Arial" w:cs="Arial"/>
          <w:b w:val="0"/>
        </w:rPr>
        <w:t xml:space="preserve"> </w:t>
      </w:r>
      <w:r w:rsidRPr="0042580D">
        <w:rPr>
          <w:rFonts w:ascii="Arial" w:hAnsi="Arial" w:cs="Arial"/>
          <w:b w:val="0"/>
        </w:rPr>
        <w:t>и исполнения  заключенных Срочных сделок;</w:t>
      </w:r>
    </w:p>
    <w:p w:rsidR="0039633F" w:rsidRPr="00BD15E4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иные услуги, предусмотренные Правилами, настоящим Положением, способствующие заключению Срочных</w:t>
      </w:r>
      <w:r w:rsidRPr="00BD15E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сделок на Срочном рынке </w:t>
      </w:r>
      <w:r>
        <w:rPr>
          <w:rFonts w:ascii="Arial" w:hAnsi="Arial" w:cs="Arial"/>
          <w:b w:val="0"/>
          <w:lang w:val="en-US"/>
        </w:rPr>
        <w:t>FORTS</w:t>
      </w:r>
      <w:r>
        <w:rPr>
          <w:rFonts w:ascii="Arial" w:hAnsi="Arial" w:cs="Arial"/>
          <w:b w:val="0"/>
        </w:rPr>
        <w:t>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В рамках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услуги Биржи оказываются на Фондовом рынке, Товарном рынке и Денежном рынке. Услуги Биржи на Фондовом рынке и Денежном рынке оказываются на основании лицензии фондовой биржи. Услуги Биржи на Товарном рынке оказываются на основании лицензии на организацию биржевой торговли.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Расчетная фирма может быть допущена к участию в Торгах на Фондовом рынке, Товарном рынке и (или) Денежном рынке в порядке, предусмотренном настоящим Положением. При этом Общая расчетная фирма может быть допущена (при соблюдении необходимых условий) к участию в Торгах на Фондовом рынке, Товарном рынке и Денежном рынке, Специализированная расчетная фирма денежного рынка может быть допущена (при соблюдении необходимых условий) к участию в Торгах только на Денежном рынке, Специализированная расчетная фирма фондового рынка может быть допущена (при соблюдении необходимых условий) к участию в Торгах только на Фондовом рынке, Специализированная расчетная фирма товарного рынка может быть допущена (при соблюдении необходимых условий) к участию в Торгах только на Товарном рынке.</w:t>
      </w:r>
    </w:p>
    <w:p w:rsidR="0039633F" w:rsidRPr="0042580D" w:rsidRDefault="0039633F" w:rsidP="0039633F">
      <w:pPr>
        <w:pStyle w:val="ae"/>
        <w:numPr>
          <w:ilvl w:val="0"/>
          <w:numId w:val="6"/>
        </w:numPr>
        <w:tabs>
          <w:tab w:val="left" w:pos="1260"/>
        </w:tabs>
        <w:spacing w:before="240" w:after="120"/>
        <w:rPr>
          <w:rFonts w:ascii="Arial" w:hAnsi="Arial" w:cs="Arial"/>
          <w:color w:val="auto"/>
        </w:rPr>
      </w:pPr>
      <w:r w:rsidRPr="0042580D">
        <w:rPr>
          <w:rFonts w:ascii="Arial" w:hAnsi="Arial" w:cs="Arial"/>
          <w:color w:val="auto"/>
        </w:rPr>
        <w:t xml:space="preserve">УСЛОВИЯ И ПОРЯДОК ПРИЕМА В ЧЛЕНЫ </w:t>
      </w:r>
      <w:r>
        <w:rPr>
          <w:rFonts w:ascii="Arial" w:hAnsi="Arial" w:cs="Arial"/>
          <w:color w:val="auto"/>
        </w:rPr>
        <w:t xml:space="preserve">СРОЧНОГО РЫНКА </w:t>
      </w:r>
      <w:r>
        <w:rPr>
          <w:rFonts w:ascii="Arial" w:hAnsi="Arial" w:cs="Arial"/>
          <w:color w:val="auto"/>
          <w:lang w:val="en-US"/>
        </w:rPr>
        <w:t>FORTS</w:t>
      </w:r>
      <w:r w:rsidRPr="00BD15E4">
        <w:rPr>
          <w:rFonts w:ascii="Arial" w:hAnsi="Arial" w:cs="Arial"/>
          <w:color w:val="auto"/>
        </w:rPr>
        <w:t xml:space="preserve">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spacing w:before="240" w:after="120"/>
        <w:ind w:left="539" w:hanging="539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Юридическое лицо (далее – Заявитель) может быть принято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при одновременном соблюдении следующих условий: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08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Заявитель создан в соответствии с законодательством Российской Федерации;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Заявитель представил Бирже все документы, предусмотренные пунктом 3.2 настоящего Положения.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Для принятия решения о приеме Заявителя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Заявитель должен представить Бирже следующие документы: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 xml:space="preserve">заявление о приеме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по форме, установленной Приложением № 1 к настоящему Положению;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 xml:space="preserve">заполненную и подписанную руководителем или иным уполномоченным лицом Заявителя анкету заявителя о приеме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по форме, установленной Приложением № 2 к настоящему Положению;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>нотариально заверенные копии учредительных документов Заявителя со всеми изменениями и дополнениями к ним;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>нотариально заверенные копии свидетельств о регистрации изменений и дополнений, внесенных в учредительные документы Заявителя;</w:t>
      </w:r>
    </w:p>
    <w:p w:rsidR="0039633F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>нотариально заверенную копию свидетельства о внесении в Единый государственный реестр юридических лиц записи о Заявителе, а в случае, если Заявитель создан до 1 июля 2002 года – также нотариально заверенную копию свидетельства о государственной регистрации Заявителя;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нотариально заверенную копию свидетельства о постановке на учет российской организации в налоговом органе по месту нахождения на территории Российской Федерации;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оригинал или нотариально заверенную копию карточки с образцами подписей должностных лиц Заявителя и оттиском печати Заявителя (по форме, установленной Банком России для представления при открытии банковского счета);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оригиналы рекомендаций, выданные не позднее, чем за 3 (три) месяца до даты их представления, по форме, установленной в Приложении № 4 к настоящему Положению: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1260"/>
        </w:tabs>
        <w:ind w:left="126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 xml:space="preserve">- от двух Общих расчетных фирм, входящих в основной рейтинг активности Участников торгов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(ТОП-25) не менее 3 (трех) месяцев подряд (представляется Заявителем, желающим зарегистрироваться в качестве Общей расчетной фирмы);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1260"/>
        </w:tabs>
        <w:ind w:left="126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lastRenderedPageBreak/>
        <w:t xml:space="preserve">- от одной Общей расчетной фирмы, входящей в основной рейтинг активности Участников торгов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(ТОП-25) не менее 3 (трех) месяцев подряд, и одной Специализированной расчетной фирмы фондового рынка (представляются Заявителем, желающим зарегистрироваться в качестве Специализированной расчетной фирмы фондового рынка);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1260"/>
        </w:tabs>
        <w:ind w:left="126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 xml:space="preserve">- от одной Общей расчетной фирмы, входящей в основной рейтинг активности Участников торгов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(ТОП-25) не менее 3 (трех) месяцев подряд, и одной Специализированной расчетной фирмы денежного рынка (представляются Заявителем, желающим зарегистрироваться в качестве Специализированной расчетной фирмы денежного рынка);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1260"/>
        </w:tabs>
        <w:ind w:left="126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 xml:space="preserve">- от одной Общей расчетной фирмы, входящей в основной рейтинг активности Участников торгов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(ТОП-25) не менее 3 (трех) месяцев подряд, и одной Специализированной расчетной фирмы товарного рынка (представляются Заявителем, желающим зарегистрироваться в качестве Специализированной расчетной фирмы товарного рынка);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оригинал или нотариально заверенную копию и копию на электронном носителе квартального отчета профессионального участника рынка ценных бумаг (форма № 1100), составленного Заявителем в соответствии с Положением об отчетности профессиональных участников рынка ценных бумаг, утвержденным совместным постановлением ФКЦБ России № 33 и Минфина РФ № 109н от 11 декабря 2001 года, представленный в Федеральный орган на последнюю отчетную дату;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оригинал расчета размера собственных средств Заявителя, составленного в соответствии с требованиями к расчету собственных средств профессиональными участниками рынка ценных бумаг, установленными Федеральным органом, за последний отчетный период, предшествующий дате представления расчета;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нотариально заверенную копию документа, подтверждающего факт избрания (назначения) на должность лица, имеющего право действовать от имени Заявителя без доверенности; 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подписанные Заявителем два экземпляра Договора;</w:t>
      </w:r>
    </w:p>
    <w:p w:rsidR="0039633F" w:rsidRPr="00981E86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</w:pPr>
      <w:r w:rsidRPr="0042580D">
        <w:rPr>
          <w:rFonts w:ascii="Arial" w:hAnsi="Arial" w:cs="Arial"/>
          <w:b w:val="0"/>
        </w:rPr>
        <w:t xml:space="preserve">в случае если заявление о приеме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и (или) иные документы,  представляемые Заявителем, подписаны лицом, не являющимся руководителем Заявителя </w:t>
      </w:r>
      <w:r w:rsidRPr="0042580D">
        <w:rPr>
          <w:b w:val="0"/>
          <w:bCs w:val="0"/>
        </w:rPr>
        <w:t>–</w:t>
      </w:r>
      <w:r w:rsidRPr="0042580D">
        <w:rPr>
          <w:rFonts w:ascii="Arial" w:hAnsi="Arial" w:cs="Arial"/>
          <w:b w:val="0"/>
        </w:rPr>
        <w:t xml:space="preserve"> оригинал или нотариально заверенную копию документа, подтверждающего полномочия этого лица на подписание от имени Заявителя указанного заявления и (или) иных документов</w:t>
      </w:r>
      <w:r>
        <w:rPr>
          <w:rFonts w:ascii="Arial" w:hAnsi="Arial" w:cs="Arial"/>
          <w:b w:val="0"/>
        </w:rPr>
        <w:t>;</w:t>
      </w:r>
    </w:p>
    <w:p w:rsidR="0039633F" w:rsidRPr="00981E86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</w:pPr>
      <w:r w:rsidRPr="00981E86">
        <w:rPr>
          <w:rFonts w:ascii="Arial" w:hAnsi="Arial" w:cs="Arial"/>
          <w:b w:val="0"/>
        </w:rPr>
        <w:t>оригинал согласия руководителя Заявителя на обработку персональных данных по форме, установленной Приложением № 10 к настоящему Положению;</w:t>
      </w:r>
    </w:p>
    <w:p w:rsidR="0039633F" w:rsidRPr="00981E86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</w:pPr>
      <w:r>
        <w:rPr>
          <w:rFonts w:ascii="Arial" w:hAnsi="Arial" w:cs="Arial"/>
          <w:b w:val="0"/>
        </w:rPr>
        <w:t>оригинал согласия контролера Заявителя на обработку персональных данных по форме, установленной Приложением № 10 к настоящему Положению;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39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При представлении Заявителем неполного комплекта документов и (или) документов, оформленных ненадлежащим образом, Биржа рассматривает вопрос о приеме Заявителя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только после представления надлежащих и (или) надлежащим образом оформленных документов.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39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Биржа вправе освободить Заявителя от обязанности представлять документы, указанные в пункте 3.2 настоящего Положения, если эти документы ранее представлялись Бирже.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39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Биржа вправе потребовать представления Заявителем иных документов (информации), помимо предусмотренных пунктом 3.2 настоящего Положения, в том числе документы (информацию), подтверждающие финансовое состояние Заявителя. Заявитель обязан представить документы (информацию), указанные в требовании Биржи, в установленный Биржей срок.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Биржа обеспечивает </w:t>
      </w:r>
      <w:r w:rsidRPr="0042580D">
        <w:rPr>
          <w:rFonts w:ascii="Arial" w:hAnsi="Arial" w:cs="Arial"/>
          <w:b w:val="0"/>
          <w:color w:val="auto"/>
        </w:rPr>
        <w:t xml:space="preserve">вынесение вопроса о приеме Заявителя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на рассмотрение Комитета по срочному рынку </w:t>
      </w:r>
      <w:r w:rsidRPr="0042580D">
        <w:rPr>
          <w:b w:val="0"/>
        </w:rPr>
        <w:t xml:space="preserve"> после представления Бирже всех необходимых документов (информации), в том числе затребованных Биржей в соответствии с пунктом 3.5 настоящего Положения</w:t>
      </w:r>
      <w:r w:rsidRPr="0042580D">
        <w:rPr>
          <w:rFonts w:ascii="Arial" w:hAnsi="Arial" w:cs="Arial"/>
          <w:b w:val="0"/>
          <w:color w:val="auto"/>
        </w:rPr>
        <w:t>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Решение о приеме Заявителя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или об отказе в его приеме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принимается Биржей по представлению Комитета по срочному рынку в течение 3 (трех) </w:t>
      </w:r>
      <w:r>
        <w:rPr>
          <w:rFonts w:ascii="Arial" w:hAnsi="Arial" w:cs="Arial"/>
          <w:b w:val="0"/>
        </w:rPr>
        <w:t>Р</w:t>
      </w:r>
      <w:r w:rsidRPr="0042580D">
        <w:rPr>
          <w:rFonts w:ascii="Arial" w:hAnsi="Arial" w:cs="Arial"/>
          <w:b w:val="0"/>
        </w:rPr>
        <w:t xml:space="preserve">абочих дней с даты проведения заседания (окончания </w:t>
      </w:r>
      <w:r w:rsidRPr="0042580D">
        <w:rPr>
          <w:rFonts w:ascii="Arial" w:hAnsi="Arial" w:cs="Arial"/>
          <w:b w:val="0"/>
        </w:rPr>
        <w:lastRenderedPageBreak/>
        <w:t xml:space="preserve">заочного голосования – в случае принятия решения опросным путем) Комитета по срочному рынку, на котором рассматривался вопрос о </w:t>
      </w:r>
      <w:r w:rsidRPr="0042580D">
        <w:rPr>
          <w:rFonts w:ascii="Arial" w:hAnsi="Arial" w:cs="Arial"/>
          <w:b w:val="0"/>
          <w:color w:val="auto"/>
        </w:rPr>
        <w:t>приеме Заявителя в члены</w:t>
      </w:r>
      <w:r>
        <w:rPr>
          <w:rFonts w:ascii="Arial" w:hAnsi="Arial" w:cs="Arial"/>
          <w:b w:val="0"/>
          <w:color w:val="auto"/>
        </w:rPr>
        <w:t xml:space="preserve"> 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В случае принятия решения </w:t>
      </w:r>
      <w:r w:rsidRPr="0042580D">
        <w:rPr>
          <w:rFonts w:ascii="Arial" w:hAnsi="Arial" w:cs="Arial"/>
          <w:b w:val="0"/>
        </w:rPr>
        <w:t xml:space="preserve">о приеме Заявителя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Биржа со своей стороны подписывает два экземпляра Договора.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В течение 5 (пяти) </w:t>
      </w:r>
      <w:r>
        <w:rPr>
          <w:rFonts w:ascii="Arial" w:hAnsi="Arial" w:cs="Arial"/>
          <w:b w:val="0"/>
        </w:rPr>
        <w:t>Р</w:t>
      </w:r>
      <w:r w:rsidRPr="0042580D">
        <w:rPr>
          <w:rFonts w:ascii="Arial" w:hAnsi="Arial" w:cs="Arial"/>
          <w:b w:val="0"/>
        </w:rPr>
        <w:t xml:space="preserve">абочих дней после принятия решения о приеме или об отказе в приеме Заявителя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Биржа информирует Заявителя о принятом решении. В случае принятия решения о приеме Заявителя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Биржа направляет Заявителю подписанный со своей стороны один экземпляр Договора.</w:t>
      </w:r>
    </w:p>
    <w:p w:rsidR="0039633F" w:rsidRPr="0042580D" w:rsidRDefault="0039633F" w:rsidP="0039633F">
      <w:pPr>
        <w:pStyle w:val="ae"/>
        <w:numPr>
          <w:ilvl w:val="0"/>
          <w:numId w:val="6"/>
        </w:numPr>
        <w:spacing w:before="240" w:after="120"/>
        <w:ind w:left="357" w:hanging="357"/>
        <w:rPr>
          <w:rFonts w:ascii="Arial" w:hAnsi="Arial" w:cs="Arial"/>
          <w:color w:val="auto"/>
        </w:rPr>
      </w:pPr>
      <w:r w:rsidRPr="0042580D">
        <w:rPr>
          <w:rFonts w:ascii="Arial" w:hAnsi="Arial" w:cs="Arial"/>
          <w:color w:val="auto"/>
        </w:rPr>
        <w:t>УСЛОВИЯ И ПОРЯДОК ПРЕДОСТАВЛЕНИЯ ДОПУСКА К УЧАСТИЮ В ТОРГАХ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spacing w:before="240" w:after="120"/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Допуск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предоставляется при одновременном соблюдении следующих условий: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лицо, участвующее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(Участник торгов) является членом</w:t>
      </w:r>
      <w:r>
        <w:rPr>
          <w:rFonts w:ascii="Arial" w:hAnsi="Arial" w:cs="Arial"/>
          <w:b w:val="0"/>
          <w:color w:val="auto"/>
        </w:rPr>
        <w:t xml:space="preserve"> 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, зарегистрированным в качестве Расчетной фирмы в соответствии с настоящим Положением;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Участник торгов имеет лицензию</w:t>
      </w:r>
      <w:r w:rsidRPr="0042580D">
        <w:rPr>
          <w:rFonts w:ascii="Arial" w:hAnsi="Arial" w:cs="Arial"/>
          <w:b w:val="0"/>
        </w:rPr>
        <w:t xml:space="preserve"> профессионального участника рынка ценных бумаг на осуществление брокерской деятельности и/или дилерской деятельности и/или деятельности по управлению ценными бумагами (для допуска к участию в Торгах на Фондовом рынке и (или) Денежном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 xml:space="preserve">) или Лицензию биржевого посредника (для допуска к участию в Торгах на Товарном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), которая не аннулирована и</w:t>
      </w:r>
      <w:r>
        <w:rPr>
          <w:rFonts w:ascii="Arial" w:hAnsi="Arial" w:cs="Arial"/>
          <w:b w:val="0"/>
        </w:rPr>
        <w:t xml:space="preserve"> </w:t>
      </w:r>
      <w:r w:rsidRPr="0042580D">
        <w:rPr>
          <w:rFonts w:ascii="Arial" w:hAnsi="Arial" w:cs="Arial"/>
          <w:b w:val="0"/>
        </w:rPr>
        <w:t>действие которой не приостановлено;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в отношении Участника торгов не установлен запрет или ограничение проведения соответствующих операций, связанных с участием в Торгах</w:t>
      </w:r>
      <w:r>
        <w:rPr>
          <w:rFonts w:ascii="Arial" w:hAnsi="Arial" w:cs="Arial"/>
          <w:b w:val="0"/>
        </w:rPr>
        <w:t xml:space="preserve"> 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у Участника торгов имеются руководитель, контролер и хотя бы один Трейдер, и при этом руководителем, контролером и Трейдерами Участника торгов являются лица, имеющие соответствующие квалификационные аттестаты в соответствии с нормативными правовыми актами Федерального органа (для допуска к участию в Торгах на Фондовом рынке и (или) Денежном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С) или Лицензию биржевого брокера (для допуска к участию в Торгах на Товарном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). В случае если Участник торгов является Общей расчетной фирмой и допущен к участию в Торгах на Товарном рынке, либо является одновременно Специализированной расчетной фирмой фондового рынка и Специализированной расчетной фирмой товарного рынка, либо является одновременно Специализированной расчетной фирмой денежного рынка и Специализированной расчетной фирмой товарного рынка, то каждый Трейдер данного Участника торгов должен иметь квалификационный аттестат в соответствии с нормативными правовыми актами Федерального органа и Лицензию биржевого брокера. В случае если Участник торгов является Общей расчетной фирмой, не допущенной к участию в Торгах на Товарном рынке, то каждый Трейдер данного Участника торгов должен иметь квалификационный аттестат в соответствии с нормативными правовыми актами Федерального органа;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величина собственных средств Участника торгов, </w:t>
      </w:r>
      <w:r w:rsidRPr="0042580D">
        <w:rPr>
          <w:rFonts w:ascii="Arial" w:hAnsi="Arial" w:cs="Arial"/>
          <w:b w:val="0"/>
        </w:rPr>
        <w:t xml:space="preserve">рассчитанная в порядке, установленном нормативными правовыми актами Федерального органа, соответствует нормативам достаточности собственных средств, предъявляемым Федеральным органом к профессиональным участникам рынка ценных бумаг, которые в соответствии с федеральными законами и иными нормативными правовыми актами могут являться участниками торгов фондовой биржи (для допуска к участию в Торгах на Фондовом рынке и (или) Денежном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 xml:space="preserve">), или нормативам достаточности, установленных Правительством Российской Федерации для биржевых посредников (для допуска к участию в Торгах на Товарном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 xml:space="preserve">); 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Участник торгов представил Бирже все документы, затребованные Биржей в соответствии с пунктом 4.4 настоящего Положения;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Участник торгов является Участником клиринга в соответствии с Правилами клиринга;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left="1225" w:hanging="686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lastRenderedPageBreak/>
        <w:t>Участник торгов внес установленный Клиринговым центром взнос  в Страховой фонд Клирингового центра;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hanging="684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>Участник торгов является участником Системы электронного документооборота РТС,</w:t>
      </w:r>
      <w:r w:rsidRPr="0042580D">
        <w:rPr>
          <w:rFonts w:ascii="Arial" w:hAnsi="Arial" w:cs="Arial"/>
          <w:b w:val="0"/>
          <w:color w:val="auto"/>
        </w:rPr>
        <w:t xml:space="preserve"> Участнику торгов предоставлено право использования программного обеспечения, необходимого для участия в Торгах, в соответствии с Условиями оказания услуг информационно-технического обеспечения, Участник торгов имеет техническую возможность участия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</w:rPr>
        <w:t xml:space="preserve">; 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hanging="684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>Участник торгов о</w:t>
      </w:r>
      <w:r w:rsidRPr="0042580D">
        <w:rPr>
          <w:rFonts w:ascii="Arial" w:hAnsi="Arial" w:cs="Arial"/>
          <w:b w:val="0"/>
        </w:rPr>
        <w:t>платил сбор за регистрацию в качестве Расчетной фирмы (в случае наличия такового);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hanging="684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>Участник</w:t>
      </w:r>
      <w:r w:rsidRPr="0042580D">
        <w:rPr>
          <w:rFonts w:ascii="Arial" w:hAnsi="Arial" w:cs="Arial"/>
          <w:b w:val="0"/>
          <w:color w:val="auto"/>
        </w:rPr>
        <w:t xml:space="preserve"> торгов надлежащим образом исполняет обязанности по представлению Бирже информации и документов;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hanging="684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Участник торгов соблюдает иные требования, установленные Правилами, Правилами клиринга, Условиями оказания услуг информационно-технического обеспечения РТС, а также другими документами Биржи, регулирующими оказание услуг Биржи по организации торговли </w:t>
      </w:r>
      <w:r>
        <w:rPr>
          <w:rFonts w:ascii="Arial" w:hAnsi="Arial" w:cs="Arial"/>
          <w:b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spacing w:after="120"/>
        <w:ind w:left="539" w:hanging="539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Решение о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в качестве Расчетной фирмы может быть принято при условии представления Бирже следующих документов: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заявления о допуске к участию в Торгах </w:t>
      </w:r>
      <w:r>
        <w:rPr>
          <w:rFonts w:ascii="Arial" w:hAnsi="Arial" w:cs="Arial"/>
          <w:b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по форме, установленной Приложением № 6 к настоящему Положению;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нотариально заверенной копии выданной члену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лицензии профессионального участника рынка ценных бумаг на осуществление брокерской деятельности и/или дилерской деятельности и/или деятельности по управлению ценными бумагами (для допуска к участию в Торгах на Фондовом рынке и/или Денежном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);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нотариально заверенной копии выданной члену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Лицензии биржевого посредника (для допуска к участию в Торгах на Товарном рынке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);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заверенных нотариусом или руководителем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, или иным уполномоченным лицом копий действующих </w:t>
      </w:r>
      <w:r w:rsidRPr="0042580D">
        <w:rPr>
          <w:rFonts w:ascii="Arial" w:hAnsi="Arial" w:cs="Arial"/>
          <w:b w:val="0"/>
        </w:rPr>
        <w:t xml:space="preserve">квалификационных аттестатов руководителя, контролера и Трейдеров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, выданных в соответствии с нормативными правовыми актами Федерального органа (для допуска к участию в Торгах на Фондовом рынке и/или Денежном рынке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 xml:space="preserve">); 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заверенной нотариусом или руководителем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, или иным уполномоченным лицом копии Лицензии биржевого брокера, выданной Трейдеру (Трейдерам)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(для допуска к участию в Торгах на Товарном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);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информации о квалификационных аттестатах, копии которых представлены в соответствии с пунктом 4.2.4 настоящего Положения, по форме, установленной Приложением № 7 к настоящему Положению (для допуска к участию в Торгах на Фондовом рынке и/или Денежном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 xml:space="preserve">); </w:t>
      </w:r>
    </w:p>
    <w:p w:rsidR="0039633F" w:rsidRPr="00580628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оригинала доверенности, выданной Трейдеру (Трейдерам) </w:t>
      </w:r>
      <w:r w:rsidRPr="0042580D">
        <w:rPr>
          <w:rFonts w:ascii="Arial" w:hAnsi="Arial" w:cs="Arial"/>
          <w:b w:val="0"/>
          <w:color w:val="auto"/>
        </w:rPr>
        <w:t xml:space="preserve">членом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>, по форме, установленной Приложением № 5 к настоящему Положению</w:t>
      </w:r>
      <w:r w:rsidRPr="0042580D">
        <w:rPr>
          <w:rFonts w:ascii="Arial" w:hAnsi="Arial" w:cs="Arial"/>
          <w:b w:val="0"/>
        </w:rPr>
        <w:t>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</w:rPr>
        <w:t>оригинала согласия Трейдера на обработку персональных данных по форме, установленной Приложением № 10 к настоящему Положению;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686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оригинала расчета размера собственных средств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, составленного в соответствии с нормативными правовыми актами Федерального органа, за последний отчетный период, предшествующий дате представления расчета;</w:t>
      </w:r>
    </w:p>
    <w:p w:rsidR="0039633F" w:rsidRPr="00633367" w:rsidRDefault="0039633F" w:rsidP="0039633F">
      <w:pPr>
        <w:pStyle w:val="ae"/>
        <w:numPr>
          <w:ilvl w:val="2"/>
          <w:numId w:val="6"/>
        </w:numPr>
        <w:tabs>
          <w:tab w:val="clear" w:pos="1224"/>
          <w:tab w:val="left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оригинала или нотариально заверенной копии и копии на электронном носителе квартального отчета профессионального участника рынка ценных бумаг (форма № 1100), составленного Заявителем в соответствии с Положением об отчетности профессиональных участников рынка ценных бумаг, утвержденным совместным постановлением ФКЦБ России № 33 и Минфина РФ № 109н от 11 декабря 2001 года, представленного в Федеральный орган на последнюю отчетную дату</w:t>
      </w:r>
      <w:r>
        <w:rPr>
          <w:rFonts w:ascii="Arial" w:hAnsi="Arial" w:cs="Arial"/>
          <w:b w:val="0"/>
        </w:rPr>
        <w:t>;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lastRenderedPageBreak/>
        <w:t xml:space="preserve">Биржа вправе освободить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от обязанности представлять документы, указанные в пункте 4.2 настоящего Положения, если эти документы ранее представлялись Бирже.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Биржа вправе потребовать представления членом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иных документов (информации), помимо предусмотренных пунктом 4.2 настоящего Положения, в том числе документы (информацию), подтверждающие финансовое состояние Заявителя. Заявитель обязан представить документы (информацию), указанные в требовании Биржи, в установленный Биржей срок.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В случае если член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>регистрируется в качестве Общей расчетной фирмы, в качестве Специализированной расчетной фирмы фондового рынка и Специализированной расчетной фирмы товарного рынка либо в качестве  Специализированной расчетной фирмы денежного рынка и Специализированной расчетной фирмы товарного рынка, то в отношении каждого Трейдера должны быть представлены копии документов, предусмотренные пунктами 4.2.4 и 4.2.5 настоящего Положения, с соблюдением требований, предусмотренных указанными пунктами.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В течение 3 (трех) </w:t>
      </w:r>
      <w:r>
        <w:rPr>
          <w:b w:val="0"/>
        </w:rPr>
        <w:t>Р</w:t>
      </w:r>
      <w:r w:rsidRPr="0042580D">
        <w:rPr>
          <w:b w:val="0"/>
        </w:rPr>
        <w:t xml:space="preserve">абочих дней с даты представления Бирже всех необходимых документов (информации), в том числе затребованных Биржей в соответствии с пунктом 4.4 настоящего Положения, Биржа принимает решение о регистрации или об отказе в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</w:rPr>
        <w:t>в качестве Расчетной фирмы.</w:t>
      </w:r>
      <w:r w:rsidRPr="0042580D">
        <w:rPr>
          <w:rFonts w:ascii="Arial" w:hAnsi="Arial" w:cs="Arial"/>
          <w:b w:val="0"/>
          <w:color w:val="auto"/>
        </w:rPr>
        <w:t xml:space="preserve"> Биржа информирует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о принятом решении путем направления соответствующего уведомления.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Решение о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</w:rPr>
        <w:t xml:space="preserve">в качестве </w:t>
      </w:r>
      <w:r w:rsidRPr="0042580D">
        <w:rPr>
          <w:rFonts w:ascii="Arial" w:hAnsi="Arial" w:cs="Arial"/>
          <w:b w:val="0"/>
          <w:color w:val="auto"/>
        </w:rPr>
        <w:t xml:space="preserve">Общей расчетной фирмы либо Специализированной расчетной фирмы денежного рынка и (или) Специализированной расчетной фирмы фондового рынка и (или) Специализированной расчетной фирмы товарного рынка принимается исходя из заявления </w:t>
      </w:r>
      <w:r w:rsidRPr="0042580D">
        <w:rPr>
          <w:rFonts w:ascii="Arial" w:hAnsi="Arial" w:cs="Arial"/>
          <w:b w:val="0"/>
        </w:rPr>
        <w:t xml:space="preserve">о допуске к участию в Торгах </w:t>
      </w:r>
      <w:r>
        <w:rPr>
          <w:rFonts w:ascii="Arial" w:hAnsi="Arial" w:cs="Arial"/>
          <w:b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</w:rPr>
        <w:t xml:space="preserve">при предоставлении всех документов, необходимых для регистрации в качестве Расчетной фирмы на соответствующем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 xml:space="preserve">.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540"/>
        </w:tabs>
        <w:ind w:left="539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В случае не предоставления документов, требуемых в соответствии с пунктами 4.2.3 и 4.2.5 настоящего Положения, Биржа может принять решение о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в качестве Общей расчетной фирмы, не допущенной к  участию в Торгах на Товарном рынке.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В документе, оформляющем решение Биржи о </w:t>
      </w:r>
      <w:r w:rsidRPr="0042580D">
        <w:rPr>
          <w:rFonts w:ascii="Arial" w:hAnsi="Arial" w:cs="Arial"/>
          <w:b w:val="0"/>
          <w:color w:val="auto"/>
        </w:rPr>
        <w:t xml:space="preserve">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в качестве Расчетной фирмы, указывается, осуществляется ли регистрация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в качестве Общей расчетной фирмы, допущенной к участию в Торгах на Товарном рынке, Общей расчетной фирмы, не допущенной к участию в Торгах на Товарном рынке, либо Специализированной расчетной фирмы денежного рынка и (или) Специализированной расчетной фирмы фондового рынка и (или) Специализированной расчетной фирмы товарного рынка.</w:t>
      </w:r>
    </w:p>
    <w:p w:rsidR="0039633F" w:rsidRPr="007E090A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При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</w:rPr>
        <w:t>в качестве Расчетной фирмы ему присваивается индивидуальный код.</w:t>
      </w:r>
      <w:r w:rsidRPr="0042580D">
        <w:rPr>
          <w:rFonts w:ascii="Arial" w:hAnsi="Arial" w:cs="Arial"/>
          <w:b w:val="0"/>
        </w:rPr>
        <w:t xml:space="preserve"> Индивидуальный код Расчетной фирмы является единым для всех рынков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>, к Торгам на которых допущена Расчетная фирма.</w:t>
      </w:r>
    </w:p>
    <w:p w:rsidR="0039633F" w:rsidRPr="00672332" w:rsidRDefault="0039633F" w:rsidP="0039633F">
      <w:pPr>
        <w:pStyle w:val="ae"/>
        <w:numPr>
          <w:ilvl w:val="0"/>
          <w:numId w:val="0"/>
        </w:numPr>
        <w:tabs>
          <w:tab w:val="left" w:pos="540"/>
        </w:tabs>
        <w:ind w:left="539"/>
        <w:rPr>
          <w:rFonts w:ascii="Arial" w:hAnsi="Arial" w:cs="Arial"/>
          <w:b w:val="0"/>
          <w:color w:val="auto"/>
        </w:rPr>
      </w:pPr>
      <w:r w:rsidRPr="00672332">
        <w:rPr>
          <w:rFonts w:ascii="Arial" w:hAnsi="Arial" w:cs="Arial"/>
          <w:b w:val="0"/>
        </w:rPr>
        <w:t>В случае если Расчетная фирма является доверительным управляющим, то такой Расчетной фирме присваиваются коды по количеству Клиентов Расчетной фирмы – учредителей доверительного управления, по поручению и за счет которых совершаются Срочные сделки.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left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672332">
        <w:rPr>
          <w:rFonts w:ascii="Arial" w:hAnsi="Arial" w:cs="Arial"/>
          <w:b w:val="0"/>
          <w:color w:val="auto"/>
        </w:rPr>
        <w:t xml:space="preserve">При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672332">
        <w:rPr>
          <w:rFonts w:ascii="Arial" w:hAnsi="Arial" w:cs="Arial"/>
          <w:b w:val="0"/>
          <w:color w:val="auto"/>
        </w:rPr>
        <w:t>в качестве Расчетной фирмы Биржа</w:t>
      </w:r>
      <w:r w:rsidRPr="0042580D">
        <w:rPr>
          <w:rFonts w:ascii="Arial" w:hAnsi="Arial" w:cs="Arial"/>
          <w:b w:val="0"/>
          <w:color w:val="auto"/>
        </w:rPr>
        <w:t xml:space="preserve"> осуществляет аккредитацию его трейдеров, в отношении которых копии квалификационных аттестатов (копии Лицензий биржевого брокера) были представлены Бирже для принятия решения о </w:t>
      </w:r>
      <w:r w:rsidRPr="0042580D">
        <w:rPr>
          <w:b w:val="0"/>
        </w:rPr>
        <w:t xml:space="preserve">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</w:rPr>
        <w:t>в качестве Расчетной фирмы.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540"/>
        </w:tabs>
        <w:ind w:left="539"/>
        <w:rPr>
          <w:b w:val="0"/>
        </w:rPr>
      </w:pPr>
      <w:r w:rsidRPr="0042580D">
        <w:rPr>
          <w:b w:val="0"/>
        </w:rPr>
        <w:t xml:space="preserve">Биржа осуществляет аккредитацию других трейдеров и (или) аннулирует аккредитацию ранее аккредитованных Трейдеров Расчетной фирмы. </w:t>
      </w:r>
    </w:p>
    <w:p w:rsidR="0039633F" w:rsidRPr="00E17370" w:rsidRDefault="0039633F" w:rsidP="0039633F">
      <w:pPr>
        <w:pStyle w:val="ae"/>
        <w:numPr>
          <w:ilvl w:val="0"/>
          <w:numId w:val="0"/>
        </w:numPr>
        <w:tabs>
          <w:tab w:val="left" w:pos="540"/>
        </w:tabs>
        <w:ind w:left="539"/>
        <w:rPr>
          <w:b w:val="0"/>
        </w:rPr>
      </w:pPr>
      <w:r w:rsidRPr="0042580D">
        <w:rPr>
          <w:b w:val="0"/>
        </w:rPr>
        <w:t xml:space="preserve">Для аккредитации нового трейдера Расчетная фирма должна предоставить Бирже заверенную в установленном порядке копию действующего квалификационного аттестата аккредитуемого Трейдера (для Расчетной фирмы, допущенной к участию в Торгах на Фондовом рынке и/или Денежном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</w:rPr>
        <w:t>), и/или заверенную в установленном порядке копию Лицензии биржевого брокера, выданной Трейдеру (для Расчетной фирмы, допущенной к участию в Торгах на Товарном рынке</w:t>
      </w:r>
      <w:r>
        <w:rPr>
          <w:b w:val="0"/>
        </w:rPr>
        <w:t xml:space="preserve">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</w:rPr>
        <w:t xml:space="preserve">),  а также оригинал доверенности, выданной Расчетной фирмой новому Трейдеру, по </w:t>
      </w:r>
      <w:r w:rsidRPr="0042580D">
        <w:rPr>
          <w:rFonts w:ascii="Arial" w:hAnsi="Arial" w:cs="Arial"/>
          <w:b w:val="0"/>
          <w:color w:val="auto"/>
        </w:rPr>
        <w:lastRenderedPageBreak/>
        <w:t>форме, установленной Приложением № 5 к настоящему Положению.</w:t>
      </w:r>
      <w:r>
        <w:rPr>
          <w:rFonts w:ascii="Arial" w:hAnsi="Arial" w:cs="Arial"/>
          <w:b w:val="0"/>
          <w:color w:val="auto"/>
        </w:rPr>
        <w:t xml:space="preserve"> Если лицо, подписавшее доверенность на трейдера, действует на основании доверенности, то доверенность на трейдера должна быть нотариально удостоверена, и вместе с ней должна быть представлена заверенная надлежащим образом копия доверенности, на основании которой действует лицо, подписавшее доверенность на трейдера. </w:t>
      </w:r>
      <w:r w:rsidRPr="0042580D">
        <w:rPr>
          <w:rFonts w:ascii="Arial" w:hAnsi="Arial" w:cs="Arial"/>
          <w:b w:val="0"/>
        </w:rPr>
        <w:t>Получение Биржей документов, указанных в настоящем абзаце, является основанием для аккредитации Биржей соответствующего Трейдера</w:t>
      </w:r>
      <w:r w:rsidRPr="0042580D">
        <w:rPr>
          <w:rFonts w:ascii="Arial" w:hAnsi="Arial" w:cs="Arial"/>
          <w:b w:val="0"/>
          <w:color w:val="auto"/>
        </w:rPr>
        <w:t>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540"/>
        </w:tabs>
        <w:ind w:left="540"/>
        <w:rPr>
          <w:b w:val="0"/>
        </w:rPr>
      </w:pPr>
      <w:r w:rsidRPr="0042580D">
        <w:rPr>
          <w:b w:val="0"/>
        </w:rPr>
        <w:t>Допускается аккредитация более чем одного Трейдера одной Расчетной фирмы.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left" w:pos="540"/>
        </w:tabs>
        <w:ind w:left="540"/>
        <w:rPr>
          <w:b w:val="0"/>
        </w:rPr>
      </w:pPr>
      <w:r w:rsidRPr="0042580D">
        <w:rPr>
          <w:b w:val="0"/>
        </w:rPr>
        <w:t xml:space="preserve">В случае </w:t>
      </w:r>
      <w:r w:rsidRPr="0042580D">
        <w:rPr>
          <w:rFonts w:ascii="Arial" w:hAnsi="Arial" w:cs="Arial"/>
          <w:b w:val="0"/>
        </w:rPr>
        <w:t>прекращения доверенности, выданной Трейдеру, в том числе вследствие отмены доверенности Расчетной фирмой, истечения срока доверенности,</w:t>
      </w:r>
      <w:r w:rsidRPr="0042580D">
        <w:rPr>
          <w:b w:val="0"/>
        </w:rPr>
        <w:t xml:space="preserve"> а также истечения срока действия или прекращения/аннулирования Федеральным органом квалификационного аттестата Трейдера /его Лицензии биржевого брокера Биржа аннулирует аккредитацию указанного трейдера.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AF7FCA">
        <w:rPr>
          <w:b w:val="0"/>
        </w:rPr>
        <w:t>Расчетная фирма обязана представлять Бирже сведения и документы, предусмотренные Приложением № 8</w:t>
      </w:r>
      <w:r w:rsidRPr="0042580D">
        <w:rPr>
          <w:b w:val="0"/>
        </w:rPr>
        <w:t xml:space="preserve"> к настоящему Положению, в течение 5 (пяти) </w:t>
      </w:r>
      <w:r>
        <w:rPr>
          <w:b w:val="0"/>
        </w:rPr>
        <w:t>Р</w:t>
      </w:r>
      <w:r w:rsidRPr="0042580D">
        <w:rPr>
          <w:b w:val="0"/>
        </w:rPr>
        <w:t xml:space="preserve">абочих дней </w:t>
      </w:r>
      <w:r w:rsidRPr="0042580D">
        <w:rPr>
          <w:rFonts w:ascii="Arial" w:hAnsi="Arial" w:cs="Arial"/>
          <w:b w:val="0"/>
        </w:rPr>
        <w:t>после наступления обстоятельств, предусмотренных указанным Приложением, если иной срок предоставления сведений (документов) не установлен Биржей</w:t>
      </w:r>
      <w:r w:rsidRPr="0042580D">
        <w:rPr>
          <w:b w:val="0"/>
        </w:rPr>
        <w:t>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</w:rPr>
      </w:pPr>
      <w:r w:rsidRPr="0042580D">
        <w:rPr>
          <w:rFonts w:ascii="Arial" w:hAnsi="Arial" w:cs="Arial"/>
          <w:b w:val="0"/>
        </w:rPr>
        <w:t>В случае принятия Федеральным органом решения о приостановлении действия или об отзыве/аннулировании лицензии и (или) квалификационного аттестата, Расчетная фирма обязана незамедлительно направить копию указанного решения Бирже. При этом Биржа вправе направить копию решения Федерального органа Клиринговому центру.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b w:val="0"/>
        </w:rPr>
      </w:pPr>
      <w:r w:rsidRPr="0042580D">
        <w:rPr>
          <w:b w:val="0"/>
        </w:rPr>
        <w:t>По требованию Биржи Расчетная фирма обязана представлять ей любую необходимую информацию (документы), в том числе составляющую конфиденциальную информацию. Биржа обязуется не разглашать конфиденциальную информацию, полученную от Расчетной фирмы, за исключением случаев, предусмотренных законодательством Российской Федерации, а также за исключением случаев получения согласия Расчетной фирмы на передачу (предоставление) указанной информации. Расчетная фирма обязуется не разглашать конфиденциальную информацию, полученную от Биржи, за исключением случаев, предусмотренных законодательством Российской Федерации, а также за исключением случаев получения согласия Биржи на передачу (предоставление) указанной информации.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b w:val="0"/>
        </w:rPr>
      </w:pPr>
      <w:r w:rsidRPr="0042580D">
        <w:rPr>
          <w:b w:val="0"/>
        </w:rPr>
        <w:t xml:space="preserve">Расчетная фирма обязана обеспечить полноту и достоверность всей представляемой Бирже информации (документов). В случае обнаружения фактов неполноты и (или) </w:t>
      </w:r>
      <w:r w:rsidRPr="00E17370">
        <w:rPr>
          <w:b w:val="0"/>
        </w:rPr>
        <w:t xml:space="preserve">недостоверности представленной Бирже информации (документов) Биржа вправе приостановить или </w:t>
      </w:r>
      <w:r w:rsidRPr="00BD15E4">
        <w:rPr>
          <w:b w:val="0"/>
        </w:rPr>
        <w:t xml:space="preserve">прекратить допуск к участию в Торгах на </w:t>
      </w:r>
      <w:r w:rsidRPr="00BD15E4">
        <w:rPr>
          <w:rFonts w:ascii="Arial" w:hAnsi="Arial" w:cs="Arial"/>
          <w:b w:val="0"/>
          <w:color w:val="auto"/>
        </w:rPr>
        <w:t xml:space="preserve">Срочном рынке </w:t>
      </w:r>
      <w:r w:rsidRPr="00BD15E4">
        <w:rPr>
          <w:rFonts w:ascii="Arial" w:hAnsi="Arial" w:cs="Arial"/>
          <w:b w:val="0"/>
          <w:color w:val="auto"/>
          <w:lang w:val="en-US"/>
        </w:rPr>
        <w:t>FORTS</w:t>
      </w:r>
      <w:r w:rsidRPr="00BD15E4">
        <w:rPr>
          <w:rFonts w:ascii="Arial" w:hAnsi="Arial" w:cs="Arial"/>
          <w:b w:val="0"/>
          <w:color w:val="auto"/>
        </w:rPr>
        <w:t xml:space="preserve"> </w:t>
      </w:r>
      <w:r w:rsidRPr="00BD15E4">
        <w:rPr>
          <w:b w:val="0"/>
        </w:rPr>
        <w:t>и (или) применить меры дисциплинарного воздействия, установленные документами Биржи.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b w:val="0"/>
        </w:rPr>
      </w:pPr>
      <w:r w:rsidRPr="0042580D">
        <w:rPr>
          <w:b w:val="0"/>
        </w:rPr>
        <w:t>Расчетная фирма соглашается с тем, что представленная ею информация (документы) может являться предметом анализа и проверки со стороны Биржи. Биржа имеет право осуществлять сбор дополнительной информации, подтверждающей деловую репутацию и финансовое состояние Расчетной фирмы.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Общая расчетная фирма вправе перерегистрироваться в Специализированную расчетную фирму фондового рынка и (или) Специализированную расчетную фирму денежного рынка и (или) Специализированную расчетную фирму товарного рынка без дополнительной оплаты сбора за регистрацию в качестве Расчетной фирмы. Условием такой перерегистрации является отсутствие у Расчетной фирмы задолженностей по Срочным сделкам на остальных рынках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</w:rPr>
        <w:t>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>Биржа вправе получать от Клирингового центра информацию (документы), необходимую для ведения реестров Расчетных фирм и их Клиентов, а также для иных целей, определенных настоящим Положением. Настоящий пункт не является основанием для освобождения Расчетных фирм от обязанности по представлению соответствующей информации (документов).</w:t>
      </w:r>
    </w:p>
    <w:p w:rsidR="0039633F" w:rsidRPr="007E090A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Регистрация </w:t>
      </w:r>
      <w:r>
        <w:rPr>
          <w:b w:val="0"/>
        </w:rPr>
        <w:t>К</w:t>
      </w:r>
      <w:r w:rsidRPr="0042580D">
        <w:rPr>
          <w:b w:val="0"/>
        </w:rPr>
        <w:t xml:space="preserve">лиентов Расчетных фирм осуществляется на основании заявления, подаваемого Расчетной фирмой по форме, предусмотренной Приложением № 9 к настоящему Положению, в течение 3 (трех) </w:t>
      </w:r>
      <w:r>
        <w:rPr>
          <w:b w:val="0"/>
        </w:rPr>
        <w:t>Р</w:t>
      </w:r>
      <w:r w:rsidRPr="0042580D">
        <w:rPr>
          <w:b w:val="0"/>
        </w:rPr>
        <w:t xml:space="preserve">абочих дней с даты получения указанного заявления.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Регистрация </w:t>
      </w:r>
      <w:r>
        <w:rPr>
          <w:b w:val="0"/>
        </w:rPr>
        <w:t>К</w:t>
      </w:r>
      <w:r w:rsidRPr="0042580D">
        <w:rPr>
          <w:b w:val="0"/>
        </w:rPr>
        <w:t xml:space="preserve">лиентов Расчетных фирм может осуществляться Биржей на основании информации, полученной от Клирингового центра и содержащей все необходимые сведения, </w:t>
      </w:r>
      <w:r w:rsidRPr="0042580D">
        <w:rPr>
          <w:b w:val="0"/>
        </w:rPr>
        <w:lastRenderedPageBreak/>
        <w:t xml:space="preserve">без предоставления заявления, предусмотренного настоящим пунктом. В данном случае регистрация </w:t>
      </w:r>
      <w:r>
        <w:rPr>
          <w:b w:val="0"/>
        </w:rPr>
        <w:t>К</w:t>
      </w:r>
      <w:r w:rsidRPr="0042580D">
        <w:rPr>
          <w:b w:val="0"/>
        </w:rPr>
        <w:t xml:space="preserve">лиентов Расчетных фирм осуществляется в течение 3 (трех) </w:t>
      </w:r>
      <w:r>
        <w:rPr>
          <w:b w:val="0"/>
        </w:rPr>
        <w:t>Р</w:t>
      </w:r>
      <w:r w:rsidRPr="0042580D">
        <w:rPr>
          <w:b w:val="0"/>
        </w:rPr>
        <w:t xml:space="preserve">абочих дней с даты получения указанной информации от Клирингового центра.  </w:t>
      </w:r>
    </w:p>
    <w:p w:rsidR="0039633F" w:rsidRPr="0042580D" w:rsidRDefault="0039633F" w:rsidP="0039633F">
      <w:pPr>
        <w:pStyle w:val="ae"/>
        <w:numPr>
          <w:ilvl w:val="0"/>
          <w:numId w:val="6"/>
        </w:numPr>
        <w:spacing w:before="240"/>
        <w:ind w:left="357" w:hanging="357"/>
        <w:rPr>
          <w:rFonts w:ascii="Arial" w:hAnsi="Arial" w:cs="Arial"/>
          <w:color w:val="auto"/>
        </w:rPr>
      </w:pPr>
      <w:r w:rsidRPr="0042580D">
        <w:rPr>
          <w:rFonts w:ascii="Arial" w:hAnsi="Arial" w:cs="Arial"/>
          <w:bCs w:val="0"/>
        </w:rPr>
        <w:t xml:space="preserve">ПРИОСТАНОВЛЕНИЕ И ПРЕКРАЩЕНИЕ ДОПУСКА К УЧАСТИЮ В ТОРГАХ </w:t>
      </w:r>
      <w:r>
        <w:rPr>
          <w:rFonts w:ascii="Arial" w:hAnsi="Arial" w:cs="Arial"/>
          <w:bCs w:val="0"/>
        </w:rPr>
        <w:t xml:space="preserve">НА СРОЧНОМ РЫНКЕ </w:t>
      </w:r>
      <w:r>
        <w:rPr>
          <w:rFonts w:ascii="Arial" w:hAnsi="Arial" w:cs="Arial"/>
          <w:bCs w:val="0"/>
          <w:lang w:val="en-US"/>
        </w:rPr>
        <w:t>FORTS</w:t>
      </w:r>
      <w:r w:rsidRPr="00BD15E4">
        <w:rPr>
          <w:rFonts w:ascii="Arial" w:hAnsi="Arial" w:cs="Arial"/>
          <w:bCs w:val="0"/>
        </w:rPr>
        <w:t xml:space="preserve">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spacing w:before="240"/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Расчетная фирма вправе в любое время расторгнуть Договор при условии:</w:t>
      </w:r>
    </w:p>
    <w:p w:rsidR="0039633F" w:rsidRPr="00124F30" w:rsidRDefault="0039633F" w:rsidP="0039633F">
      <w:pPr>
        <w:pStyle w:val="ae"/>
        <w:numPr>
          <w:ilvl w:val="2"/>
          <w:numId w:val="6"/>
        </w:numPr>
        <w:ind w:hanging="684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подачи заявления о расторжении Договора</w:t>
      </w:r>
      <w:r w:rsidRPr="00124F30">
        <w:rPr>
          <w:rFonts w:ascii="Arial" w:hAnsi="Arial" w:cs="Arial"/>
          <w:b w:val="0"/>
          <w:color w:val="auto"/>
        </w:rPr>
        <w:t>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hanging="684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отсутствие на дату расторжения Договора неисполненных обязательств, установленных Правилами, Правилами клиринга и настоящим Положением, а также неисполненных обязательств по Срочным контрактам;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ind w:hanging="684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принятие Биржей решения о расторжении Договора.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Несоблюдение хотя бы одного из вышеуказанных условий лишает Расчетную фирму права на досрочное расторжение Договора.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Отсутствие у Расчетной фирмы неисполненных обязательств, установленных Правилами, Правилами клиринга и настоящим Положением, а также неисполненных обязательств по Срочным контрактам устанавливается на основании информации, полученной от Клирингового центра.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Расчетная фирма вправе в любое время потребовать приостановления допуска ее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(на одном или нескольких рынках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) путем направления Бирже соответствующего заявления. В указанном заявлении указывается дата, с которой приостанавливается допуск Расчетной фирмы к участию в Торгах, а также может быть указан период времени, в течение которого приостанавливается допуск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>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Биржа вправе отказать в приостановлении допуска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при наличии у данной Расчетной фирмы неисполненных обязательств по Срочным контрактам.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Биржа приостанавливает 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BD15E4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rFonts w:ascii="Arial" w:hAnsi="Arial" w:cs="Arial"/>
          <w:b w:val="0"/>
          <w:color w:val="auto"/>
        </w:rPr>
        <w:t>с даты, указанной в заявлении, но не ранее даты получения заявления.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В случае если в заявлении о приостановлении допуска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указан период времени, в течение которого приостанавливается допуск, Биржа возобновляет допуск Расчетной фирмы к участию в Торгах по истечении указанного периода. В иных случаях Биржа возобновляет 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по получении заявления Расчетной фирмы о возобновлении ее допуска к участию в Торгах.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Возобновление допуска Расчетной фирмы к участию в Торгах осуществляется при соблюдении условий, предусмотренных статьей 4 настоящего Положения. </w:t>
      </w:r>
    </w:p>
    <w:p w:rsidR="0039633F" w:rsidRPr="00E17370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Биржа вправе приостановить или прекратить 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, в том числе в случае нарушения требований законов и иных правовых актов, Правил, настоящего Положения (в том числе условий, предусмотренных пунктом 4.1 настоящего Положения), Правил клиринга, решений Совета директоров, Комитета по срочному рынку, </w:t>
      </w:r>
      <w:r>
        <w:rPr>
          <w:rFonts w:ascii="Arial" w:hAnsi="Arial" w:cs="Arial"/>
          <w:b w:val="0"/>
          <w:color w:val="auto"/>
        </w:rPr>
        <w:t xml:space="preserve">решений коллегиального исполнительного органа или единоличного исполнительного органа </w:t>
      </w:r>
      <w:r w:rsidRPr="0042580D">
        <w:rPr>
          <w:rFonts w:ascii="Arial" w:hAnsi="Arial" w:cs="Arial"/>
          <w:b w:val="0"/>
          <w:color w:val="auto"/>
        </w:rPr>
        <w:t xml:space="preserve">Биржи, в том числе в результате применения к Расчетной фирме и (или) ее должностным </w:t>
      </w:r>
      <w:r w:rsidRPr="00E17370">
        <w:rPr>
          <w:rFonts w:ascii="Arial" w:hAnsi="Arial" w:cs="Arial"/>
          <w:b w:val="0"/>
          <w:color w:val="auto"/>
        </w:rPr>
        <w:t>лицам мер дисциплинарного воздействия в соответствии с документами Биржи.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В случае несоблюдения условия, предусмотренного пунктом 4.1.5 настоящего Положения, Биржа вправе не приостанавливать и не прекращать 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. В случае несоблюдения Расчетной фирмой указанного условия Биржа уведомляет об этом Федеральный орган в установленные им порядке и сроки.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  <w:bCs w:val="0"/>
        </w:rPr>
        <w:t xml:space="preserve">По требованию Клирингового центра Биржа вправе приостановить или прекратить допуск Расчетной фирмы к участию в Торгах </w:t>
      </w:r>
      <w:r>
        <w:rPr>
          <w:b w:val="0"/>
          <w:bCs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  <w:bCs w:val="0"/>
        </w:rPr>
        <w:t>в следующих случаях: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b w:val="0"/>
          <w:bCs w:val="0"/>
        </w:rPr>
        <w:lastRenderedPageBreak/>
        <w:t>при применении к Расчетной фирме дважды в течение 3 (трех) месяцев процедуры принудительного закрытия позиций путем перевода позиций в ликвидационные разделы других Расчетных фирм;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если Расчетная фирма не обеспечила ликвидации возникшей у нее задолженности, включая задолженность по оплате штрафов, в сроки, установленные Правилами и Правилами клиринга.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Биржа вправе  прекратить допуск Расчетной фирмы к участию в Торгах в случае введения в отношении данной Расчетной фирмы процедур банкротства.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  <w:bCs w:val="0"/>
        </w:rPr>
        <w:t xml:space="preserve">По требованию Клирингового центра Биржа вправе приостановить или прекратить допуск Расчетной фирмы к участию в Торгах </w:t>
      </w:r>
      <w:r>
        <w:rPr>
          <w:b w:val="0"/>
          <w:bCs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  <w:bCs w:val="0"/>
        </w:rPr>
        <w:t xml:space="preserve">в случае невнесения или несвоевременного внесения Расчетной фирмой денежных средств в уплату своей задолженности перед Клиринговым центром в соответствии с Правилами клиринга.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  <w:bCs w:val="0"/>
        </w:rPr>
        <w:t xml:space="preserve">Биржа вправе прекратить допуск Общей расчетной фирмы или Специализированной расчетной фирмы фондового рынка, или Специализированной расчетной фирмы товарного рынка, или Специализированной расчетной фирмы денежного рынка к участию в Торгах </w:t>
      </w:r>
      <w:r>
        <w:rPr>
          <w:b w:val="0"/>
          <w:bCs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  <w:bCs w:val="0"/>
        </w:rPr>
        <w:t>, если Расчетная фирма не заключала Срочные сделки в течение 6 (шести) месяцев подряд. При этом Расчетной фирме возвращается сумма, равная уплаченному ею сбору за регистрацию в качестве Расчетной фирмы, а если решение о регистрации в качестве Расчетной фирмы было принято до 01 августа 2005 года - 300 000 (триста тысяч) рублей, включая НДС, за исключением случая прекращения допуска Расчетной фирмы к участию в Торгах в соответствии с пунктом 5.3 настоящего Положения.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считается приостановленным в случае прекращения права использования программного обеспечения, необходимого для участия в указанных Торгах, и (или) при отсутствии технической возможности участия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с момента наступления указанных обстоятельств. </w:t>
      </w:r>
    </w:p>
    <w:p w:rsidR="0039633F" w:rsidRPr="008F3F3A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Биржа вправе приостановить 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>, если Бирже на основании информации, размещенной на официальном сайте Федерального органа, стало известно о принятии Федеральным органом решения о приостановлении действия и (или) аннулировании лицензии Расчетной фирмы на осуществление соответствующего вида профессиональной деятельности на рынке ценных бумаг и (или) лицензии биржевого посредника, и (или) о запрете и (или) ограничении Федеральным органом проведения Расчетной фирмой операций на рынке ценных бумаг.</w:t>
      </w:r>
      <w:r>
        <w:rPr>
          <w:rFonts w:ascii="Arial" w:hAnsi="Arial" w:cs="Arial"/>
          <w:b w:val="0"/>
          <w:color w:val="auto"/>
        </w:rPr>
        <w:t xml:space="preserve"> </w:t>
      </w:r>
      <w:r w:rsidRPr="008F3F3A">
        <w:rPr>
          <w:rFonts w:ascii="Arial" w:hAnsi="Arial" w:cs="Arial"/>
          <w:b w:val="0"/>
          <w:color w:val="auto"/>
        </w:rPr>
        <w:t>В этом случае Договор не расторгается, размер оплаты услуг Биржи не изменяется.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Биржа обязана: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080"/>
        <w:rPr>
          <w:b w:val="0"/>
          <w:bCs w:val="0"/>
        </w:rPr>
      </w:pPr>
      <w:r w:rsidRPr="0042580D">
        <w:rPr>
          <w:rFonts w:ascii="Arial" w:hAnsi="Arial" w:cs="Arial"/>
          <w:b w:val="0"/>
          <w:color w:val="auto"/>
        </w:rPr>
        <w:t xml:space="preserve">приостановить допуск Расчетной фирмы </w:t>
      </w:r>
      <w:r w:rsidRPr="0042580D">
        <w:rPr>
          <w:b w:val="0"/>
          <w:bCs w:val="0"/>
        </w:rPr>
        <w:t xml:space="preserve">к участию в Торгах </w:t>
      </w:r>
      <w:r w:rsidRPr="0042580D">
        <w:rPr>
          <w:rFonts w:ascii="Arial" w:hAnsi="Arial" w:cs="Arial"/>
          <w:b w:val="0"/>
          <w:color w:val="auto"/>
        </w:rPr>
        <w:t>в случае, если действие лицензии Расчетной фирмы на осуществление соответствующего вида профессиональной деятельности на рынке ценных бумаг и (или) лицензии биржевого посредника приостановлено на основании вступившего в силу решения Федерального органа;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  <w:tab w:val="num" w:pos="1260"/>
        </w:tabs>
        <w:ind w:left="1080"/>
        <w:rPr>
          <w:b w:val="0"/>
          <w:bCs w:val="0"/>
        </w:rPr>
      </w:pPr>
      <w:r w:rsidRPr="0042580D">
        <w:rPr>
          <w:rFonts w:ascii="Arial" w:hAnsi="Arial" w:cs="Arial"/>
          <w:b w:val="0"/>
          <w:color w:val="auto"/>
        </w:rPr>
        <w:t xml:space="preserve">приостановить допуск Расчетной фирмы </w:t>
      </w:r>
      <w:r w:rsidRPr="0042580D">
        <w:rPr>
          <w:b w:val="0"/>
          <w:bCs w:val="0"/>
        </w:rPr>
        <w:t xml:space="preserve">к участию в Торгах </w:t>
      </w:r>
      <w:r w:rsidRPr="0042580D">
        <w:rPr>
          <w:rFonts w:ascii="Arial" w:hAnsi="Arial" w:cs="Arial"/>
          <w:b w:val="0"/>
          <w:color w:val="auto"/>
        </w:rPr>
        <w:t xml:space="preserve">в случае получения предписания Федерального органа о запрете и (или) ограничении проведения Расчетной фирмой операций на рынке ценных бумаг.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Биржа обязана прекратить допуск Расчетной фирмы </w:t>
      </w:r>
      <w:r w:rsidRPr="0042580D">
        <w:rPr>
          <w:b w:val="0"/>
          <w:bCs w:val="0"/>
        </w:rPr>
        <w:t xml:space="preserve">к участию в Торгах </w:t>
      </w:r>
      <w:r>
        <w:rPr>
          <w:b w:val="0"/>
          <w:bCs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>, если лицензия Расчетной фирмы на осуществление соответствующего вида профессиональной деятельности на рынке ценных бумаг и (или) лицензия биржевого посредника аннулирована на основании вступившего в силу решения Федерального органа.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Если 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приостановлен по основанию, предусмотренному пунктом 5.1</w:t>
      </w:r>
      <w:r>
        <w:rPr>
          <w:rFonts w:ascii="Arial" w:hAnsi="Arial" w:cs="Arial"/>
          <w:b w:val="0"/>
          <w:color w:val="auto"/>
        </w:rPr>
        <w:t>0</w:t>
      </w:r>
      <w:r w:rsidRPr="0042580D">
        <w:rPr>
          <w:rFonts w:ascii="Arial" w:hAnsi="Arial" w:cs="Arial"/>
          <w:b w:val="0"/>
          <w:color w:val="auto"/>
        </w:rPr>
        <w:t>.1 настоящего Положения, допуск Расчетной фирмы к участию в Торгах возобновляется в случае отмены соответствующего решения Федерального органа в установленном законом порядке и (или) в случае принятия Федеральным органом решения о возобновлении действия соответствующей лицензии.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Если допуск Расчетной фирмы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прекращен по </w:t>
      </w:r>
      <w:r w:rsidRPr="004C48E0">
        <w:rPr>
          <w:rFonts w:ascii="Arial" w:hAnsi="Arial" w:cs="Arial"/>
          <w:b w:val="0"/>
          <w:color w:val="auto"/>
        </w:rPr>
        <w:t>основанию, предусмотренному пунктом 5.1</w:t>
      </w:r>
      <w:r>
        <w:rPr>
          <w:rFonts w:ascii="Arial" w:hAnsi="Arial" w:cs="Arial"/>
          <w:b w:val="0"/>
          <w:color w:val="auto"/>
        </w:rPr>
        <w:t>0</w:t>
      </w:r>
      <w:r w:rsidRPr="004C48E0">
        <w:rPr>
          <w:rFonts w:ascii="Arial" w:hAnsi="Arial" w:cs="Arial"/>
          <w:b w:val="0"/>
          <w:color w:val="auto"/>
        </w:rPr>
        <w:t>.2 настоящего Положения, допуск Расчетной</w:t>
      </w:r>
      <w:r w:rsidRPr="0042580D">
        <w:rPr>
          <w:rFonts w:ascii="Arial" w:hAnsi="Arial" w:cs="Arial"/>
          <w:b w:val="0"/>
          <w:color w:val="auto"/>
        </w:rPr>
        <w:t xml:space="preserve"> фирмы к участию в Торгах возобновляется в случае отмены соответствующего </w:t>
      </w:r>
      <w:r>
        <w:rPr>
          <w:rFonts w:ascii="Arial" w:hAnsi="Arial" w:cs="Arial"/>
          <w:b w:val="0"/>
          <w:color w:val="auto"/>
        </w:rPr>
        <w:t>предписания</w:t>
      </w:r>
      <w:r w:rsidRPr="0042580D">
        <w:rPr>
          <w:rFonts w:ascii="Arial" w:hAnsi="Arial" w:cs="Arial"/>
          <w:b w:val="0"/>
          <w:color w:val="auto"/>
        </w:rPr>
        <w:t xml:space="preserve"> Федерального органа в установленном законом порядке.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lastRenderedPageBreak/>
        <w:t>В случаях, предусмотренных настоящим пунктом, допуск Расчетной фирмы к Торгам возобновляется после получения Биржей от Расчетной фирмы выписки из реестра лицензий Федерального органа, подтверждающей факт действия лицензии.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В случае вступления в силу решения судебного органа о признании недействительным решения Федерального органа об аннулировании лицензии Расчетной фирмы на осуществление соответствующего вида профессиональной деятельности на рынке ценных бумаг и(или) </w:t>
      </w:r>
      <w:r>
        <w:rPr>
          <w:rFonts w:ascii="Arial" w:hAnsi="Arial" w:cs="Arial"/>
          <w:b w:val="0"/>
          <w:color w:val="auto"/>
        </w:rPr>
        <w:t>Л</w:t>
      </w:r>
      <w:r w:rsidRPr="0042580D">
        <w:rPr>
          <w:rFonts w:ascii="Arial" w:hAnsi="Arial" w:cs="Arial"/>
          <w:b w:val="0"/>
          <w:color w:val="auto"/>
        </w:rPr>
        <w:t xml:space="preserve">ицензии биржевого посредника, Биржа принимает решение о приеме в члены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и о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в качестве Расчетной фирмы после предоставления всех документов, необходимых для принятия решения Биржи о предоставлении допуска к участию в Торгах на соответствующих рынках</w:t>
      </w:r>
      <w:r w:rsidRPr="00F33C58">
        <w:rPr>
          <w:rFonts w:ascii="Arial" w:hAnsi="Arial" w:cs="Arial"/>
          <w:b w:val="0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.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num" w:pos="648"/>
        </w:tabs>
        <w:ind w:left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Решение о присвоении статуса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в случае, предусмотренном настоящим пунктом, принимается Биржей без проведения заседания Комитета по срочному рынку в течение 5 (пяти) </w:t>
      </w:r>
      <w:r>
        <w:rPr>
          <w:rFonts w:ascii="Arial" w:hAnsi="Arial" w:cs="Arial"/>
          <w:b w:val="0"/>
          <w:color w:val="auto"/>
        </w:rPr>
        <w:t>Р</w:t>
      </w:r>
      <w:r w:rsidRPr="0042580D">
        <w:rPr>
          <w:rFonts w:ascii="Arial" w:hAnsi="Arial" w:cs="Arial"/>
          <w:b w:val="0"/>
          <w:color w:val="auto"/>
        </w:rPr>
        <w:t>абочих дней с даты получения всех необходимых документов.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tabs>
          <w:tab w:val="num" w:pos="648"/>
        </w:tabs>
        <w:ind w:left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При регистрации члена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</w:rPr>
        <w:t xml:space="preserve">в качестве Расчетной фирмы Биржа присваивает данному члену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</w:rPr>
        <w:t xml:space="preserve">индивидуальный код, действовавший до момента прекращения допуска Расчетной фирмы </w:t>
      </w:r>
      <w:r w:rsidRPr="0042580D">
        <w:rPr>
          <w:b w:val="0"/>
          <w:bCs w:val="0"/>
        </w:rPr>
        <w:t>к участию в Торгах</w:t>
      </w:r>
      <w:r w:rsidRPr="0042580D">
        <w:rPr>
          <w:b w:val="0"/>
        </w:rPr>
        <w:t>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bCs w:val="0"/>
        </w:rPr>
        <w:t xml:space="preserve">Расчетная фирма обязана соблюдать Правила, настоящее Положение, иные документы Биржи. В случае нарушения Расчетной фирмой правил объявления Заявок и совершения Срочных сделок в Торговой системе, условий осуществления профессиональной деятельности, установленных документами Биржи, порядка представления информации и документов, требований нормативных правовых актов </w:t>
      </w:r>
      <w:r w:rsidRPr="00E17370">
        <w:rPr>
          <w:rFonts w:ascii="Arial" w:hAnsi="Arial" w:cs="Arial"/>
          <w:b w:val="0"/>
          <w:bCs w:val="0"/>
        </w:rPr>
        <w:t>Российской Федерации и документов Биржи, к допустившей нарушение Расчетной фирме могут быть применены меры дисциплинарного воздействия. Применение указанных мер не является основанием для освобождения Ра</w:t>
      </w:r>
      <w:r w:rsidRPr="00BD15E4">
        <w:rPr>
          <w:rFonts w:ascii="Arial" w:hAnsi="Arial" w:cs="Arial"/>
          <w:b w:val="0"/>
          <w:bCs w:val="0"/>
        </w:rPr>
        <w:t>счетной фирмы от обязанностей, установленных</w:t>
      </w:r>
      <w:r w:rsidRPr="0042580D">
        <w:rPr>
          <w:rFonts w:ascii="Arial" w:hAnsi="Arial" w:cs="Arial"/>
          <w:b w:val="0"/>
          <w:bCs w:val="0"/>
        </w:rPr>
        <w:t xml:space="preserve"> настоящим Положением и иными документами Биржи.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Приостановление допуска к участию в Торгах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означает временный (на срок приостановления) запрет Расчетной фирме осуществлять операции в Торговой системе, в том числе запрет подавать, изменять и отзывать Заявки на соответствующем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>, без аннулирования регистрации в качестве Расчетной фирмы.</w:t>
      </w:r>
    </w:p>
    <w:p w:rsidR="0039633F" w:rsidRPr="00BD15E4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 xml:space="preserve">Решение Биржи о приостановлении допуска Расчетной фирмы к Торгам </w:t>
      </w:r>
      <w:r>
        <w:rPr>
          <w:rFonts w:ascii="Arial" w:hAnsi="Arial" w:cs="Arial"/>
          <w:b w:val="0"/>
          <w:color w:val="auto"/>
        </w:rPr>
        <w:t>на</w:t>
      </w:r>
      <w:r w:rsidRPr="00BD15E4">
        <w:rPr>
          <w:rFonts w:ascii="Arial" w:hAnsi="Arial" w:cs="Arial"/>
          <w:b w:val="0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вступает в силу с начала Торгового дня, следующего за днем принятия указанного решения, если иная дата вступления в силу не установлена </w:t>
      </w:r>
      <w:r w:rsidRPr="00E17370">
        <w:rPr>
          <w:rFonts w:ascii="Arial" w:hAnsi="Arial" w:cs="Arial"/>
          <w:b w:val="0"/>
          <w:color w:val="auto"/>
        </w:rPr>
        <w:t>Биржей.</w:t>
      </w:r>
      <w:r w:rsidRPr="00BD15E4">
        <w:rPr>
          <w:rFonts w:ascii="Arial" w:hAnsi="Arial" w:cs="Arial"/>
          <w:b w:val="0"/>
          <w:color w:val="auto"/>
        </w:rPr>
        <w:t xml:space="preserve"> В этом случае Договор не расторгается, размер оплаты услуг Биржи не изменяется. Допуск участию в Торгах на Срочном рынке </w:t>
      </w:r>
      <w:r w:rsidRPr="00BD15E4">
        <w:rPr>
          <w:rFonts w:ascii="Arial" w:hAnsi="Arial" w:cs="Arial"/>
          <w:b w:val="0"/>
          <w:color w:val="auto"/>
          <w:lang w:val="en-US"/>
        </w:rPr>
        <w:t>FORTS</w:t>
      </w:r>
      <w:r w:rsidRPr="00BD15E4">
        <w:rPr>
          <w:rFonts w:ascii="Arial" w:hAnsi="Arial" w:cs="Arial"/>
          <w:b w:val="0"/>
          <w:color w:val="auto"/>
        </w:rPr>
        <w:t xml:space="preserve"> </w:t>
      </w:r>
      <w:r w:rsidRPr="00E17370">
        <w:rPr>
          <w:rFonts w:ascii="Arial" w:hAnsi="Arial" w:cs="Arial"/>
          <w:b w:val="0"/>
          <w:color w:val="auto"/>
        </w:rPr>
        <w:t>в</w:t>
      </w:r>
      <w:r w:rsidRPr="00BD15E4">
        <w:rPr>
          <w:rFonts w:ascii="Arial" w:hAnsi="Arial" w:cs="Arial"/>
          <w:b w:val="0"/>
          <w:color w:val="auto"/>
        </w:rPr>
        <w:t xml:space="preserve">озобновляется после отпадения обстоятельств, повлекших за собой принятие Биржей решения о приостановлении допуска.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BD15E4">
        <w:rPr>
          <w:b w:val="0"/>
          <w:bCs w:val="0"/>
        </w:rPr>
        <w:t xml:space="preserve">Прекращение допуска Расчетной фирмы к участию в Торгах на </w:t>
      </w:r>
      <w:r w:rsidRPr="00BD15E4">
        <w:rPr>
          <w:rFonts w:ascii="Arial" w:hAnsi="Arial" w:cs="Arial"/>
          <w:b w:val="0"/>
          <w:color w:val="auto"/>
        </w:rPr>
        <w:t>Срочном рынке</w:t>
      </w:r>
      <w:r>
        <w:rPr>
          <w:rFonts w:ascii="Arial" w:hAnsi="Arial" w:cs="Arial"/>
          <w:b w:val="0"/>
          <w:color w:val="auto"/>
        </w:rPr>
        <w:t xml:space="preserve">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  <w:bCs w:val="0"/>
        </w:rPr>
        <w:t xml:space="preserve">означает аннулирование регистрации в качестве Расчетной фирмы,  исключение из членов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  <w:bCs w:val="0"/>
        </w:rPr>
        <w:t xml:space="preserve">и прекращение действия Договора. При этом уплаченный сбор за регистрацию </w:t>
      </w:r>
      <w:r w:rsidRPr="0042580D">
        <w:rPr>
          <w:rFonts w:ascii="Arial" w:hAnsi="Arial" w:cs="Arial"/>
          <w:b w:val="0"/>
          <w:color w:val="auto"/>
        </w:rPr>
        <w:t xml:space="preserve">Расчетной фирмы не возвращается, за исключением случая, предусмотренного пунктом 5.7 настоящего Положения.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b w:val="0"/>
          <w:bCs w:val="0"/>
        </w:rPr>
      </w:pPr>
      <w:r w:rsidRPr="0042580D">
        <w:rPr>
          <w:rFonts w:ascii="Arial" w:hAnsi="Arial" w:cs="Arial"/>
          <w:b w:val="0"/>
          <w:color w:val="auto"/>
        </w:rPr>
        <w:t xml:space="preserve">Прекращение допуска Расчетной фирмы к участию в Торгах на определенном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влечет </w:t>
      </w:r>
      <w:r w:rsidRPr="0042580D">
        <w:rPr>
          <w:b w:val="0"/>
          <w:bCs w:val="0"/>
        </w:rPr>
        <w:t xml:space="preserve">запрет Расчетной фирме осуществлять операции в Торговой системе, в том числе подавать, изменять и отзывать Заявки на соответствующем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  <w:bCs w:val="0"/>
        </w:rPr>
        <w:t xml:space="preserve">. Указанный запрет реализуется без аннулирования регистрации в качестве Общей расчетной фирмы, но с аннулированием регистрации в качестве Специализированной расчетной фирмы на соответствующем рынке.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b w:val="0"/>
          <w:bCs w:val="0"/>
        </w:rPr>
      </w:pPr>
      <w:r w:rsidRPr="0042580D">
        <w:rPr>
          <w:b w:val="0"/>
        </w:rPr>
        <w:t xml:space="preserve">В случае прекращения допуска Расчетной фирмы к участию в Торгах на всех рынках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</w:rPr>
        <w:t>, в том числе по основанию, предусмотренному пунктом 5.1</w:t>
      </w:r>
      <w:r>
        <w:rPr>
          <w:b w:val="0"/>
        </w:rPr>
        <w:t>0</w:t>
      </w:r>
      <w:r w:rsidRPr="0042580D">
        <w:rPr>
          <w:b w:val="0"/>
        </w:rPr>
        <w:t xml:space="preserve"> настоящего Положения, Договор считается расторгнутым с момента прекращения допуска Расчетной фирмы к участию в указанных Торгах. С момента такого расторжения регистрация Расчетной фирмы и его Клиентов считается прекращенной</w:t>
      </w:r>
      <w:r w:rsidRPr="0042580D">
        <w:rPr>
          <w:b w:val="0"/>
          <w:bCs w:val="0"/>
        </w:rPr>
        <w:t xml:space="preserve">. 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С момента расторжения Договора допуск Расчетной фирмы к участию в Торгах на всех рынках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</w:rPr>
        <w:t>прекращается, регистрация Расчетной фирмы и ее Клиентов считается прекращенной</w:t>
      </w:r>
      <w:r w:rsidRPr="0042580D">
        <w:rPr>
          <w:b w:val="0"/>
          <w:bCs w:val="0"/>
        </w:rPr>
        <w:t>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  <w:bCs w:val="0"/>
        </w:rPr>
        <w:lastRenderedPageBreak/>
        <w:t xml:space="preserve">Биржа вправе установить иные ограничения на совершение Расчетной фирмой операций в Торговой системе, в том числе запрет подавать, изменять и отзывать Заявки на соответствующем рынке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  <w:bCs w:val="0"/>
        </w:rPr>
        <w:t>, без аннулирования регистрации в качестве Расчетной фирмы, в случае нарушения Расчетной фирмой требований Правил, настоящего Положения, в том числе условий допуска к участию в Торгах, иных документов Биржи, а также Правил клиринга и иных документов Клирингового центра.</w:t>
      </w:r>
    </w:p>
    <w:p w:rsidR="0039633F" w:rsidRPr="00BD15E4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  <w:bCs w:val="0"/>
        </w:rPr>
        <w:t xml:space="preserve">Приостановление или прекращение допуска Расчетной фирмы к участию в Торгах </w:t>
      </w:r>
      <w:r>
        <w:rPr>
          <w:b w:val="0"/>
          <w:bCs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  <w:bCs w:val="0"/>
        </w:rPr>
        <w:t xml:space="preserve">может быть осуществлено на одном или нескольких рынках </w:t>
      </w:r>
      <w:r>
        <w:rPr>
          <w:rFonts w:ascii="Arial" w:hAnsi="Arial" w:cs="Arial"/>
          <w:b w:val="0"/>
          <w:color w:val="auto"/>
        </w:rPr>
        <w:t xml:space="preserve">Срочного рынка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b w:val="0"/>
          <w:bCs w:val="0"/>
        </w:rPr>
        <w:t>.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67"/>
        <w:rPr>
          <w:rFonts w:ascii="Arial" w:hAnsi="Arial" w:cs="Arial"/>
          <w:b w:val="0"/>
          <w:color w:val="auto"/>
        </w:rPr>
      </w:pPr>
      <w:r w:rsidRPr="0042580D">
        <w:rPr>
          <w:b w:val="0"/>
          <w:bCs w:val="0"/>
        </w:rPr>
        <w:t xml:space="preserve">Приостановление или прекращение допуска Расчетной фирмы к участию в Торгах </w:t>
      </w:r>
      <w:r>
        <w:rPr>
          <w:b w:val="0"/>
          <w:bCs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  <w:color w:val="auto"/>
        </w:rPr>
        <w:t xml:space="preserve"> </w:t>
      </w:r>
      <w:r w:rsidRPr="0042580D">
        <w:rPr>
          <w:b w:val="0"/>
          <w:bCs w:val="0"/>
        </w:rPr>
        <w:t xml:space="preserve">может быть осуществлено </w:t>
      </w:r>
      <w:r>
        <w:rPr>
          <w:b w:val="0"/>
          <w:bCs w:val="0"/>
        </w:rPr>
        <w:t>с использованием</w:t>
      </w:r>
      <w:r w:rsidRPr="0042580D">
        <w:rPr>
          <w:b w:val="0"/>
          <w:bCs w:val="0"/>
        </w:rPr>
        <w:t xml:space="preserve"> одно</w:t>
      </w:r>
      <w:r>
        <w:rPr>
          <w:b w:val="0"/>
          <w:bCs w:val="0"/>
        </w:rPr>
        <w:t>го,</w:t>
      </w:r>
      <w:r w:rsidRPr="0042580D">
        <w:rPr>
          <w:b w:val="0"/>
          <w:bCs w:val="0"/>
        </w:rPr>
        <w:t xml:space="preserve"> нескольких </w:t>
      </w:r>
      <w:r>
        <w:rPr>
          <w:b w:val="0"/>
          <w:bCs w:val="0"/>
        </w:rPr>
        <w:t>или всех разделов</w:t>
      </w:r>
      <w:r w:rsidRPr="0042580D">
        <w:rPr>
          <w:b w:val="0"/>
          <w:bCs w:val="0"/>
        </w:rPr>
        <w:t xml:space="preserve"> </w:t>
      </w:r>
      <w:r>
        <w:rPr>
          <w:b w:val="0"/>
          <w:bCs w:val="0"/>
        </w:rPr>
        <w:t>регистра учета позиций Расчетной фирмы.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 xml:space="preserve">Список Расчетных фирм, допущенных к участию в Торгах </w:t>
      </w:r>
      <w:r>
        <w:rPr>
          <w:rFonts w:ascii="Arial" w:hAnsi="Arial" w:cs="Arial"/>
          <w:b w:val="0"/>
        </w:rPr>
        <w:t xml:space="preserve">на </w:t>
      </w:r>
      <w:r>
        <w:rPr>
          <w:rFonts w:ascii="Arial" w:hAnsi="Arial" w:cs="Arial"/>
          <w:b w:val="0"/>
          <w:color w:val="auto"/>
        </w:rPr>
        <w:t xml:space="preserve">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 w:rsidRPr="0042580D">
        <w:rPr>
          <w:rFonts w:ascii="Arial" w:hAnsi="Arial" w:cs="Arial"/>
          <w:b w:val="0"/>
        </w:rPr>
        <w:t xml:space="preserve">, публикуется </w:t>
      </w:r>
      <w:r>
        <w:rPr>
          <w:rFonts w:ascii="Arial" w:hAnsi="Arial" w:cs="Arial"/>
          <w:b w:val="0"/>
        </w:rPr>
        <w:t>на сайте Биржи в сети Интернет.</w:t>
      </w:r>
    </w:p>
    <w:p w:rsidR="0039633F" w:rsidRPr="0042580D" w:rsidRDefault="0039633F" w:rsidP="0039633F">
      <w:pPr>
        <w:pStyle w:val="ae"/>
        <w:numPr>
          <w:ilvl w:val="0"/>
          <w:numId w:val="6"/>
        </w:numPr>
        <w:spacing w:before="240"/>
        <w:ind w:left="357" w:hanging="357"/>
        <w:rPr>
          <w:rFonts w:ascii="Arial" w:hAnsi="Arial" w:cs="Arial"/>
          <w:color w:val="auto"/>
        </w:rPr>
      </w:pPr>
      <w:r w:rsidRPr="0042580D">
        <w:rPr>
          <w:rFonts w:ascii="Arial" w:hAnsi="Arial" w:cs="Arial"/>
          <w:bCs w:val="0"/>
        </w:rPr>
        <w:t>РАЗМЕР И ПОРЯДОК ОПЛАТЫ УСЛУГ ПО ОРГАНИЗАЦИИ ТОРГОВЛИ</w:t>
      </w:r>
    </w:p>
    <w:p w:rsidR="0039633F" w:rsidRPr="00BD15E4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spacing w:before="240"/>
        <w:ind w:left="540" w:hanging="540"/>
        <w:rPr>
          <w:rFonts w:ascii="Arial" w:hAnsi="Arial" w:cs="Arial"/>
          <w:b w:val="0"/>
          <w:color w:val="auto"/>
        </w:rPr>
      </w:pPr>
      <w:r w:rsidRPr="00BD15E4">
        <w:rPr>
          <w:rFonts w:ascii="Arial" w:hAnsi="Arial" w:cs="Arial"/>
          <w:b w:val="0"/>
        </w:rPr>
        <w:t xml:space="preserve">Расчетная фирма обязуется оплачивать услуги Биржи в порядке и в размерах, установленных Биржей. </w:t>
      </w:r>
      <w:r w:rsidRPr="0042580D">
        <w:rPr>
          <w:rFonts w:ascii="Arial" w:hAnsi="Arial" w:cs="Arial"/>
          <w:b w:val="0"/>
        </w:rPr>
        <w:t xml:space="preserve">Оплата услуг Биржи осуществляется в виде разовых и </w:t>
      </w:r>
      <w:r w:rsidRPr="00E17370">
        <w:rPr>
          <w:rFonts w:ascii="Arial" w:hAnsi="Arial" w:cs="Arial"/>
          <w:b w:val="0"/>
        </w:rPr>
        <w:t>периодических платежей, в том числе биржевого сбора, в соответствии с тарифами, установленными Советом директоров</w:t>
      </w:r>
      <w:r w:rsidRPr="0042580D">
        <w:rPr>
          <w:rFonts w:ascii="Arial" w:hAnsi="Arial" w:cs="Arial"/>
          <w:b w:val="0"/>
        </w:rPr>
        <w:t xml:space="preserve"> по представлению Комитета по срочному рынку, за исключением сбора за регистрацию в качестве Расчетной фирмы. Сбор за регистрацию в качестве Расчетной фирмы устанавливается Председателем Правления Биржи по представлению Комитета по срочному рынку.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39"/>
        <w:rPr>
          <w:rFonts w:ascii="Arial" w:hAnsi="Arial" w:cs="Arial"/>
          <w:b w:val="0"/>
          <w:color w:val="auto"/>
        </w:rPr>
      </w:pPr>
      <w:r w:rsidRPr="00417A76">
        <w:rPr>
          <w:rFonts w:ascii="Arial" w:hAnsi="Arial" w:cs="Arial"/>
          <w:b w:val="0"/>
          <w:color w:val="auto"/>
        </w:rPr>
        <w:t>Биржа вправе в одностороннем порядке изменять размер оплаты своих услуг, связанных с организацией</w:t>
      </w:r>
      <w:r>
        <w:rPr>
          <w:rFonts w:ascii="Arial" w:hAnsi="Arial" w:cs="Arial"/>
          <w:b w:val="0"/>
          <w:color w:val="auto"/>
        </w:rPr>
        <w:t xml:space="preserve"> </w:t>
      </w:r>
      <w:r w:rsidRPr="00417A76">
        <w:rPr>
          <w:rFonts w:ascii="Arial" w:hAnsi="Arial" w:cs="Arial"/>
          <w:b w:val="0"/>
          <w:color w:val="auto"/>
        </w:rPr>
        <w:t xml:space="preserve">торговли </w:t>
      </w:r>
      <w:r>
        <w:rPr>
          <w:rFonts w:ascii="Arial" w:hAnsi="Arial" w:cs="Arial"/>
          <w:b w:val="0"/>
          <w:color w:val="auto"/>
        </w:rPr>
        <w:t xml:space="preserve">на Срочном рынке </w:t>
      </w:r>
      <w:r>
        <w:rPr>
          <w:rFonts w:ascii="Arial" w:hAnsi="Arial" w:cs="Arial"/>
          <w:b w:val="0"/>
          <w:color w:val="auto"/>
          <w:lang w:val="en-US"/>
        </w:rPr>
        <w:t>FORTS</w:t>
      </w:r>
      <w:r>
        <w:rPr>
          <w:rFonts w:ascii="Arial" w:hAnsi="Arial" w:cs="Arial"/>
          <w:b w:val="0"/>
          <w:color w:val="auto"/>
        </w:rPr>
        <w:t>.</w:t>
      </w:r>
      <w:r w:rsidRPr="00417A76">
        <w:rPr>
          <w:rFonts w:ascii="Arial" w:hAnsi="Arial" w:cs="Arial"/>
          <w:b w:val="0"/>
          <w:color w:val="auto"/>
        </w:rPr>
        <w:t xml:space="preserve"> </w:t>
      </w:r>
    </w:p>
    <w:p w:rsidR="0039633F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39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Обязательство по уплате биржевого сбора считается исполненным с момента уменьшения Клиринговым центом в порядке, установленном Правилами клиринга, значения раздела денежного регистра на подлежащую к уплате сумму. Документами Биржи и решениями Совета директоров указанный порядок уплаты может быть распространен на иные платежи в оплату услуг Биржи. В этом случае биржевой сбор (иной платеж) считается уплаченным с момента списания Клиринговым центром соответствующей суммы в соответствии с Правилами клиринга.</w:t>
      </w:r>
    </w:p>
    <w:p w:rsidR="0039633F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39" w:hanging="539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 xml:space="preserve">Уплата </w:t>
      </w:r>
      <w:r w:rsidRPr="007629EE">
        <w:rPr>
          <w:rFonts w:ascii="Arial" w:hAnsi="Arial" w:cs="Arial"/>
          <w:b w:val="0"/>
          <w:color w:val="auto"/>
        </w:rPr>
        <w:t>иных платежей в оплату услуг Биржи, помимо определен</w:t>
      </w:r>
      <w:r>
        <w:rPr>
          <w:rFonts w:ascii="Arial" w:hAnsi="Arial" w:cs="Arial"/>
          <w:b w:val="0"/>
          <w:color w:val="auto"/>
        </w:rPr>
        <w:t>ных в соответствии с пунктом 6.1</w:t>
      </w:r>
      <w:r w:rsidRPr="007629EE">
        <w:rPr>
          <w:rFonts w:ascii="Arial" w:hAnsi="Arial" w:cs="Arial"/>
          <w:b w:val="0"/>
          <w:color w:val="auto"/>
        </w:rPr>
        <w:t xml:space="preserve"> настоящего Положения,  осуществляется не позднее 5 (пяти) </w:t>
      </w:r>
      <w:r>
        <w:rPr>
          <w:rFonts w:ascii="Arial" w:hAnsi="Arial" w:cs="Arial"/>
          <w:b w:val="0"/>
          <w:color w:val="auto"/>
        </w:rPr>
        <w:t>Р</w:t>
      </w:r>
      <w:r w:rsidRPr="007629EE">
        <w:rPr>
          <w:rFonts w:ascii="Arial" w:hAnsi="Arial" w:cs="Arial"/>
          <w:b w:val="0"/>
          <w:color w:val="auto"/>
        </w:rPr>
        <w:t>абочих дней со дня выставления Расчетной фирме соответствующего счета.</w:t>
      </w:r>
    </w:p>
    <w:p w:rsidR="0039633F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>Временной период оказания услуг Биржи (расчетный период для биржевого сбора и иных периодических платежей) устанавливается равным 1 (одному) календарному месяцу.</w:t>
      </w:r>
      <w:r>
        <w:rPr>
          <w:b w:val="0"/>
        </w:rPr>
        <w:t xml:space="preserve"> </w:t>
      </w:r>
    </w:p>
    <w:p w:rsidR="0039633F" w:rsidRPr="000669B9" w:rsidRDefault="0039633F" w:rsidP="0039633F">
      <w:pPr>
        <w:pStyle w:val="ae"/>
        <w:numPr>
          <w:ilvl w:val="0"/>
          <w:numId w:val="0"/>
        </w:numPr>
        <w:ind w:left="567"/>
        <w:rPr>
          <w:rFonts w:ascii="Arial" w:hAnsi="Arial" w:cs="Arial"/>
          <w:b w:val="0"/>
          <w:color w:val="auto"/>
        </w:rPr>
      </w:pPr>
      <w:r w:rsidRPr="000669B9">
        <w:rPr>
          <w:b w:val="0"/>
        </w:rPr>
        <w:t xml:space="preserve">Услуги считаются оказанными Расчетной фирме надлежащим образом за истекший календарный месяц, если в течение 5 (пяти) </w:t>
      </w:r>
      <w:r>
        <w:rPr>
          <w:b w:val="0"/>
        </w:rPr>
        <w:t>Р</w:t>
      </w:r>
      <w:r w:rsidRPr="000669B9">
        <w:rPr>
          <w:b w:val="0"/>
        </w:rPr>
        <w:t>абочих дней после его окончания Расчетная фирма письменно не заявит об обратном.</w:t>
      </w:r>
    </w:p>
    <w:p w:rsidR="0039633F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b w:val="0"/>
        </w:rPr>
      </w:pPr>
      <w:r w:rsidRPr="0042580D">
        <w:rPr>
          <w:b w:val="0"/>
        </w:rPr>
        <w:t>Сбор, уплаченный Расчетной фирмой за регистрацию в качестве Расчетной фирмы, может быть засчитан в качестве сбора за регистрацию, уплаченного другой Расчетной фирмой при соблюдении следующих условий: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Расчетная фирма, оплатившая сбор за регистрацию, направила Бирже заявление о выходе из состава Расчетных фирм и заявление о зачете уплаченного ею сбора в счет оплаты сбора за регистрацию другого лица, а также рекомендацию о приеме этого лица в состав Расчетных фирм;</w:t>
      </w:r>
    </w:p>
    <w:p w:rsidR="0039633F" w:rsidRPr="0042580D" w:rsidRDefault="0039633F" w:rsidP="0039633F">
      <w:pPr>
        <w:pStyle w:val="ae"/>
        <w:numPr>
          <w:ilvl w:val="2"/>
          <w:numId w:val="6"/>
        </w:numPr>
        <w:tabs>
          <w:tab w:val="clear" w:pos="1224"/>
        </w:tabs>
        <w:ind w:left="1260" w:hanging="72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</w:rPr>
        <w:t>лицо, намеревающееся стать Расчетной фирмой, соответствует требованиям, предусмотренным пунктом 4.1 настоящего Положения, и представило Бирже документы, на основании которых в соответствии с настоящим Положением принимается решение о регистрации или об отказе в регистрации члена</w:t>
      </w:r>
      <w:r>
        <w:rPr>
          <w:rFonts w:ascii="Arial" w:hAnsi="Arial" w:cs="Arial"/>
          <w:b w:val="0"/>
        </w:rPr>
        <w:t xml:space="preserve"> Срочного рынка </w:t>
      </w:r>
      <w:r>
        <w:rPr>
          <w:rFonts w:ascii="Arial" w:hAnsi="Arial" w:cs="Arial"/>
          <w:b w:val="0"/>
          <w:lang w:val="en-US"/>
        </w:rPr>
        <w:t>FORTS</w:t>
      </w:r>
      <w:r>
        <w:rPr>
          <w:rFonts w:ascii="Arial" w:hAnsi="Arial" w:cs="Arial"/>
          <w:b w:val="0"/>
        </w:rPr>
        <w:t>.</w:t>
      </w:r>
      <w:r w:rsidRPr="0042580D">
        <w:rPr>
          <w:rFonts w:ascii="Arial" w:hAnsi="Arial" w:cs="Arial"/>
          <w:b w:val="0"/>
        </w:rPr>
        <w:t xml:space="preserve"> </w:t>
      </w:r>
    </w:p>
    <w:p w:rsidR="0039633F" w:rsidRPr="0042580D" w:rsidRDefault="0039633F" w:rsidP="0039633F">
      <w:pPr>
        <w:pStyle w:val="ae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42580D">
        <w:rPr>
          <w:b w:val="0"/>
        </w:rPr>
        <w:t xml:space="preserve">Решение о проведении или об отказе в проведении зачета, предусмотренного настоящим пунктом, принимает Биржа на основании рекомендации Комитета по срочному рынку. При регистрации Расчетных фирм могут быть зачтены суммы ранее оплаченных сборов за </w:t>
      </w:r>
      <w:r w:rsidRPr="0042580D">
        <w:rPr>
          <w:b w:val="0"/>
        </w:rPr>
        <w:lastRenderedPageBreak/>
        <w:t>регистрацию в качестве Расчетной фирмы вне зависимости от текущего размера данного сбора.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0669B9">
        <w:rPr>
          <w:b w:val="0"/>
        </w:rPr>
        <w:t xml:space="preserve">Неисполнение или ненадлежащее исполнение Расчетной фирмой обязанностей по оплате услуг Биржи является основанием </w:t>
      </w:r>
      <w:r w:rsidRPr="00E17370">
        <w:rPr>
          <w:b w:val="0"/>
        </w:rPr>
        <w:t>для применения мер дисциплинарного воздействия в соответствии с документами Биржи</w:t>
      </w:r>
      <w:r w:rsidRPr="000669B9">
        <w:rPr>
          <w:b w:val="0"/>
        </w:rPr>
        <w:t xml:space="preserve"> и (или) для приостановления или прекращения допуска</w:t>
      </w:r>
      <w:r w:rsidRPr="0042580D">
        <w:rPr>
          <w:b w:val="0"/>
        </w:rPr>
        <w:t xml:space="preserve"> Расчетной фирмы к участию в Торгах </w:t>
      </w:r>
      <w:r>
        <w:rPr>
          <w:b w:val="0"/>
        </w:rPr>
        <w:t xml:space="preserve">на Срочном рынке </w:t>
      </w:r>
      <w:r>
        <w:rPr>
          <w:b w:val="0"/>
          <w:lang w:val="en-US"/>
        </w:rPr>
        <w:t>FORTS</w:t>
      </w:r>
      <w:r>
        <w:rPr>
          <w:b w:val="0"/>
        </w:rPr>
        <w:t>.</w:t>
      </w:r>
      <w:r w:rsidRPr="0042580D">
        <w:rPr>
          <w:b w:val="0"/>
        </w:rPr>
        <w:t xml:space="preserve"> </w:t>
      </w:r>
    </w:p>
    <w:p w:rsidR="0039633F" w:rsidRPr="0042580D" w:rsidRDefault="0039633F" w:rsidP="0039633F">
      <w:pPr>
        <w:pStyle w:val="ae"/>
        <w:numPr>
          <w:ilvl w:val="0"/>
          <w:numId w:val="6"/>
        </w:numPr>
        <w:spacing w:before="240"/>
        <w:ind w:left="357" w:hanging="357"/>
        <w:rPr>
          <w:rFonts w:ascii="Arial" w:hAnsi="Arial" w:cs="Arial"/>
          <w:b w:val="0"/>
          <w:color w:val="auto"/>
        </w:rPr>
      </w:pPr>
      <w:r w:rsidRPr="0042580D">
        <w:t>ЗАКЛЮЧИТЕЛЬНЫЕ И ПЕРЕХОДНЫЕ ПОЛОЖЕНИЯ</w:t>
      </w:r>
    </w:p>
    <w:p w:rsidR="0039633F" w:rsidRPr="00BD15E4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spacing w:before="240"/>
        <w:ind w:left="540" w:hanging="540"/>
        <w:rPr>
          <w:rFonts w:ascii="Arial" w:hAnsi="Arial" w:cs="Arial"/>
          <w:b w:val="0"/>
          <w:bCs w:val="0"/>
          <w:color w:val="auto"/>
        </w:rPr>
      </w:pPr>
      <w:r w:rsidRPr="00E17370">
        <w:rPr>
          <w:rFonts w:ascii="Arial" w:hAnsi="Arial" w:cs="Arial"/>
          <w:b w:val="0"/>
        </w:rPr>
        <w:t xml:space="preserve">Порядок вступления в силу, а также порядок внесения изменений и дополнений в настоящее Положение, как неотъемлемую часть Правил Биржи, устанавливается </w:t>
      </w:r>
      <w:r w:rsidRPr="00BD15E4">
        <w:rPr>
          <w:rFonts w:ascii="Arial" w:hAnsi="Arial" w:cs="Arial"/>
          <w:b w:val="0"/>
        </w:rPr>
        <w:t>внутренними документами Биржи.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BD15E4">
        <w:rPr>
          <w:b w:val="0"/>
          <w:bCs w:val="0"/>
        </w:rPr>
        <w:t>Договоры об оказании услуг по организации торговли, заключенные до даты вступления в силу настоящего Положения и д</w:t>
      </w:r>
      <w:r w:rsidRPr="00BD15E4">
        <w:rPr>
          <w:rFonts w:ascii="Arial" w:hAnsi="Arial" w:cs="Arial"/>
          <w:b w:val="0"/>
          <w:bCs w:val="0"/>
          <w:color w:val="auto"/>
        </w:rPr>
        <w:t>е</w:t>
      </w:r>
      <w:r w:rsidRPr="0042580D">
        <w:rPr>
          <w:b w:val="0"/>
          <w:bCs w:val="0"/>
        </w:rPr>
        <w:t xml:space="preserve">йствующие на указанную дату, сохраняют свою силу и являются основанием для оказания Биржей услуг по организации торговли в соответствии с порядком, определенным настоящим </w:t>
      </w:r>
      <w:r>
        <w:rPr>
          <w:b w:val="0"/>
          <w:bCs w:val="0"/>
        </w:rPr>
        <w:t>П</w:t>
      </w:r>
      <w:r w:rsidRPr="0042580D">
        <w:rPr>
          <w:b w:val="0"/>
          <w:bCs w:val="0"/>
        </w:rPr>
        <w:t>оложением.</w:t>
      </w:r>
    </w:p>
    <w:p w:rsidR="0039633F" w:rsidRPr="0042580D" w:rsidRDefault="0039633F" w:rsidP="0039633F">
      <w:pPr>
        <w:pStyle w:val="ae"/>
        <w:numPr>
          <w:ilvl w:val="1"/>
          <w:numId w:val="6"/>
        </w:numPr>
        <w:tabs>
          <w:tab w:val="clear" w:pos="79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42580D">
        <w:rPr>
          <w:rFonts w:ascii="Arial" w:hAnsi="Arial" w:cs="Arial"/>
          <w:b w:val="0"/>
          <w:color w:val="auto"/>
        </w:rPr>
        <w:t>Изменения, внесенные в настоящее Положения и Правила, распространяются на все договоры об оказании услуг по организации торговли, которые заключены до вступления в силу указанных изменений.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42580D">
        <w:rPr>
          <w:b w:val="0"/>
          <w:bCs w:val="0"/>
        </w:rPr>
        <w:br w:type="page"/>
      </w:r>
      <w:r w:rsidRPr="0042580D">
        <w:rPr>
          <w:b w:val="0"/>
          <w:bCs w:val="0"/>
        </w:rPr>
        <w:lastRenderedPageBreak/>
        <w:t>Приложение №1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>к</w:t>
      </w:r>
      <w:r w:rsidRPr="0042580D">
        <w:rPr>
          <w:b w:val="0"/>
          <w:bCs w:val="0"/>
        </w:rPr>
        <w:t xml:space="preserve"> Положению о регистрации Расчетных фирм</w:t>
      </w:r>
    </w:p>
    <w:p w:rsidR="0039633F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  <w:r w:rsidRPr="0042580D">
        <w:rPr>
          <w:b w:val="0"/>
          <w:bCs w:val="0"/>
        </w:rPr>
        <w:t xml:space="preserve">(Условиям оказания услуг по организации торговли 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 xml:space="preserve">на </w:t>
      </w:r>
      <w:r>
        <w:rPr>
          <w:rFonts w:cs="Arial"/>
          <w:b w:val="0"/>
        </w:rPr>
        <w:t>Срочно</w:t>
      </w:r>
      <w:r>
        <w:rPr>
          <w:rFonts w:cs="Arial"/>
          <w:b w:val="0"/>
          <w:lang w:val="ru-RU"/>
        </w:rPr>
        <w:t>м</w:t>
      </w:r>
      <w:r>
        <w:rPr>
          <w:rFonts w:cs="Arial"/>
          <w:b w:val="0"/>
        </w:rPr>
        <w:t xml:space="preserve"> рынк</w:t>
      </w:r>
      <w:r>
        <w:rPr>
          <w:rFonts w:cs="Arial"/>
          <w:b w:val="0"/>
          <w:lang w:val="ru-RU"/>
        </w:rPr>
        <w:t>е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lang w:val="en-US"/>
        </w:rPr>
        <w:t>FORTS</w:t>
      </w:r>
      <w:r w:rsidRPr="0042580D">
        <w:rPr>
          <w:b w:val="0"/>
          <w:bCs w:val="0"/>
        </w:rPr>
        <w:t>)</w:t>
      </w:r>
    </w:p>
    <w:p w:rsidR="0039633F" w:rsidRPr="0042580D" w:rsidRDefault="0039633F" w:rsidP="0039633F">
      <w:pPr>
        <w:pStyle w:val="aa"/>
        <w:ind w:right="164"/>
        <w:jc w:val="both"/>
      </w:pPr>
    </w:p>
    <w:p w:rsidR="0039633F" w:rsidRPr="0042580D" w:rsidRDefault="0039633F" w:rsidP="0039633F">
      <w:pPr>
        <w:pStyle w:val="aa"/>
        <w:ind w:right="164"/>
        <w:jc w:val="both"/>
        <w:rPr>
          <w:b w:val="0"/>
          <w:bCs w:val="0"/>
        </w:rPr>
      </w:pPr>
    </w:p>
    <w:p w:rsidR="0039633F" w:rsidRPr="00E13BEE" w:rsidRDefault="0039633F" w:rsidP="0039633F">
      <w:pPr>
        <w:jc w:val="right"/>
        <w:rPr>
          <w:rFonts w:ascii="Arial" w:hAnsi="Arial" w:cs="Arial"/>
          <w:sz w:val="20"/>
          <w:szCs w:val="20"/>
        </w:rPr>
      </w:pPr>
      <w:r w:rsidRPr="00E13BEE">
        <w:rPr>
          <w:rFonts w:ascii="Arial" w:hAnsi="Arial" w:cs="Arial"/>
          <w:i/>
          <w:sz w:val="20"/>
          <w:szCs w:val="20"/>
        </w:rPr>
        <w:t>на бланке организации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120"/>
        <w:keepNext w:val="0"/>
      </w:pPr>
    </w:p>
    <w:p w:rsidR="0039633F" w:rsidRPr="0042580D" w:rsidRDefault="0039633F" w:rsidP="0039633F">
      <w:pPr>
        <w:pStyle w:val="aa"/>
      </w:pPr>
      <w:r w:rsidRPr="0042580D">
        <w:t>«___» ______________ 20__ г.</w:t>
      </w:r>
    </w:p>
    <w:p w:rsidR="0039633F" w:rsidRPr="0042580D" w:rsidRDefault="0039633F" w:rsidP="003963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9633F" w:rsidRPr="0042580D" w:rsidRDefault="0039633F" w:rsidP="003963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9633F" w:rsidRPr="0042580D" w:rsidRDefault="0039633F" w:rsidP="003963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580D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39633F" w:rsidRPr="0042580D" w:rsidRDefault="0039633F" w:rsidP="0039633F">
      <w:pPr>
        <w:jc w:val="center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b/>
          <w:bCs/>
          <w:sz w:val="20"/>
          <w:szCs w:val="20"/>
        </w:rPr>
        <w:t xml:space="preserve">о приеме в члены </w:t>
      </w:r>
      <w:r w:rsidRPr="00BD15E4">
        <w:rPr>
          <w:rFonts w:ascii="Arial" w:hAnsi="Arial" w:cs="Arial"/>
          <w:b/>
          <w:bCs/>
          <w:sz w:val="20"/>
          <w:szCs w:val="20"/>
        </w:rPr>
        <w:t>Срочного рынка FORTS</w:t>
      </w:r>
      <w:r w:rsidRPr="0042580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9633F" w:rsidRPr="0042580D" w:rsidRDefault="0039633F" w:rsidP="0039633F">
      <w:pPr>
        <w:pStyle w:val="a3"/>
        <w:numPr>
          <w:ilvl w:val="0"/>
          <w:numId w:val="0"/>
        </w:numPr>
        <w:jc w:val="both"/>
      </w:pPr>
    </w:p>
    <w:p w:rsidR="0039633F" w:rsidRPr="0042580D" w:rsidRDefault="0039633F" w:rsidP="0039633F">
      <w:pPr>
        <w:pStyle w:val="a3"/>
        <w:numPr>
          <w:ilvl w:val="0"/>
          <w:numId w:val="0"/>
        </w:numPr>
        <w:jc w:val="both"/>
      </w:pPr>
      <w:r w:rsidRPr="0042580D">
        <w:t xml:space="preserve">Просим Вас принять в установленном порядке в члены </w:t>
      </w:r>
      <w:r w:rsidRPr="00BD15E4">
        <w:t>Срочного рынка FORTS</w:t>
      </w:r>
      <w:r w:rsidRPr="0042580D">
        <w:t xml:space="preserve"> </w:t>
      </w:r>
    </w:p>
    <w:p w:rsidR="0039633F" w:rsidRPr="0042580D" w:rsidRDefault="0039633F" w:rsidP="0039633F">
      <w:pPr>
        <w:jc w:val="center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Bdr>
          <w:bottom w:val="single" w:sz="4" w:space="1" w:color="auto"/>
        </w:pBdr>
        <w:jc w:val="center"/>
        <w:rPr>
          <w:rFonts w:ascii="Arial" w:hAnsi="Arial" w:cs="Arial"/>
          <w:i/>
          <w:iCs/>
          <w:sz w:val="20"/>
          <w:szCs w:val="20"/>
        </w:rPr>
      </w:pPr>
      <w:r w:rsidRPr="0042580D">
        <w:rPr>
          <w:rFonts w:ascii="Arial" w:hAnsi="Arial" w:cs="Arial"/>
          <w:i/>
          <w:iCs/>
          <w:sz w:val="20"/>
          <w:szCs w:val="20"/>
        </w:rPr>
        <w:t>полное наименование организации с указанием  организационно-правовой формы</w:t>
      </w:r>
    </w:p>
    <w:p w:rsidR="0039633F" w:rsidRPr="0042580D" w:rsidRDefault="0039633F" w:rsidP="0039633F">
      <w:pPr>
        <w:jc w:val="center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34"/>
      </w:pPr>
      <w:r w:rsidRPr="0042580D">
        <w:t xml:space="preserve">Обязуемся соблюдать требования Правил совершения срочных сделок </w:t>
      </w:r>
      <w:r>
        <w:t>Биржи</w:t>
      </w:r>
      <w:r w:rsidRPr="0042580D">
        <w:t xml:space="preserve">, Правил осуществления клиринговой деятельности (правил осуществления клиринговой деятельности на рынке ценных бумаг) Закрытого акционерного общества «Клиринговый центр РТС» и иных внутренних документов </w:t>
      </w:r>
      <w:r>
        <w:t>Биржи</w:t>
      </w:r>
      <w:r w:rsidRPr="0042580D">
        <w:t xml:space="preserve">, регламентирующих оказание услуг </w:t>
      </w:r>
      <w:r>
        <w:t xml:space="preserve">на </w:t>
      </w:r>
      <w:r w:rsidRPr="00BD15E4">
        <w:t>Срочном рынке FORTS</w:t>
      </w:r>
      <w:r w:rsidRPr="0042580D">
        <w:t xml:space="preserve">, а также порядок осуществления клиринга сделок, заключенных </w:t>
      </w:r>
      <w:r>
        <w:t xml:space="preserve">на </w:t>
      </w:r>
      <w:r w:rsidRPr="00BE7FD7">
        <w:t>Срочном рынке FORTS</w:t>
      </w:r>
      <w:r w:rsidRPr="0042580D">
        <w:t>.</w:t>
      </w:r>
    </w:p>
    <w:p w:rsidR="0039633F" w:rsidRPr="0042580D" w:rsidRDefault="0039633F" w:rsidP="0039633F">
      <w:pPr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Обязуемся оплатить </w:t>
      </w:r>
      <w:r>
        <w:rPr>
          <w:rFonts w:ascii="Arial" w:hAnsi="Arial" w:cs="Arial"/>
          <w:sz w:val="20"/>
          <w:szCs w:val="20"/>
        </w:rPr>
        <w:t xml:space="preserve">Бирже </w:t>
      </w:r>
      <w:r w:rsidRPr="0042580D">
        <w:rPr>
          <w:rFonts w:ascii="Arial" w:hAnsi="Arial" w:cs="Arial"/>
          <w:sz w:val="20"/>
          <w:szCs w:val="20"/>
        </w:rPr>
        <w:t xml:space="preserve">услуги в соответствии с Договором об оказании услуг по организации торговли </w:t>
      </w:r>
      <w:r>
        <w:rPr>
          <w:rFonts w:ascii="Arial" w:hAnsi="Arial" w:cs="Arial"/>
          <w:sz w:val="20"/>
          <w:szCs w:val="20"/>
        </w:rPr>
        <w:t xml:space="preserve">на Срочном рынке </w:t>
      </w:r>
      <w:r w:rsidRPr="0042580D">
        <w:rPr>
          <w:rFonts w:ascii="Arial" w:hAnsi="Arial" w:cs="Arial"/>
          <w:sz w:val="20"/>
          <w:szCs w:val="20"/>
        </w:rPr>
        <w:t xml:space="preserve">и установленными </w:t>
      </w:r>
      <w:r>
        <w:rPr>
          <w:rFonts w:ascii="Arial" w:hAnsi="Arial" w:cs="Arial"/>
          <w:sz w:val="20"/>
          <w:szCs w:val="20"/>
        </w:rPr>
        <w:t>Биржей тарифами</w:t>
      </w:r>
      <w:r w:rsidRPr="0042580D">
        <w:rPr>
          <w:rFonts w:ascii="Arial" w:hAnsi="Arial" w:cs="Arial"/>
          <w:sz w:val="20"/>
          <w:szCs w:val="20"/>
        </w:rPr>
        <w:t xml:space="preserve">. </w:t>
      </w:r>
    </w:p>
    <w:p w:rsidR="0039633F" w:rsidRPr="0042580D" w:rsidRDefault="0039633F" w:rsidP="0039633F">
      <w:pPr>
        <w:pStyle w:val="aa"/>
        <w:rPr>
          <w:b w:val="0"/>
        </w:rPr>
      </w:pPr>
    </w:p>
    <w:p w:rsidR="0039633F" w:rsidRPr="0042580D" w:rsidRDefault="0039633F" w:rsidP="0039633F">
      <w:pPr>
        <w:pStyle w:val="aa"/>
        <w:rPr>
          <w:b w:val="0"/>
        </w:rPr>
      </w:pPr>
    </w:p>
    <w:p w:rsidR="0039633F" w:rsidRPr="0042580D" w:rsidRDefault="0039633F" w:rsidP="0039633F">
      <w:pPr>
        <w:pStyle w:val="aa"/>
        <w:jc w:val="both"/>
        <w:rPr>
          <w:b w:val="0"/>
        </w:rPr>
      </w:pPr>
      <w:r w:rsidRPr="0042580D">
        <w:rPr>
          <w:bCs w:val="0"/>
        </w:rPr>
        <w:t xml:space="preserve">Настоящим также подтверждаем полноту и достоверность всей информации и документов, представленных для приема в члены </w:t>
      </w:r>
      <w:r>
        <w:t>Срочно</w:t>
      </w:r>
      <w:r>
        <w:rPr>
          <w:lang w:val="ru-RU"/>
        </w:rPr>
        <w:t>го</w:t>
      </w:r>
      <w:r w:rsidRPr="00BE7FD7">
        <w:t xml:space="preserve"> рынк</w:t>
      </w:r>
      <w:r>
        <w:t>а</w:t>
      </w:r>
      <w:r w:rsidRPr="00BE7FD7">
        <w:rPr>
          <w:rFonts w:cs="Arial"/>
        </w:rPr>
        <w:t xml:space="preserve"> </w:t>
      </w:r>
      <w:r w:rsidRPr="00BE7FD7">
        <w:rPr>
          <w:rFonts w:cs="Arial"/>
          <w:lang w:val="ru-RU"/>
        </w:rPr>
        <w:t>FORTS</w:t>
      </w:r>
      <w:r>
        <w:rPr>
          <w:rFonts w:cs="Arial"/>
          <w:lang w:val="ru-RU"/>
        </w:rPr>
        <w:t>.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i/>
          <w:iCs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Ф.И.О. руководителя 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Должность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Подпись, печать</w:t>
      </w:r>
    </w:p>
    <w:p w:rsidR="0039633F" w:rsidRPr="0042580D" w:rsidRDefault="0039633F" w:rsidP="0039633F">
      <w:pPr>
        <w:jc w:val="right"/>
        <w:rPr>
          <w:rFonts w:ascii="Arial" w:hAnsi="Arial" w:cs="Arial"/>
          <w:sz w:val="20"/>
        </w:rPr>
      </w:pPr>
      <w:r w:rsidRPr="0042580D">
        <w:rPr>
          <w:rFonts w:ascii="Arial" w:hAnsi="Arial" w:cs="Arial"/>
        </w:rPr>
        <w:br w:type="page"/>
      </w:r>
      <w:r w:rsidRPr="0042580D">
        <w:rPr>
          <w:rFonts w:ascii="Arial" w:hAnsi="Arial" w:cs="Arial"/>
          <w:sz w:val="20"/>
        </w:rPr>
        <w:lastRenderedPageBreak/>
        <w:t>Приложение №2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>к</w:t>
      </w:r>
      <w:r w:rsidRPr="0042580D">
        <w:rPr>
          <w:b w:val="0"/>
          <w:bCs w:val="0"/>
        </w:rPr>
        <w:t xml:space="preserve"> Положению о регистрации Расчетных фирм</w:t>
      </w:r>
    </w:p>
    <w:p w:rsidR="0039633F" w:rsidRPr="00BD15E4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  <w:r w:rsidRPr="0042580D">
        <w:rPr>
          <w:b w:val="0"/>
          <w:bCs w:val="0"/>
        </w:rPr>
        <w:t xml:space="preserve">(Условиям оказания услуг по организации торговли 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 xml:space="preserve">на </w:t>
      </w:r>
      <w:r w:rsidRPr="00BD15E4">
        <w:rPr>
          <w:b w:val="0"/>
        </w:rPr>
        <w:t>Срочном рынке</w:t>
      </w:r>
      <w:r w:rsidRPr="00BD15E4">
        <w:rPr>
          <w:rFonts w:cs="Arial"/>
          <w:b w:val="0"/>
        </w:rPr>
        <w:t xml:space="preserve"> </w:t>
      </w:r>
      <w:r w:rsidRPr="00BD15E4">
        <w:rPr>
          <w:rFonts w:cs="Arial"/>
          <w:b w:val="0"/>
          <w:lang w:val="ru-RU"/>
        </w:rPr>
        <w:t>FORT</w:t>
      </w:r>
      <w:r>
        <w:rPr>
          <w:rFonts w:cs="Arial"/>
          <w:b w:val="0"/>
          <w:lang w:val="en-US"/>
        </w:rPr>
        <w:t>S</w:t>
      </w:r>
      <w:r w:rsidRPr="0042580D">
        <w:rPr>
          <w:b w:val="0"/>
          <w:bCs w:val="0"/>
        </w:rPr>
        <w:t>)</w:t>
      </w:r>
    </w:p>
    <w:p w:rsidR="0039633F" w:rsidRPr="0042580D" w:rsidRDefault="0039633F" w:rsidP="0039633F">
      <w:pPr>
        <w:pStyle w:val="aa"/>
        <w:ind w:right="-5"/>
        <w:jc w:val="right"/>
      </w:pPr>
    </w:p>
    <w:p w:rsidR="0039633F" w:rsidRPr="0042580D" w:rsidRDefault="0039633F" w:rsidP="0039633F">
      <w:pPr>
        <w:pStyle w:val="aa"/>
        <w:ind w:right="-5"/>
        <w:jc w:val="both"/>
        <w:rPr>
          <w:b w:val="0"/>
          <w:bCs w:val="0"/>
        </w:rPr>
      </w:pPr>
    </w:p>
    <w:p w:rsidR="0039633F" w:rsidRPr="0042580D" w:rsidRDefault="0039633F" w:rsidP="0039633F">
      <w:pPr>
        <w:pStyle w:val="20"/>
        <w:spacing w:before="0" w:after="0"/>
        <w:ind w:right="-6" w:firstLine="567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  <w:r w:rsidRPr="0042580D">
        <w:rPr>
          <w:rFonts w:ascii="Arial" w:hAnsi="Arial" w:cs="Arial"/>
          <w:color w:val="auto"/>
          <w:sz w:val="20"/>
          <w:szCs w:val="20"/>
          <w:lang w:val="ru-RU"/>
        </w:rPr>
        <w:t xml:space="preserve">Анкета </w:t>
      </w:r>
      <w:r w:rsidRPr="0042580D">
        <w:rPr>
          <w:rFonts w:ascii="Arial" w:hAnsi="Arial" w:cs="Arial"/>
          <w:color w:val="000000"/>
          <w:sz w:val="20"/>
          <w:szCs w:val="20"/>
          <w:lang w:val="ru-RU"/>
        </w:rPr>
        <w:t xml:space="preserve">заявителя о приеме в члены </w:t>
      </w:r>
      <w:r w:rsidRPr="00BD15E4">
        <w:rPr>
          <w:rFonts w:ascii="Arial" w:hAnsi="Arial" w:cs="Arial"/>
          <w:color w:val="000000"/>
          <w:sz w:val="20"/>
          <w:szCs w:val="20"/>
          <w:lang w:val="ru-RU"/>
        </w:rPr>
        <w:t xml:space="preserve">Срочного рынка FORTS </w:t>
      </w:r>
    </w:p>
    <w:p w:rsidR="0039633F" w:rsidRPr="0042580D" w:rsidRDefault="0039633F" w:rsidP="0039633F"/>
    <w:p w:rsidR="0039633F" w:rsidRPr="0042580D" w:rsidRDefault="0039633F" w:rsidP="0039633F">
      <w:pPr>
        <w:rPr>
          <w:rFonts w:ascii="Arial" w:hAnsi="Arial" w:cs="Arial"/>
          <w:b/>
          <w:bCs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Наименование организации в соответствии с Уставом: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tbl>
      <w:tblPr>
        <w:tblW w:w="874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143"/>
      </w:tblGrid>
      <w:tr w:rsidR="0039633F" w:rsidRPr="0042580D" w:rsidTr="00D85BB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60" w:after="6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Полное наименование на русском языке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60" w:after="6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Сокращенное наименование на русском языке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after="6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Полное наименование на английском языке (если имеется)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Сокращенное наименование на английском языке (если имеется)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33F" w:rsidRPr="0042580D" w:rsidRDefault="0039633F" w:rsidP="0039633F">
      <w:pPr>
        <w:ind w:right="-5" w:firstLine="567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Адреса и номера телефонов: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tbl>
      <w:tblPr>
        <w:tblW w:w="874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5106"/>
      </w:tblGrid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Место нахождения (юридический адрес)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Почтовый адрес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Телефон (общий)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Факс (общий)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pStyle w:val="36"/>
              <w:autoSpaceDE/>
              <w:autoSpaceDN/>
              <w:spacing w:before="20" w:after="20"/>
            </w:pPr>
          </w:p>
        </w:tc>
      </w:tr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Адрес Интернет-сервера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Телефон бэк-офиса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Телефон трейдеров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Основные реквизиты: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tbl>
      <w:tblPr>
        <w:tblW w:w="874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5"/>
        <w:gridCol w:w="5091"/>
      </w:tblGrid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ИНН/КПП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ОГРН</w:t>
            </w:r>
          </w:p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 xml:space="preserve">дата внесения записи </w:t>
            </w:r>
          </w:p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регистрирующий орган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pStyle w:val="36"/>
              <w:autoSpaceDE/>
              <w:autoSpaceDN/>
              <w:spacing w:before="20" w:after="20"/>
            </w:pPr>
          </w:p>
        </w:tc>
      </w:tr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Свидетельство о регистрации</w:t>
            </w:r>
          </w:p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</w:p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регистрирующий орган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Расчетный счет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Корреспондентский счет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в Банке, БИК, адрес банка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Контактные лица, ФИО (полностью), должность, телефон, электронный адрес, а в отношении руководителя и контролера – также паспортные данные, место жительства:</w:t>
      </w:r>
    </w:p>
    <w:p w:rsidR="0039633F" w:rsidRPr="0042580D" w:rsidRDefault="0039633F" w:rsidP="0039633F">
      <w:pPr>
        <w:pStyle w:val="Normal1"/>
        <w:rPr>
          <w:rFonts w:ascii="Arial" w:hAnsi="Arial" w:cs="Arial"/>
          <w:lang w:val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5011"/>
      </w:tblGrid>
      <w:tr w:rsidR="0039633F" w:rsidRPr="0042580D" w:rsidTr="00D85BB3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Руководитель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33F" w:rsidRPr="0042580D" w:rsidTr="00D85BB3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Контролер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33F" w:rsidRPr="0042580D" w:rsidTr="00D85BB3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Работник, курирующий вопросы осуществления операций на рынке производных финансовых инструментов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33F" w:rsidRPr="0042580D" w:rsidTr="00D85BB3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Работник по вопросам заполнения настоящей анкеты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33F" w:rsidRPr="0042580D" w:rsidTr="00D85BB3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Работник по вопросам оплаты услуг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33F" w:rsidRPr="0042580D" w:rsidTr="00D85BB3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Работник по техническим вопросам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633F" w:rsidRPr="0042580D" w:rsidRDefault="0039633F" w:rsidP="0039633F">
      <w:pPr>
        <w:ind w:right="-5" w:firstLine="567"/>
        <w:jc w:val="both"/>
        <w:rPr>
          <w:rFonts w:ascii="Arial" w:hAnsi="Arial" w:cs="Arial"/>
          <w:sz w:val="18"/>
          <w:szCs w:val="18"/>
        </w:rPr>
      </w:pPr>
    </w:p>
    <w:p w:rsidR="0039633F" w:rsidRPr="0042580D" w:rsidRDefault="0039633F" w:rsidP="0039633F">
      <w:pPr>
        <w:numPr>
          <w:ilvl w:val="0"/>
          <w:numId w:val="5"/>
        </w:numPr>
        <w:ind w:right="-5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lastRenderedPageBreak/>
        <w:t>Участие в торгах (в том числе в качестве клиента) на российских и зарубежных биржах:</w:t>
      </w:r>
    </w:p>
    <w:p w:rsidR="0039633F" w:rsidRPr="0042580D" w:rsidRDefault="0039633F" w:rsidP="0039633F">
      <w:pPr>
        <w:ind w:left="360" w:right="-5"/>
        <w:jc w:val="both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3375"/>
        <w:gridCol w:w="2379"/>
        <w:gridCol w:w="2481"/>
      </w:tblGrid>
      <w:tr w:rsidR="0039633F" w:rsidRPr="0042580D" w:rsidTr="00D85BB3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Наименование биржи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Дата начало торгов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Дата окончания торгов</w:t>
            </w:r>
          </w:p>
        </w:tc>
      </w:tr>
      <w:tr w:rsidR="0039633F" w:rsidRPr="0042580D" w:rsidTr="00D85BB3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33F" w:rsidRPr="0042580D" w:rsidRDefault="0039633F" w:rsidP="0039633F">
      <w:pPr>
        <w:ind w:right="-5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ind w:right="-5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Какими биржевыми срочными инструментами торговали: </w:t>
      </w:r>
    </w:p>
    <w:p w:rsidR="0039633F" w:rsidRPr="0042580D" w:rsidRDefault="0039633F" w:rsidP="0039633F">
      <w:pPr>
        <w:ind w:left="360" w:right="-5"/>
        <w:jc w:val="both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5"/>
        <w:gridCol w:w="4985"/>
      </w:tblGrid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18"/>
                <w:szCs w:val="18"/>
                <w:lang w:val="ru-RU" w:eastAsia="ru-RU"/>
              </w:rPr>
              <w:t>фьючерсные контракты</w:t>
            </w:r>
          </w:p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97583">
              <w:rPr>
                <w:rFonts w:ascii="Arial" w:hAnsi="Arial" w:cs="Arial"/>
                <w:sz w:val="20"/>
                <w:szCs w:val="20"/>
                <w:vertAlign w:val="superscript"/>
                <w:lang w:val="ru-RU" w:eastAsia="ru-RU"/>
              </w:rPr>
              <w:t>(на валюту, на товары,  на акции и др.)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опционные контракты</w:t>
            </w:r>
          </w:p>
          <w:p w:rsidR="0039633F" w:rsidRPr="00B97583" w:rsidRDefault="0039633F" w:rsidP="00D85BB3">
            <w:pPr>
              <w:pStyle w:val="af1"/>
              <w:spacing w:before="20" w:after="20"/>
              <w:rPr>
                <w:rFonts w:ascii="Arial" w:hAnsi="Arial" w:cs="Arial"/>
                <w:sz w:val="20"/>
                <w:szCs w:val="20"/>
                <w:vertAlign w:val="superscript"/>
                <w:lang w:val="ru-RU" w:eastAsia="ru-RU"/>
              </w:rPr>
            </w:pPr>
            <w:r w:rsidRPr="00B97583">
              <w:rPr>
                <w:rFonts w:ascii="Arial" w:hAnsi="Arial" w:cs="Arial"/>
                <w:sz w:val="20"/>
                <w:szCs w:val="20"/>
                <w:vertAlign w:val="superscript"/>
                <w:lang w:val="ru-RU" w:eastAsia="ru-RU"/>
              </w:rPr>
              <w:t>(на валюту, на товары, на акции и др.)</w:t>
            </w:r>
          </w:p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pStyle w:val="36"/>
              <w:autoSpaceDE/>
              <w:autoSpaceDN/>
              <w:spacing w:before="20" w:after="20"/>
            </w:pPr>
          </w:p>
        </w:tc>
      </w:tr>
      <w:tr w:rsidR="0039633F" w:rsidRPr="0042580D" w:rsidTr="00D85BB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80D">
              <w:rPr>
                <w:rFonts w:ascii="Arial" w:hAnsi="Arial" w:cs="Arial"/>
                <w:sz w:val="18"/>
                <w:szCs w:val="18"/>
              </w:rPr>
              <w:t>иные инструменты</w:t>
            </w:r>
          </w:p>
          <w:p w:rsidR="0039633F" w:rsidRPr="0042580D" w:rsidRDefault="0039633F" w:rsidP="00D85BB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pStyle w:val="36"/>
              <w:autoSpaceDE/>
              <w:autoSpaceDN/>
              <w:spacing w:before="20" w:after="20"/>
            </w:pPr>
          </w:p>
        </w:tc>
      </w:tr>
    </w:tbl>
    <w:p w:rsidR="0039633F" w:rsidRPr="0042580D" w:rsidRDefault="0039633F" w:rsidP="0039633F">
      <w:pPr>
        <w:ind w:right="-5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ind w:right="-5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Применялись ли санкции за нарушение требований законодательства о ценных бумагах и/или требований организатора торговли и когда: </w:t>
      </w:r>
    </w:p>
    <w:p w:rsidR="0039633F" w:rsidRPr="0042580D" w:rsidRDefault="0039633F" w:rsidP="0039633F">
      <w:pPr>
        <w:ind w:left="720" w:right="-5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9633F" w:rsidRPr="0042580D" w:rsidRDefault="0039633F" w:rsidP="0039633F">
      <w:pPr>
        <w:spacing w:before="120"/>
        <w:ind w:left="720" w:right="-6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9633F" w:rsidRPr="0042580D" w:rsidRDefault="0039633F" w:rsidP="0039633F">
      <w:pPr>
        <w:ind w:left="360" w:right="-5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ind w:right="-5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Основная цель получения статуса Расчетной фирмы:</w:t>
      </w:r>
    </w:p>
    <w:p w:rsidR="0039633F" w:rsidRPr="0042580D" w:rsidRDefault="0039633F" w:rsidP="0039633F">
      <w:pPr>
        <w:ind w:left="720" w:right="-5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9633F" w:rsidRPr="0042580D" w:rsidRDefault="0039633F" w:rsidP="0039633F">
      <w:pPr>
        <w:ind w:left="1416" w:right="-5" w:firstLine="708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  <w:vertAlign w:val="superscript"/>
        </w:rPr>
        <w:t>(собственные операции/клиентские операции)</w:t>
      </w:r>
    </w:p>
    <w:p w:rsidR="0039633F" w:rsidRPr="0042580D" w:rsidRDefault="0039633F" w:rsidP="0039633F">
      <w:pPr>
        <w:ind w:left="357" w:right="-6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numPr>
          <w:ilvl w:val="0"/>
          <w:numId w:val="5"/>
        </w:numPr>
        <w:ind w:right="-6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Гарантии</w:t>
      </w:r>
    </w:p>
    <w:p w:rsidR="0039633F" w:rsidRPr="0042580D" w:rsidRDefault="0039633F" w:rsidP="0039633F">
      <w:pPr>
        <w:tabs>
          <w:tab w:val="num" w:pos="14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tabs>
          <w:tab w:val="num" w:pos="144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Мы гарантируем, что представленная выше информация является полной и достоверной. При этом не возражаем против того, что указанная информация может явиться предметом анализа и проверки, а также против сбора дополнительной информации, подтверждающей нашу деловую репутацию и финансовое состояние.</w:t>
      </w:r>
    </w:p>
    <w:p w:rsidR="0039633F" w:rsidRPr="0042580D" w:rsidRDefault="0039633F" w:rsidP="0039633F">
      <w:pPr>
        <w:tabs>
          <w:tab w:val="num" w:pos="14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tabs>
          <w:tab w:val="num" w:pos="144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Мы гарантируем наличие у нас согласия физических лиц, являющихся субъектами персональных данных, включенных в настоящую анкету, на передачу этих персональных данных </w:t>
      </w:r>
      <w:r>
        <w:rPr>
          <w:rFonts w:ascii="Arial" w:hAnsi="Arial" w:cs="Arial"/>
          <w:sz w:val="20"/>
          <w:szCs w:val="20"/>
        </w:rPr>
        <w:t xml:space="preserve">Бирже </w:t>
      </w:r>
      <w:r w:rsidRPr="0042580D">
        <w:rPr>
          <w:rFonts w:ascii="Arial" w:hAnsi="Arial" w:cs="Arial"/>
          <w:sz w:val="20"/>
          <w:szCs w:val="20"/>
        </w:rPr>
        <w:t xml:space="preserve">для обработки в целях включения нас в члены </w:t>
      </w:r>
      <w:r w:rsidRPr="00BD15E4">
        <w:rPr>
          <w:rFonts w:ascii="Arial" w:hAnsi="Arial" w:cs="Arial"/>
          <w:sz w:val="20"/>
          <w:szCs w:val="20"/>
        </w:rPr>
        <w:t>Срочного рынка FORTS</w:t>
      </w:r>
      <w:r w:rsidRPr="0042580D">
        <w:rPr>
          <w:rFonts w:ascii="Arial" w:hAnsi="Arial" w:cs="Arial"/>
          <w:sz w:val="20"/>
          <w:szCs w:val="20"/>
        </w:rPr>
        <w:t xml:space="preserve">, заключения Договора на оказание услуг по организации торговли </w:t>
      </w:r>
      <w:r>
        <w:rPr>
          <w:rFonts w:ascii="Arial" w:hAnsi="Arial" w:cs="Arial"/>
          <w:sz w:val="20"/>
          <w:szCs w:val="20"/>
        </w:rPr>
        <w:t>на Срочном рынке</w:t>
      </w:r>
      <w:r w:rsidRPr="0042580D">
        <w:rPr>
          <w:rFonts w:ascii="Arial" w:hAnsi="Arial" w:cs="Arial"/>
          <w:sz w:val="20"/>
          <w:szCs w:val="20"/>
        </w:rPr>
        <w:t>, оказания таких услуг.</w:t>
      </w:r>
    </w:p>
    <w:p w:rsidR="0039633F" w:rsidRPr="0042580D" w:rsidRDefault="0039633F" w:rsidP="0039633F">
      <w:pPr>
        <w:ind w:left="720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ind w:right="-5" w:firstLine="567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Должность уполномоченного лица _________________________________</w:t>
      </w: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Ф.И.О. уполномоченного лица _____________________________________</w:t>
      </w: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Подпись уполномоченного лица _______________________________________________</w:t>
      </w: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Дата ___________________</w:t>
      </w: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ind w:right="-5" w:firstLine="72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М.П.</w:t>
      </w:r>
    </w:p>
    <w:p w:rsidR="0039633F" w:rsidRPr="003D5879" w:rsidRDefault="0039633F" w:rsidP="0039633F">
      <w:pPr>
        <w:pStyle w:val="aa"/>
        <w:ind w:right="-5"/>
        <w:jc w:val="right"/>
        <w:rPr>
          <w:rFonts w:cs="Arial"/>
          <w:b w:val="0"/>
          <w:bCs w:val="0"/>
        </w:rPr>
      </w:pPr>
      <w:r w:rsidRPr="0042580D">
        <w:rPr>
          <w:b w:val="0"/>
          <w:bCs w:val="0"/>
        </w:rPr>
        <w:br w:type="page"/>
      </w:r>
      <w:r w:rsidRPr="003D5879">
        <w:rPr>
          <w:rFonts w:cs="Arial"/>
          <w:b w:val="0"/>
          <w:bCs w:val="0"/>
        </w:rPr>
        <w:lastRenderedPageBreak/>
        <w:t>Приложение №3</w:t>
      </w:r>
    </w:p>
    <w:p w:rsidR="0039633F" w:rsidRPr="003D5879" w:rsidRDefault="0039633F" w:rsidP="0039633F">
      <w:pPr>
        <w:pStyle w:val="aa"/>
        <w:ind w:right="-5"/>
        <w:jc w:val="right"/>
        <w:rPr>
          <w:rFonts w:cs="Arial"/>
          <w:b w:val="0"/>
          <w:bCs w:val="0"/>
        </w:rPr>
      </w:pPr>
      <w:r>
        <w:rPr>
          <w:rFonts w:cs="Arial"/>
          <w:b w:val="0"/>
          <w:bCs w:val="0"/>
          <w:lang w:val="ru-RU"/>
        </w:rPr>
        <w:t>к</w:t>
      </w:r>
      <w:r w:rsidRPr="003D5879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39633F" w:rsidRPr="003D5879" w:rsidRDefault="0039633F" w:rsidP="0039633F">
      <w:pPr>
        <w:pStyle w:val="aa"/>
        <w:ind w:right="-5"/>
        <w:jc w:val="right"/>
        <w:rPr>
          <w:rFonts w:cs="Arial"/>
          <w:b w:val="0"/>
          <w:bCs w:val="0"/>
        </w:rPr>
      </w:pPr>
      <w:r w:rsidRPr="003D5879">
        <w:rPr>
          <w:rFonts w:cs="Arial"/>
          <w:b w:val="0"/>
          <w:bCs w:val="0"/>
        </w:rPr>
        <w:t xml:space="preserve">(Условиям оказания услуг по организации торговли </w:t>
      </w:r>
    </w:p>
    <w:p w:rsidR="0039633F" w:rsidRPr="003D5879" w:rsidRDefault="0039633F" w:rsidP="0039633F">
      <w:pPr>
        <w:pStyle w:val="aa"/>
        <w:ind w:right="-5"/>
        <w:jc w:val="right"/>
        <w:rPr>
          <w:rFonts w:cs="Arial"/>
          <w:b w:val="0"/>
          <w:bCs w:val="0"/>
        </w:rPr>
      </w:pPr>
      <w:r w:rsidRPr="003D5879">
        <w:rPr>
          <w:rFonts w:cs="Arial"/>
          <w:b w:val="0"/>
          <w:bCs w:val="0"/>
        </w:rPr>
        <w:t>на Срочном рынке FORTS)</w:t>
      </w:r>
      <w:r w:rsidRPr="003D5879" w:rsidDel="00FA587D">
        <w:rPr>
          <w:rFonts w:cs="Arial"/>
          <w:b w:val="0"/>
          <w:bCs w:val="0"/>
        </w:rPr>
        <w:t xml:space="preserve"> </w:t>
      </w:r>
    </w:p>
    <w:p w:rsidR="0039633F" w:rsidRPr="003D5879" w:rsidRDefault="0039633F" w:rsidP="0039633F">
      <w:pPr>
        <w:jc w:val="center"/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jc w:val="center"/>
        <w:rPr>
          <w:rFonts w:ascii="Arial" w:hAnsi="Arial" w:cs="Arial"/>
          <w:sz w:val="20"/>
          <w:szCs w:val="20"/>
        </w:rPr>
      </w:pPr>
    </w:p>
    <w:p w:rsidR="0039633F" w:rsidRPr="00E13BEE" w:rsidRDefault="0039633F" w:rsidP="0039633F">
      <w:pPr>
        <w:jc w:val="center"/>
        <w:rPr>
          <w:rFonts w:ascii="Arial" w:hAnsi="Arial" w:cs="Arial"/>
          <w:b/>
          <w:sz w:val="20"/>
          <w:szCs w:val="20"/>
        </w:rPr>
      </w:pPr>
      <w:r w:rsidRPr="003D5879">
        <w:rPr>
          <w:rFonts w:ascii="Arial" w:hAnsi="Arial" w:cs="Arial"/>
          <w:b/>
          <w:sz w:val="20"/>
          <w:szCs w:val="20"/>
        </w:rPr>
        <w:t>Договор об оказании услуг по организации торговли на Срочном рынке</w:t>
      </w:r>
      <w:r>
        <w:rPr>
          <w:rFonts w:ascii="Arial" w:hAnsi="Arial" w:cs="Arial"/>
          <w:b/>
          <w:sz w:val="20"/>
          <w:szCs w:val="20"/>
        </w:rPr>
        <w:t xml:space="preserve"> FORTS</w:t>
      </w: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rPr>
          <w:rFonts w:ascii="Arial" w:hAnsi="Arial" w:cs="Arial"/>
          <w:i/>
          <w:sz w:val="20"/>
          <w:szCs w:val="20"/>
        </w:rPr>
      </w:pPr>
      <w:r w:rsidRPr="003D5879">
        <w:rPr>
          <w:rFonts w:ascii="Arial" w:hAnsi="Arial" w:cs="Arial"/>
          <w:i/>
          <w:sz w:val="20"/>
          <w:szCs w:val="20"/>
        </w:rPr>
        <w:t>г. Москва</w:t>
      </w:r>
      <w:r w:rsidRPr="003D5879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“     ” ___________  20      г. </w:t>
      </w: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Pr="00E13B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(далее – </w:t>
      </w:r>
      <w:r w:rsidRPr="003D5879">
        <w:rPr>
          <w:rFonts w:ascii="Arial" w:hAnsi="Arial" w:cs="Arial"/>
          <w:sz w:val="20"/>
          <w:szCs w:val="20"/>
        </w:rPr>
        <w:t xml:space="preserve"> Биржа), в лице ______________________________, действующего на основании _______________________, с одной стороны, и _________________________________________________________________ (далее – Участник торгов), в лице ________________________________, действующего на основании _____________________________________, с другой стороны, заключили настоящий договор о нижеследующем. </w:t>
      </w: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Ref436211101"/>
      <w:r w:rsidRPr="003D5879">
        <w:rPr>
          <w:rFonts w:ascii="Arial" w:hAnsi="Arial" w:cs="Arial"/>
          <w:sz w:val="20"/>
          <w:szCs w:val="20"/>
        </w:rPr>
        <w:t>Биржа обязуется предоставлять Участнику торгов услуги по организации торговли на Срочном рынке</w:t>
      </w:r>
      <w:r w:rsidRPr="00E13B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FORTS</w:t>
      </w:r>
      <w:r w:rsidRPr="003D5879">
        <w:rPr>
          <w:rFonts w:ascii="Arial" w:hAnsi="Arial" w:cs="Arial"/>
          <w:sz w:val="20"/>
          <w:szCs w:val="20"/>
        </w:rPr>
        <w:t>, а Участник торгов обязан оплачивать указанные услуги в сроки и порядке, предусмотренные во внутренних документах Биржи.</w:t>
      </w: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 xml:space="preserve">Биржа оказывает услуги по организации торговли на Срочном рынке </w:t>
      </w:r>
      <w:r>
        <w:rPr>
          <w:rFonts w:ascii="Arial" w:hAnsi="Arial" w:cs="Arial"/>
          <w:sz w:val="20"/>
          <w:szCs w:val="20"/>
          <w:lang w:val="en-US"/>
        </w:rPr>
        <w:t>FORTS</w:t>
      </w:r>
      <w:r w:rsidRPr="003D5879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 и внутренними документами Биржи. </w:t>
      </w: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>Биржа вправе вносить изменения и дополнения во внутренние документы Биржи в одностороннем порядке. Порядок внесения изменений и дополнений во внутренние документы, а также порядок уведомления Участника торгов о внесенных изменениях и дополнениях устанавливается документом Биржи, регистрируемым Федеральным органом исполнительной власти по рынку ценных бумаг.</w:t>
      </w: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 xml:space="preserve">Биржа не несет ответственности в случае невозможности исполнения своих обязательств по настоящему Договору, возникшей в связи со сбоями в работе технических средств, обеспечивающих деятельность программного обеспечения, необходимого для организации торговли на Срочном рынке </w:t>
      </w:r>
      <w:r>
        <w:rPr>
          <w:rFonts w:ascii="Arial" w:hAnsi="Arial" w:cs="Arial"/>
          <w:sz w:val="20"/>
          <w:szCs w:val="20"/>
          <w:lang w:val="en-US"/>
        </w:rPr>
        <w:t>FORTS</w:t>
      </w:r>
      <w:r w:rsidRPr="003D5879">
        <w:rPr>
          <w:rFonts w:ascii="Arial" w:hAnsi="Arial" w:cs="Arial"/>
          <w:sz w:val="20"/>
          <w:szCs w:val="20"/>
        </w:rPr>
        <w:t xml:space="preserve"> за исключением случаев, когда такие события/действия произошли по вине Биржи.</w:t>
      </w: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 xml:space="preserve"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внутренними документами Биржи. </w:t>
      </w: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 xml:space="preserve">Настоящий  Договор может быть расторгнут по инициативе любой из сторон с соблюдением установленного Биржей порядка. </w:t>
      </w: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 xml:space="preserve">Настоящий Договор вступает в силу с момента его подписания Сторонами и действует до момента прекращения допуска Участника торгов к торгам на Срочном рынке </w:t>
      </w:r>
      <w:r>
        <w:rPr>
          <w:rFonts w:ascii="Arial" w:hAnsi="Arial" w:cs="Arial"/>
          <w:sz w:val="20"/>
          <w:szCs w:val="20"/>
          <w:lang w:val="en-US"/>
        </w:rPr>
        <w:t>FORTS</w:t>
      </w:r>
      <w:r w:rsidRPr="003D5879">
        <w:rPr>
          <w:rFonts w:ascii="Arial" w:hAnsi="Arial" w:cs="Arial"/>
          <w:sz w:val="20"/>
          <w:szCs w:val="20"/>
        </w:rPr>
        <w:t xml:space="preserve"> в соответствии с внутренними документами Биржи. </w:t>
      </w:r>
    </w:p>
    <w:p w:rsidR="0039633F" w:rsidRPr="003D5879" w:rsidRDefault="0039633F" w:rsidP="0039633F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>Реквизиты Сторон:</w:t>
      </w:r>
    </w:p>
    <w:p w:rsidR="0039633F" w:rsidRPr="003D5879" w:rsidRDefault="0039633F" w:rsidP="0039633F">
      <w:pPr>
        <w:spacing w:after="120"/>
        <w:ind w:left="720"/>
        <w:rPr>
          <w:rFonts w:ascii="Arial" w:hAnsi="Arial" w:cs="Arial"/>
          <w:sz w:val="20"/>
          <w:szCs w:val="20"/>
        </w:rPr>
      </w:pPr>
    </w:p>
    <w:bookmarkEnd w:id="0"/>
    <w:p w:rsidR="0039633F" w:rsidRPr="003D5879" w:rsidRDefault="0039633F" w:rsidP="0039633F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33F" w:rsidRPr="003D5879" w:rsidTr="00D85BB3">
        <w:tc>
          <w:tcPr>
            <w:tcW w:w="5341" w:type="dxa"/>
          </w:tcPr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>Биржа:</w:t>
            </w:r>
          </w:p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>Наименование:</w:t>
            </w:r>
            <w:r w:rsidRPr="003D5879">
              <w:rPr>
                <w:rFonts w:ascii="Arial" w:hAnsi="Arial" w:cs="Arial"/>
                <w:sz w:val="20"/>
                <w:szCs w:val="20"/>
              </w:rPr>
              <w:tab/>
            </w:r>
          </w:p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>Место нахождения:</w:t>
            </w:r>
            <w:r w:rsidRPr="003D5879">
              <w:rPr>
                <w:rFonts w:ascii="Arial" w:hAnsi="Arial" w:cs="Arial"/>
                <w:sz w:val="20"/>
                <w:szCs w:val="20"/>
              </w:rPr>
              <w:tab/>
            </w:r>
          </w:p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>Расчетный счет:</w:t>
            </w:r>
          </w:p>
        </w:tc>
        <w:tc>
          <w:tcPr>
            <w:tcW w:w="5342" w:type="dxa"/>
          </w:tcPr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 xml:space="preserve">Участник торгов: </w:t>
            </w:r>
          </w:p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 xml:space="preserve">Наименование: </w:t>
            </w:r>
          </w:p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>Место нахождения:</w:t>
            </w:r>
          </w:p>
          <w:p w:rsidR="0039633F" w:rsidRPr="003D5879" w:rsidRDefault="0039633F" w:rsidP="00D85BB3">
            <w:pPr>
              <w:rPr>
                <w:rFonts w:ascii="Arial" w:hAnsi="Arial" w:cs="Arial"/>
                <w:sz w:val="20"/>
                <w:szCs w:val="20"/>
              </w:rPr>
            </w:pPr>
            <w:r w:rsidRPr="003D5879">
              <w:rPr>
                <w:rFonts w:ascii="Arial" w:hAnsi="Arial" w:cs="Arial"/>
                <w:sz w:val="20"/>
                <w:szCs w:val="20"/>
              </w:rPr>
              <w:t>Расчетный счет:</w:t>
            </w:r>
          </w:p>
        </w:tc>
      </w:tr>
    </w:tbl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>Биржа</w:t>
      </w:r>
      <w:r w:rsidRPr="003D5879">
        <w:rPr>
          <w:rFonts w:ascii="Arial" w:hAnsi="Arial" w:cs="Arial"/>
          <w:sz w:val="20"/>
          <w:szCs w:val="20"/>
        </w:rPr>
        <w:tab/>
        <w:t>Участник</w:t>
      </w:r>
    </w:p>
    <w:p w:rsidR="0039633F" w:rsidRPr="003D5879" w:rsidRDefault="0039633F" w:rsidP="0039633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39633F" w:rsidRPr="003D5879" w:rsidRDefault="0039633F" w:rsidP="0039633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 xml:space="preserve">________________ /__________________/ </w:t>
      </w:r>
      <w:r w:rsidRPr="003D5879">
        <w:rPr>
          <w:rFonts w:ascii="Arial" w:hAnsi="Arial" w:cs="Arial"/>
          <w:sz w:val="20"/>
          <w:szCs w:val="20"/>
        </w:rPr>
        <w:tab/>
        <w:t xml:space="preserve">______________/________________/ </w:t>
      </w:r>
    </w:p>
    <w:p w:rsidR="0039633F" w:rsidRPr="00C33D38" w:rsidRDefault="0039633F" w:rsidP="0039633F">
      <w:pPr>
        <w:tabs>
          <w:tab w:val="left" w:pos="900"/>
          <w:tab w:val="left" w:pos="6030"/>
        </w:tabs>
        <w:rPr>
          <w:rFonts w:ascii="Arial" w:hAnsi="Arial" w:cs="Arial"/>
          <w:sz w:val="20"/>
          <w:szCs w:val="20"/>
        </w:rPr>
      </w:pPr>
      <w:r w:rsidRPr="003D5879">
        <w:rPr>
          <w:rFonts w:ascii="Arial" w:hAnsi="Arial" w:cs="Arial"/>
          <w:sz w:val="20"/>
          <w:szCs w:val="20"/>
        </w:rPr>
        <w:tab/>
        <w:t>М.П.</w:t>
      </w:r>
      <w:r w:rsidRPr="003D5879">
        <w:rPr>
          <w:rFonts w:ascii="Arial" w:hAnsi="Arial" w:cs="Arial"/>
          <w:sz w:val="20"/>
          <w:szCs w:val="20"/>
        </w:rPr>
        <w:tab/>
        <w:t>М.П.</w:t>
      </w:r>
    </w:p>
    <w:p w:rsidR="0039633F" w:rsidRDefault="0039633F" w:rsidP="0039633F">
      <w:pPr>
        <w:ind w:right="-5"/>
        <w:jc w:val="both"/>
        <w:rPr>
          <w:rFonts w:ascii="Arial" w:hAnsi="Arial" w:cs="Arial"/>
          <w:sz w:val="20"/>
          <w:szCs w:val="20"/>
        </w:rPr>
      </w:pPr>
    </w:p>
    <w:p w:rsidR="0039633F" w:rsidRPr="00C33D38" w:rsidRDefault="0039633F" w:rsidP="0039633F">
      <w:pPr>
        <w:ind w:right="-5"/>
        <w:jc w:val="both"/>
        <w:rPr>
          <w:rFonts w:ascii="Arial" w:hAnsi="Arial" w:cs="Arial"/>
          <w:sz w:val="20"/>
          <w:szCs w:val="20"/>
        </w:rPr>
      </w:pPr>
    </w:p>
    <w:p w:rsidR="0039633F" w:rsidRPr="00AC33BD" w:rsidRDefault="0039633F" w:rsidP="0039633F">
      <w:pPr>
        <w:jc w:val="right"/>
        <w:rPr>
          <w:rFonts w:ascii="Arial" w:hAnsi="Arial" w:cs="Arial"/>
          <w:bCs/>
          <w:sz w:val="20"/>
          <w:szCs w:val="20"/>
        </w:rPr>
      </w:pPr>
      <w:r w:rsidRPr="00C33D38">
        <w:rPr>
          <w:rFonts w:ascii="Arial" w:hAnsi="Arial" w:cs="Arial"/>
          <w:sz w:val="20"/>
          <w:szCs w:val="20"/>
        </w:rPr>
        <w:tab/>
      </w:r>
      <w:r w:rsidRPr="00C33D38">
        <w:rPr>
          <w:rFonts w:ascii="Arial" w:hAnsi="Arial" w:cs="Arial"/>
          <w:sz w:val="20"/>
          <w:szCs w:val="20"/>
        </w:rPr>
        <w:tab/>
      </w:r>
      <w:r w:rsidRPr="00AC33BD">
        <w:rPr>
          <w:rFonts w:ascii="Arial" w:hAnsi="Arial" w:cs="Arial"/>
          <w:bCs/>
          <w:sz w:val="20"/>
          <w:szCs w:val="20"/>
        </w:rPr>
        <w:t>Приложение №4</w:t>
      </w:r>
    </w:p>
    <w:p w:rsidR="0039633F" w:rsidRPr="00AC33BD" w:rsidRDefault="0039633F" w:rsidP="0039633F">
      <w:pPr>
        <w:pStyle w:val="aa"/>
        <w:ind w:right="-5"/>
        <w:jc w:val="right"/>
        <w:rPr>
          <w:rFonts w:cs="Arial"/>
          <w:b w:val="0"/>
          <w:bCs w:val="0"/>
        </w:rPr>
      </w:pPr>
      <w:r>
        <w:rPr>
          <w:rFonts w:cs="Arial"/>
          <w:b w:val="0"/>
          <w:bCs w:val="0"/>
          <w:lang w:val="ru-RU"/>
        </w:rPr>
        <w:t>к</w:t>
      </w:r>
      <w:r w:rsidRPr="00AC33BD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39633F" w:rsidRPr="00AC33BD" w:rsidRDefault="0039633F" w:rsidP="0039633F">
      <w:pPr>
        <w:pStyle w:val="aa"/>
        <w:ind w:right="-5"/>
        <w:jc w:val="right"/>
        <w:rPr>
          <w:rFonts w:cs="Arial"/>
          <w:b w:val="0"/>
          <w:bCs w:val="0"/>
        </w:rPr>
      </w:pPr>
      <w:r w:rsidRPr="00AC33BD">
        <w:rPr>
          <w:rFonts w:cs="Arial"/>
          <w:b w:val="0"/>
          <w:bCs w:val="0"/>
        </w:rPr>
        <w:t xml:space="preserve">(Условиям оказания услуг по организации торговли  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AC33BD">
        <w:rPr>
          <w:rFonts w:cs="Arial"/>
          <w:b w:val="0"/>
          <w:bCs w:val="0"/>
        </w:rPr>
        <w:t>на Срочном рынке</w:t>
      </w:r>
      <w:r w:rsidRPr="00BD15E4">
        <w:rPr>
          <w:b w:val="0"/>
          <w:bCs w:val="0"/>
        </w:rPr>
        <w:t xml:space="preserve"> FORTS) </w:t>
      </w:r>
    </w:p>
    <w:p w:rsidR="0039633F" w:rsidRDefault="0039633F" w:rsidP="0039633F">
      <w:pPr>
        <w:pStyle w:val="aa"/>
        <w:ind w:right="-5"/>
        <w:jc w:val="both"/>
        <w:rPr>
          <w:b w:val="0"/>
          <w:bCs w:val="0"/>
          <w:lang w:val="ru-RU"/>
        </w:rPr>
      </w:pPr>
    </w:p>
    <w:p w:rsidR="0039633F" w:rsidRPr="00A77F6C" w:rsidRDefault="0039633F" w:rsidP="0039633F">
      <w:pPr>
        <w:pStyle w:val="14"/>
        <w:jc w:val="right"/>
        <w:outlineLvl w:val="0"/>
        <w:rPr>
          <w:b w:val="0"/>
          <w:bCs w:val="0"/>
          <w:i/>
          <w:iCs/>
          <w:u w:val="single"/>
        </w:rPr>
      </w:pPr>
      <w:r w:rsidRPr="00A77F6C">
        <w:rPr>
          <w:b w:val="0"/>
          <w:i/>
        </w:rPr>
        <w:t>на бланке организации</w:t>
      </w:r>
    </w:p>
    <w:p w:rsidR="0039633F" w:rsidRPr="00E13BEE" w:rsidRDefault="0039633F" w:rsidP="0039633F">
      <w:pPr>
        <w:pStyle w:val="aa"/>
        <w:ind w:right="-5"/>
        <w:jc w:val="both"/>
        <w:rPr>
          <w:b w:val="0"/>
          <w:bCs w:val="0"/>
          <w:lang w:val="ru-RU"/>
        </w:rPr>
      </w:pPr>
    </w:p>
    <w:p w:rsidR="0039633F" w:rsidRPr="0042580D" w:rsidRDefault="0039633F" w:rsidP="0039633F">
      <w:pPr>
        <w:pStyle w:val="aa"/>
        <w:ind w:right="-5"/>
        <w:jc w:val="both"/>
        <w:rPr>
          <w:b w:val="0"/>
          <w:bCs w:val="0"/>
        </w:rPr>
      </w:pPr>
    </w:p>
    <w:p w:rsidR="0039633F" w:rsidRPr="0042580D" w:rsidRDefault="0039633F" w:rsidP="0039633F">
      <w:pPr>
        <w:pStyle w:val="14"/>
        <w:jc w:val="center"/>
        <w:outlineLvl w:val="0"/>
      </w:pPr>
      <w:r w:rsidRPr="0042580D">
        <w:t>Форма рекомендации</w:t>
      </w:r>
    </w:p>
    <w:p w:rsidR="0039633F" w:rsidRPr="00B37AF4" w:rsidRDefault="0039633F" w:rsidP="0039633F">
      <w:pPr>
        <w:pStyle w:val="14"/>
        <w:outlineLvl w:val="0"/>
      </w:pPr>
    </w:p>
    <w:p w:rsidR="0039633F" w:rsidRPr="0042580D" w:rsidRDefault="0039633F" w:rsidP="0039633F">
      <w:pPr>
        <w:pStyle w:val="24"/>
        <w:ind w:firstLine="0"/>
        <w:jc w:val="center"/>
        <w:outlineLvl w:val="1"/>
      </w:pPr>
      <w:r w:rsidRPr="0042580D">
        <w:t>РЕКОМЕНДАЦИЯ</w:t>
      </w:r>
    </w:p>
    <w:p w:rsidR="0039633F" w:rsidRPr="0042580D" w:rsidRDefault="0039633F" w:rsidP="0039633F">
      <w:pPr>
        <w:jc w:val="center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aa"/>
        <w:pBdr>
          <w:bottom w:val="single" w:sz="4" w:space="1" w:color="auto"/>
        </w:pBdr>
        <w:jc w:val="center"/>
        <w:rPr>
          <w:b w:val="0"/>
          <w:bCs w:val="0"/>
          <w:i/>
          <w:iCs/>
        </w:rPr>
      </w:pPr>
      <w:r w:rsidRPr="0042580D">
        <w:rPr>
          <w:b w:val="0"/>
          <w:bCs w:val="0"/>
          <w:i/>
          <w:iCs/>
        </w:rPr>
        <w:t>полное наименование организации</w:t>
      </w:r>
    </w:p>
    <w:p w:rsidR="0039633F" w:rsidRPr="0042580D" w:rsidRDefault="0039633F" w:rsidP="0039633F">
      <w:pPr>
        <w:pStyle w:val="aa"/>
        <w:jc w:val="both"/>
        <w:rPr>
          <w:b w:val="0"/>
          <w:bCs w:val="0"/>
        </w:rPr>
      </w:pPr>
      <w:r w:rsidRPr="0042580D">
        <w:rPr>
          <w:b w:val="0"/>
          <w:bCs w:val="0"/>
        </w:rPr>
        <w:t xml:space="preserve">являющееся Расчетной фирмой </w:t>
      </w:r>
      <w:r w:rsidRPr="00BD15E4">
        <w:rPr>
          <w:b w:val="0"/>
          <w:bCs w:val="0"/>
        </w:rPr>
        <w:t>Срочного рынка FORTS</w:t>
      </w:r>
      <w:r w:rsidRPr="0042580D">
        <w:rPr>
          <w:b w:val="0"/>
          <w:bCs w:val="0"/>
        </w:rPr>
        <w:t xml:space="preserve">, рекомендует принять _________________________________________________________________ в соответствии с установленной процедурой в состав членов </w:t>
      </w:r>
      <w:r w:rsidRPr="00BD15E4">
        <w:rPr>
          <w:b w:val="0"/>
          <w:bCs w:val="0"/>
        </w:rPr>
        <w:t>Срочного рынка FORTS</w:t>
      </w:r>
      <w:r w:rsidRPr="0042580D">
        <w:t xml:space="preserve"> </w:t>
      </w:r>
      <w:r w:rsidRPr="0042580D">
        <w:rPr>
          <w:b w:val="0"/>
          <w:bCs w:val="0"/>
        </w:rPr>
        <w:t>с последующей регистрацией в качестве:</w:t>
      </w:r>
    </w:p>
    <w:p w:rsidR="0039633F" w:rsidRPr="0042580D" w:rsidRDefault="0039633F" w:rsidP="0039633F">
      <w:pPr>
        <w:pStyle w:val="aa"/>
        <w:pBdr>
          <w:bottom w:val="single" w:sz="4" w:space="1" w:color="auto"/>
        </w:pBdr>
        <w:jc w:val="both"/>
        <w:rPr>
          <w:b w:val="0"/>
          <w:bCs w:val="0"/>
        </w:rPr>
      </w:pPr>
    </w:p>
    <w:p w:rsidR="0039633F" w:rsidRPr="0042580D" w:rsidRDefault="0039633F" w:rsidP="0039633F">
      <w:pPr>
        <w:pStyle w:val="aa"/>
        <w:jc w:val="center"/>
        <w:rPr>
          <w:b w:val="0"/>
          <w:bCs w:val="0"/>
          <w:i/>
          <w:iCs/>
          <w:sz w:val="16"/>
        </w:rPr>
      </w:pPr>
      <w:r w:rsidRPr="0042580D">
        <w:rPr>
          <w:b w:val="0"/>
          <w:bCs w:val="0"/>
          <w:i/>
          <w:iCs/>
          <w:sz w:val="16"/>
        </w:rPr>
        <w:t xml:space="preserve"> 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39633F" w:rsidRPr="0042580D" w:rsidRDefault="0039633F" w:rsidP="0039633F">
      <w:pPr>
        <w:pStyle w:val="aa"/>
        <w:jc w:val="center"/>
        <w:rPr>
          <w:b w:val="0"/>
          <w:bCs w:val="0"/>
        </w:rPr>
      </w:pPr>
    </w:p>
    <w:p w:rsidR="0039633F" w:rsidRPr="0042580D" w:rsidRDefault="0039633F" w:rsidP="0039633F">
      <w:pPr>
        <w:pStyle w:val="aa"/>
        <w:jc w:val="both"/>
        <w:rPr>
          <w:b w:val="0"/>
          <w:bCs w:val="0"/>
        </w:rPr>
      </w:pPr>
      <w:r w:rsidRPr="0042580D">
        <w:rPr>
          <w:b w:val="0"/>
          <w:bCs w:val="0"/>
        </w:rPr>
        <w:t xml:space="preserve">Считаем, что рекомендуемый нами кандидат в члены </w:t>
      </w:r>
      <w:r w:rsidRPr="00BD15E4">
        <w:rPr>
          <w:b w:val="0"/>
          <w:bCs w:val="0"/>
        </w:rPr>
        <w:t>Срочного рынка FORTS</w:t>
      </w:r>
      <w:r w:rsidRPr="0042580D">
        <w:t xml:space="preserve"> </w:t>
      </w:r>
      <w:r w:rsidRPr="0042580D">
        <w:rPr>
          <w:b w:val="0"/>
          <w:bCs w:val="0"/>
        </w:rPr>
        <w:t xml:space="preserve">обладает надлежащей деловой репутацией, будет полностью выполнять требования нормативных документов </w:t>
      </w:r>
      <w:r w:rsidRPr="00BD15E4">
        <w:rPr>
          <w:b w:val="0"/>
          <w:bCs w:val="0"/>
        </w:rPr>
        <w:t xml:space="preserve">Биржи </w:t>
      </w:r>
      <w:r w:rsidRPr="0042580D">
        <w:rPr>
          <w:b w:val="0"/>
          <w:bCs w:val="0"/>
        </w:rPr>
        <w:t xml:space="preserve">и сможет выполнить свои обязательства  </w:t>
      </w:r>
      <w:r w:rsidRPr="00BD15E4">
        <w:rPr>
          <w:b w:val="0"/>
          <w:bCs w:val="0"/>
        </w:rPr>
        <w:t>на Срочном рынке FORTS</w:t>
      </w:r>
      <w:r w:rsidRPr="0042580D">
        <w:rPr>
          <w:b w:val="0"/>
          <w:bCs w:val="0"/>
        </w:rPr>
        <w:t>.</w:t>
      </w:r>
    </w:p>
    <w:p w:rsidR="0039633F" w:rsidRPr="0042580D" w:rsidRDefault="0039633F" w:rsidP="0039633F">
      <w:pPr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Ф.И.О. уполномоченного лица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Должность уполномоченного лица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Подпись уполномоченного лица, печать Расчетной фирмы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AC33BD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42580D">
        <w:br w:type="page"/>
      </w:r>
      <w:r w:rsidRPr="00AC33BD">
        <w:rPr>
          <w:b w:val="0"/>
          <w:bCs w:val="0"/>
        </w:rPr>
        <w:lastRenderedPageBreak/>
        <w:t>Приложение №5</w:t>
      </w:r>
    </w:p>
    <w:p w:rsidR="0039633F" w:rsidRPr="00AC33B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>к</w:t>
      </w:r>
      <w:r w:rsidRPr="00AC33BD">
        <w:rPr>
          <w:b w:val="0"/>
          <w:bCs w:val="0"/>
        </w:rPr>
        <w:t xml:space="preserve"> Положению о регистрации Расчетных фирм</w:t>
      </w:r>
    </w:p>
    <w:p w:rsidR="0039633F" w:rsidRPr="00AC33BD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  <w:r w:rsidRPr="00AC33BD">
        <w:rPr>
          <w:b w:val="0"/>
          <w:bCs w:val="0"/>
        </w:rPr>
        <w:t xml:space="preserve">(Условиям оказания услуг по организации торговли </w:t>
      </w:r>
      <w:r w:rsidRPr="00AC33BD">
        <w:rPr>
          <w:b w:val="0"/>
          <w:bCs w:val="0"/>
          <w:lang w:val="ru-RU"/>
        </w:rPr>
        <w:t xml:space="preserve">  </w:t>
      </w:r>
    </w:p>
    <w:p w:rsidR="0039633F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  <w:r w:rsidRPr="00AC33BD">
        <w:rPr>
          <w:b w:val="0"/>
          <w:bCs w:val="0"/>
        </w:rPr>
        <w:t>на Срочном рынке FORTS)</w:t>
      </w:r>
    </w:p>
    <w:p w:rsidR="0039633F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</w:p>
    <w:p w:rsidR="0039633F" w:rsidRPr="00486B6C" w:rsidRDefault="0039633F" w:rsidP="0039633F">
      <w:pPr>
        <w:jc w:val="right"/>
        <w:rPr>
          <w:rFonts w:ascii="Arial" w:hAnsi="Arial" w:cs="Arial"/>
          <w:i/>
          <w:sz w:val="20"/>
          <w:szCs w:val="20"/>
        </w:rPr>
      </w:pPr>
      <w:r w:rsidRPr="00486B6C">
        <w:rPr>
          <w:rFonts w:ascii="Arial" w:hAnsi="Arial" w:cs="Arial"/>
          <w:i/>
          <w:sz w:val="20"/>
          <w:szCs w:val="20"/>
        </w:rPr>
        <w:t>на бланке организации</w:t>
      </w:r>
    </w:p>
    <w:p w:rsidR="0039633F" w:rsidRPr="00AC33B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86B6C" w:rsidRDefault="0039633F" w:rsidP="0039633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Toc116448537"/>
      <w:bookmarkStart w:id="2" w:name="_Toc160355888"/>
      <w:r w:rsidRPr="00486B6C">
        <w:rPr>
          <w:rFonts w:ascii="Arial" w:hAnsi="Arial" w:cs="Arial"/>
          <w:b/>
          <w:sz w:val="20"/>
          <w:szCs w:val="20"/>
        </w:rPr>
        <w:t>Образец доверенности трейдера</w:t>
      </w:r>
      <w:bookmarkEnd w:id="1"/>
      <w:bookmarkEnd w:id="2"/>
      <w:r w:rsidRPr="00486B6C">
        <w:rPr>
          <w:rFonts w:ascii="Arial" w:hAnsi="Arial" w:cs="Arial"/>
          <w:b/>
          <w:bCs/>
          <w:sz w:val="20"/>
          <w:szCs w:val="20"/>
        </w:rPr>
        <w:t xml:space="preserve"> Участника торгов </w:t>
      </w:r>
    </w:p>
    <w:p w:rsidR="0039633F" w:rsidRPr="00486B6C" w:rsidRDefault="0039633F" w:rsidP="0039633F">
      <w:pPr>
        <w:jc w:val="center"/>
        <w:rPr>
          <w:rFonts w:ascii="Arial" w:hAnsi="Arial" w:cs="Arial"/>
          <w:b/>
          <w:sz w:val="20"/>
          <w:szCs w:val="20"/>
        </w:rPr>
      </w:pPr>
      <w:bookmarkStart w:id="3" w:name="_Toc111634155"/>
      <w:bookmarkStart w:id="4" w:name="_Toc111636598"/>
      <w:bookmarkStart w:id="5" w:name="_Toc116448538"/>
      <w:bookmarkStart w:id="6" w:name="_Toc160355889"/>
    </w:p>
    <w:p w:rsidR="0039633F" w:rsidRPr="00486B6C" w:rsidRDefault="0039633F" w:rsidP="0039633F">
      <w:pPr>
        <w:jc w:val="center"/>
        <w:rPr>
          <w:rFonts w:ascii="Arial" w:hAnsi="Arial" w:cs="Arial"/>
          <w:b/>
          <w:sz w:val="20"/>
          <w:szCs w:val="20"/>
        </w:rPr>
      </w:pPr>
      <w:r w:rsidRPr="00486B6C">
        <w:rPr>
          <w:rFonts w:ascii="Arial" w:hAnsi="Arial" w:cs="Arial"/>
          <w:b/>
          <w:sz w:val="20"/>
          <w:szCs w:val="20"/>
        </w:rPr>
        <w:t>Доверенность №</w:t>
      </w:r>
      <w:bookmarkEnd w:id="3"/>
      <w:bookmarkEnd w:id="4"/>
      <w:bookmarkEnd w:id="5"/>
      <w:bookmarkEnd w:id="6"/>
    </w:p>
    <w:p w:rsidR="0039633F" w:rsidRPr="00420E10" w:rsidRDefault="0039633F" w:rsidP="0039633F">
      <w:pPr>
        <w:shd w:val="clear" w:color="auto" w:fill="FFFFFF"/>
        <w:tabs>
          <w:tab w:val="left" w:leader="underscore" w:pos="1262"/>
          <w:tab w:val="left" w:pos="5534"/>
          <w:tab w:val="left" w:leader="underscore" w:pos="5918"/>
          <w:tab w:val="left" w:leader="underscore" w:pos="7306"/>
        </w:tabs>
        <w:spacing w:before="120"/>
        <w:ind w:left="17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pacing w:val="-6"/>
          <w:sz w:val="20"/>
          <w:szCs w:val="20"/>
        </w:rPr>
        <w:t>г.</w:t>
      </w:r>
      <w:r w:rsidRPr="00420E10">
        <w:rPr>
          <w:rFonts w:ascii="Arial" w:hAnsi="Arial" w:cs="Arial"/>
          <w:color w:val="000000"/>
          <w:sz w:val="20"/>
          <w:szCs w:val="20"/>
        </w:rPr>
        <w:tab/>
      </w:r>
      <w:r w:rsidRPr="00420E1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20E10"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420E10">
        <w:rPr>
          <w:rFonts w:ascii="Arial" w:hAnsi="Arial" w:cs="Arial"/>
          <w:color w:val="000000"/>
          <w:sz w:val="20"/>
          <w:szCs w:val="20"/>
        </w:rPr>
        <w:t>"</w:t>
      </w:r>
      <w:r w:rsidRPr="00420E1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________ </w:t>
      </w:r>
      <w:r w:rsidRPr="00420E10">
        <w:rPr>
          <w:rFonts w:ascii="Arial" w:hAnsi="Arial" w:cs="Arial"/>
          <w:color w:val="000000"/>
          <w:spacing w:val="-2"/>
          <w:sz w:val="20"/>
          <w:szCs w:val="20"/>
        </w:rPr>
        <w:t>20</w:t>
      </w:r>
      <w:r>
        <w:rPr>
          <w:rFonts w:ascii="Arial" w:hAnsi="Arial" w:cs="Arial"/>
          <w:color w:val="000000"/>
          <w:spacing w:val="-2"/>
          <w:sz w:val="20"/>
          <w:szCs w:val="20"/>
        </w:rPr>
        <w:t>1__</w:t>
      </w:r>
      <w:r w:rsidRPr="00420E10">
        <w:rPr>
          <w:rFonts w:ascii="Arial" w:hAnsi="Arial" w:cs="Arial"/>
          <w:color w:val="000000"/>
          <w:spacing w:val="-2"/>
          <w:sz w:val="20"/>
          <w:szCs w:val="20"/>
        </w:rPr>
        <w:t>_г.</w:t>
      </w:r>
    </w:p>
    <w:p w:rsidR="0039633F" w:rsidRDefault="0039633F" w:rsidP="0039633F">
      <w:pPr>
        <w:shd w:val="clear" w:color="auto" w:fill="FFFFFF"/>
        <w:tabs>
          <w:tab w:val="left" w:leader="underscore" w:pos="7536"/>
          <w:tab w:val="left" w:pos="9720"/>
        </w:tabs>
        <w:spacing w:before="120" w:line="230" w:lineRule="exact"/>
        <w:ind w:left="17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39633F" w:rsidRPr="00420E10" w:rsidRDefault="0039633F" w:rsidP="0039633F">
      <w:pPr>
        <w:shd w:val="clear" w:color="auto" w:fill="FFFFFF"/>
        <w:tabs>
          <w:tab w:val="left" w:leader="underscore" w:pos="7536"/>
          <w:tab w:val="left" w:pos="9720"/>
        </w:tabs>
        <w:spacing w:before="120" w:line="230" w:lineRule="exact"/>
        <w:ind w:left="17"/>
        <w:jc w:val="both"/>
        <w:rPr>
          <w:rFonts w:ascii="Arial" w:hAnsi="Arial" w:cs="Arial"/>
          <w:color w:val="000000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>Настоящей доверенностью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20E10">
        <w:rPr>
          <w:rFonts w:ascii="Arial" w:hAnsi="Arial" w:cs="Arial"/>
          <w:color w:val="000000"/>
          <w:sz w:val="20"/>
          <w:szCs w:val="20"/>
        </w:rPr>
        <w:tab/>
        <w:t>_________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420E10">
        <w:rPr>
          <w:rFonts w:ascii="Arial" w:hAnsi="Arial" w:cs="Arial"/>
          <w:color w:val="000000"/>
          <w:sz w:val="20"/>
          <w:szCs w:val="20"/>
        </w:rPr>
        <w:t xml:space="preserve">__ </w:t>
      </w:r>
    </w:p>
    <w:p w:rsidR="0039633F" w:rsidRPr="00420E10" w:rsidRDefault="0039633F" w:rsidP="0039633F">
      <w:pPr>
        <w:shd w:val="clear" w:color="auto" w:fill="FFFFFF"/>
        <w:tabs>
          <w:tab w:val="left" w:leader="underscore" w:pos="7536"/>
          <w:tab w:val="left" w:pos="9720"/>
        </w:tabs>
        <w:spacing w:line="230" w:lineRule="exact"/>
        <w:ind w:left="17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(</w:t>
      </w:r>
      <w:r w:rsidRPr="00420E10">
        <w:rPr>
          <w:rFonts w:ascii="Arial" w:hAnsi="Arial" w:cs="Arial"/>
          <w:i/>
          <w:color w:val="000000"/>
          <w:spacing w:val="-1"/>
          <w:sz w:val="20"/>
          <w:szCs w:val="20"/>
        </w:rPr>
        <w:t>наименование организации - Участника торгов</w:t>
      </w:r>
      <w:r w:rsidRPr="00420E10">
        <w:rPr>
          <w:rFonts w:ascii="Arial" w:hAnsi="Arial" w:cs="Arial"/>
          <w:color w:val="000000"/>
          <w:spacing w:val="-1"/>
          <w:sz w:val="20"/>
          <w:szCs w:val="20"/>
        </w:rPr>
        <w:t>)</w:t>
      </w:r>
    </w:p>
    <w:p w:rsidR="0039633F" w:rsidRDefault="0039633F" w:rsidP="0039633F">
      <w:pPr>
        <w:shd w:val="clear" w:color="auto" w:fill="FFFFFF"/>
        <w:tabs>
          <w:tab w:val="left" w:leader="underscore" w:pos="7536"/>
          <w:tab w:val="left" w:pos="9720"/>
        </w:tabs>
        <w:spacing w:before="120" w:line="230" w:lineRule="exact"/>
        <w:ind w:left="17"/>
        <w:jc w:val="both"/>
        <w:rPr>
          <w:rFonts w:ascii="Arial" w:hAnsi="Arial" w:cs="Arial"/>
          <w:color w:val="000000"/>
          <w:sz w:val="20"/>
          <w:szCs w:val="20"/>
        </w:rPr>
      </w:pPr>
      <w:r w:rsidRPr="00420E10">
        <w:rPr>
          <w:rFonts w:ascii="Arial" w:hAnsi="Arial" w:cs="Arial"/>
          <w:color w:val="000000"/>
          <w:sz w:val="20"/>
          <w:szCs w:val="20"/>
        </w:rPr>
        <w:t xml:space="preserve">(далее – Участник торгов)  в лице </w:t>
      </w:r>
    </w:p>
    <w:p w:rsidR="0039633F" w:rsidRDefault="0039633F" w:rsidP="0039633F">
      <w:pPr>
        <w:shd w:val="clear" w:color="auto" w:fill="FFFFFF"/>
        <w:tabs>
          <w:tab w:val="left" w:leader="underscore" w:pos="6024"/>
        </w:tabs>
        <w:spacing w:before="125" w:line="226" w:lineRule="exact"/>
        <w:ind w:left="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Pr="00420E10">
        <w:rPr>
          <w:rFonts w:ascii="Arial" w:hAnsi="Arial" w:cs="Arial"/>
          <w:sz w:val="20"/>
          <w:szCs w:val="20"/>
        </w:rPr>
        <w:t>_______________</w:t>
      </w:r>
      <w:r w:rsidRPr="00420E1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633F" w:rsidRDefault="0039633F" w:rsidP="0039633F">
      <w:pPr>
        <w:shd w:val="clear" w:color="auto" w:fill="FFFFFF"/>
        <w:tabs>
          <w:tab w:val="left" w:leader="underscore" w:pos="6710"/>
        </w:tabs>
        <w:spacing w:line="230" w:lineRule="exact"/>
        <w:ind w:left="11" w:right="765" w:firstLine="2739"/>
        <w:jc w:val="center"/>
        <w:rPr>
          <w:rFonts w:ascii="Arial" w:hAnsi="Arial" w:cs="Arial"/>
          <w:color w:val="000000"/>
          <w:sz w:val="20"/>
          <w:szCs w:val="20"/>
        </w:rPr>
      </w:pPr>
      <w:r w:rsidRPr="00420E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682490">
        <w:rPr>
          <w:rFonts w:ascii="Arial" w:hAnsi="Arial" w:cs="Arial"/>
          <w:i/>
          <w:color w:val="000000"/>
          <w:sz w:val="20"/>
          <w:szCs w:val="20"/>
        </w:rPr>
        <w:t>(</w:t>
      </w:r>
      <w:r w:rsidRPr="00420E10">
        <w:rPr>
          <w:rFonts w:ascii="Arial" w:hAnsi="Arial" w:cs="Arial"/>
          <w:i/>
          <w:color w:val="000000"/>
          <w:sz w:val="20"/>
          <w:szCs w:val="20"/>
        </w:rPr>
        <w:t xml:space="preserve">должность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и </w:t>
      </w:r>
      <w:r w:rsidRPr="00420E10">
        <w:rPr>
          <w:rFonts w:ascii="Arial" w:hAnsi="Arial" w:cs="Arial"/>
          <w:i/>
          <w:color w:val="000000"/>
          <w:sz w:val="20"/>
          <w:szCs w:val="20"/>
        </w:rPr>
        <w:t>ФИО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20E10">
        <w:rPr>
          <w:rFonts w:ascii="Arial" w:hAnsi="Arial" w:cs="Arial"/>
          <w:i/>
          <w:color w:val="000000"/>
          <w:sz w:val="20"/>
          <w:szCs w:val="20"/>
        </w:rPr>
        <w:t>лица)</w:t>
      </w:r>
    </w:p>
    <w:p w:rsidR="0039633F" w:rsidRDefault="0039633F" w:rsidP="0039633F">
      <w:pPr>
        <w:shd w:val="clear" w:color="auto" w:fill="FFFFFF"/>
        <w:tabs>
          <w:tab w:val="left" w:leader="underscore" w:pos="6710"/>
        </w:tabs>
        <w:spacing w:line="230" w:lineRule="exact"/>
        <w:ind w:left="11" w:right="765" w:hanging="11"/>
        <w:rPr>
          <w:rFonts w:ascii="Arial" w:hAnsi="Arial" w:cs="Arial"/>
          <w:color w:val="000000"/>
          <w:sz w:val="20"/>
          <w:szCs w:val="20"/>
        </w:rPr>
      </w:pPr>
    </w:p>
    <w:p w:rsidR="0039633F" w:rsidRPr="00420E10" w:rsidRDefault="0039633F" w:rsidP="0039633F">
      <w:pPr>
        <w:shd w:val="clear" w:color="auto" w:fill="FFFFFF"/>
        <w:tabs>
          <w:tab w:val="left" w:leader="underscore" w:pos="6710"/>
        </w:tabs>
        <w:spacing w:line="230" w:lineRule="exact"/>
        <w:ind w:left="11" w:right="765" w:hanging="11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>действующего на основании</w:t>
      </w:r>
      <w:r w:rsidRPr="00420E10">
        <w:rPr>
          <w:rFonts w:ascii="Arial" w:hAnsi="Arial" w:cs="Arial"/>
          <w:color w:val="000000"/>
          <w:sz w:val="20"/>
          <w:szCs w:val="20"/>
        </w:rPr>
        <w:tab/>
      </w:r>
      <w:r w:rsidRPr="00420E10">
        <w:rPr>
          <w:rFonts w:ascii="Arial" w:hAnsi="Arial" w:cs="Arial"/>
          <w:color w:val="000000"/>
          <w:spacing w:val="3"/>
          <w:sz w:val="20"/>
          <w:szCs w:val="20"/>
        </w:rPr>
        <w:t>, уполномочивает</w:t>
      </w:r>
    </w:p>
    <w:p w:rsidR="0039633F" w:rsidRDefault="0039633F" w:rsidP="0039633F">
      <w:pPr>
        <w:shd w:val="clear" w:color="auto" w:fill="FFFFFF"/>
        <w:tabs>
          <w:tab w:val="left" w:leader="underscore" w:pos="6024"/>
        </w:tabs>
        <w:spacing w:before="125" w:line="226" w:lineRule="exact"/>
        <w:ind w:left="10"/>
        <w:jc w:val="both"/>
        <w:rPr>
          <w:rFonts w:ascii="Arial" w:hAnsi="Arial" w:cs="Arial"/>
          <w:sz w:val="20"/>
          <w:szCs w:val="20"/>
        </w:rPr>
      </w:pPr>
    </w:p>
    <w:p w:rsidR="0039633F" w:rsidRDefault="0039633F" w:rsidP="0039633F">
      <w:pPr>
        <w:shd w:val="clear" w:color="auto" w:fill="FFFFFF"/>
        <w:tabs>
          <w:tab w:val="left" w:leader="underscore" w:pos="6024"/>
        </w:tabs>
        <w:spacing w:before="125" w:line="226" w:lineRule="exact"/>
        <w:ind w:left="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Pr="00420E10">
        <w:rPr>
          <w:rFonts w:ascii="Arial" w:hAnsi="Arial" w:cs="Arial"/>
          <w:sz w:val="20"/>
          <w:szCs w:val="20"/>
        </w:rPr>
        <w:t>_______________</w:t>
      </w:r>
      <w:r w:rsidRPr="00420E1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633F" w:rsidRPr="00420E10" w:rsidRDefault="0039633F" w:rsidP="0039633F">
      <w:pPr>
        <w:shd w:val="clear" w:color="auto" w:fill="FFFFFF"/>
        <w:spacing w:line="226" w:lineRule="exact"/>
        <w:ind w:left="19"/>
        <w:jc w:val="both"/>
        <w:rPr>
          <w:rFonts w:ascii="Arial" w:hAnsi="Arial" w:cs="Arial"/>
          <w:sz w:val="20"/>
          <w:szCs w:val="20"/>
        </w:rPr>
      </w:pPr>
      <w:r w:rsidRPr="0081459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420E10">
        <w:rPr>
          <w:rFonts w:ascii="Arial" w:hAnsi="Arial" w:cs="Arial"/>
          <w:color w:val="000000"/>
          <w:sz w:val="20"/>
          <w:szCs w:val="20"/>
        </w:rPr>
        <w:t>(</w:t>
      </w:r>
      <w:r w:rsidRPr="00420E10">
        <w:rPr>
          <w:rFonts w:ascii="Arial" w:hAnsi="Arial" w:cs="Arial"/>
          <w:i/>
          <w:color w:val="000000"/>
          <w:sz w:val="20"/>
          <w:szCs w:val="20"/>
        </w:rPr>
        <w:t xml:space="preserve">должность </w:t>
      </w:r>
      <w:r>
        <w:rPr>
          <w:rFonts w:ascii="Arial" w:hAnsi="Arial" w:cs="Arial"/>
          <w:i/>
          <w:color w:val="000000"/>
          <w:sz w:val="20"/>
          <w:szCs w:val="20"/>
        </w:rPr>
        <w:t>и</w:t>
      </w:r>
      <w:r w:rsidRPr="00420E10">
        <w:rPr>
          <w:rFonts w:ascii="Arial" w:hAnsi="Arial" w:cs="Arial"/>
          <w:i/>
          <w:color w:val="000000"/>
          <w:sz w:val="20"/>
          <w:szCs w:val="20"/>
        </w:rPr>
        <w:t xml:space="preserve"> ФИО представителя Участника торгов</w:t>
      </w:r>
      <w:r w:rsidRPr="00420E10">
        <w:rPr>
          <w:rFonts w:ascii="Arial" w:hAnsi="Arial" w:cs="Arial"/>
          <w:color w:val="000000"/>
          <w:sz w:val="20"/>
          <w:szCs w:val="20"/>
        </w:rPr>
        <w:t>)</w:t>
      </w:r>
    </w:p>
    <w:p w:rsidR="0039633F" w:rsidRPr="00420E10" w:rsidRDefault="0039633F" w:rsidP="0039633F">
      <w:pPr>
        <w:shd w:val="clear" w:color="auto" w:fill="FFFFFF"/>
        <w:tabs>
          <w:tab w:val="left" w:leader="underscore" w:pos="6024"/>
        </w:tabs>
        <w:spacing w:before="125" w:line="226" w:lineRule="exact"/>
        <w:ind w:left="10"/>
        <w:jc w:val="both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>(далее – Трейдер)</w:t>
      </w:r>
    </w:p>
    <w:p w:rsidR="0039633F" w:rsidRDefault="0039633F" w:rsidP="0039633F">
      <w:pPr>
        <w:shd w:val="clear" w:color="auto" w:fill="FFFFFF"/>
        <w:tabs>
          <w:tab w:val="left" w:leader="underscore" w:pos="2453"/>
          <w:tab w:val="left" w:leader="underscore" w:pos="6178"/>
        </w:tabs>
        <w:spacing w:line="226" w:lineRule="exact"/>
        <w:ind w:left="14"/>
        <w:jc w:val="both"/>
        <w:rPr>
          <w:rFonts w:ascii="Arial" w:hAnsi="Arial" w:cs="Arial"/>
          <w:color w:val="000000"/>
          <w:sz w:val="20"/>
          <w:szCs w:val="20"/>
        </w:rPr>
      </w:pPr>
    </w:p>
    <w:p w:rsidR="0039633F" w:rsidRPr="00420E10" w:rsidRDefault="0039633F" w:rsidP="0039633F">
      <w:pPr>
        <w:shd w:val="clear" w:color="auto" w:fill="FFFFFF"/>
        <w:tabs>
          <w:tab w:val="left" w:leader="underscore" w:pos="2453"/>
          <w:tab w:val="left" w:leader="underscore" w:pos="6178"/>
        </w:tabs>
        <w:spacing w:line="226" w:lineRule="exact"/>
        <w:ind w:left="14"/>
        <w:jc w:val="both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z w:val="20"/>
          <w:szCs w:val="20"/>
        </w:rPr>
        <w:t xml:space="preserve">паспорт </w:t>
      </w:r>
      <w:r>
        <w:rPr>
          <w:rFonts w:ascii="Arial" w:hAnsi="Arial" w:cs="Arial"/>
          <w:color w:val="000000"/>
          <w:sz w:val="20"/>
          <w:szCs w:val="20"/>
        </w:rPr>
        <w:t>_____________________</w:t>
      </w:r>
      <w:r w:rsidRPr="00420E10">
        <w:rPr>
          <w:rFonts w:ascii="Arial" w:hAnsi="Arial" w:cs="Arial"/>
          <w:color w:val="000000"/>
          <w:spacing w:val="-2"/>
          <w:sz w:val="20"/>
          <w:szCs w:val="20"/>
        </w:rPr>
        <w:t>, выдан</w:t>
      </w:r>
      <w:r w:rsidRPr="00420E10">
        <w:rPr>
          <w:rFonts w:ascii="Arial" w:hAnsi="Arial" w:cs="Arial"/>
          <w:color w:val="000000"/>
          <w:sz w:val="20"/>
          <w:szCs w:val="20"/>
        </w:rPr>
        <w:tab/>
      </w:r>
    </w:p>
    <w:p w:rsidR="0039633F" w:rsidRPr="00420E10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  </w:t>
      </w:r>
      <w:r w:rsidRPr="00420E10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420E10">
        <w:rPr>
          <w:rFonts w:ascii="Arial" w:hAnsi="Arial" w:cs="Arial"/>
          <w:i/>
          <w:color w:val="000000"/>
          <w:spacing w:val="-1"/>
          <w:sz w:val="20"/>
          <w:szCs w:val="20"/>
        </w:rPr>
        <w:t>когда, кем</w:t>
      </w:r>
      <w:r w:rsidRPr="00420E10">
        <w:rPr>
          <w:rFonts w:ascii="Arial" w:hAnsi="Arial" w:cs="Arial"/>
          <w:color w:val="000000"/>
          <w:spacing w:val="-1"/>
          <w:sz w:val="20"/>
          <w:szCs w:val="20"/>
        </w:rPr>
        <w:t xml:space="preserve">) </w:t>
      </w:r>
    </w:p>
    <w:p w:rsidR="0039633F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39633F" w:rsidRPr="00420E10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>выполнять следующие действия от имени Участника торгов:</w:t>
      </w:r>
    </w:p>
    <w:p w:rsidR="0039633F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 xml:space="preserve">объявлять (подавать, изменять, отзывать ранее поданные) заявки и заключать договоры, являющиеся производными финансовыми инструментами, на торгах, организуемых </w:t>
      </w:r>
    </w:p>
    <w:p w:rsidR="0039633F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39633F" w:rsidRPr="00420E10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>________________________</w:t>
      </w:r>
      <w:r>
        <w:rPr>
          <w:rFonts w:ascii="Arial" w:hAnsi="Arial" w:cs="Arial"/>
          <w:color w:val="000000"/>
          <w:spacing w:val="-1"/>
          <w:sz w:val="20"/>
          <w:szCs w:val="20"/>
        </w:rPr>
        <w:t>____________________________________________________</w:t>
      </w:r>
      <w:r w:rsidRPr="00420E10">
        <w:rPr>
          <w:rFonts w:ascii="Arial" w:hAnsi="Arial" w:cs="Arial"/>
          <w:color w:val="000000"/>
          <w:spacing w:val="-1"/>
          <w:sz w:val="20"/>
          <w:szCs w:val="20"/>
        </w:rPr>
        <w:t>________</w:t>
      </w:r>
    </w:p>
    <w:p w:rsidR="0039633F" w:rsidRDefault="0039633F" w:rsidP="0039633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0E10" w:rsidDel="00420E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9633F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 xml:space="preserve">(далее – Биржа), </w:t>
      </w:r>
    </w:p>
    <w:p w:rsidR="0039633F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39633F" w:rsidRPr="00420E10" w:rsidRDefault="0039633F" w:rsidP="0039633F">
      <w:pPr>
        <w:jc w:val="both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 xml:space="preserve">получать, предоставлять и подписывать документы и </w:t>
      </w:r>
      <w:r w:rsidRPr="00420E10">
        <w:rPr>
          <w:rFonts w:ascii="Arial" w:hAnsi="Arial" w:cs="Arial"/>
          <w:sz w:val="20"/>
          <w:szCs w:val="20"/>
        </w:rPr>
        <w:t xml:space="preserve">осуществлять иные действия, предусмотренные внутренними документами Биржи, устанавливающими требования к организации </w:t>
      </w:r>
      <w:r w:rsidRPr="00420E10">
        <w:rPr>
          <w:rFonts w:ascii="Arial" w:hAnsi="Arial" w:cs="Arial"/>
          <w:color w:val="000000"/>
          <w:spacing w:val="-1"/>
          <w:sz w:val="20"/>
          <w:szCs w:val="20"/>
        </w:rPr>
        <w:t xml:space="preserve">торговли. </w:t>
      </w:r>
    </w:p>
    <w:p w:rsidR="0039633F" w:rsidRPr="00420E10" w:rsidRDefault="0039633F" w:rsidP="0039633F">
      <w:pPr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39633F" w:rsidRPr="00420E10" w:rsidRDefault="0039633F" w:rsidP="0039633F">
      <w:pPr>
        <w:shd w:val="clear" w:color="auto" w:fill="FFFFFF"/>
        <w:spacing w:line="240" w:lineRule="exact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39633F" w:rsidRPr="00420E10" w:rsidRDefault="0039633F" w:rsidP="0039633F">
      <w:pPr>
        <w:shd w:val="clear" w:color="auto" w:fill="FFFFFF"/>
        <w:spacing w:line="240" w:lineRule="exact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pacing w:val="-2"/>
          <w:sz w:val="20"/>
          <w:szCs w:val="20"/>
        </w:rPr>
        <w:t>Подпись _____________________________</w:t>
      </w:r>
      <w:r>
        <w:rPr>
          <w:rFonts w:ascii="Arial" w:hAnsi="Arial" w:cs="Arial"/>
          <w:color w:val="000000"/>
          <w:spacing w:val="-2"/>
          <w:sz w:val="20"/>
          <w:szCs w:val="20"/>
        </w:rPr>
        <w:t>_____</w:t>
      </w:r>
      <w:r w:rsidRPr="00420E10">
        <w:rPr>
          <w:rFonts w:ascii="Arial" w:hAnsi="Arial" w:cs="Arial"/>
          <w:color w:val="000000"/>
          <w:spacing w:val="-2"/>
          <w:sz w:val="20"/>
          <w:szCs w:val="20"/>
        </w:rPr>
        <w:t>_</w:t>
      </w:r>
      <w:r w:rsidRPr="00BF4E4C">
        <w:rPr>
          <w:rFonts w:ascii="Arial" w:hAnsi="Arial" w:cs="Arial"/>
          <w:color w:val="000000"/>
          <w:spacing w:val="-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   </w:t>
      </w:r>
      <w:r w:rsidRPr="00420E10">
        <w:rPr>
          <w:rFonts w:ascii="Arial" w:hAnsi="Arial" w:cs="Arial"/>
          <w:color w:val="000000"/>
          <w:spacing w:val="-2"/>
          <w:sz w:val="20"/>
          <w:szCs w:val="20"/>
        </w:rPr>
        <w:t>________________________</w:t>
      </w:r>
      <w:r w:rsidRPr="00BF4E4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BF4E4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20E10">
        <w:rPr>
          <w:rFonts w:ascii="Arial" w:hAnsi="Arial" w:cs="Arial"/>
          <w:color w:val="000000"/>
          <w:spacing w:val="-1"/>
          <w:sz w:val="20"/>
          <w:szCs w:val="20"/>
        </w:rPr>
        <w:t>удостоверя</w:t>
      </w:r>
      <w:r>
        <w:rPr>
          <w:rFonts w:ascii="Arial" w:hAnsi="Arial" w:cs="Arial"/>
          <w:color w:val="000000"/>
          <w:spacing w:val="-1"/>
          <w:sz w:val="20"/>
          <w:szCs w:val="20"/>
        </w:rPr>
        <w:t>ю</w:t>
      </w:r>
      <w:r w:rsidRPr="00420E10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39633F" w:rsidRPr="00486B6C" w:rsidRDefault="0039633F" w:rsidP="0039633F">
      <w:pPr>
        <w:shd w:val="clear" w:color="auto" w:fill="FFFFFF"/>
        <w:spacing w:line="240" w:lineRule="exact"/>
        <w:rPr>
          <w:rFonts w:ascii="Arial" w:hAnsi="Arial" w:cs="Arial"/>
          <w:i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ab/>
      </w:r>
      <w:r>
        <w:rPr>
          <w:rFonts w:ascii="Arial" w:hAnsi="Arial" w:cs="Arial"/>
          <w:color w:val="000000"/>
          <w:spacing w:val="-6"/>
          <w:sz w:val="20"/>
          <w:szCs w:val="20"/>
        </w:rPr>
        <w:tab/>
      </w:r>
      <w:r w:rsidRPr="00420E10">
        <w:rPr>
          <w:rFonts w:ascii="Arial" w:hAnsi="Arial" w:cs="Arial"/>
          <w:color w:val="000000"/>
          <w:spacing w:val="-6"/>
          <w:sz w:val="20"/>
          <w:szCs w:val="20"/>
        </w:rPr>
        <w:t>(</w:t>
      </w:r>
      <w:r w:rsidRPr="00420E10">
        <w:rPr>
          <w:rFonts w:ascii="Arial" w:hAnsi="Arial" w:cs="Arial"/>
          <w:i/>
          <w:color w:val="000000"/>
          <w:spacing w:val="-6"/>
          <w:sz w:val="20"/>
          <w:szCs w:val="20"/>
        </w:rPr>
        <w:t>ФИО Трейдера</w:t>
      </w:r>
      <w:r w:rsidRPr="00420E10">
        <w:rPr>
          <w:rFonts w:ascii="Arial" w:hAnsi="Arial" w:cs="Arial"/>
          <w:color w:val="000000"/>
          <w:spacing w:val="-6"/>
          <w:sz w:val="20"/>
          <w:szCs w:val="20"/>
        </w:rPr>
        <w:t>)</w:t>
      </w:r>
      <w:r>
        <w:rPr>
          <w:rFonts w:ascii="Arial" w:hAnsi="Arial" w:cs="Arial"/>
          <w:color w:val="000000"/>
          <w:spacing w:val="-11"/>
          <w:sz w:val="20"/>
          <w:szCs w:val="20"/>
        </w:rPr>
        <w:tab/>
      </w:r>
      <w:r>
        <w:rPr>
          <w:rFonts w:ascii="Arial" w:hAnsi="Arial" w:cs="Arial"/>
          <w:color w:val="000000"/>
          <w:spacing w:val="-11"/>
          <w:sz w:val="20"/>
          <w:szCs w:val="20"/>
        </w:rPr>
        <w:tab/>
      </w:r>
      <w:r w:rsidRPr="00BF4E4C">
        <w:rPr>
          <w:rFonts w:ascii="Arial" w:hAnsi="Arial" w:cs="Arial"/>
          <w:color w:val="000000"/>
          <w:spacing w:val="-6"/>
          <w:sz w:val="20"/>
          <w:szCs w:val="20"/>
        </w:rPr>
        <w:tab/>
      </w:r>
      <w:r w:rsidRPr="00BF4E4C">
        <w:rPr>
          <w:rFonts w:ascii="Arial" w:hAnsi="Arial" w:cs="Arial"/>
          <w:color w:val="000000"/>
          <w:spacing w:val="-6"/>
          <w:sz w:val="20"/>
          <w:szCs w:val="20"/>
        </w:rPr>
        <w:tab/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         </w:t>
      </w:r>
      <w:r w:rsidRPr="00486B6C">
        <w:rPr>
          <w:rFonts w:ascii="Arial" w:hAnsi="Arial" w:cs="Arial"/>
          <w:i/>
          <w:color w:val="000000"/>
          <w:spacing w:val="-6"/>
          <w:sz w:val="20"/>
          <w:szCs w:val="20"/>
        </w:rPr>
        <w:t xml:space="preserve"> </w:t>
      </w:r>
      <w:r w:rsidRPr="00486B6C">
        <w:rPr>
          <w:rFonts w:ascii="Arial" w:hAnsi="Arial" w:cs="Arial"/>
          <w:i/>
          <w:color w:val="000000"/>
          <w:spacing w:val="-11"/>
          <w:sz w:val="20"/>
          <w:szCs w:val="20"/>
        </w:rPr>
        <w:t>(подпись)</w:t>
      </w:r>
    </w:p>
    <w:p w:rsidR="0039633F" w:rsidRPr="00420E10" w:rsidRDefault="0039633F" w:rsidP="0039633F">
      <w:pPr>
        <w:shd w:val="clear" w:color="auto" w:fill="FFFFFF"/>
        <w:tabs>
          <w:tab w:val="left" w:pos="6398"/>
        </w:tabs>
        <w:ind w:left="108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z w:val="20"/>
          <w:szCs w:val="20"/>
        </w:rPr>
        <w:tab/>
      </w:r>
    </w:p>
    <w:p w:rsidR="0039633F" w:rsidRPr="00093416" w:rsidRDefault="0039633F" w:rsidP="0039633F">
      <w:pPr>
        <w:shd w:val="clear" w:color="auto" w:fill="FFFFFF"/>
        <w:tabs>
          <w:tab w:val="left" w:leader="underscore" w:pos="509"/>
          <w:tab w:val="left" w:leader="underscore" w:pos="1944"/>
        </w:tabs>
        <w:spacing w:before="200" w:line="226" w:lineRule="exact"/>
        <w:ind w:left="17"/>
        <w:rPr>
          <w:rFonts w:ascii="Arial" w:hAnsi="Arial" w:cs="Arial"/>
          <w:color w:val="000000"/>
          <w:spacing w:val="2"/>
          <w:sz w:val="20"/>
          <w:szCs w:val="20"/>
        </w:rPr>
      </w:pPr>
      <w:r w:rsidRPr="00420E10">
        <w:rPr>
          <w:rFonts w:ascii="Arial" w:hAnsi="Arial" w:cs="Arial"/>
          <w:color w:val="000000"/>
          <w:spacing w:val="2"/>
          <w:sz w:val="20"/>
          <w:szCs w:val="20"/>
        </w:rPr>
        <w:t xml:space="preserve">Настоящая доверенность выдана без права передоверия и действительна </w:t>
      </w:r>
    </w:p>
    <w:p w:rsidR="0039633F" w:rsidRPr="00420E10" w:rsidRDefault="0039633F" w:rsidP="0039633F">
      <w:pPr>
        <w:shd w:val="clear" w:color="auto" w:fill="FFFFFF"/>
        <w:tabs>
          <w:tab w:val="left" w:leader="underscore" w:pos="509"/>
          <w:tab w:val="left" w:leader="underscore" w:pos="1944"/>
        </w:tabs>
        <w:spacing w:before="200" w:line="226" w:lineRule="exact"/>
        <w:ind w:left="17"/>
        <w:rPr>
          <w:rFonts w:ascii="Arial" w:hAnsi="Arial" w:cs="Arial"/>
          <w:sz w:val="20"/>
          <w:szCs w:val="20"/>
        </w:rPr>
      </w:pPr>
      <w:r w:rsidRPr="00420E10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20E10"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50A52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420E10">
        <w:rPr>
          <w:rFonts w:ascii="Arial" w:hAnsi="Arial" w:cs="Arial"/>
          <w:color w:val="000000"/>
          <w:sz w:val="20"/>
          <w:szCs w:val="20"/>
        </w:rPr>
        <w:tab/>
      </w:r>
      <w:r w:rsidRPr="00093416">
        <w:rPr>
          <w:rFonts w:ascii="Arial" w:hAnsi="Arial" w:cs="Arial"/>
          <w:color w:val="000000"/>
          <w:sz w:val="20"/>
          <w:szCs w:val="20"/>
        </w:rPr>
        <w:t xml:space="preserve">_______ </w:t>
      </w:r>
      <w:r w:rsidRPr="00420E10">
        <w:rPr>
          <w:rFonts w:ascii="Arial" w:hAnsi="Arial" w:cs="Arial"/>
          <w:color w:val="000000"/>
          <w:spacing w:val="6"/>
          <w:sz w:val="20"/>
          <w:szCs w:val="20"/>
        </w:rPr>
        <w:t>20</w:t>
      </w:r>
      <w:r>
        <w:rPr>
          <w:rFonts w:ascii="Arial" w:hAnsi="Arial" w:cs="Arial"/>
          <w:color w:val="000000"/>
          <w:spacing w:val="6"/>
          <w:sz w:val="20"/>
          <w:szCs w:val="20"/>
        </w:rPr>
        <w:t>___</w:t>
      </w:r>
      <w:r w:rsidRPr="00420E10">
        <w:rPr>
          <w:rFonts w:ascii="Arial" w:hAnsi="Arial" w:cs="Arial"/>
          <w:color w:val="000000"/>
          <w:spacing w:val="6"/>
          <w:sz w:val="20"/>
          <w:szCs w:val="20"/>
        </w:rPr>
        <w:t>г.</w:t>
      </w:r>
    </w:p>
    <w:p w:rsidR="0039633F" w:rsidRPr="00420E10" w:rsidRDefault="0039633F" w:rsidP="0039633F">
      <w:pPr>
        <w:shd w:val="clear" w:color="auto" w:fill="FFFFFF"/>
        <w:tabs>
          <w:tab w:val="left" w:leader="underscore" w:pos="8582"/>
        </w:tabs>
        <w:spacing w:before="200" w:line="221" w:lineRule="exact"/>
        <w:ind w:left="11"/>
        <w:jc w:val="both"/>
        <w:rPr>
          <w:rFonts w:ascii="Arial" w:hAnsi="Arial" w:cs="Arial"/>
          <w:sz w:val="20"/>
          <w:szCs w:val="20"/>
        </w:rPr>
      </w:pPr>
    </w:p>
    <w:p w:rsidR="0039633F" w:rsidRPr="00420E10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>Контактный телефон Трейдера: __________________________________</w:t>
      </w:r>
    </w:p>
    <w:p w:rsidR="0039633F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39633F" w:rsidRPr="00420E10" w:rsidRDefault="0039633F" w:rsidP="0039633F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0E10">
        <w:rPr>
          <w:rFonts w:ascii="Arial" w:hAnsi="Arial" w:cs="Arial"/>
          <w:color w:val="000000"/>
          <w:spacing w:val="-1"/>
          <w:sz w:val="20"/>
          <w:szCs w:val="20"/>
        </w:rPr>
        <w:t xml:space="preserve">Адрес электронной почты Трейдера: </w:t>
      </w:r>
      <w:r>
        <w:rPr>
          <w:rFonts w:ascii="Arial" w:hAnsi="Arial" w:cs="Arial"/>
          <w:color w:val="000000"/>
          <w:spacing w:val="-1"/>
          <w:sz w:val="20"/>
          <w:szCs w:val="20"/>
        </w:rPr>
        <w:t>______________________________</w:t>
      </w:r>
    </w:p>
    <w:p w:rsidR="0039633F" w:rsidRDefault="0039633F" w:rsidP="0039633F">
      <w:pPr>
        <w:shd w:val="clear" w:color="auto" w:fill="FFFFFF"/>
        <w:spacing w:before="120"/>
        <w:ind w:left="11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39633F" w:rsidRPr="009044E3" w:rsidRDefault="0039633F" w:rsidP="0039633F">
      <w:pPr>
        <w:shd w:val="clear" w:color="auto" w:fill="FFFFFF"/>
        <w:spacing w:before="120"/>
        <w:ind w:left="11"/>
        <w:rPr>
          <w:rFonts w:ascii="Arial" w:hAnsi="Arial" w:cs="Arial"/>
          <w:color w:val="000000"/>
          <w:spacing w:val="-2"/>
          <w:sz w:val="20"/>
          <w:szCs w:val="20"/>
        </w:rPr>
      </w:pPr>
      <w:r w:rsidRPr="009044E3">
        <w:rPr>
          <w:rFonts w:ascii="Arial" w:hAnsi="Arial" w:cs="Arial"/>
          <w:bCs/>
          <w:color w:val="000000"/>
          <w:spacing w:val="-2"/>
          <w:sz w:val="20"/>
          <w:szCs w:val="20"/>
        </w:rPr>
        <w:t>Руководитель Участника торгов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9633F" w:rsidRPr="009044E3" w:rsidTr="00D85BB3">
        <w:tc>
          <w:tcPr>
            <w:tcW w:w="3190" w:type="dxa"/>
          </w:tcPr>
          <w:p w:rsidR="0039633F" w:rsidRPr="009044E3" w:rsidRDefault="0039633F" w:rsidP="00D85BB3">
            <w:pPr>
              <w:spacing w:before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044E3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</w:t>
            </w:r>
          </w:p>
          <w:p w:rsidR="0039633F" w:rsidRPr="009044E3" w:rsidRDefault="0039633F" w:rsidP="00D85BB3">
            <w:pPr>
              <w:spacing w:before="120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             </w:t>
            </w:r>
            <w:r w:rsidRPr="009044E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д</w:t>
            </w:r>
            <w:r w:rsidRPr="009044E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олжность)</w:t>
            </w:r>
          </w:p>
        </w:tc>
        <w:tc>
          <w:tcPr>
            <w:tcW w:w="3190" w:type="dxa"/>
          </w:tcPr>
          <w:p w:rsidR="0039633F" w:rsidRPr="009044E3" w:rsidRDefault="0039633F" w:rsidP="00D85BB3">
            <w:pPr>
              <w:spacing w:before="12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44E3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</w:t>
            </w:r>
          </w:p>
          <w:p w:rsidR="0039633F" w:rsidRPr="009044E3" w:rsidRDefault="0039633F" w:rsidP="00D85BB3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44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(ФИО) </w:t>
            </w:r>
          </w:p>
        </w:tc>
        <w:tc>
          <w:tcPr>
            <w:tcW w:w="3191" w:type="dxa"/>
          </w:tcPr>
          <w:p w:rsidR="0039633F" w:rsidRPr="009044E3" w:rsidRDefault="0039633F" w:rsidP="00D85BB3">
            <w:pPr>
              <w:spacing w:before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44E3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</w:t>
            </w:r>
          </w:p>
          <w:p w:rsidR="0039633F" w:rsidRPr="009044E3" w:rsidRDefault="0039633F" w:rsidP="00D85BB3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9044E3">
              <w:rPr>
                <w:rFonts w:ascii="Arial" w:hAnsi="Arial" w:cs="Arial"/>
                <w:bCs/>
                <w:i/>
                <w:sz w:val="20"/>
                <w:szCs w:val="20"/>
              </w:rPr>
              <w:t>(подпись)</w:t>
            </w:r>
          </w:p>
        </w:tc>
      </w:tr>
    </w:tbl>
    <w:p w:rsidR="0039633F" w:rsidRPr="009044E3" w:rsidRDefault="0039633F" w:rsidP="0039633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</w:t>
      </w:r>
      <w:r w:rsidRPr="009044E3">
        <w:rPr>
          <w:rFonts w:ascii="Arial" w:hAnsi="Arial" w:cs="Arial"/>
          <w:i/>
          <w:sz w:val="20"/>
          <w:szCs w:val="20"/>
        </w:rPr>
        <w:t>М.П.</w:t>
      </w:r>
    </w:p>
    <w:p w:rsidR="0039633F" w:rsidRPr="00AC33BD" w:rsidRDefault="0039633F" w:rsidP="0039633F">
      <w:pPr>
        <w:jc w:val="both"/>
        <w:rPr>
          <w:i/>
          <w:iCs/>
          <w:sz w:val="20"/>
          <w:szCs w:val="20"/>
        </w:rPr>
      </w:pPr>
    </w:p>
    <w:p w:rsidR="0039633F" w:rsidRPr="00A363E0" w:rsidRDefault="0039633F" w:rsidP="0039633F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A363E0">
        <w:rPr>
          <w:rFonts w:ascii="Arial" w:hAnsi="Arial" w:cs="Arial"/>
          <w:i/>
          <w:iCs/>
          <w:sz w:val="20"/>
          <w:szCs w:val="20"/>
          <w:u w:val="single"/>
        </w:rPr>
        <w:t>Примечание</w:t>
      </w:r>
    </w:p>
    <w:p w:rsidR="0039633F" w:rsidRPr="00A363E0" w:rsidRDefault="0039633F" w:rsidP="0039633F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39633F" w:rsidRPr="00A363E0" w:rsidRDefault="0039633F" w:rsidP="0039633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363E0">
        <w:rPr>
          <w:rFonts w:ascii="Arial" w:hAnsi="Arial" w:cs="Arial"/>
          <w:i/>
          <w:iCs/>
          <w:sz w:val="20"/>
          <w:szCs w:val="20"/>
        </w:rPr>
        <w:t>Если лицо, подписавшее данную доверенность, действует на основании доверенности, то дополнительно предоставляется:</w:t>
      </w:r>
    </w:p>
    <w:p w:rsidR="0039633F" w:rsidRPr="00A363E0" w:rsidRDefault="0039633F" w:rsidP="0039633F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363E0">
        <w:rPr>
          <w:rFonts w:ascii="Arial" w:hAnsi="Arial" w:cs="Arial"/>
          <w:i/>
          <w:iCs/>
          <w:sz w:val="20"/>
          <w:szCs w:val="20"/>
        </w:rPr>
        <w:t>Нотариально заверенная копия доверенности, подтверждающая полномочия лица на подписание доверенности;</w:t>
      </w:r>
    </w:p>
    <w:p w:rsidR="0039633F" w:rsidRPr="00A363E0" w:rsidRDefault="0039633F" w:rsidP="0039633F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363E0">
        <w:rPr>
          <w:rFonts w:ascii="Arial" w:hAnsi="Arial" w:cs="Arial"/>
          <w:i/>
          <w:iCs/>
          <w:sz w:val="20"/>
          <w:szCs w:val="20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39633F" w:rsidRDefault="0039633F" w:rsidP="0039633F"/>
    <w:p w:rsidR="0039633F" w:rsidRPr="00A363E0" w:rsidRDefault="0039633F" w:rsidP="0039633F">
      <w:pPr>
        <w:pStyle w:val="a3"/>
        <w:numPr>
          <w:ilvl w:val="0"/>
          <w:numId w:val="0"/>
        </w:numPr>
        <w:ind w:left="720"/>
        <w:jc w:val="right"/>
        <w:rPr>
          <w:bCs/>
        </w:rPr>
      </w:pPr>
      <w:r w:rsidRPr="0042580D">
        <w:br w:type="page"/>
      </w:r>
      <w:r w:rsidRPr="00A363E0">
        <w:rPr>
          <w:bCs/>
        </w:rPr>
        <w:lastRenderedPageBreak/>
        <w:t>Приложение №6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>к</w:t>
      </w:r>
      <w:r w:rsidRPr="0042580D">
        <w:rPr>
          <w:b w:val="0"/>
          <w:bCs w:val="0"/>
        </w:rPr>
        <w:t xml:space="preserve"> Положению о регистрации Расчетных фирм</w:t>
      </w:r>
    </w:p>
    <w:p w:rsidR="0039633F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  <w:r w:rsidRPr="0042580D">
        <w:rPr>
          <w:b w:val="0"/>
          <w:bCs w:val="0"/>
        </w:rPr>
        <w:t xml:space="preserve">(Условиям оказания услуг по организации торговли </w:t>
      </w:r>
    </w:p>
    <w:p w:rsidR="0039633F" w:rsidRPr="00E17370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BD15E4">
        <w:rPr>
          <w:b w:val="0"/>
          <w:bCs w:val="0"/>
        </w:rPr>
        <w:t>на Срочного рынка FORTS)</w:t>
      </w:r>
    </w:p>
    <w:p w:rsidR="0039633F" w:rsidRPr="0042580D" w:rsidRDefault="0039633F" w:rsidP="0039633F">
      <w:pPr>
        <w:pStyle w:val="ad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ad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10"/>
      </w:pPr>
      <w:r w:rsidRPr="0042580D">
        <w:t xml:space="preserve">Заявление подается на бланке организации 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120"/>
        <w:keepNext w:val="0"/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«___» ______________ 20__ г.</w:t>
      </w:r>
    </w:p>
    <w:p w:rsidR="0039633F" w:rsidRPr="0042580D" w:rsidRDefault="0039633F" w:rsidP="0039633F">
      <w:pPr>
        <w:pStyle w:val="14"/>
        <w:keepNext w:val="0"/>
      </w:pPr>
    </w:p>
    <w:p w:rsidR="0039633F" w:rsidRPr="0042580D" w:rsidRDefault="0039633F" w:rsidP="003963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9633F" w:rsidRPr="0042580D" w:rsidRDefault="0039633F" w:rsidP="003963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580D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39633F" w:rsidRPr="0042580D" w:rsidRDefault="0039633F" w:rsidP="003963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580D">
        <w:rPr>
          <w:rFonts w:ascii="Arial" w:hAnsi="Arial" w:cs="Arial"/>
          <w:b/>
          <w:bCs/>
          <w:sz w:val="20"/>
          <w:szCs w:val="20"/>
        </w:rPr>
        <w:t xml:space="preserve">о допуске к участию в Торгах </w:t>
      </w:r>
      <w:r>
        <w:rPr>
          <w:rFonts w:ascii="Arial" w:hAnsi="Arial" w:cs="Arial"/>
          <w:b/>
          <w:bCs/>
          <w:sz w:val="20"/>
          <w:szCs w:val="20"/>
        </w:rPr>
        <w:t xml:space="preserve">на </w:t>
      </w:r>
      <w:r w:rsidRPr="00BD15E4">
        <w:rPr>
          <w:rFonts w:ascii="Arial" w:hAnsi="Arial" w:cs="Arial"/>
          <w:b/>
          <w:bCs/>
          <w:sz w:val="20"/>
          <w:szCs w:val="20"/>
        </w:rPr>
        <w:t>Срочном рынке FORTS</w:t>
      </w:r>
      <w:r w:rsidRPr="0042580D">
        <w:t xml:space="preserve"> </w:t>
      </w:r>
    </w:p>
    <w:p w:rsidR="0039633F" w:rsidRPr="0042580D" w:rsidRDefault="0039633F" w:rsidP="0039633F">
      <w:pPr>
        <w:jc w:val="center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a3"/>
        <w:numPr>
          <w:ilvl w:val="0"/>
          <w:numId w:val="0"/>
        </w:numPr>
        <w:ind w:left="1080"/>
        <w:jc w:val="both"/>
      </w:pPr>
    </w:p>
    <w:p w:rsidR="0039633F" w:rsidRPr="0042580D" w:rsidRDefault="0039633F" w:rsidP="0039633F">
      <w:pPr>
        <w:ind w:left="360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42580D">
        <w:rPr>
          <w:rFonts w:ascii="Arial" w:hAnsi="Arial" w:cs="Arial"/>
          <w:i/>
          <w:iCs/>
          <w:sz w:val="20"/>
          <w:szCs w:val="20"/>
          <w:u w:val="single"/>
        </w:rPr>
        <w:t>полное наименование организации с указанием на организационно-правовую форму</w:t>
      </w:r>
    </w:p>
    <w:p w:rsidR="0039633F" w:rsidRPr="0042580D" w:rsidRDefault="0039633F" w:rsidP="0039633F">
      <w:pPr>
        <w:jc w:val="center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a3"/>
        <w:numPr>
          <w:ilvl w:val="0"/>
          <w:numId w:val="0"/>
        </w:numPr>
        <w:jc w:val="left"/>
      </w:pPr>
      <w:r w:rsidRPr="0042580D">
        <w:t xml:space="preserve">просит допустить к участию в Торгах </w:t>
      </w:r>
      <w:r>
        <w:t>на Срочном рынке</w:t>
      </w:r>
      <w:r w:rsidRPr="00BE7FD7">
        <w:t xml:space="preserve"> FORTS</w:t>
      </w:r>
      <w:r w:rsidRPr="0042580D">
        <w:t xml:space="preserve"> в качестве: </w:t>
      </w:r>
    </w:p>
    <w:p w:rsidR="0039633F" w:rsidRPr="0042580D" w:rsidRDefault="0039633F" w:rsidP="0039633F">
      <w:pPr>
        <w:pStyle w:val="a3"/>
        <w:numPr>
          <w:ilvl w:val="0"/>
          <w:numId w:val="0"/>
        </w:numPr>
        <w:jc w:val="left"/>
      </w:pPr>
    </w:p>
    <w:p w:rsidR="0039633F" w:rsidRPr="0042580D" w:rsidRDefault="0039633F" w:rsidP="0039633F">
      <w:pPr>
        <w:jc w:val="center"/>
        <w:rPr>
          <w:rFonts w:ascii="Arial" w:hAnsi="Arial" w:cs="Arial"/>
          <w:iCs/>
          <w:sz w:val="16"/>
          <w:szCs w:val="20"/>
        </w:rPr>
      </w:pPr>
      <w:r w:rsidRPr="0042580D">
        <w:rPr>
          <w:rFonts w:ascii="Arial" w:hAnsi="Arial" w:cs="Arial"/>
          <w:iCs/>
          <w:sz w:val="16"/>
          <w:szCs w:val="20"/>
        </w:rPr>
        <w:t>_____________________________________________________________________________________________________</w:t>
      </w:r>
    </w:p>
    <w:p w:rsidR="0039633F" w:rsidRPr="0042580D" w:rsidRDefault="0039633F" w:rsidP="0039633F">
      <w:pPr>
        <w:pStyle w:val="aa"/>
        <w:jc w:val="center"/>
        <w:rPr>
          <w:b w:val="0"/>
          <w:bCs w:val="0"/>
          <w:i/>
          <w:iCs/>
          <w:sz w:val="16"/>
        </w:rPr>
      </w:pPr>
      <w:r w:rsidRPr="0042580D">
        <w:rPr>
          <w:b w:val="0"/>
          <w:bCs w:val="0"/>
          <w:i/>
          <w:iCs/>
          <w:sz w:val="16"/>
        </w:rPr>
        <w:t xml:space="preserve">(указывается - Общей расчетной фирмы либо Специализированной расчетной фирмы </w:t>
      </w:r>
      <w:r>
        <w:rPr>
          <w:b w:val="0"/>
          <w:bCs w:val="0"/>
          <w:i/>
          <w:iCs/>
          <w:sz w:val="16"/>
          <w:lang w:val="ru-RU"/>
        </w:rPr>
        <w:t>Ф</w:t>
      </w:r>
      <w:r w:rsidRPr="0042580D">
        <w:rPr>
          <w:b w:val="0"/>
          <w:bCs w:val="0"/>
          <w:i/>
          <w:iCs/>
          <w:sz w:val="16"/>
        </w:rPr>
        <w:t xml:space="preserve">ондового рынка и/или Специализированной расчетной фирмы </w:t>
      </w:r>
      <w:r>
        <w:rPr>
          <w:b w:val="0"/>
          <w:bCs w:val="0"/>
          <w:i/>
          <w:iCs/>
          <w:sz w:val="16"/>
          <w:lang w:val="ru-RU"/>
        </w:rPr>
        <w:t>Д</w:t>
      </w:r>
      <w:r w:rsidRPr="0042580D">
        <w:rPr>
          <w:b w:val="0"/>
          <w:bCs w:val="0"/>
          <w:i/>
          <w:iCs/>
          <w:sz w:val="16"/>
        </w:rPr>
        <w:t xml:space="preserve">енежного рынка и/или Специализированной расчетной фирмы </w:t>
      </w:r>
      <w:r>
        <w:rPr>
          <w:b w:val="0"/>
          <w:bCs w:val="0"/>
          <w:i/>
          <w:iCs/>
          <w:sz w:val="16"/>
          <w:lang w:val="ru-RU"/>
        </w:rPr>
        <w:t>Т</w:t>
      </w:r>
      <w:r w:rsidRPr="0042580D">
        <w:rPr>
          <w:b w:val="0"/>
          <w:bCs w:val="0"/>
          <w:i/>
          <w:iCs/>
          <w:sz w:val="16"/>
        </w:rPr>
        <w:t>оварного рынка)</w:t>
      </w:r>
    </w:p>
    <w:p w:rsidR="0039633F" w:rsidRPr="0042580D" w:rsidRDefault="0039633F" w:rsidP="0039633F">
      <w:pPr>
        <w:pStyle w:val="a3"/>
        <w:numPr>
          <w:ilvl w:val="0"/>
          <w:numId w:val="0"/>
        </w:numPr>
        <w:jc w:val="left"/>
      </w:pPr>
    </w:p>
    <w:p w:rsidR="0039633F" w:rsidRPr="0042580D" w:rsidRDefault="0039633F" w:rsidP="0039633F">
      <w:pPr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36"/>
        <w:autoSpaceDE/>
        <w:autoSpaceDN/>
        <w:jc w:val="both"/>
      </w:pPr>
      <w:r w:rsidRPr="0042580D">
        <w:t xml:space="preserve">Обязуемся оплатить услуги </w:t>
      </w:r>
      <w:r>
        <w:t>Биржи на Срочном рынке</w:t>
      </w:r>
      <w:r w:rsidRPr="00BE7FD7">
        <w:t xml:space="preserve"> FORTS</w:t>
      </w:r>
      <w:r w:rsidRPr="0042580D">
        <w:t xml:space="preserve"> по установленным тарифам.</w:t>
      </w:r>
    </w:p>
    <w:p w:rsidR="0039633F" w:rsidRPr="0042580D" w:rsidRDefault="0039633F" w:rsidP="0039633F">
      <w:pPr>
        <w:rPr>
          <w:rFonts w:ascii="Arial" w:hAnsi="Arial" w:cs="Arial"/>
          <w:i/>
          <w:iCs/>
          <w:sz w:val="20"/>
          <w:szCs w:val="20"/>
        </w:rPr>
      </w:pPr>
    </w:p>
    <w:p w:rsidR="0039633F" w:rsidRPr="0042580D" w:rsidRDefault="0039633F" w:rsidP="0039633F">
      <w:pPr>
        <w:pStyle w:val="36"/>
        <w:autoSpaceDE/>
        <w:autoSpaceDN/>
        <w:jc w:val="both"/>
      </w:pPr>
    </w:p>
    <w:p w:rsidR="0039633F" w:rsidRPr="0042580D" w:rsidRDefault="0039633F" w:rsidP="0039633F">
      <w:pPr>
        <w:pStyle w:val="36"/>
        <w:autoSpaceDE/>
        <w:autoSpaceDN/>
        <w:jc w:val="both"/>
      </w:pPr>
      <w:r w:rsidRPr="0042580D">
        <w:t xml:space="preserve">Настоящим также подтверждаем полноту и достоверность всей информации и документов, представленных для предоставления допуска к участию в Торгах </w:t>
      </w:r>
      <w:r>
        <w:t>на Срочном рынке</w:t>
      </w:r>
      <w:r w:rsidRPr="00BE7FD7">
        <w:t xml:space="preserve"> FORTS</w:t>
      </w:r>
      <w:r w:rsidRPr="0042580D">
        <w:t>.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Ф.И.О. уполномоченного лица 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Должность уполномоченного лица</w:t>
      </w:r>
    </w:p>
    <w:p w:rsidR="0039633F" w:rsidRPr="0042580D" w:rsidRDefault="0039633F" w:rsidP="0039633F">
      <w:pPr>
        <w:pStyle w:val="aa"/>
        <w:ind w:right="-5"/>
        <w:rPr>
          <w:b w:val="0"/>
          <w:bCs w:val="0"/>
        </w:rPr>
      </w:pPr>
      <w:r w:rsidRPr="0042580D">
        <w:rPr>
          <w:b w:val="0"/>
          <w:bCs w:val="0"/>
        </w:rPr>
        <w:t>Подпись уполномоченного лица, печать заявителя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42580D">
        <w:br w:type="page"/>
      </w:r>
      <w:r w:rsidRPr="0042580D">
        <w:rPr>
          <w:b w:val="0"/>
          <w:bCs w:val="0"/>
        </w:rPr>
        <w:lastRenderedPageBreak/>
        <w:t>Приложение №7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>к</w:t>
      </w:r>
      <w:r w:rsidRPr="0042580D">
        <w:rPr>
          <w:b w:val="0"/>
          <w:bCs w:val="0"/>
        </w:rPr>
        <w:t xml:space="preserve"> Положению о регистрации Расчетных фирм</w:t>
      </w:r>
    </w:p>
    <w:p w:rsidR="0039633F" w:rsidRPr="00BD15E4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42580D">
        <w:rPr>
          <w:b w:val="0"/>
          <w:bCs w:val="0"/>
        </w:rPr>
        <w:t xml:space="preserve">(Условиям оказания услуг по организации торговли </w:t>
      </w:r>
    </w:p>
    <w:p w:rsidR="0039633F" w:rsidRPr="00E17370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BD15E4">
        <w:rPr>
          <w:b w:val="0"/>
          <w:bCs w:val="0"/>
        </w:rPr>
        <w:t>на Срочного рынка FORTS)</w:t>
      </w:r>
    </w:p>
    <w:p w:rsidR="0039633F" w:rsidRPr="0042580D" w:rsidRDefault="0039633F" w:rsidP="0039633F">
      <w:pPr>
        <w:pStyle w:val="ad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af1"/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right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«___»  ____________ 200__ г.</w:t>
      </w:r>
    </w:p>
    <w:p w:rsidR="0039633F" w:rsidRPr="0042580D" w:rsidRDefault="0039633F" w:rsidP="0039633F">
      <w:pPr>
        <w:pStyle w:val="af1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Предоставляем Вам информацию о квалификационных аттестатах руководителя и контролера:</w:t>
      </w:r>
    </w:p>
    <w:p w:rsidR="0039633F" w:rsidRPr="0042580D" w:rsidRDefault="0039633F" w:rsidP="0039633F">
      <w:pPr>
        <w:ind w:left="142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275"/>
        <w:gridCol w:w="1134"/>
        <w:gridCol w:w="1134"/>
        <w:gridCol w:w="1701"/>
        <w:gridCol w:w="1057"/>
        <w:gridCol w:w="1211"/>
      </w:tblGrid>
      <w:tr w:rsidR="0039633F" w:rsidRPr="0042580D" w:rsidTr="00D85BB3">
        <w:trPr>
          <w:cantSplit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80D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80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80D">
              <w:rPr>
                <w:rFonts w:ascii="Arial" w:hAnsi="Arial" w:cs="Arial"/>
                <w:sz w:val="20"/>
                <w:szCs w:val="20"/>
              </w:rPr>
              <w:t>Серия аттестата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80D">
              <w:rPr>
                <w:rFonts w:ascii="Arial" w:hAnsi="Arial" w:cs="Arial"/>
                <w:sz w:val="20"/>
                <w:szCs w:val="20"/>
              </w:rPr>
              <w:t>Номер аттестата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80D">
              <w:rPr>
                <w:rFonts w:ascii="Arial" w:hAnsi="Arial" w:cs="Arial"/>
                <w:sz w:val="20"/>
                <w:szCs w:val="20"/>
              </w:rPr>
              <w:t>Квалификация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80D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80D">
              <w:rPr>
                <w:rFonts w:ascii="Arial" w:hAnsi="Arial" w:cs="Arial"/>
                <w:sz w:val="20"/>
                <w:szCs w:val="20"/>
              </w:rPr>
              <w:t>Дата окончания срока действия</w:t>
            </w:r>
          </w:p>
        </w:tc>
      </w:tr>
      <w:tr w:rsidR="0039633F" w:rsidRPr="0042580D" w:rsidTr="00D85BB3">
        <w:trPr>
          <w:cantSplit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33F" w:rsidRPr="0042580D" w:rsidTr="00D85BB3">
        <w:trPr>
          <w:cantSplit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aa"/>
        <w:jc w:val="both"/>
      </w:pPr>
      <w:r w:rsidRPr="0042580D">
        <w:t xml:space="preserve">Обо всех изменениях информации о квалификационных аттестатах руководителя и (или) контролера обязуемся незамедлительно сообщать </w:t>
      </w:r>
      <w:r>
        <w:rPr>
          <w:lang w:val="ru-RU"/>
        </w:rPr>
        <w:t>Бирже.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Ф.И.О. уполномоченного лица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Должность уполномоченного лица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Подпись уполномоченного лица, печать заявителя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42580D">
        <w:br w:type="page"/>
      </w:r>
      <w:r w:rsidRPr="0042580D">
        <w:rPr>
          <w:b w:val="0"/>
          <w:bCs w:val="0"/>
        </w:rPr>
        <w:lastRenderedPageBreak/>
        <w:t>Приложение №8</w:t>
      </w:r>
    </w:p>
    <w:p w:rsidR="0039633F" w:rsidRPr="0042580D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>к</w:t>
      </w:r>
      <w:r w:rsidRPr="0042580D">
        <w:rPr>
          <w:b w:val="0"/>
          <w:bCs w:val="0"/>
        </w:rPr>
        <w:t xml:space="preserve"> Положению о регистрации Расчетных фирм</w:t>
      </w:r>
    </w:p>
    <w:p w:rsidR="0039633F" w:rsidRPr="00BD15E4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42580D">
        <w:rPr>
          <w:b w:val="0"/>
          <w:bCs w:val="0"/>
        </w:rPr>
        <w:t xml:space="preserve">(Условиям оказания услуг по организации торговли </w:t>
      </w:r>
    </w:p>
    <w:p w:rsidR="0039633F" w:rsidRPr="00E17370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BD15E4">
        <w:rPr>
          <w:b w:val="0"/>
          <w:bCs w:val="0"/>
        </w:rPr>
        <w:t xml:space="preserve">на </w:t>
      </w:r>
      <w:r w:rsidRPr="00E17370">
        <w:rPr>
          <w:b w:val="0"/>
          <w:bCs w:val="0"/>
        </w:rPr>
        <w:t>Срочн</w:t>
      </w:r>
      <w:r>
        <w:rPr>
          <w:b w:val="0"/>
          <w:bCs w:val="0"/>
          <w:lang w:val="ru-RU"/>
        </w:rPr>
        <w:t>ом</w:t>
      </w:r>
      <w:r w:rsidRPr="00E17370">
        <w:rPr>
          <w:b w:val="0"/>
          <w:bCs w:val="0"/>
        </w:rPr>
        <w:t xml:space="preserve"> рынк</w:t>
      </w:r>
      <w:r>
        <w:rPr>
          <w:b w:val="0"/>
          <w:bCs w:val="0"/>
          <w:lang w:val="ru-RU"/>
        </w:rPr>
        <w:t>е</w:t>
      </w:r>
      <w:r w:rsidRPr="00BD15E4">
        <w:rPr>
          <w:b w:val="0"/>
          <w:bCs w:val="0"/>
        </w:rPr>
        <w:t xml:space="preserve"> FORTS)</w:t>
      </w:r>
    </w:p>
    <w:p w:rsidR="0039633F" w:rsidRPr="0042580D" w:rsidRDefault="0039633F" w:rsidP="0039633F">
      <w:pPr>
        <w:pStyle w:val="ad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center"/>
        <w:rPr>
          <w:rFonts w:ascii="Arial" w:hAnsi="Arial" w:cs="Arial"/>
          <w:b/>
          <w:bCs/>
        </w:rPr>
      </w:pPr>
    </w:p>
    <w:p w:rsidR="0039633F" w:rsidRPr="0042580D" w:rsidRDefault="0039633F" w:rsidP="0039633F">
      <w:pPr>
        <w:ind w:left="567" w:right="569"/>
        <w:jc w:val="center"/>
        <w:rPr>
          <w:rFonts w:ascii="Arial" w:hAnsi="Arial" w:cs="Arial"/>
          <w:b/>
          <w:bCs/>
          <w:sz w:val="20"/>
          <w:szCs w:val="20"/>
        </w:rPr>
      </w:pPr>
      <w:r w:rsidRPr="0042580D">
        <w:rPr>
          <w:rFonts w:ascii="Arial" w:hAnsi="Arial" w:cs="Arial"/>
          <w:b/>
          <w:bCs/>
          <w:sz w:val="20"/>
          <w:szCs w:val="20"/>
        </w:rPr>
        <w:t xml:space="preserve">Перечень сведений и документов, </w:t>
      </w:r>
    </w:p>
    <w:p w:rsidR="0039633F" w:rsidRPr="0042580D" w:rsidRDefault="0039633F" w:rsidP="0039633F">
      <w:pPr>
        <w:ind w:left="567" w:right="569"/>
        <w:jc w:val="center"/>
        <w:rPr>
          <w:rFonts w:ascii="Arial" w:hAnsi="Arial" w:cs="Arial"/>
          <w:b/>
          <w:bCs/>
          <w:sz w:val="20"/>
          <w:szCs w:val="20"/>
        </w:rPr>
      </w:pPr>
      <w:r w:rsidRPr="0042580D">
        <w:rPr>
          <w:rFonts w:ascii="Arial" w:hAnsi="Arial" w:cs="Arial"/>
          <w:b/>
          <w:bCs/>
          <w:sz w:val="20"/>
          <w:szCs w:val="20"/>
        </w:rPr>
        <w:t>подлежащих представлению Бирже Расчетными фирмами</w:t>
      </w:r>
    </w:p>
    <w:p w:rsidR="0039633F" w:rsidRPr="0042580D" w:rsidRDefault="0039633F" w:rsidP="0039633F">
      <w:pPr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1.</w:t>
      </w:r>
      <w:r w:rsidRPr="0042580D">
        <w:rPr>
          <w:rFonts w:ascii="Arial" w:hAnsi="Arial" w:cs="Arial"/>
          <w:sz w:val="20"/>
          <w:szCs w:val="20"/>
        </w:rPr>
        <w:tab/>
        <w:t>Сведения об изменении полного и/или сокращенного наименования Расчетной фирмы на русском и/или английском языке с указанием нового наименования и с приложением документов (их нотариально заверенных копий), подтверждающих изменение наименования Расчетной фирмы.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2. </w:t>
      </w:r>
      <w:r w:rsidRPr="0042580D">
        <w:rPr>
          <w:rFonts w:ascii="Arial" w:hAnsi="Arial" w:cs="Arial"/>
          <w:sz w:val="20"/>
          <w:szCs w:val="20"/>
        </w:rPr>
        <w:tab/>
        <w:t>Сведения об изменении места нахождения и/или почтового адреса, и/или номера телефона (общего), и /или номер факса (общего), и/или адреса электронной почты, и/или адреса Интернет-сервера, и/или номера телефона бэк-офиса, и/или номера телефона трейдеров Расчетной фирмы с указанием нового адреса (номера).</w:t>
      </w:r>
    </w:p>
    <w:p w:rsidR="0039633F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3. </w:t>
      </w:r>
      <w:r w:rsidRPr="0042580D">
        <w:rPr>
          <w:rFonts w:ascii="Arial" w:hAnsi="Arial" w:cs="Arial"/>
          <w:sz w:val="20"/>
          <w:szCs w:val="20"/>
        </w:rPr>
        <w:tab/>
        <w:t>Сведения о внесении изменений и/или дополнений в учредительные документы Расчетной фирмы с приложением нотариально заверенной копии свидетельства о внесении соответствующей записи в Единый государственный реестр юридических лиц и нотариально заверенной копии изменений и/или дополнений в учредительные документы (новой редакции учредительных документов) Расчетной фирмы.</w:t>
      </w:r>
    </w:p>
    <w:p w:rsidR="0039633F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 xml:space="preserve">4. </w:t>
      </w:r>
      <w:r w:rsidRPr="0042580D">
        <w:rPr>
          <w:rFonts w:ascii="Arial" w:hAnsi="Arial" w:cs="Arial"/>
          <w:sz w:val="20"/>
          <w:szCs w:val="20"/>
        </w:rPr>
        <w:tab/>
        <w:t>Сведения об изменении ИНН/КПП с указанием нового ИНН/КПП и с приложением нотариально заверенных копий документов, подтверждающих такое изменение.</w:t>
      </w:r>
    </w:p>
    <w:p w:rsidR="0039633F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D315AB">
        <w:rPr>
          <w:rFonts w:ascii="Arial" w:hAnsi="Arial" w:cs="Arial"/>
          <w:sz w:val="20"/>
          <w:szCs w:val="20"/>
        </w:rPr>
        <w:t xml:space="preserve"> Сведения об </w:t>
      </w:r>
      <w:r>
        <w:rPr>
          <w:rFonts w:ascii="Arial" w:hAnsi="Arial" w:cs="Arial"/>
          <w:sz w:val="20"/>
          <w:szCs w:val="20"/>
        </w:rPr>
        <w:t xml:space="preserve">изменении налогового органа </w:t>
      </w:r>
      <w:r w:rsidRPr="00D315AB">
        <w:rPr>
          <w:rFonts w:ascii="Arial" w:hAnsi="Arial" w:cs="Arial"/>
          <w:sz w:val="20"/>
          <w:szCs w:val="20"/>
        </w:rPr>
        <w:t>юридического лица с приложением нотариально заверенной</w:t>
      </w:r>
      <w:r>
        <w:rPr>
          <w:rFonts w:ascii="Arial" w:hAnsi="Arial" w:cs="Arial"/>
          <w:sz w:val="20"/>
          <w:szCs w:val="20"/>
        </w:rPr>
        <w:t xml:space="preserve"> копии документа, подтверждающего такое изменение</w:t>
      </w:r>
      <w:r w:rsidRPr="00D315AB">
        <w:rPr>
          <w:rFonts w:ascii="Arial" w:hAnsi="Arial" w:cs="Arial"/>
          <w:sz w:val="20"/>
          <w:szCs w:val="20"/>
        </w:rPr>
        <w:t>;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Сведения о внесении изменений в Единый государственный реестр юридических лиц, не связанных с внесением изменений в учредительные документы, с приложением копии документа, подтверждающего такое изменение;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 xml:space="preserve">Сведения об изменении банковских реквизитов, указанных в анкете заявителя о приеме в члены </w:t>
      </w:r>
      <w:r w:rsidRPr="00BD15E4">
        <w:rPr>
          <w:rFonts w:ascii="Arial" w:hAnsi="Arial" w:cs="Arial"/>
          <w:sz w:val="20"/>
          <w:szCs w:val="20"/>
        </w:rPr>
        <w:t>Срочного рынка FORTS</w:t>
      </w:r>
      <w:r w:rsidRPr="0042580D">
        <w:rPr>
          <w:rFonts w:ascii="Arial" w:hAnsi="Arial" w:cs="Arial"/>
          <w:sz w:val="20"/>
          <w:szCs w:val="20"/>
        </w:rPr>
        <w:t xml:space="preserve">, представленной для включения Расчетной фирмы в члены </w:t>
      </w:r>
      <w:r w:rsidRPr="00BD15E4">
        <w:rPr>
          <w:rFonts w:ascii="Arial" w:hAnsi="Arial" w:cs="Arial"/>
          <w:sz w:val="20"/>
          <w:szCs w:val="20"/>
        </w:rPr>
        <w:t>Срочного рынка FORTS</w:t>
      </w:r>
      <w:r w:rsidRPr="0042580D">
        <w:rPr>
          <w:rFonts w:ascii="Arial" w:hAnsi="Arial" w:cs="Arial"/>
          <w:sz w:val="20"/>
          <w:szCs w:val="20"/>
        </w:rPr>
        <w:t>, с указанием новых реквизитов.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 xml:space="preserve">Сведения об изменении информации о контактных лицах Расчетной фирмы, указанных </w:t>
      </w:r>
      <w:r>
        <w:rPr>
          <w:rFonts w:ascii="Arial" w:hAnsi="Arial" w:cs="Arial"/>
          <w:sz w:val="20"/>
          <w:szCs w:val="20"/>
        </w:rPr>
        <w:t xml:space="preserve">в </w:t>
      </w:r>
      <w:r w:rsidRPr="0042580D">
        <w:rPr>
          <w:rFonts w:ascii="Arial" w:hAnsi="Arial" w:cs="Arial"/>
          <w:sz w:val="20"/>
          <w:szCs w:val="20"/>
        </w:rPr>
        <w:t xml:space="preserve">анкете заявителя о приеме в члены </w:t>
      </w:r>
      <w:r w:rsidRPr="007368BD">
        <w:rPr>
          <w:rFonts w:ascii="Arial" w:hAnsi="Arial" w:cs="Arial"/>
          <w:sz w:val="20"/>
          <w:szCs w:val="20"/>
        </w:rPr>
        <w:t>Срочного рынка FORTS</w:t>
      </w:r>
      <w:r w:rsidRPr="0042580D">
        <w:rPr>
          <w:rFonts w:ascii="Arial" w:hAnsi="Arial" w:cs="Arial"/>
          <w:sz w:val="20"/>
          <w:szCs w:val="20"/>
        </w:rPr>
        <w:t xml:space="preserve">, представленной для принятия решения о приеме Расчетной фирмы в члены </w:t>
      </w:r>
      <w:r w:rsidRPr="007368BD">
        <w:rPr>
          <w:rFonts w:ascii="Arial" w:hAnsi="Arial" w:cs="Arial"/>
          <w:sz w:val="20"/>
          <w:szCs w:val="20"/>
        </w:rPr>
        <w:t>Срочного рынка FORTS</w:t>
      </w:r>
      <w:r w:rsidRPr="0042580D">
        <w:rPr>
          <w:rFonts w:ascii="Arial" w:hAnsi="Arial" w:cs="Arial"/>
          <w:sz w:val="20"/>
          <w:szCs w:val="20"/>
        </w:rPr>
        <w:t>, с указанием новой информации об указанных лицах.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ab/>
        <w:t>Под контактными лицами в целях настоящего пункта понимаются:</w:t>
      </w:r>
    </w:p>
    <w:p w:rsidR="0039633F" w:rsidRPr="0042580D" w:rsidRDefault="0039633F" w:rsidP="0039633F">
      <w:pPr>
        <w:widowControl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- работник, курирующий вопросы осуществления операций на рынке производных финансовых инструментов;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ab/>
        <w:t>- работник по вопросам оплаты услуг Биржи;</w:t>
      </w:r>
    </w:p>
    <w:p w:rsidR="0039633F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ab/>
        <w:t>- работник по техническим вопросам.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Сведения об изменении паспортных данных и места жительства руководителя и контролера заявителя, указанные в анкете заявителя о приеме в члены </w:t>
      </w:r>
      <w:r w:rsidRPr="007368BD">
        <w:rPr>
          <w:rFonts w:ascii="Arial" w:hAnsi="Arial" w:cs="Arial"/>
          <w:sz w:val="20"/>
          <w:szCs w:val="20"/>
        </w:rPr>
        <w:t>Срочного рынка FORTS</w:t>
      </w:r>
      <w:r>
        <w:rPr>
          <w:rFonts w:ascii="Arial" w:hAnsi="Arial" w:cs="Arial"/>
          <w:sz w:val="20"/>
          <w:szCs w:val="20"/>
        </w:rPr>
        <w:t xml:space="preserve">, и согласие на </w:t>
      </w:r>
      <w:r w:rsidRPr="00301220">
        <w:rPr>
          <w:rFonts w:ascii="Arial" w:hAnsi="Arial" w:cs="Arial"/>
          <w:sz w:val="20"/>
          <w:szCs w:val="20"/>
        </w:rPr>
        <w:t>обработку персональных данных по форме, установленной Приложением № 10 к Положению</w:t>
      </w:r>
      <w:r>
        <w:rPr>
          <w:rFonts w:ascii="Arial" w:hAnsi="Arial" w:cs="Arial"/>
          <w:sz w:val="20"/>
          <w:szCs w:val="20"/>
        </w:rPr>
        <w:t>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 xml:space="preserve">Сведения о принятии решения о приостановлении действия или об аннулировании выданной Расчетной фирме лицензии профессионального участника рынка ценных бумаг на осуществление брокерской деятельности и/или дилерской деятельности и/или деятельности по управлению ценными бумагами, и/или </w:t>
      </w:r>
      <w:r>
        <w:rPr>
          <w:rFonts w:ascii="Arial" w:hAnsi="Arial" w:cs="Arial"/>
          <w:sz w:val="20"/>
          <w:szCs w:val="20"/>
        </w:rPr>
        <w:t>Л</w:t>
      </w:r>
      <w:r w:rsidRPr="0042580D">
        <w:rPr>
          <w:rFonts w:ascii="Arial" w:hAnsi="Arial" w:cs="Arial"/>
          <w:sz w:val="20"/>
          <w:szCs w:val="20"/>
        </w:rPr>
        <w:t>ицензии биржевого посредника.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 xml:space="preserve">Сведения о принятии решения о приостановлении действия или об аннулировании выданной трейдеру (трейдерам) Расчетной фирме </w:t>
      </w:r>
      <w:r>
        <w:rPr>
          <w:rFonts w:ascii="Arial" w:hAnsi="Arial" w:cs="Arial"/>
          <w:sz w:val="20"/>
          <w:szCs w:val="20"/>
        </w:rPr>
        <w:t>Л</w:t>
      </w:r>
      <w:r w:rsidRPr="0042580D">
        <w:rPr>
          <w:rFonts w:ascii="Arial" w:hAnsi="Arial" w:cs="Arial"/>
          <w:sz w:val="20"/>
          <w:szCs w:val="20"/>
        </w:rPr>
        <w:t>ицензии биржевого брокера.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>Сведения о принятии решения об аннулировании выданных руководителю и/или контролеру, и/или трейдеру (трейдерам) Расчетной фирмы квалификационных аттестатов.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 xml:space="preserve">Сведения о переоформлении бланка выданной Расчетной фирме лицензии профессионального участника рынка ценных бумаг на осуществление брокерской деятельности и/или дилерской деятельности и/или деятельности по управлению ценными бумагами, и/или </w:t>
      </w:r>
      <w:r>
        <w:rPr>
          <w:rFonts w:ascii="Arial" w:hAnsi="Arial" w:cs="Arial"/>
          <w:sz w:val="20"/>
          <w:szCs w:val="20"/>
        </w:rPr>
        <w:t>Л</w:t>
      </w:r>
      <w:r w:rsidRPr="0042580D">
        <w:rPr>
          <w:rFonts w:ascii="Arial" w:hAnsi="Arial" w:cs="Arial"/>
          <w:sz w:val="20"/>
          <w:szCs w:val="20"/>
        </w:rPr>
        <w:t xml:space="preserve">ицензии биржевого посредника, и/или о переоформлении бланка выданной трейдеру (трейдерам) Расчетной фирмы </w:t>
      </w:r>
      <w:r>
        <w:rPr>
          <w:rFonts w:ascii="Arial" w:hAnsi="Arial" w:cs="Arial"/>
          <w:sz w:val="20"/>
          <w:szCs w:val="20"/>
        </w:rPr>
        <w:t>Л</w:t>
      </w:r>
      <w:r w:rsidRPr="0042580D">
        <w:rPr>
          <w:rFonts w:ascii="Arial" w:hAnsi="Arial" w:cs="Arial"/>
          <w:sz w:val="20"/>
          <w:szCs w:val="20"/>
        </w:rPr>
        <w:t>ицензии биржевого брокера с приложением нотариально заверенной копии нового бланка соответствующей лицензии.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 xml:space="preserve">Сведения о смене руководителя Расчетной фирмы с указанием сведений о новом руководителе (ФИО полностью, паспортные данные, место жительства, сведения о квалификационном аттестате),  с приложением заверенной в установленном порядке копии </w:t>
      </w:r>
      <w:r w:rsidRPr="0042580D">
        <w:rPr>
          <w:rFonts w:ascii="Arial" w:hAnsi="Arial" w:cs="Arial"/>
          <w:sz w:val="20"/>
          <w:szCs w:val="20"/>
        </w:rPr>
        <w:lastRenderedPageBreak/>
        <w:t>документа, подтверждающего избрание (назначение) нового руководителя Расчетной фирмы, заверенной в установленном порядке копии его квалификационного аттестата</w:t>
      </w:r>
      <w:r>
        <w:rPr>
          <w:rFonts w:ascii="Arial" w:hAnsi="Arial" w:cs="Arial"/>
          <w:sz w:val="20"/>
          <w:szCs w:val="20"/>
        </w:rPr>
        <w:t>,</w:t>
      </w:r>
      <w:r w:rsidRPr="0042580D">
        <w:rPr>
          <w:rFonts w:ascii="Arial" w:hAnsi="Arial" w:cs="Arial"/>
          <w:sz w:val="20"/>
          <w:szCs w:val="20"/>
        </w:rPr>
        <w:t xml:space="preserve"> сведений о его квалификационном аттестате по форме, установленной Приложением № 7 к Положению</w:t>
      </w:r>
      <w:r>
        <w:rPr>
          <w:rFonts w:ascii="Arial" w:hAnsi="Arial" w:cs="Arial"/>
          <w:sz w:val="20"/>
          <w:szCs w:val="20"/>
        </w:rPr>
        <w:t xml:space="preserve"> и согласие на </w:t>
      </w:r>
      <w:r w:rsidRPr="00D40156">
        <w:rPr>
          <w:rFonts w:ascii="Arial" w:hAnsi="Arial" w:cs="Arial"/>
          <w:sz w:val="20"/>
          <w:szCs w:val="20"/>
        </w:rPr>
        <w:t>обработку персональных данных по форме, установленной Приложением № 10 к Положению</w:t>
      </w:r>
      <w:r w:rsidRPr="0042580D">
        <w:rPr>
          <w:rFonts w:ascii="Arial" w:hAnsi="Arial" w:cs="Arial"/>
          <w:sz w:val="20"/>
          <w:szCs w:val="20"/>
        </w:rPr>
        <w:t>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>Сведения о смене контролера Расчетной фирмы с указанием сведений о новом контролере (ФИО полностью, паспортные данные, место жительства, сведения о квалификационном аттестате), с приложением заверенной в установленном порядке копии его квалификационного аттестата</w:t>
      </w:r>
      <w:r>
        <w:rPr>
          <w:rFonts w:ascii="Arial" w:hAnsi="Arial" w:cs="Arial"/>
          <w:sz w:val="20"/>
          <w:szCs w:val="20"/>
        </w:rPr>
        <w:t>,</w:t>
      </w:r>
      <w:r w:rsidRPr="0042580D">
        <w:rPr>
          <w:rFonts w:ascii="Arial" w:hAnsi="Arial" w:cs="Arial"/>
          <w:sz w:val="20"/>
          <w:szCs w:val="20"/>
        </w:rPr>
        <w:t xml:space="preserve"> сведений о его квалификационном аттестате по форме, установленной Приложением № 7 к Положению</w:t>
      </w:r>
      <w:r>
        <w:rPr>
          <w:rFonts w:ascii="Arial" w:hAnsi="Arial" w:cs="Arial"/>
          <w:sz w:val="20"/>
          <w:szCs w:val="20"/>
        </w:rPr>
        <w:t xml:space="preserve"> и согласие на </w:t>
      </w:r>
      <w:r w:rsidRPr="00D40156">
        <w:rPr>
          <w:rFonts w:ascii="Arial" w:hAnsi="Arial" w:cs="Arial"/>
          <w:sz w:val="20"/>
          <w:szCs w:val="20"/>
        </w:rPr>
        <w:t>обработку персональных данных по форме, установленной Приложением № 10 к Положению</w:t>
      </w:r>
      <w:r w:rsidRPr="0042580D">
        <w:rPr>
          <w:rFonts w:ascii="Arial" w:hAnsi="Arial" w:cs="Arial"/>
          <w:sz w:val="20"/>
          <w:szCs w:val="20"/>
        </w:rPr>
        <w:t>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>Сведения об изменении информации об аккредитованных трейдерах Расчетной фирмы с указанием новой информации (ФИО полностью, паспортные данные, место жительства, сведения о его квалификационном аттестате и/или лицензии биржевого брокера, сведения, содержащиеся в доверенности), с приложением оригинала новой доверенности (в случае выдачи новой доверенности)</w:t>
      </w:r>
      <w:r>
        <w:rPr>
          <w:rFonts w:ascii="Arial" w:hAnsi="Arial" w:cs="Arial"/>
          <w:sz w:val="20"/>
          <w:szCs w:val="20"/>
        </w:rPr>
        <w:t xml:space="preserve"> и согласие на </w:t>
      </w:r>
      <w:r w:rsidRPr="00D40156">
        <w:rPr>
          <w:rFonts w:ascii="Arial" w:hAnsi="Arial" w:cs="Arial"/>
          <w:sz w:val="20"/>
          <w:szCs w:val="20"/>
        </w:rPr>
        <w:t>обработку персональных данных по форме, установленной Приложением № 10 к Положению</w:t>
      </w:r>
      <w:r w:rsidRPr="0042580D">
        <w:rPr>
          <w:rFonts w:ascii="Arial" w:hAnsi="Arial" w:cs="Arial"/>
          <w:sz w:val="20"/>
          <w:szCs w:val="20"/>
        </w:rPr>
        <w:t xml:space="preserve">. 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42580D">
        <w:rPr>
          <w:rFonts w:ascii="Arial" w:hAnsi="Arial" w:cs="Arial"/>
          <w:sz w:val="20"/>
          <w:szCs w:val="20"/>
        </w:rPr>
        <w:t xml:space="preserve">. </w:t>
      </w:r>
      <w:r w:rsidRPr="0042580D">
        <w:rPr>
          <w:rFonts w:ascii="Arial" w:hAnsi="Arial" w:cs="Arial"/>
          <w:sz w:val="20"/>
          <w:szCs w:val="20"/>
        </w:rPr>
        <w:tab/>
        <w:t>Сведения об изменении информации, указанной в карточке с образцами подписей должностных лиц Расчетной фирмы и оттиском печати Расчетной фирмы, копия которой представлялась для принятия решения о приеме Расчетной фирмы в члены</w:t>
      </w:r>
      <w:r>
        <w:rPr>
          <w:rFonts w:ascii="Arial" w:hAnsi="Arial" w:cs="Arial"/>
          <w:sz w:val="20"/>
          <w:szCs w:val="20"/>
        </w:rPr>
        <w:t xml:space="preserve"> </w:t>
      </w:r>
      <w:r w:rsidRPr="007368BD">
        <w:rPr>
          <w:rFonts w:ascii="Arial" w:hAnsi="Arial" w:cs="Arial"/>
          <w:sz w:val="20"/>
          <w:szCs w:val="20"/>
        </w:rPr>
        <w:t>Срочного рынка FORTS</w:t>
      </w:r>
      <w:r w:rsidRPr="0042580D">
        <w:rPr>
          <w:rFonts w:ascii="Arial" w:hAnsi="Arial" w:cs="Arial"/>
          <w:sz w:val="20"/>
          <w:szCs w:val="20"/>
        </w:rPr>
        <w:t>, с приложением оригинала или нотариально заверенной копии новой карточки.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42580D">
        <w:rPr>
          <w:rFonts w:ascii="Arial" w:hAnsi="Arial" w:cs="Arial"/>
          <w:sz w:val="20"/>
          <w:szCs w:val="20"/>
        </w:rPr>
        <w:t xml:space="preserve">. Сведения об изменении информации о </w:t>
      </w:r>
      <w:r>
        <w:rPr>
          <w:rFonts w:ascii="Arial" w:hAnsi="Arial" w:cs="Arial"/>
          <w:sz w:val="20"/>
          <w:szCs w:val="20"/>
        </w:rPr>
        <w:t>К</w:t>
      </w:r>
      <w:r w:rsidRPr="0042580D">
        <w:rPr>
          <w:rFonts w:ascii="Arial" w:hAnsi="Arial" w:cs="Arial"/>
          <w:sz w:val="20"/>
          <w:szCs w:val="20"/>
        </w:rPr>
        <w:t xml:space="preserve">лиентах Расчетной фирмы (номер паспорта, ИНН и др.), представленной Бирже при регистрации таких </w:t>
      </w:r>
      <w:r>
        <w:rPr>
          <w:rFonts w:ascii="Arial" w:hAnsi="Arial" w:cs="Arial"/>
          <w:sz w:val="20"/>
          <w:szCs w:val="20"/>
        </w:rPr>
        <w:t>К</w:t>
      </w:r>
      <w:r w:rsidRPr="0042580D">
        <w:rPr>
          <w:rFonts w:ascii="Arial" w:hAnsi="Arial" w:cs="Arial"/>
          <w:sz w:val="20"/>
          <w:szCs w:val="20"/>
        </w:rPr>
        <w:t xml:space="preserve">лиентов, с указанием новой информации о таких </w:t>
      </w:r>
      <w:r>
        <w:rPr>
          <w:rFonts w:ascii="Arial" w:hAnsi="Arial" w:cs="Arial"/>
          <w:sz w:val="20"/>
          <w:szCs w:val="20"/>
        </w:rPr>
        <w:t>К</w:t>
      </w:r>
      <w:r w:rsidRPr="0042580D">
        <w:rPr>
          <w:rFonts w:ascii="Arial" w:hAnsi="Arial" w:cs="Arial"/>
          <w:sz w:val="20"/>
          <w:szCs w:val="20"/>
        </w:rPr>
        <w:t xml:space="preserve">лиентах. </w:t>
      </w:r>
    </w:p>
    <w:p w:rsidR="0039633F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58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Pr="0042580D">
        <w:rPr>
          <w:rFonts w:ascii="Arial" w:hAnsi="Arial" w:cs="Arial"/>
          <w:sz w:val="20"/>
          <w:szCs w:val="20"/>
        </w:rPr>
        <w:t>. Иные сведения и документы, подлежащие представлению Бирже в соответствии с требованиями нормативных правовых актов Российской Федерации, документов Биржи.</w:t>
      </w:r>
    </w:p>
    <w:p w:rsidR="0039633F" w:rsidRPr="0042580D" w:rsidRDefault="0039633F" w:rsidP="0039633F">
      <w:pPr>
        <w:widowControl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9633F" w:rsidRPr="0042580D" w:rsidRDefault="0039633F" w:rsidP="0039633F">
      <w:pPr>
        <w:pStyle w:val="BodyText21"/>
        <w:autoSpaceDE/>
        <w:autoSpaceDN/>
        <w:ind w:left="360"/>
        <w:jc w:val="right"/>
      </w:pPr>
    </w:p>
    <w:p w:rsidR="0039633F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42580D">
        <w:br w:type="page"/>
      </w:r>
      <w:r>
        <w:rPr>
          <w:b w:val="0"/>
          <w:bCs w:val="0"/>
        </w:rPr>
        <w:lastRenderedPageBreak/>
        <w:t>Приложение №9</w:t>
      </w:r>
    </w:p>
    <w:p w:rsidR="0039633F" w:rsidRDefault="0039633F" w:rsidP="0039633F">
      <w:pPr>
        <w:pStyle w:val="aa"/>
        <w:ind w:right="-5"/>
        <w:jc w:val="right"/>
        <w:rPr>
          <w:b w:val="0"/>
          <w:bCs w:val="0"/>
        </w:rPr>
      </w:pPr>
      <w:r>
        <w:rPr>
          <w:b w:val="0"/>
          <w:bCs w:val="0"/>
          <w:lang w:val="ru-RU"/>
        </w:rPr>
        <w:t>к</w:t>
      </w:r>
      <w:r>
        <w:rPr>
          <w:b w:val="0"/>
          <w:bCs w:val="0"/>
        </w:rPr>
        <w:t xml:space="preserve"> Положению о регистрации Расчетных фирм</w:t>
      </w:r>
    </w:p>
    <w:p w:rsidR="0039633F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  <w:r>
        <w:rPr>
          <w:b w:val="0"/>
          <w:bCs w:val="0"/>
        </w:rPr>
        <w:t xml:space="preserve">(Условиям оказания услуг по организации торговли </w:t>
      </w:r>
    </w:p>
    <w:p w:rsidR="0039633F" w:rsidRPr="00BD15E4" w:rsidRDefault="0039633F" w:rsidP="0039633F">
      <w:pPr>
        <w:pStyle w:val="aa"/>
        <w:ind w:right="-5"/>
        <w:jc w:val="righ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на </w:t>
      </w:r>
      <w:r w:rsidRPr="00E17370">
        <w:rPr>
          <w:b w:val="0"/>
          <w:bCs w:val="0"/>
        </w:rPr>
        <w:t>Срочно</w:t>
      </w:r>
      <w:r>
        <w:rPr>
          <w:b w:val="0"/>
          <w:bCs w:val="0"/>
          <w:lang w:val="ru-RU"/>
        </w:rPr>
        <w:t>м</w:t>
      </w:r>
      <w:r w:rsidRPr="00E17370">
        <w:rPr>
          <w:b w:val="0"/>
          <w:bCs w:val="0"/>
        </w:rPr>
        <w:t xml:space="preserve"> рынк</w:t>
      </w:r>
      <w:r>
        <w:rPr>
          <w:b w:val="0"/>
          <w:bCs w:val="0"/>
          <w:lang w:val="ru-RU"/>
        </w:rPr>
        <w:t>е</w:t>
      </w:r>
      <w:r w:rsidRPr="00BD15E4">
        <w:rPr>
          <w:b w:val="0"/>
          <w:bCs w:val="0"/>
        </w:rPr>
        <w:t xml:space="preserve"> FORTS)</w:t>
      </w:r>
    </w:p>
    <w:p w:rsidR="0039633F" w:rsidRDefault="0039633F" w:rsidP="0039633F">
      <w:pPr>
        <w:pStyle w:val="BodyText21"/>
        <w:autoSpaceDE/>
        <w:jc w:val="right"/>
      </w:pPr>
    </w:p>
    <w:p w:rsidR="0039633F" w:rsidRDefault="0039633F" w:rsidP="0039633F">
      <w:pPr>
        <w:pStyle w:val="Normal1"/>
        <w:jc w:val="right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jc w:val="right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jc w:val="right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</w:t>
      </w:r>
    </w:p>
    <w:p w:rsidR="0039633F" w:rsidRDefault="0039633F" w:rsidP="0039633F">
      <w:pPr>
        <w:pStyle w:val="Normal1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 xml:space="preserve">на регистрацию Клиентов Расчетной фирмы </w:t>
      </w:r>
    </w:p>
    <w:p w:rsidR="0039633F" w:rsidRDefault="0039633F" w:rsidP="0039633F">
      <w:pPr>
        <w:pStyle w:val="Normal1"/>
        <w:jc w:val="center"/>
        <w:rPr>
          <w:rFonts w:ascii="Arial" w:hAnsi="Arial" w:cs="Arial"/>
          <w:b/>
          <w:bCs/>
          <w:lang w:val="ru-RU"/>
        </w:rPr>
      </w:pPr>
    </w:p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От:</w:t>
      </w:r>
    </w:p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4143"/>
      </w:tblGrid>
      <w:tr w:rsidR="0039633F" w:rsidTr="00D85BB3">
        <w:trPr>
          <w:trHeight w:val="2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3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Расчетной фирмы: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  <w:tr w:rsidR="0039633F" w:rsidTr="00D85BB3">
        <w:trPr>
          <w:trHeight w:val="16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3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Код Расчетной фирмы: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</w:tbl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ind w:left="709" w:right="5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Прошу зарегистрировать следующих Клиентов:</w:t>
      </w:r>
    </w:p>
    <w:p w:rsidR="0039633F" w:rsidRDefault="0039633F" w:rsidP="0039633F">
      <w:pPr>
        <w:pStyle w:val="Normal1"/>
        <w:ind w:left="709"/>
        <w:jc w:val="center"/>
        <w:rPr>
          <w:rFonts w:ascii="Arial" w:hAnsi="Arial" w:cs="Arial"/>
          <w:lang w:val="ru-RU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835"/>
      </w:tblGrid>
      <w:tr w:rsidR="0039633F" w:rsidRPr="003C0D25" w:rsidTr="00D85B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F" w:rsidRDefault="0039633F" w:rsidP="00D85BB3">
            <w:pPr>
              <w:pStyle w:val="Normal1"/>
              <w:ind w:left="3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Код торговых счетов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F" w:rsidRDefault="0039633F" w:rsidP="00D85BB3">
            <w:pPr>
              <w:pStyle w:val="Normal1"/>
              <w:ind w:left="3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ИНН Клиента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F" w:rsidRPr="00C12CF3" w:rsidRDefault="0039633F" w:rsidP="00D85BB3">
            <w:pPr>
              <w:pStyle w:val="Normal1"/>
              <w:ind w:left="34"/>
              <w:jc w:val="center"/>
              <w:rPr>
                <w:rFonts w:ascii="Arial" w:hAnsi="Arial" w:cs="Arial"/>
                <w:vertAlign w:val="subscript"/>
                <w:lang w:val="ru-RU"/>
              </w:rPr>
            </w:pPr>
            <w:r w:rsidRPr="00C12CF3">
              <w:rPr>
                <w:rFonts w:ascii="Arial" w:hAnsi="Arial" w:cs="Arial"/>
                <w:lang w:val="ru-RU"/>
              </w:rPr>
              <w:t>Номер и серия  основного докум</w:t>
            </w:r>
            <w:r>
              <w:rPr>
                <w:rFonts w:ascii="Arial" w:hAnsi="Arial" w:cs="Arial"/>
                <w:lang w:val="ru-RU"/>
              </w:rPr>
              <w:t>ента, удостоверяющего личность К</w:t>
            </w:r>
            <w:r w:rsidRPr="00C12CF3">
              <w:rPr>
                <w:rFonts w:ascii="Arial" w:hAnsi="Arial" w:cs="Arial"/>
                <w:lang w:val="ru-RU"/>
              </w:rPr>
              <w:t>лиента</w:t>
            </w:r>
          </w:p>
        </w:tc>
      </w:tr>
      <w:tr w:rsidR="0039633F" w:rsidRPr="003C0D25" w:rsidTr="00D85BB3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  <w:tr w:rsidR="0039633F" w:rsidRPr="003C0D25" w:rsidTr="00D85BB3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F" w:rsidRPr="0042580D" w:rsidRDefault="0039633F" w:rsidP="00D85BB3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</w:tbl>
    <w:p w:rsidR="0039633F" w:rsidRDefault="0039633F" w:rsidP="0039633F">
      <w:pPr>
        <w:pStyle w:val="Normal1"/>
        <w:ind w:left="709" w:hanging="142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ind w:left="709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Расчетная фирма:</w:t>
      </w:r>
    </w:p>
    <w:p w:rsidR="0039633F" w:rsidRDefault="0039633F" w:rsidP="0039633F">
      <w:pPr>
        <w:pStyle w:val="Normal1"/>
        <w:ind w:left="709" w:firstLine="720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ind w:left="709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</w:t>
      </w:r>
      <w:r>
        <w:rPr>
          <w:rFonts w:ascii="Arial" w:hAnsi="Arial" w:cs="Arial"/>
          <w:lang w:val="ru-RU"/>
        </w:rPr>
        <w:tab/>
        <w:t>__.__.__</w:t>
      </w:r>
    </w:p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подпись, печать</w:t>
      </w:r>
    </w:p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Исполнитель:</w:t>
      </w:r>
    </w:p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</w:t>
      </w:r>
    </w:p>
    <w:p w:rsidR="0039633F" w:rsidRDefault="0039633F" w:rsidP="0039633F">
      <w:pPr>
        <w:pStyle w:val="Normal1"/>
        <w:ind w:left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(ФИО, телефон)</w:t>
      </w:r>
    </w:p>
    <w:p w:rsidR="0039633F" w:rsidRDefault="0039633F" w:rsidP="0039633F">
      <w:pPr>
        <w:pStyle w:val="Normal1"/>
        <w:pBdr>
          <w:bottom w:val="single" w:sz="12" w:space="1" w:color="auto"/>
        </w:pBdr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Заполняется Биржей:</w:t>
      </w:r>
    </w:p>
    <w:p w:rsidR="0039633F" w:rsidRDefault="0039633F" w:rsidP="0039633F">
      <w:pPr>
        <w:pStyle w:val="Normal1"/>
        <w:ind w:firstLine="720"/>
        <w:rPr>
          <w:rFonts w:ascii="Arial" w:hAnsi="Arial" w:cs="Arial"/>
          <w:lang w:val="ru-RU"/>
        </w:rPr>
      </w:pPr>
    </w:p>
    <w:p w:rsidR="0039633F" w:rsidRDefault="0039633F" w:rsidP="0039633F">
      <w:pPr>
        <w:pStyle w:val="Normal1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 вх.№ _________ получен __.__.__</w:t>
      </w:r>
    </w:p>
    <w:p w:rsidR="0039633F" w:rsidRDefault="0039633F" w:rsidP="0039633F">
      <w:pPr>
        <w:pStyle w:val="Normal1"/>
        <w:tabs>
          <w:tab w:val="right" w:pos="-3021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      дата</w:t>
      </w:r>
    </w:p>
    <w:p w:rsidR="0039633F" w:rsidRDefault="0039633F" w:rsidP="0039633F">
      <w:pPr>
        <w:jc w:val="both"/>
        <w:rPr>
          <w:rFonts w:ascii="Arial" w:hAnsi="Arial" w:cs="Arial"/>
          <w:sz w:val="20"/>
          <w:szCs w:val="20"/>
        </w:rPr>
      </w:pPr>
    </w:p>
    <w:p w:rsidR="0039633F" w:rsidRPr="000D67C4" w:rsidRDefault="0039633F" w:rsidP="0039633F">
      <w:pPr>
        <w:pStyle w:val="Normal1"/>
        <w:ind w:left="142" w:hanging="14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Порядок заполнения заявления на регистрацию Клиентов:</w:t>
      </w:r>
    </w:p>
    <w:p w:rsidR="0039633F" w:rsidRDefault="0039633F" w:rsidP="0039633F">
      <w:pPr>
        <w:pStyle w:val="normal10"/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39633F" w:rsidRPr="003C0D25" w:rsidRDefault="0039633F" w:rsidP="0039633F">
      <w:pPr>
        <w:pStyle w:val="normal10"/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  <w:r w:rsidRPr="003C0D25">
        <w:rPr>
          <w:rFonts w:ascii="Arial" w:hAnsi="Arial" w:cs="Arial"/>
          <w:sz w:val="20"/>
          <w:szCs w:val="20"/>
        </w:rPr>
        <w:t xml:space="preserve">Колонка </w:t>
      </w:r>
      <w:r w:rsidRPr="003C0D25">
        <w:rPr>
          <w:rFonts w:ascii="Arial" w:hAnsi="Arial" w:cs="Arial"/>
          <w:b/>
          <w:bCs/>
          <w:sz w:val="20"/>
          <w:szCs w:val="20"/>
        </w:rPr>
        <w:t>«ИНН Клиента»</w:t>
      </w:r>
      <w:r w:rsidRPr="003C0D25">
        <w:rPr>
          <w:rFonts w:ascii="Arial" w:hAnsi="Arial" w:cs="Arial"/>
          <w:sz w:val="20"/>
          <w:szCs w:val="20"/>
        </w:rPr>
        <w:t>:</w:t>
      </w:r>
    </w:p>
    <w:p w:rsidR="0039633F" w:rsidRDefault="0039633F" w:rsidP="0039633F">
      <w:pPr>
        <w:pStyle w:val="normal1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клиентом Расчетной фирмы является юридическое лицо – резидент, указывается ИНН Клиента;</w:t>
      </w:r>
    </w:p>
    <w:p w:rsidR="0039633F" w:rsidRDefault="0039633F" w:rsidP="0039633F">
      <w:pPr>
        <w:pStyle w:val="normal1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к</w:t>
      </w:r>
      <w:r w:rsidRPr="003C0D25">
        <w:rPr>
          <w:rFonts w:ascii="Arial" w:hAnsi="Arial" w:cs="Arial"/>
          <w:sz w:val="20"/>
          <w:szCs w:val="20"/>
        </w:rPr>
        <w:t>лиентом</w:t>
      </w:r>
      <w:r>
        <w:rPr>
          <w:rFonts w:ascii="Arial" w:hAnsi="Arial" w:cs="Arial"/>
          <w:sz w:val="20"/>
          <w:szCs w:val="20"/>
        </w:rPr>
        <w:t xml:space="preserve"> Расчетной фирмы</w:t>
      </w:r>
      <w:r w:rsidRPr="003C0D25">
        <w:rPr>
          <w:rFonts w:ascii="Arial" w:hAnsi="Arial" w:cs="Arial"/>
          <w:sz w:val="20"/>
          <w:szCs w:val="20"/>
        </w:rPr>
        <w:t xml:space="preserve"> является</w:t>
      </w:r>
      <w:r>
        <w:rPr>
          <w:rFonts w:ascii="Arial" w:hAnsi="Arial" w:cs="Arial"/>
          <w:sz w:val="20"/>
          <w:szCs w:val="20"/>
        </w:rPr>
        <w:t xml:space="preserve"> юридическое лицо - </w:t>
      </w:r>
      <w:r w:rsidRPr="003C0D25">
        <w:rPr>
          <w:rFonts w:ascii="Arial" w:hAnsi="Arial" w:cs="Arial"/>
          <w:sz w:val="20"/>
          <w:szCs w:val="20"/>
        </w:rPr>
        <w:t xml:space="preserve"> нерезидент, не имеющий ИНН, указывается код, состоящий из </w:t>
      </w:r>
      <w:r>
        <w:rPr>
          <w:rFonts w:ascii="Arial" w:hAnsi="Arial" w:cs="Arial"/>
          <w:sz w:val="20"/>
          <w:szCs w:val="20"/>
        </w:rPr>
        <w:t xml:space="preserve">ИНН Расчетной фирмы, </w:t>
      </w:r>
      <w:r w:rsidRPr="003C0D25">
        <w:rPr>
          <w:rFonts w:ascii="Arial" w:hAnsi="Arial" w:cs="Arial"/>
          <w:sz w:val="20"/>
          <w:szCs w:val="20"/>
        </w:rPr>
        <w:t>символа “#”, трехзначного цифрового кода страны государственной реги</w:t>
      </w:r>
      <w:r>
        <w:rPr>
          <w:rFonts w:ascii="Arial" w:hAnsi="Arial" w:cs="Arial"/>
          <w:sz w:val="20"/>
          <w:szCs w:val="20"/>
        </w:rPr>
        <w:t>страции Клиента, соответствующего</w:t>
      </w:r>
      <w:r w:rsidRPr="003C0D25">
        <w:rPr>
          <w:rFonts w:ascii="Arial" w:hAnsi="Arial" w:cs="Arial"/>
          <w:sz w:val="20"/>
          <w:szCs w:val="20"/>
        </w:rPr>
        <w:t xml:space="preserve"> Общероссийскому классификатору стран, и номера государственной регистрации Клиента;</w:t>
      </w:r>
    </w:p>
    <w:p w:rsidR="0039633F" w:rsidRDefault="0039633F" w:rsidP="0039633F">
      <w:pPr>
        <w:numPr>
          <w:ilvl w:val="0"/>
          <w:numId w:val="9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к</w:t>
      </w:r>
      <w:r w:rsidRPr="00FE6421">
        <w:rPr>
          <w:rFonts w:ascii="Arial" w:hAnsi="Arial" w:cs="Arial"/>
          <w:sz w:val="20"/>
          <w:szCs w:val="20"/>
        </w:rPr>
        <w:t>лиентом</w:t>
      </w:r>
      <w:r>
        <w:rPr>
          <w:rFonts w:ascii="Arial" w:hAnsi="Arial" w:cs="Arial"/>
          <w:sz w:val="20"/>
          <w:szCs w:val="20"/>
        </w:rPr>
        <w:t xml:space="preserve"> Расчетной фирмы</w:t>
      </w:r>
      <w:r w:rsidRPr="00FE6421">
        <w:rPr>
          <w:rFonts w:ascii="Arial" w:hAnsi="Arial" w:cs="Arial"/>
          <w:sz w:val="20"/>
          <w:szCs w:val="20"/>
        </w:rPr>
        <w:t xml:space="preserve"> является </w:t>
      </w:r>
      <w:r>
        <w:rPr>
          <w:rFonts w:ascii="Arial" w:hAnsi="Arial" w:cs="Arial"/>
          <w:sz w:val="20"/>
          <w:szCs w:val="20"/>
        </w:rPr>
        <w:t>юридическое лицо - нерезидент, имеющее</w:t>
      </w:r>
      <w:r w:rsidRPr="00FE6421">
        <w:rPr>
          <w:rFonts w:ascii="Arial" w:hAnsi="Arial" w:cs="Arial"/>
          <w:sz w:val="20"/>
          <w:szCs w:val="20"/>
        </w:rPr>
        <w:t xml:space="preserve"> ИНН, указывается </w:t>
      </w:r>
      <w:r>
        <w:rPr>
          <w:rFonts w:ascii="Arial" w:hAnsi="Arial" w:cs="Arial"/>
          <w:sz w:val="20"/>
          <w:szCs w:val="20"/>
        </w:rPr>
        <w:t>последовательность символов, состоящая</w:t>
      </w:r>
      <w:r w:rsidRPr="00FE6421">
        <w:rPr>
          <w:rFonts w:ascii="Arial" w:hAnsi="Arial" w:cs="Arial"/>
          <w:sz w:val="20"/>
          <w:szCs w:val="20"/>
        </w:rPr>
        <w:t xml:space="preserve"> из </w:t>
      </w:r>
      <w:r>
        <w:rPr>
          <w:rFonts w:ascii="Arial" w:hAnsi="Arial" w:cs="Arial"/>
          <w:sz w:val="20"/>
          <w:szCs w:val="20"/>
        </w:rPr>
        <w:t xml:space="preserve">трехзначного цифрового кода страны государственной регистрации Клиента, соответствующего Общероссийскому классификатору стран, </w:t>
      </w:r>
      <w:r w:rsidRPr="00FE6421">
        <w:rPr>
          <w:rFonts w:ascii="Arial" w:hAnsi="Arial" w:cs="Arial"/>
          <w:sz w:val="20"/>
          <w:szCs w:val="20"/>
        </w:rPr>
        <w:t>и ИНН</w:t>
      </w:r>
      <w:r>
        <w:rPr>
          <w:rFonts w:ascii="Arial" w:hAnsi="Arial" w:cs="Arial"/>
          <w:sz w:val="20"/>
          <w:szCs w:val="20"/>
        </w:rPr>
        <w:t xml:space="preserve"> Клиента</w:t>
      </w:r>
      <w:r w:rsidRPr="00FE6421">
        <w:rPr>
          <w:rFonts w:ascii="Arial" w:hAnsi="Arial" w:cs="Arial"/>
          <w:sz w:val="20"/>
          <w:szCs w:val="20"/>
        </w:rPr>
        <w:t>;</w:t>
      </w:r>
    </w:p>
    <w:p w:rsidR="0039633F" w:rsidRDefault="0039633F" w:rsidP="0039633F">
      <w:pPr>
        <w:numPr>
          <w:ilvl w:val="0"/>
          <w:numId w:val="9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клиентом Расчетной фирмы  является юридическое лицо – резидент, обладающее </w:t>
      </w:r>
      <w:r w:rsidRPr="00F3730F">
        <w:rPr>
          <w:rFonts w:ascii="Arial" w:hAnsi="Arial" w:cs="Arial"/>
          <w:sz w:val="20"/>
          <w:szCs w:val="20"/>
        </w:rPr>
        <w:t xml:space="preserve">лицензией профессионального участника рынка ценных бумаг на осуществление брокерской деятельности и(или) деятельности по управлению ценными бумагами и </w:t>
      </w:r>
      <w:r>
        <w:rPr>
          <w:rFonts w:ascii="Arial" w:hAnsi="Arial" w:cs="Arial"/>
          <w:sz w:val="20"/>
          <w:szCs w:val="20"/>
        </w:rPr>
        <w:t xml:space="preserve">являющееся </w:t>
      </w:r>
      <w:r w:rsidRPr="00F3730F">
        <w:rPr>
          <w:rFonts w:ascii="Arial" w:hAnsi="Arial" w:cs="Arial"/>
          <w:sz w:val="20"/>
          <w:szCs w:val="20"/>
        </w:rPr>
        <w:t>клиентом Расчетной</w:t>
      </w:r>
      <w:r>
        <w:rPr>
          <w:rFonts w:ascii="Arial" w:hAnsi="Arial" w:cs="Arial"/>
          <w:sz w:val="20"/>
          <w:szCs w:val="20"/>
        </w:rPr>
        <w:t xml:space="preserve"> фирмы, указывается последовательность символов, состоящая из: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 Клиента;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символа «_»;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номера и серии паспорта гражданина Российской Федерации (для физических лиц – резидентов, являющихся Клиентами юридического  лица, </w:t>
      </w:r>
      <w:r w:rsidRPr="00F3730F">
        <w:rPr>
          <w:rFonts w:ascii="Arial" w:hAnsi="Arial" w:cs="Arial"/>
          <w:sz w:val="20"/>
          <w:szCs w:val="20"/>
        </w:rPr>
        <w:t>обладающего лицензией профессионального участника рынка ценных бумаг на осуществление брокерской деятельности и(или) деятельности по управлению ценными бумагами и являющегося клиентом Расчетной</w:t>
      </w:r>
      <w:r>
        <w:rPr>
          <w:rFonts w:ascii="Arial" w:hAnsi="Arial" w:cs="Arial"/>
          <w:sz w:val="20"/>
          <w:szCs w:val="20"/>
        </w:rPr>
        <w:t xml:space="preserve"> фирмы); или</w:t>
      </w:r>
    </w:p>
    <w:p w:rsidR="0039633F" w:rsidRPr="00A67DBD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номера и серии  документа, удостоверяющего  личность Клиента – гражданина соответствующего государства на территории указанного государства (для физических лиц – нерезидентов, являющихся Клиентами  юридического  лица, </w:t>
      </w:r>
      <w:r w:rsidRPr="00F3730F">
        <w:rPr>
          <w:rFonts w:ascii="Arial" w:hAnsi="Arial" w:cs="Arial"/>
          <w:sz w:val="20"/>
          <w:szCs w:val="20"/>
        </w:rPr>
        <w:t>обладающего лицензией профессионального участника рынка ценных бумаг на осуществление брокерской деятельности и(или) деятельности по управлению ценными бумагами и являющегося клиентом Расчетной</w:t>
      </w:r>
      <w:r>
        <w:rPr>
          <w:rFonts w:ascii="Arial" w:hAnsi="Arial" w:cs="Arial"/>
          <w:sz w:val="20"/>
          <w:szCs w:val="20"/>
        </w:rPr>
        <w:t xml:space="preserve"> фирмы); или</w:t>
      </w:r>
    </w:p>
    <w:p w:rsidR="0039633F" w:rsidRPr="0084154A" w:rsidRDefault="0039633F" w:rsidP="0039633F">
      <w:pPr>
        <w:numPr>
          <w:ilvl w:val="1"/>
          <w:numId w:val="9"/>
        </w:numPr>
        <w:tabs>
          <w:tab w:val="num" w:pos="1506"/>
        </w:tabs>
        <w:rPr>
          <w:rFonts w:ascii="Arial" w:hAnsi="Arial" w:cs="Arial"/>
          <w:sz w:val="20"/>
          <w:szCs w:val="20"/>
        </w:rPr>
      </w:pPr>
      <w:r w:rsidRPr="0084154A">
        <w:rPr>
          <w:rFonts w:ascii="Arial" w:hAnsi="Arial" w:cs="Arial"/>
          <w:sz w:val="20"/>
          <w:szCs w:val="20"/>
        </w:rPr>
        <w:t>ИНН Клиента (для юридических лиц-резидентов</w:t>
      </w:r>
      <w:r>
        <w:rPr>
          <w:rFonts w:ascii="Arial" w:hAnsi="Arial" w:cs="Arial"/>
          <w:sz w:val="20"/>
          <w:szCs w:val="20"/>
        </w:rPr>
        <w:t xml:space="preserve"> и юридических лиц -  </w:t>
      </w:r>
      <w:r w:rsidRPr="0084154A">
        <w:rPr>
          <w:rFonts w:ascii="Arial" w:hAnsi="Arial" w:cs="Arial"/>
          <w:sz w:val="20"/>
          <w:szCs w:val="20"/>
        </w:rPr>
        <w:t>нерезидентов, имеющих ИНН);</w:t>
      </w:r>
      <w:r>
        <w:rPr>
          <w:rFonts w:ascii="Arial" w:hAnsi="Arial" w:cs="Arial"/>
          <w:sz w:val="20"/>
          <w:szCs w:val="20"/>
        </w:rPr>
        <w:t xml:space="preserve"> или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9854E5">
        <w:rPr>
          <w:rFonts w:ascii="Arial" w:hAnsi="Arial" w:cs="Arial"/>
          <w:sz w:val="20"/>
          <w:szCs w:val="20"/>
        </w:rPr>
        <w:t>символа “#” и номера государственной регистрации Клиента (для юридических лиц-нерезидентов, не имеющих ИНН).</w:t>
      </w:r>
    </w:p>
    <w:p w:rsidR="0039633F" w:rsidRPr="0084154A" w:rsidRDefault="0039633F" w:rsidP="0039633F">
      <w:pPr>
        <w:numPr>
          <w:ilvl w:val="0"/>
          <w:numId w:val="9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клиентом Расчетной фирмы является иностранное юридическое лицо, учрежденное в одном из государств, указанных в подпунктах 1 и 2 пункта 2 статьи 51.1. Федерального закона от 22.04.1996 № 39-ФЗ «О рынке ценных бумаг», и имеющее право в соответствии с личным законом осуществлять брокерскую деятельность, и являющееся клиентом Расчетной фирмы, указывается следующая последовательность символов, состоящая из: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 Клиента (для юридического лица - нерезидента, имеющего ИНН); или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ИНН Расчетной фирмы, </w:t>
      </w:r>
      <w:r w:rsidRPr="003C0D25">
        <w:rPr>
          <w:rFonts w:ascii="Arial" w:hAnsi="Arial" w:cs="Arial"/>
          <w:sz w:val="20"/>
          <w:szCs w:val="20"/>
        </w:rPr>
        <w:t>символа “#”, трехзначного цифрового кода страны государственной реги</w:t>
      </w:r>
      <w:r>
        <w:rPr>
          <w:rFonts w:ascii="Arial" w:hAnsi="Arial" w:cs="Arial"/>
          <w:sz w:val="20"/>
          <w:szCs w:val="20"/>
        </w:rPr>
        <w:t>страции Клиента, соответствующего</w:t>
      </w:r>
      <w:r w:rsidRPr="003C0D25">
        <w:rPr>
          <w:rFonts w:ascii="Arial" w:hAnsi="Arial" w:cs="Arial"/>
          <w:sz w:val="20"/>
          <w:szCs w:val="20"/>
        </w:rPr>
        <w:t xml:space="preserve"> Общероссийскому классификатору стран, и номера государственной регистрации Клиента</w:t>
      </w:r>
      <w:r>
        <w:rPr>
          <w:rFonts w:ascii="Arial" w:hAnsi="Arial" w:cs="Arial"/>
          <w:sz w:val="20"/>
          <w:szCs w:val="20"/>
        </w:rPr>
        <w:t xml:space="preserve"> (для юридического лица – нерезидента, не имеющего ИНН)</w:t>
      </w:r>
      <w:r w:rsidRPr="003C0D25">
        <w:rPr>
          <w:rFonts w:ascii="Arial" w:hAnsi="Arial" w:cs="Arial"/>
          <w:sz w:val="20"/>
          <w:szCs w:val="20"/>
        </w:rPr>
        <w:t>;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символа «_»;</w:t>
      </w:r>
    </w:p>
    <w:p w:rsidR="0039633F" w:rsidRPr="00F2432E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F2432E">
        <w:rPr>
          <w:rFonts w:ascii="Arial" w:hAnsi="Arial" w:cs="Arial"/>
          <w:sz w:val="20"/>
          <w:szCs w:val="20"/>
        </w:rPr>
        <w:t xml:space="preserve">номера и серии паспорта гражданина Российской Федерации (для физических лиц - резидентов, являющихся Клиентами иностранного юридического лица, учрежденного в одном из государств, указанных в подпунктах 1 и 2 пункта 2 статьи 51.1.Федерального закона от 22.04.1996 № 39-ФЗ «О рынке ценных бумаг»,, </w:t>
      </w:r>
      <w:r w:rsidRPr="00983510">
        <w:rPr>
          <w:rFonts w:ascii="Arial" w:hAnsi="Arial" w:cs="Arial"/>
          <w:sz w:val="20"/>
          <w:szCs w:val="20"/>
        </w:rPr>
        <w:t xml:space="preserve">и имеющего </w:t>
      </w:r>
      <w:r w:rsidRPr="00F2432E">
        <w:rPr>
          <w:rFonts w:ascii="Arial" w:hAnsi="Arial" w:cs="Arial"/>
          <w:sz w:val="20"/>
          <w:szCs w:val="20"/>
        </w:rPr>
        <w:t>право в соответствии с личным законом осуществлять брокерскую деятельность</w:t>
      </w:r>
      <w:r w:rsidRPr="00983510">
        <w:rPr>
          <w:rFonts w:ascii="Arial" w:hAnsi="Arial" w:cs="Arial"/>
          <w:sz w:val="20"/>
          <w:szCs w:val="20"/>
        </w:rPr>
        <w:t>,</w:t>
      </w:r>
      <w:r w:rsidRPr="00F2432E">
        <w:rPr>
          <w:rFonts w:ascii="Arial" w:hAnsi="Arial" w:cs="Arial"/>
          <w:sz w:val="20"/>
          <w:szCs w:val="20"/>
        </w:rPr>
        <w:t xml:space="preserve"> и являющегося клиентом Расчетной фирмы); или</w:t>
      </w:r>
    </w:p>
    <w:p w:rsidR="0039633F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номера и серии документа, удостоверяющего личность Клиента – гражданина соответствующего государства на территории указанного государства (для физических лиц – нерезидентов, являющихся Клиентами иностранного юридического лица, учрежденного в одном из государств</w:t>
      </w:r>
      <w:r w:rsidRPr="00F2432E">
        <w:rPr>
          <w:rFonts w:ascii="Arial" w:hAnsi="Arial" w:cs="Arial"/>
          <w:sz w:val="20"/>
          <w:szCs w:val="20"/>
        </w:rPr>
        <w:t>, указанных в подпунктах 1 и 2 пункта 2 статьи 51.1.Федерального закона от 22.04.1996 № 39-ФЗ «О рынке ценных бумаг»</w:t>
      </w:r>
      <w:r>
        <w:rPr>
          <w:rFonts w:ascii="Arial" w:hAnsi="Arial" w:cs="Arial"/>
          <w:sz w:val="20"/>
          <w:szCs w:val="20"/>
        </w:rPr>
        <w:t>, и имеющего право в соответствии с личным законом осуществлять брокерскую деятельность, и являющегося клиентом Расчетной фирмы); или</w:t>
      </w:r>
    </w:p>
    <w:p w:rsidR="0039633F" w:rsidRPr="00BB6AEA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BB6AEA">
        <w:rPr>
          <w:rFonts w:ascii="Arial" w:hAnsi="Arial" w:cs="Arial"/>
          <w:sz w:val="20"/>
          <w:szCs w:val="20"/>
        </w:rPr>
        <w:t>ИНН Клиента (для юридических лиц – резидентов и юридических лиц – нерезидентов, имеющих ИНН); или</w:t>
      </w:r>
    </w:p>
    <w:p w:rsidR="0039633F" w:rsidRPr="00BB6AEA" w:rsidRDefault="0039633F" w:rsidP="0039633F">
      <w:pPr>
        <w:numPr>
          <w:ilvl w:val="1"/>
          <w:numId w:val="9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BB6AEA">
        <w:rPr>
          <w:rFonts w:ascii="Arial" w:hAnsi="Arial" w:cs="Arial"/>
          <w:sz w:val="20"/>
          <w:szCs w:val="20"/>
        </w:rPr>
        <w:t>символа “#” и номера государственной регис</w:t>
      </w:r>
      <w:r>
        <w:rPr>
          <w:rFonts w:ascii="Arial" w:hAnsi="Arial" w:cs="Arial"/>
          <w:sz w:val="20"/>
          <w:szCs w:val="20"/>
        </w:rPr>
        <w:t>трации Клиента (для юридических лиц</w:t>
      </w:r>
      <w:r w:rsidRPr="00BB6AEA">
        <w:rPr>
          <w:rFonts w:ascii="Arial" w:hAnsi="Arial" w:cs="Arial"/>
          <w:sz w:val="20"/>
          <w:szCs w:val="20"/>
        </w:rPr>
        <w:t xml:space="preserve"> – не</w:t>
      </w:r>
      <w:r>
        <w:rPr>
          <w:rFonts w:ascii="Arial" w:hAnsi="Arial" w:cs="Arial"/>
          <w:sz w:val="20"/>
          <w:szCs w:val="20"/>
        </w:rPr>
        <w:t>резидентов, не имеющих</w:t>
      </w:r>
      <w:r w:rsidRPr="00BB6AEA">
        <w:rPr>
          <w:rFonts w:ascii="Arial" w:hAnsi="Arial" w:cs="Arial"/>
          <w:sz w:val="20"/>
          <w:szCs w:val="20"/>
        </w:rPr>
        <w:t xml:space="preserve"> ИНН).</w:t>
      </w:r>
    </w:p>
    <w:p w:rsidR="0039633F" w:rsidRPr="003C0D25" w:rsidRDefault="0039633F" w:rsidP="0039633F">
      <w:pPr>
        <w:pStyle w:val="normal1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9633F" w:rsidRDefault="0039633F" w:rsidP="0039633F">
      <w:pPr>
        <w:numPr>
          <w:ilvl w:val="0"/>
          <w:numId w:val="9"/>
        </w:numPr>
        <w:tabs>
          <w:tab w:val="num" w:pos="1022"/>
        </w:tabs>
        <w:rPr>
          <w:rFonts w:ascii="Arial" w:hAnsi="Arial" w:cs="Arial"/>
          <w:sz w:val="20"/>
          <w:szCs w:val="20"/>
        </w:rPr>
      </w:pPr>
      <w:r w:rsidRPr="003C0D25">
        <w:rPr>
          <w:rFonts w:ascii="Arial" w:hAnsi="Arial" w:cs="Arial"/>
          <w:sz w:val="20"/>
          <w:szCs w:val="20"/>
        </w:rPr>
        <w:t>в случае регистрации учредителей доверительного</w:t>
      </w:r>
      <w:r>
        <w:rPr>
          <w:rFonts w:ascii="Arial" w:hAnsi="Arial" w:cs="Arial"/>
          <w:sz w:val="20"/>
          <w:szCs w:val="20"/>
        </w:rPr>
        <w:t xml:space="preserve"> управления указывается последовательность символов, состоящая из:</w:t>
      </w:r>
    </w:p>
    <w:p w:rsidR="0039633F" w:rsidRDefault="0039633F" w:rsidP="0039633F">
      <w:pPr>
        <w:numPr>
          <w:ilvl w:val="1"/>
          <w:numId w:val="8"/>
        </w:numPr>
        <w:tabs>
          <w:tab w:val="num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 доверительного управляющего;</w:t>
      </w:r>
    </w:p>
    <w:p w:rsidR="0039633F" w:rsidRDefault="0039633F" w:rsidP="0039633F">
      <w:pPr>
        <w:numPr>
          <w:ilvl w:val="1"/>
          <w:numId w:val="8"/>
        </w:numPr>
        <w:tabs>
          <w:tab w:val="num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символа “&amp;”;</w:t>
      </w:r>
    </w:p>
    <w:p w:rsidR="0039633F" w:rsidRDefault="0039633F" w:rsidP="0039633F">
      <w:pPr>
        <w:numPr>
          <w:ilvl w:val="1"/>
          <w:numId w:val="8"/>
        </w:numPr>
        <w:tabs>
          <w:tab w:val="num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специального кодового символа, при этом специальный кодовый символ может принимать следующие значения:</w:t>
      </w:r>
    </w:p>
    <w:p w:rsidR="0039633F" w:rsidRDefault="0039633F" w:rsidP="0039633F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</w:rPr>
        <w:t>” - для паевого инвестиционного фонда;</w:t>
      </w:r>
    </w:p>
    <w:p w:rsidR="0039633F" w:rsidRDefault="0039633F" w:rsidP="0039633F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b</w:t>
      </w:r>
      <w:r>
        <w:rPr>
          <w:rFonts w:ascii="Arial" w:hAnsi="Arial" w:cs="Arial"/>
          <w:sz w:val="20"/>
          <w:szCs w:val="20"/>
        </w:rPr>
        <w:t>” - для общего фонда банковского управления;</w:t>
      </w:r>
    </w:p>
    <w:p w:rsidR="0039633F" w:rsidRDefault="0039633F" w:rsidP="0039633F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</w:rPr>
        <w:t>” – для пенсионных накоплений Пенсионного фонда Российской Федерации;</w:t>
      </w:r>
    </w:p>
    <w:p w:rsidR="0039633F" w:rsidRDefault="0039633F" w:rsidP="0039633F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</w:rPr>
        <w:t>” - для пенсионных накоплений негосударственного пенсионного фонда;</w:t>
      </w:r>
    </w:p>
    <w:p w:rsidR="0039633F" w:rsidRDefault="0039633F" w:rsidP="0039633F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</w:rPr>
        <w:t>” - для пенсионных резервов негосударственного пенсионного фонда;</w:t>
      </w:r>
    </w:p>
    <w:p w:rsidR="0039633F" w:rsidRPr="000A6223" w:rsidRDefault="0039633F" w:rsidP="0039633F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</w:rPr>
        <w:t xml:space="preserve">” – для имущества, предназначенного для обеспечения уставной деятельности </w:t>
      </w:r>
      <w:r w:rsidRPr="000A6223">
        <w:rPr>
          <w:rFonts w:ascii="Arial" w:hAnsi="Arial" w:cs="Arial"/>
          <w:sz w:val="20"/>
          <w:szCs w:val="20"/>
        </w:rPr>
        <w:t>негосударственного пенсионного фонда;</w:t>
      </w:r>
    </w:p>
    <w:p w:rsidR="0039633F" w:rsidRPr="00546F5F" w:rsidRDefault="0039633F" w:rsidP="0039633F">
      <w:pPr>
        <w:ind w:left="1260"/>
        <w:jc w:val="both"/>
        <w:rPr>
          <w:rFonts w:ascii="Arial" w:hAnsi="Arial" w:cs="Arial"/>
          <w:sz w:val="20"/>
          <w:szCs w:val="20"/>
        </w:rPr>
      </w:pPr>
      <w:r w:rsidRPr="000A6223">
        <w:rPr>
          <w:rFonts w:ascii="Arial" w:hAnsi="Arial" w:cs="Arial"/>
          <w:sz w:val="20"/>
          <w:szCs w:val="20"/>
        </w:rPr>
        <w:t>“</w:t>
      </w:r>
      <w:r w:rsidRPr="000A6223">
        <w:rPr>
          <w:rFonts w:ascii="Arial" w:hAnsi="Arial" w:cs="Arial"/>
          <w:sz w:val="20"/>
          <w:szCs w:val="20"/>
          <w:lang w:val="en-US"/>
        </w:rPr>
        <w:t>d</w:t>
      </w:r>
      <w:r w:rsidRPr="000A6223">
        <w:rPr>
          <w:rFonts w:ascii="Arial" w:hAnsi="Arial" w:cs="Arial"/>
          <w:sz w:val="20"/>
          <w:szCs w:val="20"/>
        </w:rPr>
        <w:t>” – для остальных случаев доверительного управления;</w:t>
      </w:r>
    </w:p>
    <w:p w:rsidR="0039633F" w:rsidRDefault="0039633F" w:rsidP="0039633F">
      <w:pPr>
        <w:tabs>
          <w:tab w:val="left" w:pos="1260"/>
        </w:tabs>
        <w:ind w:left="12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>
        <w:rPr>
          <w:rFonts w:ascii="Arial" w:hAnsi="Arial" w:cs="Arial"/>
          <w:sz w:val="20"/>
          <w:szCs w:val="20"/>
        </w:rPr>
        <w:tab/>
        <w:t xml:space="preserve">ИНН учредителей доверительного управления (для юридических лиц и негосударственных пенсионных фондов) / </w:t>
      </w:r>
      <w:r w:rsidRPr="00546F5F">
        <w:rPr>
          <w:rFonts w:ascii="Arial" w:hAnsi="Arial" w:cs="Arial"/>
          <w:sz w:val="20"/>
          <w:szCs w:val="20"/>
        </w:rPr>
        <w:t xml:space="preserve">номер </w:t>
      </w:r>
      <w:r>
        <w:rPr>
          <w:rFonts w:ascii="Arial" w:hAnsi="Arial" w:cs="Arial"/>
          <w:sz w:val="20"/>
          <w:szCs w:val="20"/>
        </w:rPr>
        <w:t xml:space="preserve">и серия основного документа, удостоверяющего личность </w:t>
      </w:r>
      <w:r w:rsidRPr="00546F5F">
        <w:rPr>
          <w:rFonts w:ascii="Arial" w:hAnsi="Arial" w:cs="Arial"/>
          <w:sz w:val="20"/>
          <w:szCs w:val="20"/>
        </w:rPr>
        <w:t>(для физических лиц) /</w:t>
      </w:r>
      <w:r>
        <w:rPr>
          <w:rFonts w:ascii="Arial" w:hAnsi="Arial" w:cs="Arial"/>
          <w:sz w:val="20"/>
          <w:szCs w:val="20"/>
        </w:rPr>
        <w:t xml:space="preserve"> код учредителя доверительного управления (для паевых инвестиционных фондов, общих фондов банковского управления и нерезидентов) / код инвестиционного портфеля (для пенсионных накоплений Пенсионного фонда Российской Федерации).</w:t>
      </w:r>
    </w:p>
    <w:p w:rsidR="0039633F" w:rsidRDefault="0039633F" w:rsidP="0039633F"/>
    <w:p w:rsidR="0039633F" w:rsidRDefault="0039633F" w:rsidP="0039633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клиентом Расчетной фирмы является доверительный управляющий, то указанному Клиенту присваиваются коды по количеству его клиентов – учредителей доверительного управления, по поручениям и за счет которых совершаются Срочные сделки.</w:t>
      </w:r>
    </w:p>
    <w:p w:rsidR="0039633F" w:rsidRPr="00C54AA1" w:rsidRDefault="0039633F" w:rsidP="0039633F">
      <w:pPr>
        <w:pStyle w:val="BodyText21"/>
        <w:autoSpaceDE/>
        <w:jc w:val="left"/>
      </w:pPr>
    </w:p>
    <w:p w:rsidR="0039633F" w:rsidRDefault="0039633F" w:rsidP="0039633F">
      <w:pPr>
        <w:pStyle w:val="BodyText21"/>
        <w:autoSpaceDE/>
      </w:pPr>
      <w:r>
        <w:t>Колонка «</w:t>
      </w:r>
      <w:r w:rsidRPr="00E04864">
        <w:rPr>
          <w:b/>
        </w:rPr>
        <w:t>Номер и серия  основного документа, удостоверяющего личность Клиента</w:t>
      </w:r>
      <w:r>
        <w:t>»:</w:t>
      </w:r>
    </w:p>
    <w:p w:rsidR="0039633F" w:rsidRPr="00C54AA1" w:rsidRDefault="0039633F" w:rsidP="0039633F">
      <w:pPr>
        <w:pStyle w:val="BodyText21"/>
        <w:autoSpaceDE/>
      </w:pPr>
    </w:p>
    <w:p w:rsidR="0039633F" w:rsidRDefault="0039633F" w:rsidP="0039633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к</w:t>
      </w:r>
      <w:r w:rsidRPr="00A67DBD">
        <w:rPr>
          <w:rFonts w:ascii="Arial" w:hAnsi="Arial" w:cs="Arial"/>
          <w:sz w:val="20"/>
          <w:szCs w:val="20"/>
        </w:rPr>
        <w:t xml:space="preserve">лиентом Расчетной фирмы является физическое лицо – резидент, указывается </w:t>
      </w:r>
      <w:r>
        <w:rPr>
          <w:rFonts w:ascii="Arial" w:hAnsi="Arial" w:cs="Arial"/>
          <w:sz w:val="20"/>
          <w:szCs w:val="20"/>
        </w:rPr>
        <w:t>номер и серия паспорта гражданина Российской  Федерации;</w:t>
      </w:r>
    </w:p>
    <w:p w:rsidR="0039633F" w:rsidRPr="00A67DBD" w:rsidRDefault="0039633F" w:rsidP="0039633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клиентом Расчетной фирмы является физическое лицо -  нерезидент, указывается  </w:t>
      </w:r>
      <w:r w:rsidRPr="005F6207">
        <w:rPr>
          <w:rFonts w:ascii="Arial" w:hAnsi="Arial" w:cs="Arial"/>
          <w:sz w:val="20"/>
          <w:szCs w:val="20"/>
        </w:rPr>
        <w:t>трехзначн</w:t>
      </w:r>
      <w:r>
        <w:rPr>
          <w:rFonts w:ascii="Arial" w:hAnsi="Arial" w:cs="Arial"/>
          <w:sz w:val="20"/>
          <w:szCs w:val="20"/>
        </w:rPr>
        <w:t>ый</w:t>
      </w:r>
      <w:r w:rsidRPr="005F6207">
        <w:rPr>
          <w:rFonts w:ascii="Arial" w:hAnsi="Arial" w:cs="Arial"/>
          <w:sz w:val="20"/>
          <w:szCs w:val="20"/>
        </w:rPr>
        <w:t xml:space="preserve"> цифрово</w:t>
      </w:r>
      <w:r>
        <w:rPr>
          <w:rFonts w:ascii="Arial" w:hAnsi="Arial" w:cs="Arial"/>
          <w:sz w:val="20"/>
          <w:szCs w:val="20"/>
        </w:rPr>
        <w:t>й</w:t>
      </w:r>
      <w:r w:rsidRPr="005F6207">
        <w:rPr>
          <w:rFonts w:ascii="Arial" w:hAnsi="Arial" w:cs="Arial"/>
          <w:sz w:val="20"/>
          <w:szCs w:val="20"/>
        </w:rPr>
        <w:t xml:space="preserve"> код страны государственной регистрации Клиента, соответствующ</w:t>
      </w:r>
      <w:r>
        <w:rPr>
          <w:rFonts w:ascii="Arial" w:hAnsi="Arial" w:cs="Arial"/>
          <w:sz w:val="20"/>
          <w:szCs w:val="20"/>
        </w:rPr>
        <w:t>ий</w:t>
      </w:r>
      <w:r w:rsidRPr="005F6207">
        <w:rPr>
          <w:rFonts w:ascii="Arial" w:hAnsi="Arial" w:cs="Arial"/>
          <w:sz w:val="20"/>
          <w:szCs w:val="20"/>
        </w:rPr>
        <w:t xml:space="preserve"> Общероссийскому классификатору стран мира</w:t>
      </w:r>
      <w:r>
        <w:rPr>
          <w:rFonts w:ascii="Arial" w:hAnsi="Arial" w:cs="Arial"/>
          <w:sz w:val="20"/>
          <w:szCs w:val="20"/>
        </w:rPr>
        <w:t xml:space="preserve">, и номер и серия основного документа, удостоверяющего  личность Клиента – гражданина соответствующего государства на территории указанного государства. </w:t>
      </w:r>
    </w:p>
    <w:p w:rsidR="0039633F" w:rsidRDefault="0039633F" w:rsidP="0039633F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39633F" w:rsidRPr="007E6A64" w:rsidRDefault="0039633F" w:rsidP="0039633F"/>
    <w:p w:rsidR="0039633F" w:rsidRPr="0042580D" w:rsidRDefault="0039633F" w:rsidP="0039633F"/>
    <w:p w:rsidR="0039633F" w:rsidRPr="007E6A64" w:rsidRDefault="0039633F" w:rsidP="0039633F">
      <w:pPr>
        <w:pStyle w:val="BodyText21"/>
        <w:autoSpaceDE/>
        <w:autoSpaceDN/>
        <w:jc w:val="right"/>
      </w:pPr>
    </w:p>
    <w:p w:rsidR="0039633F" w:rsidRPr="007E6A64" w:rsidRDefault="0039633F" w:rsidP="0039633F">
      <w:pPr>
        <w:pStyle w:val="BodyText21"/>
        <w:autoSpaceDE/>
        <w:autoSpaceDN/>
        <w:jc w:val="right"/>
      </w:pPr>
    </w:p>
    <w:p w:rsidR="0039633F" w:rsidRPr="007E6A64" w:rsidRDefault="0039633F" w:rsidP="0039633F">
      <w:pPr>
        <w:pStyle w:val="BodyText21"/>
        <w:autoSpaceDE/>
        <w:autoSpaceDN/>
        <w:jc w:val="right"/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Pr="00104024" w:rsidRDefault="0039633F" w:rsidP="0039633F">
      <w:pPr>
        <w:rPr>
          <w:rFonts w:ascii="Arial" w:hAnsi="Arial" w:cs="Arial"/>
          <w:b/>
          <w:sz w:val="20"/>
          <w:szCs w:val="20"/>
        </w:rPr>
      </w:pPr>
    </w:p>
    <w:p w:rsidR="0039633F" w:rsidRPr="00322B01" w:rsidRDefault="0039633F" w:rsidP="0039633F">
      <w:pPr>
        <w:tabs>
          <w:tab w:val="left" w:pos="830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  <w:r w:rsidRPr="00322B01">
        <w:rPr>
          <w:rFonts w:ascii="Arial" w:hAnsi="Arial" w:cs="Arial"/>
          <w:sz w:val="20"/>
          <w:szCs w:val="20"/>
        </w:rPr>
        <w:lastRenderedPageBreak/>
        <w:t>Приложение №10</w:t>
      </w:r>
    </w:p>
    <w:p w:rsidR="0039633F" w:rsidRPr="00322B01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322B01">
        <w:rPr>
          <w:b w:val="0"/>
          <w:bCs w:val="0"/>
        </w:rPr>
        <w:t>к Положению о регистрации Расчетных фирм</w:t>
      </w:r>
    </w:p>
    <w:p w:rsidR="0039633F" w:rsidRPr="00322B01" w:rsidRDefault="0039633F" w:rsidP="0039633F">
      <w:pPr>
        <w:pStyle w:val="aa"/>
        <w:ind w:right="-5"/>
        <w:jc w:val="right"/>
        <w:rPr>
          <w:b w:val="0"/>
          <w:bCs w:val="0"/>
        </w:rPr>
      </w:pPr>
      <w:r w:rsidRPr="00322B01">
        <w:rPr>
          <w:b w:val="0"/>
          <w:bCs w:val="0"/>
        </w:rPr>
        <w:t xml:space="preserve">(Условиям оказания услуг по организации торговли </w:t>
      </w:r>
    </w:p>
    <w:p w:rsidR="0039633F" w:rsidRPr="00322B01" w:rsidRDefault="0039633F" w:rsidP="0039633F">
      <w:pPr>
        <w:tabs>
          <w:tab w:val="left" w:pos="3060"/>
          <w:tab w:val="left" w:pos="4860"/>
        </w:tabs>
        <w:ind w:left="4860" w:right="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>Срочном рынке</w:t>
      </w:r>
      <w:r w:rsidRPr="007368BD">
        <w:rPr>
          <w:rFonts w:ascii="Arial" w:hAnsi="Arial" w:cs="Arial"/>
          <w:sz w:val="20"/>
          <w:szCs w:val="20"/>
        </w:rPr>
        <w:t xml:space="preserve"> FORTS</w:t>
      </w:r>
      <w:r>
        <w:rPr>
          <w:rFonts w:ascii="Arial" w:hAnsi="Arial" w:cs="Arial"/>
          <w:sz w:val="20"/>
          <w:szCs w:val="20"/>
        </w:rPr>
        <w:t>)</w:t>
      </w:r>
    </w:p>
    <w:p w:rsidR="0039633F" w:rsidRPr="00322B01" w:rsidRDefault="0039633F" w:rsidP="0039633F">
      <w:pPr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39633F" w:rsidRPr="00265593" w:rsidRDefault="0039633F" w:rsidP="0039633F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39633F" w:rsidRPr="00265593" w:rsidRDefault="0039633F" w:rsidP="0039633F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265593">
        <w:rPr>
          <w:rFonts w:ascii="Arial" w:hAnsi="Arial" w:cs="Arial"/>
          <w:b/>
          <w:sz w:val="20"/>
          <w:szCs w:val="20"/>
        </w:rPr>
        <w:t>СОГЛАСИЕ</w:t>
      </w:r>
    </w:p>
    <w:p w:rsidR="0039633F" w:rsidRPr="00265593" w:rsidRDefault="0039633F" w:rsidP="003963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65593">
        <w:rPr>
          <w:rFonts w:ascii="Arial" w:hAnsi="Arial" w:cs="Arial"/>
          <w:b/>
          <w:sz w:val="20"/>
          <w:szCs w:val="20"/>
        </w:rPr>
        <w:t>на обработку персональных данных</w:t>
      </w:r>
    </w:p>
    <w:p w:rsidR="0039633F" w:rsidRPr="00265593" w:rsidRDefault="0039633F" w:rsidP="0039633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65593">
        <w:rPr>
          <w:rFonts w:ascii="Arial" w:hAnsi="Arial" w:cs="Arial"/>
          <w:sz w:val="20"/>
          <w:szCs w:val="20"/>
        </w:rPr>
        <w:t xml:space="preserve">Я, _________________________________________________ , паспорт серии ____________ , номер ____________ , выданный __________________ « ___ » ___________ 20 ___ года, настоящим даю согласие на обработку </w:t>
      </w:r>
      <w:r>
        <w:rPr>
          <w:rFonts w:ascii="Arial" w:hAnsi="Arial" w:cs="Arial"/>
          <w:sz w:val="20"/>
          <w:szCs w:val="20"/>
        </w:rPr>
        <w:t>Бирже, ОГРН _______________________, место нахождения:______________________________________</w:t>
      </w:r>
      <w:r w:rsidRPr="00265593">
        <w:rPr>
          <w:rFonts w:ascii="Arial" w:hAnsi="Arial" w:cs="Arial"/>
          <w:sz w:val="20"/>
          <w:szCs w:val="20"/>
        </w:rPr>
        <w:t>,</w:t>
      </w: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65593">
        <w:rPr>
          <w:rFonts w:ascii="Arial" w:hAnsi="Arial" w:cs="Arial"/>
          <w:sz w:val="20"/>
          <w:szCs w:val="20"/>
        </w:rPr>
        <w:t xml:space="preserve">включая сбор, </w:t>
      </w:r>
      <w:r>
        <w:rPr>
          <w:rFonts w:ascii="Arial" w:hAnsi="Arial" w:cs="Arial"/>
          <w:sz w:val="20"/>
          <w:szCs w:val="20"/>
        </w:rPr>
        <w:t xml:space="preserve">запись, систематизацию, накопление, хранение, </w:t>
      </w:r>
      <w:r w:rsidRPr="00265593">
        <w:rPr>
          <w:rFonts w:ascii="Arial" w:hAnsi="Arial" w:cs="Arial"/>
          <w:sz w:val="20"/>
          <w:szCs w:val="20"/>
        </w:rPr>
        <w:t xml:space="preserve">уточнение (обновление, изменение), </w:t>
      </w:r>
      <w:r>
        <w:rPr>
          <w:rFonts w:ascii="Arial" w:hAnsi="Arial" w:cs="Arial"/>
          <w:sz w:val="20"/>
          <w:szCs w:val="20"/>
        </w:rPr>
        <w:t>извлечение, использование, передачу (распространение, предоставление, доступ)</w:t>
      </w:r>
      <w:r w:rsidRPr="002655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обезличивание, блокирование, удаление, уничтожение,</w:t>
      </w:r>
      <w:r w:rsidRPr="00265593">
        <w:rPr>
          <w:rFonts w:ascii="Arial" w:hAnsi="Arial" w:cs="Arial"/>
          <w:sz w:val="20"/>
          <w:szCs w:val="20"/>
        </w:rPr>
        <w:t xml:space="preserve">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правовых актов Российской Федерации, актов министерств, иных федеральных органов исполнительной власти,</w:t>
      </w:r>
    </w:p>
    <w:p w:rsidR="0039633F" w:rsidRPr="00265593" w:rsidRDefault="0039633F" w:rsidP="0039633F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39633F" w:rsidRPr="00265593" w:rsidRDefault="0039633F" w:rsidP="0039633F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u w:val="single"/>
        </w:rPr>
      </w:pPr>
      <w:r w:rsidRPr="00265593">
        <w:rPr>
          <w:rFonts w:ascii="Arial" w:hAnsi="Arial" w:cs="Arial"/>
          <w:sz w:val="20"/>
          <w:szCs w:val="20"/>
        </w:rPr>
        <w:t xml:space="preserve">следующих моих персональных данных: </w:t>
      </w:r>
      <w:r w:rsidRPr="00265593">
        <w:rPr>
          <w:rFonts w:ascii="Arial" w:hAnsi="Arial" w:cs="Arial"/>
          <w:i/>
          <w:sz w:val="20"/>
          <w:szCs w:val="20"/>
          <w:u w:val="single"/>
        </w:rPr>
        <w:t>ФИО, паспортные данные, место жительства,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265593">
        <w:rPr>
          <w:rFonts w:ascii="Arial" w:hAnsi="Arial" w:cs="Arial"/>
          <w:i/>
          <w:sz w:val="20"/>
          <w:szCs w:val="20"/>
          <w:u w:val="single"/>
        </w:rPr>
        <w:t xml:space="preserve">должность </w:t>
      </w:r>
    </w:p>
    <w:p w:rsidR="0039633F" w:rsidRPr="00265593" w:rsidRDefault="0039633F" w:rsidP="0039633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u w:val="single"/>
        </w:rPr>
      </w:pP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265593">
        <w:rPr>
          <w:rFonts w:ascii="Arial" w:hAnsi="Arial" w:cs="Arial"/>
          <w:sz w:val="20"/>
          <w:szCs w:val="20"/>
        </w:rPr>
        <w:t>обрабатываемых с целью: участия</w:t>
      </w:r>
      <w:r w:rsidRPr="00A77F6C">
        <w:rPr>
          <w:rFonts w:ascii="Arial" w:hAnsi="Arial" w:cs="Arial"/>
          <w:sz w:val="20"/>
          <w:szCs w:val="20"/>
        </w:rPr>
        <w:t xml:space="preserve">  </w:t>
      </w:r>
      <w:r w:rsidRPr="00A77F6C">
        <w:rPr>
          <w:rFonts w:ascii="Arial" w:hAnsi="Arial" w:cs="Arial"/>
          <w:i/>
          <w:sz w:val="20"/>
          <w:szCs w:val="20"/>
          <w:u w:val="single"/>
        </w:rPr>
        <w:t>/Указать наименование компании/</w:t>
      </w:r>
      <w:r w:rsidRPr="00A77F6C">
        <w:rPr>
          <w:rFonts w:ascii="Arial" w:hAnsi="Arial" w:cs="Arial"/>
          <w:sz w:val="20"/>
          <w:szCs w:val="20"/>
        </w:rPr>
        <w:t xml:space="preserve"> </w:t>
      </w:r>
      <w:r w:rsidRPr="00265593">
        <w:rPr>
          <w:rFonts w:ascii="Arial" w:hAnsi="Arial" w:cs="Arial"/>
          <w:sz w:val="20"/>
          <w:szCs w:val="20"/>
        </w:rPr>
        <w:t>в торгах</w:t>
      </w:r>
      <w:r>
        <w:rPr>
          <w:rFonts w:ascii="Arial" w:hAnsi="Arial" w:cs="Arial"/>
          <w:sz w:val="20"/>
          <w:szCs w:val="20"/>
        </w:rPr>
        <w:t xml:space="preserve"> на Срочном рынке</w:t>
      </w:r>
      <w:r w:rsidRPr="007368BD">
        <w:rPr>
          <w:rFonts w:ascii="Arial" w:hAnsi="Arial" w:cs="Arial"/>
          <w:sz w:val="20"/>
          <w:szCs w:val="20"/>
        </w:rPr>
        <w:t xml:space="preserve"> FORTS</w:t>
      </w:r>
      <w:r w:rsidRPr="00265593">
        <w:rPr>
          <w:rFonts w:ascii="Arial" w:hAnsi="Arial" w:cs="Arial"/>
          <w:sz w:val="20"/>
          <w:szCs w:val="20"/>
        </w:rPr>
        <w:t>,</w:t>
      </w: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65593">
        <w:rPr>
          <w:rFonts w:ascii="Arial" w:hAnsi="Arial" w:cs="Arial"/>
          <w:sz w:val="20"/>
          <w:szCs w:val="20"/>
        </w:rPr>
        <w:t xml:space="preserve">в течение всего периода до момента прекращения допуска </w:t>
      </w:r>
      <w:r w:rsidRPr="00A77F6C">
        <w:rPr>
          <w:rFonts w:ascii="Arial" w:hAnsi="Arial" w:cs="Arial"/>
          <w:i/>
          <w:sz w:val="20"/>
          <w:szCs w:val="20"/>
          <w:u w:val="single"/>
        </w:rPr>
        <w:t>/Указать наименование компании/</w:t>
      </w:r>
      <w:r w:rsidRPr="00265593">
        <w:rPr>
          <w:rFonts w:ascii="Arial" w:hAnsi="Arial" w:cs="Arial"/>
          <w:sz w:val="20"/>
          <w:szCs w:val="20"/>
        </w:rPr>
        <w:t xml:space="preserve"> к участию в Торгах</w:t>
      </w:r>
      <w:r>
        <w:rPr>
          <w:rFonts w:ascii="Arial" w:hAnsi="Arial" w:cs="Arial"/>
          <w:sz w:val="20"/>
          <w:szCs w:val="20"/>
        </w:rPr>
        <w:t xml:space="preserve"> на Срочном рынке</w:t>
      </w:r>
      <w:r w:rsidRPr="007368BD">
        <w:rPr>
          <w:rFonts w:ascii="Arial" w:hAnsi="Arial" w:cs="Arial"/>
          <w:sz w:val="20"/>
          <w:szCs w:val="20"/>
        </w:rPr>
        <w:t xml:space="preserve"> FORTS</w:t>
      </w:r>
      <w:r w:rsidRPr="00265593">
        <w:rPr>
          <w:rFonts w:ascii="Arial" w:hAnsi="Arial" w:cs="Arial"/>
          <w:sz w:val="20"/>
          <w:szCs w:val="20"/>
        </w:rPr>
        <w:t>.</w:t>
      </w: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633F" w:rsidRPr="00265593" w:rsidRDefault="0039633F" w:rsidP="003963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65593">
        <w:rPr>
          <w:rFonts w:ascii="Arial" w:hAnsi="Arial" w:cs="Arial"/>
          <w:sz w:val="20"/>
          <w:szCs w:val="20"/>
        </w:rPr>
        <w:t xml:space="preserve">Настоящее согласие может быть отозвано мною путем предоставления оригинала соответствующего письменного заявления </w:t>
      </w:r>
      <w:r>
        <w:rPr>
          <w:rFonts w:ascii="Arial" w:hAnsi="Arial" w:cs="Arial"/>
          <w:sz w:val="20"/>
          <w:szCs w:val="20"/>
        </w:rPr>
        <w:t>на Биржу</w:t>
      </w:r>
      <w:r w:rsidRPr="00265593">
        <w:rPr>
          <w:rFonts w:ascii="Arial" w:hAnsi="Arial" w:cs="Arial"/>
          <w:sz w:val="20"/>
          <w:szCs w:val="20"/>
        </w:rPr>
        <w:t>, если иное не установлено законодательством Российской Федерации.</w:t>
      </w:r>
    </w:p>
    <w:p w:rsidR="0039633F" w:rsidRPr="00265593" w:rsidRDefault="0039633F" w:rsidP="0039633F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ascii="Arial" w:hAnsi="Arial" w:cs="Arial"/>
          <w:sz w:val="20"/>
          <w:szCs w:val="20"/>
        </w:rPr>
      </w:pPr>
    </w:p>
    <w:p w:rsidR="0039633F" w:rsidRPr="00265593" w:rsidRDefault="0039633F" w:rsidP="0039633F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ascii="Arial" w:hAnsi="Arial" w:cs="Arial"/>
          <w:sz w:val="20"/>
          <w:szCs w:val="20"/>
        </w:rPr>
      </w:pPr>
    </w:p>
    <w:p w:rsidR="0039633F" w:rsidRPr="00265593" w:rsidRDefault="0039633F" w:rsidP="0039633F">
      <w:pPr>
        <w:spacing w:line="280" w:lineRule="exact"/>
        <w:rPr>
          <w:rFonts w:ascii="Arial" w:hAnsi="Arial" w:cs="Arial"/>
          <w:sz w:val="20"/>
          <w:szCs w:val="20"/>
        </w:rPr>
      </w:pPr>
    </w:p>
    <w:p w:rsidR="0039633F" w:rsidRPr="00265593" w:rsidRDefault="0039633F" w:rsidP="0039633F">
      <w:pPr>
        <w:spacing w:line="280" w:lineRule="exact"/>
        <w:jc w:val="right"/>
        <w:rPr>
          <w:rFonts w:ascii="Arial" w:hAnsi="Arial" w:cs="Arial"/>
          <w:sz w:val="20"/>
          <w:szCs w:val="20"/>
        </w:rPr>
      </w:pPr>
      <w:r w:rsidRPr="00265593">
        <w:rPr>
          <w:rFonts w:ascii="Arial" w:hAnsi="Arial" w:cs="Arial"/>
          <w:sz w:val="20"/>
          <w:szCs w:val="20"/>
        </w:rPr>
        <w:t>_____________________________________</w:t>
      </w:r>
    </w:p>
    <w:p w:rsidR="0039633F" w:rsidRPr="00265593" w:rsidRDefault="0039633F" w:rsidP="0039633F">
      <w:pPr>
        <w:spacing w:line="280" w:lineRule="exact"/>
        <w:ind w:left="5200"/>
        <w:jc w:val="center"/>
        <w:rPr>
          <w:rFonts w:ascii="Arial" w:hAnsi="Arial" w:cs="Arial"/>
          <w:i/>
          <w:sz w:val="20"/>
          <w:szCs w:val="20"/>
        </w:rPr>
      </w:pPr>
      <w:r w:rsidRPr="00265593">
        <w:rPr>
          <w:rFonts w:ascii="Arial" w:hAnsi="Arial" w:cs="Arial"/>
          <w:i/>
          <w:sz w:val="20"/>
          <w:szCs w:val="20"/>
        </w:rPr>
        <w:t>(подпись, ФИО)</w:t>
      </w:r>
    </w:p>
    <w:p w:rsidR="0039633F" w:rsidRPr="00265593" w:rsidRDefault="0039633F" w:rsidP="0039633F">
      <w:pPr>
        <w:spacing w:line="280" w:lineRule="exact"/>
        <w:rPr>
          <w:rFonts w:ascii="Arial" w:hAnsi="Arial" w:cs="Arial"/>
          <w:sz w:val="20"/>
          <w:szCs w:val="20"/>
        </w:rPr>
      </w:pPr>
      <w:r w:rsidRPr="00265593">
        <w:rPr>
          <w:rFonts w:ascii="Arial" w:hAnsi="Arial" w:cs="Arial"/>
          <w:sz w:val="20"/>
          <w:szCs w:val="20"/>
        </w:rPr>
        <w:t>« ___ » _____________ 20 ____ г.</w:t>
      </w:r>
    </w:p>
    <w:p w:rsidR="0039633F" w:rsidRDefault="0039633F" w:rsidP="0039633F">
      <w:pPr>
        <w:pStyle w:val="ad"/>
        <w:tabs>
          <w:tab w:val="num" w:pos="720"/>
        </w:tabs>
        <w:rPr>
          <w:rFonts w:ascii="Arial" w:hAnsi="Arial" w:cs="Arial"/>
          <w:b/>
          <w:sz w:val="20"/>
          <w:szCs w:val="20"/>
        </w:rPr>
      </w:pPr>
    </w:p>
    <w:p w:rsidR="00DE223A" w:rsidRDefault="00DE223A">
      <w:bookmarkStart w:id="7" w:name="_GoBack"/>
      <w:bookmarkEnd w:id="7"/>
    </w:p>
    <w:sectPr w:rsidR="00DE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202"/>
    <w:multiLevelType w:val="multilevel"/>
    <w:tmpl w:val="70062C0E"/>
    <w:lvl w:ilvl="0">
      <w:start w:val="4"/>
      <w:numFmt w:val="decimal"/>
      <w:pStyle w:val="a"/>
      <w:isLgl/>
      <w:suff w:val="nothing"/>
      <w:lvlText w:val="Приложение %1"/>
      <w:lvlJc w:val="right"/>
      <w:pPr>
        <w:ind w:left="360" w:hanging="7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a0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1"/>
      <w:lvlText w:val="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a2"/>
      <w:lvlText w:val="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Restart w:val="0"/>
      <w:suff w:val="nothing"/>
      <w:lvlText w:val="Приложение %1"/>
      <w:lvlJc w:val="left"/>
      <w:pPr>
        <w:ind w:left="4320" w:hanging="1440"/>
      </w:pPr>
      <w:rPr>
        <w:rFonts w:ascii="Arial" w:hAnsi="Arial" w:hint="default"/>
        <w:b w:val="0"/>
        <w:i w:val="0"/>
        <w:sz w:val="20"/>
      </w:rPr>
    </w:lvl>
  </w:abstractNum>
  <w:abstractNum w:abstractNumId="1">
    <w:nsid w:val="088D37F0"/>
    <w:multiLevelType w:val="multilevel"/>
    <w:tmpl w:val="C10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FF01E2F"/>
    <w:multiLevelType w:val="hybridMultilevel"/>
    <w:tmpl w:val="71705A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93E0FF0"/>
    <w:multiLevelType w:val="singleLevel"/>
    <w:tmpl w:val="261A1B42"/>
    <w:lvl w:ilvl="0">
      <w:start w:val="1"/>
      <w:numFmt w:val="bullet"/>
      <w:lvlText w:val="-"/>
      <w:lvlJc w:val="left"/>
      <w:pPr>
        <w:tabs>
          <w:tab w:val="num" w:pos="1973"/>
        </w:tabs>
        <w:ind w:left="1973" w:hanging="555"/>
      </w:pPr>
      <w:rPr>
        <w:rFonts w:hint="default"/>
      </w:rPr>
    </w:lvl>
  </w:abstractNum>
  <w:abstractNum w:abstractNumId="4">
    <w:nsid w:val="230F3377"/>
    <w:multiLevelType w:val="hybridMultilevel"/>
    <w:tmpl w:val="5648A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AF26FF"/>
    <w:multiLevelType w:val="singleLevel"/>
    <w:tmpl w:val="80E8BE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2AA12332"/>
    <w:multiLevelType w:val="multilevel"/>
    <w:tmpl w:val="1EB6A2FA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4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1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pStyle w:val="a5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7">
    <w:nsid w:val="3DB222B6"/>
    <w:multiLevelType w:val="hybridMultilevel"/>
    <w:tmpl w:val="FADA3020"/>
    <w:lvl w:ilvl="0" w:tplc="ACA22F62">
      <w:start w:val="1"/>
      <w:numFmt w:val="bullet"/>
      <w:pStyle w:val="Pointmar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4BFE01ED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82583"/>
    <w:multiLevelType w:val="hybridMultilevel"/>
    <w:tmpl w:val="676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44268"/>
    <w:multiLevelType w:val="multilevel"/>
    <w:tmpl w:val="20D4E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7D1F6302"/>
    <w:multiLevelType w:val="hybridMultilevel"/>
    <w:tmpl w:val="FB709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3F"/>
    <w:rsid w:val="0039633F"/>
    <w:rsid w:val="00D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9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6"/>
    <w:next w:val="a6"/>
    <w:link w:val="11"/>
    <w:qFormat/>
    <w:rsid w:val="0039633F"/>
    <w:pPr>
      <w:keepNext/>
      <w:tabs>
        <w:tab w:val="left" w:pos="4153"/>
        <w:tab w:val="left" w:pos="8306"/>
      </w:tabs>
      <w:outlineLvl w:val="0"/>
    </w:pPr>
    <w:rPr>
      <w:rFonts w:ascii="Arial" w:hAnsi="Arial"/>
      <w:b/>
      <w:bCs/>
      <w:i/>
      <w:iCs/>
      <w:sz w:val="20"/>
      <w:szCs w:val="20"/>
      <w:u w:val="single"/>
      <w:lang w:val="x-none" w:eastAsia="x-none"/>
    </w:rPr>
  </w:style>
  <w:style w:type="paragraph" w:styleId="20">
    <w:name w:val="heading 2"/>
    <w:basedOn w:val="a6"/>
    <w:next w:val="a6"/>
    <w:link w:val="21"/>
    <w:qFormat/>
    <w:rsid w:val="0039633F"/>
    <w:pPr>
      <w:keepNext/>
      <w:autoSpaceDE w:val="0"/>
      <w:autoSpaceDN w:val="0"/>
      <w:spacing w:before="240" w:after="60"/>
      <w:outlineLvl w:val="1"/>
    </w:pPr>
    <w:rPr>
      <w:rFonts w:ascii="Times New Roman CYR" w:hAnsi="Times New Roman CYR"/>
      <w:b/>
      <w:bCs/>
      <w:color w:val="000080"/>
      <w:lang w:val="en-US" w:eastAsia="x-none"/>
    </w:rPr>
  </w:style>
  <w:style w:type="paragraph" w:styleId="30">
    <w:name w:val="heading 3"/>
    <w:basedOn w:val="a6"/>
    <w:next w:val="a6"/>
    <w:link w:val="31"/>
    <w:qFormat/>
    <w:rsid w:val="0039633F"/>
    <w:pPr>
      <w:keepNext/>
      <w:outlineLvl w:val="2"/>
    </w:pPr>
    <w:rPr>
      <w:b/>
      <w:bCs/>
      <w:i/>
      <w:iCs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basedOn w:val="a7"/>
    <w:link w:val="10"/>
    <w:rsid w:val="0039633F"/>
    <w:rPr>
      <w:rFonts w:ascii="Arial" w:eastAsia="Times New Roman" w:hAnsi="Arial" w:cs="Times New Roman"/>
      <w:b/>
      <w:bCs/>
      <w:i/>
      <w:iCs/>
      <w:sz w:val="20"/>
      <w:szCs w:val="20"/>
      <w:u w:val="single"/>
      <w:lang w:val="x-none" w:eastAsia="x-none"/>
    </w:rPr>
  </w:style>
  <w:style w:type="character" w:customStyle="1" w:styleId="21">
    <w:name w:val="Заголовок 2 Знак"/>
    <w:basedOn w:val="a7"/>
    <w:link w:val="20"/>
    <w:rsid w:val="0039633F"/>
    <w:rPr>
      <w:rFonts w:ascii="Times New Roman CYR" w:eastAsia="Times New Roman" w:hAnsi="Times New Roman CYR" w:cs="Times New Roman"/>
      <w:b/>
      <w:bCs/>
      <w:color w:val="000080"/>
      <w:sz w:val="24"/>
      <w:szCs w:val="24"/>
      <w:lang w:val="en-US" w:eastAsia="x-none"/>
    </w:rPr>
  </w:style>
  <w:style w:type="character" w:customStyle="1" w:styleId="31">
    <w:name w:val="Заголовок 3 Знак"/>
    <w:basedOn w:val="a7"/>
    <w:link w:val="30"/>
    <w:rsid w:val="0039633F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Point">
    <w:name w:val="Point"/>
    <w:rsid w:val="0039633F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2">
    <w:name w:val="Point 2"/>
    <w:basedOn w:val="a6"/>
    <w:rsid w:val="0039633F"/>
    <w:pPr>
      <w:numPr>
        <w:ilvl w:val="4"/>
        <w:numId w:val="3"/>
      </w:numPr>
      <w:tabs>
        <w:tab w:val="num" w:pos="709"/>
      </w:tabs>
      <w:spacing w:before="12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39633F"/>
    <w:pPr>
      <w:numPr>
        <w:numId w:val="3"/>
      </w:numPr>
      <w:tabs>
        <w:tab w:val="clear" w:pos="360"/>
        <w:tab w:val="num" w:pos="1418"/>
      </w:tabs>
      <w:spacing w:before="240" w:after="0" w:line="240" w:lineRule="auto"/>
      <w:ind w:left="1418" w:hanging="1418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39633F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itle3">
    <w:name w:val="Title 3"/>
    <w:rsid w:val="0039633F"/>
    <w:pPr>
      <w:numPr>
        <w:ilvl w:val="2"/>
        <w:numId w:val="3"/>
      </w:numPr>
      <w:tabs>
        <w:tab w:val="clear" w:pos="720"/>
        <w:tab w:val="num" w:pos="1418"/>
      </w:tabs>
      <w:spacing w:before="240" w:after="0" w:line="240" w:lineRule="auto"/>
      <w:ind w:left="1418" w:hanging="1418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ointmark">
    <w:name w:val="Point (mark)"/>
    <w:rsid w:val="0039633F"/>
    <w:pPr>
      <w:numPr>
        <w:numId w:val="2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ointlet">
    <w:name w:val="Point (let)"/>
    <w:basedOn w:val="a6"/>
    <w:rsid w:val="0039633F"/>
    <w:pPr>
      <w:numPr>
        <w:ilvl w:val="5"/>
        <w:numId w:val="3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Стиль1"/>
    <w:basedOn w:val="aa"/>
    <w:rsid w:val="0039633F"/>
    <w:pPr>
      <w:keepNext/>
      <w:widowControl w:val="0"/>
      <w:tabs>
        <w:tab w:val="num" w:pos="0"/>
      </w:tabs>
      <w:ind w:left="-1080" w:right="11" w:hanging="360"/>
      <w:jc w:val="both"/>
    </w:pPr>
  </w:style>
  <w:style w:type="paragraph" w:styleId="aa">
    <w:name w:val="Body Text"/>
    <w:basedOn w:val="a6"/>
    <w:link w:val="ab"/>
    <w:rsid w:val="0039633F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b">
    <w:name w:val="Основной текст Знак"/>
    <w:basedOn w:val="a7"/>
    <w:link w:val="aa"/>
    <w:rsid w:val="0039633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">
    <w:name w:val="Text"/>
    <w:basedOn w:val="a6"/>
    <w:rsid w:val="0039633F"/>
    <w:pPr>
      <w:autoSpaceDE w:val="0"/>
      <w:autoSpaceDN w:val="0"/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eeu">
    <w:name w:val="Noeeu"/>
    <w:rsid w:val="00396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rmin">
    <w:name w:val="Termin"/>
    <w:basedOn w:val="a6"/>
    <w:rsid w:val="0039633F"/>
    <w:pPr>
      <w:spacing w:before="120"/>
      <w:ind w:left="1440" w:hanging="1440"/>
      <w:jc w:val="both"/>
    </w:pPr>
    <w:rPr>
      <w:rFonts w:ascii="Arial" w:hAnsi="Arial"/>
      <w:sz w:val="20"/>
      <w:szCs w:val="20"/>
    </w:rPr>
  </w:style>
  <w:style w:type="paragraph" w:styleId="32">
    <w:name w:val="Body Text Indent 3"/>
    <w:basedOn w:val="a6"/>
    <w:link w:val="33"/>
    <w:rsid w:val="0039633F"/>
    <w:pPr>
      <w:widowControl w:val="0"/>
      <w:autoSpaceDE w:val="0"/>
      <w:autoSpaceDN w:val="0"/>
      <w:ind w:left="720" w:hanging="720"/>
      <w:jc w:val="both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33">
    <w:name w:val="Основной текст с отступом 3 Знак"/>
    <w:basedOn w:val="a7"/>
    <w:link w:val="32"/>
    <w:rsid w:val="0039633F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styleId="ac">
    <w:name w:val="Hyperlink"/>
    <w:rsid w:val="0039633F"/>
    <w:rPr>
      <w:color w:val="0000FF"/>
      <w:u w:val="single"/>
    </w:rPr>
  </w:style>
  <w:style w:type="character" w:customStyle="1" w:styleId="13">
    <w:name w:val="Основной шрифт1"/>
    <w:rsid w:val="0039633F"/>
  </w:style>
  <w:style w:type="paragraph" w:customStyle="1" w:styleId="ConsNormal">
    <w:name w:val="ConsNormal"/>
    <w:rsid w:val="0039633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List 2"/>
    <w:basedOn w:val="a6"/>
    <w:rsid w:val="0039633F"/>
    <w:pPr>
      <w:autoSpaceDE w:val="0"/>
      <w:autoSpaceDN w:val="0"/>
      <w:ind w:left="566" w:hanging="283"/>
      <w:jc w:val="both"/>
    </w:pPr>
    <w:rPr>
      <w:sz w:val="20"/>
      <w:szCs w:val="20"/>
    </w:rPr>
  </w:style>
  <w:style w:type="paragraph" w:customStyle="1" w:styleId="14">
    <w:name w:val="заголовок 1"/>
    <w:basedOn w:val="a6"/>
    <w:next w:val="a6"/>
    <w:rsid w:val="0039633F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d">
    <w:name w:val="Normal (Web)"/>
    <w:basedOn w:val="a6"/>
    <w:rsid w:val="0039633F"/>
  </w:style>
  <w:style w:type="paragraph" w:customStyle="1" w:styleId="ae">
    <w:name w:val="Пункт"/>
    <w:basedOn w:val="ad"/>
    <w:rsid w:val="0039633F"/>
    <w:pPr>
      <w:numPr>
        <w:ilvl w:val="3"/>
        <w:numId w:val="6"/>
      </w:numPr>
      <w:autoSpaceDE w:val="0"/>
      <w:autoSpaceDN w:val="0"/>
      <w:spacing w:before="120"/>
      <w:ind w:right="6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">
    <w:name w:val="пункт1"/>
    <w:basedOn w:val="2"/>
    <w:rsid w:val="0039633F"/>
    <w:pPr>
      <w:numPr>
        <w:ilvl w:val="4"/>
      </w:numPr>
      <w:spacing w:before="100" w:beforeAutospacing="1" w:after="100" w:afterAutospacing="1"/>
    </w:pPr>
  </w:style>
  <w:style w:type="paragraph" w:styleId="2">
    <w:name w:val="Body Text Indent 2"/>
    <w:basedOn w:val="a6"/>
    <w:link w:val="23"/>
    <w:rsid w:val="0039633F"/>
    <w:pPr>
      <w:numPr>
        <w:numId w:val="3"/>
      </w:num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7"/>
    <w:link w:val="2"/>
    <w:rsid w:val="003963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3">
    <w:name w:val="Body Text Indent"/>
    <w:basedOn w:val="a6"/>
    <w:link w:val="af"/>
    <w:rsid w:val="0039633F"/>
    <w:pPr>
      <w:numPr>
        <w:ilvl w:val="1"/>
        <w:numId w:val="3"/>
      </w:numPr>
      <w:autoSpaceDE w:val="0"/>
      <w:autoSpaceDN w:val="0"/>
      <w:jc w:val="center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7"/>
    <w:link w:val="a3"/>
    <w:rsid w:val="003963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4">
    <w:name w:val="Block Text"/>
    <w:basedOn w:val="a6"/>
    <w:rsid w:val="0039633F"/>
    <w:pPr>
      <w:widowControl w:val="0"/>
      <w:numPr>
        <w:ilvl w:val="2"/>
        <w:numId w:val="3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3">
    <w:name w:val="знак сноски3"/>
    <w:rsid w:val="0039633F"/>
    <w:rPr>
      <w:vertAlign w:val="superscript"/>
    </w:rPr>
  </w:style>
  <w:style w:type="paragraph" w:customStyle="1" w:styleId="120">
    <w:name w:val="заголовок 12"/>
    <w:basedOn w:val="a6"/>
    <w:next w:val="a6"/>
    <w:rsid w:val="0039633F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5">
    <w:name w:val="Plain Text"/>
    <w:basedOn w:val="ad"/>
    <w:link w:val="af0"/>
    <w:rsid w:val="0039633F"/>
    <w:pPr>
      <w:numPr>
        <w:ilvl w:val="5"/>
        <w:numId w:val="3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7"/>
    <w:link w:val="a5"/>
    <w:rsid w:val="0039633F"/>
    <w:rPr>
      <w:rFonts w:ascii="Arial CYR" w:eastAsia="Times New Roman" w:hAnsi="Arial CYR" w:cs="Times New Roman"/>
      <w:color w:val="000000"/>
      <w:sz w:val="20"/>
      <w:szCs w:val="20"/>
      <w:lang w:val="x-none" w:eastAsia="x-none"/>
    </w:rPr>
  </w:style>
  <w:style w:type="paragraph" w:customStyle="1" w:styleId="BodyText21">
    <w:name w:val="Body Text 21"/>
    <w:basedOn w:val="a6"/>
    <w:rsid w:val="0039633F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styleId="34">
    <w:name w:val="Body Text 3"/>
    <w:basedOn w:val="a6"/>
    <w:link w:val="35"/>
    <w:rsid w:val="0039633F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35">
    <w:name w:val="Основной текст 3 Знак"/>
    <w:basedOn w:val="a7"/>
    <w:link w:val="34"/>
    <w:rsid w:val="003963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1">
    <w:name w:val="header"/>
    <w:basedOn w:val="a6"/>
    <w:link w:val="af2"/>
    <w:rsid w:val="00396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7"/>
    <w:link w:val="af1"/>
    <w:rsid w:val="00396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6">
    <w:name w:val="текст сноски3"/>
    <w:basedOn w:val="a6"/>
    <w:rsid w:val="0039633F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Normal1">
    <w:name w:val="Normal1"/>
    <w:rsid w:val="0039633F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37">
    <w:name w:val="заголовок 3"/>
    <w:basedOn w:val="a6"/>
    <w:next w:val="a6"/>
    <w:rsid w:val="0039633F"/>
    <w:pPr>
      <w:autoSpaceDE w:val="0"/>
      <w:autoSpaceDN w:val="0"/>
      <w:spacing w:before="60" w:line="220" w:lineRule="exact"/>
      <w:jc w:val="both"/>
    </w:pPr>
    <w:rPr>
      <w:rFonts w:ascii="TimesDL" w:hAnsi="TimesDL"/>
      <w:sz w:val="20"/>
      <w:szCs w:val="20"/>
      <w:lang w:val="en-US"/>
    </w:rPr>
  </w:style>
  <w:style w:type="paragraph" w:customStyle="1" w:styleId="210">
    <w:name w:val="заголовок 21"/>
    <w:basedOn w:val="a6"/>
    <w:next w:val="a6"/>
    <w:rsid w:val="0039633F"/>
    <w:pPr>
      <w:keepNext/>
      <w:autoSpaceDE w:val="0"/>
      <w:autoSpaceDN w:val="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310">
    <w:name w:val="заголовок 31"/>
    <w:basedOn w:val="a6"/>
    <w:next w:val="a6"/>
    <w:rsid w:val="0039633F"/>
    <w:pPr>
      <w:keepNext/>
      <w:autoSpaceDE w:val="0"/>
      <w:autoSpaceDN w:val="0"/>
      <w:ind w:left="-1134" w:right="-1141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consnormal0">
    <w:name w:val="consnormal"/>
    <w:basedOn w:val="a6"/>
    <w:rsid w:val="0039633F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24">
    <w:name w:val="заголовок 2"/>
    <w:basedOn w:val="a6"/>
    <w:rsid w:val="0039633F"/>
    <w:pPr>
      <w:keepNext/>
      <w:autoSpaceDE w:val="0"/>
      <w:autoSpaceDN w:val="0"/>
      <w:spacing w:before="240" w:after="60"/>
      <w:ind w:firstLine="567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7">
    <w:name w:val="заголовок 7"/>
    <w:basedOn w:val="a6"/>
    <w:next w:val="a6"/>
    <w:rsid w:val="0039633F"/>
    <w:pPr>
      <w:autoSpaceDE w:val="0"/>
      <w:autoSpaceDN w:val="0"/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f3">
    <w:name w:val="Подпункт"/>
    <w:basedOn w:val="ad"/>
    <w:rsid w:val="0039633F"/>
    <w:pPr>
      <w:numPr>
        <w:ilvl w:val="1"/>
        <w:numId w:val="1"/>
      </w:numPr>
      <w:autoSpaceDE w:val="0"/>
      <w:autoSpaceDN w:val="0"/>
      <w:spacing w:before="60"/>
      <w:ind w:right="6"/>
      <w:jc w:val="both"/>
    </w:pPr>
    <w:rPr>
      <w:rFonts w:ascii="Arial CYR" w:eastAsia="Arial Unicode MS" w:hAnsi="Arial CYR"/>
      <w:color w:val="000000"/>
      <w:sz w:val="20"/>
      <w:szCs w:val="20"/>
    </w:rPr>
  </w:style>
  <w:style w:type="paragraph" w:styleId="af4">
    <w:name w:val="footer"/>
    <w:basedOn w:val="a6"/>
    <w:link w:val="af5"/>
    <w:rsid w:val="00396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7"/>
    <w:link w:val="af4"/>
    <w:rsid w:val="00396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page number"/>
    <w:basedOn w:val="a7"/>
    <w:rsid w:val="0039633F"/>
  </w:style>
  <w:style w:type="character" w:styleId="af7">
    <w:name w:val="FollowedHyperlink"/>
    <w:rsid w:val="0039633F"/>
    <w:rPr>
      <w:color w:val="800080"/>
      <w:u w:val="single"/>
    </w:rPr>
  </w:style>
  <w:style w:type="paragraph" w:styleId="af8">
    <w:name w:val="Balloon Text"/>
    <w:basedOn w:val="a6"/>
    <w:link w:val="af9"/>
    <w:semiHidden/>
    <w:rsid w:val="0039633F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7"/>
    <w:link w:val="af8"/>
    <w:semiHidden/>
    <w:rsid w:val="0039633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a">
    <w:name w:val="annotation reference"/>
    <w:semiHidden/>
    <w:rsid w:val="0039633F"/>
    <w:rPr>
      <w:sz w:val="16"/>
      <w:szCs w:val="16"/>
    </w:rPr>
  </w:style>
  <w:style w:type="paragraph" w:styleId="afb">
    <w:name w:val="annotation text"/>
    <w:basedOn w:val="a6"/>
    <w:link w:val="afc"/>
    <w:semiHidden/>
    <w:rsid w:val="0039633F"/>
    <w:rPr>
      <w:sz w:val="20"/>
      <w:szCs w:val="20"/>
    </w:rPr>
  </w:style>
  <w:style w:type="character" w:customStyle="1" w:styleId="afc">
    <w:name w:val="Текст примечания Знак"/>
    <w:basedOn w:val="a7"/>
    <w:link w:val="afb"/>
    <w:semiHidden/>
    <w:rsid w:val="00396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39633F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semiHidden/>
    <w:rsid w:val="0039633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ext3">
    <w:name w:val="Text 3"/>
    <w:basedOn w:val="Text"/>
    <w:rsid w:val="0039633F"/>
    <w:pPr>
      <w:ind w:left="1416"/>
    </w:pPr>
  </w:style>
  <w:style w:type="paragraph" w:customStyle="1" w:styleId="Pointmark1">
    <w:name w:val="Point (mark 1)"/>
    <w:basedOn w:val="aa"/>
    <w:rsid w:val="0039633F"/>
    <w:pPr>
      <w:widowControl w:val="0"/>
      <w:numPr>
        <w:numId w:val="4"/>
      </w:numPr>
      <w:tabs>
        <w:tab w:val="clear" w:pos="720"/>
        <w:tab w:val="num" w:pos="1800"/>
      </w:tabs>
      <w:spacing w:before="120"/>
      <w:ind w:left="1797" w:right="11" w:hanging="357"/>
      <w:jc w:val="both"/>
    </w:pPr>
    <w:rPr>
      <w:b w:val="0"/>
      <w:bCs w:val="0"/>
    </w:rPr>
  </w:style>
  <w:style w:type="paragraph" w:customStyle="1" w:styleId="Text2">
    <w:name w:val="Text 2"/>
    <w:basedOn w:val="Text3"/>
    <w:rsid w:val="0039633F"/>
    <w:pPr>
      <w:ind w:left="720"/>
    </w:pPr>
  </w:style>
  <w:style w:type="paragraph" w:customStyle="1" w:styleId="Pointmark2">
    <w:name w:val="Point (mark 2)"/>
    <w:basedOn w:val="Pointmark1"/>
    <w:rsid w:val="0039633F"/>
    <w:pPr>
      <w:tabs>
        <w:tab w:val="clear" w:pos="1800"/>
        <w:tab w:val="num" w:pos="1080"/>
      </w:tabs>
      <w:ind w:left="1080"/>
    </w:pPr>
  </w:style>
  <w:style w:type="paragraph" w:styleId="aff">
    <w:name w:val="footnote text"/>
    <w:basedOn w:val="a6"/>
    <w:link w:val="aff0"/>
    <w:semiHidden/>
    <w:rsid w:val="0039633F"/>
    <w:rPr>
      <w:sz w:val="20"/>
      <w:szCs w:val="20"/>
    </w:rPr>
  </w:style>
  <w:style w:type="character" w:customStyle="1" w:styleId="aff0">
    <w:name w:val="Текст сноски Знак"/>
    <w:basedOn w:val="a7"/>
    <w:link w:val="aff"/>
    <w:semiHidden/>
    <w:rsid w:val="0039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39633F"/>
    <w:rPr>
      <w:vertAlign w:val="superscript"/>
    </w:rPr>
  </w:style>
  <w:style w:type="paragraph" w:customStyle="1" w:styleId="a0">
    <w:name w:val="Пункт приложения"/>
    <w:basedOn w:val="a6"/>
    <w:rsid w:val="0039633F"/>
    <w:pPr>
      <w:numPr>
        <w:ilvl w:val="1"/>
        <w:numId w:val="7"/>
      </w:numPr>
      <w:spacing w:before="240"/>
      <w:ind w:right="-81"/>
      <w:jc w:val="both"/>
    </w:pPr>
    <w:rPr>
      <w:rFonts w:ascii="Arial" w:hAnsi="Arial" w:cs="Arial"/>
      <w:noProof/>
      <w:sz w:val="20"/>
      <w:szCs w:val="20"/>
      <w:lang w:eastAsia="en-US"/>
    </w:rPr>
  </w:style>
  <w:style w:type="paragraph" w:customStyle="1" w:styleId="a1">
    <w:name w:val="Подпункт Приложения"/>
    <w:basedOn w:val="a6"/>
    <w:rsid w:val="0039633F"/>
    <w:pPr>
      <w:numPr>
        <w:ilvl w:val="2"/>
        <w:numId w:val="7"/>
      </w:numPr>
      <w:spacing w:before="60"/>
      <w:ind w:right="-81"/>
      <w:jc w:val="both"/>
    </w:pPr>
    <w:rPr>
      <w:rFonts w:ascii="Arial" w:hAnsi="Arial" w:cs="Arial"/>
      <w:noProof/>
      <w:sz w:val="20"/>
      <w:szCs w:val="20"/>
    </w:rPr>
  </w:style>
  <w:style w:type="paragraph" w:customStyle="1" w:styleId="a">
    <w:name w:val="Номер приложения"/>
    <w:basedOn w:val="a6"/>
    <w:rsid w:val="0039633F"/>
    <w:pPr>
      <w:numPr>
        <w:numId w:val="7"/>
      </w:numPr>
      <w:autoSpaceDE w:val="0"/>
      <w:autoSpaceDN w:val="0"/>
      <w:jc w:val="right"/>
    </w:pPr>
    <w:rPr>
      <w:rFonts w:ascii="Arial" w:hAnsi="Arial" w:cs="Arial"/>
      <w:sz w:val="20"/>
      <w:szCs w:val="20"/>
      <w:lang w:eastAsia="en-US"/>
    </w:rPr>
  </w:style>
  <w:style w:type="paragraph" w:customStyle="1" w:styleId="a2">
    <w:name w:val="Подподпункт Приложения"/>
    <w:basedOn w:val="a1"/>
    <w:rsid w:val="0039633F"/>
    <w:pPr>
      <w:numPr>
        <w:ilvl w:val="3"/>
      </w:numPr>
      <w:tabs>
        <w:tab w:val="clear" w:pos="1728"/>
        <w:tab w:val="num" w:pos="360"/>
      </w:tabs>
      <w:ind w:left="360" w:hanging="360"/>
    </w:pPr>
  </w:style>
  <w:style w:type="paragraph" w:customStyle="1" w:styleId="normal10">
    <w:name w:val="normal1"/>
    <w:basedOn w:val="a6"/>
    <w:rsid w:val="0039633F"/>
    <w:pPr>
      <w:spacing w:before="100" w:beforeAutospacing="1" w:after="100" w:afterAutospacing="1"/>
    </w:pPr>
  </w:style>
  <w:style w:type="paragraph" w:customStyle="1" w:styleId="ConsPlusNormal">
    <w:name w:val="ConsPlusNormal"/>
    <w:rsid w:val="003963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"/>
    <w:basedOn w:val="a6"/>
    <w:rsid w:val="00396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Strong"/>
    <w:uiPriority w:val="22"/>
    <w:qFormat/>
    <w:rsid w:val="0039633F"/>
    <w:rPr>
      <w:b/>
      <w:bCs/>
    </w:rPr>
  </w:style>
  <w:style w:type="table" w:styleId="aff4">
    <w:name w:val="Table Grid"/>
    <w:basedOn w:val="a8"/>
    <w:rsid w:val="003963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9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6"/>
    <w:next w:val="a6"/>
    <w:link w:val="11"/>
    <w:qFormat/>
    <w:rsid w:val="0039633F"/>
    <w:pPr>
      <w:keepNext/>
      <w:tabs>
        <w:tab w:val="left" w:pos="4153"/>
        <w:tab w:val="left" w:pos="8306"/>
      </w:tabs>
      <w:outlineLvl w:val="0"/>
    </w:pPr>
    <w:rPr>
      <w:rFonts w:ascii="Arial" w:hAnsi="Arial"/>
      <w:b/>
      <w:bCs/>
      <w:i/>
      <w:iCs/>
      <w:sz w:val="20"/>
      <w:szCs w:val="20"/>
      <w:u w:val="single"/>
      <w:lang w:val="x-none" w:eastAsia="x-none"/>
    </w:rPr>
  </w:style>
  <w:style w:type="paragraph" w:styleId="20">
    <w:name w:val="heading 2"/>
    <w:basedOn w:val="a6"/>
    <w:next w:val="a6"/>
    <w:link w:val="21"/>
    <w:qFormat/>
    <w:rsid w:val="0039633F"/>
    <w:pPr>
      <w:keepNext/>
      <w:autoSpaceDE w:val="0"/>
      <w:autoSpaceDN w:val="0"/>
      <w:spacing w:before="240" w:after="60"/>
      <w:outlineLvl w:val="1"/>
    </w:pPr>
    <w:rPr>
      <w:rFonts w:ascii="Times New Roman CYR" w:hAnsi="Times New Roman CYR"/>
      <w:b/>
      <w:bCs/>
      <w:color w:val="000080"/>
      <w:lang w:val="en-US" w:eastAsia="x-none"/>
    </w:rPr>
  </w:style>
  <w:style w:type="paragraph" w:styleId="30">
    <w:name w:val="heading 3"/>
    <w:basedOn w:val="a6"/>
    <w:next w:val="a6"/>
    <w:link w:val="31"/>
    <w:qFormat/>
    <w:rsid w:val="0039633F"/>
    <w:pPr>
      <w:keepNext/>
      <w:outlineLvl w:val="2"/>
    </w:pPr>
    <w:rPr>
      <w:b/>
      <w:bCs/>
      <w:i/>
      <w:iCs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basedOn w:val="a7"/>
    <w:link w:val="10"/>
    <w:rsid w:val="0039633F"/>
    <w:rPr>
      <w:rFonts w:ascii="Arial" w:eastAsia="Times New Roman" w:hAnsi="Arial" w:cs="Times New Roman"/>
      <w:b/>
      <w:bCs/>
      <w:i/>
      <w:iCs/>
      <w:sz w:val="20"/>
      <w:szCs w:val="20"/>
      <w:u w:val="single"/>
      <w:lang w:val="x-none" w:eastAsia="x-none"/>
    </w:rPr>
  </w:style>
  <w:style w:type="character" w:customStyle="1" w:styleId="21">
    <w:name w:val="Заголовок 2 Знак"/>
    <w:basedOn w:val="a7"/>
    <w:link w:val="20"/>
    <w:rsid w:val="0039633F"/>
    <w:rPr>
      <w:rFonts w:ascii="Times New Roman CYR" w:eastAsia="Times New Roman" w:hAnsi="Times New Roman CYR" w:cs="Times New Roman"/>
      <w:b/>
      <w:bCs/>
      <w:color w:val="000080"/>
      <w:sz w:val="24"/>
      <w:szCs w:val="24"/>
      <w:lang w:val="en-US" w:eastAsia="x-none"/>
    </w:rPr>
  </w:style>
  <w:style w:type="character" w:customStyle="1" w:styleId="31">
    <w:name w:val="Заголовок 3 Знак"/>
    <w:basedOn w:val="a7"/>
    <w:link w:val="30"/>
    <w:rsid w:val="0039633F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Point">
    <w:name w:val="Point"/>
    <w:rsid w:val="0039633F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2">
    <w:name w:val="Point 2"/>
    <w:basedOn w:val="a6"/>
    <w:rsid w:val="0039633F"/>
    <w:pPr>
      <w:numPr>
        <w:ilvl w:val="4"/>
        <w:numId w:val="3"/>
      </w:numPr>
      <w:tabs>
        <w:tab w:val="num" w:pos="709"/>
      </w:tabs>
      <w:spacing w:before="12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39633F"/>
    <w:pPr>
      <w:numPr>
        <w:numId w:val="3"/>
      </w:numPr>
      <w:tabs>
        <w:tab w:val="clear" w:pos="360"/>
        <w:tab w:val="num" w:pos="1418"/>
      </w:tabs>
      <w:spacing w:before="240" w:after="0" w:line="240" w:lineRule="auto"/>
      <w:ind w:left="1418" w:hanging="1418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39633F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itle3">
    <w:name w:val="Title 3"/>
    <w:rsid w:val="0039633F"/>
    <w:pPr>
      <w:numPr>
        <w:ilvl w:val="2"/>
        <w:numId w:val="3"/>
      </w:numPr>
      <w:tabs>
        <w:tab w:val="clear" w:pos="720"/>
        <w:tab w:val="num" w:pos="1418"/>
      </w:tabs>
      <w:spacing w:before="240" w:after="0" w:line="240" w:lineRule="auto"/>
      <w:ind w:left="1418" w:hanging="1418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ointmark">
    <w:name w:val="Point (mark)"/>
    <w:rsid w:val="0039633F"/>
    <w:pPr>
      <w:numPr>
        <w:numId w:val="2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ointlet">
    <w:name w:val="Point (let)"/>
    <w:basedOn w:val="a6"/>
    <w:rsid w:val="0039633F"/>
    <w:pPr>
      <w:numPr>
        <w:ilvl w:val="5"/>
        <w:numId w:val="3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Стиль1"/>
    <w:basedOn w:val="aa"/>
    <w:rsid w:val="0039633F"/>
    <w:pPr>
      <w:keepNext/>
      <w:widowControl w:val="0"/>
      <w:tabs>
        <w:tab w:val="num" w:pos="0"/>
      </w:tabs>
      <w:ind w:left="-1080" w:right="11" w:hanging="360"/>
      <w:jc w:val="both"/>
    </w:pPr>
  </w:style>
  <w:style w:type="paragraph" w:styleId="aa">
    <w:name w:val="Body Text"/>
    <w:basedOn w:val="a6"/>
    <w:link w:val="ab"/>
    <w:rsid w:val="0039633F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b">
    <w:name w:val="Основной текст Знак"/>
    <w:basedOn w:val="a7"/>
    <w:link w:val="aa"/>
    <w:rsid w:val="0039633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">
    <w:name w:val="Text"/>
    <w:basedOn w:val="a6"/>
    <w:rsid w:val="0039633F"/>
    <w:pPr>
      <w:autoSpaceDE w:val="0"/>
      <w:autoSpaceDN w:val="0"/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eeu">
    <w:name w:val="Noeeu"/>
    <w:rsid w:val="00396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rmin">
    <w:name w:val="Termin"/>
    <w:basedOn w:val="a6"/>
    <w:rsid w:val="0039633F"/>
    <w:pPr>
      <w:spacing w:before="120"/>
      <w:ind w:left="1440" w:hanging="1440"/>
      <w:jc w:val="both"/>
    </w:pPr>
    <w:rPr>
      <w:rFonts w:ascii="Arial" w:hAnsi="Arial"/>
      <w:sz w:val="20"/>
      <w:szCs w:val="20"/>
    </w:rPr>
  </w:style>
  <w:style w:type="paragraph" w:styleId="32">
    <w:name w:val="Body Text Indent 3"/>
    <w:basedOn w:val="a6"/>
    <w:link w:val="33"/>
    <w:rsid w:val="0039633F"/>
    <w:pPr>
      <w:widowControl w:val="0"/>
      <w:autoSpaceDE w:val="0"/>
      <w:autoSpaceDN w:val="0"/>
      <w:ind w:left="720" w:hanging="720"/>
      <w:jc w:val="both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33">
    <w:name w:val="Основной текст с отступом 3 Знак"/>
    <w:basedOn w:val="a7"/>
    <w:link w:val="32"/>
    <w:rsid w:val="0039633F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styleId="ac">
    <w:name w:val="Hyperlink"/>
    <w:rsid w:val="0039633F"/>
    <w:rPr>
      <w:color w:val="0000FF"/>
      <w:u w:val="single"/>
    </w:rPr>
  </w:style>
  <w:style w:type="character" w:customStyle="1" w:styleId="13">
    <w:name w:val="Основной шрифт1"/>
    <w:rsid w:val="0039633F"/>
  </w:style>
  <w:style w:type="paragraph" w:customStyle="1" w:styleId="ConsNormal">
    <w:name w:val="ConsNormal"/>
    <w:rsid w:val="0039633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List 2"/>
    <w:basedOn w:val="a6"/>
    <w:rsid w:val="0039633F"/>
    <w:pPr>
      <w:autoSpaceDE w:val="0"/>
      <w:autoSpaceDN w:val="0"/>
      <w:ind w:left="566" w:hanging="283"/>
      <w:jc w:val="both"/>
    </w:pPr>
    <w:rPr>
      <w:sz w:val="20"/>
      <w:szCs w:val="20"/>
    </w:rPr>
  </w:style>
  <w:style w:type="paragraph" w:customStyle="1" w:styleId="14">
    <w:name w:val="заголовок 1"/>
    <w:basedOn w:val="a6"/>
    <w:next w:val="a6"/>
    <w:rsid w:val="0039633F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d">
    <w:name w:val="Normal (Web)"/>
    <w:basedOn w:val="a6"/>
    <w:rsid w:val="0039633F"/>
  </w:style>
  <w:style w:type="paragraph" w:customStyle="1" w:styleId="ae">
    <w:name w:val="Пункт"/>
    <w:basedOn w:val="ad"/>
    <w:rsid w:val="0039633F"/>
    <w:pPr>
      <w:numPr>
        <w:ilvl w:val="3"/>
        <w:numId w:val="6"/>
      </w:numPr>
      <w:autoSpaceDE w:val="0"/>
      <w:autoSpaceDN w:val="0"/>
      <w:spacing w:before="120"/>
      <w:ind w:right="6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">
    <w:name w:val="пункт1"/>
    <w:basedOn w:val="2"/>
    <w:rsid w:val="0039633F"/>
    <w:pPr>
      <w:numPr>
        <w:ilvl w:val="4"/>
      </w:numPr>
      <w:spacing w:before="100" w:beforeAutospacing="1" w:after="100" w:afterAutospacing="1"/>
    </w:pPr>
  </w:style>
  <w:style w:type="paragraph" w:styleId="2">
    <w:name w:val="Body Text Indent 2"/>
    <w:basedOn w:val="a6"/>
    <w:link w:val="23"/>
    <w:rsid w:val="0039633F"/>
    <w:pPr>
      <w:numPr>
        <w:numId w:val="3"/>
      </w:num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7"/>
    <w:link w:val="2"/>
    <w:rsid w:val="003963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3">
    <w:name w:val="Body Text Indent"/>
    <w:basedOn w:val="a6"/>
    <w:link w:val="af"/>
    <w:rsid w:val="0039633F"/>
    <w:pPr>
      <w:numPr>
        <w:ilvl w:val="1"/>
        <w:numId w:val="3"/>
      </w:numPr>
      <w:autoSpaceDE w:val="0"/>
      <w:autoSpaceDN w:val="0"/>
      <w:jc w:val="center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7"/>
    <w:link w:val="a3"/>
    <w:rsid w:val="003963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4">
    <w:name w:val="Block Text"/>
    <w:basedOn w:val="a6"/>
    <w:rsid w:val="0039633F"/>
    <w:pPr>
      <w:widowControl w:val="0"/>
      <w:numPr>
        <w:ilvl w:val="2"/>
        <w:numId w:val="3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3">
    <w:name w:val="знак сноски3"/>
    <w:rsid w:val="0039633F"/>
    <w:rPr>
      <w:vertAlign w:val="superscript"/>
    </w:rPr>
  </w:style>
  <w:style w:type="paragraph" w:customStyle="1" w:styleId="120">
    <w:name w:val="заголовок 12"/>
    <w:basedOn w:val="a6"/>
    <w:next w:val="a6"/>
    <w:rsid w:val="0039633F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5">
    <w:name w:val="Plain Text"/>
    <w:basedOn w:val="ad"/>
    <w:link w:val="af0"/>
    <w:rsid w:val="0039633F"/>
    <w:pPr>
      <w:numPr>
        <w:ilvl w:val="5"/>
        <w:numId w:val="3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7"/>
    <w:link w:val="a5"/>
    <w:rsid w:val="0039633F"/>
    <w:rPr>
      <w:rFonts w:ascii="Arial CYR" w:eastAsia="Times New Roman" w:hAnsi="Arial CYR" w:cs="Times New Roman"/>
      <w:color w:val="000000"/>
      <w:sz w:val="20"/>
      <w:szCs w:val="20"/>
      <w:lang w:val="x-none" w:eastAsia="x-none"/>
    </w:rPr>
  </w:style>
  <w:style w:type="paragraph" w:customStyle="1" w:styleId="BodyText21">
    <w:name w:val="Body Text 21"/>
    <w:basedOn w:val="a6"/>
    <w:rsid w:val="0039633F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styleId="34">
    <w:name w:val="Body Text 3"/>
    <w:basedOn w:val="a6"/>
    <w:link w:val="35"/>
    <w:rsid w:val="0039633F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35">
    <w:name w:val="Основной текст 3 Знак"/>
    <w:basedOn w:val="a7"/>
    <w:link w:val="34"/>
    <w:rsid w:val="003963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1">
    <w:name w:val="header"/>
    <w:basedOn w:val="a6"/>
    <w:link w:val="af2"/>
    <w:rsid w:val="00396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7"/>
    <w:link w:val="af1"/>
    <w:rsid w:val="00396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6">
    <w:name w:val="текст сноски3"/>
    <w:basedOn w:val="a6"/>
    <w:rsid w:val="0039633F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Normal1">
    <w:name w:val="Normal1"/>
    <w:rsid w:val="0039633F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37">
    <w:name w:val="заголовок 3"/>
    <w:basedOn w:val="a6"/>
    <w:next w:val="a6"/>
    <w:rsid w:val="0039633F"/>
    <w:pPr>
      <w:autoSpaceDE w:val="0"/>
      <w:autoSpaceDN w:val="0"/>
      <w:spacing w:before="60" w:line="220" w:lineRule="exact"/>
      <w:jc w:val="both"/>
    </w:pPr>
    <w:rPr>
      <w:rFonts w:ascii="TimesDL" w:hAnsi="TimesDL"/>
      <w:sz w:val="20"/>
      <w:szCs w:val="20"/>
      <w:lang w:val="en-US"/>
    </w:rPr>
  </w:style>
  <w:style w:type="paragraph" w:customStyle="1" w:styleId="210">
    <w:name w:val="заголовок 21"/>
    <w:basedOn w:val="a6"/>
    <w:next w:val="a6"/>
    <w:rsid w:val="0039633F"/>
    <w:pPr>
      <w:keepNext/>
      <w:autoSpaceDE w:val="0"/>
      <w:autoSpaceDN w:val="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310">
    <w:name w:val="заголовок 31"/>
    <w:basedOn w:val="a6"/>
    <w:next w:val="a6"/>
    <w:rsid w:val="0039633F"/>
    <w:pPr>
      <w:keepNext/>
      <w:autoSpaceDE w:val="0"/>
      <w:autoSpaceDN w:val="0"/>
      <w:ind w:left="-1134" w:right="-1141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consnormal0">
    <w:name w:val="consnormal"/>
    <w:basedOn w:val="a6"/>
    <w:rsid w:val="0039633F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24">
    <w:name w:val="заголовок 2"/>
    <w:basedOn w:val="a6"/>
    <w:rsid w:val="0039633F"/>
    <w:pPr>
      <w:keepNext/>
      <w:autoSpaceDE w:val="0"/>
      <w:autoSpaceDN w:val="0"/>
      <w:spacing w:before="240" w:after="60"/>
      <w:ind w:firstLine="567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7">
    <w:name w:val="заголовок 7"/>
    <w:basedOn w:val="a6"/>
    <w:next w:val="a6"/>
    <w:rsid w:val="0039633F"/>
    <w:pPr>
      <w:autoSpaceDE w:val="0"/>
      <w:autoSpaceDN w:val="0"/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f3">
    <w:name w:val="Подпункт"/>
    <w:basedOn w:val="ad"/>
    <w:rsid w:val="0039633F"/>
    <w:pPr>
      <w:numPr>
        <w:ilvl w:val="1"/>
        <w:numId w:val="1"/>
      </w:numPr>
      <w:autoSpaceDE w:val="0"/>
      <w:autoSpaceDN w:val="0"/>
      <w:spacing w:before="60"/>
      <w:ind w:right="6"/>
      <w:jc w:val="both"/>
    </w:pPr>
    <w:rPr>
      <w:rFonts w:ascii="Arial CYR" w:eastAsia="Arial Unicode MS" w:hAnsi="Arial CYR"/>
      <w:color w:val="000000"/>
      <w:sz w:val="20"/>
      <w:szCs w:val="20"/>
    </w:rPr>
  </w:style>
  <w:style w:type="paragraph" w:styleId="af4">
    <w:name w:val="footer"/>
    <w:basedOn w:val="a6"/>
    <w:link w:val="af5"/>
    <w:rsid w:val="00396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7"/>
    <w:link w:val="af4"/>
    <w:rsid w:val="00396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page number"/>
    <w:basedOn w:val="a7"/>
    <w:rsid w:val="0039633F"/>
  </w:style>
  <w:style w:type="character" w:styleId="af7">
    <w:name w:val="FollowedHyperlink"/>
    <w:rsid w:val="0039633F"/>
    <w:rPr>
      <w:color w:val="800080"/>
      <w:u w:val="single"/>
    </w:rPr>
  </w:style>
  <w:style w:type="paragraph" w:styleId="af8">
    <w:name w:val="Balloon Text"/>
    <w:basedOn w:val="a6"/>
    <w:link w:val="af9"/>
    <w:semiHidden/>
    <w:rsid w:val="0039633F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7"/>
    <w:link w:val="af8"/>
    <w:semiHidden/>
    <w:rsid w:val="0039633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a">
    <w:name w:val="annotation reference"/>
    <w:semiHidden/>
    <w:rsid w:val="0039633F"/>
    <w:rPr>
      <w:sz w:val="16"/>
      <w:szCs w:val="16"/>
    </w:rPr>
  </w:style>
  <w:style w:type="paragraph" w:styleId="afb">
    <w:name w:val="annotation text"/>
    <w:basedOn w:val="a6"/>
    <w:link w:val="afc"/>
    <w:semiHidden/>
    <w:rsid w:val="0039633F"/>
    <w:rPr>
      <w:sz w:val="20"/>
      <w:szCs w:val="20"/>
    </w:rPr>
  </w:style>
  <w:style w:type="character" w:customStyle="1" w:styleId="afc">
    <w:name w:val="Текст примечания Знак"/>
    <w:basedOn w:val="a7"/>
    <w:link w:val="afb"/>
    <w:semiHidden/>
    <w:rsid w:val="00396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39633F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semiHidden/>
    <w:rsid w:val="0039633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ext3">
    <w:name w:val="Text 3"/>
    <w:basedOn w:val="Text"/>
    <w:rsid w:val="0039633F"/>
    <w:pPr>
      <w:ind w:left="1416"/>
    </w:pPr>
  </w:style>
  <w:style w:type="paragraph" w:customStyle="1" w:styleId="Pointmark1">
    <w:name w:val="Point (mark 1)"/>
    <w:basedOn w:val="aa"/>
    <w:rsid w:val="0039633F"/>
    <w:pPr>
      <w:widowControl w:val="0"/>
      <w:numPr>
        <w:numId w:val="4"/>
      </w:numPr>
      <w:tabs>
        <w:tab w:val="clear" w:pos="720"/>
        <w:tab w:val="num" w:pos="1800"/>
      </w:tabs>
      <w:spacing w:before="120"/>
      <w:ind w:left="1797" w:right="11" w:hanging="357"/>
      <w:jc w:val="both"/>
    </w:pPr>
    <w:rPr>
      <w:b w:val="0"/>
      <w:bCs w:val="0"/>
    </w:rPr>
  </w:style>
  <w:style w:type="paragraph" w:customStyle="1" w:styleId="Text2">
    <w:name w:val="Text 2"/>
    <w:basedOn w:val="Text3"/>
    <w:rsid w:val="0039633F"/>
    <w:pPr>
      <w:ind w:left="720"/>
    </w:pPr>
  </w:style>
  <w:style w:type="paragraph" w:customStyle="1" w:styleId="Pointmark2">
    <w:name w:val="Point (mark 2)"/>
    <w:basedOn w:val="Pointmark1"/>
    <w:rsid w:val="0039633F"/>
    <w:pPr>
      <w:tabs>
        <w:tab w:val="clear" w:pos="1800"/>
        <w:tab w:val="num" w:pos="1080"/>
      </w:tabs>
      <w:ind w:left="1080"/>
    </w:pPr>
  </w:style>
  <w:style w:type="paragraph" w:styleId="aff">
    <w:name w:val="footnote text"/>
    <w:basedOn w:val="a6"/>
    <w:link w:val="aff0"/>
    <w:semiHidden/>
    <w:rsid w:val="0039633F"/>
    <w:rPr>
      <w:sz w:val="20"/>
      <w:szCs w:val="20"/>
    </w:rPr>
  </w:style>
  <w:style w:type="character" w:customStyle="1" w:styleId="aff0">
    <w:name w:val="Текст сноски Знак"/>
    <w:basedOn w:val="a7"/>
    <w:link w:val="aff"/>
    <w:semiHidden/>
    <w:rsid w:val="0039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39633F"/>
    <w:rPr>
      <w:vertAlign w:val="superscript"/>
    </w:rPr>
  </w:style>
  <w:style w:type="paragraph" w:customStyle="1" w:styleId="a0">
    <w:name w:val="Пункт приложения"/>
    <w:basedOn w:val="a6"/>
    <w:rsid w:val="0039633F"/>
    <w:pPr>
      <w:numPr>
        <w:ilvl w:val="1"/>
        <w:numId w:val="7"/>
      </w:numPr>
      <w:spacing w:before="240"/>
      <w:ind w:right="-81"/>
      <w:jc w:val="both"/>
    </w:pPr>
    <w:rPr>
      <w:rFonts w:ascii="Arial" w:hAnsi="Arial" w:cs="Arial"/>
      <w:noProof/>
      <w:sz w:val="20"/>
      <w:szCs w:val="20"/>
      <w:lang w:eastAsia="en-US"/>
    </w:rPr>
  </w:style>
  <w:style w:type="paragraph" w:customStyle="1" w:styleId="a1">
    <w:name w:val="Подпункт Приложения"/>
    <w:basedOn w:val="a6"/>
    <w:rsid w:val="0039633F"/>
    <w:pPr>
      <w:numPr>
        <w:ilvl w:val="2"/>
        <w:numId w:val="7"/>
      </w:numPr>
      <w:spacing w:before="60"/>
      <w:ind w:right="-81"/>
      <w:jc w:val="both"/>
    </w:pPr>
    <w:rPr>
      <w:rFonts w:ascii="Arial" w:hAnsi="Arial" w:cs="Arial"/>
      <w:noProof/>
      <w:sz w:val="20"/>
      <w:szCs w:val="20"/>
    </w:rPr>
  </w:style>
  <w:style w:type="paragraph" w:customStyle="1" w:styleId="a">
    <w:name w:val="Номер приложения"/>
    <w:basedOn w:val="a6"/>
    <w:rsid w:val="0039633F"/>
    <w:pPr>
      <w:numPr>
        <w:numId w:val="7"/>
      </w:numPr>
      <w:autoSpaceDE w:val="0"/>
      <w:autoSpaceDN w:val="0"/>
      <w:jc w:val="right"/>
    </w:pPr>
    <w:rPr>
      <w:rFonts w:ascii="Arial" w:hAnsi="Arial" w:cs="Arial"/>
      <w:sz w:val="20"/>
      <w:szCs w:val="20"/>
      <w:lang w:eastAsia="en-US"/>
    </w:rPr>
  </w:style>
  <w:style w:type="paragraph" w:customStyle="1" w:styleId="a2">
    <w:name w:val="Подподпункт Приложения"/>
    <w:basedOn w:val="a1"/>
    <w:rsid w:val="0039633F"/>
    <w:pPr>
      <w:numPr>
        <w:ilvl w:val="3"/>
      </w:numPr>
      <w:tabs>
        <w:tab w:val="clear" w:pos="1728"/>
        <w:tab w:val="num" w:pos="360"/>
      </w:tabs>
      <w:ind w:left="360" w:hanging="360"/>
    </w:pPr>
  </w:style>
  <w:style w:type="paragraph" w:customStyle="1" w:styleId="normal10">
    <w:name w:val="normal1"/>
    <w:basedOn w:val="a6"/>
    <w:rsid w:val="0039633F"/>
    <w:pPr>
      <w:spacing w:before="100" w:beforeAutospacing="1" w:after="100" w:afterAutospacing="1"/>
    </w:pPr>
  </w:style>
  <w:style w:type="paragraph" w:customStyle="1" w:styleId="ConsPlusNormal">
    <w:name w:val="ConsPlusNormal"/>
    <w:rsid w:val="003963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"/>
    <w:basedOn w:val="a6"/>
    <w:rsid w:val="00396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Strong"/>
    <w:uiPriority w:val="22"/>
    <w:qFormat/>
    <w:rsid w:val="0039633F"/>
    <w:rPr>
      <w:b/>
      <w:bCs/>
    </w:rPr>
  </w:style>
  <w:style w:type="table" w:styleId="aff4">
    <w:name w:val="Table Grid"/>
    <w:basedOn w:val="a8"/>
    <w:rsid w:val="003963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10357</Words>
  <Characters>59036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</cp:lastModifiedBy>
  <cp:revision>1</cp:revision>
  <dcterms:created xsi:type="dcterms:W3CDTF">2011-11-24T14:37:00Z</dcterms:created>
  <dcterms:modified xsi:type="dcterms:W3CDTF">2011-11-24T14:37:00Z</dcterms:modified>
</cp:coreProperties>
</file>